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B706" w14:textId="77777777" w:rsidR="00A62246" w:rsidRPr="00F048CC" w:rsidRDefault="00A62246" w:rsidP="00A62246">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F048CC">
        <w:rPr>
          <w:rFonts w:ascii="Times New Roman" w:eastAsiaTheme="minorEastAsia" w:hAnsi="Times New Roman" w:cs="Times New Roman"/>
          <w:b/>
          <w:noProof/>
          <w:kern w:val="0"/>
          <w:lang w:eastAsia="lt-LT"/>
          <w14:ligatures w14:val="none"/>
        </w:rPr>
        <w:t>UŽDAROJI  AKCINĖ  BENDROVĖ</w:t>
      </w:r>
    </w:p>
    <w:p w14:paraId="6A341E52" w14:textId="77777777" w:rsidR="00A62246" w:rsidRPr="00F048CC" w:rsidRDefault="00A62246" w:rsidP="00A62246">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F048CC">
        <w:rPr>
          <w:rFonts w:ascii="Times New Roman" w:eastAsiaTheme="minorEastAsia" w:hAnsi="Times New Roman" w:cs="Times New Roman"/>
          <w:b/>
          <w:noProof/>
          <w:kern w:val="0"/>
          <w:lang w:eastAsia="lt-LT"/>
          <w14:ligatures w14:val="none"/>
        </w:rPr>
        <w:t>ŠILUTĖS ŠILUMOS TINKLAI</w:t>
      </w:r>
    </w:p>
    <w:p w14:paraId="6C7C1205" w14:textId="77777777" w:rsidR="00A62246" w:rsidRPr="00F048CC" w:rsidRDefault="00A62246" w:rsidP="00A62246">
      <w:pPr>
        <w:tabs>
          <w:tab w:val="left" w:pos="9923"/>
        </w:tabs>
        <w:spacing w:after="0" w:line="259" w:lineRule="auto"/>
        <w:ind w:left="7" w:right="54"/>
        <w:jc w:val="center"/>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Verslo g. 12, LT-99116 Šilutė, tel. (0 441) 62 144, el. p. info@silutesst.lt.</w:t>
      </w:r>
    </w:p>
    <w:p w14:paraId="6ECC28AC" w14:textId="77777777" w:rsidR="00A62246" w:rsidRPr="00F048CC" w:rsidRDefault="00A62246" w:rsidP="00A62246">
      <w:pPr>
        <w:tabs>
          <w:tab w:val="left" w:pos="9923"/>
        </w:tabs>
        <w:spacing w:after="0" w:line="259" w:lineRule="auto"/>
        <w:ind w:left="7" w:right="54"/>
        <w:jc w:val="center"/>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Kodas 177217875, PVM mokėtojo kodas LT772178716</w:t>
      </w:r>
    </w:p>
    <w:p w14:paraId="29414D31" w14:textId="77777777" w:rsidR="00A62246" w:rsidRPr="00F048CC" w:rsidRDefault="00A62246" w:rsidP="00A62246">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493B0A45" w14:textId="77777777" w:rsidR="00A62246" w:rsidRPr="00F048CC" w:rsidRDefault="00A62246" w:rsidP="00A62246">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7905DF1E" w14:textId="77777777" w:rsidR="00A62246" w:rsidRPr="00F048CC" w:rsidRDefault="00A62246" w:rsidP="00A62246">
      <w:pPr>
        <w:spacing w:after="0" w:line="248" w:lineRule="auto"/>
        <w:ind w:left="5850"/>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    </w:t>
      </w:r>
    </w:p>
    <w:p w14:paraId="714D6ADF" w14:textId="77777777" w:rsidR="00A62246" w:rsidRPr="00F048CC" w:rsidRDefault="00A62246" w:rsidP="00A62246">
      <w:pPr>
        <w:spacing w:after="0" w:line="248" w:lineRule="auto"/>
        <w:ind w:left="5850"/>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       PATVIRTINTA : </w:t>
      </w:r>
    </w:p>
    <w:p w14:paraId="4209D949" w14:textId="77777777" w:rsidR="00A62246" w:rsidRPr="00F048CC" w:rsidRDefault="00A62246" w:rsidP="00A62246">
      <w:pPr>
        <w:spacing w:after="0" w:line="248" w:lineRule="auto"/>
        <w:ind w:left="5670" w:firstLine="567"/>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UAB Šilutės šilumos tinklai</w:t>
      </w:r>
    </w:p>
    <w:p w14:paraId="0EE18B22" w14:textId="77777777" w:rsidR="00A62246" w:rsidRPr="00F048CC" w:rsidRDefault="00A62246" w:rsidP="00A62246">
      <w:pPr>
        <w:spacing w:after="0" w:line="248" w:lineRule="auto"/>
        <w:ind w:left="5670" w:firstLine="567"/>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Viešųjų pirkimų komisijos posėdyje</w:t>
      </w:r>
    </w:p>
    <w:p w14:paraId="7DA34102" w14:textId="6B03E0CC" w:rsidR="00A62246" w:rsidRPr="00F048CC" w:rsidRDefault="00A62246" w:rsidP="00A62246">
      <w:pPr>
        <w:spacing w:after="0" w:line="248" w:lineRule="auto"/>
        <w:ind w:left="5670" w:firstLine="567"/>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 xml:space="preserve">2026 m. </w:t>
      </w:r>
      <w:r>
        <w:rPr>
          <w:rFonts w:ascii="Times New Roman" w:eastAsiaTheme="minorEastAsia" w:hAnsi="Times New Roman" w:cs="Times New Roman"/>
          <w:kern w:val="0"/>
          <w:lang w:eastAsia="lt-LT"/>
          <w14:ligatures w14:val="none"/>
        </w:rPr>
        <w:t>balandžio</w:t>
      </w:r>
      <w:r w:rsidRPr="00F048CC">
        <w:rPr>
          <w:rFonts w:ascii="Times New Roman" w:eastAsiaTheme="minorEastAsia" w:hAnsi="Times New Roman" w:cs="Times New Roman"/>
          <w:kern w:val="0"/>
          <w:lang w:eastAsia="lt-LT"/>
          <w14:ligatures w14:val="none"/>
        </w:rPr>
        <w:t xml:space="preserve"> </w:t>
      </w:r>
      <w:r w:rsidR="006A79C8">
        <w:rPr>
          <w:rFonts w:ascii="Times New Roman" w:eastAsiaTheme="minorEastAsia" w:hAnsi="Times New Roman" w:cs="Times New Roman"/>
          <w:kern w:val="0"/>
          <w:lang w:eastAsia="lt-LT"/>
          <w14:ligatures w14:val="none"/>
        </w:rPr>
        <w:t xml:space="preserve">29 </w:t>
      </w:r>
      <w:r w:rsidRPr="00F048CC">
        <w:rPr>
          <w:rFonts w:ascii="Times New Roman" w:eastAsiaTheme="minorEastAsia" w:hAnsi="Times New Roman" w:cs="Times New Roman"/>
          <w:kern w:val="0"/>
          <w:lang w:eastAsia="lt-LT"/>
          <w14:ligatures w14:val="none"/>
        </w:rPr>
        <w:t>d.</w:t>
      </w:r>
    </w:p>
    <w:p w14:paraId="7B01E9A0" w14:textId="73E9DA0C" w:rsidR="00A62246" w:rsidRPr="00F048CC" w:rsidRDefault="00A62246" w:rsidP="00A62246">
      <w:pPr>
        <w:spacing w:after="0" w:line="248" w:lineRule="auto"/>
        <w:ind w:left="5670" w:firstLine="567"/>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 xml:space="preserve">Protokolu Nr. </w:t>
      </w:r>
      <w:r w:rsidR="006A79C8">
        <w:rPr>
          <w:rFonts w:ascii="Times New Roman" w:eastAsiaTheme="minorEastAsia" w:hAnsi="Times New Roman" w:cs="Times New Roman"/>
          <w:kern w:val="0"/>
          <w:lang w:eastAsia="lt-LT"/>
          <w14:ligatures w14:val="none"/>
        </w:rPr>
        <w:t>17</w:t>
      </w:r>
    </w:p>
    <w:p w14:paraId="136CA1BA" w14:textId="77777777" w:rsidR="00A62246" w:rsidRPr="00F048CC" w:rsidRDefault="00A62246" w:rsidP="00A62246">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49852720" w14:textId="77777777" w:rsidR="00A62246" w:rsidRPr="00F048CC" w:rsidRDefault="00A62246" w:rsidP="00A62246">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143AC634" w14:textId="77777777" w:rsidR="00A62246" w:rsidRPr="00F048CC" w:rsidRDefault="00A62246" w:rsidP="00A62246">
      <w:pPr>
        <w:spacing w:after="0" w:line="259" w:lineRule="auto"/>
        <w:ind w:right="47"/>
        <w:jc w:val="center"/>
        <w:rPr>
          <w:rFonts w:ascii="Times New Roman" w:eastAsiaTheme="minorEastAsia" w:hAnsi="Times New Roman" w:cs="Times New Roman"/>
          <w:b/>
          <w:noProof/>
          <w:kern w:val="0"/>
          <w:lang w:eastAsia="lt-LT"/>
          <w14:ligatures w14:val="none"/>
        </w:rPr>
      </w:pPr>
    </w:p>
    <w:p w14:paraId="2DD2689F" w14:textId="77777777" w:rsidR="00A62246" w:rsidRPr="00F048CC" w:rsidRDefault="00A62246" w:rsidP="00A62246">
      <w:pPr>
        <w:spacing w:after="0" w:line="259" w:lineRule="auto"/>
        <w:ind w:right="47"/>
        <w:jc w:val="center"/>
        <w:rPr>
          <w:rFonts w:ascii="Times New Roman" w:eastAsiaTheme="minorEastAsia" w:hAnsi="Times New Roman" w:cs="Times New Roman"/>
          <w:b/>
          <w:noProof/>
          <w:kern w:val="0"/>
          <w:lang w:eastAsia="lt-LT"/>
          <w14:ligatures w14:val="none"/>
        </w:rPr>
      </w:pPr>
      <w:r w:rsidRPr="00F048CC">
        <w:rPr>
          <w:rFonts w:ascii="Times New Roman" w:eastAsiaTheme="minorEastAsia" w:hAnsi="Times New Roman" w:cs="Times New Roman"/>
          <w:b/>
          <w:noProof/>
          <w:kern w:val="0"/>
          <w:lang w:eastAsia="lt-LT"/>
          <w14:ligatures w14:val="none"/>
        </w:rPr>
        <w:t>MAŽOS VERTĖS VIEŠOJO PIRKIMO</w:t>
      </w:r>
    </w:p>
    <w:p w14:paraId="39F37C97" w14:textId="1119C8A4" w:rsidR="00A62246" w:rsidRPr="00A62246" w:rsidRDefault="00A62246" w:rsidP="00A62246">
      <w:pPr>
        <w:spacing w:after="0" w:line="259" w:lineRule="auto"/>
        <w:ind w:right="47"/>
        <w:jc w:val="center"/>
        <w:rPr>
          <w:rFonts w:ascii="Times New Roman" w:eastAsia="Calibri" w:hAnsi="Times New Roman" w:cs="Times New Roman"/>
          <w:b/>
          <w:bCs/>
          <w:caps/>
          <w:color w:val="000000"/>
          <w:lang w:val="en-GB" w:eastAsia="lt-LT"/>
        </w:rPr>
      </w:pPr>
      <w:r w:rsidRPr="00F048CC">
        <w:rPr>
          <w:rFonts w:ascii="Times New Roman" w:eastAsiaTheme="minorEastAsia" w:hAnsi="Times New Roman" w:cs="Times New Roman"/>
          <w:b/>
          <w:noProof/>
          <w:kern w:val="0"/>
          <w:lang w:eastAsia="lt-LT"/>
          <w14:ligatures w14:val="none"/>
        </w:rPr>
        <w:t xml:space="preserve"> </w:t>
      </w:r>
      <w:r>
        <w:rPr>
          <w:rFonts w:ascii="Times New Roman" w:eastAsiaTheme="minorEastAsia" w:hAnsi="Times New Roman" w:cs="Times New Roman"/>
          <w:b/>
          <w:noProof/>
          <w:kern w:val="0"/>
          <w:lang w:eastAsia="lt-LT"/>
          <w14:ligatures w14:val="none"/>
        </w:rPr>
        <w:t>„</w:t>
      </w:r>
      <w:bookmarkStart w:id="0" w:name="_Hlk227849269"/>
      <w:r w:rsidRPr="00A62246">
        <w:rPr>
          <w:rFonts w:ascii="Times New Roman" w:eastAsia="Calibri" w:hAnsi="Times New Roman" w:cs="Times New Roman"/>
          <w:b/>
          <w:bCs/>
          <w:caps/>
          <w:color w:val="000000"/>
          <w:lang w:val="en-GB" w:eastAsia="lt-LT"/>
        </w:rPr>
        <w:t>BIOKURO VANDENS ŠILDYMO KATILO VHB 10000 VAMZDŽIŲ KEITIMO</w:t>
      </w:r>
    </w:p>
    <w:p w14:paraId="7C046A49" w14:textId="46C194DE" w:rsidR="00A62246" w:rsidRPr="00F048CC" w:rsidRDefault="00A62246" w:rsidP="00A62246">
      <w:pPr>
        <w:spacing w:after="0" w:line="259" w:lineRule="auto"/>
        <w:ind w:right="47"/>
        <w:jc w:val="center"/>
        <w:rPr>
          <w:rFonts w:ascii="Times New Roman" w:eastAsia="Calibri" w:hAnsi="Times New Roman" w:cs="Times New Roman"/>
          <w:b/>
          <w:bCs/>
          <w:caps/>
          <w:color w:val="000000"/>
          <w:lang w:val="en-GB" w:eastAsia="lt-LT"/>
        </w:rPr>
      </w:pPr>
      <w:r w:rsidRPr="00A62246">
        <w:rPr>
          <w:rFonts w:ascii="Times New Roman" w:eastAsia="Calibri" w:hAnsi="Times New Roman" w:cs="Times New Roman"/>
          <w:b/>
          <w:bCs/>
          <w:caps/>
          <w:color w:val="000000"/>
          <w:lang w:val="en-GB" w:eastAsia="lt-LT"/>
        </w:rPr>
        <w:t>DARBAI</w:t>
      </w:r>
      <w:bookmarkEnd w:id="0"/>
      <w:r>
        <w:rPr>
          <w:rFonts w:ascii="Times New Roman" w:eastAsia="Calibri" w:hAnsi="Times New Roman" w:cs="Times New Roman"/>
          <w:b/>
          <w:bCs/>
          <w:caps/>
          <w:color w:val="000000"/>
          <w:lang w:val="en-GB" w:eastAsia="lt-LT"/>
        </w:rPr>
        <w:t>”</w:t>
      </w:r>
    </w:p>
    <w:p w14:paraId="506E5A25" w14:textId="77777777" w:rsidR="00A62246" w:rsidRPr="00F048CC" w:rsidRDefault="00A62246" w:rsidP="00A62246">
      <w:pPr>
        <w:spacing w:after="0" w:line="259" w:lineRule="auto"/>
        <w:ind w:right="47"/>
        <w:jc w:val="center"/>
        <w:rPr>
          <w:rFonts w:ascii="Times New Roman" w:eastAsiaTheme="minorEastAsia" w:hAnsi="Times New Roman" w:cs="Times New Roman"/>
          <w:b/>
          <w:noProof/>
          <w:kern w:val="0"/>
          <w:lang w:eastAsia="lt-LT"/>
          <w14:ligatures w14:val="none"/>
        </w:rPr>
      </w:pPr>
      <w:r w:rsidRPr="00F048CC">
        <w:rPr>
          <w:rFonts w:ascii="Times New Roman" w:eastAsia="Calibri" w:hAnsi="Times New Roman" w:cs="Times New Roman"/>
          <w:b/>
          <w:bCs/>
          <w:caps/>
          <w:color w:val="000000"/>
          <w:lang w:val="en-GB" w:eastAsia="lt-LT"/>
        </w:rPr>
        <w:t xml:space="preserve">SKELBIAMOS APKLAUSOS SPECIALIOSIOS SĄLYGOS </w:t>
      </w:r>
    </w:p>
    <w:p w14:paraId="34851F60" w14:textId="77777777" w:rsidR="00A62246" w:rsidRPr="00F048CC" w:rsidRDefault="00A62246" w:rsidP="00A62246">
      <w:pPr>
        <w:spacing w:after="0" w:line="259" w:lineRule="auto"/>
        <w:ind w:right="50"/>
        <w:rPr>
          <w:rFonts w:ascii="Times New Roman" w:eastAsiaTheme="minorEastAsia" w:hAnsi="Times New Roman" w:cs="Times New Roman"/>
          <w:b/>
          <w:noProof/>
          <w:kern w:val="0"/>
          <w:lang w:eastAsia="lt-LT"/>
          <w14:ligatures w14:val="none"/>
        </w:rPr>
      </w:pPr>
    </w:p>
    <w:p w14:paraId="721168DC" w14:textId="77777777" w:rsidR="00A62246" w:rsidRPr="00F048CC" w:rsidRDefault="00A62246" w:rsidP="00A62246">
      <w:pPr>
        <w:suppressAutoHyphens/>
        <w:spacing w:after="40" w:line="240" w:lineRule="auto"/>
        <w:jc w:val="center"/>
        <w:rPr>
          <w:rFonts w:ascii="Times New Roman" w:eastAsia="Arial Unicode MS" w:hAnsi="Times New Roman" w:cs="Arial Unicode MS"/>
          <w:color w:val="000000"/>
          <w:kern w:val="0"/>
          <w:sz w:val="21"/>
          <w:szCs w:val="21"/>
          <w14:ligatures w14:val="none"/>
        </w:rPr>
      </w:pPr>
      <w:r w:rsidRPr="00F048CC">
        <w:rPr>
          <w:rFonts w:ascii="Times New Roman" w:eastAsia="Calibri" w:hAnsi="Times New Roman" w:cs="Arial Unicode MS"/>
          <w:b/>
          <w:bCs/>
          <w:kern w:val="0"/>
          <w:lang w:eastAsia="lt-LT"/>
          <w14:ligatures w14:val="none"/>
        </w:rPr>
        <w:t>Versija Nr. 1</w:t>
      </w:r>
    </w:p>
    <w:p w14:paraId="20F0A899" w14:textId="77777777" w:rsidR="00A62246" w:rsidRPr="00F048CC" w:rsidRDefault="00A62246" w:rsidP="00A62246">
      <w:pPr>
        <w:spacing w:after="0" w:line="259" w:lineRule="auto"/>
        <w:ind w:right="50"/>
        <w:jc w:val="center"/>
        <w:rPr>
          <w:rFonts w:ascii="Times New Roman" w:eastAsiaTheme="minorEastAsia" w:hAnsi="Times New Roman" w:cs="Times New Roman"/>
          <w:b/>
          <w:noProof/>
          <w:kern w:val="0"/>
          <w:lang w:eastAsia="lt-LT"/>
          <w14:ligatures w14:val="none"/>
        </w:rPr>
      </w:pPr>
    </w:p>
    <w:p w14:paraId="4B80C5FB" w14:textId="77777777" w:rsidR="00A62246" w:rsidRPr="00F048CC" w:rsidRDefault="00A62246" w:rsidP="00A62246">
      <w:pPr>
        <w:spacing w:after="0" w:line="259" w:lineRule="auto"/>
        <w:ind w:right="50"/>
        <w:jc w:val="center"/>
        <w:rPr>
          <w:rFonts w:ascii="Times New Roman" w:eastAsiaTheme="minorEastAsia" w:hAnsi="Times New Roman" w:cs="Times New Roman"/>
          <w:b/>
          <w:noProof/>
          <w:kern w:val="0"/>
          <w:lang w:eastAsia="lt-LT"/>
          <w14:ligatures w14:val="none"/>
        </w:rPr>
      </w:pPr>
    </w:p>
    <w:p w14:paraId="7618D8ED" w14:textId="67A6D83F" w:rsidR="00A62246" w:rsidRDefault="00A62246">
      <w:r>
        <w:br w:type="page"/>
      </w:r>
    </w:p>
    <w:sdt>
      <w:sdtPr>
        <w:rPr>
          <w:rFonts w:eastAsiaTheme="minorEastAsia"/>
          <w:kern w:val="0"/>
          <w:sz w:val="21"/>
          <w:szCs w:val="21"/>
          <w:lang w:eastAsia="lt-LT"/>
          <w14:ligatures w14:val="none"/>
        </w:rPr>
        <w:id w:val="-40282709"/>
        <w:docPartObj>
          <w:docPartGallery w:val="Table of Contents"/>
          <w:docPartUnique/>
        </w:docPartObj>
      </w:sdtPr>
      <w:sdtEndPr>
        <w:rPr>
          <w:b/>
          <w:bCs/>
        </w:rPr>
      </w:sdtEndPr>
      <w:sdtContent>
        <w:p w14:paraId="0112C25C" w14:textId="77777777" w:rsidR="00A62246" w:rsidRPr="00F048CC" w:rsidRDefault="00A62246" w:rsidP="00A62246">
          <w:pPr>
            <w:keepNext/>
            <w:keepLines/>
            <w:pBdr>
              <w:bottom w:val="single" w:sz="4" w:space="2" w:color="ED7D31" w:themeColor="accent2"/>
            </w:pBdr>
            <w:spacing w:before="360" w:after="120" w:line="240" w:lineRule="auto"/>
            <w:rPr>
              <w:rFonts w:asciiTheme="majorHAnsi" w:eastAsiaTheme="majorEastAsia" w:hAnsiTheme="majorHAnsi" w:cstheme="majorBidi"/>
              <w:color w:val="262626" w:themeColor="text1" w:themeTint="D9"/>
              <w:kern w:val="0"/>
              <w:sz w:val="40"/>
              <w:szCs w:val="40"/>
              <w:lang w:eastAsia="lt-LT"/>
              <w14:ligatures w14:val="none"/>
            </w:rPr>
          </w:pPr>
          <w:r w:rsidRPr="00F048CC">
            <w:rPr>
              <w:rFonts w:asciiTheme="majorHAnsi" w:eastAsiaTheme="majorEastAsia" w:hAnsiTheme="majorHAnsi" w:cstheme="majorBidi"/>
              <w:color w:val="262626" w:themeColor="text1" w:themeTint="D9"/>
              <w:kern w:val="0"/>
              <w:sz w:val="40"/>
              <w:szCs w:val="40"/>
              <w:lang w:eastAsia="lt-LT"/>
              <w14:ligatures w14:val="none"/>
            </w:rPr>
            <w:t>Turinys</w:t>
          </w:r>
        </w:p>
        <w:p w14:paraId="45ADEBD8" w14:textId="7A0F46C8" w:rsidR="00A41F76" w:rsidRDefault="00A62246">
          <w:pPr>
            <w:pStyle w:val="Turinys1"/>
            <w:tabs>
              <w:tab w:val="left" w:pos="720"/>
            </w:tabs>
            <w:rPr>
              <w:noProof/>
              <w:kern w:val="2"/>
              <w:sz w:val="24"/>
              <w:szCs w:val="24"/>
              <w14:ligatures w14:val="standardContextual"/>
            </w:rPr>
          </w:pPr>
          <w:r w:rsidRPr="00F048CC">
            <w:fldChar w:fldCharType="begin"/>
          </w:r>
          <w:r w:rsidRPr="00F048CC">
            <w:instrText xml:space="preserve"> TOC \o "1-3" \h \z \u </w:instrText>
          </w:r>
          <w:r w:rsidRPr="00F048CC">
            <w:fldChar w:fldCharType="separate"/>
          </w:r>
          <w:hyperlink w:anchor="_Toc228181273" w:history="1">
            <w:r w:rsidR="00A41F76" w:rsidRPr="00470E2F">
              <w:rPr>
                <w:rStyle w:val="Hipersaitas"/>
                <w:rFonts w:ascii="Times New Roman" w:eastAsiaTheme="majorEastAsia" w:hAnsi="Times New Roman" w:cs="Times New Roman"/>
                <w:b/>
                <w:bCs/>
                <w:noProof/>
              </w:rPr>
              <w:t>1.</w:t>
            </w:r>
            <w:r w:rsidR="00A41F76">
              <w:rPr>
                <w:noProof/>
                <w:kern w:val="2"/>
                <w:sz w:val="24"/>
                <w:szCs w:val="24"/>
                <w14:ligatures w14:val="standardContextual"/>
              </w:rPr>
              <w:tab/>
            </w:r>
            <w:r w:rsidR="00A41F76" w:rsidRPr="00470E2F">
              <w:rPr>
                <w:rStyle w:val="Hipersaitas"/>
                <w:rFonts w:ascii="Times New Roman" w:eastAsiaTheme="majorEastAsia" w:hAnsi="Times New Roman" w:cs="Times New Roman"/>
                <w:b/>
                <w:bCs/>
                <w:noProof/>
              </w:rPr>
              <w:t>Bendra informacija</w:t>
            </w:r>
            <w:r w:rsidR="00A41F76">
              <w:rPr>
                <w:noProof/>
                <w:webHidden/>
              </w:rPr>
              <w:tab/>
            </w:r>
            <w:r w:rsidR="00A41F76">
              <w:rPr>
                <w:noProof/>
                <w:webHidden/>
              </w:rPr>
              <w:fldChar w:fldCharType="begin"/>
            </w:r>
            <w:r w:rsidR="00A41F76">
              <w:rPr>
                <w:noProof/>
                <w:webHidden/>
              </w:rPr>
              <w:instrText xml:space="preserve"> PAGEREF _Toc228181273 \h </w:instrText>
            </w:r>
            <w:r w:rsidR="00A41F76">
              <w:rPr>
                <w:noProof/>
                <w:webHidden/>
              </w:rPr>
            </w:r>
            <w:r w:rsidR="00A41F76">
              <w:rPr>
                <w:noProof/>
                <w:webHidden/>
              </w:rPr>
              <w:fldChar w:fldCharType="separate"/>
            </w:r>
            <w:r w:rsidR="00A41F76">
              <w:rPr>
                <w:noProof/>
                <w:webHidden/>
              </w:rPr>
              <w:t>3</w:t>
            </w:r>
            <w:r w:rsidR="00A41F76">
              <w:rPr>
                <w:noProof/>
                <w:webHidden/>
              </w:rPr>
              <w:fldChar w:fldCharType="end"/>
            </w:r>
          </w:hyperlink>
        </w:p>
        <w:p w14:paraId="3C3D9390" w14:textId="31201D6A" w:rsidR="00A41F76" w:rsidRDefault="00A41F76">
          <w:pPr>
            <w:pStyle w:val="Turinys1"/>
            <w:tabs>
              <w:tab w:val="left" w:pos="720"/>
            </w:tabs>
            <w:rPr>
              <w:noProof/>
              <w:kern w:val="2"/>
              <w:sz w:val="24"/>
              <w:szCs w:val="24"/>
              <w14:ligatures w14:val="standardContextual"/>
            </w:rPr>
          </w:pPr>
          <w:hyperlink w:anchor="_Toc228181274" w:history="1">
            <w:r w:rsidRPr="00470E2F">
              <w:rPr>
                <w:rStyle w:val="Hipersaitas"/>
                <w:rFonts w:ascii="Times New Roman" w:eastAsiaTheme="majorEastAsia" w:hAnsi="Times New Roman" w:cs="Times New Roman"/>
                <w:b/>
                <w:bCs/>
                <w:noProof/>
              </w:rPr>
              <w:t>2.</w:t>
            </w:r>
            <w:r>
              <w:rPr>
                <w:noProof/>
                <w:kern w:val="2"/>
                <w:sz w:val="24"/>
                <w:szCs w:val="24"/>
                <w14:ligatures w14:val="standardContextual"/>
              </w:rPr>
              <w:tab/>
            </w:r>
            <w:r w:rsidRPr="00470E2F">
              <w:rPr>
                <w:rStyle w:val="Hipersaitas"/>
                <w:rFonts w:ascii="Times New Roman" w:eastAsiaTheme="majorEastAsia" w:hAnsi="Times New Roman" w:cs="Times New Roman"/>
                <w:b/>
                <w:bCs/>
                <w:noProof/>
              </w:rPr>
              <w:t>Pirkimo objektas</w:t>
            </w:r>
            <w:r>
              <w:rPr>
                <w:noProof/>
                <w:webHidden/>
              </w:rPr>
              <w:tab/>
            </w:r>
            <w:r>
              <w:rPr>
                <w:noProof/>
                <w:webHidden/>
              </w:rPr>
              <w:fldChar w:fldCharType="begin"/>
            </w:r>
            <w:r>
              <w:rPr>
                <w:noProof/>
                <w:webHidden/>
              </w:rPr>
              <w:instrText xml:space="preserve"> PAGEREF _Toc228181274 \h </w:instrText>
            </w:r>
            <w:r>
              <w:rPr>
                <w:noProof/>
                <w:webHidden/>
              </w:rPr>
            </w:r>
            <w:r>
              <w:rPr>
                <w:noProof/>
                <w:webHidden/>
              </w:rPr>
              <w:fldChar w:fldCharType="separate"/>
            </w:r>
            <w:r>
              <w:rPr>
                <w:noProof/>
                <w:webHidden/>
              </w:rPr>
              <w:t>3</w:t>
            </w:r>
            <w:r>
              <w:rPr>
                <w:noProof/>
                <w:webHidden/>
              </w:rPr>
              <w:fldChar w:fldCharType="end"/>
            </w:r>
          </w:hyperlink>
        </w:p>
        <w:p w14:paraId="2152C9D7" w14:textId="214EED4F" w:rsidR="00A41F76" w:rsidRDefault="00A41F76">
          <w:pPr>
            <w:pStyle w:val="Turinys1"/>
            <w:rPr>
              <w:noProof/>
              <w:kern w:val="2"/>
              <w:sz w:val="24"/>
              <w:szCs w:val="24"/>
              <w14:ligatures w14:val="standardContextual"/>
            </w:rPr>
          </w:pPr>
          <w:hyperlink w:anchor="_Toc228181275" w:history="1">
            <w:r w:rsidRPr="00470E2F">
              <w:rPr>
                <w:rStyle w:val="Hipersaitas"/>
                <w:rFonts w:ascii="Times New Roman" w:eastAsiaTheme="majorEastAsia"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_Toc228181275 \h </w:instrText>
            </w:r>
            <w:r>
              <w:rPr>
                <w:noProof/>
                <w:webHidden/>
              </w:rPr>
            </w:r>
            <w:r>
              <w:rPr>
                <w:noProof/>
                <w:webHidden/>
              </w:rPr>
              <w:fldChar w:fldCharType="separate"/>
            </w:r>
            <w:r>
              <w:rPr>
                <w:noProof/>
                <w:webHidden/>
              </w:rPr>
              <w:t>3</w:t>
            </w:r>
            <w:r>
              <w:rPr>
                <w:noProof/>
                <w:webHidden/>
              </w:rPr>
              <w:fldChar w:fldCharType="end"/>
            </w:r>
          </w:hyperlink>
        </w:p>
        <w:p w14:paraId="0015FE5F" w14:textId="5B52EE81" w:rsidR="00A41F76" w:rsidRDefault="00A41F76">
          <w:pPr>
            <w:pStyle w:val="Turinys1"/>
            <w:rPr>
              <w:noProof/>
              <w:kern w:val="2"/>
              <w:sz w:val="24"/>
              <w:szCs w:val="24"/>
              <w14:ligatures w14:val="standardContextual"/>
            </w:rPr>
          </w:pPr>
          <w:hyperlink w:anchor="_Toc228181276" w:history="1">
            <w:r w:rsidRPr="00470E2F">
              <w:rPr>
                <w:rStyle w:val="Hipersaitas"/>
                <w:rFonts w:ascii="Times New Roman" w:eastAsiaTheme="majorEastAsia"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_Toc228181276 \h </w:instrText>
            </w:r>
            <w:r>
              <w:rPr>
                <w:noProof/>
                <w:webHidden/>
              </w:rPr>
            </w:r>
            <w:r>
              <w:rPr>
                <w:noProof/>
                <w:webHidden/>
              </w:rPr>
              <w:fldChar w:fldCharType="separate"/>
            </w:r>
            <w:r>
              <w:rPr>
                <w:noProof/>
                <w:webHidden/>
              </w:rPr>
              <w:t>4</w:t>
            </w:r>
            <w:r>
              <w:rPr>
                <w:noProof/>
                <w:webHidden/>
              </w:rPr>
              <w:fldChar w:fldCharType="end"/>
            </w:r>
          </w:hyperlink>
        </w:p>
        <w:p w14:paraId="66CC3E01" w14:textId="3CC45BF6" w:rsidR="00A41F76" w:rsidRDefault="00A41F76">
          <w:pPr>
            <w:pStyle w:val="Turinys1"/>
            <w:tabs>
              <w:tab w:val="left" w:pos="720"/>
            </w:tabs>
            <w:rPr>
              <w:noProof/>
              <w:kern w:val="2"/>
              <w:sz w:val="24"/>
              <w:szCs w:val="24"/>
              <w14:ligatures w14:val="standardContextual"/>
            </w:rPr>
          </w:pPr>
          <w:hyperlink w:anchor="_Toc228181277" w:history="1">
            <w:r w:rsidRPr="00470E2F">
              <w:rPr>
                <w:rStyle w:val="Hipersaitas"/>
                <w:rFonts w:ascii="Times New Roman" w:eastAsiaTheme="majorEastAsia" w:hAnsi="Times New Roman" w:cs="Times New Roman"/>
                <w:b/>
                <w:bCs/>
                <w:noProof/>
              </w:rPr>
              <w:t>5.</w:t>
            </w:r>
            <w:r>
              <w:rPr>
                <w:noProof/>
                <w:kern w:val="2"/>
                <w:sz w:val="24"/>
                <w:szCs w:val="24"/>
                <w14:ligatures w14:val="standardContextual"/>
              </w:rPr>
              <w:tab/>
            </w:r>
            <w:r w:rsidRPr="00470E2F">
              <w:rPr>
                <w:rStyle w:val="Hipersaitas"/>
                <w:rFonts w:ascii="Times New Roman" w:eastAsiaTheme="majorEastAsia"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_Toc228181277 \h </w:instrText>
            </w:r>
            <w:r>
              <w:rPr>
                <w:noProof/>
                <w:webHidden/>
              </w:rPr>
            </w:r>
            <w:r>
              <w:rPr>
                <w:noProof/>
                <w:webHidden/>
              </w:rPr>
              <w:fldChar w:fldCharType="separate"/>
            </w:r>
            <w:r>
              <w:rPr>
                <w:noProof/>
                <w:webHidden/>
              </w:rPr>
              <w:t>4</w:t>
            </w:r>
            <w:r>
              <w:rPr>
                <w:noProof/>
                <w:webHidden/>
              </w:rPr>
              <w:fldChar w:fldCharType="end"/>
            </w:r>
          </w:hyperlink>
        </w:p>
        <w:p w14:paraId="44738EBF" w14:textId="6C4497FB" w:rsidR="00A41F76" w:rsidRDefault="00A41F76">
          <w:pPr>
            <w:pStyle w:val="Turinys1"/>
            <w:tabs>
              <w:tab w:val="left" w:pos="720"/>
            </w:tabs>
            <w:rPr>
              <w:noProof/>
              <w:kern w:val="2"/>
              <w:sz w:val="24"/>
              <w:szCs w:val="24"/>
              <w14:ligatures w14:val="standardContextual"/>
            </w:rPr>
          </w:pPr>
          <w:hyperlink w:anchor="_Toc228181278" w:history="1">
            <w:r w:rsidRPr="00470E2F">
              <w:rPr>
                <w:rStyle w:val="Hipersaitas"/>
                <w:rFonts w:ascii="Times New Roman" w:eastAsia="Calibri" w:hAnsi="Times New Roman" w:cs="Times New Roman"/>
                <w:b/>
                <w:bCs/>
                <w:noProof/>
              </w:rPr>
              <w:t>6.</w:t>
            </w:r>
            <w:r>
              <w:rPr>
                <w:noProof/>
                <w:kern w:val="2"/>
                <w:sz w:val="24"/>
                <w:szCs w:val="24"/>
                <w14:ligatures w14:val="standardContextual"/>
              </w:rPr>
              <w:tab/>
            </w:r>
            <w:r w:rsidRPr="00470E2F">
              <w:rPr>
                <w:rStyle w:val="Hipersaitas"/>
                <w:rFonts w:ascii="Times New Roman" w:eastAsiaTheme="majorEastAsia"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_Toc228181278 \h </w:instrText>
            </w:r>
            <w:r>
              <w:rPr>
                <w:noProof/>
                <w:webHidden/>
              </w:rPr>
            </w:r>
            <w:r>
              <w:rPr>
                <w:noProof/>
                <w:webHidden/>
              </w:rPr>
              <w:fldChar w:fldCharType="separate"/>
            </w:r>
            <w:r>
              <w:rPr>
                <w:noProof/>
                <w:webHidden/>
              </w:rPr>
              <w:t>5</w:t>
            </w:r>
            <w:r>
              <w:rPr>
                <w:noProof/>
                <w:webHidden/>
              </w:rPr>
              <w:fldChar w:fldCharType="end"/>
            </w:r>
          </w:hyperlink>
        </w:p>
        <w:p w14:paraId="20380975" w14:textId="4ADAE579" w:rsidR="00A41F76" w:rsidRDefault="00A41F76">
          <w:pPr>
            <w:pStyle w:val="Turinys1"/>
            <w:tabs>
              <w:tab w:val="left" w:pos="720"/>
            </w:tabs>
            <w:rPr>
              <w:noProof/>
              <w:kern w:val="2"/>
              <w:sz w:val="24"/>
              <w:szCs w:val="24"/>
              <w14:ligatures w14:val="standardContextual"/>
            </w:rPr>
          </w:pPr>
          <w:hyperlink w:anchor="_Toc228181279" w:history="1">
            <w:r w:rsidRPr="00470E2F">
              <w:rPr>
                <w:rStyle w:val="Hipersaitas"/>
                <w:rFonts w:ascii="Times New Roman" w:eastAsia="Calibri" w:hAnsi="Times New Roman" w:cs="Times New Roman"/>
                <w:b/>
                <w:bCs/>
                <w:noProof/>
              </w:rPr>
              <w:t>7.</w:t>
            </w:r>
            <w:r>
              <w:rPr>
                <w:noProof/>
                <w:kern w:val="2"/>
                <w:sz w:val="24"/>
                <w:szCs w:val="24"/>
                <w14:ligatures w14:val="standardContextual"/>
              </w:rPr>
              <w:tab/>
            </w:r>
            <w:r w:rsidRPr="00470E2F">
              <w:rPr>
                <w:rStyle w:val="Hipersaitas"/>
                <w:rFonts w:ascii="Times New Roman" w:eastAsiaTheme="majorEastAsia" w:hAnsi="Times New Roman" w:cs="Times New Roman"/>
                <w:b/>
                <w:bCs/>
                <w:noProof/>
              </w:rPr>
              <w:t>Pasiūlymų vertinimas</w:t>
            </w:r>
            <w:r>
              <w:rPr>
                <w:noProof/>
                <w:webHidden/>
              </w:rPr>
              <w:tab/>
            </w:r>
            <w:r>
              <w:rPr>
                <w:noProof/>
                <w:webHidden/>
              </w:rPr>
              <w:fldChar w:fldCharType="begin"/>
            </w:r>
            <w:r>
              <w:rPr>
                <w:noProof/>
                <w:webHidden/>
              </w:rPr>
              <w:instrText xml:space="preserve"> PAGEREF _Toc228181279 \h </w:instrText>
            </w:r>
            <w:r>
              <w:rPr>
                <w:noProof/>
                <w:webHidden/>
              </w:rPr>
            </w:r>
            <w:r>
              <w:rPr>
                <w:noProof/>
                <w:webHidden/>
              </w:rPr>
              <w:fldChar w:fldCharType="separate"/>
            </w:r>
            <w:r>
              <w:rPr>
                <w:noProof/>
                <w:webHidden/>
              </w:rPr>
              <w:t>5</w:t>
            </w:r>
            <w:r>
              <w:rPr>
                <w:noProof/>
                <w:webHidden/>
              </w:rPr>
              <w:fldChar w:fldCharType="end"/>
            </w:r>
          </w:hyperlink>
        </w:p>
        <w:p w14:paraId="20CF9FB4" w14:textId="4DB3DC37" w:rsidR="00A41F76" w:rsidRDefault="00A41F76">
          <w:pPr>
            <w:pStyle w:val="Turinys1"/>
            <w:tabs>
              <w:tab w:val="left" w:pos="720"/>
            </w:tabs>
            <w:rPr>
              <w:noProof/>
              <w:kern w:val="2"/>
              <w:sz w:val="24"/>
              <w:szCs w:val="24"/>
              <w14:ligatures w14:val="standardContextual"/>
            </w:rPr>
          </w:pPr>
          <w:hyperlink w:anchor="_Toc228181280" w:history="1">
            <w:r w:rsidRPr="00470E2F">
              <w:rPr>
                <w:rStyle w:val="Hipersaitas"/>
                <w:rFonts w:ascii="Times New Roman" w:hAnsi="Times New Roman" w:cs="Times New Roman"/>
                <w:b/>
                <w:bCs/>
                <w:noProof/>
              </w:rPr>
              <w:t>8.</w:t>
            </w:r>
            <w:r>
              <w:rPr>
                <w:noProof/>
                <w:kern w:val="2"/>
                <w:sz w:val="24"/>
                <w:szCs w:val="24"/>
                <w14:ligatures w14:val="standardContextual"/>
              </w:rPr>
              <w:tab/>
            </w:r>
            <w:r w:rsidRPr="00470E2F">
              <w:rPr>
                <w:rStyle w:val="Hipersaitas"/>
                <w:rFonts w:ascii="Times New Roman" w:eastAsiaTheme="majorEastAsia" w:hAnsi="Times New Roman" w:cs="Times New Roman"/>
                <w:b/>
                <w:bCs/>
                <w:noProof/>
              </w:rPr>
              <w:t>Sutarties sudarymas</w:t>
            </w:r>
            <w:r>
              <w:rPr>
                <w:noProof/>
                <w:webHidden/>
              </w:rPr>
              <w:tab/>
            </w:r>
            <w:r>
              <w:rPr>
                <w:noProof/>
                <w:webHidden/>
              </w:rPr>
              <w:fldChar w:fldCharType="begin"/>
            </w:r>
            <w:r>
              <w:rPr>
                <w:noProof/>
                <w:webHidden/>
              </w:rPr>
              <w:instrText xml:space="preserve"> PAGEREF _Toc228181280 \h </w:instrText>
            </w:r>
            <w:r>
              <w:rPr>
                <w:noProof/>
                <w:webHidden/>
              </w:rPr>
            </w:r>
            <w:r>
              <w:rPr>
                <w:noProof/>
                <w:webHidden/>
              </w:rPr>
              <w:fldChar w:fldCharType="separate"/>
            </w:r>
            <w:r>
              <w:rPr>
                <w:noProof/>
                <w:webHidden/>
              </w:rPr>
              <w:t>5</w:t>
            </w:r>
            <w:r>
              <w:rPr>
                <w:noProof/>
                <w:webHidden/>
              </w:rPr>
              <w:fldChar w:fldCharType="end"/>
            </w:r>
          </w:hyperlink>
        </w:p>
        <w:p w14:paraId="582E79D5" w14:textId="0575A359" w:rsidR="00A41F76" w:rsidRDefault="00A41F76">
          <w:pPr>
            <w:pStyle w:val="Turinys1"/>
            <w:rPr>
              <w:noProof/>
              <w:kern w:val="2"/>
              <w:sz w:val="24"/>
              <w:szCs w:val="24"/>
              <w14:ligatures w14:val="standardContextual"/>
            </w:rPr>
          </w:pPr>
          <w:hyperlink w:anchor="_Toc228181281" w:history="1">
            <w:r w:rsidRPr="00470E2F">
              <w:rPr>
                <w:rStyle w:val="Hipersaitas"/>
                <w:rFonts w:ascii="Times New Roman" w:eastAsiaTheme="majorEastAsia" w:hAnsi="Times New Roman" w:cs="Times New Roman"/>
                <w:noProof/>
              </w:rPr>
              <w:t>Pirkimo sąlygų 1 priedas „Terminai“</w:t>
            </w:r>
            <w:r>
              <w:rPr>
                <w:noProof/>
                <w:webHidden/>
              </w:rPr>
              <w:tab/>
            </w:r>
            <w:r>
              <w:rPr>
                <w:noProof/>
                <w:webHidden/>
              </w:rPr>
              <w:fldChar w:fldCharType="begin"/>
            </w:r>
            <w:r>
              <w:rPr>
                <w:noProof/>
                <w:webHidden/>
              </w:rPr>
              <w:instrText xml:space="preserve"> PAGEREF _Toc228181281 \h </w:instrText>
            </w:r>
            <w:r>
              <w:rPr>
                <w:noProof/>
                <w:webHidden/>
              </w:rPr>
            </w:r>
            <w:r>
              <w:rPr>
                <w:noProof/>
                <w:webHidden/>
              </w:rPr>
              <w:fldChar w:fldCharType="separate"/>
            </w:r>
            <w:r>
              <w:rPr>
                <w:noProof/>
                <w:webHidden/>
              </w:rPr>
              <w:t>6</w:t>
            </w:r>
            <w:r>
              <w:rPr>
                <w:noProof/>
                <w:webHidden/>
              </w:rPr>
              <w:fldChar w:fldCharType="end"/>
            </w:r>
          </w:hyperlink>
        </w:p>
        <w:p w14:paraId="0A04B820" w14:textId="12E71D23" w:rsidR="00A41F76" w:rsidRDefault="00A41F76">
          <w:pPr>
            <w:pStyle w:val="Turinys2"/>
            <w:rPr>
              <w:noProof/>
              <w:kern w:val="2"/>
              <w:sz w:val="24"/>
              <w:szCs w:val="24"/>
              <w14:ligatures w14:val="standardContextual"/>
            </w:rPr>
          </w:pPr>
          <w:hyperlink w:anchor="_Toc228181282" w:history="1">
            <w:r w:rsidRPr="00470E2F">
              <w:rPr>
                <w:rStyle w:val="Hipersaitas"/>
                <w:rFonts w:ascii="Times New Roman" w:eastAsiaTheme="majorEastAsia" w:hAnsi="Times New Roman" w:cs="Times New Roman"/>
                <w:noProof/>
              </w:rPr>
              <w:t>Pirkimo sąlygų 2 priedas „Techninė specifikacija</w:t>
            </w:r>
            <w:r w:rsidRPr="00470E2F">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_Toc228181282 \h </w:instrText>
            </w:r>
            <w:r>
              <w:rPr>
                <w:noProof/>
                <w:webHidden/>
              </w:rPr>
            </w:r>
            <w:r>
              <w:rPr>
                <w:noProof/>
                <w:webHidden/>
              </w:rPr>
              <w:fldChar w:fldCharType="separate"/>
            </w:r>
            <w:r>
              <w:rPr>
                <w:noProof/>
                <w:webHidden/>
              </w:rPr>
              <w:t>8</w:t>
            </w:r>
            <w:r>
              <w:rPr>
                <w:noProof/>
                <w:webHidden/>
              </w:rPr>
              <w:fldChar w:fldCharType="end"/>
            </w:r>
          </w:hyperlink>
        </w:p>
        <w:p w14:paraId="72184BA2" w14:textId="38E78FFF" w:rsidR="00A41F76" w:rsidRDefault="00A41F76">
          <w:pPr>
            <w:pStyle w:val="Turinys2"/>
            <w:rPr>
              <w:noProof/>
              <w:kern w:val="2"/>
              <w:sz w:val="24"/>
              <w:szCs w:val="24"/>
              <w14:ligatures w14:val="standardContextual"/>
            </w:rPr>
          </w:pPr>
          <w:hyperlink w:anchor="_Toc228181283" w:history="1">
            <w:r w:rsidRPr="00470E2F">
              <w:rPr>
                <w:rStyle w:val="Hipersaitas"/>
                <w:rFonts w:ascii="Times New Roman" w:eastAsiaTheme="majorEastAsia"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_Toc228181283 \h </w:instrText>
            </w:r>
            <w:r>
              <w:rPr>
                <w:noProof/>
                <w:webHidden/>
              </w:rPr>
            </w:r>
            <w:r>
              <w:rPr>
                <w:noProof/>
                <w:webHidden/>
              </w:rPr>
              <w:fldChar w:fldCharType="separate"/>
            </w:r>
            <w:r>
              <w:rPr>
                <w:noProof/>
                <w:webHidden/>
              </w:rPr>
              <w:t>9</w:t>
            </w:r>
            <w:r>
              <w:rPr>
                <w:noProof/>
                <w:webHidden/>
              </w:rPr>
              <w:fldChar w:fldCharType="end"/>
            </w:r>
          </w:hyperlink>
        </w:p>
        <w:p w14:paraId="291A85E8" w14:textId="60C7FB05" w:rsidR="00A41F76" w:rsidRDefault="00A41F76">
          <w:pPr>
            <w:pStyle w:val="Turinys1"/>
            <w:rPr>
              <w:noProof/>
              <w:kern w:val="2"/>
              <w:sz w:val="24"/>
              <w:szCs w:val="24"/>
              <w14:ligatures w14:val="standardContextual"/>
            </w:rPr>
          </w:pPr>
          <w:hyperlink w:anchor="_Toc228181284" w:history="1">
            <w:r w:rsidRPr="00470E2F">
              <w:rPr>
                <w:rStyle w:val="Hipersaitas"/>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_Toc228181284 \h </w:instrText>
            </w:r>
            <w:r>
              <w:rPr>
                <w:noProof/>
                <w:webHidden/>
              </w:rPr>
            </w:r>
            <w:r>
              <w:rPr>
                <w:noProof/>
                <w:webHidden/>
              </w:rPr>
              <w:fldChar w:fldCharType="separate"/>
            </w:r>
            <w:r>
              <w:rPr>
                <w:noProof/>
                <w:webHidden/>
              </w:rPr>
              <w:t>10</w:t>
            </w:r>
            <w:r>
              <w:rPr>
                <w:noProof/>
                <w:webHidden/>
              </w:rPr>
              <w:fldChar w:fldCharType="end"/>
            </w:r>
          </w:hyperlink>
        </w:p>
        <w:p w14:paraId="798FD917" w14:textId="5F4CCB15" w:rsidR="00A41F76" w:rsidRDefault="00A41F76">
          <w:pPr>
            <w:pStyle w:val="Turinys1"/>
            <w:rPr>
              <w:noProof/>
              <w:kern w:val="2"/>
              <w:sz w:val="24"/>
              <w:szCs w:val="24"/>
              <w14:ligatures w14:val="standardContextual"/>
            </w:rPr>
          </w:pPr>
          <w:hyperlink w:anchor="_Toc228181285" w:history="1">
            <w:r w:rsidRPr="00470E2F">
              <w:rPr>
                <w:rStyle w:val="Hipersaitas"/>
                <w:rFonts w:ascii="Times New Roman" w:eastAsiaTheme="majorEastAsia" w:hAnsi="Times New Roman" w:cs="Times New Roman"/>
                <w:noProof/>
              </w:rPr>
              <w:t>Pirkimo sąlygų 5 priedas: „Tiekėjo pasiūlymo forma“</w:t>
            </w:r>
            <w:r>
              <w:rPr>
                <w:noProof/>
                <w:webHidden/>
              </w:rPr>
              <w:tab/>
            </w:r>
            <w:r>
              <w:rPr>
                <w:noProof/>
                <w:webHidden/>
              </w:rPr>
              <w:fldChar w:fldCharType="begin"/>
            </w:r>
            <w:r>
              <w:rPr>
                <w:noProof/>
                <w:webHidden/>
              </w:rPr>
              <w:instrText xml:space="preserve"> PAGEREF _Toc228181285 \h </w:instrText>
            </w:r>
            <w:r>
              <w:rPr>
                <w:noProof/>
                <w:webHidden/>
              </w:rPr>
            </w:r>
            <w:r>
              <w:rPr>
                <w:noProof/>
                <w:webHidden/>
              </w:rPr>
              <w:fldChar w:fldCharType="separate"/>
            </w:r>
            <w:r>
              <w:rPr>
                <w:noProof/>
                <w:webHidden/>
              </w:rPr>
              <w:t>13</w:t>
            </w:r>
            <w:r>
              <w:rPr>
                <w:noProof/>
                <w:webHidden/>
              </w:rPr>
              <w:fldChar w:fldCharType="end"/>
            </w:r>
          </w:hyperlink>
        </w:p>
        <w:p w14:paraId="1E882FF5" w14:textId="4CA4B43A" w:rsidR="00A41F76" w:rsidRDefault="00A41F76">
          <w:pPr>
            <w:pStyle w:val="Turinys1"/>
            <w:rPr>
              <w:noProof/>
              <w:kern w:val="2"/>
              <w:sz w:val="24"/>
              <w:szCs w:val="24"/>
              <w14:ligatures w14:val="standardContextual"/>
            </w:rPr>
          </w:pPr>
          <w:hyperlink w:anchor="_Toc228181286" w:history="1">
            <w:r w:rsidRPr="00470E2F">
              <w:rPr>
                <w:rStyle w:val="Hipersaitas"/>
                <w:rFonts w:ascii="Times New Roman" w:eastAsiaTheme="majorEastAsia" w:hAnsi="Times New Roman" w:cs="Times New Roman"/>
                <w:noProof/>
              </w:rPr>
              <w:t>Pirkimo sąlygų 5a priedas: „Darbų sąmata“</w:t>
            </w:r>
            <w:r>
              <w:rPr>
                <w:noProof/>
                <w:webHidden/>
              </w:rPr>
              <w:tab/>
            </w:r>
            <w:r>
              <w:rPr>
                <w:noProof/>
                <w:webHidden/>
              </w:rPr>
              <w:fldChar w:fldCharType="begin"/>
            </w:r>
            <w:r>
              <w:rPr>
                <w:noProof/>
                <w:webHidden/>
              </w:rPr>
              <w:instrText xml:space="preserve"> PAGEREF _Toc228181286 \h </w:instrText>
            </w:r>
            <w:r>
              <w:rPr>
                <w:noProof/>
                <w:webHidden/>
              </w:rPr>
            </w:r>
            <w:r>
              <w:rPr>
                <w:noProof/>
                <w:webHidden/>
              </w:rPr>
              <w:fldChar w:fldCharType="separate"/>
            </w:r>
            <w:r>
              <w:rPr>
                <w:noProof/>
                <w:webHidden/>
              </w:rPr>
              <w:t>17</w:t>
            </w:r>
            <w:r>
              <w:rPr>
                <w:noProof/>
                <w:webHidden/>
              </w:rPr>
              <w:fldChar w:fldCharType="end"/>
            </w:r>
          </w:hyperlink>
        </w:p>
        <w:p w14:paraId="69A4935B" w14:textId="37E4E49C" w:rsidR="00A41F76" w:rsidRDefault="00A41F76">
          <w:pPr>
            <w:pStyle w:val="Turinys2"/>
            <w:rPr>
              <w:noProof/>
              <w:kern w:val="2"/>
              <w:sz w:val="24"/>
              <w:szCs w:val="24"/>
              <w14:ligatures w14:val="standardContextual"/>
            </w:rPr>
          </w:pPr>
          <w:hyperlink w:anchor="_Toc228181287" w:history="1">
            <w:r w:rsidRPr="00470E2F">
              <w:rPr>
                <w:rStyle w:val="Hipersaitas"/>
                <w:rFonts w:ascii="Times New Roman" w:eastAsiaTheme="majorEastAsia"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_Toc228181287 \h </w:instrText>
            </w:r>
            <w:r>
              <w:rPr>
                <w:noProof/>
                <w:webHidden/>
              </w:rPr>
            </w:r>
            <w:r>
              <w:rPr>
                <w:noProof/>
                <w:webHidden/>
              </w:rPr>
              <w:fldChar w:fldCharType="separate"/>
            </w:r>
            <w:r>
              <w:rPr>
                <w:noProof/>
                <w:webHidden/>
              </w:rPr>
              <w:t>18</w:t>
            </w:r>
            <w:r>
              <w:rPr>
                <w:noProof/>
                <w:webHidden/>
              </w:rPr>
              <w:fldChar w:fldCharType="end"/>
            </w:r>
          </w:hyperlink>
        </w:p>
        <w:p w14:paraId="69B60397" w14:textId="50A623A5" w:rsidR="00A41F76" w:rsidRDefault="00A41F76">
          <w:pPr>
            <w:pStyle w:val="Turinys1"/>
            <w:rPr>
              <w:noProof/>
              <w:kern w:val="2"/>
              <w:sz w:val="24"/>
              <w:szCs w:val="24"/>
              <w14:ligatures w14:val="standardContextual"/>
            </w:rPr>
          </w:pPr>
          <w:hyperlink w:anchor="_Toc228181288" w:history="1">
            <w:r w:rsidRPr="00470E2F">
              <w:rPr>
                <w:rStyle w:val="Hipersaitas"/>
                <w:rFonts w:ascii="Times New Roman" w:hAnsi="Times New Roman" w:cs="Times New Roman"/>
                <w:noProof/>
              </w:rPr>
              <w:t>Pirkimo sąlygų 7 priedas: „Sutarčių sąrašas“</w:t>
            </w:r>
            <w:r>
              <w:rPr>
                <w:noProof/>
                <w:webHidden/>
              </w:rPr>
              <w:tab/>
            </w:r>
            <w:r>
              <w:rPr>
                <w:noProof/>
                <w:webHidden/>
              </w:rPr>
              <w:fldChar w:fldCharType="begin"/>
            </w:r>
            <w:r>
              <w:rPr>
                <w:noProof/>
                <w:webHidden/>
              </w:rPr>
              <w:instrText xml:space="preserve"> PAGEREF _Toc228181288 \h </w:instrText>
            </w:r>
            <w:r>
              <w:rPr>
                <w:noProof/>
                <w:webHidden/>
              </w:rPr>
            </w:r>
            <w:r>
              <w:rPr>
                <w:noProof/>
                <w:webHidden/>
              </w:rPr>
              <w:fldChar w:fldCharType="separate"/>
            </w:r>
            <w:r>
              <w:rPr>
                <w:noProof/>
                <w:webHidden/>
              </w:rPr>
              <w:t>19</w:t>
            </w:r>
            <w:r>
              <w:rPr>
                <w:noProof/>
                <w:webHidden/>
              </w:rPr>
              <w:fldChar w:fldCharType="end"/>
            </w:r>
          </w:hyperlink>
        </w:p>
        <w:p w14:paraId="4E1D856F" w14:textId="06B4A987" w:rsidR="00A62246" w:rsidRPr="00F048CC" w:rsidRDefault="00A62246" w:rsidP="00A62246">
          <w:pPr>
            <w:spacing w:line="276" w:lineRule="auto"/>
            <w:rPr>
              <w:rFonts w:eastAsiaTheme="minorEastAsia"/>
              <w:kern w:val="0"/>
              <w:sz w:val="21"/>
              <w:szCs w:val="21"/>
              <w:lang w:eastAsia="lt-LT"/>
              <w14:ligatures w14:val="none"/>
            </w:rPr>
          </w:pPr>
          <w:r w:rsidRPr="00F048CC">
            <w:rPr>
              <w:rFonts w:eastAsiaTheme="minorEastAsia"/>
              <w:b/>
              <w:bCs/>
              <w:kern w:val="0"/>
              <w:sz w:val="21"/>
              <w:szCs w:val="21"/>
              <w:lang w:eastAsia="lt-LT"/>
              <w14:ligatures w14:val="none"/>
            </w:rPr>
            <w:fldChar w:fldCharType="end"/>
          </w:r>
        </w:p>
      </w:sdtContent>
    </w:sdt>
    <w:p w14:paraId="5D94D6E7" w14:textId="77777777" w:rsidR="00A62246" w:rsidRPr="00F048CC" w:rsidRDefault="00A62246" w:rsidP="00A62246">
      <w:pPr>
        <w:spacing w:after="120" w:line="20" w:lineRule="atLeast"/>
        <w:contextualSpacing/>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br w:type="page"/>
      </w:r>
    </w:p>
    <w:p w14:paraId="6CC77285" w14:textId="77777777" w:rsidR="00A62246" w:rsidRPr="00F048CC" w:rsidRDefault="00A62246" w:rsidP="00A62246">
      <w:pPr>
        <w:keepNext/>
        <w:keepLines/>
        <w:numPr>
          <w:ilvl w:val="0"/>
          <w:numId w:val="1"/>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1" w:name="_Toc228181273"/>
      <w:bookmarkStart w:id="2" w:name="_Hlk221802060"/>
      <w:bookmarkStart w:id="3" w:name="_Toc335201954"/>
      <w:r w:rsidRPr="00F048CC">
        <w:rPr>
          <w:rFonts w:ascii="Times New Roman" w:eastAsiaTheme="majorEastAsia" w:hAnsi="Times New Roman" w:cs="Times New Roman"/>
          <w:b/>
          <w:bCs/>
          <w:kern w:val="0"/>
          <w:lang w:eastAsia="lt-LT"/>
          <w14:ligatures w14:val="none"/>
        </w:rPr>
        <w:lastRenderedPageBreak/>
        <w:t>Bendra informacija</w:t>
      </w:r>
      <w:bookmarkEnd w:id="1"/>
    </w:p>
    <w:bookmarkEnd w:id="2"/>
    <w:p w14:paraId="3A814D5B" w14:textId="77777777" w:rsidR="00A62246" w:rsidRPr="00F048CC" w:rsidRDefault="00A62246" w:rsidP="00A62246">
      <w:pPr>
        <w:numPr>
          <w:ilvl w:val="1"/>
          <w:numId w:val="1"/>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kern w:val="0"/>
          <w:lang w:eastAsia="lt-LT"/>
          <w14:ligatures w14:val="none"/>
        </w:rPr>
        <w:t xml:space="preserve">Perkantysis subjektas – </w:t>
      </w:r>
      <w:r w:rsidRPr="00F048CC">
        <w:rPr>
          <w:rFonts w:ascii="Times New Roman" w:eastAsiaTheme="minorEastAsia" w:hAnsi="Times New Roman" w:cs="Times New Roman"/>
          <w:noProof/>
          <w:kern w:val="0"/>
          <w:lang w:eastAsia="lt-LT"/>
          <w14:ligatures w14:val="none"/>
        </w:rPr>
        <w:t>Uždaroji akcinė bendrovė Šilutės šilumos tinklai, juridinio asmens kodas 177217875, PVM mokėtojo kodas LT772178716, adresas Verslo g. 12, LT-99116 Šilutė. Perkantysis subjektas yra PVM mokėtojas.</w:t>
      </w:r>
    </w:p>
    <w:p w14:paraId="0D816B69" w14:textId="77777777" w:rsidR="00A62246" w:rsidRPr="00F048CC" w:rsidRDefault="00A62246" w:rsidP="00A62246">
      <w:pPr>
        <w:numPr>
          <w:ilvl w:val="1"/>
          <w:numId w:val="1"/>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kern w:val="0"/>
          <w:lang w:eastAsia="lt-LT"/>
          <w14:ligatures w14:val="none"/>
        </w:rPr>
        <w:t>Pirkimas neatliekamas naudojantis centralizuotų pirkimų katalogu, nes tokios apimties pirkimo kataloge nėra.</w:t>
      </w:r>
    </w:p>
    <w:p w14:paraId="39025C55" w14:textId="77777777" w:rsidR="00A62246" w:rsidRPr="00F048CC" w:rsidRDefault="00A62246" w:rsidP="00A62246">
      <w:pPr>
        <w:numPr>
          <w:ilvl w:val="1"/>
          <w:numId w:val="1"/>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Stebėtojai dalyvauti pirkimo komisijos posėdžiuose nėra kviečiami.</w:t>
      </w:r>
    </w:p>
    <w:p w14:paraId="2A9D03C5" w14:textId="77777777" w:rsidR="00A62246" w:rsidRPr="00F048CC" w:rsidRDefault="00A62246" w:rsidP="00A62246">
      <w:pPr>
        <w:numPr>
          <w:ilvl w:val="1"/>
          <w:numId w:val="1"/>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kern w:val="0"/>
          <w:lang w:eastAsia="lt-LT"/>
          <w14:ligatures w14:val="none"/>
        </w:rPr>
        <w:t>Perkantysis subjektas</w:t>
      </w:r>
      <w:r w:rsidRPr="00F048CC">
        <w:rPr>
          <w:rFonts w:ascii="Times New Roman" w:eastAsia="Times New Roman" w:hAnsi="Times New Roman" w:cs="Times New Roman"/>
          <w:kern w:val="0"/>
          <w:lang w:eastAsia="lt-LT"/>
          <w14:ligatures w14:val="none"/>
        </w:rPr>
        <w:t xml:space="preserve"> nerezervuoja teisės dalyvauti pirkime.</w:t>
      </w:r>
    </w:p>
    <w:p w14:paraId="64A65CB4" w14:textId="175BAB15" w:rsidR="00A62246" w:rsidRPr="00F048CC" w:rsidRDefault="00A62246" w:rsidP="00A62246">
      <w:pPr>
        <w:numPr>
          <w:ilvl w:val="1"/>
          <w:numId w:val="1"/>
        </w:numPr>
        <w:spacing w:after="0"/>
        <w:jc w:val="both"/>
        <w:rPr>
          <w:rFonts w:ascii="Times New Roman" w:eastAsiaTheme="minorEastAsia" w:hAnsi="Times New Roman" w:cs="Times New Roman"/>
          <w:shd w:val="clear" w:color="auto" w:fill="FFFFFF"/>
          <w:lang w:eastAsia="lt-LT"/>
          <w14:ligatures w14:val="none"/>
        </w:rPr>
      </w:pPr>
      <w:bookmarkStart w:id="4" w:name="_Hlk227589442"/>
      <w:r w:rsidRPr="00F048CC">
        <w:rPr>
          <w:rFonts w:ascii="Times New Roman" w:eastAsiaTheme="minorEastAsia" w:hAnsi="Times New Roman" w:cs="Times New Roman"/>
          <w:shd w:val="clear" w:color="auto" w:fill="FFFFFF"/>
          <w:lang w:eastAsia="lt-LT"/>
          <w14:ligatures w14:val="none"/>
        </w:rPr>
        <w:t>Atliekamas žaliasis pirkimas. Pirkimas vykdomas vadovaujantis Lietuvos Respublikos aplinkos ministro 2011 m. birželio 28 d. įsakymo Nr. D1-508 (aktuali redakcija) 4.</w:t>
      </w:r>
      <w:r>
        <w:rPr>
          <w:rFonts w:ascii="Times New Roman" w:eastAsiaTheme="minorEastAsia" w:hAnsi="Times New Roman" w:cs="Times New Roman"/>
          <w:shd w:val="clear" w:color="auto" w:fill="FFFFFF"/>
          <w:lang w:eastAsia="lt-LT"/>
          <w14:ligatures w14:val="none"/>
        </w:rPr>
        <w:t>4</w:t>
      </w:r>
      <w:r w:rsidRPr="00F048CC">
        <w:rPr>
          <w:rFonts w:ascii="Times New Roman" w:eastAsiaTheme="minorEastAsia" w:hAnsi="Times New Roman" w:cs="Times New Roman"/>
          <w:shd w:val="clear" w:color="auto" w:fill="FFFFFF"/>
          <w:lang w:eastAsia="lt-LT"/>
          <w14:ligatures w14:val="none"/>
        </w:rPr>
        <w:t>.</w:t>
      </w:r>
      <w:r w:rsidRPr="00F048CC">
        <w:rPr>
          <w:rFonts w:ascii="Times New Roman" w:eastAsiaTheme="minorEastAsia" w:hAnsi="Times New Roman" w:cs="Times New Roman"/>
          <w:i/>
          <w:shd w:val="clear" w:color="auto" w:fill="FFFFFF"/>
          <w:lang w:eastAsia="lt-LT"/>
          <w14:ligatures w14:val="none"/>
        </w:rPr>
        <w:t xml:space="preserve"> </w:t>
      </w:r>
      <w:r w:rsidRPr="00F048CC">
        <w:rPr>
          <w:rFonts w:ascii="Times New Roman" w:eastAsiaTheme="minorEastAsia" w:hAnsi="Times New Roman" w:cs="Times New Roman"/>
          <w:shd w:val="clear" w:color="auto" w:fill="FFFFFF"/>
          <w:lang w:eastAsia="lt-LT"/>
          <w14:ligatures w14:val="none"/>
        </w:rPr>
        <w:t>punktas</w:t>
      </w:r>
      <w:r>
        <w:rPr>
          <w:rFonts w:ascii="Times New Roman" w:eastAsiaTheme="minorEastAsia" w:hAnsi="Times New Roman" w:cs="Times New Roman"/>
          <w:shd w:val="clear" w:color="auto" w:fill="FFFFFF"/>
          <w:lang w:eastAsia="lt-LT"/>
          <w14:ligatures w14:val="none"/>
        </w:rPr>
        <w:t xml:space="preserve">, 4.4.4. papunktis. </w:t>
      </w:r>
      <w:r w:rsidRPr="00F048CC">
        <w:rPr>
          <w:rFonts w:ascii="Times New Roman" w:eastAsiaTheme="minorEastAsia" w:hAnsi="Times New Roman" w:cs="Times New Roman"/>
          <w:shd w:val="clear" w:color="auto" w:fill="FFFFFF"/>
          <w:lang w:eastAsia="lt-LT"/>
          <w14:ligatures w14:val="none"/>
        </w:rPr>
        <w:t xml:space="preserve"> Aplinkos apaugos kriterijai nustatyti Specialiųjų pirkimo sąlygų </w:t>
      </w:r>
      <w:r w:rsidR="000C6C30">
        <w:rPr>
          <w:rFonts w:ascii="Times New Roman" w:eastAsiaTheme="minorEastAsia" w:hAnsi="Times New Roman" w:cs="Times New Roman"/>
          <w:shd w:val="clear" w:color="auto" w:fill="FFFFFF"/>
          <w:lang w:eastAsia="lt-LT"/>
          <w14:ligatures w14:val="none"/>
        </w:rPr>
        <w:t>6</w:t>
      </w:r>
      <w:r w:rsidRPr="00F048CC">
        <w:rPr>
          <w:rFonts w:ascii="Times New Roman" w:eastAsiaTheme="minorEastAsia" w:hAnsi="Times New Roman" w:cs="Times New Roman"/>
          <w:shd w:val="clear" w:color="auto" w:fill="FFFFFF"/>
          <w:lang w:eastAsia="lt-LT"/>
          <w14:ligatures w14:val="none"/>
        </w:rPr>
        <w:t xml:space="preserve"> pried</w:t>
      </w:r>
      <w:r>
        <w:rPr>
          <w:rFonts w:ascii="Times New Roman" w:eastAsiaTheme="minorEastAsia" w:hAnsi="Times New Roman" w:cs="Times New Roman"/>
          <w:shd w:val="clear" w:color="auto" w:fill="FFFFFF"/>
          <w:lang w:eastAsia="lt-LT"/>
          <w14:ligatures w14:val="none"/>
        </w:rPr>
        <w:t xml:space="preserve">e </w:t>
      </w:r>
      <w:r w:rsidRPr="00F048CC">
        <w:rPr>
          <w:rFonts w:ascii="Times New Roman" w:eastAsiaTheme="minorEastAsia" w:hAnsi="Times New Roman" w:cs="Times New Roman"/>
          <w:shd w:val="clear" w:color="auto" w:fill="FFFFFF"/>
          <w:lang w:eastAsia="lt-LT"/>
          <w14:ligatures w14:val="none"/>
        </w:rPr>
        <w:t xml:space="preserve">„Sutarties projektas“ </w:t>
      </w:r>
      <w:r>
        <w:rPr>
          <w:rFonts w:ascii="Times New Roman" w:eastAsiaTheme="minorEastAsia" w:hAnsi="Times New Roman" w:cs="Times New Roman"/>
          <w:shd w:val="clear" w:color="auto" w:fill="FFFFFF"/>
          <w:lang w:eastAsia="lt-LT"/>
          <w14:ligatures w14:val="none"/>
        </w:rPr>
        <w:t>.</w:t>
      </w:r>
      <w:r w:rsidRPr="00F048CC">
        <w:rPr>
          <w:rFonts w:ascii="Times New Roman" w:eastAsiaTheme="minorEastAsia" w:hAnsi="Times New Roman" w:cs="Times New Roman"/>
          <w:shd w:val="clear" w:color="auto" w:fill="FFFFFF"/>
          <w:lang w:eastAsia="lt-LT"/>
          <w14:ligatures w14:val="none"/>
        </w:rPr>
        <w:t xml:space="preserve"> </w:t>
      </w:r>
    </w:p>
    <w:bookmarkEnd w:id="4"/>
    <w:p w14:paraId="5D3F51CF" w14:textId="293566FB" w:rsidR="00A62246" w:rsidRPr="00F048CC" w:rsidRDefault="00A62246" w:rsidP="00A62246">
      <w:pPr>
        <w:numPr>
          <w:ilvl w:val="1"/>
          <w:numId w:val="1"/>
        </w:numPr>
        <w:spacing w:after="0" w:line="276" w:lineRule="auto"/>
        <w:ind w:right="134"/>
        <w:contextualSpacing/>
        <w:jc w:val="both"/>
        <w:rPr>
          <w:rFonts w:ascii="Times New Roman" w:eastAsiaTheme="minorEastAsia" w:hAnsi="Times New Roman" w:cs="Times New Roman"/>
          <w:noProof/>
          <w:kern w:val="0"/>
          <w:lang w:eastAsia="lt-LT"/>
          <w14:ligatures w14:val="none"/>
        </w:rPr>
      </w:pPr>
      <w:r w:rsidRPr="00F048CC">
        <w:rPr>
          <w:rFonts w:ascii="Times New Roman" w:eastAsia="Arial" w:hAnsi="Times New Roman" w:cs="Times New Roman"/>
          <w:kern w:val="0"/>
          <w:lang w:eastAsia="lt-LT"/>
          <w14:ligatures w14:val="none"/>
        </w:rPr>
        <w:t>Išankstinis skelbimas apie pirkimą nebuvo paskelbtas</w:t>
      </w:r>
      <w:r w:rsidR="000C6C30">
        <w:rPr>
          <w:rFonts w:ascii="Times New Roman" w:eastAsia="Arial" w:hAnsi="Times New Roman" w:cs="Times New Roman"/>
          <w:kern w:val="0"/>
          <w:lang w:eastAsia="lt-LT"/>
          <w14:ligatures w14:val="none"/>
        </w:rPr>
        <w:t>.</w:t>
      </w:r>
      <w:r w:rsidRPr="00F048CC">
        <w:rPr>
          <w:rFonts w:ascii="Times New Roman" w:eastAsia="Arial" w:hAnsi="Times New Roman" w:cs="Times New Roman"/>
          <w:kern w:val="0"/>
          <w:lang w:eastAsia="lt-LT"/>
          <w14:ligatures w14:val="none"/>
        </w:rPr>
        <w:t xml:space="preserve"> </w:t>
      </w:r>
    </w:p>
    <w:p w14:paraId="61326C08" w14:textId="77777777" w:rsidR="00A62246" w:rsidRPr="00F048CC" w:rsidRDefault="00A62246" w:rsidP="00A62246">
      <w:pPr>
        <w:numPr>
          <w:ilvl w:val="1"/>
          <w:numId w:val="1"/>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kern w:val="0"/>
          <w14:ligatures w14:val="none"/>
        </w:rPr>
        <w:t xml:space="preserve">Pirkime </w:t>
      </w:r>
      <w:r w:rsidRPr="00F048CC">
        <w:rPr>
          <w:rFonts w:ascii="Times New Roman" w:eastAsiaTheme="minorEastAsia" w:hAnsi="Times New Roman" w:cs="Times New Roman"/>
          <w:kern w:val="0"/>
          <w:lang w:eastAsia="lt-LT"/>
          <w14:ligatures w14:val="none"/>
        </w:rPr>
        <w:t xml:space="preserve"> </w:t>
      </w:r>
      <w:bookmarkStart w:id="5" w:name="_Hlk184298522"/>
      <w:r w:rsidRPr="00F048CC">
        <w:rPr>
          <w:rFonts w:ascii="Times New Roman" w:eastAsiaTheme="minorEastAsia" w:hAnsi="Times New Roman" w:cs="Times New Roman"/>
          <w:kern w:val="0"/>
          <w:lang w:eastAsia="lt-LT"/>
          <w14:ligatures w14:val="none"/>
        </w:rPr>
        <w:t>Perkantysis subjektas</w:t>
      </w:r>
      <w:bookmarkEnd w:id="5"/>
      <w:r w:rsidRPr="00F048CC">
        <w:rPr>
          <w:rFonts w:ascii="Times New Roman" w:eastAsiaTheme="minorEastAsia" w:hAnsi="Times New Roman" w:cs="Times New Roman"/>
          <w:kern w:val="0"/>
          <w14:ligatures w14:val="none"/>
        </w:rPr>
        <w:t xml:space="preserve"> nenumato skelbti pranešimo dėl savanoriško </w:t>
      </w:r>
      <w:proofErr w:type="spellStart"/>
      <w:r w:rsidRPr="00F048CC">
        <w:rPr>
          <w:rFonts w:ascii="Times New Roman" w:eastAsiaTheme="minorEastAsia" w:hAnsi="Times New Roman" w:cs="Times New Roman"/>
          <w:i/>
          <w:iCs/>
          <w:kern w:val="0"/>
          <w14:ligatures w14:val="none"/>
        </w:rPr>
        <w:t>ex</w:t>
      </w:r>
      <w:proofErr w:type="spellEnd"/>
      <w:r w:rsidRPr="00F048CC">
        <w:rPr>
          <w:rFonts w:ascii="Times New Roman" w:eastAsiaTheme="minorEastAsia" w:hAnsi="Times New Roman" w:cs="Times New Roman"/>
          <w:i/>
          <w:iCs/>
          <w:kern w:val="0"/>
          <w14:ligatures w14:val="none"/>
        </w:rPr>
        <w:t xml:space="preserve"> ante</w:t>
      </w:r>
      <w:r w:rsidRPr="00F048CC">
        <w:rPr>
          <w:rFonts w:ascii="Times New Roman" w:eastAsiaTheme="minorEastAsia" w:hAnsi="Times New Roman" w:cs="Times New Roman"/>
          <w:kern w:val="0"/>
          <w14:ligatures w14:val="none"/>
        </w:rPr>
        <w:t xml:space="preserve"> skaidrumo.</w:t>
      </w:r>
    </w:p>
    <w:p w14:paraId="66675615" w14:textId="77777777" w:rsidR="00A62246" w:rsidRPr="00F048CC" w:rsidRDefault="00A62246" w:rsidP="00A62246">
      <w:pPr>
        <w:numPr>
          <w:ilvl w:val="1"/>
          <w:numId w:val="1"/>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kern w:val="0"/>
          <w:lang w:eastAsia="lt-LT"/>
          <w14:ligatures w14:val="none"/>
        </w:rPr>
        <w:t xml:space="preserve">Pirkime neleidžiama pateikti alternatyvių pasiūlymų. </w:t>
      </w:r>
    </w:p>
    <w:p w14:paraId="255E420A" w14:textId="77777777" w:rsidR="00A62246" w:rsidRPr="00F048CC" w:rsidRDefault="00A62246" w:rsidP="00A62246">
      <w:pPr>
        <w:numPr>
          <w:ilvl w:val="1"/>
          <w:numId w:val="1"/>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F048CC">
        <w:rPr>
          <w:rFonts w:ascii="Times New Roman" w:eastAsia="Arial" w:hAnsi="Times New Roman" w:cs="Times New Roman"/>
          <w:color w:val="333333"/>
          <w:kern w:val="0"/>
          <w:lang w:eastAsia="lt-LT"/>
          <w14:ligatures w14:val="none"/>
        </w:rPr>
        <w:t>Bendrosios pirkimo sąlygos yra neatskiriama šių pirkimo sąlygų dalis.</w:t>
      </w:r>
    </w:p>
    <w:p w14:paraId="2C184E61" w14:textId="77777777" w:rsidR="00A62246" w:rsidRPr="00F048CC" w:rsidRDefault="00A62246" w:rsidP="00A62246">
      <w:pPr>
        <w:keepNext/>
        <w:keepLines/>
        <w:numPr>
          <w:ilvl w:val="0"/>
          <w:numId w:val="1"/>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6" w:name="_Toc228181274"/>
      <w:r w:rsidRPr="00F048CC">
        <w:rPr>
          <w:rFonts w:ascii="Times New Roman" w:eastAsiaTheme="majorEastAsia" w:hAnsi="Times New Roman" w:cs="Times New Roman"/>
          <w:b/>
          <w:bCs/>
          <w:kern w:val="0"/>
          <w:lang w:eastAsia="lt-LT"/>
          <w14:ligatures w14:val="none"/>
        </w:rPr>
        <w:t>Pirkimo objektas</w:t>
      </w:r>
      <w:bookmarkEnd w:id="6"/>
    </w:p>
    <w:bookmarkEnd w:id="3"/>
    <w:p w14:paraId="3B83A36C" w14:textId="509E2AF0" w:rsidR="00A62246" w:rsidRPr="00481335" w:rsidRDefault="00A62246" w:rsidP="00481335">
      <w:pPr>
        <w:spacing w:after="0" w:line="259" w:lineRule="auto"/>
        <w:ind w:right="47"/>
        <w:jc w:val="both"/>
        <w:rPr>
          <w:rFonts w:ascii="Times New Roman" w:eastAsia="Calibri"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 xml:space="preserve">        2.1.  Perkantysis subjektas</w:t>
      </w:r>
      <w:r w:rsidRPr="00F048CC">
        <w:rPr>
          <w:rFonts w:ascii="Times New Roman" w:eastAsia="Calibri" w:hAnsi="Times New Roman" w:cs="Times New Roman"/>
          <w:kern w:val="0"/>
          <w:lang w:eastAsia="lt-LT"/>
          <w14:ligatures w14:val="none"/>
        </w:rPr>
        <w:t xml:space="preserve"> numato įsigyti </w:t>
      </w:r>
      <w:r w:rsidR="00481335" w:rsidRPr="00481335">
        <w:rPr>
          <w:rFonts w:ascii="Times New Roman" w:eastAsia="Calibri" w:hAnsi="Times New Roman" w:cs="Times New Roman"/>
          <w:b/>
          <w:bCs/>
          <w:kern w:val="0"/>
          <w:lang w:eastAsia="lt-LT"/>
          <w14:ligatures w14:val="none"/>
        </w:rPr>
        <w:t>biokuro vandens šildymo katilo VHB 10000 vamzdžių keitimo darbus</w:t>
      </w:r>
      <w:r w:rsidR="00481335">
        <w:rPr>
          <w:rFonts w:ascii="Times New Roman" w:eastAsia="Calibri" w:hAnsi="Times New Roman" w:cs="Times New Roman"/>
          <w:kern w:val="0"/>
          <w:lang w:eastAsia="lt-LT"/>
          <w14:ligatures w14:val="none"/>
        </w:rPr>
        <w:t xml:space="preserve"> </w:t>
      </w:r>
      <w:r w:rsidRPr="00F048CC">
        <w:rPr>
          <w:rFonts w:ascii="Times New Roman" w:eastAsia="Calibri" w:hAnsi="Times New Roman" w:cs="Times New Roman"/>
          <w:kern w:val="0"/>
          <w:lang w:eastAsia="lt-LT"/>
          <w14:ligatures w14:val="none"/>
        </w:rPr>
        <w:t xml:space="preserve">(toliau – </w:t>
      </w:r>
      <w:r w:rsidR="00481335">
        <w:rPr>
          <w:rFonts w:ascii="Times New Roman" w:eastAsia="Calibri" w:hAnsi="Times New Roman" w:cs="Times New Roman"/>
          <w:kern w:val="0"/>
          <w:lang w:eastAsia="lt-LT"/>
          <w14:ligatures w14:val="none"/>
        </w:rPr>
        <w:t>Darbai</w:t>
      </w:r>
      <w:r w:rsidRPr="00F048CC">
        <w:rPr>
          <w:rFonts w:ascii="Times New Roman" w:eastAsia="Calibri" w:hAnsi="Times New Roman" w:cs="Times New Roman"/>
          <w:kern w:val="0"/>
          <w:lang w:eastAsia="lt-LT"/>
          <w14:ligatures w14:val="none"/>
        </w:rPr>
        <w:t>).</w:t>
      </w:r>
    </w:p>
    <w:p w14:paraId="44214B50" w14:textId="77777777" w:rsidR="00A62246" w:rsidRPr="00F048CC" w:rsidRDefault="00A62246" w:rsidP="00A62246">
      <w:pPr>
        <w:suppressAutoHyphens/>
        <w:spacing w:after="0" w:line="240" w:lineRule="auto"/>
        <w:jc w:val="both"/>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 xml:space="preserve">        2.2. Reikalavimai pirkimo objektui nustatyti specialiųjų pirkimo sąlygų 2 priede „Techninė specifikacija“.</w:t>
      </w:r>
    </w:p>
    <w:p w14:paraId="4C53172D" w14:textId="77777777" w:rsidR="00A62246" w:rsidRPr="00F048CC" w:rsidRDefault="00A62246" w:rsidP="00A62246">
      <w:pPr>
        <w:suppressAutoHyphens/>
        <w:spacing w:after="0" w:line="240" w:lineRule="auto"/>
        <w:jc w:val="both"/>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 xml:space="preserve">        2.3. </w:t>
      </w:r>
      <w:r w:rsidRPr="00F048CC">
        <w:rPr>
          <w:rFonts w:ascii="Times New Roman" w:eastAsiaTheme="minorEastAsia" w:hAnsi="Times New Roman" w:cs="Times New Roman"/>
          <w:noProof/>
          <w:kern w:val="0"/>
          <w:lang w:eastAsia="lt-LT"/>
          <w14:ligatures w14:val="none"/>
        </w:rPr>
        <w:t xml:space="preserve">Pirkimo objektas į dalis neskaidomas. Pirkimo apimtys, reikalavimai ir techninė specifikacija apibrėžti specialiųjų pirkimo sąlygų </w:t>
      </w:r>
      <w:r w:rsidRPr="00F048CC">
        <w:rPr>
          <w:rFonts w:ascii="Times New Roman" w:eastAsiaTheme="minorEastAsia" w:hAnsi="Times New Roman" w:cs="Times New Roman"/>
          <w:bCs/>
          <w:noProof/>
          <w:kern w:val="0"/>
          <w:lang w:eastAsia="lt-LT"/>
          <w14:ligatures w14:val="none"/>
        </w:rPr>
        <w:t>2 priede</w:t>
      </w:r>
      <w:r w:rsidRPr="00F048CC">
        <w:rPr>
          <w:rFonts w:ascii="Times New Roman" w:eastAsiaTheme="minorEastAsia" w:hAnsi="Times New Roman" w:cs="Times New Roman"/>
          <w:noProof/>
          <w:kern w:val="0"/>
          <w:lang w:eastAsia="lt-LT"/>
          <w14:ligatures w14:val="none"/>
        </w:rPr>
        <w:t xml:space="preserve"> „Techninė specifikacija“.</w:t>
      </w:r>
    </w:p>
    <w:p w14:paraId="2AACEE65" w14:textId="77777777" w:rsidR="00A62246" w:rsidRPr="00F048CC" w:rsidRDefault="00A62246" w:rsidP="00A62246">
      <w:pPr>
        <w:suppressAutoHyphens/>
        <w:spacing w:after="0" w:line="240" w:lineRule="auto"/>
        <w:jc w:val="both"/>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        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425263" w14:textId="77777777" w:rsidR="00A62246" w:rsidRPr="00F048CC" w:rsidRDefault="00A62246" w:rsidP="00A62246">
      <w:pPr>
        <w:spacing w:after="0" w:line="240" w:lineRule="auto"/>
        <w:ind w:left="-1"/>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        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65F748F" w14:textId="7954C767" w:rsidR="00A62246" w:rsidRPr="00F048CC" w:rsidRDefault="00A62246" w:rsidP="000C6C30">
      <w:pPr>
        <w:spacing w:after="0" w:line="240" w:lineRule="auto"/>
        <w:ind w:left="-1" w:right="134"/>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         2.6. </w:t>
      </w:r>
      <w:r w:rsidR="00DE53DE">
        <w:rPr>
          <w:rFonts w:ascii="Times New Roman" w:eastAsiaTheme="minorEastAsia" w:hAnsi="Times New Roman" w:cs="Times New Roman"/>
          <w:kern w:val="0"/>
          <w:lang w:eastAsia="lt-LT"/>
          <w14:ligatures w14:val="none"/>
        </w:rPr>
        <w:t>Darbų atlikimo</w:t>
      </w:r>
      <w:r w:rsidRPr="00F048CC">
        <w:rPr>
          <w:rFonts w:ascii="Times New Roman" w:eastAsiaTheme="minorEastAsia" w:hAnsi="Times New Roman" w:cs="Times New Roman"/>
          <w:kern w:val="0"/>
          <w:lang w:eastAsia="lt-LT"/>
          <w14:ligatures w14:val="none"/>
        </w:rPr>
        <w:t xml:space="preserve"> terminas – </w:t>
      </w:r>
      <w:r w:rsidR="00DE53DE" w:rsidRPr="00DE53DE">
        <w:rPr>
          <w:rFonts w:ascii="Times New Roman" w:eastAsiaTheme="minorEastAsia" w:hAnsi="Times New Roman" w:cs="Times New Roman"/>
          <w:kern w:val="0"/>
          <w:lang w:eastAsia="lt-LT"/>
          <w14:ligatures w14:val="none"/>
        </w:rPr>
        <w:t>2026 m. rugsėjo 1 d. Atsiradus nenumatytoms aplinkybėms  dėl Užsakovo kaltės, Darbų atlikimo terminas gali būti pratęstas 2 (dvi) savaites</w:t>
      </w:r>
      <w:r>
        <w:rPr>
          <w:rFonts w:ascii="Times New Roman" w:eastAsiaTheme="minorEastAsia" w:hAnsi="Times New Roman" w:cs="Times New Roman"/>
          <w:kern w:val="0"/>
          <w:lang w:eastAsia="lt-LT"/>
          <w14:ligatures w14:val="none"/>
        </w:rPr>
        <w:t xml:space="preserve">. </w:t>
      </w:r>
    </w:p>
    <w:p w14:paraId="63295145" w14:textId="77777777" w:rsidR="00A62246" w:rsidRDefault="00A62246" w:rsidP="000C6C30">
      <w:pPr>
        <w:spacing w:after="0" w:line="240" w:lineRule="auto"/>
        <w:ind w:left="-1" w:right="134" w:firstLine="566"/>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2.7. Finansavimo šaltinis – bendrovės lėšos.</w:t>
      </w:r>
    </w:p>
    <w:p w14:paraId="32C3542C" w14:textId="77777777" w:rsidR="000C6C30" w:rsidRPr="00F048CC" w:rsidRDefault="000C6C30" w:rsidP="000C6C30">
      <w:pPr>
        <w:spacing w:after="0" w:line="240" w:lineRule="auto"/>
        <w:ind w:left="-1" w:right="134" w:firstLine="566"/>
        <w:rPr>
          <w:rFonts w:ascii="Times New Roman" w:eastAsiaTheme="minorEastAsia" w:hAnsi="Times New Roman" w:cs="Times New Roman"/>
          <w:noProof/>
          <w:kern w:val="0"/>
          <w:lang w:eastAsia="lt-LT"/>
          <w14:ligatures w14:val="none"/>
        </w:rPr>
      </w:pPr>
    </w:p>
    <w:p w14:paraId="431F9E6E" w14:textId="77777777" w:rsidR="00A62246" w:rsidRPr="00F048CC" w:rsidRDefault="00A62246" w:rsidP="00A62246">
      <w:pPr>
        <w:keepNext/>
        <w:keepLines/>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bCs/>
          <w:kern w:val="0"/>
          <w:lang w:eastAsia="lt-LT"/>
          <w14:ligatures w14:val="none"/>
        </w:rPr>
      </w:pPr>
      <w:bookmarkStart w:id="7" w:name="_Toc228181275"/>
      <w:bookmarkStart w:id="8" w:name="_Hlk221802372"/>
      <w:r w:rsidRPr="00F048CC">
        <w:rPr>
          <w:rFonts w:ascii="Times New Roman" w:eastAsiaTheme="majorEastAsia" w:hAnsi="Times New Roman" w:cs="Times New Roman"/>
          <w:b/>
          <w:bCs/>
          <w:kern w:val="0"/>
          <w:lang w:eastAsia="lt-LT"/>
          <w14:ligatures w14:val="none"/>
        </w:rPr>
        <w:t>3.</w:t>
      </w:r>
      <w:bookmarkStart w:id="9" w:name="_Hlk221802143"/>
      <w:r w:rsidRPr="00F048CC">
        <w:rPr>
          <w:rFonts w:ascii="Times New Roman" w:eastAsiaTheme="majorEastAsia" w:hAnsi="Times New Roman" w:cs="Times New Roman"/>
          <w:b/>
          <w:bCs/>
          <w:kern w:val="0"/>
          <w:lang w:eastAsia="lt-LT"/>
          <w14:ligatures w14:val="none"/>
        </w:rPr>
        <w:t xml:space="preserve"> </w:t>
      </w:r>
      <w:r>
        <w:rPr>
          <w:rFonts w:ascii="Times New Roman" w:eastAsiaTheme="majorEastAsia" w:hAnsi="Times New Roman" w:cs="Times New Roman"/>
          <w:b/>
          <w:bCs/>
          <w:kern w:val="0"/>
          <w:lang w:eastAsia="lt-LT"/>
          <w14:ligatures w14:val="none"/>
        </w:rPr>
        <w:t xml:space="preserve"> </w:t>
      </w:r>
      <w:r w:rsidRPr="00F048CC">
        <w:rPr>
          <w:rFonts w:ascii="Times New Roman" w:eastAsiaTheme="majorEastAsia" w:hAnsi="Times New Roman" w:cs="Times New Roman"/>
          <w:b/>
          <w:bCs/>
          <w:kern w:val="0"/>
          <w:lang w:eastAsia="lt-LT"/>
          <w14:ligatures w14:val="none"/>
        </w:rPr>
        <w:t>Susitikimai su tiekėjais ir objekto apžiūra</w:t>
      </w:r>
      <w:bookmarkEnd w:id="7"/>
    </w:p>
    <w:bookmarkEnd w:id="8"/>
    <w:bookmarkEnd w:id="9"/>
    <w:p w14:paraId="2F0DBE0D" w14:textId="77777777" w:rsidR="00A62246" w:rsidRDefault="00A62246" w:rsidP="00A62246">
      <w:pPr>
        <w:numPr>
          <w:ilvl w:val="1"/>
          <w:numId w:val="2"/>
        </w:numPr>
        <w:spacing w:after="0" w:line="276" w:lineRule="auto"/>
        <w:contextualSpacing/>
        <w:jc w:val="both"/>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 xml:space="preserve"> Perkantysis subjektas nerengs susitikimo su tiekėjais dėl pirkimo sąlygų paaiškinimo.</w:t>
      </w:r>
    </w:p>
    <w:p w14:paraId="674A432E" w14:textId="40112024" w:rsidR="00DE53DE" w:rsidRPr="00DE53DE" w:rsidRDefault="00A62246" w:rsidP="00DE53DE">
      <w:pPr>
        <w:spacing w:after="0" w:line="240" w:lineRule="auto"/>
        <w:ind w:firstLine="567"/>
        <w:jc w:val="both"/>
        <w:rPr>
          <w:rFonts w:ascii="Times New Roman" w:hAnsi="Times New Roman" w:cs="Times New Roman"/>
          <w:i/>
        </w:rPr>
      </w:pPr>
      <w:r>
        <w:br w:type="page"/>
      </w:r>
      <w:r w:rsidR="00DE53DE" w:rsidRPr="00DE53DE">
        <w:rPr>
          <w:rFonts w:ascii="Times New Roman" w:hAnsi="Times New Roman" w:cs="Times New Roman"/>
        </w:rPr>
        <w:lastRenderedPageBreak/>
        <w:t xml:space="preserve">3.2. Perkantysis subjektas suteiks galimybę apžiūrėti objektą (darbų atlikimo vietą). </w:t>
      </w:r>
      <w:r w:rsidR="00DE53DE" w:rsidRPr="00DE53DE">
        <w:rPr>
          <w:rFonts w:ascii="Times New Roman" w:hAnsi="Times New Roman" w:cs="Times New Roman"/>
          <w:iCs/>
        </w:rPr>
        <w:t>Apžiūra bus vykdoma specialiųjų pirkimo sąlygų</w:t>
      </w:r>
      <w:r w:rsidR="00054E97">
        <w:rPr>
          <w:rFonts w:ascii="Times New Roman" w:hAnsi="Times New Roman" w:cs="Times New Roman"/>
          <w:iCs/>
        </w:rPr>
        <w:t xml:space="preserve"> </w:t>
      </w:r>
      <w:r w:rsidR="00DE53DE" w:rsidRPr="00DE53DE">
        <w:rPr>
          <w:rFonts w:ascii="Times New Roman" w:hAnsi="Times New Roman" w:cs="Times New Roman"/>
          <w:iCs/>
        </w:rPr>
        <w:t>1 priede nustatytomis dienomis. Tiekėjai, norintys dalyvauti apžiūroje, iki apžiūros pradžios turi atsiųsti vardus ir pavardes asmenų, ketinančių dalyvauti apžiūroje</w:t>
      </w:r>
      <w:r w:rsidR="00DE53DE" w:rsidRPr="00DE53DE">
        <w:rPr>
          <w:rFonts w:ascii="Times New Roman" w:hAnsi="Times New Roman" w:cs="Times New Roman"/>
          <w:i/>
        </w:rPr>
        <w:t>.</w:t>
      </w:r>
    </w:p>
    <w:p w14:paraId="06C2E725" w14:textId="46F25A2C" w:rsidR="00A62246" w:rsidRDefault="00DE53DE" w:rsidP="00DE53DE">
      <w:pPr>
        <w:spacing w:after="0" w:line="240" w:lineRule="auto"/>
        <w:jc w:val="both"/>
        <w:rPr>
          <w:rFonts w:ascii="Times New Roman" w:hAnsi="Times New Roman" w:cs="Times New Roman"/>
        </w:rPr>
      </w:pPr>
      <w:r w:rsidRPr="00DE53DE">
        <w:rPr>
          <w:rFonts w:ascii="Times New Roman" w:hAnsi="Times New Roman" w:cs="Times New Roman"/>
        </w:rPr>
        <w:t xml:space="preserve">           3.3. Visais pirkimo vykdymo ir lankymosi darbų vietoje klausimais kreiptis raštu CVP IS priemonėmis.</w:t>
      </w:r>
    </w:p>
    <w:p w14:paraId="729AD2B2" w14:textId="77777777" w:rsidR="00CD2AD2" w:rsidRPr="00DE53DE" w:rsidRDefault="00CD2AD2" w:rsidP="00DE53DE">
      <w:pPr>
        <w:spacing w:after="0" w:line="240" w:lineRule="auto"/>
        <w:jc w:val="both"/>
        <w:rPr>
          <w:rFonts w:ascii="Times New Roman" w:hAnsi="Times New Roman" w:cs="Times New Roman"/>
        </w:rPr>
      </w:pPr>
    </w:p>
    <w:p w14:paraId="17123438" w14:textId="3DC34165" w:rsidR="00A62246" w:rsidRPr="00F048CC" w:rsidRDefault="00A62246" w:rsidP="00A6224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10" w:name="_Toc228181276"/>
      <w:r>
        <w:rPr>
          <w:rFonts w:ascii="Times New Roman" w:eastAsiaTheme="majorEastAsia" w:hAnsi="Times New Roman" w:cs="Times New Roman"/>
          <w:b/>
          <w:bCs/>
          <w:kern w:val="0"/>
          <w:lang w:eastAsia="lt-LT"/>
          <w14:ligatures w14:val="none"/>
        </w:rPr>
        <w:t xml:space="preserve">4.  </w:t>
      </w:r>
      <w:r w:rsidRPr="00F048CC">
        <w:rPr>
          <w:rFonts w:ascii="Times New Roman" w:eastAsiaTheme="majorEastAsia" w:hAnsi="Times New Roman" w:cs="Times New Roman"/>
          <w:b/>
          <w:bCs/>
          <w:kern w:val="0"/>
          <w:lang w:eastAsia="lt-LT"/>
          <w14:ligatures w14:val="none"/>
        </w:rPr>
        <w:t>Tiekėjų pašalinimo pagrindai ir kvalifikacijos reikalavimai</w:t>
      </w:r>
      <w:bookmarkEnd w:id="10"/>
    </w:p>
    <w:p w14:paraId="306A13CC" w14:textId="585C5840" w:rsidR="00A62246" w:rsidRPr="00F048CC" w:rsidRDefault="00A62246" w:rsidP="00A62246">
      <w:pPr>
        <w:spacing w:after="0" w:line="240" w:lineRule="auto"/>
        <w:ind w:firstLine="567"/>
        <w:jc w:val="both"/>
        <w:rPr>
          <w:rFonts w:ascii="Times New Roman" w:eastAsia="Times New Roman" w:hAnsi="Times New Roman" w:cs="Times New Roman"/>
          <w:noProof/>
          <w:color w:val="000000"/>
        </w:rPr>
      </w:pPr>
      <w:r w:rsidRPr="00F048CC">
        <w:rPr>
          <w:rFonts w:ascii="Times New Roman" w:eastAsiaTheme="minorEastAsia" w:hAnsi="Times New Roman" w:cs="Times New Roman"/>
          <w:kern w:val="0"/>
          <w:lang w:eastAsia="lt-LT"/>
          <w14:ligatures w14:val="none"/>
        </w:rPr>
        <w:t xml:space="preserve">4.1. Reikalavimai dėl tiekėjo ir subtiekėjų (jeigu taikoma), ūkio subjektų, kurių pajėgumais tiekėjas remiasi, pašalinimo pagrindų nebuvimą patvirtinantys dokumentai nurodyti specialiųjų pirkimo sąlygų 3 ir </w:t>
      </w:r>
      <w:r w:rsidR="000C6C30">
        <w:rPr>
          <w:rFonts w:ascii="Times New Roman" w:eastAsiaTheme="minorEastAsia" w:hAnsi="Times New Roman" w:cs="Times New Roman"/>
          <w:kern w:val="0"/>
          <w:lang w:eastAsia="lt-LT"/>
          <w14:ligatures w14:val="none"/>
        </w:rPr>
        <w:t>5</w:t>
      </w:r>
      <w:r w:rsidRPr="00F048CC">
        <w:rPr>
          <w:rFonts w:ascii="Times New Roman" w:eastAsiaTheme="minorEastAsia" w:hAnsi="Times New Roman" w:cs="Times New Roman"/>
          <w:kern w:val="0"/>
          <w:lang w:eastAsia="lt-LT"/>
          <w14:ligatures w14:val="none"/>
        </w:rPr>
        <w:t xml:space="preserve"> pried</w:t>
      </w:r>
      <w:r w:rsidR="000C6C30">
        <w:rPr>
          <w:rFonts w:ascii="Times New Roman" w:eastAsiaTheme="minorEastAsia" w:hAnsi="Times New Roman" w:cs="Times New Roman"/>
          <w:kern w:val="0"/>
          <w:lang w:eastAsia="lt-LT"/>
          <w14:ligatures w14:val="none"/>
        </w:rPr>
        <w:t>uose</w:t>
      </w:r>
      <w:r w:rsidRPr="00F048CC">
        <w:rPr>
          <w:rFonts w:ascii="Times New Roman" w:eastAsiaTheme="minorEastAsia" w:hAnsi="Times New Roman" w:cs="Times New Roman"/>
          <w:kern w:val="0"/>
          <w:lang w:eastAsia="lt-LT"/>
          <w14:ligatures w14:val="none"/>
        </w:rPr>
        <w:t xml:space="preserve">. </w:t>
      </w:r>
    </w:p>
    <w:p w14:paraId="70864F93" w14:textId="77777777" w:rsidR="00A62246" w:rsidRPr="00F048CC" w:rsidRDefault="00A62246" w:rsidP="00A62246">
      <w:pPr>
        <w:spacing w:after="0" w:line="240" w:lineRule="auto"/>
        <w:ind w:firstLine="567"/>
        <w:jc w:val="both"/>
        <w:rPr>
          <w:rFonts w:ascii="Times New Roman" w:eastAsia="Times New Roman" w:hAnsi="Times New Roman" w:cs="Times New Roman"/>
          <w:noProof/>
          <w:color w:val="000000"/>
        </w:rPr>
      </w:pPr>
      <w:r w:rsidRPr="00F048CC">
        <w:rPr>
          <w:rFonts w:ascii="Times New Roman" w:eastAsia="Times New Roman" w:hAnsi="Times New Roman" w:cs="Times New Roman"/>
        </w:rPr>
        <w:t>4.2. Perkantysis subjektas šiame pirkime netaiko kokybės vadybos sistemos ir (arba) aplinkos apsaugos vadybos sistemos standartų reikalavimų</w:t>
      </w:r>
      <w:r w:rsidRPr="00F048CC">
        <w:rPr>
          <w:rFonts w:ascii="Times New Roman" w:eastAsia="Times New Roman" w:hAnsi="Times New Roman" w:cs="Times New Roman"/>
          <w:noProof/>
          <w:color w:val="000000"/>
        </w:rPr>
        <w:t>.</w:t>
      </w:r>
    </w:p>
    <w:p w14:paraId="6BA7ABC4" w14:textId="77777777" w:rsidR="00A62246" w:rsidRPr="00F048CC" w:rsidRDefault="00A62246" w:rsidP="00A62246">
      <w:pPr>
        <w:spacing w:after="0" w:line="240" w:lineRule="auto"/>
        <w:ind w:firstLine="567"/>
        <w:jc w:val="both"/>
        <w:rPr>
          <w:rFonts w:ascii="Times New Roman" w:eastAsia="Arial" w:hAnsi="Times New Roman" w:cs="Times New Roman"/>
          <w:kern w:val="0"/>
          <w:lang w:eastAsia="lt-LT"/>
          <w14:ligatures w14:val="none"/>
        </w:rPr>
      </w:pPr>
      <w:r w:rsidRPr="00F048CC">
        <w:rPr>
          <w:rFonts w:ascii="Times New Roman" w:eastAsia="Times New Roman" w:hAnsi="Times New Roman" w:cs="Times New Roman"/>
        </w:rPr>
        <w:t xml:space="preserve">4.3. </w:t>
      </w:r>
      <w:r w:rsidRPr="00F048CC">
        <w:rPr>
          <w:rFonts w:ascii="Times New Roman" w:eastAsia="Arial" w:hAnsi="Times New Roman" w:cs="Times New Roman"/>
          <w:kern w:val="0"/>
          <w:lang w:eastAsia="lt-LT"/>
          <w14:ligatures w14:val="none"/>
        </w:rPr>
        <w:t>Tiekėjas teikdamas pasiūlymą neturi pateikti nei EBVPD, nei laisvos formos deklaracijos dėl atitikties reikalavimams.</w:t>
      </w:r>
    </w:p>
    <w:p w14:paraId="1A7577AA" w14:textId="43323A08" w:rsidR="00A62246" w:rsidRPr="00F04346" w:rsidRDefault="00A62246" w:rsidP="00A62246">
      <w:pPr>
        <w:spacing w:after="0" w:line="240" w:lineRule="auto"/>
        <w:ind w:firstLine="567"/>
        <w:jc w:val="both"/>
        <w:rPr>
          <w:rFonts w:ascii="Times New Roman" w:eastAsiaTheme="minorEastAsia" w:hAnsi="Times New Roman" w:cs="Times New Roman"/>
          <w:kern w:val="0"/>
          <w:lang w:eastAsia="lt-LT"/>
          <w14:ligatures w14:val="none"/>
        </w:rPr>
      </w:pPr>
      <w:r w:rsidRPr="00F048CC">
        <w:rPr>
          <w:rFonts w:ascii="Times New Roman" w:eastAsia="Arial" w:hAnsi="Times New Roman" w:cs="Times New Roman"/>
          <w:kern w:val="0"/>
          <w:lang w:eastAsia="lt-LT"/>
          <w14:ligatures w14:val="none"/>
        </w:rPr>
        <w:t xml:space="preserve">4.4. </w:t>
      </w:r>
      <w:r w:rsidRPr="00F048CC">
        <w:rPr>
          <w:rFonts w:ascii="Times New Roman" w:eastAsia="Arial" w:hAnsi="Times New Roman" w:cs="Times New Roman"/>
          <w:b/>
          <w:bCs/>
          <w:kern w:val="0"/>
          <w:lang w:eastAsia="lt-LT"/>
          <w14:ligatures w14:val="none"/>
        </w:rPr>
        <w:t xml:space="preserve">Tiekėjas neatitikimą VPĮ 46 straipsnio 2¹ dalyje nustatytam pašalinimo pagrindui deklaruoja užpildydamas specialiųjų pirkimo sąlygų </w:t>
      </w:r>
      <w:r w:rsidR="00FE77A2">
        <w:rPr>
          <w:rFonts w:ascii="Times New Roman" w:eastAsia="Arial" w:hAnsi="Times New Roman" w:cs="Times New Roman"/>
          <w:b/>
          <w:bCs/>
          <w:kern w:val="0"/>
          <w:lang w:eastAsia="lt-LT"/>
          <w14:ligatures w14:val="none"/>
        </w:rPr>
        <w:t>5</w:t>
      </w:r>
      <w:r w:rsidRPr="00F048CC">
        <w:rPr>
          <w:rFonts w:ascii="Times New Roman" w:eastAsia="Arial" w:hAnsi="Times New Roman" w:cs="Times New Roman"/>
          <w:b/>
          <w:bCs/>
          <w:kern w:val="0"/>
          <w:lang w:eastAsia="lt-LT"/>
          <w14:ligatures w14:val="none"/>
        </w:rPr>
        <w:t xml:space="preserve"> priedą.</w:t>
      </w:r>
      <w:r w:rsidRPr="00F048CC">
        <w:rPr>
          <w:rFonts w:ascii="Times New Roman" w:eastAsia="Arial" w:hAnsi="Times New Roman" w:cs="Times New Roman"/>
          <w:kern w:val="0"/>
          <w:lang w:eastAsia="lt-LT"/>
          <w14:ligatures w14:val="none"/>
        </w:rPr>
        <w:t xml:space="preserve"> </w:t>
      </w:r>
    </w:p>
    <w:p w14:paraId="277C792B" w14:textId="77777777" w:rsidR="00A62246" w:rsidRPr="00481C24" w:rsidRDefault="00A62246" w:rsidP="00A62246">
      <w:pPr>
        <w:pStyle w:val="Sraopastraipa"/>
        <w:keepNext/>
        <w:keepLines/>
        <w:numPr>
          <w:ilvl w:val="0"/>
          <w:numId w:val="3"/>
        </w:numPr>
        <w:pBdr>
          <w:bottom w:val="single" w:sz="4" w:space="2" w:color="ED7D31" w:themeColor="accent2"/>
        </w:pBdr>
        <w:spacing w:before="360" w:after="120" w:line="20" w:lineRule="atLeast"/>
        <w:ind w:left="426" w:hanging="284"/>
        <w:outlineLvl w:val="0"/>
        <w:rPr>
          <w:rFonts w:ascii="Times New Roman" w:eastAsiaTheme="majorEastAsia" w:hAnsi="Times New Roman" w:cs="Times New Roman"/>
          <w:b/>
          <w:bCs/>
          <w:kern w:val="0"/>
          <w:lang w:eastAsia="lt-LT"/>
          <w14:ligatures w14:val="none"/>
        </w:rPr>
      </w:pPr>
      <w:bookmarkStart w:id="11" w:name="_Toc228181277"/>
      <w:r w:rsidRPr="00481C24">
        <w:rPr>
          <w:rFonts w:ascii="Times New Roman" w:eastAsiaTheme="majorEastAsia" w:hAnsi="Times New Roman" w:cs="Times New Roman"/>
          <w:b/>
          <w:bCs/>
          <w:kern w:val="0"/>
          <w:lang w:eastAsia="lt-LT"/>
          <w14:ligatures w14:val="none"/>
        </w:rPr>
        <w:t>Specialieji reikalavimai pasiūlymų rengimui ir pateikimui</w:t>
      </w:r>
      <w:bookmarkEnd w:id="11"/>
    </w:p>
    <w:p w14:paraId="6D413A3D" w14:textId="77777777" w:rsidR="00A62246" w:rsidRPr="00B84919" w:rsidRDefault="00A62246" w:rsidP="00A62246">
      <w:pPr>
        <w:pStyle w:val="Sraopastraipa"/>
        <w:numPr>
          <w:ilvl w:val="1"/>
          <w:numId w:val="3"/>
        </w:numPr>
        <w:spacing w:after="0" w:line="20" w:lineRule="atLeast"/>
        <w:jc w:val="both"/>
        <w:rPr>
          <w:rFonts w:ascii="Times New Roman" w:eastAsiaTheme="minorEastAsia" w:hAnsi="Times New Roman" w:cs="Times New Roman"/>
          <w:i/>
          <w:iCs/>
          <w:color w:val="7030A0"/>
          <w:kern w:val="0"/>
          <w:lang w:eastAsia="lt-LT"/>
          <w14:ligatures w14:val="none"/>
        </w:rPr>
      </w:pPr>
      <w:r w:rsidRPr="00B84919">
        <w:rPr>
          <w:rFonts w:ascii="Times New Roman" w:eastAsiaTheme="minorEastAsia" w:hAnsi="Times New Roman" w:cs="Times New Roman"/>
          <w:b/>
          <w:bCs/>
          <w:kern w:val="0"/>
          <w:lang w:eastAsia="lt-LT"/>
          <w14:ligatures w14:val="none"/>
        </w:rPr>
        <w:t>Tiekėjo pasiūlymą sudaro CVP IS pateikiamų ir žemiau nurodytų dokumentų visuma:</w:t>
      </w:r>
      <w:r w:rsidRPr="00B84919">
        <w:rPr>
          <w:rFonts w:ascii="Times New Roman" w:eastAsiaTheme="minorEastAsia" w:hAnsi="Times New Roman" w:cs="Times New Roman"/>
          <w:i/>
          <w:iCs/>
          <w:color w:val="7030A0"/>
          <w:kern w:val="0"/>
          <w:lang w:eastAsia="lt-LT"/>
          <w14:ligatures w14:val="none"/>
        </w:rPr>
        <w:t xml:space="preserve"> </w:t>
      </w:r>
    </w:p>
    <w:p w14:paraId="7A642B45" w14:textId="2EAF4777" w:rsidR="00A62246" w:rsidRDefault="00A62246" w:rsidP="00A62246">
      <w:pPr>
        <w:pStyle w:val="Sraopastraipa"/>
        <w:numPr>
          <w:ilvl w:val="2"/>
          <w:numId w:val="3"/>
        </w:numPr>
        <w:spacing w:after="0" w:line="20" w:lineRule="atLeast"/>
        <w:ind w:left="142" w:firstLine="414"/>
        <w:jc w:val="both"/>
        <w:rPr>
          <w:rFonts w:ascii="Times New Roman" w:eastAsiaTheme="minorEastAsia" w:hAnsi="Times New Roman" w:cs="Times New Roman"/>
          <w:noProof/>
          <w:kern w:val="0"/>
          <w:lang w:eastAsia="lt-LT"/>
          <w14:ligatures w14:val="none"/>
        </w:rPr>
      </w:pPr>
      <w:r w:rsidRPr="00B84919">
        <w:rPr>
          <w:rFonts w:ascii="Times New Roman" w:eastAsiaTheme="minorEastAsia" w:hAnsi="Times New Roman" w:cs="Times New Roman"/>
          <w:noProof/>
          <w:kern w:val="0"/>
          <w:lang w:eastAsia="lt-LT"/>
          <w14:ligatures w14:val="none"/>
        </w:rPr>
        <w:t xml:space="preserve">tiekėjo pasirašytas pasiūlymas, parengtas pagal specialiųjų pirkimo sąlygų </w:t>
      </w:r>
      <w:r w:rsidR="00054E97">
        <w:rPr>
          <w:rFonts w:ascii="Times New Roman" w:eastAsiaTheme="minorEastAsia" w:hAnsi="Times New Roman" w:cs="Times New Roman"/>
          <w:noProof/>
          <w:kern w:val="0"/>
          <w:lang w:eastAsia="lt-LT"/>
          <w14:ligatures w14:val="none"/>
        </w:rPr>
        <w:t>5</w:t>
      </w:r>
      <w:r w:rsidRPr="00B84919">
        <w:rPr>
          <w:rFonts w:ascii="Times New Roman" w:eastAsiaTheme="minorEastAsia" w:hAnsi="Times New Roman" w:cs="Times New Roman"/>
          <w:noProof/>
          <w:kern w:val="0"/>
          <w:lang w:eastAsia="lt-LT"/>
          <w14:ligatures w14:val="none"/>
        </w:rPr>
        <w:t xml:space="preserve"> priede pateiktą pasiūlymo formą</w:t>
      </w:r>
      <w:r w:rsidR="00054E97">
        <w:rPr>
          <w:rFonts w:ascii="Times New Roman" w:eastAsiaTheme="minorEastAsia" w:hAnsi="Times New Roman" w:cs="Times New Roman"/>
          <w:noProof/>
          <w:kern w:val="0"/>
          <w:lang w:eastAsia="lt-LT"/>
          <w14:ligatures w14:val="none"/>
        </w:rPr>
        <w:t xml:space="preserve"> ir 5a priedas</w:t>
      </w:r>
      <w:r w:rsidRPr="00B84919">
        <w:rPr>
          <w:rFonts w:ascii="Times New Roman" w:eastAsiaTheme="minorEastAsia" w:hAnsi="Times New Roman" w:cs="Times New Roman"/>
          <w:noProof/>
          <w:kern w:val="0"/>
          <w:lang w:eastAsia="lt-LT"/>
          <w14:ligatures w14:val="none"/>
        </w:rPr>
        <w:t>;</w:t>
      </w:r>
    </w:p>
    <w:p w14:paraId="6FDCF2AB" w14:textId="77777777" w:rsidR="00A62246" w:rsidRDefault="00A62246" w:rsidP="00A62246">
      <w:pPr>
        <w:pStyle w:val="Sraopastraipa"/>
        <w:numPr>
          <w:ilvl w:val="2"/>
          <w:numId w:val="3"/>
        </w:numPr>
        <w:spacing w:after="0" w:line="20" w:lineRule="atLeast"/>
        <w:ind w:left="142" w:firstLine="414"/>
        <w:jc w:val="both"/>
        <w:rPr>
          <w:rFonts w:ascii="Times New Roman" w:eastAsiaTheme="minorEastAsia" w:hAnsi="Times New Roman" w:cs="Times New Roman"/>
          <w:noProof/>
          <w:kern w:val="0"/>
          <w:lang w:eastAsia="lt-LT"/>
          <w14:ligatures w14:val="none"/>
        </w:rPr>
      </w:pPr>
      <w:r w:rsidRPr="00B84919">
        <w:rPr>
          <w:rFonts w:ascii="Times New Roman" w:eastAsiaTheme="minorEastAsia" w:hAnsi="Times New Roman" w:cs="Times New Roman"/>
          <w:noProof/>
          <w:kern w:val="0"/>
          <w:lang w:eastAsia="lt-LT"/>
          <w14:ligatures w14:val="none"/>
        </w:rPr>
        <w:t>jungtinės veiklos sutarties kopija (jeigu pirkime dalyvauja ūkio subjektų grupė jungtinės veiklos sutarties pagrindu);</w:t>
      </w:r>
    </w:p>
    <w:p w14:paraId="0A568D06" w14:textId="77777777" w:rsidR="00A62246" w:rsidRDefault="00A62246" w:rsidP="00A62246">
      <w:pPr>
        <w:pStyle w:val="Sraopastraipa"/>
        <w:numPr>
          <w:ilvl w:val="2"/>
          <w:numId w:val="3"/>
        </w:numPr>
        <w:spacing w:after="0" w:line="20" w:lineRule="atLeast"/>
        <w:ind w:left="142" w:firstLine="414"/>
        <w:jc w:val="both"/>
        <w:rPr>
          <w:rFonts w:ascii="Times New Roman" w:eastAsiaTheme="minorEastAsia" w:hAnsi="Times New Roman" w:cs="Times New Roman"/>
          <w:noProof/>
          <w:kern w:val="0"/>
          <w:lang w:eastAsia="lt-LT"/>
          <w14:ligatures w14:val="none"/>
        </w:rPr>
      </w:pPr>
      <w:r w:rsidRPr="00B84919">
        <w:rPr>
          <w:rFonts w:ascii="Times New Roman" w:eastAsiaTheme="minorEastAsia" w:hAnsi="Times New Roman" w:cs="Times New Roman"/>
          <w:noProof/>
          <w:kern w:val="0"/>
          <w:lang w:eastAsia="lt-LT"/>
          <w14:ligatures w14:val="none"/>
        </w:rPr>
        <w:t xml:space="preserve">dokumentas, patvirtinantis, kad asmuo, kuris pasirašė pasiūlymą (jei jis ne tiekėjo vadovas), turėjo teisę jį pasirašyti; </w:t>
      </w:r>
    </w:p>
    <w:p w14:paraId="356CDF3F" w14:textId="77777777" w:rsidR="00A62246" w:rsidRDefault="00A62246" w:rsidP="00A62246">
      <w:pPr>
        <w:pStyle w:val="Sraopastraipa"/>
        <w:numPr>
          <w:ilvl w:val="2"/>
          <w:numId w:val="3"/>
        </w:numPr>
        <w:spacing w:after="0" w:line="20" w:lineRule="atLeast"/>
        <w:ind w:left="142" w:firstLine="414"/>
        <w:jc w:val="both"/>
        <w:rPr>
          <w:rFonts w:ascii="Times New Roman" w:eastAsiaTheme="minorEastAsia" w:hAnsi="Times New Roman" w:cs="Times New Roman"/>
          <w:noProof/>
          <w:kern w:val="0"/>
          <w:lang w:eastAsia="lt-LT"/>
          <w14:ligatures w14:val="none"/>
        </w:rPr>
      </w:pPr>
      <w:r w:rsidRPr="00B84919">
        <w:rPr>
          <w:rFonts w:ascii="Times New Roman" w:eastAsiaTheme="minorEastAsia" w:hAnsi="Times New Roman" w:cs="Times New Roman"/>
          <w:kern w:val="0"/>
          <w:lang w:eastAsia="lt-LT"/>
          <w14:ligatures w14:val="none"/>
        </w:rPr>
        <w:t>jei tiekėjas pasitelkia ūkio subjektus, kurių pajėgumais remiasi, – įrodymai, kad šie ištekliai bus prieinami per visą sutartinių įsipareigojimų vykdymo laikotarpį;</w:t>
      </w:r>
    </w:p>
    <w:p w14:paraId="2CBD32FA" w14:textId="77777777" w:rsidR="00A62246" w:rsidRPr="00F679FE" w:rsidRDefault="00A62246" w:rsidP="00A62246">
      <w:pPr>
        <w:pStyle w:val="Sraopastraipa"/>
        <w:numPr>
          <w:ilvl w:val="2"/>
          <w:numId w:val="3"/>
        </w:numPr>
        <w:spacing w:after="0" w:line="20" w:lineRule="atLeast"/>
        <w:ind w:left="142" w:firstLine="414"/>
        <w:jc w:val="both"/>
        <w:rPr>
          <w:rFonts w:ascii="Times New Roman" w:eastAsiaTheme="minorEastAsia" w:hAnsi="Times New Roman" w:cs="Times New Roman"/>
          <w:noProof/>
          <w:kern w:val="0"/>
          <w:lang w:eastAsia="lt-LT"/>
          <w14:ligatures w14:val="none"/>
        </w:rPr>
      </w:pPr>
      <w:r w:rsidRPr="00F679FE">
        <w:rPr>
          <w:rFonts w:ascii="Times New Roman" w:eastAsiaTheme="minorEastAsia" w:hAnsi="Times New Roman" w:cs="Times New Roman"/>
          <w:noProof/>
          <w:kern w:val="0"/>
          <w:lang w:eastAsia="lt-LT"/>
          <w14:ligatures w14:val="none"/>
        </w:rPr>
        <w:t>jei tiekėjas pasitelkia subtiekėjus, subtiekėjo deklaracija ar kitas dokumentas, patvirtinantis jo sutikimą būti subtiekėju pirkime.</w:t>
      </w:r>
    </w:p>
    <w:p w14:paraId="71597869" w14:textId="77777777" w:rsidR="00A62246" w:rsidRPr="00F048CC" w:rsidRDefault="00A62246" w:rsidP="009231C6">
      <w:pPr>
        <w:spacing w:after="0" w:line="240" w:lineRule="auto"/>
        <w:ind w:left="-1" w:right="134" w:firstLine="566"/>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5.2. Visas pasiūlymas gali būti pasirašytas kvalifikuotu elektroniniu parašu, atitinkančiu PĮ 34 straipsnio 11 dalies 2 ir 3 punktuose nustatytus reikalavimus arba fiziniu parašu. Kvalifikuotu elektroniniu parašu tiekėjo vadovas ar jo įgaliotas asmuo turi patvirtinti visą pasiūlymą, atskirai kiekvienos dokumentų kopijos pasirašyti kvalifikuotu elektroniniu parašu nereikia (jei pirkimo sąlygose nenumatyta kitaip). Gali būti pateikiami: </w:t>
      </w:r>
    </w:p>
    <w:p w14:paraId="106D3AF3" w14:textId="77777777" w:rsidR="00A62246" w:rsidRPr="00F048CC" w:rsidRDefault="00A62246" w:rsidP="009231C6">
      <w:pPr>
        <w:spacing w:after="0" w:line="240" w:lineRule="auto"/>
        <w:ind w:right="116" w:firstLine="567"/>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5.2.1.</w:t>
      </w:r>
      <w:r w:rsidRPr="00F048CC">
        <w:rPr>
          <w:rFonts w:ascii="Times New Roman" w:eastAsia="Arial" w:hAnsi="Times New Roman" w:cs="Times New Roman"/>
          <w:noProof/>
          <w:kern w:val="0"/>
          <w:lang w:eastAsia="lt-LT"/>
          <w14:ligatures w14:val="none"/>
        </w:rPr>
        <w:t xml:space="preserve"> </w:t>
      </w:r>
      <w:r w:rsidRPr="00F048CC">
        <w:rPr>
          <w:rFonts w:ascii="Times New Roman" w:eastAsiaTheme="minorEastAsia" w:hAnsi="Times New Roman" w:cs="Times New Roman"/>
          <w:noProof/>
          <w:kern w:val="0"/>
          <w:lang w:eastAsia="lt-LT"/>
          <w14:ligatures w14:val="none"/>
        </w:rPr>
        <w:t xml:space="preserve">kvalifikuotu elektroniniu parašu pasirašyti elektroninėmis priemonėmis suformuoti dokumentai (kai tiekėją atstovaujantis ir visą pasiūlymą pasirašantis asmuo nesutampa su elektroniniu parašu atitinkamą dokumentą pasirašančiu asmeniu); </w:t>
      </w:r>
    </w:p>
    <w:p w14:paraId="497B37D8" w14:textId="77777777" w:rsidR="00A62246" w:rsidRPr="00F048CC" w:rsidRDefault="00A62246" w:rsidP="009231C6">
      <w:pPr>
        <w:spacing w:after="0" w:line="240" w:lineRule="auto"/>
        <w:ind w:left="-1" w:right="134" w:firstLine="143"/>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       5.2.2.</w:t>
      </w:r>
      <w:r w:rsidRPr="00F048CC">
        <w:rPr>
          <w:rFonts w:ascii="Times New Roman" w:eastAsia="Arial" w:hAnsi="Times New Roman" w:cs="Times New Roman"/>
          <w:noProof/>
          <w:kern w:val="0"/>
          <w:lang w:eastAsia="lt-LT"/>
          <w14:ligatures w14:val="none"/>
        </w:rPr>
        <w:t xml:space="preserve"> </w:t>
      </w:r>
      <w:r w:rsidRPr="00F048CC">
        <w:rPr>
          <w:rFonts w:ascii="Times New Roman" w:eastAsiaTheme="minorEastAsia" w:hAnsi="Times New Roman" w:cs="Times New Roman"/>
          <w:noProof/>
          <w:kern w:val="0"/>
          <w:lang w:eastAsia="lt-LT"/>
          <w14:ligatures w14:val="none"/>
        </w:rPr>
        <w:t xml:space="preserve">elektroninėmis priemonėmis suformuoti dokumentai (kai tiekėją atstovaujantis ir visą pasiūlymą pasirašantis asmuo sutampa su atitinkamą dokumentą turinčiu teisę pasirašyti asmeniu); </w:t>
      </w:r>
    </w:p>
    <w:p w14:paraId="171A42D2" w14:textId="77777777" w:rsidR="00A62246" w:rsidRPr="00F048CC" w:rsidRDefault="00A62246" w:rsidP="009231C6">
      <w:pPr>
        <w:spacing w:after="0" w:line="240" w:lineRule="auto"/>
        <w:ind w:left="-1" w:right="134" w:firstLine="143"/>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       5.2.3.</w:t>
      </w:r>
      <w:r w:rsidRPr="00F048CC">
        <w:rPr>
          <w:rFonts w:ascii="Times New Roman" w:eastAsia="Arial" w:hAnsi="Times New Roman" w:cs="Times New Roman"/>
          <w:noProof/>
          <w:kern w:val="0"/>
          <w:lang w:eastAsia="lt-LT"/>
          <w14:ligatures w14:val="none"/>
        </w:rPr>
        <w:t xml:space="preserve"> </w:t>
      </w:r>
      <w:r w:rsidRPr="00F048CC">
        <w:rPr>
          <w:rFonts w:ascii="Times New Roman" w:eastAsiaTheme="minorEastAsia" w:hAnsi="Times New Roman" w:cs="Times New Roman"/>
          <w:noProof/>
          <w:kern w:val="0"/>
          <w:lang w:eastAsia="lt-LT"/>
          <w14:ligatures w14:val="none"/>
        </w:rPr>
        <w:t xml:space="preserve">skaitmeninės dokumentų kopijos (fiziniu asmens, nesutampančio, su pasiūlymą pasirašančiu asmeniu, parašu tvirtinami dokumentai turi būti pateikiami pasirašyti ir nuskenuoti). </w:t>
      </w:r>
    </w:p>
    <w:p w14:paraId="65823499" w14:textId="77777777" w:rsidR="00A62246" w:rsidRPr="00F048CC" w:rsidRDefault="00A62246" w:rsidP="009231C6">
      <w:pPr>
        <w:spacing w:after="0" w:line="267" w:lineRule="auto"/>
        <w:ind w:left="-1" w:right="116"/>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           5.3.</w:t>
      </w:r>
      <w:r w:rsidRPr="00F048CC">
        <w:rPr>
          <w:rFonts w:ascii="Times New Roman" w:eastAsia="Arial" w:hAnsi="Times New Roman" w:cs="Times New Roman"/>
          <w:noProof/>
          <w:kern w:val="0"/>
          <w:lang w:eastAsia="lt-LT"/>
          <w14:ligatures w14:val="none"/>
        </w:rPr>
        <w:t xml:space="preserve"> </w:t>
      </w:r>
      <w:r w:rsidRPr="00F048CC">
        <w:rPr>
          <w:rFonts w:ascii="Times New Roman" w:eastAsiaTheme="minorEastAsia" w:hAnsi="Times New Roman" w:cs="Times New Roman"/>
          <w:noProof/>
          <w:kern w:val="0"/>
          <w:lang w:eastAsia="lt-LT"/>
          <w14:ligatures w14:val="none"/>
        </w:rPr>
        <w:t>Pasiūlymas turi būti parengtas lietuvių kalba.</w:t>
      </w:r>
      <w:r w:rsidRPr="00F048CC">
        <w:rPr>
          <w:rFonts w:ascii="Times New Roman" w:eastAsiaTheme="minorEastAsia" w:hAnsi="Times New Roman" w:cs="Times New Roman"/>
          <w:noProof/>
          <w:color w:val="00B050"/>
          <w:kern w:val="0"/>
          <w:lang w:eastAsia="lt-LT"/>
          <w14:ligatures w14:val="none"/>
        </w:rPr>
        <w:t xml:space="preserve"> </w:t>
      </w:r>
      <w:r w:rsidRPr="00F048CC">
        <w:rPr>
          <w:rFonts w:ascii="Times New Roman" w:eastAsiaTheme="minorEastAsia" w:hAnsi="Times New Roman" w:cs="Times New Roman"/>
          <w:noProof/>
          <w:kern w:val="0"/>
          <w:lang w:eastAsia="lt-LT"/>
          <w14:ligatures w14:val="none"/>
        </w:rPr>
        <w:t xml:space="preserve">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su vertimą atlikusio asmens parašu ir vertimų biuro antspaudu.  </w:t>
      </w:r>
    </w:p>
    <w:p w14:paraId="4F28C845" w14:textId="77777777" w:rsidR="00A62246" w:rsidRPr="00F048CC" w:rsidRDefault="00A62246" w:rsidP="009231C6">
      <w:pPr>
        <w:spacing w:after="0" w:line="240" w:lineRule="auto"/>
        <w:ind w:left="-1" w:right="116" w:firstLine="566"/>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lastRenderedPageBreak/>
        <w:t>5.4. Bendra pasiūlymo kaina su PVM  turi būti nurodoma dviejų skaičių po kablelio tikslumu.</w:t>
      </w:r>
    </w:p>
    <w:p w14:paraId="4DAD5F54" w14:textId="77777777" w:rsidR="00CD2AD2" w:rsidRDefault="00A62246" w:rsidP="009231C6">
      <w:pPr>
        <w:spacing w:after="0" w:line="240" w:lineRule="auto"/>
        <w:ind w:left="-1" w:right="134" w:firstLine="566"/>
        <w:jc w:val="both"/>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5.5.</w:t>
      </w:r>
      <w:r w:rsidRPr="00F048CC">
        <w:rPr>
          <w:rFonts w:ascii="Times New Roman" w:eastAsia="Arial" w:hAnsi="Times New Roman" w:cs="Times New Roman"/>
          <w:noProof/>
          <w:kern w:val="0"/>
          <w:lang w:eastAsia="lt-LT"/>
          <w14:ligatures w14:val="none"/>
        </w:rPr>
        <w:t xml:space="preserve"> </w:t>
      </w:r>
      <w:r w:rsidRPr="00F048CC">
        <w:rPr>
          <w:rFonts w:ascii="Times New Roman" w:eastAsiaTheme="minorEastAsia" w:hAnsi="Times New Roman" w:cs="Times New Roman"/>
          <w:noProof/>
          <w:kern w:val="0"/>
          <w:lang w:eastAsia="lt-LT"/>
          <w14:ligatures w14:val="none"/>
        </w:rPr>
        <w:t>Tiekėjų pasiūlymuose nurodytos kainos bus vertinamos ir lyginamos su visais mokesčiais, įskaitant PVM.</w:t>
      </w:r>
    </w:p>
    <w:p w14:paraId="39F71EC6" w14:textId="5C33E38C" w:rsidR="00A62246" w:rsidRPr="00A62246" w:rsidRDefault="00CD2AD2" w:rsidP="009231C6">
      <w:pPr>
        <w:spacing w:after="0" w:line="240" w:lineRule="auto"/>
        <w:ind w:left="-1" w:right="134" w:firstLine="566"/>
        <w:jc w:val="both"/>
        <w:rPr>
          <w:rFonts w:ascii="Times New Roman" w:eastAsiaTheme="minorEastAsia" w:hAnsi="Times New Roman" w:cs="Times New Roman"/>
          <w:noProof/>
          <w:kern w:val="0"/>
          <w:lang w:eastAsia="lt-LT"/>
          <w14:ligatures w14:val="none"/>
        </w:rPr>
      </w:pPr>
      <w:r w:rsidRPr="00A62246">
        <w:rPr>
          <w:rFonts w:ascii="Times New Roman" w:eastAsiaTheme="minorEastAsia" w:hAnsi="Times New Roman" w:cs="Times New Roman"/>
          <w:noProof/>
          <w:kern w:val="0"/>
          <w:lang w:eastAsia="lt-LT"/>
          <w14:ligatures w14:val="none"/>
        </w:rPr>
        <w:t xml:space="preserve"> </w:t>
      </w:r>
      <w:r w:rsidR="00A62246" w:rsidRPr="00A62246">
        <w:rPr>
          <w:rFonts w:ascii="Times New Roman" w:eastAsiaTheme="minorEastAsia" w:hAnsi="Times New Roman" w:cs="Times New Roman"/>
          <w:noProof/>
          <w:kern w:val="0"/>
          <w:lang w:eastAsia="lt-LT"/>
          <w14:ligatures w14:val="none"/>
        </w:rPr>
        <w:t>5.6.</w:t>
      </w:r>
      <w:r w:rsidR="00A62246" w:rsidRPr="00A62246">
        <w:rPr>
          <w:rFonts w:ascii="Times New Roman" w:eastAsia="Arial" w:hAnsi="Times New Roman" w:cs="Times New Roman"/>
          <w:noProof/>
          <w:kern w:val="0"/>
          <w:lang w:eastAsia="lt-LT"/>
          <w14:ligatures w14:val="none"/>
        </w:rPr>
        <w:t xml:space="preserve"> </w:t>
      </w:r>
      <w:r w:rsidR="00A62246" w:rsidRPr="00A62246">
        <w:rPr>
          <w:rFonts w:ascii="Times New Roman" w:eastAsiaTheme="minorEastAsia" w:hAnsi="Times New Roman" w:cs="Times New Roman"/>
          <w:noProof/>
          <w:kern w:val="0"/>
          <w:lang w:eastAsia="lt-LT"/>
          <w14:ligatures w14:val="none"/>
        </w:rPr>
        <w:t>Pasiūlymas turi galioti 90 dienų nuo pasiūlymo pateikimo termino pabaigos, trumpiau galiojantys pasiūlymai atmetami kaip neatitinkantys konkurso sąlygų reikalavimų. Jeigu pasiūlyme nenurodytas jo galiojimo laikas, laikoma, kad pasiūlymas galioja tiek, kiek numatyta pirkimo dokumentuose.</w:t>
      </w:r>
    </w:p>
    <w:p w14:paraId="58645331" w14:textId="77777777" w:rsidR="00A62246" w:rsidRPr="00A62246" w:rsidRDefault="00A62246" w:rsidP="00A62246">
      <w:pPr>
        <w:keepNext/>
        <w:keepLines/>
        <w:numPr>
          <w:ilvl w:val="0"/>
          <w:numId w:val="4"/>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bCs/>
          <w:kern w:val="0"/>
          <w:lang w:eastAsia="lt-LT"/>
          <w14:ligatures w14:val="none"/>
        </w:rPr>
      </w:pPr>
      <w:bookmarkStart w:id="12" w:name="_Toc91497102"/>
      <w:bookmarkStart w:id="13" w:name="_Toc91497103"/>
      <w:bookmarkStart w:id="14" w:name="_Toc91497104"/>
      <w:bookmarkStart w:id="15" w:name="_Toc91497105"/>
      <w:bookmarkStart w:id="16" w:name="_Toc91497106"/>
      <w:bookmarkStart w:id="17" w:name="_Ref39430768"/>
      <w:bookmarkStart w:id="18" w:name="_Ref39430779"/>
      <w:bookmarkStart w:id="19" w:name="_Toc126333934"/>
      <w:bookmarkStart w:id="20" w:name="_Toc228181278"/>
      <w:bookmarkEnd w:id="12"/>
      <w:bookmarkEnd w:id="13"/>
      <w:bookmarkEnd w:id="14"/>
      <w:bookmarkEnd w:id="15"/>
      <w:bookmarkEnd w:id="16"/>
      <w:r w:rsidRPr="00A62246">
        <w:rPr>
          <w:rFonts w:ascii="Times New Roman" w:eastAsiaTheme="majorEastAsia" w:hAnsi="Times New Roman" w:cs="Times New Roman"/>
          <w:b/>
          <w:bCs/>
          <w:kern w:val="0"/>
          <w:lang w:eastAsia="lt-LT"/>
          <w14:ligatures w14:val="none"/>
        </w:rPr>
        <w:t>Pasiūlymo galiojimo užtikrinimas</w:t>
      </w:r>
      <w:bookmarkEnd w:id="17"/>
      <w:bookmarkEnd w:id="18"/>
      <w:bookmarkEnd w:id="19"/>
      <w:bookmarkEnd w:id="20"/>
    </w:p>
    <w:p w14:paraId="1BD860A9" w14:textId="330021AE" w:rsidR="00A62246" w:rsidRDefault="00A62246" w:rsidP="00A62246">
      <w:pPr>
        <w:spacing w:after="41" w:line="276" w:lineRule="auto"/>
        <w:ind w:left="-1" w:right="134" w:firstLine="566"/>
        <w:jc w:val="both"/>
        <w:rPr>
          <w:rFonts w:ascii="Times New Roman" w:eastAsiaTheme="minorEastAsia" w:hAnsi="Times New Roman" w:cs="Times New Roman"/>
          <w:noProof/>
          <w:kern w:val="0"/>
          <w:lang w:eastAsia="lt-LT"/>
          <w14:ligatures w14:val="none"/>
        </w:rPr>
      </w:pPr>
      <w:r w:rsidRPr="00A62246">
        <w:rPr>
          <w:rFonts w:ascii="Times New Roman" w:eastAsiaTheme="minorEastAsia" w:hAnsi="Times New Roman" w:cs="Times New Roman"/>
          <w:noProof/>
          <w:kern w:val="0"/>
          <w:lang w:eastAsia="lt-LT"/>
          <w14:ligatures w14:val="none"/>
        </w:rPr>
        <w:t>6.1.</w:t>
      </w:r>
      <w:r w:rsidRPr="00A62246">
        <w:rPr>
          <w:rFonts w:ascii="Times New Roman" w:eastAsia="Arial" w:hAnsi="Times New Roman" w:cs="Times New Roman"/>
          <w:noProof/>
          <w:kern w:val="0"/>
          <w:lang w:eastAsia="lt-LT"/>
          <w14:ligatures w14:val="none"/>
        </w:rPr>
        <w:t xml:space="preserve"> </w:t>
      </w:r>
      <w:r w:rsidRPr="00A62246">
        <w:rPr>
          <w:rFonts w:ascii="Times New Roman" w:eastAsiaTheme="minorEastAsia" w:hAnsi="Times New Roman" w:cs="Times New Roman"/>
          <w:noProof/>
          <w:kern w:val="0"/>
          <w:lang w:eastAsia="lt-LT"/>
          <w14:ligatures w14:val="none"/>
        </w:rPr>
        <w:t>Perkan</w:t>
      </w:r>
      <w:r w:rsidR="009231C6">
        <w:rPr>
          <w:rFonts w:ascii="Times New Roman" w:eastAsiaTheme="minorEastAsia" w:hAnsi="Times New Roman" w:cs="Times New Roman"/>
          <w:noProof/>
          <w:kern w:val="0"/>
          <w:lang w:eastAsia="lt-LT"/>
          <w14:ligatures w14:val="none"/>
        </w:rPr>
        <w:t>tysis</w:t>
      </w:r>
      <w:r w:rsidRPr="00A62246">
        <w:rPr>
          <w:rFonts w:ascii="Times New Roman" w:eastAsiaTheme="minorEastAsia" w:hAnsi="Times New Roman" w:cs="Times New Roman"/>
          <w:noProof/>
          <w:kern w:val="0"/>
          <w:lang w:eastAsia="lt-LT"/>
          <w14:ligatures w14:val="none"/>
        </w:rPr>
        <w:t xml:space="preserve"> </w:t>
      </w:r>
      <w:r w:rsidR="009231C6">
        <w:rPr>
          <w:rFonts w:ascii="Times New Roman" w:eastAsiaTheme="minorEastAsia" w:hAnsi="Times New Roman" w:cs="Times New Roman"/>
          <w:noProof/>
          <w:kern w:val="0"/>
          <w:lang w:eastAsia="lt-LT"/>
          <w14:ligatures w14:val="none"/>
        </w:rPr>
        <w:t>subjektas</w:t>
      </w:r>
      <w:r w:rsidRPr="00A62246">
        <w:rPr>
          <w:rFonts w:ascii="Times New Roman" w:eastAsiaTheme="minorEastAsia" w:hAnsi="Times New Roman" w:cs="Times New Roman"/>
          <w:noProof/>
          <w:kern w:val="0"/>
          <w:lang w:eastAsia="lt-LT"/>
          <w14:ligatures w14:val="none"/>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B75EAF" w14:textId="77777777" w:rsidR="007F196D" w:rsidRPr="00A62246" w:rsidRDefault="007F196D" w:rsidP="00A62246">
      <w:pPr>
        <w:spacing w:after="41" w:line="276" w:lineRule="auto"/>
        <w:ind w:left="-1" w:right="134" w:firstLine="566"/>
        <w:jc w:val="both"/>
        <w:rPr>
          <w:rFonts w:ascii="Times New Roman" w:eastAsiaTheme="minorEastAsia" w:hAnsi="Times New Roman" w:cs="Times New Roman"/>
          <w:noProof/>
          <w:kern w:val="0"/>
          <w:lang w:eastAsia="lt-LT"/>
          <w14:ligatures w14:val="none"/>
        </w:rPr>
      </w:pPr>
    </w:p>
    <w:p w14:paraId="5700EF69" w14:textId="77777777" w:rsidR="00A62246" w:rsidRPr="00A62246" w:rsidRDefault="00A62246" w:rsidP="00A62246">
      <w:pPr>
        <w:keepNext/>
        <w:keepLines/>
        <w:numPr>
          <w:ilvl w:val="0"/>
          <w:numId w:val="4"/>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21" w:name="_Ref39485250"/>
      <w:bookmarkStart w:id="22" w:name="_Ref39485258"/>
      <w:bookmarkStart w:id="23" w:name="_Ref39667303"/>
      <w:bookmarkStart w:id="24" w:name="_Ref39667308"/>
      <w:bookmarkStart w:id="25" w:name="_Toc126333936"/>
      <w:bookmarkStart w:id="26" w:name="_Toc228181279"/>
      <w:r w:rsidRPr="00A62246">
        <w:rPr>
          <w:rFonts w:ascii="Times New Roman" w:eastAsiaTheme="majorEastAsia" w:hAnsi="Times New Roman" w:cs="Times New Roman"/>
          <w:b/>
          <w:bCs/>
          <w:kern w:val="0"/>
          <w:lang w:eastAsia="lt-LT"/>
          <w14:ligatures w14:val="none"/>
        </w:rPr>
        <w:t>Pasiūlymų vertinimas</w:t>
      </w:r>
      <w:bookmarkEnd w:id="21"/>
      <w:bookmarkEnd w:id="22"/>
      <w:bookmarkEnd w:id="23"/>
      <w:bookmarkEnd w:id="24"/>
      <w:bookmarkEnd w:id="25"/>
      <w:bookmarkEnd w:id="26"/>
    </w:p>
    <w:p w14:paraId="59ED7BF0" w14:textId="205547A5" w:rsidR="00A62246" w:rsidRPr="00A62246" w:rsidRDefault="00A62246" w:rsidP="00A62246">
      <w:pPr>
        <w:spacing w:after="41" w:line="276" w:lineRule="auto"/>
        <w:ind w:right="134"/>
        <w:jc w:val="both"/>
        <w:rPr>
          <w:rFonts w:ascii="Times New Roman" w:eastAsiaTheme="minorEastAsia" w:hAnsi="Times New Roman" w:cs="Times New Roman"/>
          <w:noProof/>
          <w:kern w:val="0"/>
          <w:lang w:eastAsia="lt-LT"/>
          <w14:ligatures w14:val="none"/>
        </w:rPr>
      </w:pPr>
      <w:bookmarkStart w:id="27" w:name="_Ref39425999"/>
      <w:bookmarkStart w:id="28" w:name="_Ref39426005"/>
      <w:bookmarkStart w:id="29" w:name="_Toc126333937"/>
      <w:r w:rsidRPr="00A62246">
        <w:rPr>
          <w:rFonts w:ascii="Times New Roman" w:eastAsiaTheme="minorEastAsia" w:hAnsi="Times New Roman" w:cs="Times New Roman"/>
          <w:noProof/>
          <w:kern w:val="0"/>
          <w:lang w:eastAsia="lt-LT"/>
          <w14:ligatures w14:val="none"/>
        </w:rPr>
        <w:t xml:space="preserve">           7.1.</w:t>
      </w:r>
      <w:r w:rsidRPr="00A62246">
        <w:rPr>
          <w:rFonts w:ascii="Times New Roman" w:eastAsia="Arial" w:hAnsi="Times New Roman" w:cs="Times New Roman"/>
          <w:noProof/>
          <w:kern w:val="0"/>
          <w:lang w:eastAsia="lt-LT"/>
          <w14:ligatures w14:val="none"/>
        </w:rPr>
        <w:t xml:space="preserve"> </w:t>
      </w:r>
      <w:r w:rsidRPr="00A62246">
        <w:rPr>
          <w:rFonts w:ascii="Times New Roman" w:eastAsiaTheme="minorEastAsia" w:hAnsi="Times New Roman" w:cs="Times New Roman"/>
          <w:noProof/>
          <w:kern w:val="0"/>
          <w:lang w:eastAsia="lt-LT"/>
          <w14:ligatures w14:val="none"/>
        </w:rPr>
        <w:t xml:space="preserve">Perkantysis subjektas ekonomiškai naudingiausią pasiūlymą išrenka pagal tiekėjo pasiūlyme nurodytą kainą, kuri turi būti apskaičiuota ir nurodyta taip, kaip reikalaujama specialiųjų pirkimo sąlygų </w:t>
      </w:r>
      <w:r w:rsidR="007F196D">
        <w:rPr>
          <w:rFonts w:ascii="Times New Roman" w:eastAsiaTheme="minorEastAsia" w:hAnsi="Times New Roman" w:cs="Times New Roman"/>
          <w:bCs/>
          <w:noProof/>
          <w:kern w:val="0"/>
          <w:lang w:eastAsia="lt-LT"/>
          <w14:ligatures w14:val="none"/>
        </w:rPr>
        <w:t>5</w:t>
      </w:r>
      <w:r w:rsidRPr="00A62246">
        <w:rPr>
          <w:rFonts w:ascii="Times New Roman" w:eastAsiaTheme="minorEastAsia" w:hAnsi="Times New Roman" w:cs="Times New Roman"/>
          <w:bCs/>
          <w:noProof/>
          <w:kern w:val="0"/>
          <w:lang w:eastAsia="lt-LT"/>
          <w14:ligatures w14:val="none"/>
        </w:rPr>
        <w:t xml:space="preserve"> priede</w:t>
      </w:r>
      <w:r w:rsidRPr="00A62246">
        <w:rPr>
          <w:rFonts w:ascii="Times New Roman" w:eastAsiaTheme="minorEastAsia" w:hAnsi="Times New Roman" w:cs="Times New Roman"/>
          <w:noProof/>
          <w:kern w:val="0"/>
          <w:lang w:eastAsia="lt-LT"/>
          <w14:ligatures w14:val="none"/>
        </w:rPr>
        <w:t xml:space="preserve"> </w:t>
      </w:r>
      <w:r w:rsidRPr="00A62246">
        <w:rPr>
          <w:rFonts w:ascii="Times New Roman" w:eastAsia="Calibri" w:hAnsi="Times New Roman" w:cs="Times New Roman"/>
          <w:kern w:val="0"/>
          <w:lang w:eastAsia="lt-LT"/>
          <w14:ligatures w14:val="none"/>
        </w:rPr>
        <w:t>„Pasiūlymo forma“.</w:t>
      </w:r>
    </w:p>
    <w:p w14:paraId="06B89C81" w14:textId="77777777" w:rsidR="00A62246" w:rsidRPr="00A62246" w:rsidRDefault="00A62246" w:rsidP="00A62246">
      <w:pPr>
        <w:spacing w:after="5" w:line="276" w:lineRule="auto"/>
        <w:ind w:right="134"/>
        <w:jc w:val="both"/>
        <w:rPr>
          <w:rFonts w:ascii="Times New Roman" w:eastAsiaTheme="minorEastAsia" w:hAnsi="Times New Roman" w:cs="Times New Roman"/>
          <w:noProof/>
          <w:kern w:val="0"/>
          <w:lang w:eastAsia="lt-LT"/>
          <w14:ligatures w14:val="none"/>
        </w:rPr>
      </w:pPr>
      <w:r w:rsidRPr="00A62246">
        <w:rPr>
          <w:rFonts w:ascii="Times New Roman" w:eastAsiaTheme="minorEastAsia" w:hAnsi="Times New Roman" w:cs="Times New Roman"/>
          <w:noProof/>
          <w:kern w:val="0"/>
          <w:lang w:eastAsia="lt-LT"/>
          <w14:ligatures w14:val="none"/>
        </w:rPr>
        <w:t xml:space="preserve">           7.2.</w:t>
      </w:r>
      <w:r w:rsidRPr="00A62246">
        <w:rPr>
          <w:rFonts w:ascii="Times New Roman" w:eastAsia="Arial" w:hAnsi="Times New Roman" w:cs="Times New Roman"/>
          <w:noProof/>
          <w:kern w:val="0"/>
          <w:lang w:eastAsia="lt-LT"/>
          <w14:ligatures w14:val="none"/>
        </w:rPr>
        <w:t xml:space="preserve"> </w:t>
      </w:r>
      <w:r w:rsidRPr="00A62246">
        <w:rPr>
          <w:rFonts w:ascii="Times New Roman" w:eastAsiaTheme="minorEastAsia" w:hAnsi="Times New Roman" w:cs="Times New Roman"/>
          <w:noProof/>
          <w:kern w:val="0"/>
          <w:lang w:eastAsia="lt-LT"/>
          <w14:ligatures w14:val="none"/>
        </w:rPr>
        <w:t xml:space="preserve">Laimėjusiu pasiūlymu galės būti pripažintas tik 1 (vienas) pasiūlymas, esantis pasiūlymų eilės pirmojoje vietoje.  </w:t>
      </w:r>
    </w:p>
    <w:p w14:paraId="7358AD11" w14:textId="5C82D360" w:rsidR="00A62246" w:rsidRDefault="00A62246" w:rsidP="00A62246">
      <w:pPr>
        <w:spacing w:after="238" w:line="276" w:lineRule="auto"/>
        <w:ind w:right="134" w:firstLine="426"/>
        <w:contextualSpacing/>
        <w:jc w:val="both"/>
        <w:rPr>
          <w:rFonts w:ascii="Times New Roman" w:eastAsiaTheme="minorEastAsia" w:hAnsi="Times New Roman" w:cs="Times New Roman"/>
          <w:kern w:val="0"/>
          <w:lang w:eastAsia="lt-LT"/>
          <w14:ligatures w14:val="none"/>
        </w:rPr>
      </w:pPr>
      <w:r w:rsidRPr="00A62246">
        <w:rPr>
          <w:rFonts w:ascii="Times New Roman" w:eastAsiaTheme="minorEastAsia" w:hAnsi="Times New Roman" w:cs="Times New Roman"/>
          <w:noProof/>
          <w:kern w:val="0"/>
          <w:lang w:eastAsia="lt-LT"/>
          <w14:ligatures w14:val="none"/>
        </w:rPr>
        <w:t xml:space="preserve">    7.3. Perkantysis subjektas atmes tiekėjo pasiūlymą, jeigu kartu su pasiūlymu nebus pateikti pirkimo sąlygose reikalaujami pateikti dokumentai: užpildytas ir pasirašytas specialiųjų pirkimo sąlygų </w:t>
      </w:r>
      <w:r w:rsidR="007F196D">
        <w:rPr>
          <w:rFonts w:ascii="Times New Roman" w:eastAsiaTheme="minorEastAsia" w:hAnsi="Times New Roman" w:cs="Times New Roman"/>
          <w:noProof/>
          <w:kern w:val="0"/>
          <w:lang w:eastAsia="lt-LT"/>
          <w14:ligatures w14:val="none"/>
        </w:rPr>
        <w:t>5</w:t>
      </w:r>
      <w:r w:rsidRPr="00A62246">
        <w:rPr>
          <w:rFonts w:ascii="Times New Roman" w:eastAsiaTheme="minorEastAsia" w:hAnsi="Times New Roman" w:cs="Times New Roman"/>
          <w:noProof/>
          <w:kern w:val="0"/>
          <w:lang w:eastAsia="lt-LT"/>
          <w14:ligatures w14:val="none"/>
        </w:rPr>
        <w:t xml:space="preserve"> priedas</w:t>
      </w:r>
      <w:r w:rsidRPr="00A62246">
        <w:rPr>
          <w:rFonts w:ascii="Times New Roman" w:eastAsiaTheme="minorEastAsia" w:hAnsi="Times New Roman" w:cs="Times New Roman"/>
          <w:b/>
          <w:bCs/>
          <w:noProof/>
          <w:kern w:val="0"/>
          <w:lang w:eastAsia="lt-LT"/>
          <w14:ligatures w14:val="none"/>
        </w:rPr>
        <w:t xml:space="preserve"> </w:t>
      </w:r>
      <w:r w:rsidRPr="00A62246">
        <w:rPr>
          <w:rFonts w:ascii="Times New Roman" w:eastAsia="Calibri" w:hAnsi="Times New Roman" w:cs="Times New Roman"/>
          <w:kern w:val="0"/>
          <w:lang w:eastAsia="lt-LT"/>
          <w14:ligatures w14:val="none"/>
        </w:rPr>
        <w:t>„Pasiūlymo forma“</w:t>
      </w:r>
      <w:r w:rsidR="007F196D">
        <w:rPr>
          <w:rFonts w:ascii="Times New Roman" w:eastAsia="Calibri" w:hAnsi="Times New Roman" w:cs="Times New Roman"/>
          <w:kern w:val="0"/>
          <w14:ligatures w14:val="none"/>
        </w:rPr>
        <w:t xml:space="preserve"> ir 5a priedas „Darbų sąmata“. </w:t>
      </w:r>
      <w:r w:rsidRPr="00A62246">
        <w:rPr>
          <w:rFonts w:ascii="Times New Roman" w:eastAsiaTheme="minorEastAsia" w:hAnsi="Times New Roman" w:cs="Times New Roman"/>
          <w:noProof/>
          <w:kern w:val="0"/>
          <w:lang w:eastAsia="lt-LT"/>
          <w14:ligatures w14:val="none"/>
        </w:rPr>
        <w:t xml:space="preserve"> </w:t>
      </w:r>
      <w:r w:rsidRPr="00A62246">
        <w:rPr>
          <w:rFonts w:ascii="Times New Roman" w:eastAsiaTheme="minorEastAsia" w:hAnsi="Times New Roman" w:cs="Times New Roman"/>
          <w:kern w:val="0"/>
          <w:lang w:eastAsia="lt-LT"/>
          <w14:ligatures w14:val="none"/>
        </w:rPr>
        <w:t>Kiti pasiūlymų atmetimo pagrindai nurodyti Bendrosiose pirkimo sąlygose.</w:t>
      </w:r>
    </w:p>
    <w:p w14:paraId="4FBCCB86" w14:textId="77777777" w:rsidR="007F196D" w:rsidRPr="00A62246" w:rsidRDefault="007F196D" w:rsidP="00A62246">
      <w:pPr>
        <w:spacing w:after="238" w:line="276" w:lineRule="auto"/>
        <w:ind w:right="134" w:firstLine="426"/>
        <w:contextualSpacing/>
        <w:jc w:val="both"/>
        <w:rPr>
          <w:rFonts w:ascii="Times New Roman" w:eastAsiaTheme="minorEastAsia" w:hAnsi="Times New Roman" w:cs="Times New Roman"/>
          <w:noProof/>
          <w:kern w:val="0"/>
          <w:lang w:eastAsia="lt-LT"/>
          <w14:ligatures w14:val="none"/>
        </w:rPr>
      </w:pPr>
    </w:p>
    <w:p w14:paraId="2BF46BD3" w14:textId="77777777" w:rsidR="00A62246" w:rsidRPr="00A62246" w:rsidRDefault="00A62246" w:rsidP="00A62246">
      <w:pPr>
        <w:keepNext/>
        <w:keepLines/>
        <w:numPr>
          <w:ilvl w:val="0"/>
          <w:numId w:val="5"/>
        </w:numPr>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kern w:val="0"/>
          <w:lang w:eastAsia="lt-LT"/>
          <w14:ligatures w14:val="none"/>
        </w:rPr>
      </w:pPr>
      <w:bookmarkStart w:id="30" w:name="_Toc228181280"/>
      <w:r w:rsidRPr="00A62246">
        <w:rPr>
          <w:rFonts w:ascii="Times New Roman" w:eastAsiaTheme="majorEastAsia" w:hAnsi="Times New Roman" w:cs="Times New Roman"/>
          <w:b/>
          <w:bCs/>
          <w:kern w:val="0"/>
          <w:lang w:eastAsia="lt-LT"/>
          <w14:ligatures w14:val="none"/>
        </w:rPr>
        <w:t>Sutarties sudarymas</w:t>
      </w:r>
      <w:bookmarkEnd w:id="27"/>
      <w:bookmarkEnd w:id="28"/>
      <w:bookmarkEnd w:id="29"/>
      <w:bookmarkEnd w:id="30"/>
    </w:p>
    <w:p w14:paraId="5AD940DD" w14:textId="6C2FC688" w:rsidR="00A62246" w:rsidRPr="00A62246" w:rsidRDefault="00A62246" w:rsidP="00CD2AD2">
      <w:pPr>
        <w:numPr>
          <w:ilvl w:val="1"/>
          <w:numId w:val="5"/>
        </w:numPr>
        <w:tabs>
          <w:tab w:val="left" w:pos="1134"/>
        </w:tabs>
        <w:spacing w:after="0" w:line="276" w:lineRule="auto"/>
        <w:ind w:left="0" w:right="134" w:firstLine="567"/>
        <w:contextualSpacing/>
        <w:jc w:val="both"/>
        <w:rPr>
          <w:rFonts w:ascii="Times New Roman" w:eastAsiaTheme="minorEastAsia" w:hAnsi="Times New Roman" w:cs="Times New Roman"/>
          <w:noProof/>
          <w:color w:val="EE0000"/>
          <w:kern w:val="0"/>
          <w:lang w:eastAsia="lt-LT"/>
          <w14:ligatures w14:val="none"/>
        </w:rPr>
      </w:pPr>
      <w:r w:rsidRPr="00A62246">
        <w:rPr>
          <w:rFonts w:ascii="Times New Roman" w:eastAsiaTheme="minorEastAsia" w:hAnsi="Times New Roman" w:cs="Times New Roman"/>
          <w:noProof/>
          <w:kern w:val="0"/>
          <w:lang w:eastAsia="lt-LT"/>
          <w14:ligatures w14:val="none"/>
        </w:rPr>
        <w:t>Ši pirkimo procedūra atliekama siekiant sudaryti sutartį su tiekėju, kurio pasiūlymas, vadovaujantis pirkimo sąlygose</w:t>
      </w:r>
      <w:r w:rsidRPr="00A62246">
        <w:rPr>
          <w:rFonts w:ascii="Times New Roman" w:eastAsiaTheme="minorEastAsia" w:hAnsi="Times New Roman" w:cs="Times New Roman"/>
          <w:noProof/>
          <w:color w:val="0070C0"/>
          <w:kern w:val="0"/>
          <w:lang w:eastAsia="lt-LT"/>
          <w14:ligatures w14:val="none"/>
        </w:rPr>
        <w:t xml:space="preserve"> </w:t>
      </w:r>
      <w:r w:rsidRPr="00A62246">
        <w:rPr>
          <w:rFonts w:ascii="Times New Roman" w:eastAsiaTheme="minorEastAsia" w:hAnsi="Times New Roman" w:cs="Times New Roman"/>
          <w:noProof/>
          <w:kern w:val="0"/>
          <w:lang w:eastAsia="lt-LT"/>
          <w14:ligatures w14:val="none"/>
        </w:rPr>
        <w:t>nustatyta tvarka, bus pripažintas laimėjęs. Sutarties sąlygos pateikiamos pirkimo sąlygų</w:t>
      </w:r>
      <w:r w:rsidRPr="00A62246">
        <w:rPr>
          <w:rFonts w:ascii="Times New Roman" w:eastAsiaTheme="minorEastAsia" w:hAnsi="Times New Roman" w:cs="Times New Roman"/>
          <w:b/>
          <w:noProof/>
          <w:kern w:val="0"/>
          <w:lang w:eastAsia="lt-LT"/>
          <w14:ligatures w14:val="none"/>
        </w:rPr>
        <w:t xml:space="preserve"> </w:t>
      </w:r>
      <w:r w:rsidR="007F196D">
        <w:rPr>
          <w:rFonts w:ascii="Times New Roman" w:eastAsiaTheme="minorEastAsia" w:hAnsi="Times New Roman" w:cs="Times New Roman"/>
          <w:bCs/>
          <w:noProof/>
          <w:kern w:val="0"/>
          <w:lang w:eastAsia="lt-LT"/>
          <w14:ligatures w14:val="none"/>
        </w:rPr>
        <w:t>6</w:t>
      </w:r>
      <w:r w:rsidRPr="00A62246">
        <w:rPr>
          <w:rFonts w:ascii="Times New Roman" w:eastAsiaTheme="minorEastAsia" w:hAnsi="Times New Roman" w:cs="Times New Roman"/>
          <w:bCs/>
          <w:noProof/>
          <w:kern w:val="0"/>
          <w:lang w:eastAsia="lt-LT"/>
          <w14:ligatures w14:val="none"/>
        </w:rPr>
        <w:t xml:space="preserve"> priede „Sutarties projektas“.</w:t>
      </w:r>
    </w:p>
    <w:p w14:paraId="5B9A3580" w14:textId="77777777" w:rsidR="00A62246" w:rsidRPr="00A62246" w:rsidRDefault="00A62246" w:rsidP="00A62246">
      <w:pPr>
        <w:spacing w:after="0" w:line="276" w:lineRule="auto"/>
        <w:ind w:left="927" w:right="134"/>
        <w:contextualSpacing/>
        <w:jc w:val="both"/>
        <w:rPr>
          <w:rFonts w:ascii="Times New Roman" w:eastAsiaTheme="minorEastAsia" w:hAnsi="Times New Roman" w:cs="Times New Roman"/>
          <w:noProof/>
          <w:color w:val="EE0000"/>
          <w:kern w:val="0"/>
          <w:lang w:eastAsia="lt-LT"/>
          <w14:ligatures w14:val="none"/>
        </w:rPr>
      </w:pPr>
    </w:p>
    <w:p w14:paraId="460359D3" w14:textId="77777777" w:rsidR="00A62246" w:rsidRPr="00A62246" w:rsidRDefault="00A62246" w:rsidP="00A62246">
      <w:pPr>
        <w:spacing w:after="0" w:line="276" w:lineRule="auto"/>
        <w:ind w:left="927" w:right="134"/>
        <w:contextualSpacing/>
        <w:jc w:val="center"/>
        <w:rPr>
          <w:rFonts w:ascii="Times New Roman" w:eastAsiaTheme="minorEastAsia" w:hAnsi="Times New Roman" w:cs="Times New Roman"/>
          <w:noProof/>
          <w:kern w:val="0"/>
          <w:lang w:eastAsia="lt-LT"/>
          <w14:ligatures w14:val="none"/>
        </w:rPr>
        <w:sectPr w:rsidR="00A62246" w:rsidRPr="00A62246" w:rsidSect="00A62246">
          <w:headerReference w:type="default" r:id="rId7"/>
          <w:footerReference w:type="default" r:id="rId8"/>
          <w:footerReference w:type="first" r:id="rId9"/>
          <w:type w:val="continuous"/>
          <w:pgSz w:w="12240" w:h="15840"/>
          <w:pgMar w:top="1134" w:right="616" w:bottom="1134" w:left="1701" w:header="720" w:footer="720" w:gutter="0"/>
          <w:pgNumType w:start="1"/>
          <w:cols w:space="720"/>
          <w:titlePg/>
          <w:docGrid w:linePitch="360"/>
        </w:sectPr>
      </w:pPr>
      <w:r w:rsidRPr="00A62246">
        <w:rPr>
          <w:rFonts w:ascii="Times New Roman" w:eastAsia="Calibri" w:hAnsi="Times New Roman" w:cs="Times New Roman"/>
          <w:kern w:val="0"/>
          <w:lang w:eastAsia="lt-LT"/>
          <w14:ligatures w14:val="none"/>
        </w:rPr>
        <w:t>__________</w:t>
      </w:r>
    </w:p>
    <w:p w14:paraId="7047B361" w14:textId="46599E3A" w:rsidR="00A62246" w:rsidRDefault="00A62246">
      <w:pPr>
        <w:rPr>
          <w:rFonts w:ascii="Times New Roman" w:eastAsiaTheme="minorEastAsia" w:hAnsi="Times New Roman" w:cs="Times New Roman"/>
          <w:noProof/>
          <w:kern w:val="0"/>
          <w:lang w:eastAsia="lt-LT"/>
          <w14:ligatures w14:val="none"/>
        </w:rPr>
      </w:pPr>
      <w:r>
        <w:rPr>
          <w:rFonts w:ascii="Times New Roman" w:eastAsiaTheme="minorEastAsia" w:hAnsi="Times New Roman" w:cs="Times New Roman"/>
          <w:noProof/>
          <w:kern w:val="0"/>
          <w:lang w:eastAsia="lt-LT"/>
          <w14:ligatures w14:val="none"/>
        </w:rPr>
        <w:br w:type="page"/>
      </w:r>
    </w:p>
    <w:p w14:paraId="1B44A285" w14:textId="77777777" w:rsidR="00A62246" w:rsidRPr="00F048CC" w:rsidRDefault="00A62246" w:rsidP="00A62246">
      <w:pPr>
        <w:keepNext/>
        <w:keepLines/>
        <w:spacing w:before="360" w:after="80" w:line="276" w:lineRule="auto"/>
        <w:jc w:val="right"/>
        <w:outlineLvl w:val="0"/>
        <w:rPr>
          <w:rFonts w:ascii="Times New Roman" w:eastAsiaTheme="majorEastAsia" w:hAnsi="Times New Roman" w:cs="Times New Roman"/>
          <w:color w:val="000000" w:themeColor="text1"/>
          <w:kern w:val="0"/>
          <w:lang w:eastAsia="lt-LT"/>
          <w14:ligatures w14:val="none"/>
        </w:rPr>
      </w:pPr>
      <w:bookmarkStart w:id="31" w:name="_Toc227678425"/>
      <w:bookmarkStart w:id="32" w:name="_Toc228181281"/>
      <w:r w:rsidRPr="00F048CC">
        <w:rPr>
          <w:rFonts w:ascii="Times New Roman" w:eastAsiaTheme="majorEastAsia" w:hAnsi="Times New Roman" w:cs="Times New Roman"/>
          <w:color w:val="000000" w:themeColor="text1"/>
          <w:kern w:val="0"/>
          <w:lang w:eastAsia="lt-LT"/>
          <w14:ligatures w14:val="none"/>
        </w:rPr>
        <w:lastRenderedPageBreak/>
        <w:t>Pirkimo sąlygų 1 priedas „Terminai“</w:t>
      </w:r>
      <w:bookmarkEnd w:id="31"/>
      <w:bookmarkEnd w:id="32"/>
    </w:p>
    <w:p w14:paraId="331B79EC" w14:textId="77777777" w:rsidR="00A62246" w:rsidRPr="00F048CC" w:rsidRDefault="00A62246" w:rsidP="00A62246">
      <w:pPr>
        <w:shd w:val="clear" w:color="auto" w:fill="FFFFFF"/>
        <w:spacing w:after="0" w:line="240" w:lineRule="auto"/>
        <w:jc w:val="right"/>
        <w:rPr>
          <w:rFonts w:ascii="Times New Roman" w:eastAsia="Calibri" w:hAnsi="Times New Roman" w:cs="Times New Roman"/>
          <w:color w:val="0070C0"/>
          <w:kern w:val="0"/>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3074"/>
        <w:gridCol w:w="3361"/>
        <w:gridCol w:w="2566"/>
      </w:tblGrid>
      <w:tr w:rsidR="00A62246" w:rsidRPr="00F048CC" w14:paraId="0D874B36" w14:textId="77777777" w:rsidTr="00DB08E8">
        <w:trPr>
          <w:trHeight w:val="20"/>
        </w:trPr>
        <w:tc>
          <w:tcPr>
            <w:tcW w:w="747" w:type="dxa"/>
            <w:shd w:val="clear" w:color="auto" w:fill="D9D9D9" w:themeFill="background1" w:themeFillShade="D9"/>
            <w:tcMar>
              <w:top w:w="0" w:type="dxa"/>
              <w:left w:w="108" w:type="dxa"/>
              <w:bottom w:w="0" w:type="dxa"/>
              <w:right w:w="108" w:type="dxa"/>
            </w:tcMar>
          </w:tcPr>
          <w:p w14:paraId="40210FA7" w14:textId="77777777" w:rsidR="00A62246" w:rsidRPr="00F048CC" w:rsidRDefault="00A62246" w:rsidP="00DB08E8">
            <w:pPr>
              <w:spacing w:line="276" w:lineRule="auto"/>
              <w:jc w:val="center"/>
              <w:rPr>
                <w:rFonts w:ascii="Times New Roman" w:eastAsiaTheme="minorEastAsia" w:hAnsi="Times New Roman" w:cs="Times New Roman"/>
                <w:b/>
                <w:bCs/>
                <w:kern w:val="0"/>
                <w:sz w:val="22"/>
                <w:szCs w:val="22"/>
                <w:lang w:eastAsia="lt-LT"/>
                <w14:ligatures w14:val="none"/>
              </w:rPr>
            </w:pPr>
            <w:proofErr w:type="spellStart"/>
            <w:r w:rsidRPr="00F048CC">
              <w:rPr>
                <w:rFonts w:ascii="Times New Roman" w:eastAsiaTheme="minorEastAsia" w:hAnsi="Times New Roman" w:cs="Times New Roman"/>
                <w:b/>
                <w:bCs/>
                <w:kern w:val="0"/>
                <w:sz w:val="22"/>
                <w:szCs w:val="22"/>
                <w:lang w:eastAsia="lt-LT"/>
                <w14:ligatures w14:val="none"/>
              </w:rPr>
              <w:t>Eil.Nr</w:t>
            </w:r>
            <w:proofErr w:type="spellEnd"/>
            <w:r w:rsidRPr="00F048CC">
              <w:rPr>
                <w:rFonts w:ascii="Times New Roman" w:eastAsiaTheme="minorEastAsia" w:hAnsi="Times New Roman" w:cs="Times New Roman"/>
                <w:b/>
                <w:bCs/>
                <w:kern w:val="0"/>
                <w:sz w:val="22"/>
                <w:szCs w:val="22"/>
                <w:lang w:eastAsia="lt-LT"/>
                <w14:ligatures w14:val="none"/>
              </w:rPr>
              <w:t>.</w:t>
            </w:r>
          </w:p>
        </w:tc>
        <w:tc>
          <w:tcPr>
            <w:tcW w:w="3109" w:type="dxa"/>
            <w:shd w:val="clear" w:color="auto" w:fill="D9D9D9" w:themeFill="background1" w:themeFillShade="D9"/>
            <w:tcMar>
              <w:top w:w="0" w:type="dxa"/>
              <w:left w:w="108" w:type="dxa"/>
              <w:bottom w:w="0" w:type="dxa"/>
              <w:right w:w="108" w:type="dxa"/>
            </w:tcMar>
          </w:tcPr>
          <w:p w14:paraId="4F6246FE" w14:textId="77777777" w:rsidR="00A62246" w:rsidRPr="00F048CC" w:rsidRDefault="00A62246" w:rsidP="00DB08E8">
            <w:pPr>
              <w:spacing w:line="276" w:lineRule="auto"/>
              <w:jc w:val="center"/>
              <w:rPr>
                <w:rFonts w:ascii="Times New Roman" w:eastAsiaTheme="minorEastAsia" w:hAnsi="Times New Roman" w:cs="Times New Roman"/>
                <w:b/>
                <w:bCs/>
                <w:kern w:val="0"/>
                <w:sz w:val="22"/>
                <w:szCs w:val="22"/>
                <w:lang w:eastAsia="lt-LT"/>
                <w14:ligatures w14:val="none"/>
              </w:rPr>
            </w:pPr>
            <w:r w:rsidRPr="00F048CC">
              <w:rPr>
                <w:rFonts w:ascii="Times New Roman" w:eastAsiaTheme="minorEastAsia" w:hAnsi="Times New Roman" w:cs="Times New Roman"/>
                <w:b/>
                <w:bCs/>
                <w:kern w:val="0"/>
                <w:sz w:val="22"/>
                <w:szCs w:val="22"/>
                <w:lang w:eastAsia="lt-LT"/>
                <w14:ligatures w14:val="none"/>
              </w:rPr>
              <w:t>VEIKSMAS</w:t>
            </w:r>
          </w:p>
        </w:tc>
        <w:tc>
          <w:tcPr>
            <w:tcW w:w="3402" w:type="dxa"/>
            <w:shd w:val="clear" w:color="auto" w:fill="D9D9D9" w:themeFill="background1" w:themeFillShade="D9"/>
            <w:tcMar>
              <w:top w:w="0" w:type="dxa"/>
              <w:left w:w="108" w:type="dxa"/>
              <w:bottom w:w="0" w:type="dxa"/>
              <w:right w:w="108" w:type="dxa"/>
            </w:tcMar>
          </w:tcPr>
          <w:p w14:paraId="084A6980" w14:textId="77777777" w:rsidR="00A62246" w:rsidRPr="00F048CC" w:rsidRDefault="00A62246" w:rsidP="00DB08E8">
            <w:pPr>
              <w:spacing w:after="0" w:line="276" w:lineRule="auto"/>
              <w:jc w:val="center"/>
              <w:rPr>
                <w:rFonts w:ascii="Times New Roman" w:eastAsiaTheme="minorEastAsia" w:hAnsi="Times New Roman" w:cs="Times New Roman"/>
                <w:b/>
                <w:kern w:val="0"/>
                <w:sz w:val="22"/>
                <w:szCs w:val="22"/>
                <w:lang w:eastAsia="lt-LT"/>
                <w14:ligatures w14:val="none"/>
              </w:rPr>
            </w:pPr>
            <w:r w:rsidRPr="00F048CC">
              <w:rPr>
                <w:rFonts w:ascii="Times New Roman" w:eastAsiaTheme="minorEastAsia" w:hAnsi="Times New Roman" w:cs="Times New Roman"/>
                <w:b/>
                <w:kern w:val="0"/>
                <w:sz w:val="22"/>
                <w:szCs w:val="22"/>
                <w:lang w:eastAsia="lt-LT"/>
                <w14:ligatures w14:val="none"/>
              </w:rPr>
              <w:t>DATA/DIENŲ SKAIČIUS/ LAIKAS</w:t>
            </w:r>
          </w:p>
          <w:p w14:paraId="29BE0435" w14:textId="77777777" w:rsidR="00A62246" w:rsidRPr="00F048CC" w:rsidRDefault="00A62246" w:rsidP="00DB08E8">
            <w:pPr>
              <w:spacing w:after="0" w:line="276" w:lineRule="auto"/>
              <w:jc w:val="center"/>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(Lietuvos laiku)</w:t>
            </w:r>
          </w:p>
        </w:tc>
        <w:tc>
          <w:tcPr>
            <w:tcW w:w="2596" w:type="dxa"/>
            <w:shd w:val="clear" w:color="auto" w:fill="D9D9D9" w:themeFill="background1" w:themeFillShade="D9"/>
            <w:tcMar>
              <w:top w:w="0" w:type="dxa"/>
              <w:left w:w="108" w:type="dxa"/>
              <w:bottom w:w="0" w:type="dxa"/>
              <w:right w:w="108" w:type="dxa"/>
            </w:tcMar>
          </w:tcPr>
          <w:p w14:paraId="79B41B46" w14:textId="77777777" w:rsidR="00A62246" w:rsidRPr="00F048CC" w:rsidRDefault="00A62246" w:rsidP="00DB08E8">
            <w:pPr>
              <w:spacing w:line="276" w:lineRule="auto"/>
              <w:jc w:val="center"/>
              <w:rPr>
                <w:rFonts w:ascii="Times New Roman" w:eastAsiaTheme="minorEastAsia" w:hAnsi="Times New Roman" w:cs="Times New Roman"/>
                <w:b/>
                <w:kern w:val="0"/>
                <w:sz w:val="22"/>
                <w:szCs w:val="22"/>
                <w:lang w:eastAsia="lt-LT"/>
                <w14:ligatures w14:val="none"/>
              </w:rPr>
            </w:pPr>
            <w:r w:rsidRPr="00F048CC">
              <w:rPr>
                <w:rFonts w:ascii="Times New Roman" w:eastAsiaTheme="minorEastAsia" w:hAnsi="Times New Roman" w:cs="Times New Roman"/>
                <w:b/>
                <w:kern w:val="0"/>
                <w:sz w:val="22"/>
                <w:szCs w:val="22"/>
                <w:lang w:eastAsia="lt-LT"/>
                <w14:ligatures w14:val="none"/>
              </w:rPr>
              <w:t>PASTABOS</w:t>
            </w:r>
          </w:p>
        </w:tc>
      </w:tr>
      <w:tr w:rsidR="00A62246" w:rsidRPr="00F048CC" w14:paraId="1869F626" w14:textId="77777777" w:rsidTr="00DB08E8">
        <w:trPr>
          <w:trHeight w:val="20"/>
        </w:trPr>
        <w:tc>
          <w:tcPr>
            <w:tcW w:w="747" w:type="dxa"/>
            <w:tcMar>
              <w:top w:w="0" w:type="dxa"/>
              <w:left w:w="108" w:type="dxa"/>
              <w:bottom w:w="0" w:type="dxa"/>
              <w:right w:w="108" w:type="dxa"/>
            </w:tcMar>
          </w:tcPr>
          <w:p w14:paraId="1A5D16FC" w14:textId="77777777" w:rsidR="00A62246" w:rsidRPr="00F048CC" w:rsidRDefault="00A62246" w:rsidP="00DB08E8">
            <w:pPr>
              <w:keepNext/>
              <w:spacing w:after="0" w:line="240" w:lineRule="auto"/>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1.</w:t>
            </w:r>
          </w:p>
        </w:tc>
        <w:tc>
          <w:tcPr>
            <w:tcW w:w="3109" w:type="dxa"/>
            <w:tcMar>
              <w:top w:w="0" w:type="dxa"/>
              <w:left w:w="108" w:type="dxa"/>
              <w:bottom w:w="0" w:type="dxa"/>
              <w:right w:w="108" w:type="dxa"/>
            </w:tcMar>
          </w:tcPr>
          <w:p w14:paraId="00477627" w14:textId="77777777" w:rsidR="00A62246" w:rsidRPr="00F048CC" w:rsidRDefault="00A62246" w:rsidP="00DB08E8">
            <w:pPr>
              <w:keepNext/>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Pasiūlymų pateikimo terminas</w:t>
            </w:r>
          </w:p>
        </w:tc>
        <w:tc>
          <w:tcPr>
            <w:tcW w:w="3402" w:type="dxa"/>
            <w:tcMar>
              <w:top w:w="0" w:type="dxa"/>
              <w:left w:w="108" w:type="dxa"/>
              <w:bottom w:w="0" w:type="dxa"/>
              <w:right w:w="108" w:type="dxa"/>
            </w:tcMar>
          </w:tcPr>
          <w:p w14:paraId="508C56E9" w14:textId="2718DF30" w:rsidR="00A62246" w:rsidRPr="00F048CC" w:rsidRDefault="00A62246" w:rsidP="00DB08E8">
            <w:pPr>
              <w:spacing w:after="0" w:line="240" w:lineRule="auto"/>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Nurodytas skelbime.</w:t>
            </w:r>
          </w:p>
        </w:tc>
        <w:tc>
          <w:tcPr>
            <w:tcW w:w="2596" w:type="dxa"/>
            <w:tcMar>
              <w:top w:w="0" w:type="dxa"/>
              <w:left w:w="108" w:type="dxa"/>
              <w:bottom w:w="0" w:type="dxa"/>
              <w:right w:w="108" w:type="dxa"/>
            </w:tcMar>
          </w:tcPr>
          <w:p w14:paraId="32EF10F3" w14:textId="77777777" w:rsidR="00A62246" w:rsidRPr="00F048CC" w:rsidRDefault="00A62246" w:rsidP="00DB08E8">
            <w:pPr>
              <w:spacing w:after="0" w:line="240" w:lineRule="auto"/>
              <w:rPr>
                <w:rFonts w:ascii="Times New Roman" w:eastAsiaTheme="minorEastAsia" w:hAnsi="Times New Roman" w:cs="Times New Roman"/>
                <w:i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 turi teisę pratęsti pasiūlymų pateikimo terminą.</w:t>
            </w:r>
          </w:p>
        </w:tc>
      </w:tr>
      <w:tr w:rsidR="00A62246" w:rsidRPr="00F048CC" w14:paraId="08F21235" w14:textId="77777777" w:rsidTr="00DB08E8">
        <w:trPr>
          <w:trHeight w:val="20"/>
        </w:trPr>
        <w:tc>
          <w:tcPr>
            <w:tcW w:w="747" w:type="dxa"/>
            <w:tcMar>
              <w:top w:w="0" w:type="dxa"/>
              <w:left w:w="108" w:type="dxa"/>
              <w:bottom w:w="0" w:type="dxa"/>
              <w:right w:w="108" w:type="dxa"/>
            </w:tcMar>
          </w:tcPr>
          <w:p w14:paraId="3414C84D" w14:textId="77777777" w:rsidR="00A62246" w:rsidRPr="00F048CC" w:rsidRDefault="00A62246" w:rsidP="00DB08E8">
            <w:pPr>
              <w:keepNext/>
              <w:spacing w:after="0" w:line="240" w:lineRule="auto"/>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2.</w:t>
            </w:r>
          </w:p>
        </w:tc>
        <w:tc>
          <w:tcPr>
            <w:tcW w:w="3109" w:type="dxa"/>
            <w:tcMar>
              <w:top w:w="0" w:type="dxa"/>
              <w:left w:w="108" w:type="dxa"/>
              <w:bottom w:w="0" w:type="dxa"/>
              <w:right w:w="108" w:type="dxa"/>
            </w:tcMar>
          </w:tcPr>
          <w:p w14:paraId="1C550A2A" w14:textId="77777777" w:rsidR="00A62246" w:rsidRPr="00F048CC" w:rsidRDefault="00A62246" w:rsidP="00DB08E8">
            <w:pPr>
              <w:keepNext/>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imes New Roman" w:hAnsi="Times New Roman" w:cs="Times New Roman"/>
                <w:kern w:val="0"/>
                <w:sz w:val="22"/>
                <w:szCs w:val="22"/>
                <w:lang w:eastAsia="lt-LT"/>
                <w14:ligatures w14:val="none"/>
              </w:rPr>
              <w:t>Pradinis susipažinimas su CVP IS priemonėmis gautais pasiūlymais</w:t>
            </w:r>
          </w:p>
        </w:tc>
        <w:tc>
          <w:tcPr>
            <w:tcW w:w="3402" w:type="dxa"/>
            <w:tcMar>
              <w:top w:w="0" w:type="dxa"/>
              <w:left w:w="108" w:type="dxa"/>
              <w:bottom w:w="0" w:type="dxa"/>
              <w:right w:w="108" w:type="dxa"/>
            </w:tcMar>
          </w:tcPr>
          <w:p w14:paraId="0573BF15" w14:textId="77777777"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 xml:space="preserve">Pradedamas ne anksčiau nei </w:t>
            </w:r>
            <w:r w:rsidRPr="00F048CC">
              <w:rPr>
                <w:rFonts w:ascii="Times New Roman" w:eastAsiaTheme="minorEastAsia" w:hAnsi="Times New Roman" w:cs="Times New Roman"/>
                <w:color w:val="000000" w:themeColor="text1"/>
                <w:kern w:val="0"/>
                <w:sz w:val="22"/>
                <w:szCs w:val="22"/>
                <w:lang w:eastAsia="lt-LT"/>
                <w14:ligatures w14:val="none"/>
              </w:rPr>
              <w:t>po 30 minučių</w:t>
            </w:r>
            <w:r w:rsidRPr="00F048CC">
              <w:rPr>
                <w:rFonts w:ascii="Times New Roman" w:eastAsiaTheme="minorEastAsia" w:hAnsi="Times New Roman" w:cs="Times New Roman"/>
                <w:kern w:val="0"/>
                <w:sz w:val="22"/>
                <w:szCs w:val="22"/>
                <w:lang w:eastAsia="lt-LT"/>
                <w14:ligatures w14:val="none"/>
              </w:rPr>
              <w:t xml:space="preserve"> po pasiūlymų pateikimo termino pabaigos.</w:t>
            </w:r>
          </w:p>
        </w:tc>
        <w:tc>
          <w:tcPr>
            <w:tcW w:w="2596" w:type="dxa"/>
            <w:tcMar>
              <w:top w:w="0" w:type="dxa"/>
              <w:left w:w="108" w:type="dxa"/>
              <w:bottom w:w="0" w:type="dxa"/>
              <w:right w:w="108" w:type="dxa"/>
            </w:tcMar>
          </w:tcPr>
          <w:p w14:paraId="44764997" w14:textId="77777777" w:rsidR="00A62246" w:rsidRPr="00F048CC" w:rsidRDefault="00A62246" w:rsidP="00DB08E8">
            <w:pPr>
              <w:spacing w:after="0" w:line="240" w:lineRule="auto"/>
              <w:rPr>
                <w:rFonts w:ascii="Times New Roman" w:eastAsiaTheme="minorEastAsia" w:hAnsi="Times New Roman" w:cs="Times New Roman"/>
                <w:iCs/>
                <w:kern w:val="0"/>
                <w:sz w:val="22"/>
                <w:szCs w:val="22"/>
                <w:lang w:eastAsia="lt-LT"/>
                <w14:ligatures w14:val="none"/>
              </w:rPr>
            </w:pPr>
          </w:p>
        </w:tc>
      </w:tr>
      <w:tr w:rsidR="00A62246" w:rsidRPr="00F048CC" w14:paraId="34D2F2B0" w14:textId="77777777" w:rsidTr="00DB08E8">
        <w:trPr>
          <w:trHeight w:val="20"/>
        </w:trPr>
        <w:tc>
          <w:tcPr>
            <w:tcW w:w="747" w:type="dxa"/>
            <w:tcMar>
              <w:top w:w="0" w:type="dxa"/>
              <w:left w:w="108" w:type="dxa"/>
              <w:bottom w:w="0" w:type="dxa"/>
              <w:right w:w="108" w:type="dxa"/>
            </w:tcMar>
          </w:tcPr>
          <w:p w14:paraId="49B12164" w14:textId="77777777" w:rsidR="00A62246" w:rsidRPr="00F048CC" w:rsidRDefault="00A62246" w:rsidP="00DB08E8">
            <w:pPr>
              <w:keepNext/>
              <w:spacing w:after="0" w:line="240" w:lineRule="auto"/>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3.</w:t>
            </w:r>
          </w:p>
        </w:tc>
        <w:tc>
          <w:tcPr>
            <w:tcW w:w="3109" w:type="dxa"/>
            <w:tcMar>
              <w:top w:w="0" w:type="dxa"/>
              <w:left w:w="108" w:type="dxa"/>
              <w:bottom w:w="0" w:type="dxa"/>
              <w:right w:w="108" w:type="dxa"/>
            </w:tcMar>
          </w:tcPr>
          <w:p w14:paraId="2B5AE4A1" w14:textId="77777777" w:rsidR="00A62246" w:rsidRPr="00F048CC" w:rsidRDefault="00A62246" w:rsidP="00DB08E8">
            <w:pPr>
              <w:keepNext/>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Prašymą paaiškinti, patikslinti pirkimo sąlygas tiekėjas turi pateikti ne vėliau kaip:</w:t>
            </w:r>
          </w:p>
        </w:tc>
        <w:tc>
          <w:tcPr>
            <w:tcW w:w="3402" w:type="dxa"/>
            <w:tcMar>
              <w:top w:w="0" w:type="dxa"/>
              <w:left w:w="108" w:type="dxa"/>
              <w:bottom w:w="0" w:type="dxa"/>
              <w:right w:w="108" w:type="dxa"/>
            </w:tcMar>
          </w:tcPr>
          <w:p w14:paraId="5901AC29" w14:textId="77777777"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Likus 2 darbo dienoms iki pasiūlymų pateikimo termino dienos</w:t>
            </w:r>
          </w:p>
        </w:tc>
        <w:tc>
          <w:tcPr>
            <w:tcW w:w="2596" w:type="dxa"/>
            <w:tcMar>
              <w:top w:w="0" w:type="dxa"/>
              <w:left w:w="108" w:type="dxa"/>
              <w:bottom w:w="0" w:type="dxa"/>
              <w:right w:w="108" w:type="dxa"/>
            </w:tcMar>
          </w:tcPr>
          <w:p w14:paraId="30367929" w14:textId="77777777" w:rsidR="00A62246" w:rsidRPr="00F048CC" w:rsidRDefault="00A62246" w:rsidP="00DB08E8">
            <w:pPr>
              <w:spacing w:after="0" w:line="240" w:lineRule="auto"/>
              <w:rPr>
                <w:rFonts w:ascii="Times New Roman" w:eastAsiaTheme="minorEastAsia" w:hAnsi="Times New Roman" w:cs="Times New Roman"/>
                <w:iCs/>
                <w:color w:val="7030A0"/>
                <w:kern w:val="0"/>
                <w:sz w:val="22"/>
                <w:szCs w:val="22"/>
                <w:lang w:eastAsia="lt-LT"/>
                <w14:ligatures w14:val="none"/>
              </w:rPr>
            </w:pPr>
          </w:p>
        </w:tc>
      </w:tr>
      <w:tr w:rsidR="00A62246" w:rsidRPr="00F048CC" w14:paraId="1FD6015D" w14:textId="77777777" w:rsidTr="00DB08E8">
        <w:trPr>
          <w:trHeight w:val="20"/>
        </w:trPr>
        <w:tc>
          <w:tcPr>
            <w:tcW w:w="747" w:type="dxa"/>
            <w:tcMar>
              <w:top w:w="0" w:type="dxa"/>
              <w:left w:w="108" w:type="dxa"/>
              <w:bottom w:w="0" w:type="dxa"/>
              <w:right w:w="108" w:type="dxa"/>
            </w:tcMar>
          </w:tcPr>
          <w:p w14:paraId="1BB506C8"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0AD1ED04" w14:textId="77777777"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 pirkimo sąlygų paaiškinimą, patikslinimą pateikia visiems tiekėjams ne vėliau kaip:</w:t>
            </w:r>
          </w:p>
        </w:tc>
        <w:tc>
          <w:tcPr>
            <w:tcW w:w="3402" w:type="dxa"/>
            <w:tcMar>
              <w:top w:w="0" w:type="dxa"/>
              <w:left w:w="108" w:type="dxa"/>
              <w:bottom w:w="0" w:type="dxa"/>
              <w:right w:w="108" w:type="dxa"/>
            </w:tcMar>
          </w:tcPr>
          <w:p w14:paraId="327E7B6F" w14:textId="77777777"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Likus ne mažiau kaip 1 darbo dienai iki pasiūlymų pateikimo termino pabaigos.</w:t>
            </w:r>
          </w:p>
        </w:tc>
        <w:tc>
          <w:tcPr>
            <w:tcW w:w="2596" w:type="dxa"/>
            <w:tcMar>
              <w:top w:w="0" w:type="dxa"/>
              <w:left w:w="108" w:type="dxa"/>
              <w:bottom w:w="0" w:type="dxa"/>
              <w:right w:w="108" w:type="dxa"/>
            </w:tcMar>
          </w:tcPr>
          <w:p w14:paraId="39522804" w14:textId="77777777" w:rsidR="00A62246" w:rsidRPr="00F048CC"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F048CC" w14:paraId="17E2ACA5" w14:textId="77777777" w:rsidTr="00DB08E8">
        <w:trPr>
          <w:trHeight w:val="20"/>
        </w:trPr>
        <w:tc>
          <w:tcPr>
            <w:tcW w:w="747" w:type="dxa"/>
            <w:tcMar>
              <w:top w:w="0" w:type="dxa"/>
              <w:left w:w="108" w:type="dxa"/>
              <w:bottom w:w="0" w:type="dxa"/>
              <w:right w:w="108" w:type="dxa"/>
            </w:tcMar>
          </w:tcPr>
          <w:p w14:paraId="6FFF1371"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2799BAE8" w14:textId="77777777"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Objekto apžiūra bus vykdoma:</w:t>
            </w:r>
          </w:p>
        </w:tc>
        <w:tc>
          <w:tcPr>
            <w:tcW w:w="3402" w:type="dxa"/>
            <w:tcMar>
              <w:top w:w="0" w:type="dxa"/>
              <w:left w:w="108" w:type="dxa"/>
              <w:bottom w:w="0" w:type="dxa"/>
              <w:right w:w="108" w:type="dxa"/>
            </w:tcMar>
          </w:tcPr>
          <w:p w14:paraId="7619F999" w14:textId="00A0A1EF" w:rsidR="00DE53DE" w:rsidRPr="00DE53DE" w:rsidRDefault="00DE53DE" w:rsidP="00DE53DE">
            <w:pPr>
              <w:spacing w:after="0" w:line="240" w:lineRule="auto"/>
              <w:jc w:val="both"/>
              <w:rPr>
                <w:rFonts w:ascii="Times New Roman" w:eastAsiaTheme="minorEastAsia" w:hAnsi="Times New Roman" w:cs="Times New Roman"/>
                <w:kern w:val="0"/>
                <w:sz w:val="22"/>
                <w:szCs w:val="22"/>
                <w:lang w:eastAsia="lt-LT"/>
                <w14:ligatures w14:val="none"/>
              </w:rPr>
            </w:pPr>
            <w:r w:rsidRPr="00DE53DE">
              <w:rPr>
                <w:rFonts w:ascii="Times New Roman" w:eastAsiaTheme="minorEastAsia" w:hAnsi="Times New Roman" w:cs="Times New Roman"/>
                <w:kern w:val="0"/>
                <w:sz w:val="22"/>
                <w:szCs w:val="22"/>
                <w:lang w:eastAsia="lt-LT"/>
                <w14:ligatures w14:val="none"/>
              </w:rPr>
              <w:t>202</w:t>
            </w:r>
            <w:r w:rsidRPr="00F8531E">
              <w:rPr>
                <w:rFonts w:ascii="Times New Roman" w:eastAsiaTheme="minorEastAsia" w:hAnsi="Times New Roman" w:cs="Times New Roman"/>
                <w:kern w:val="0"/>
                <w:sz w:val="22"/>
                <w:szCs w:val="22"/>
                <w:lang w:eastAsia="lt-LT"/>
                <w14:ligatures w14:val="none"/>
              </w:rPr>
              <w:t>6</w:t>
            </w:r>
            <w:r w:rsidRPr="00DE53DE">
              <w:rPr>
                <w:rFonts w:ascii="Times New Roman" w:eastAsiaTheme="minorEastAsia" w:hAnsi="Times New Roman" w:cs="Times New Roman"/>
                <w:kern w:val="0"/>
                <w:sz w:val="22"/>
                <w:szCs w:val="22"/>
                <w:lang w:eastAsia="lt-LT"/>
                <w14:ligatures w14:val="none"/>
              </w:rPr>
              <w:t xml:space="preserve"> m. </w:t>
            </w:r>
            <w:r w:rsidRPr="00F8531E">
              <w:rPr>
                <w:rFonts w:ascii="Times New Roman" w:eastAsiaTheme="minorEastAsia" w:hAnsi="Times New Roman" w:cs="Times New Roman"/>
                <w:kern w:val="0"/>
                <w:sz w:val="22"/>
                <w:szCs w:val="22"/>
                <w:lang w:eastAsia="lt-LT"/>
                <w14:ligatures w14:val="none"/>
              </w:rPr>
              <w:t>gegužės</w:t>
            </w:r>
            <w:r w:rsidRPr="00DE53DE">
              <w:rPr>
                <w:rFonts w:ascii="Times New Roman" w:eastAsiaTheme="minorEastAsia" w:hAnsi="Times New Roman" w:cs="Times New Roman"/>
                <w:kern w:val="0"/>
                <w:sz w:val="22"/>
                <w:szCs w:val="22"/>
                <w:lang w:eastAsia="lt-LT"/>
                <w14:ligatures w14:val="none"/>
              </w:rPr>
              <w:t xml:space="preserve"> </w:t>
            </w:r>
            <w:r w:rsidR="00F8531E" w:rsidRPr="00F8531E">
              <w:rPr>
                <w:rFonts w:ascii="Times New Roman" w:eastAsiaTheme="minorEastAsia" w:hAnsi="Times New Roman" w:cs="Times New Roman"/>
                <w:kern w:val="0"/>
                <w:sz w:val="22"/>
                <w:szCs w:val="22"/>
                <w:lang w:eastAsia="lt-LT"/>
                <w14:ligatures w14:val="none"/>
              </w:rPr>
              <w:t>4</w:t>
            </w:r>
            <w:r w:rsidRPr="00DE53DE">
              <w:rPr>
                <w:rFonts w:ascii="Times New Roman" w:eastAsiaTheme="minorEastAsia" w:hAnsi="Times New Roman" w:cs="Times New Roman"/>
                <w:kern w:val="0"/>
                <w:sz w:val="22"/>
                <w:szCs w:val="22"/>
                <w:lang w:eastAsia="lt-LT"/>
                <w14:ligatures w14:val="none"/>
              </w:rPr>
              <w:t xml:space="preserve"> d., nuo 09:00 iki 16:00 val.</w:t>
            </w:r>
          </w:p>
          <w:p w14:paraId="4FA41CA3" w14:textId="648DAA29" w:rsidR="00A62246" w:rsidRPr="00F048CC" w:rsidRDefault="00DE53DE" w:rsidP="00DE53DE">
            <w:pPr>
              <w:spacing w:after="0" w:line="240" w:lineRule="auto"/>
              <w:jc w:val="both"/>
              <w:rPr>
                <w:rFonts w:ascii="Times New Roman" w:eastAsiaTheme="minorEastAsia" w:hAnsi="Times New Roman" w:cs="Times New Roman"/>
                <w:b/>
                <w:bCs/>
                <w:color w:val="C00000"/>
                <w:kern w:val="0"/>
                <w:sz w:val="22"/>
                <w:szCs w:val="22"/>
                <w:lang w:eastAsia="lt-LT"/>
                <w14:ligatures w14:val="none"/>
              </w:rPr>
            </w:pPr>
            <w:r w:rsidRPr="00F8531E">
              <w:rPr>
                <w:rFonts w:ascii="Times New Roman" w:eastAsiaTheme="minorEastAsia" w:hAnsi="Times New Roman" w:cs="Times New Roman"/>
                <w:kern w:val="0"/>
                <w:sz w:val="22"/>
                <w:szCs w:val="22"/>
                <w:lang w:eastAsia="lt-LT"/>
                <w14:ligatures w14:val="none"/>
              </w:rPr>
              <w:t xml:space="preserve"> 2026 m. gegužės </w:t>
            </w:r>
            <w:r w:rsidR="00F8531E" w:rsidRPr="00F8531E">
              <w:rPr>
                <w:rFonts w:ascii="Times New Roman" w:eastAsiaTheme="minorEastAsia" w:hAnsi="Times New Roman" w:cs="Times New Roman"/>
                <w:kern w:val="0"/>
                <w:sz w:val="22"/>
                <w:szCs w:val="22"/>
                <w:lang w:eastAsia="lt-LT"/>
                <w14:ligatures w14:val="none"/>
              </w:rPr>
              <w:t>6</w:t>
            </w:r>
            <w:r w:rsidRPr="00F8531E">
              <w:rPr>
                <w:rFonts w:ascii="Times New Roman" w:eastAsiaTheme="minorEastAsia" w:hAnsi="Times New Roman" w:cs="Times New Roman"/>
                <w:kern w:val="0"/>
                <w:sz w:val="22"/>
                <w:szCs w:val="22"/>
                <w:lang w:eastAsia="lt-LT"/>
                <w14:ligatures w14:val="none"/>
              </w:rPr>
              <w:t xml:space="preserve"> d., nuo 09:00 iki 14:00 val.</w:t>
            </w:r>
          </w:p>
        </w:tc>
        <w:tc>
          <w:tcPr>
            <w:tcW w:w="2596" w:type="dxa"/>
            <w:tcMar>
              <w:top w:w="0" w:type="dxa"/>
              <w:left w:w="108" w:type="dxa"/>
              <w:bottom w:w="0" w:type="dxa"/>
              <w:right w:w="108" w:type="dxa"/>
            </w:tcMar>
          </w:tcPr>
          <w:p w14:paraId="65EB888E" w14:textId="77777777" w:rsidR="00A62246" w:rsidRPr="00F048CC"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F048CC" w14:paraId="461F5AB4" w14:textId="77777777" w:rsidTr="00DB08E8">
        <w:trPr>
          <w:trHeight w:val="20"/>
        </w:trPr>
        <w:tc>
          <w:tcPr>
            <w:tcW w:w="747" w:type="dxa"/>
            <w:tcMar>
              <w:top w:w="0" w:type="dxa"/>
              <w:left w:w="108" w:type="dxa"/>
              <w:bottom w:w="0" w:type="dxa"/>
              <w:right w:w="108" w:type="dxa"/>
            </w:tcMar>
          </w:tcPr>
          <w:p w14:paraId="6E05EF7C"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74C15511" w14:textId="77777777" w:rsidR="00A62246" w:rsidRPr="00F048CC" w:rsidRDefault="00A62246" w:rsidP="00DB08E8">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Pasiūlymo galiojimo ir pasiūlymo galiojimo užtikrinimo (jei taikoma) terminas ne trumpesnis kaip</w:t>
            </w:r>
          </w:p>
        </w:tc>
        <w:tc>
          <w:tcPr>
            <w:tcW w:w="3402" w:type="dxa"/>
            <w:tcMar>
              <w:top w:w="0" w:type="dxa"/>
              <w:left w:w="108" w:type="dxa"/>
              <w:bottom w:w="0" w:type="dxa"/>
              <w:right w:w="108" w:type="dxa"/>
            </w:tcMar>
          </w:tcPr>
          <w:p w14:paraId="37E9521B" w14:textId="77777777" w:rsidR="00A62246" w:rsidRPr="00F048CC" w:rsidRDefault="00A62246" w:rsidP="00DB08E8">
            <w:pPr>
              <w:spacing w:after="0" w:line="240" w:lineRule="auto"/>
              <w:jc w:val="both"/>
              <w:rPr>
                <w:rFonts w:ascii="Times New Roman" w:eastAsiaTheme="minorEastAsia" w:hAnsi="Times New Roman" w:cs="Times New Roman"/>
                <w:bCs/>
                <w:iCs/>
                <w:color w:val="C00000"/>
                <w:kern w:val="0"/>
                <w:sz w:val="22"/>
                <w:szCs w:val="22"/>
                <w:lang w:eastAsia="lt-LT"/>
                <w14:ligatures w14:val="none"/>
              </w:rPr>
            </w:pPr>
            <w:r w:rsidRPr="00F048CC">
              <w:rPr>
                <w:rFonts w:ascii="Times New Roman" w:eastAsiaTheme="minorEastAsia" w:hAnsi="Times New Roman" w:cs="Times New Roman"/>
                <w:bCs/>
                <w:iCs/>
                <w:kern w:val="0"/>
                <w:sz w:val="22"/>
                <w:szCs w:val="22"/>
                <w:lang w:eastAsia="lt-LT"/>
                <w14:ligatures w14:val="none"/>
              </w:rPr>
              <w:t>90 (devyniasdešimt) dienų nuo pasiūlymų pateikimo galutinio termino pabaigos.</w:t>
            </w:r>
          </w:p>
        </w:tc>
        <w:tc>
          <w:tcPr>
            <w:tcW w:w="2596" w:type="dxa"/>
            <w:tcMar>
              <w:top w:w="0" w:type="dxa"/>
              <w:left w:w="108" w:type="dxa"/>
              <w:bottom w:w="0" w:type="dxa"/>
              <w:right w:w="108" w:type="dxa"/>
            </w:tcMar>
          </w:tcPr>
          <w:p w14:paraId="0CFFA310" w14:textId="77777777" w:rsidR="00A62246" w:rsidRPr="00F048CC" w:rsidRDefault="00A62246" w:rsidP="00DB08E8">
            <w:pPr>
              <w:spacing w:after="0" w:line="240" w:lineRule="auto"/>
              <w:rPr>
                <w:rFonts w:ascii="Times New Roman" w:eastAsiaTheme="minorEastAsia" w:hAnsi="Times New Roman" w:cs="Times New Roman"/>
                <w:bCs/>
                <w:kern w:val="0"/>
                <w:sz w:val="22"/>
                <w:szCs w:val="22"/>
                <w:lang w:eastAsia="lt-LT"/>
                <w14:ligatures w14:val="none"/>
              </w:rPr>
            </w:pPr>
          </w:p>
        </w:tc>
      </w:tr>
      <w:tr w:rsidR="00A62246" w:rsidRPr="00F048CC" w14:paraId="78D454F0" w14:textId="77777777" w:rsidTr="00DB08E8">
        <w:trPr>
          <w:trHeight w:val="20"/>
        </w:trPr>
        <w:tc>
          <w:tcPr>
            <w:tcW w:w="747" w:type="dxa"/>
            <w:tcMar>
              <w:top w:w="0" w:type="dxa"/>
              <w:left w:w="108" w:type="dxa"/>
              <w:bottom w:w="0" w:type="dxa"/>
              <w:right w:w="108" w:type="dxa"/>
            </w:tcMar>
          </w:tcPr>
          <w:p w14:paraId="3BE78694"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3C22B7C7" w14:textId="7FE03BC0" w:rsidR="00A62246" w:rsidRPr="00F048CC" w:rsidRDefault="00A62246" w:rsidP="00DB08E8">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 atsako tiekėjui, ar jis sutinka priimti tiekėjo siūlomą pasiūlymo galiojimo užtikrinimą patvirtinantį dokumentą ne vėliau kaip per</w:t>
            </w:r>
            <w:r w:rsidR="007F196D">
              <w:rPr>
                <w:rFonts w:ascii="Times New Roman" w:eastAsiaTheme="minorEastAsia" w:hAnsi="Times New Roman" w:cs="Times New Roman"/>
                <w:kern w:val="0"/>
                <w:sz w:val="22"/>
                <w:szCs w:val="22"/>
                <w:lang w:eastAsia="lt-LT"/>
                <w14:ligatures w14:val="none"/>
              </w:rPr>
              <w:t>:</w:t>
            </w:r>
            <w:r w:rsidRPr="00F048CC">
              <w:rPr>
                <w:rFonts w:ascii="Times New Roman" w:eastAsiaTheme="minorEastAsia" w:hAnsi="Times New Roman" w:cs="Times New Roman"/>
                <w:kern w:val="0"/>
                <w:sz w:val="22"/>
                <w:szCs w:val="22"/>
                <w:lang w:eastAsia="lt-LT"/>
                <w14:ligatures w14:val="none"/>
              </w:rPr>
              <w:t xml:space="preserve"> </w:t>
            </w:r>
          </w:p>
        </w:tc>
        <w:tc>
          <w:tcPr>
            <w:tcW w:w="3402" w:type="dxa"/>
            <w:tcMar>
              <w:top w:w="0" w:type="dxa"/>
              <w:left w:w="108" w:type="dxa"/>
              <w:bottom w:w="0" w:type="dxa"/>
              <w:right w:w="108" w:type="dxa"/>
            </w:tcMar>
          </w:tcPr>
          <w:p w14:paraId="1AF1293C" w14:textId="77777777" w:rsidR="00A62246" w:rsidRPr="00F048CC" w:rsidRDefault="00A62246" w:rsidP="00DB08E8">
            <w:pPr>
              <w:spacing w:after="0" w:line="239" w:lineRule="auto"/>
              <w:ind w:left="2"/>
              <w:rPr>
                <w:rFonts w:ascii="Times New Roman" w:eastAsiaTheme="minorEastAsia" w:hAnsi="Times New Roman" w:cs="Times New Roman"/>
                <w:noProof/>
                <w:kern w:val="0"/>
                <w:sz w:val="22"/>
                <w:szCs w:val="22"/>
                <w:lang w:eastAsia="lt-LT"/>
                <w14:ligatures w14:val="none"/>
              </w:rPr>
            </w:pPr>
            <w:r w:rsidRPr="00F048CC">
              <w:rPr>
                <w:rFonts w:ascii="Times New Roman" w:eastAsiaTheme="minorEastAsia" w:hAnsi="Times New Roman" w:cs="Times New Roman"/>
                <w:noProof/>
                <w:kern w:val="0"/>
                <w:sz w:val="22"/>
                <w:szCs w:val="22"/>
                <w:lang w:eastAsia="lt-LT"/>
                <w14:ligatures w14:val="none"/>
              </w:rPr>
              <w:t>NETAIKOMA</w:t>
            </w:r>
          </w:p>
          <w:p w14:paraId="30C79167" w14:textId="77777777" w:rsidR="00A62246" w:rsidRPr="00F048CC" w:rsidRDefault="00A62246" w:rsidP="00DB08E8">
            <w:pPr>
              <w:spacing w:after="0" w:line="240" w:lineRule="auto"/>
              <w:rPr>
                <w:rFonts w:ascii="Times New Roman" w:eastAsiaTheme="minorEastAsia" w:hAnsi="Times New Roman" w:cs="Times New Roman"/>
                <w:iCs/>
                <w:kern w:val="0"/>
                <w:sz w:val="22"/>
                <w:szCs w:val="22"/>
                <w:lang w:eastAsia="lt-LT"/>
                <w14:ligatures w14:val="none"/>
              </w:rPr>
            </w:pPr>
          </w:p>
        </w:tc>
        <w:tc>
          <w:tcPr>
            <w:tcW w:w="2596" w:type="dxa"/>
            <w:tcMar>
              <w:top w:w="0" w:type="dxa"/>
              <w:left w:w="108" w:type="dxa"/>
              <w:bottom w:w="0" w:type="dxa"/>
              <w:right w:w="108" w:type="dxa"/>
            </w:tcMar>
          </w:tcPr>
          <w:p w14:paraId="7321F581" w14:textId="77777777" w:rsidR="00A62246" w:rsidRPr="00F048CC"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F048CC" w14:paraId="11BBD4F6" w14:textId="77777777" w:rsidTr="00DB08E8">
        <w:trPr>
          <w:trHeight w:val="20"/>
        </w:trPr>
        <w:tc>
          <w:tcPr>
            <w:tcW w:w="747" w:type="dxa"/>
            <w:tcMar>
              <w:top w:w="0" w:type="dxa"/>
              <w:left w:w="108" w:type="dxa"/>
              <w:bottom w:w="0" w:type="dxa"/>
              <w:right w:w="108" w:type="dxa"/>
            </w:tcMar>
          </w:tcPr>
          <w:p w14:paraId="04CB7DCB"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0DA578F1" w14:textId="586127C4" w:rsidR="00A62246" w:rsidRPr="00F048CC" w:rsidRDefault="00A62246" w:rsidP="00DB08E8">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color w:val="000000" w:themeColor="text1"/>
                <w:kern w:val="0"/>
                <w:sz w:val="22"/>
                <w:szCs w:val="22"/>
                <w:lang w:eastAsia="lt-LT"/>
                <w14:ligatures w14:val="none"/>
              </w:rPr>
              <w:t>Pasiūlymo galiojimo užtikrinimas (jei taikoma) pirkimo dalyviui grąžinamas (arba atsisakoma teisių į jį) per</w:t>
            </w:r>
            <w:r w:rsidR="007F196D">
              <w:rPr>
                <w:rFonts w:ascii="Times New Roman" w:eastAsiaTheme="minorEastAsia" w:hAnsi="Times New Roman" w:cs="Times New Roman"/>
                <w:color w:val="000000" w:themeColor="text1"/>
                <w:kern w:val="0"/>
                <w:sz w:val="22"/>
                <w:szCs w:val="22"/>
                <w:lang w:eastAsia="lt-LT"/>
                <w14:ligatures w14:val="none"/>
              </w:rPr>
              <w:t>:</w:t>
            </w:r>
          </w:p>
        </w:tc>
        <w:tc>
          <w:tcPr>
            <w:tcW w:w="3402" w:type="dxa"/>
            <w:tcMar>
              <w:top w:w="0" w:type="dxa"/>
              <w:left w:w="108" w:type="dxa"/>
              <w:bottom w:w="0" w:type="dxa"/>
              <w:right w:w="108" w:type="dxa"/>
            </w:tcMar>
          </w:tcPr>
          <w:p w14:paraId="201D5EC3" w14:textId="77777777" w:rsidR="00A62246" w:rsidRPr="00F048CC" w:rsidRDefault="00A62246" w:rsidP="00DB08E8">
            <w:pPr>
              <w:tabs>
                <w:tab w:val="center" w:pos="724"/>
                <w:tab w:val="center" w:pos="1596"/>
                <w:tab w:val="center" w:pos="2351"/>
                <w:tab w:val="right" w:pos="3240"/>
              </w:tabs>
              <w:spacing w:after="0" w:line="259" w:lineRule="auto"/>
              <w:rPr>
                <w:rFonts w:ascii="Times New Roman" w:eastAsiaTheme="minorEastAsia" w:hAnsi="Times New Roman" w:cs="Times New Roman"/>
                <w:noProof/>
                <w:kern w:val="0"/>
                <w:sz w:val="22"/>
                <w:szCs w:val="22"/>
                <w:lang w:eastAsia="lt-LT"/>
                <w14:ligatures w14:val="none"/>
              </w:rPr>
            </w:pPr>
            <w:r w:rsidRPr="00F048CC">
              <w:rPr>
                <w:rFonts w:ascii="Times New Roman" w:eastAsiaTheme="minorEastAsia" w:hAnsi="Times New Roman" w:cs="Times New Roman"/>
                <w:noProof/>
                <w:kern w:val="0"/>
                <w:sz w:val="22"/>
                <w:szCs w:val="22"/>
                <w:lang w:eastAsia="lt-LT"/>
                <w14:ligatures w14:val="none"/>
              </w:rPr>
              <w:t>NETAIKOMA</w:t>
            </w:r>
          </w:p>
          <w:p w14:paraId="21C934EF" w14:textId="77777777" w:rsidR="00A62246" w:rsidRPr="00F048CC" w:rsidRDefault="00A62246" w:rsidP="00DB08E8">
            <w:pPr>
              <w:spacing w:after="0" w:line="240" w:lineRule="auto"/>
              <w:jc w:val="both"/>
              <w:rPr>
                <w:rFonts w:ascii="Times New Roman" w:eastAsiaTheme="minorEastAsia" w:hAnsi="Times New Roman" w:cs="Times New Roman"/>
                <w:color w:val="000000" w:themeColor="text1"/>
                <w:kern w:val="0"/>
                <w:sz w:val="22"/>
                <w:szCs w:val="22"/>
                <w:lang w:eastAsia="lt-LT"/>
                <w14:ligatures w14:val="none"/>
              </w:rPr>
            </w:pPr>
          </w:p>
        </w:tc>
        <w:tc>
          <w:tcPr>
            <w:tcW w:w="2596" w:type="dxa"/>
            <w:tcMar>
              <w:top w:w="0" w:type="dxa"/>
              <w:left w:w="108" w:type="dxa"/>
              <w:bottom w:w="0" w:type="dxa"/>
              <w:right w:w="108" w:type="dxa"/>
            </w:tcMar>
          </w:tcPr>
          <w:p w14:paraId="3F008359" w14:textId="77777777" w:rsidR="00A62246" w:rsidRPr="00F048CC"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F048CC" w14:paraId="3226296A" w14:textId="77777777" w:rsidTr="00DB08E8">
        <w:trPr>
          <w:trHeight w:val="20"/>
        </w:trPr>
        <w:tc>
          <w:tcPr>
            <w:tcW w:w="747" w:type="dxa"/>
            <w:tcMar>
              <w:top w:w="0" w:type="dxa"/>
              <w:left w:w="108" w:type="dxa"/>
              <w:bottom w:w="0" w:type="dxa"/>
              <w:right w:w="108" w:type="dxa"/>
            </w:tcMar>
          </w:tcPr>
          <w:p w14:paraId="6DE59CDC"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1CBF864E" w14:textId="223F5D27" w:rsidR="00A62246" w:rsidRPr="00F048CC" w:rsidRDefault="00A62246" w:rsidP="00DB08E8">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w:t>
            </w:r>
            <w:r w:rsidRPr="00F048CC">
              <w:rPr>
                <w:rFonts w:ascii="Times New Roman" w:eastAsiaTheme="minorEastAsia" w:hAnsi="Times New Roman" w:cs="Times New Roman"/>
                <w:bCs/>
                <w:kern w:val="0"/>
                <w:sz w:val="22"/>
                <w:szCs w:val="22"/>
                <w:lang w:eastAsia="lt-LT"/>
                <w14:ligatures w14:val="none"/>
              </w:rPr>
              <w:t xml:space="preserve"> informuoja pirkimo dalyvius apie EBVPD vertinimo rezultatus, jeigu taikoma, ne vėliau kaip per</w:t>
            </w:r>
            <w:r w:rsidR="007F196D">
              <w:rPr>
                <w:rFonts w:ascii="Times New Roman" w:eastAsiaTheme="minorEastAsia" w:hAnsi="Times New Roman" w:cs="Times New Roman"/>
                <w:bCs/>
                <w:kern w:val="0"/>
                <w:sz w:val="22"/>
                <w:szCs w:val="22"/>
                <w:lang w:eastAsia="lt-LT"/>
                <w14:ligatures w14:val="none"/>
              </w:rPr>
              <w:t>:</w:t>
            </w:r>
          </w:p>
        </w:tc>
        <w:tc>
          <w:tcPr>
            <w:tcW w:w="3402" w:type="dxa"/>
            <w:tcMar>
              <w:top w:w="0" w:type="dxa"/>
              <w:left w:w="108" w:type="dxa"/>
              <w:bottom w:w="0" w:type="dxa"/>
              <w:right w:w="108" w:type="dxa"/>
            </w:tcMar>
          </w:tcPr>
          <w:p w14:paraId="7A9024D7" w14:textId="77777777" w:rsidR="00A62246" w:rsidRPr="00F048CC" w:rsidRDefault="00A62246" w:rsidP="00DB08E8">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eastAsiaTheme="minorEastAsia"/>
                <w:bCs/>
                <w:kern w:val="0"/>
                <w:sz w:val="22"/>
                <w:szCs w:val="22"/>
                <w:lang w:eastAsia="lt-LT"/>
                <w14:ligatures w14:val="none"/>
              </w:rPr>
              <w:t>3 (tris) darbo dienas nuo sprendimo priėmimo dienos</w:t>
            </w:r>
          </w:p>
        </w:tc>
        <w:tc>
          <w:tcPr>
            <w:tcW w:w="2596" w:type="dxa"/>
            <w:tcMar>
              <w:top w:w="0" w:type="dxa"/>
              <w:left w:w="108" w:type="dxa"/>
              <w:bottom w:w="0" w:type="dxa"/>
              <w:right w:w="108" w:type="dxa"/>
            </w:tcMar>
          </w:tcPr>
          <w:p w14:paraId="06E24964" w14:textId="77777777" w:rsidR="00A62246" w:rsidRPr="00F048CC" w:rsidRDefault="00A62246" w:rsidP="00DB08E8">
            <w:pPr>
              <w:spacing w:after="0" w:line="240" w:lineRule="auto"/>
              <w:rPr>
                <w:rFonts w:ascii="Times New Roman" w:eastAsiaTheme="minorEastAsia" w:hAnsi="Times New Roman" w:cs="Times New Roman"/>
                <w:bCs/>
                <w:kern w:val="0"/>
                <w:sz w:val="22"/>
                <w:szCs w:val="22"/>
                <w:lang w:eastAsia="lt-LT"/>
                <w14:ligatures w14:val="none"/>
              </w:rPr>
            </w:pPr>
          </w:p>
        </w:tc>
      </w:tr>
      <w:tr w:rsidR="00A62246" w:rsidRPr="00F048CC" w14:paraId="7D14CFD3" w14:textId="77777777" w:rsidTr="00DB08E8">
        <w:trPr>
          <w:trHeight w:val="20"/>
        </w:trPr>
        <w:tc>
          <w:tcPr>
            <w:tcW w:w="747" w:type="dxa"/>
            <w:tcMar>
              <w:top w:w="0" w:type="dxa"/>
              <w:left w:w="108" w:type="dxa"/>
              <w:bottom w:w="0" w:type="dxa"/>
              <w:right w:w="108" w:type="dxa"/>
            </w:tcMar>
          </w:tcPr>
          <w:p w14:paraId="7D0FA829"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CB3393C" w14:textId="73E55790" w:rsidR="00A62246" w:rsidRPr="00F048CC" w:rsidRDefault="00A62246" w:rsidP="00DB08E8">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w:t>
            </w:r>
            <w:r w:rsidRPr="00F048CC">
              <w:rPr>
                <w:rFonts w:ascii="Times New Roman" w:eastAsiaTheme="minorEastAsia" w:hAnsi="Times New Roman" w:cs="Times New Roman"/>
                <w:bCs/>
                <w:kern w:val="0"/>
                <w:sz w:val="22"/>
                <w:szCs w:val="22"/>
                <w:lang w:eastAsia="lt-LT"/>
                <w14:ligatures w14:val="none"/>
              </w:rPr>
              <w:t xml:space="preserve"> pirkimo dalyviams praneša apie priimtą sprendimą nustatyti laimėjusį pasiūlymą, </w:t>
            </w:r>
            <w:r w:rsidRPr="00F048CC">
              <w:rPr>
                <w:rFonts w:ascii="Times New Roman" w:eastAsiaTheme="minorEastAsia" w:hAnsi="Times New Roman" w:cs="Times New Roman"/>
                <w:kern w:val="0"/>
                <w:sz w:val="22"/>
                <w:szCs w:val="22"/>
                <w:lang w:eastAsia="lt-LT"/>
                <w14:ligatures w14:val="none"/>
              </w:rPr>
              <w:t>dėl kurio bus sudaroma</w:t>
            </w:r>
            <w:r w:rsidRPr="00F048CC">
              <w:rPr>
                <w:rFonts w:ascii="Times New Roman" w:eastAsiaTheme="minorEastAsia" w:hAnsi="Times New Roman" w:cs="Times New Roman"/>
                <w:bCs/>
                <w:kern w:val="0"/>
                <w:sz w:val="22"/>
                <w:szCs w:val="22"/>
                <w:lang w:eastAsia="lt-LT"/>
                <w14:ligatures w14:val="none"/>
              </w:rPr>
              <w:t xml:space="preserve"> sutartis ne vėliau kaip per</w:t>
            </w:r>
            <w:r w:rsidR="007F196D">
              <w:rPr>
                <w:rFonts w:ascii="Times New Roman" w:eastAsiaTheme="minorEastAsia" w:hAnsi="Times New Roman" w:cs="Times New Roman"/>
                <w:bCs/>
                <w:kern w:val="0"/>
                <w:sz w:val="22"/>
                <w:szCs w:val="22"/>
                <w:lang w:eastAsia="lt-LT"/>
                <w14:ligatures w14:val="none"/>
              </w:rPr>
              <w:t>:</w:t>
            </w:r>
          </w:p>
        </w:tc>
        <w:tc>
          <w:tcPr>
            <w:tcW w:w="3402" w:type="dxa"/>
            <w:tcMar>
              <w:top w:w="0" w:type="dxa"/>
              <w:left w:w="108" w:type="dxa"/>
              <w:bottom w:w="0" w:type="dxa"/>
              <w:right w:w="108" w:type="dxa"/>
            </w:tcMar>
          </w:tcPr>
          <w:p w14:paraId="62A794E0" w14:textId="77777777" w:rsidR="00A62246" w:rsidRPr="00F048CC" w:rsidRDefault="00A62246" w:rsidP="00DB08E8">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3 (tris) darbo dienas nuo sprendimo priėmimo dienos</w:t>
            </w:r>
          </w:p>
        </w:tc>
        <w:tc>
          <w:tcPr>
            <w:tcW w:w="2596" w:type="dxa"/>
            <w:tcMar>
              <w:top w:w="0" w:type="dxa"/>
              <w:left w:w="108" w:type="dxa"/>
              <w:bottom w:w="0" w:type="dxa"/>
              <w:right w:w="108" w:type="dxa"/>
            </w:tcMar>
          </w:tcPr>
          <w:p w14:paraId="52074CA9" w14:textId="77777777" w:rsidR="00A62246" w:rsidRPr="00F048CC"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F048CC" w14:paraId="59E9F1B9" w14:textId="77777777" w:rsidTr="00DB08E8">
        <w:trPr>
          <w:trHeight w:val="20"/>
        </w:trPr>
        <w:tc>
          <w:tcPr>
            <w:tcW w:w="747" w:type="dxa"/>
            <w:tcMar>
              <w:top w:w="0" w:type="dxa"/>
              <w:left w:w="108" w:type="dxa"/>
              <w:bottom w:w="0" w:type="dxa"/>
              <w:right w:w="108" w:type="dxa"/>
            </w:tcMar>
          </w:tcPr>
          <w:p w14:paraId="2275C917"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1BB03F84" w14:textId="405D2A92" w:rsidR="00A62246" w:rsidRPr="00F048CC" w:rsidRDefault="00A62246" w:rsidP="00DB08E8">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w:t>
            </w:r>
            <w:r w:rsidRPr="00F048CC">
              <w:rPr>
                <w:rFonts w:ascii="Times New Roman" w:eastAsiaTheme="minorEastAsia" w:hAnsi="Times New Roman" w:cs="Times New Roman"/>
                <w:bCs/>
                <w:kern w:val="0"/>
                <w:sz w:val="22"/>
                <w:szCs w:val="22"/>
                <w:lang w:eastAsia="lt-LT"/>
                <w14:ligatures w14:val="none"/>
              </w:rPr>
              <w:t xml:space="preserve">, pirkimo dalyviui raštu paprašius, jam pateikia PĮ 68 straipsnio 2 dalyje </w:t>
            </w:r>
            <w:r w:rsidRPr="00F048CC">
              <w:rPr>
                <w:rFonts w:ascii="Times New Roman" w:eastAsiaTheme="minorEastAsia" w:hAnsi="Times New Roman" w:cs="Times New Roman"/>
                <w:bCs/>
                <w:kern w:val="0"/>
                <w:sz w:val="22"/>
                <w:szCs w:val="22"/>
                <w:lang w:eastAsia="lt-LT"/>
                <w14:ligatures w14:val="none"/>
              </w:rPr>
              <w:lastRenderedPageBreak/>
              <w:t>nustatytą informaciją ne vėliau kaip per</w:t>
            </w:r>
            <w:r w:rsidR="007F196D">
              <w:rPr>
                <w:rFonts w:ascii="Times New Roman" w:eastAsiaTheme="minorEastAsia" w:hAnsi="Times New Roman" w:cs="Times New Roman"/>
                <w:bCs/>
                <w:kern w:val="0"/>
                <w:sz w:val="22"/>
                <w:szCs w:val="22"/>
                <w:lang w:eastAsia="lt-LT"/>
                <w14:ligatures w14:val="none"/>
              </w:rPr>
              <w:t>:</w:t>
            </w:r>
          </w:p>
        </w:tc>
        <w:tc>
          <w:tcPr>
            <w:tcW w:w="3402" w:type="dxa"/>
            <w:tcMar>
              <w:top w:w="0" w:type="dxa"/>
              <w:left w:w="108" w:type="dxa"/>
              <w:bottom w:w="0" w:type="dxa"/>
              <w:right w:w="108" w:type="dxa"/>
            </w:tcMar>
          </w:tcPr>
          <w:p w14:paraId="53815B5B" w14:textId="77777777" w:rsidR="00A62246" w:rsidRPr="00F048CC" w:rsidRDefault="00A62246" w:rsidP="00DB08E8">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lastRenderedPageBreak/>
              <w:t>15 (penkiolika) dienų nuo pirkimo dalyvio raštu pateikto prašymo gavimo dienos</w:t>
            </w:r>
          </w:p>
        </w:tc>
        <w:tc>
          <w:tcPr>
            <w:tcW w:w="2596" w:type="dxa"/>
            <w:tcMar>
              <w:top w:w="0" w:type="dxa"/>
              <w:left w:w="108" w:type="dxa"/>
              <w:bottom w:w="0" w:type="dxa"/>
              <w:right w:w="108" w:type="dxa"/>
            </w:tcMar>
          </w:tcPr>
          <w:p w14:paraId="249A98F0" w14:textId="77777777" w:rsidR="00A62246" w:rsidRPr="00F048CC" w:rsidRDefault="00A62246" w:rsidP="00DB08E8">
            <w:pPr>
              <w:shd w:val="clear" w:color="auto" w:fill="FFFFFF"/>
              <w:spacing w:after="0" w:line="240" w:lineRule="auto"/>
              <w:ind w:firstLine="313"/>
              <w:rPr>
                <w:rFonts w:ascii="Times New Roman" w:eastAsia="Times New Roman" w:hAnsi="Times New Roman" w:cs="Times New Roman"/>
                <w:kern w:val="0"/>
                <w:sz w:val="22"/>
                <w:szCs w:val="22"/>
                <w:lang w:eastAsia="lt-LT"/>
                <w14:ligatures w14:val="none"/>
              </w:rPr>
            </w:pPr>
          </w:p>
        </w:tc>
      </w:tr>
      <w:tr w:rsidR="00A62246" w:rsidRPr="00F048CC" w14:paraId="6009CA5F" w14:textId="77777777" w:rsidTr="00DB08E8">
        <w:trPr>
          <w:trHeight w:val="20"/>
        </w:trPr>
        <w:tc>
          <w:tcPr>
            <w:tcW w:w="747" w:type="dxa"/>
            <w:tcMar>
              <w:top w:w="0" w:type="dxa"/>
              <w:left w:w="108" w:type="dxa"/>
              <w:bottom w:w="0" w:type="dxa"/>
              <w:right w:w="108" w:type="dxa"/>
            </w:tcMar>
          </w:tcPr>
          <w:p w14:paraId="7EEB2B6E"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1EEE2A60" w14:textId="77777777" w:rsidR="00A62246" w:rsidRPr="00F048CC" w:rsidRDefault="00A62246" w:rsidP="00DB08E8">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color w:val="000000"/>
                <w:kern w:val="0"/>
                <w:sz w:val="22"/>
                <w:szCs w:val="22"/>
                <w:shd w:val="clear" w:color="auto" w:fill="FFFFFF"/>
                <w:lang w:eastAsia="lt-LT"/>
                <w14:ligatures w14:val="none"/>
              </w:rPr>
              <w:t xml:space="preserve">Tiekėjas turi teisę pateikti pretenziją </w:t>
            </w:r>
            <w:r w:rsidRPr="00F048CC">
              <w:rPr>
                <w:rFonts w:ascii="Times New Roman" w:eastAsiaTheme="minorEastAsia" w:hAnsi="Times New Roman" w:cs="Times New Roman"/>
                <w:kern w:val="0"/>
                <w:sz w:val="22"/>
                <w:szCs w:val="22"/>
                <w:lang w:eastAsia="lt-LT"/>
                <w14:ligatures w14:val="none"/>
              </w:rPr>
              <w:t>Perkančiajam subjektui</w:t>
            </w:r>
            <w:r w:rsidRPr="00F048CC">
              <w:rPr>
                <w:rFonts w:ascii="Times New Roman" w:eastAsiaTheme="minorEastAsia" w:hAnsi="Times New Roman" w:cs="Times New Roman"/>
                <w:color w:val="000000"/>
                <w:kern w:val="0"/>
                <w:sz w:val="22"/>
                <w:szCs w:val="22"/>
                <w:shd w:val="clear" w:color="auto" w:fill="FFFFFF"/>
                <w:lang w:eastAsia="lt-LT"/>
                <w14:ligatures w14:val="none"/>
              </w:rPr>
              <w:t xml:space="preserve">, pateikti prašymą ar pareikšti ieškinį teismui </w:t>
            </w:r>
            <w:r w:rsidRPr="00F048CC">
              <w:rPr>
                <w:rFonts w:ascii="Times New Roman" w:eastAsiaTheme="minorEastAsia" w:hAnsi="Times New Roman" w:cs="Times New Roman"/>
                <w:bCs/>
                <w:kern w:val="0"/>
                <w:sz w:val="22"/>
                <w:szCs w:val="22"/>
                <w:lang w:eastAsia="lt-LT"/>
                <w14:ligatures w14:val="none"/>
              </w:rPr>
              <w:t>ne vėliau kaip per</w:t>
            </w:r>
          </w:p>
        </w:tc>
        <w:tc>
          <w:tcPr>
            <w:tcW w:w="3402" w:type="dxa"/>
            <w:tcMar>
              <w:top w:w="0" w:type="dxa"/>
              <w:left w:w="108" w:type="dxa"/>
              <w:bottom w:w="0" w:type="dxa"/>
              <w:right w:w="108" w:type="dxa"/>
            </w:tcMar>
          </w:tcPr>
          <w:p w14:paraId="31DC71D4" w14:textId="77777777"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 xml:space="preserve">5 (penkias) darbo dienas nuo Perkančiojo subjekto pranešimo raštu apie jo priimtą sprendimą išsiuntimo tiekėjams dienos. </w:t>
            </w:r>
          </w:p>
          <w:p w14:paraId="71079A65" w14:textId="77777777"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p>
        </w:tc>
        <w:tc>
          <w:tcPr>
            <w:tcW w:w="2596" w:type="dxa"/>
            <w:tcMar>
              <w:top w:w="0" w:type="dxa"/>
              <w:left w:w="108" w:type="dxa"/>
              <w:bottom w:w="0" w:type="dxa"/>
              <w:right w:w="108" w:type="dxa"/>
            </w:tcMar>
          </w:tcPr>
          <w:p w14:paraId="4BBB005D" w14:textId="77777777" w:rsidR="00A62246" w:rsidRPr="00F048CC" w:rsidRDefault="00A62246" w:rsidP="00DB08E8">
            <w:pPr>
              <w:spacing w:after="0" w:line="240" w:lineRule="auto"/>
              <w:rPr>
                <w:rFonts w:ascii="Times New Roman" w:eastAsiaTheme="minorEastAsia" w:hAnsi="Times New Roman" w:cs="Times New Roman"/>
                <w:bCs/>
                <w:kern w:val="0"/>
                <w:sz w:val="22"/>
                <w:szCs w:val="22"/>
                <w:lang w:eastAsia="lt-LT"/>
                <w14:ligatures w14:val="none"/>
              </w:rPr>
            </w:pPr>
          </w:p>
        </w:tc>
      </w:tr>
      <w:tr w:rsidR="00A62246" w:rsidRPr="00F048CC" w14:paraId="63822515" w14:textId="77777777" w:rsidTr="00DB08E8">
        <w:trPr>
          <w:trHeight w:val="20"/>
        </w:trPr>
        <w:tc>
          <w:tcPr>
            <w:tcW w:w="747" w:type="dxa"/>
            <w:tcMar>
              <w:top w:w="0" w:type="dxa"/>
              <w:left w:w="108" w:type="dxa"/>
              <w:bottom w:w="0" w:type="dxa"/>
              <w:right w:w="108" w:type="dxa"/>
            </w:tcMar>
          </w:tcPr>
          <w:p w14:paraId="72A58F80"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547F1E68" w14:textId="5136F53C"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7F196D">
              <w:rPr>
                <w:rFonts w:ascii="Times New Roman" w:eastAsiaTheme="minorEastAsia" w:hAnsi="Times New Roman" w:cs="Times New Roman"/>
                <w:kern w:val="0"/>
                <w:sz w:val="22"/>
                <w:szCs w:val="22"/>
                <w:lang w:eastAsia="lt-LT"/>
                <w14:ligatures w14:val="none"/>
              </w:rPr>
              <w:t>:</w:t>
            </w:r>
          </w:p>
        </w:tc>
        <w:tc>
          <w:tcPr>
            <w:tcW w:w="3402" w:type="dxa"/>
            <w:tcMar>
              <w:top w:w="0" w:type="dxa"/>
              <w:left w:w="108" w:type="dxa"/>
              <w:bottom w:w="0" w:type="dxa"/>
              <w:right w:w="108" w:type="dxa"/>
            </w:tcMar>
          </w:tcPr>
          <w:p w14:paraId="2BBE4DD4" w14:textId="77777777" w:rsidR="00A62246" w:rsidRPr="00F048CC" w:rsidRDefault="00A62246" w:rsidP="00DB08E8">
            <w:pPr>
              <w:spacing w:after="0" w:line="240" w:lineRule="auto"/>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6 (šešias) darbo dienas nuo pretenzijos gavimo dienos</w:t>
            </w:r>
          </w:p>
        </w:tc>
        <w:tc>
          <w:tcPr>
            <w:tcW w:w="2596" w:type="dxa"/>
            <w:tcMar>
              <w:top w:w="0" w:type="dxa"/>
              <w:left w:w="108" w:type="dxa"/>
              <w:bottom w:w="0" w:type="dxa"/>
              <w:right w:w="108" w:type="dxa"/>
            </w:tcMar>
          </w:tcPr>
          <w:p w14:paraId="3EBC93E2" w14:textId="77777777" w:rsidR="00A62246" w:rsidRPr="00F048CC"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F048CC" w14:paraId="751B0471" w14:textId="77777777" w:rsidTr="00DB08E8">
        <w:trPr>
          <w:trHeight w:val="20"/>
        </w:trPr>
        <w:tc>
          <w:tcPr>
            <w:tcW w:w="747" w:type="dxa"/>
            <w:tcMar>
              <w:top w:w="0" w:type="dxa"/>
              <w:left w:w="108" w:type="dxa"/>
              <w:bottom w:w="0" w:type="dxa"/>
              <w:right w:w="108" w:type="dxa"/>
            </w:tcMar>
          </w:tcPr>
          <w:p w14:paraId="12D58A9F"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2533B022" w14:textId="77777777" w:rsidR="00A62246" w:rsidRPr="00F048CC" w:rsidRDefault="00A62246" w:rsidP="00DB08E8">
            <w:pPr>
              <w:spacing w:after="0" w:line="240" w:lineRule="auto"/>
              <w:jc w:val="both"/>
              <w:rPr>
                <w:rFonts w:ascii="Times New Roman" w:eastAsiaTheme="minorEastAsia" w:hAnsi="Times New Roman" w:cs="Times New Roman"/>
                <w:bCs/>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Jeigu Perkantysis subjektas per nustatytą terminą neišnagrinėja jam pateiktos pretenzijos, tiekėjas turi teisę pateikti prašymą ar pareikšti ieškinį teismui per</w:t>
            </w:r>
            <w:r w:rsidRPr="00F048CC">
              <w:rPr>
                <w:rFonts w:ascii="Times New Roman" w:eastAsiaTheme="minorEastAsia" w:hAnsi="Times New Roman" w:cs="Times New Roman"/>
                <w:bCs/>
                <w:kern w:val="0"/>
                <w:sz w:val="22"/>
                <w:szCs w:val="22"/>
                <w:lang w:eastAsia="lt-LT"/>
                <w14:ligatures w14:val="none"/>
              </w:rPr>
              <w:t xml:space="preserve"> (išskyrus ieškinį dėl sutarties pripažinimo negaliojančia) </w:t>
            </w:r>
          </w:p>
        </w:tc>
        <w:tc>
          <w:tcPr>
            <w:tcW w:w="3402" w:type="dxa"/>
            <w:tcMar>
              <w:top w:w="0" w:type="dxa"/>
              <w:left w:w="108" w:type="dxa"/>
              <w:bottom w:w="0" w:type="dxa"/>
              <w:right w:w="108" w:type="dxa"/>
            </w:tcMar>
          </w:tcPr>
          <w:p w14:paraId="4AF8CEEF" w14:textId="77777777"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 15 (penkiolika) dienų nuo dienos, kurią Perkantysis subjektas turėjo raštu pranešti apie priimtą sprendimą pretenziją pateikusiam tiekėjui,   suinteresuotiems pirkimo dalyviams.</w:t>
            </w:r>
          </w:p>
        </w:tc>
        <w:tc>
          <w:tcPr>
            <w:tcW w:w="2596" w:type="dxa"/>
            <w:tcMar>
              <w:top w:w="0" w:type="dxa"/>
              <w:left w:w="108" w:type="dxa"/>
              <w:bottom w:w="0" w:type="dxa"/>
              <w:right w:w="108" w:type="dxa"/>
            </w:tcMar>
          </w:tcPr>
          <w:p w14:paraId="462784B6" w14:textId="77777777" w:rsidR="00A62246" w:rsidRPr="00F048CC"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F048CC" w14:paraId="68379163" w14:textId="77777777" w:rsidTr="00DB08E8">
        <w:trPr>
          <w:trHeight w:val="20"/>
        </w:trPr>
        <w:tc>
          <w:tcPr>
            <w:tcW w:w="747" w:type="dxa"/>
            <w:tcMar>
              <w:top w:w="0" w:type="dxa"/>
              <w:left w:w="108" w:type="dxa"/>
              <w:bottom w:w="0" w:type="dxa"/>
              <w:right w:w="108" w:type="dxa"/>
            </w:tcMar>
          </w:tcPr>
          <w:p w14:paraId="28866A73"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47AE79F2" w14:textId="446AE29A"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Perkantysis subjektas negali sudaryti sutarties anksčiau kaip po</w:t>
            </w:r>
            <w:r w:rsidR="007F196D">
              <w:rPr>
                <w:rFonts w:ascii="Times New Roman" w:eastAsiaTheme="minorEastAsia" w:hAnsi="Times New Roman" w:cs="Times New Roman"/>
                <w:kern w:val="0"/>
                <w:sz w:val="22"/>
                <w:szCs w:val="22"/>
                <w:lang w:eastAsia="lt-LT"/>
                <w14:ligatures w14:val="none"/>
              </w:rPr>
              <w:t>:</w:t>
            </w:r>
          </w:p>
        </w:tc>
        <w:tc>
          <w:tcPr>
            <w:tcW w:w="3402" w:type="dxa"/>
            <w:tcMar>
              <w:top w:w="0" w:type="dxa"/>
              <w:left w:w="108" w:type="dxa"/>
              <w:bottom w:w="0" w:type="dxa"/>
              <w:right w:w="108" w:type="dxa"/>
            </w:tcMar>
          </w:tcPr>
          <w:p w14:paraId="0B890D49" w14:textId="77777777"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bCs/>
                <w:kern w:val="0"/>
                <w:sz w:val="22"/>
                <w:szCs w:val="22"/>
                <w:lang w:eastAsia="lt-LT"/>
                <w14:ligatures w14:val="none"/>
              </w:rPr>
              <w:t>5 (penkių) darbo dienų,</w:t>
            </w:r>
            <w:r w:rsidRPr="00F048CC">
              <w:rPr>
                <w:rFonts w:ascii="Times New Roman" w:eastAsiaTheme="minorEastAsia" w:hAnsi="Times New Roman" w:cs="Times New Roman"/>
                <w:kern w:val="0"/>
                <w:sz w:val="22"/>
                <w:szCs w:val="22"/>
                <w:lang w:eastAsia="lt-LT"/>
                <w14:ligatures w14:val="none"/>
              </w:rPr>
              <w:t xml:space="preserve"> nuo pranešimo apie sprendimą sudaryti sutartį (o jei buvo gauta pretenzija – nuo pranešimo raštu apie jo priimtą sprendimą dėl pretenzijos) išsiuntimo iš Perkančiojo subjekto pirkimo dalyviams dienos.</w:t>
            </w:r>
          </w:p>
        </w:tc>
        <w:tc>
          <w:tcPr>
            <w:tcW w:w="2596" w:type="dxa"/>
            <w:tcMar>
              <w:top w:w="0" w:type="dxa"/>
              <w:left w:w="108" w:type="dxa"/>
              <w:bottom w:w="0" w:type="dxa"/>
              <w:right w:w="108" w:type="dxa"/>
            </w:tcMar>
          </w:tcPr>
          <w:p w14:paraId="23CF713A" w14:textId="77777777" w:rsidR="00A62246" w:rsidRPr="00F048CC"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F048CC" w14:paraId="48ADE090" w14:textId="77777777" w:rsidTr="00DB08E8">
        <w:trPr>
          <w:trHeight w:val="20"/>
        </w:trPr>
        <w:tc>
          <w:tcPr>
            <w:tcW w:w="747" w:type="dxa"/>
            <w:tcMar>
              <w:top w:w="0" w:type="dxa"/>
              <w:left w:w="108" w:type="dxa"/>
              <w:bottom w:w="0" w:type="dxa"/>
              <w:right w:w="108" w:type="dxa"/>
            </w:tcMar>
          </w:tcPr>
          <w:p w14:paraId="36D18292" w14:textId="77777777" w:rsidR="00A62246" w:rsidRPr="00F048CC" w:rsidRDefault="00A62246" w:rsidP="00A62246">
            <w:pPr>
              <w:numPr>
                <w:ilvl w:val="0"/>
                <w:numId w:val="6"/>
              </w:numPr>
              <w:spacing w:after="0" w:line="240" w:lineRule="auto"/>
              <w:contextualSpacing/>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1E8ADB54" w14:textId="77777777"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 xml:space="preserve">Jeigu </w:t>
            </w:r>
            <w:r w:rsidRPr="00F048CC">
              <w:rPr>
                <w:rFonts w:ascii="Times New Roman" w:eastAsiaTheme="minorEastAsia" w:hAnsi="Times New Roman" w:cs="Times New Roman"/>
                <w:iCs/>
                <w:kern w:val="0"/>
                <w:sz w:val="22"/>
                <w:szCs w:val="22"/>
                <w:lang w:eastAsia="lt-LT"/>
                <w14:ligatures w14:val="none"/>
              </w:rPr>
              <w:t xml:space="preserve">suinteresuotas dalyvis paprašys </w:t>
            </w:r>
            <w:r w:rsidRPr="00F048CC">
              <w:rPr>
                <w:rFonts w:ascii="Times New Roman" w:eastAsiaTheme="minorEastAsia" w:hAnsi="Times New Roman" w:cs="Times New Roman"/>
                <w:kern w:val="0"/>
                <w:sz w:val="22"/>
                <w:szCs w:val="22"/>
                <w:lang w:eastAsia="lt-LT"/>
                <w14:ligatures w14:val="none"/>
              </w:rPr>
              <w:t>Perkančiojo subjekto</w:t>
            </w:r>
            <w:r w:rsidRPr="00F048CC">
              <w:rPr>
                <w:rFonts w:ascii="Times New Roman" w:eastAsiaTheme="minorEastAsia" w:hAnsi="Times New Roman" w:cs="Times New Roman"/>
                <w:iCs/>
                <w:kern w:val="0"/>
                <w:sz w:val="22"/>
                <w:szCs w:val="22"/>
                <w:lang w:eastAsia="lt-LT"/>
                <w14:ligatures w14:val="none"/>
              </w:rPr>
              <w:t xml:space="preserve"> pateikti laimėjusį pasiūlymą</w:t>
            </w:r>
          </w:p>
        </w:tc>
        <w:tc>
          <w:tcPr>
            <w:tcW w:w="3402" w:type="dxa"/>
            <w:tcMar>
              <w:top w:w="0" w:type="dxa"/>
              <w:left w:w="108" w:type="dxa"/>
              <w:bottom w:w="0" w:type="dxa"/>
              <w:right w:w="108" w:type="dxa"/>
            </w:tcMar>
          </w:tcPr>
          <w:p w14:paraId="500CF982" w14:textId="77777777"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r w:rsidRPr="00F048CC">
              <w:rPr>
                <w:rFonts w:ascii="Times New Roman" w:eastAsiaTheme="minorEastAsia" w:hAnsi="Times New Roman" w:cs="Times New Roman"/>
                <w:kern w:val="0"/>
                <w:sz w:val="22"/>
                <w:szCs w:val="22"/>
                <w:lang w:eastAsia="lt-LT"/>
                <w14:ligatures w14:val="none"/>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1CCCE1D2" w14:textId="77777777" w:rsidR="00A62246" w:rsidRPr="00F048CC" w:rsidRDefault="00A62246" w:rsidP="00DB08E8">
            <w:pPr>
              <w:spacing w:after="0" w:line="240" w:lineRule="auto"/>
              <w:jc w:val="both"/>
              <w:rPr>
                <w:rFonts w:ascii="Times New Roman" w:eastAsiaTheme="minorEastAsia" w:hAnsi="Times New Roman" w:cs="Times New Roman"/>
                <w:kern w:val="0"/>
                <w:sz w:val="22"/>
                <w:szCs w:val="22"/>
                <w:lang w:eastAsia="lt-LT"/>
                <w14:ligatures w14:val="none"/>
              </w:rPr>
            </w:pPr>
          </w:p>
        </w:tc>
        <w:tc>
          <w:tcPr>
            <w:tcW w:w="2596" w:type="dxa"/>
            <w:tcMar>
              <w:top w:w="0" w:type="dxa"/>
              <w:left w:w="108" w:type="dxa"/>
              <w:bottom w:w="0" w:type="dxa"/>
              <w:right w:w="108" w:type="dxa"/>
            </w:tcMar>
          </w:tcPr>
          <w:p w14:paraId="7AFFF6D9" w14:textId="77777777" w:rsidR="00A62246" w:rsidRPr="00F048CC"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bl>
    <w:p w14:paraId="518CC65C" w14:textId="77777777" w:rsidR="00A62246" w:rsidRPr="00F048CC" w:rsidRDefault="00A62246" w:rsidP="00A62246">
      <w:pPr>
        <w:tabs>
          <w:tab w:val="left" w:pos="2977"/>
        </w:tabs>
        <w:spacing w:after="120" w:line="20" w:lineRule="atLeast"/>
        <w:jc w:val="center"/>
        <w:rPr>
          <w:rFonts w:ascii="Times New Roman" w:eastAsia="Calibri" w:hAnsi="Times New Roman" w:cs="Times New Roman"/>
          <w:kern w:val="0"/>
          <w:sz w:val="22"/>
          <w:szCs w:val="22"/>
          <w:lang w:eastAsia="lt-LT"/>
          <w14:ligatures w14:val="none"/>
        </w:rPr>
      </w:pPr>
    </w:p>
    <w:p w14:paraId="20A28D4B" w14:textId="77777777" w:rsidR="00A62246" w:rsidRPr="00F048CC" w:rsidRDefault="00A62246" w:rsidP="00A62246">
      <w:pPr>
        <w:spacing w:line="276" w:lineRule="auto"/>
        <w:rPr>
          <w:rFonts w:ascii="Times New Roman" w:eastAsia="Calibri" w:hAnsi="Times New Roman" w:cs="Times New Roman"/>
          <w:kern w:val="0"/>
          <w:lang w:eastAsia="lt-LT"/>
          <w14:ligatures w14:val="none"/>
        </w:rPr>
      </w:pPr>
      <w:r w:rsidRPr="00F048CC">
        <w:rPr>
          <w:rFonts w:ascii="Times New Roman" w:eastAsia="Calibri" w:hAnsi="Times New Roman" w:cs="Times New Roman"/>
          <w:kern w:val="0"/>
          <w:lang w:eastAsia="lt-LT"/>
          <w14:ligatures w14:val="none"/>
        </w:rPr>
        <w:br w:type="page"/>
      </w:r>
    </w:p>
    <w:p w14:paraId="6A545517" w14:textId="77777777" w:rsidR="00A62246" w:rsidRPr="00F048CC" w:rsidRDefault="00A62246" w:rsidP="00A62246">
      <w:pPr>
        <w:keepNext/>
        <w:keepLines/>
        <w:spacing w:before="160" w:after="80" w:line="276" w:lineRule="auto"/>
        <w:ind w:left="5103"/>
        <w:outlineLvl w:val="1"/>
        <w:rPr>
          <w:rFonts w:ascii="Times New Roman" w:eastAsia="Calibri" w:hAnsi="Times New Roman" w:cs="Times New Roman"/>
          <w:kern w:val="0"/>
          <w:lang w:eastAsia="lt-LT"/>
          <w14:ligatures w14:val="none"/>
        </w:rPr>
      </w:pPr>
      <w:bookmarkStart w:id="33" w:name="_Ref38539939"/>
      <w:bookmarkStart w:id="34" w:name="_Ref38541068"/>
      <w:bookmarkStart w:id="35" w:name="_Ref38885053"/>
      <w:bookmarkStart w:id="36" w:name="_Ref38899023"/>
      <w:bookmarkStart w:id="37" w:name="_Toc227678426"/>
      <w:bookmarkStart w:id="38" w:name="_Toc228181282"/>
      <w:r w:rsidRPr="00906149">
        <w:rPr>
          <w:rFonts w:ascii="Times New Roman" w:eastAsiaTheme="majorEastAsia" w:hAnsi="Times New Roman" w:cs="Times New Roman"/>
          <w:color w:val="000000" w:themeColor="text1"/>
          <w:kern w:val="0"/>
          <w:lang w:eastAsia="lt-LT"/>
          <w14:ligatures w14:val="none"/>
        </w:rPr>
        <w:lastRenderedPageBreak/>
        <w:t>Pirkimo sąlygų 2 priedas „Techninė specifikacija</w:t>
      </w:r>
      <w:r w:rsidRPr="00F048CC">
        <w:rPr>
          <w:rFonts w:ascii="Times New Roman" w:eastAsia="Calibri" w:hAnsi="Times New Roman" w:cs="Times New Roman"/>
          <w:kern w:val="0"/>
          <w:lang w:eastAsia="lt-LT"/>
          <w14:ligatures w14:val="none"/>
        </w:rPr>
        <w:t>“</w:t>
      </w:r>
      <w:bookmarkEnd w:id="33"/>
      <w:bookmarkEnd w:id="34"/>
      <w:bookmarkEnd w:id="35"/>
      <w:bookmarkEnd w:id="36"/>
      <w:bookmarkEnd w:id="37"/>
      <w:bookmarkEnd w:id="38"/>
    </w:p>
    <w:p w14:paraId="40513A88" w14:textId="77777777" w:rsidR="00A62246" w:rsidRPr="00F048CC" w:rsidRDefault="00A62246" w:rsidP="00A62246">
      <w:pPr>
        <w:spacing w:line="276" w:lineRule="auto"/>
        <w:jc w:val="center"/>
        <w:rPr>
          <w:rFonts w:ascii="Times New Roman" w:eastAsiaTheme="minorEastAsia" w:hAnsi="Times New Roman" w:cs="Times New Roman"/>
          <w:b/>
          <w:bCs/>
          <w:kern w:val="0"/>
          <w:lang w:eastAsia="lt-LT"/>
          <w14:ligatures w14:val="none"/>
        </w:rPr>
      </w:pPr>
    </w:p>
    <w:p w14:paraId="073F51D2" w14:textId="77777777" w:rsidR="00A62246" w:rsidRPr="00F048CC" w:rsidRDefault="00A62246" w:rsidP="00A62246">
      <w:pPr>
        <w:numPr>
          <w:ilvl w:val="1"/>
          <w:numId w:val="0"/>
        </w:numPr>
        <w:spacing w:after="0" w:line="276" w:lineRule="auto"/>
        <w:jc w:val="center"/>
        <w:rPr>
          <w:rFonts w:ascii="Times New Roman" w:eastAsiaTheme="majorEastAsia" w:hAnsi="Times New Roman" w:cs="Times New Roman"/>
          <w:b/>
          <w:bCs/>
          <w:spacing w:val="15"/>
          <w:kern w:val="0"/>
          <w:lang w:eastAsia="lt-LT"/>
          <w14:ligatures w14:val="none"/>
        </w:rPr>
      </w:pPr>
      <w:r w:rsidRPr="00F048CC">
        <w:rPr>
          <w:rFonts w:ascii="Times New Roman" w:eastAsiaTheme="majorEastAsia" w:hAnsi="Times New Roman" w:cs="Times New Roman"/>
          <w:b/>
          <w:bCs/>
          <w:spacing w:val="15"/>
          <w:kern w:val="0"/>
          <w:lang w:eastAsia="lt-LT"/>
          <w14:ligatures w14:val="none"/>
        </w:rPr>
        <w:t>TECHNINĖ SPECIFIKACIJA</w:t>
      </w:r>
    </w:p>
    <w:p w14:paraId="233293AC" w14:textId="77777777" w:rsidR="00A62246" w:rsidRPr="00F048CC" w:rsidRDefault="00A62246" w:rsidP="00A62246">
      <w:pPr>
        <w:spacing w:after="0" w:line="240" w:lineRule="auto"/>
        <w:jc w:val="center"/>
        <w:rPr>
          <w:rFonts w:ascii="Times New Roman" w:eastAsiaTheme="minorEastAsia" w:hAnsi="Times New Roman" w:cs="Times New Roman"/>
          <w:kern w:val="0"/>
          <w:lang w:eastAsia="lt-LT"/>
          <w14:ligatures w14:val="none"/>
        </w:rPr>
      </w:pPr>
      <w:r w:rsidRPr="00F048CC">
        <w:rPr>
          <w:rFonts w:ascii="Times New Roman" w:eastAsiaTheme="minorEastAsia" w:hAnsi="Times New Roman" w:cs="Times New Roman"/>
          <w:kern w:val="0"/>
          <w:lang w:eastAsia="lt-LT"/>
          <w14:ligatures w14:val="none"/>
        </w:rPr>
        <w:t>(Pridedama)</w:t>
      </w:r>
    </w:p>
    <w:p w14:paraId="7717DF00" w14:textId="0E14DA2B" w:rsidR="00A62246" w:rsidRDefault="00A62246">
      <w:pPr>
        <w:rPr>
          <w:rFonts w:ascii="Times New Roman" w:eastAsiaTheme="minorEastAsia" w:hAnsi="Times New Roman" w:cs="Times New Roman"/>
          <w:noProof/>
          <w:kern w:val="0"/>
          <w:lang w:eastAsia="lt-LT"/>
          <w14:ligatures w14:val="none"/>
        </w:rPr>
      </w:pPr>
      <w:r>
        <w:rPr>
          <w:rFonts w:ascii="Times New Roman" w:eastAsiaTheme="minorEastAsia" w:hAnsi="Times New Roman" w:cs="Times New Roman"/>
          <w:noProof/>
          <w:kern w:val="0"/>
          <w:lang w:eastAsia="lt-LT"/>
          <w14:ligatures w14:val="none"/>
        </w:rPr>
        <w:br w:type="page"/>
      </w:r>
    </w:p>
    <w:p w14:paraId="5573F22B" w14:textId="77777777" w:rsidR="00A62246" w:rsidRPr="00906149" w:rsidRDefault="00A62246" w:rsidP="00A62246">
      <w:pPr>
        <w:keepNext/>
        <w:keepLines/>
        <w:spacing w:before="160" w:after="80" w:line="276" w:lineRule="auto"/>
        <w:ind w:left="5103"/>
        <w:outlineLvl w:val="1"/>
        <w:rPr>
          <w:rFonts w:ascii="Times New Roman" w:eastAsiaTheme="majorEastAsia" w:hAnsi="Times New Roman" w:cs="Times New Roman"/>
          <w:color w:val="000000" w:themeColor="text1"/>
          <w:kern w:val="0"/>
          <w:lang w:eastAsia="lt-LT"/>
          <w14:ligatures w14:val="none"/>
        </w:rPr>
      </w:pPr>
      <w:bookmarkStart w:id="39" w:name="_Toc227678427"/>
      <w:bookmarkStart w:id="40" w:name="_Toc228181283"/>
      <w:r w:rsidRPr="00906149">
        <w:rPr>
          <w:rFonts w:ascii="Times New Roman" w:eastAsiaTheme="majorEastAsia" w:hAnsi="Times New Roman" w:cs="Times New Roman"/>
          <w:color w:val="000000" w:themeColor="text1"/>
          <w:kern w:val="0"/>
          <w:lang w:eastAsia="lt-LT"/>
          <w14:ligatures w14:val="none"/>
        </w:rPr>
        <w:lastRenderedPageBreak/>
        <w:t>Pirkimo sąlygų 3 priedas „Tiekėjų pašalinimo pagrindai“</w:t>
      </w:r>
      <w:bookmarkEnd w:id="39"/>
      <w:bookmarkEnd w:id="40"/>
    </w:p>
    <w:p w14:paraId="5C1E3815" w14:textId="77777777" w:rsidR="00A62246" w:rsidRDefault="00A62246" w:rsidP="00A62246">
      <w:pPr>
        <w:jc w:val="center"/>
        <w:rPr>
          <w:noProof/>
          <w:lang w:eastAsia="lt-LT"/>
        </w:rPr>
      </w:pPr>
      <w:bookmarkStart w:id="41" w:name="_Toc222306895"/>
      <w:bookmarkStart w:id="42" w:name="_Toc222307062"/>
      <w:bookmarkStart w:id="43" w:name="_Toc222324311"/>
      <w:bookmarkStart w:id="44" w:name="_Toc222389131"/>
    </w:p>
    <w:p w14:paraId="0E5A5D04" w14:textId="77777777" w:rsidR="00A62246" w:rsidRPr="00F048CC" w:rsidRDefault="00A62246" w:rsidP="00A62246">
      <w:pPr>
        <w:jc w:val="center"/>
        <w:rPr>
          <w:noProof/>
          <w:lang w:eastAsia="lt-LT"/>
        </w:rPr>
      </w:pPr>
      <w:r w:rsidRPr="00F048CC">
        <w:rPr>
          <w:noProof/>
          <w:lang w:eastAsia="lt-LT"/>
        </w:rPr>
        <w:t>TIEKĖJŲ PAŠALINIMO PAGRINDAI</w:t>
      </w:r>
      <w:bookmarkEnd w:id="41"/>
      <w:bookmarkEnd w:id="42"/>
      <w:bookmarkEnd w:id="43"/>
      <w:bookmarkEnd w:id="44"/>
    </w:p>
    <w:p w14:paraId="3BAF1EB2" w14:textId="77777777" w:rsidR="00A62246" w:rsidRPr="00F048CC" w:rsidRDefault="00A62246" w:rsidP="00A62246">
      <w:pPr>
        <w:spacing w:line="276" w:lineRule="auto"/>
        <w:rPr>
          <w:rFonts w:eastAsiaTheme="minorEastAsia"/>
          <w:kern w:val="0"/>
          <w:sz w:val="21"/>
          <w:szCs w:val="21"/>
          <w:lang w:eastAsia="lt-LT"/>
          <w14:ligatures w14:val="none"/>
        </w:rPr>
      </w:pPr>
    </w:p>
    <w:p w14:paraId="48396E00" w14:textId="77777777" w:rsidR="00A62246" w:rsidRPr="00F048CC" w:rsidRDefault="00A62246" w:rsidP="00A62246">
      <w:pPr>
        <w:spacing w:after="0" w:line="276" w:lineRule="auto"/>
        <w:jc w:val="both"/>
        <w:rPr>
          <w:rFonts w:ascii="Times New Roman" w:eastAsiaTheme="minorEastAsia" w:hAnsi="Times New Roman" w:cs="Times New Roman"/>
          <w:i/>
          <w:iCs/>
          <w:noProof/>
          <w:kern w:val="0"/>
          <w:lang w:eastAsia="lt-LT"/>
          <w14:ligatures w14:val="none"/>
        </w:rPr>
      </w:pPr>
      <w:bookmarkStart w:id="45" w:name="_Toc222306896"/>
      <w:bookmarkStart w:id="46" w:name="_Toc222307063"/>
      <w:bookmarkStart w:id="47" w:name="_Toc222322462"/>
      <w:r w:rsidRPr="00F048CC">
        <w:rPr>
          <w:rFonts w:ascii="Times New Roman" w:eastAsiaTheme="majorEastAsia" w:hAnsi="Times New Roman" w:cs="Times New Roman"/>
          <w:i/>
          <w:iCs/>
          <w:noProof/>
          <w:kern w:val="0"/>
          <w:lang w:eastAsia="lt-LT"/>
          <w14:ligatures w14:val="none"/>
        </w:rPr>
        <w:t>Perkan</w:t>
      </w:r>
      <w:r>
        <w:rPr>
          <w:rFonts w:ascii="Times New Roman" w:eastAsiaTheme="majorEastAsia" w:hAnsi="Times New Roman" w:cs="Times New Roman"/>
          <w:i/>
          <w:iCs/>
          <w:noProof/>
          <w:kern w:val="0"/>
          <w:lang w:eastAsia="lt-LT"/>
          <w14:ligatures w14:val="none"/>
        </w:rPr>
        <w:t>tysis</w:t>
      </w:r>
      <w:r w:rsidRPr="00F048CC">
        <w:rPr>
          <w:rFonts w:ascii="Times New Roman" w:eastAsiaTheme="majorEastAsia" w:hAnsi="Times New Roman" w:cs="Times New Roman"/>
          <w:i/>
          <w:iCs/>
          <w:noProof/>
          <w:kern w:val="0"/>
          <w:lang w:eastAsia="lt-LT"/>
          <w14:ligatures w14:val="none"/>
        </w:rPr>
        <w:t xml:space="preserve"> </w:t>
      </w:r>
      <w:r>
        <w:rPr>
          <w:rFonts w:ascii="Times New Roman" w:eastAsiaTheme="majorEastAsia" w:hAnsi="Times New Roman" w:cs="Times New Roman"/>
          <w:i/>
          <w:iCs/>
          <w:noProof/>
          <w:kern w:val="0"/>
          <w:lang w:eastAsia="lt-LT"/>
          <w14:ligatures w14:val="none"/>
        </w:rPr>
        <w:t>subjektas</w:t>
      </w:r>
      <w:r w:rsidRPr="00F048CC">
        <w:rPr>
          <w:rFonts w:ascii="Times New Roman" w:eastAsiaTheme="majorEastAsia" w:hAnsi="Times New Roman" w:cs="Times New Roman"/>
          <w:i/>
          <w:iCs/>
          <w:noProof/>
          <w:kern w:val="0"/>
          <w:lang w:eastAsia="lt-LT"/>
          <w14:ligatures w14:val="none"/>
        </w:rPr>
        <w:t xml:space="preserve"> atmeta tiekėjo pasiūlymą, jeigu:</w:t>
      </w:r>
      <w:bookmarkEnd w:id="45"/>
      <w:bookmarkEnd w:id="46"/>
      <w:bookmarkEnd w:id="47"/>
      <w:r w:rsidRPr="00F048CC">
        <w:rPr>
          <w:rFonts w:ascii="Times New Roman" w:eastAsiaTheme="majorEastAsia" w:hAnsi="Times New Roman" w:cs="Times New Roman"/>
          <w:i/>
          <w:iCs/>
          <w:noProof/>
          <w:kern w:val="0"/>
          <w:lang w:eastAsia="lt-LT"/>
          <w14:ligatures w14:val="none"/>
        </w:rPr>
        <w:t xml:space="preserve"> </w:t>
      </w:r>
    </w:p>
    <w:p w14:paraId="5E3DDFF2" w14:textId="77777777" w:rsidR="00A62246" w:rsidRPr="00F048CC" w:rsidRDefault="00A62246" w:rsidP="00A62246">
      <w:pPr>
        <w:spacing w:after="0" w:line="276" w:lineRule="auto"/>
        <w:ind w:firstLine="567"/>
        <w:jc w:val="both"/>
        <w:rPr>
          <w:rFonts w:ascii="Times New Roman" w:eastAsiaTheme="majorEastAsia" w:hAnsi="Times New Roman" w:cs="Times New Roman"/>
          <w:bCs/>
          <w:noProof/>
          <w:kern w:val="0"/>
          <w:lang w:eastAsia="lt-LT"/>
          <w14:ligatures w14:val="none"/>
        </w:rPr>
      </w:pPr>
      <w:bookmarkStart w:id="48" w:name="_Toc222306897"/>
      <w:bookmarkStart w:id="49" w:name="_Toc222307064"/>
      <w:bookmarkStart w:id="50" w:name="_Toc222322463"/>
      <w:r w:rsidRPr="00F048CC">
        <w:rPr>
          <w:rFonts w:ascii="Times New Roman" w:eastAsiaTheme="majorEastAsia" w:hAnsi="Times New Roman" w:cs="Times New Roman"/>
          <w:noProof/>
          <w:kern w:val="0"/>
          <w:lang w:eastAsia="lt-LT"/>
          <w14:ligatures w14:val="none"/>
        </w:rPr>
        <w:t xml:space="preserve">1. Tiekėjas su kitais tiekėjais yra sudaręs susitarimų, kuriais siekiama iškreipti konkurenciją atliekamame pirkime, ir perkančioji organizacija dėl to turi įtikinamų duomenų </w:t>
      </w:r>
      <w:r w:rsidRPr="00F048CC">
        <w:rPr>
          <w:rFonts w:ascii="Times New Roman" w:eastAsiaTheme="majorEastAsia" w:hAnsi="Times New Roman" w:cs="Times New Roman"/>
          <w:b/>
          <w:noProof/>
          <w:kern w:val="0"/>
          <w:lang w:eastAsia="lt-LT"/>
          <w14:ligatures w14:val="none"/>
        </w:rPr>
        <w:t>(VPĮ 46 straipsnio 4 dalies 1 punkta</w:t>
      </w:r>
      <w:r w:rsidRPr="00F048CC">
        <w:rPr>
          <w:rFonts w:ascii="Times New Roman" w:eastAsiaTheme="majorEastAsia" w:hAnsi="Times New Roman" w:cs="Times New Roman"/>
          <w:bCs/>
          <w:noProof/>
          <w:kern w:val="0"/>
          <w:lang w:eastAsia="lt-LT"/>
          <w14:ligatures w14:val="none"/>
        </w:rPr>
        <w:t>s</w:t>
      </w:r>
      <w:r w:rsidRPr="00F048CC">
        <w:rPr>
          <w:rFonts w:ascii="Times New Roman" w:eastAsiaTheme="majorEastAsia" w:hAnsi="Times New Roman" w:cs="Times New Roman"/>
          <w:b/>
          <w:noProof/>
          <w:kern w:val="0"/>
          <w:lang w:eastAsia="lt-LT"/>
          <w14:ligatures w14:val="none"/>
        </w:rPr>
        <w:t>)</w:t>
      </w:r>
      <w:r w:rsidRPr="00F048CC">
        <w:rPr>
          <w:rFonts w:ascii="Times New Roman" w:eastAsiaTheme="majorEastAsia" w:hAnsi="Times New Roman" w:cs="Times New Roman"/>
          <w:bCs/>
          <w:noProof/>
          <w:kern w:val="0"/>
          <w:lang w:eastAsia="lt-LT"/>
          <w14:ligatures w14:val="none"/>
        </w:rPr>
        <w:t>.</w:t>
      </w:r>
      <w:bookmarkEnd w:id="48"/>
      <w:bookmarkEnd w:id="49"/>
      <w:bookmarkEnd w:id="50"/>
    </w:p>
    <w:p w14:paraId="06C540FA" w14:textId="77777777" w:rsidR="00A62246" w:rsidRPr="00F048CC" w:rsidRDefault="00A62246" w:rsidP="00A62246">
      <w:pPr>
        <w:spacing w:after="0" w:line="276" w:lineRule="auto"/>
        <w:ind w:firstLine="567"/>
        <w:jc w:val="both"/>
        <w:rPr>
          <w:rFonts w:ascii="Times New Roman" w:eastAsiaTheme="majorEastAsia" w:hAnsi="Times New Roman" w:cs="Times New Roman"/>
          <w:noProof/>
          <w:kern w:val="0"/>
          <w:lang w:eastAsia="lt-LT"/>
          <w14:ligatures w14:val="none"/>
        </w:rPr>
      </w:pPr>
      <w:bookmarkStart w:id="51" w:name="_Toc222306898"/>
      <w:bookmarkStart w:id="52" w:name="_Toc222307065"/>
      <w:bookmarkStart w:id="53" w:name="_Toc222322464"/>
      <w:r w:rsidRPr="00F048CC">
        <w:rPr>
          <w:rFonts w:ascii="Times New Roman" w:eastAsiaTheme="majorEastAsia" w:hAnsi="Times New Roman" w:cs="Times New Roman"/>
          <w:noProof/>
          <w:kern w:val="0"/>
          <w:lang w:eastAsia="lt-LT"/>
          <w14:ligatures w14:val="none"/>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048CC">
        <w:rPr>
          <w:rFonts w:ascii="Times New Roman" w:eastAsiaTheme="majorEastAsia" w:hAnsi="Times New Roman" w:cs="Times New Roman"/>
          <w:b/>
          <w:bCs/>
          <w:noProof/>
          <w:kern w:val="0"/>
          <w:lang w:eastAsia="lt-LT"/>
          <w14:ligatures w14:val="none"/>
        </w:rPr>
        <w:t>(VPĮ 46 straipsnio 4 dalies 2 punktas).</w:t>
      </w:r>
      <w:bookmarkEnd w:id="51"/>
      <w:bookmarkEnd w:id="52"/>
      <w:bookmarkEnd w:id="53"/>
    </w:p>
    <w:p w14:paraId="585A662D" w14:textId="77777777" w:rsidR="00A62246" w:rsidRPr="00F048CC" w:rsidRDefault="00A62246" w:rsidP="00A62246">
      <w:pPr>
        <w:spacing w:after="0" w:line="276" w:lineRule="auto"/>
        <w:ind w:firstLine="567"/>
        <w:jc w:val="both"/>
        <w:rPr>
          <w:rFonts w:ascii="Times New Roman" w:eastAsiaTheme="majorEastAsia" w:hAnsi="Times New Roman" w:cs="Times New Roman"/>
          <w:b/>
          <w:bCs/>
          <w:noProof/>
          <w:kern w:val="0"/>
          <w:lang w:eastAsia="lt-LT"/>
          <w14:ligatures w14:val="none"/>
        </w:rPr>
      </w:pPr>
      <w:bookmarkStart w:id="54" w:name="_Toc222306899"/>
      <w:bookmarkStart w:id="55" w:name="_Toc222307066"/>
      <w:bookmarkStart w:id="56" w:name="_Toc222322465"/>
      <w:r w:rsidRPr="00F048CC">
        <w:rPr>
          <w:rFonts w:ascii="Times New Roman" w:eastAsiaTheme="majorEastAsia" w:hAnsi="Times New Roman" w:cs="Times New Roman"/>
          <w:noProof/>
          <w:kern w:val="0"/>
          <w:lang w:eastAsia="lt-LT"/>
          <w14:ligatures w14:val="none"/>
        </w:rPr>
        <w:t xml:space="preserve">3. Pažeista konkurencija, kaip nustatyta VPĮ 27 straipsnio 3 ir 4 dalyse, ir atitinkamos padėties negalima ištaisyti </w:t>
      </w:r>
      <w:r w:rsidRPr="00F048CC">
        <w:rPr>
          <w:rFonts w:ascii="Times New Roman" w:eastAsiaTheme="majorEastAsia" w:hAnsi="Times New Roman" w:cs="Times New Roman"/>
          <w:b/>
          <w:noProof/>
          <w:kern w:val="0"/>
          <w:lang w:eastAsia="lt-LT"/>
          <w14:ligatures w14:val="none"/>
        </w:rPr>
        <w:t>(VPĮ 46 straipsnio 4 dalies 3 punktas)</w:t>
      </w:r>
      <w:r w:rsidRPr="00F048CC">
        <w:rPr>
          <w:rFonts w:ascii="Times New Roman" w:eastAsiaTheme="majorEastAsia" w:hAnsi="Times New Roman" w:cs="Times New Roman"/>
          <w:bCs/>
          <w:noProof/>
          <w:kern w:val="0"/>
          <w:lang w:eastAsia="lt-LT"/>
          <w14:ligatures w14:val="none"/>
        </w:rPr>
        <w:t>.</w:t>
      </w:r>
      <w:bookmarkEnd w:id="54"/>
      <w:bookmarkEnd w:id="55"/>
      <w:bookmarkEnd w:id="56"/>
    </w:p>
    <w:p w14:paraId="1F0E9E65" w14:textId="77777777" w:rsidR="00A62246" w:rsidRPr="00F048CC" w:rsidRDefault="00A62246" w:rsidP="00A62246">
      <w:pPr>
        <w:spacing w:after="0" w:line="276" w:lineRule="auto"/>
        <w:ind w:firstLine="567"/>
        <w:jc w:val="both"/>
        <w:rPr>
          <w:rFonts w:ascii="Times New Roman" w:eastAsiaTheme="majorEastAsia" w:hAnsi="Times New Roman" w:cs="Times New Roman"/>
          <w:noProof/>
          <w:kern w:val="0"/>
          <w:lang w:eastAsia="lt-LT"/>
          <w14:ligatures w14:val="none"/>
        </w:rPr>
      </w:pPr>
      <w:bookmarkStart w:id="57" w:name="_Toc222306900"/>
      <w:bookmarkStart w:id="58" w:name="_Toc222307067"/>
      <w:bookmarkStart w:id="59" w:name="_Toc222322466"/>
      <w:r w:rsidRPr="00F048CC">
        <w:rPr>
          <w:rFonts w:ascii="Times New Roman" w:eastAsiaTheme="majorEastAsia" w:hAnsi="Times New Roman" w:cs="Times New Roman"/>
          <w:noProof/>
          <w:kern w:val="0"/>
          <w:lang w:eastAsia="lt-LT"/>
          <w14:ligatures w14:val="none"/>
        </w:rPr>
        <w:t>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bookmarkEnd w:id="57"/>
      <w:bookmarkEnd w:id="58"/>
      <w:bookmarkEnd w:id="59"/>
      <w:r w:rsidRPr="00F048CC">
        <w:rPr>
          <w:rFonts w:ascii="Times New Roman" w:eastAsiaTheme="majorEastAsia" w:hAnsi="Times New Roman" w:cs="Times New Roman"/>
          <w:noProof/>
          <w:kern w:val="0"/>
          <w:lang w:eastAsia="lt-LT"/>
          <w14:ligatures w14:val="none"/>
        </w:rPr>
        <w:t xml:space="preserve"> </w:t>
      </w:r>
    </w:p>
    <w:p w14:paraId="0EDF5E90" w14:textId="77777777" w:rsidR="00A62246" w:rsidRPr="00F048CC" w:rsidRDefault="00A62246" w:rsidP="00A62246">
      <w:pPr>
        <w:spacing w:after="0" w:line="276" w:lineRule="auto"/>
        <w:ind w:firstLine="567"/>
        <w:jc w:val="both"/>
        <w:rPr>
          <w:rFonts w:ascii="Times New Roman" w:eastAsiaTheme="minorEastAsia" w:hAnsi="Times New Roman" w:cs="Times New Roman"/>
          <w:noProof/>
          <w:kern w:val="0"/>
          <w:lang w:eastAsia="lt-LT"/>
          <w14:ligatures w14:val="none"/>
        </w:rPr>
      </w:pPr>
      <w:bookmarkStart w:id="60" w:name="_Toc222306901"/>
      <w:bookmarkStart w:id="61" w:name="_Toc222307068"/>
      <w:bookmarkStart w:id="62" w:name="_Toc222322467"/>
      <w:r w:rsidRPr="00F048CC">
        <w:rPr>
          <w:rFonts w:ascii="Times New Roman" w:eastAsiaTheme="majorEastAsia" w:hAnsi="Times New Roman" w:cs="Times New Roman"/>
          <w:noProof/>
          <w:kern w:val="0"/>
          <w:lang w:eastAsia="lt-LT"/>
          <w14:ligatures w14:val="none"/>
        </w:rPr>
        <w:t xml:space="preserve">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048CC">
        <w:rPr>
          <w:rFonts w:ascii="Times New Roman" w:eastAsiaTheme="majorEastAsia" w:hAnsi="Times New Roman" w:cs="Times New Roman"/>
          <w:b/>
          <w:bCs/>
          <w:noProof/>
          <w:kern w:val="0"/>
          <w:lang w:eastAsia="lt-LT"/>
          <w14:ligatures w14:val="none"/>
        </w:rPr>
        <w:t>(VPĮ 46 straipsnio 4 dalies 5 punktas).</w:t>
      </w:r>
      <w:bookmarkEnd w:id="60"/>
      <w:bookmarkEnd w:id="61"/>
      <w:bookmarkEnd w:id="62"/>
      <w:r w:rsidRPr="00F048CC">
        <w:rPr>
          <w:rFonts w:ascii="Times New Roman" w:eastAsiaTheme="minorEastAsia" w:hAnsi="Times New Roman" w:cs="Times New Roman"/>
          <w:noProof/>
          <w:kern w:val="0"/>
          <w:lang w:eastAsia="lt-LT"/>
          <w14:ligatures w14:val="none"/>
        </w:rPr>
        <w:t xml:space="preserve"> </w:t>
      </w:r>
    </w:p>
    <w:p w14:paraId="2A3B73EF" w14:textId="77777777" w:rsidR="00A62246" w:rsidRPr="00F048CC" w:rsidRDefault="00A62246" w:rsidP="00A62246">
      <w:pPr>
        <w:spacing w:line="240" w:lineRule="auto"/>
        <w:ind w:firstLine="720"/>
        <w:jc w:val="both"/>
        <w:rPr>
          <w:rFonts w:ascii="Times New Roman" w:eastAsia="Arial" w:hAnsi="Times New Roman" w:cs="Times New Roman"/>
          <w:iCs/>
          <w:color w:val="000000" w:themeColor="text1"/>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6. </w:t>
      </w:r>
      <w:r w:rsidRPr="00F048CC">
        <w:rPr>
          <w:rFonts w:ascii="Times New Roman" w:eastAsia="Arial" w:hAnsi="Times New Roman" w:cs="Times New Roman"/>
          <w:iCs/>
          <w:color w:val="000000" w:themeColor="text1"/>
          <w:kern w:val="0"/>
          <w:lang w:eastAsia="lt-LT"/>
          <w14:ligatures w14:val="none"/>
        </w:rPr>
        <w:t>Pažymų, patvirtinančių pašalinimo pagrindų nebuvimą, galės būti reikalaujama tik turint pagrįstų abejonių dėl tiekėjo patikimumo.</w:t>
      </w:r>
    </w:p>
    <w:p w14:paraId="45DB6573" w14:textId="77777777" w:rsidR="00A62246" w:rsidRPr="00F048CC" w:rsidRDefault="00A62246" w:rsidP="00A62246">
      <w:pPr>
        <w:spacing w:after="0" w:line="276" w:lineRule="auto"/>
        <w:ind w:firstLine="567"/>
        <w:jc w:val="both"/>
        <w:rPr>
          <w:rFonts w:ascii="Times New Roman" w:eastAsiaTheme="minorEastAsia" w:hAnsi="Times New Roman" w:cs="Times New Roman"/>
          <w:noProof/>
          <w:kern w:val="0"/>
          <w:lang w:eastAsia="lt-LT"/>
          <w14:ligatures w14:val="none"/>
        </w:rPr>
      </w:pPr>
    </w:p>
    <w:p w14:paraId="0CCFCD83" w14:textId="77777777" w:rsidR="00A62246" w:rsidRPr="00F048CC" w:rsidRDefault="00A62246" w:rsidP="00A62246">
      <w:pPr>
        <w:spacing w:line="276" w:lineRule="auto"/>
        <w:rPr>
          <w:rFonts w:ascii="Times New Roman" w:eastAsiaTheme="minorEastAsia" w:hAnsi="Times New Roman" w:cs="Times New Roman"/>
          <w:noProof/>
          <w:kern w:val="0"/>
          <w:lang w:eastAsia="lt-LT"/>
          <w14:ligatures w14:val="none"/>
        </w:rPr>
      </w:pPr>
    </w:p>
    <w:p w14:paraId="1B0BE12D" w14:textId="2550718B" w:rsidR="00A62246" w:rsidRPr="00F048CC" w:rsidRDefault="00A62246" w:rsidP="00A62246">
      <w:pPr>
        <w:spacing w:line="276" w:lineRule="auto"/>
        <w:rPr>
          <w:rFonts w:ascii="Times New Roman" w:eastAsiaTheme="minorEastAsia" w:hAnsi="Times New Roman" w:cs="Times New Roman"/>
          <w:i/>
          <w:iCs/>
          <w:noProof/>
          <w:kern w:val="0"/>
          <w:lang w:eastAsia="lt-LT"/>
          <w14:ligatures w14:val="none"/>
        </w:rPr>
      </w:pPr>
    </w:p>
    <w:p w14:paraId="31CA32DF" w14:textId="77777777" w:rsidR="00A62246" w:rsidRPr="00F048CC" w:rsidRDefault="00A62246" w:rsidP="00A62246">
      <w:pPr>
        <w:spacing w:line="276" w:lineRule="auto"/>
        <w:rPr>
          <w:rFonts w:ascii="Times New Roman" w:eastAsiaTheme="minorEastAsia" w:hAnsi="Times New Roman" w:cs="Times New Roman"/>
          <w:noProof/>
          <w:kern w:val="0"/>
          <w:lang w:eastAsia="lt-LT"/>
          <w14:ligatures w14:val="none"/>
        </w:rPr>
      </w:pPr>
    </w:p>
    <w:p w14:paraId="350E5F57" w14:textId="77777777" w:rsidR="00A62246" w:rsidRPr="00F048CC" w:rsidRDefault="00A62246" w:rsidP="00A62246">
      <w:pPr>
        <w:spacing w:line="276" w:lineRule="auto"/>
        <w:rPr>
          <w:rFonts w:ascii="Times New Roman" w:eastAsiaTheme="minorEastAsia" w:hAnsi="Times New Roman" w:cs="Times New Roman"/>
          <w:noProof/>
          <w:kern w:val="0"/>
          <w:lang w:eastAsia="lt-LT"/>
          <w14:ligatures w14:val="none"/>
        </w:rPr>
      </w:pPr>
      <w:r w:rsidRPr="00F048CC">
        <w:rPr>
          <w:rFonts w:ascii="Times New Roman" w:eastAsiaTheme="minorEastAsia" w:hAnsi="Times New Roman" w:cs="Times New Roman"/>
          <w:noProof/>
          <w:kern w:val="0"/>
          <w:lang w:eastAsia="lt-LT"/>
          <w14:ligatures w14:val="none"/>
        </w:rPr>
        <w:t xml:space="preserve">                                                                      ______________</w:t>
      </w:r>
    </w:p>
    <w:p w14:paraId="51025539" w14:textId="75F997A5" w:rsidR="00A62246" w:rsidRDefault="00A62246">
      <w:pPr>
        <w:rPr>
          <w:rFonts w:ascii="Times New Roman" w:eastAsiaTheme="minorEastAsia" w:hAnsi="Times New Roman" w:cs="Times New Roman"/>
          <w:noProof/>
          <w:kern w:val="0"/>
          <w:lang w:eastAsia="lt-LT"/>
          <w14:ligatures w14:val="none"/>
        </w:rPr>
      </w:pPr>
      <w:r>
        <w:rPr>
          <w:rFonts w:ascii="Times New Roman" w:eastAsiaTheme="minorEastAsia" w:hAnsi="Times New Roman" w:cs="Times New Roman"/>
          <w:noProof/>
          <w:kern w:val="0"/>
          <w:lang w:eastAsia="lt-LT"/>
          <w14:ligatures w14:val="none"/>
        </w:rPr>
        <w:br w:type="page"/>
      </w:r>
    </w:p>
    <w:p w14:paraId="1C90BF74" w14:textId="77777777" w:rsidR="00AF0E60" w:rsidRPr="000F4947" w:rsidRDefault="00AF0E60" w:rsidP="00AF0E60">
      <w:pPr>
        <w:pStyle w:val="Antrat1"/>
        <w:spacing w:line="252" w:lineRule="auto"/>
        <w:ind w:left="4252"/>
        <w:jc w:val="both"/>
        <w:rPr>
          <w:rFonts w:ascii="Times New Roman" w:hAnsi="Times New Roman" w:cs="Times New Roman"/>
          <w:noProof/>
          <w:color w:val="000000"/>
          <w:sz w:val="22"/>
          <w:szCs w:val="22"/>
        </w:rPr>
      </w:pPr>
      <w:bookmarkStart w:id="63" w:name="_Toc209100368"/>
      <w:bookmarkStart w:id="64" w:name="_Toc216275634"/>
      <w:bookmarkStart w:id="65" w:name="_Toc228181284"/>
      <w:bookmarkStart w:id="66" w:name="_Toc225414914"/>
      <w:r w:rsidRPr="000F4947">
        <w:rPr>
          <w:rFonts w:ascii="Times New Roman" w:hAnsi="Times New Roman" w:cs="Times New Roman"/>
          <w:noProof/>
          <w:color w:val="000000"/>
          <w:sz w:val="22"/>
          <w:szCs w:val="22"/>
        </w:rPr>
        <w:lastRenderedPageBreak/>
        <w:t>Pirkimo sąlygų 4 priedas: „Tiekėjų kvalifikacijos reikalavimai ir reikalaujami kokybės bei aplinkos apsaugos vadybos sistemų standartai“</w:t>
      </w:r>
      <w:bookmarkEnd w:id="63"/>
      <w:bookmarkEnd w:id="64"/>
      <w:bookmarkEnd w:id="65"/>
    </w:p>
    <w:p w14:paraId="780D7E88" w14:textId="77777777" w:rsidR="00AF0E60" w:rsidRPr="000F4947" w:rsidRDefault="00AF0E60" w:rsidP="00AF0E60">
      <w:pPr>
        <w:spacing w:after="237" w:line="259" w:lineRule="auto"/>
        <w:ind w:left="14"/>
        <w:jc w:val="right"/>
        <w:rPr>
          <w:rFonts w:ascii="Times New Roman" w:hAnsi="Times New Roman" w:cs="Times New Roman"/>
          <w:noProof/>
          <w:sz w:val="22"/>
          <w:szCs w:val="22"/>
        </w:rPr>
      </w:pPr>
    </w:p>
    <w:p w14:paraId="38BC2CDB" w14:textId="77777777" w:rsidR="00AF0E60" w:rsidRPr="000F4947" w:rsidRDefault="00AF0E60" w:rsidP="00AF0E60">
      <w:pPr>
        <w:jc w:val="center"/>
        <w:rPr>
          <w:rFonts w:ascii="Times New Roman" w:hAnsi="Times New Roman" w:cs="Times New Roman"/>
          <w:b/>
          <w:bCs/>
          <w:noProof/>
          <w:sz w:val="22"/>
          <w:szCs w:val="22"/>
        </w:rPr>
      </w:pPr>
      <w:r w:rsidRPr="000F4947">
        <w:rPr>
          <w:rFonts w:ascii="Times New Roman" w:hAnsi="Times New Roman" w:cs="Times New Roman"/>
          <w:b/>
          <w:bCs/>
          <w:noProof/>
          <w:sz w:val="22"/>
          <w:szCs w:val="22"/>
        </w:rPr>
        <w:t>TIEKĖJŲ KVALIFIKACIJOS REIKALAVIMAI IR REIKALAVIMAI LAIKYTIS KOKYBĖS</w:t>
      </w:r>
    </w:p>
    <w:p w14:paraId="2611945E" w14:textId="77777777" w:rsidR="00AF0E60" w:rsidRPr="000F4947" w:rsidRDefault="00AF0E60" w:rsidP="00AF0E60">
      <w:pPr>
        <w:jc w:val="center"/>
        <w:rPr>
          <w:rFonts w:ascii="Times New Roman" w:hAnsi="Times New Roman" w:cs="Times New Roman"/>
          <w:b/>
          <w:bCs/>
          <w:noProof/>
          <w:sz w:val="22"/>
          <w:szCs w:val="22"/>
        </w:rPr>
      </w:pPr>
      <w:r w:rsidRPr="000F4947">
        <w:rPr>
          <w:rFonts w:ascii="Times New Roman" w:hAnsi="Times New Roman" w:cs="Times New Roman"/>
          <w:b/>
          <w:bCs/>
          <w:noProof/>
          <w:sz w:val="22"/>
          <w:szCs w:val="22"/>
        </w:rPr>
        <w:t>VADYBOS SISTEMOS IR (ARBA) APLINKOS APSAUGOS VADYBOS SISTEMOS STANDARTŲ</w:t>
      </w:r>
    </w:p>
    <w:p w14:paraId="0B75A694" w14:textId="77777777" w:rsidR="00AF0E60" w:rsidRPr="000F4947" w:rsidRDefault="00AF0E60" w:rsidP="00AF0E60">
      <w:pPr>
        <w:numPr>
          <w:ilvl w:val="0"/>
          <w:numId w:val="9"/>
        </w:numPr>
        <w:spacing w:after="12" w:line="249" w:lineRule="auto"/>
        <w:ind w:right="2" w:hanging="730"/>
        <w:jc w:val="both"/>
        <w:rPr>
          <w:rFonts w:ascii="Times New Roman" w:hAnsi="Times New Roman" w:cs="Times New Roman"/>
          <w:noProof/>
          <w:sz w:val="22"/>
          <w:szCs w:val="22"/>
        </w:rPr>
      </w:pPr>
      <w:r w:rsidRPr="000F4947">
        <w:rPr>
          <w:rFonts w:ascii="Times New Roman" w:hAnsi="Times New Roman" w:cs="Times New Roman"/>
          <w:noProof/>
          <w:sz w:val="22"/>
          <w:szCs w:val="22"/>
        </w:rPr>
        <w:t xml:space="preserve">Tiekėjo kvalifikacija turi atitikti šiame priede nustatytus reikalavimus kvalifikacijai.  </w:t>
      </w:r>
    </w:p>
    <w:p w14:paraId="3B8439BB" w14:textId="77777777" w:rsidR="00AF0E60" w:rsidRPr="000F4947" w:rsidRDefault="00AF0E60" w:rsidP="00AF0E60">
      <w:pPr>
        <w:numPr>
          <w:ilvl w:val="0"/>
          <w:numId w:val="9"/>
        </w:numPr>
        <w:spacing w:after="11" w:line="268" w:lineRule="auto"/>
        <w:ind w:right="2" w:hanging="730"/>
        <w:jc w:val="both"/>
        <w:rPr>
          <w:rFonts w:ascii="Times New Roman" w:hAnsi="Times New Roman" w:cs="Times New Roman"/>
          <w:noProof/>
          <w:sz w:val="22"/>
          <w:szCs w:val="22"/>
        </w:rPr>
      </w:pPr>
      <w:r w:rsidRPr="000F4947">
        <w:rPr>
          <w:rFonts w:ascii="Times New Roman" w:hAnsi="Times New Roman" w:cs="Times New Roman"/>
          <w:noProof/>
          <w:sz w:val="22"/>
          <w:szCs w:val="22"/>
        </w:rPr>
        <w:t xml:space="preserve">Kai tiekėjas remiasi kitų ūkio subjektų pajėgumais, kad atitiktų nustatytus ekonominio ir finansinio pajėgumo reikalavimus jie privalo prisiimti solidarią atsakomybę už sutarties įvykdymą.  </w:t>
      </w:r>
    </w:p>
    <w:p w14:paraId="5AA79D17" w14:textId="77777777" w:rsidR="00AF0E60" w:rsidRPr="000F4947" w:rsidRDefault="00AF0E60" w:rsidP="00AF0E60">
      <w:pPr>
        <w:spacing w:after="0" w:line="259" w:lineRule="auto"/>
        <w:rPr>
          <w:rFonts w:ascii="Times New Roman" w:hAnsi="Times New Roman" w:cs="Times New Roman"/>
          <w:noProof/>
          <w:sz w:val="22"/>
          <w:szCs w:val="22"/>
        </w:rPr>
      </w:pPr>
    </w:p>
    <w:p w14:paraId="6B42533E" w14:textId="77777777" w:rsidR="00AF0E60" w:rsidRPr="000F4947" w:rsidRDefault="00AF0E60" w:rsidP="00AF0E60">
      <w:pPr>
        <w:rPr>
          <w:rFonts w:ascii="Times New Roman" w:hAnsi="Times New Roman" w:cs="Times New Roman"/>
          <w:noProof/>
          <w:sz w:val="22"/>
          <w:szCs w:val="22"/>
        </w:rPr>
      </w:pPr>
    </w:p>
    <w:tbl>
      <w:tblPr>
        <w:tblStyle w:val="TableGrid1"/>
        <w:tblW w:w="5124" w:type="pct"/>
        <w:tblInd w:w="0" w:type="dxa"/>
        <w:tblLook w:val="04A0" w:firstRow="1" w:lastRow="0" w:firstColumn="1" w:lastColumn="0" w:noHBand="0" w:noVBand="1"/>
      </w:tblPr>
      <w:tblGrid>
        <w:gridCol w:w="873"/>
        <w:gridCol w:w="3845"/>
        <w:gridCol w:w="2718"/>
        <w:gridCol w:w="2773"/>
      </w:tblGrid>
      <w:tr w:rsidR="00AF0E60" w:rsidRPr="000F4947" w14:paraId="5CF699F9" w14:textId="77777777" w:rsidTr="00287A26">
        <w:tc>
          <w:tcPr>
            <w:tcW w:w="5000" w:type="pct"/>
            <w:gridSpan w:val="4"/>
            <w:shd w:val="clear" w:color="auto" w:fill="F2F2F2" w:themeFill="background1" w:themeFillShade="F2"/>
            <w:vAlign w:val="center"/>
          </w:tcPr>
          <w:p w14:paraId="6A807432" w14:textId="77777777" w:rsidR="00AF0E60" w:rsidRPr="000F4947" w:rsidRDefault="00AF0E60" w:rsidP="00AF0E60">
            <w:pPr>
              <w:pStyle w:val="Sraopastraipa"/>
              <w:numPr>
                <w:ilvl w:val="0"/>
                <w:numId w:val="10"/>
              </w:numPr>
              <w:ind w:left="462" w:hanging="462"/>
              <w:rPr>
                <w:b/>
                <w:noProof/>
                <w:sz w:val="22"/>
                <w:szCs w:val="22"/>
              </w:rPr>
            </w:pPr>
            <w:r w:rsidRPr="000F4947">
              <w:rPr>
                <w:b/>
                <w:caps/>
                <w:noProof/>
                <w:color w:val="000000"/>
                <w:sz w:val="22"/>
                <w:szCs w:val="22"/>
              </w:rPr>
              <w:t>Reikalavimai kvalifikacijai</w:t>
            </w:r>
          </w:p>
        </w:tc>
      </w:tr>
      <w:tr w:rsidR="00AF0E60" w:rsidRPr="000F4947" w14:paraId="085A7267" w14:textId="77777777" w:rsidTr="00287A26">
        <w:tc>
          <w:tcPr>
            <w:tcW w:w="428" w:type="pct"/>
            <w:shd w:val="clear" w:color="auto" w:fill="F2F2F2" w:themeFill="background1" w:themeFillShade="F2"/>
          </w:tcPr>
          <w:p w14:paraId="7B7DD04D" w14:textId="77777777" w:rsidR="00AF0E60" w:rsidRPr="000F4947" w:rsidRDefault="00AF0E60" w:rsidP="00287A26">
            <w:pPr>
              <w:tabs>
                <w:tab w:val="left" w:pos="851"/>
              </w:tabs>
              <w:rPr>
                <w:bCs/>
                <w:iCs/>
                <w:noProof/>
                <w:sz w:val="22"/>
                <w:szCs w:val="22"/>
              </w:rPr>
            </w:pPr>
            <w:r w:rsidRPr="000F4947">
              <w:rPr>
                <w:b/>
                <w:bCs/>
                <w:iCs/>
                <w:noProof/>
                <w:sz w:val="22"/>
                <w:szCs w:val="22"/>
              </w:rPr>
              <w:t>Eil. Nr.</w:t>
            </w:r>
          </w:p>
        </w:tc>
        <w:tc>
          <w:tcPr>
            <w:tcW w:w="1883" w:type="pct"/>
            <w:shd w:val="clear" w:color="auto" w:fill="F2F2F2" w:themeFill="background1" w:themeFillShade="F2"/>
          </w:tcPr>
          <w:p w14:paraId="24AD1AED" w14:textId="77777777" w:rsidR="00AF0E60" w:rsidRPr="000F4947" w:rsidRDefault="00AF0E60" w:rsidP="00287A26">
            <w:pPr>
              <w:tabs>
                <w:tab w:val="left" w:pos="851"/>
              </w:tabs>
              <w:rPr>
                <w:bCs/>
                <w:iCs/>
                <w:noProof/>
                <w:sz w:val="22"/>
                <w:szCs w:val="22"/>
              </w:rPr>
            </w:pPr>
            <w:r w:rsidRPr="000F4947">
              <w:rPr>
                <w:b/>
                <w:bCs/>
                <w:iCs/>
                <w:noProof/>
                <w:sz w:val="22"/>
                <w:szCs w:val="22"/>
              </w:rPr>
              <w:t>Reikalavimas</w:t>
            </w:r>
          </w:p>
        </w:tc>
        <w:tc>
          <w:tcPr>
            <w:tcW w:w="1331" w:type="pct"/>
            <w:shd w:val="clear" w:color="auto" w:fill="F2F2F2" w:themeFill="background1" w:themeFillShade="F2"/>
          </w:tcPr>
          <w:p w14:paraId="1FEEC0CE" w14:textId="77777777" w:rsidR="00AF0E60" w:rsidRPr="000F4947" w:rsidRDefault="00AF0E60" w:rsidP="00287A26">
            <w:pPr>
              <w:ind w:left="34"/>
              <w:rPr>
                <w:noProof/>
                <w:sz w:val="22"/>
                <w:szCs w:val="22"/>
              </w:rPr>
            </w:pPr>
            <w:r w:rsidRPr="000F4947">
              <w:rPr>
                <w:b/>
                <w:bCs/>
                <w:noProof/>
                <w:sz w:val="22"/>
                <w:szCs w:val="22"/>
              </w:rPr>
              <w:t>Subjektas, kuris turi atitikti reikalavimą</w:t>
            </w:r>
          </w:p>
        </w:tc>
        <w:tc>
          <w:tcPr>
            <w:tcW w:w="1358" w:type="pct"/>
            <w:shd w:val="clear" w:color="auto" w:fill="F2F2F2" w:themeFill="background1" w:themeFillShade="F2"/>
          </w:tcPr>
          <w:p w14:paraId="256755FC" w14:textId="77777777" w:rsidR="00AF0E60" w:rsidRPr="000F4947" w:rsidRDefault="00AF0E60" w:rsidP="00287A26">
            <w:pPr>
              <w:ind w:left="34"/>
              <w:rPr>
                <w:noProof/>
                <w:sz w:val="22"/>
                <w:szCs w:val="22"/>
              </w:rPr>
            </w:pPr>
            <w:r w:rsidRPr="000F4947">
              <w:rPr>
                <w:b/>
                <w:bCs/>
                <w:iCs/>
                <w:noProof/>
                <w:sz w:val="22"/>
                <w:szCs w:val="22"/>
              </w:rPr>
              <w:t>Atitiktį reikalavimui įrodantys dokumentai</w:t>
            </w:r>
          </w:p>
        </w:tc>
      </w:tr>
      <w:tr w:rsidR="00AF0E60" w:rsidRPr="000F4947" w14:paraId="030BB11A" w14:textId="77777777" w:rsidTr="00287A26">
        <w:trPr>
          <w:trHeight w:val="205"/>
        </w:trPr>
        <w:tc>
          <w:tcPr>
            <w:tcW w:w="5000" w:type="pct"/>
            <w:gridSpan w:val="4"/>
          </w:tcPr>
          <w:p w14:paraId="10E38255" w14:textId="77777777" w:rsidR="00AF0E60" w:rsidRPr="000F4947" w:rsidRDefault="00AF0E60" w:rsidP="00287A26">
            <w:pPr>
              <w:ind w:left="34"/>
              <w:rPr>
                <w:b/>
                <w:bCs/>
                <w:iCs/>
                <w:noProof/>
                <w:sz w:val="22"/>
                <w:szCs w:val="22"/>
              </w:rPr>
            </w:pPr>
            <w:r w:rsidRPr="000F4947">
              <w:rPr>
                <w:b/>
                <w:bCs/>
                <w:noProof/>
                <w:sz w:val="22"/>
                <w:szCs w:val="22"/>
              </w:rPr>
              <w:t>1. Teisė verstis veikla</w:t>
            </w:r>
          </w:p>
        </w:tc>
      </w:tr>
      <w:tr w:rsidR="00AF0E60" w:rsidRPr="000F4947" w14:paraId="2BDBD474" w14:textId="77777777" w:rsidTr="00287A26">
        <w:tc>
          <w:tcPr>
            <w:tcW w:w="428" w:type="pct"/>
          </w:tcPr>
          <w:p w14:paraId="7295EB17" w14:textId="77777777" w:rsidR="00AF0E60" w:rsidRPr="000F4947" w:rsidRDefault="00AF0E60" w:rsidP="00287A26">
            <w:pPr>
              <w:tabs>
                <w:tab w:val="left" w:pos="851"/>
              </w:tabs>
              <w:rPr>
                <w:iCs/>
                <w:noProof/>
                <w:sz w:val="22"/>
                <w:szCs w:val="22"/>
              </w:rPr>
            </w:pPr>
            <w:r w:rsidRPr="000F4947">
              <w:rPr>
                <w:iCs/>
                <w:noProof/>
                <w:sz w:val="22"/>
                <w:szCs w:val="22"/>
              </w:rPr>
              <w:t>1.1.</w:t>
            </w:r>
          </w:p>
        </w:tc>
        <w:tc>
          <w:tcPr>
            <w:tcW w:w="1883" w:type="pct"/>
          </w:tcPr>
          <w:p w14:paraId="7C68B77B" w14:textId="77777777" w:rsidR="00AF0E60" w:rsidRPr="000F4947" w:rsidRDefault="00AF0E60" w:rsidP="000F4947">
            <w:pPr>
              <w:tabs>
                <w:tab w:val="left" w:pos="851"/>
              </w:tabs>
              <w:jc w:val="both"/>
              <w:rPr>
                <w:iCs/>
                <w:noProof/>
                <w:sz w:val="22"/>
                <w:szCs w:val="22"/>
              </w:rPr>
            </w:pPr>
            <w:r w:rsidRPr="000F4947">
              <w:rPr>
                <w:iCs/>
                <w:noProof/>
                <w:sz w:val="22"/>
                <w:szCs w:val="22"/>
              </w:rPr>
              <w:t xml:space="preserve">Tiekėjui suteikta teisė įrengti ir eksploatuoti ar remontuoti energetikos įrenginius: </w:t>
            </w:r>
          </w:p>
          <w:p w14:paraId="5853F0A1" w14:textId="77777777" w:rsidR="00AF0E60" w:rsidRPr="000F4947" w:rsidRDefault="00AF0E60" w:rsidP="000F4947">
            <w:pPr>
              <w:tabs>
                <w:tab w:val="left" w:pos="851"/>
              </w:tabs>
              <w:jc w:val="both"/>
              <w:rPr>
                <w:iCs/>
                <w:noProof/>
                <w:sz w:val="22"/>
                <w:szCs w:val="22"/>
              </w:rPr>
            </w:pPr>
          </w:p>
          <w:p w14:paraId="5784E122" w14:textId="45862D66" w:rsidR="00AF0E60" w:rsidRPr="000F4947" w:rsidRDefault="00AF0E60" w:rsidP="000F4947">
            <w:pPr>
              <w:tabs>
                <w:tab w:val="left" w:pos="851"/>
              </w:tabs>
              <w:jc w:val="both"/>
              <w:rPr>
                <w:iCs/>
                <w:noProof/>
                <w:sz w:val="22"/>
                <w:szCs w:val="22"/>
              </w:rPr>
            </w:pPr>
            <w:r w:rsidRPr="000F4947">
              <w:rPr>
                <w:iCs/>
                <w:noProof/>
                <w:sz w:val="22"/>
                <w:szCs w:val="22"/>
              </w:rPr>
              <w:t>1) atlikti šilumos įrenginių (išskyrus šilumos tinklus ir šilumos punktus) iki 1,4 MPa slėgio</w:t>
            </w:r>
            <w:r w:rsidR="00433072">
              <w:rPr>
                <w:iCs/>
                <w:noProof/>
                <w:sz w:val="22"/>
                <w:szCs w:val="22"/>
              </w:rPr>
              <w:t xml:space="preserve"> </w:t>
            </w:r>
            <w:r w:rsidRPr="000F4947">
              <w:rPr>
                <w:iCs/>
                <w:noProof/>
                <w:sz w:val="22"/>
                <w:szCs w:val="22"/>
              </w:rPr>
              <w:t>remonto</w:t>
            </w:r>
            <w:r w:rsidR="00F8531E">
              <w:rPr>
                <w:iCs/>
                <w:noProof/>
                <w:sz w:val="22"/>
                <w:szCs w:val="22"/>
              </w:rPr>
              <w:t>, bandymo</w:t>
            </w:r>
            <w:r w:rsidRPr="000F4947">
              <w:rPr>
                <w:iCs/>
                <w:noProof/>
                <w:sz w:val="22"/>
                <w:szCs w:val="22"/>
              </w:rPr>
              <w:t xml:space="preserve"> darbus*.</w:t>
            </w:r>
          </w:p>
          <w:p w14:paraId="1FBDC12D" w14:textId="77777777" w:rsidR="00AF0E60" w:rsidRPr="000F4947" w:rsidRDefault="00AF0E60" w:rsidP="000F4947">
            <w:pPr>
              <w:tabs>
                <w:tab w:val="left" w:pos="851"/>
              </w:tabs>
              <w:jc w:val="both"/>
              <w:rPr>
                <w:iCs/>
                <w:noProof/>
                <w:sz w:val="22"/>
                <w:szCs w:val="22"/>
              </w:rPr>
            </w:pPr>
          </w:p>
          <w:p w14:paraId="58AC8D1B" w14:textId="1204DFC6" w:rsidR="00AF0E60" w:rsidRPr="000F4947" w:rsidRDefault="00AF0E60" w:rsidP="000F4947">
            <w:pPr>
              <w:autoSpaceDE w:val="0"/>
              <w:autoSpaceDN w:val="0"/>
              <w:adjustRightInd w:val="0"/>
              <w:jc w:val="both"/>
              <w:rPr>
                <w:rFonts w:eastAsiaTheme="minorEastAsia"/>
                <w:sz w:val="22"/>
                <w:szCs w:val="22"/>
              </w:rPr>
            </w:pPr>
            <w:r w:rsidRPr="000F4947">
              <w:rPr>
                <w:iCs/>
                <w:noProof/>
                <w:sz w:val="22"/>
                <w:szCs w:val="22"/>
              </w:rPr>
              <w:t xml:space="preserve">* </w:t>
            </w:r>
            <w:r w:rsidRPr="000F4947">
              <w:rPr>
                <w:rFonts w:eastAsiaTheme="minorEastAsia"/>
                <w:sz w:val="22"/>
                <w:szCs w:val="22"/>
              </w:rPr>
              <w:t>Asmenų, turinčių teisę įrengti ir (ar) eksploatuoti energetikos įrenginius, atestavimo taisyklių, patvirtintų Valstybinės energetikos reguliavimo tarybos 2024 m. lapkričio 5 d. nutarimu Nr. O3E- 1388, 4 priedo 1</w:t>
            </w:r>
            <w:r w:rsidR="00433072">
              <w:rPr>
                <w:rFonts w:eastAsiaTheme="minorEastAsia"/>
                <w:sz w:val="22"/>
                <w:szCs w:val="22"/>
              </w:rPr>
              <w:t xml:space="preserve"> </w:t>
            </w:r>
            <w:r w:rsidR="00F8531E">
              <w:rPr>
                <w:rFonts w:eastAsiaTheme="minorEastAsia"/>
                <w:sz w:val="22"/>
                <w:szCs w:val="22"/>
              </w:rPr>
              <w:t xml:space="preserve">ir 2 </w:t>
            </w:r>
            <w:r w:rsidRPr="000F4947">
              <w:rPr>
                <w:rFonts w:eastAsiaTheme="minorEastAsia"/>
                <w:sz w:val="22"/>
                <w:szCs w:val="22"/>
              </w:rPr>
              <w:t>punkt</w:t>
            </w:r>
            <w:r w:rsidR="00F8531E">
              <w:rPr>
                <w:rFonts w:eastAsiaTheme="minorEastAsia"/>
                <w:sz w:val="22"/>
                <w:szCs w:val="22"/>
              </w:rPr>
              <w:t>us</w:t>
            </w:r>
            <w:r w:rsidRPr="000F4947">
              <w:rPr>
                <w:rFonts w:eastAsiaTheme="minorEastAsia"/>
                <w:sz w:val="22"/>
                <w:szCs w:val="22"/>
              </w:rPr>
              <w:t>.</w:t>
            </w:r>
          </w:p>
          <w:p w14:paraId="6EAE2038" w14:textId="53EF4505" w:rsidR="00AF0E60" w:rsidRPr="000F4947" w:rsidRDefault="00AF0E60" w:rsidP="000F4947">
            <w:pPr>
              <w:autoSpaceDE w:val="0"/>
              <w:autoSpaceDN w:val="0"/>
              <w:adjustRightInd w:val="0"/>
              <w:jc w:val="both"/>
              <w:rPr>
                <w:color w:val="000000" w:themeColor="text1"/>
                <w:sz w:val="22"/>
                <w:szCs w:val="22"/>
              </w:rPr>
            </w:pPr>
            <w:r w:rsidRPr="000F4947">
              <w:rPr>
                <w:iCs/>
                <w:noProof/>
                <w:sz w:val="22"/>
                <w:szCs w:val="22"/>
              </w:rPr>
              <w:t>**</w:t>
            </w:r>
            <w:r w:rsidRPr="000F4947">
              <w:rPr>
                <w:color w:val="000000" w:themeColor="text1"/>
                <w:sz w:val="22"/>
                <w:szCs w:val="22"/>
              </w:rPr>
              <w:t xml:space="preserve"> jei kvalifikacijos dokumente yra nurodyta visa reikalaujama </w:t>
            </w:r>
            <w:r w:rsidR="00E3048B" w:rsidRPr="00E3048B">
              <w:rPr>
                <w:color w:val="000000" w:themeColor="text1"/>
                <w:sz w:val="22"/>
                <w:szCs w:val="22"/>
              </w:rPr>
              <w:t>energetikos objektų</w:t>
            </w:r>
            <w:r w:rsidR="00E3048B">
              <w:rPr>
                <w:color w:val="000000" w:themeColor="text1"/>
                <w:sz w:val="22"/>
                <w:szCs w:val="22"/>
              </w:rPr>
              <w:t xml:space="preserve"> </w:t>
            </w:r>
            <w:r w:rsidR="00E3048B" w:rsidRPr="00E3048B">
              <w:rPr>
                <w:color w:val="000000" w:themeColor="text1"/>
                <w:sz w:val="22"/>
                <w:szCs w:val="22"/>
              </w:rPr>
              <w:t>(įrenginių)</w:t>
            </w:r>
            <w:r w:rsidRPr="000F4947">
              <w:rPr>
                <w:color w:val="000000" w:themeColor="text1"/>
                <w:sz w:val="22"/>
                <w:szCs w:val="22"/>
              </w:rPr>
              <w:t xml:space="preserve"> grupė (neišskirti / nenurodyti pogrupiai) arba nurodytas konkretus pogrupis, atitinkantis nurodytą kvalifikacijos reikalavime – tokie kvalifikacijos dokumentai yra tinkami. Tinkamais bus laikomi ir platesnę kvalifikaciją apimantys atestatai.</w:t>
            </w:r>
          </w:p>
        </w:tc>
        <w:tc>
          <w:tcPr>
            <w:tcW w:w="1331" w:type="pct"/>
          </w:tcPr>
          <w:p w14:paraId="2916F543" w14:textId="77777777" w:rsidR="00AF0E60" w:rsidRPr="000F4947" w:rsidRDefault="00AF0E60" w:rsidP="000F4947">
            <w:pPr>
              <w:autoSpaceDE w:val="0"/>
              <w:autoSpaceDN w:val="0"/>
              <w:adjustRightInd w:val="0"/>
              <w:jc w:val="both"/>
              <w:rPr>
                <w:rFonts w:eastAsiaTheme="minorEastAsia"/>
                <w:sz w:val="22"/>
                <w:szCs w:val="22"/>
              </w:rPr>
            </w:pPr>
            <w:r w:rsidRPr="000F4947">
              <w:rPr>
                <w:rFonts w:eastAsiaTheme="minorEastAsia"/>
                <w:sz w:val="22"/>
                <w:szCs w:val="22"/>
              </w:rPr>
              <w:t xml:space="preserve">- jeigu pasiūlymą teikia </w:t>
            </w:r>
            <w:r w:rsidRPr="000F4947">
              <w:rPr>
                <w:rFonts w:eastAsiaTheme="minorEastAsia"/>
                <w:b/>
                <w:bCs/>
                <w:sz w:val="22"/>
                <w:szCs w:val="22"/>
              </w:rPr>
              <w:t>ūkio subjektų grupė</w:t>
            </w:r>
            <w:r w:rsidRPr="000F4947">
              <w:rPr>
                <w:rFonts w:eastAsiaTheme="minorEastAsia"/>
                <w:sz w:val="22"/>
                <w:szCs w:val="22"/>
              </w:rPr>
              <w:t xml:space="preserve"> – reikalavimą turi atitikti kiekvienas ūkio subjektų grupės narys (-</w:t>
            </w:r>
            <w:proofErr w:type="spellStart"/>
            <w:r w:rsidRPr="000F4947">
              <w:rPr>
                <w:rFonts w:eastAsiaTheme="minorEastAsia"/>
                <w:sz w:val="22"/>
                <w:szCs w:val="22"/>
              </w:rPr>
              <w:t>iai</w:t>
            </w:r>
            <w:proofErr w:type="spellEnd"/>
            <w:r w:rsidRPr="000F4947">
              <w:rPr>
                <w:rFonts w:eastAsiaTheme="minorEastAsia"/>
                <w:sz w:val="22"/>
                <w:szCs w:val="22"/>
              </w:rPr>
              <w:t>), pagal jų prisiimamus įsipareigojimus pirkimo sutarčiai vykdyti;</w:t>
            </w:r>
          </w:p>
          <w:p w14:paraId="70CBDAFC" w14:textId="77777777" w:rsidR="00AF0E60" w:rsidRPr="000F4947" w:rsidRDefault="00AF0E60" w:rsidP="000F4947">
            <w:pPr>
              <w:autoSpaceDE w:val="0"/>
              <w:autoSpaceDN w:val="0"/>
              <w:adjustRightInd w:val="0"/>
              <w:jc w:val="both"/>
              <w:rPr>
                <w:rFonts w:eastAsiaTheme="minorEastAsia"/>
                <w:sz w:val="22"/>
                <w:szCs w:val="22"/>
              </w:rPr>
            </w:pPr>
            <w:r w:rsidRPr="000F4947">
              <w:rPr>
                <w:rFonts w:eastAsiaTheme="minorEastAsia"/>
                <w:sz w:val="22"/>
                <w:szCs w:val="22"/>
              </w:rPr>
              <w:t xml:space="preserve">- tiekėjas gali </w:t>
            </w:r>
            <w:r w:rsidRPr="000F4947">
              <w:rPr>
                <w:rFonts w:eastAsiaTheme="minorEastAsia"/>
                <w:b/>
                <w:bCs/>
                <w:sz w:val="22"/>
                <w:szCs w:val="22"/>
              </w:rPr>
              <w:t>remtis kitų ūkio subjektų</w:t>
            </w:r>
            <w:r w:rsidRPr="000F4947">
              <w:rPr>
                <w:rFonts w:eastAsiaTheme="minorEastAsia"/>
                <w:sz w:val="22"/>
                <w:szCs w:val="22"/>
              </w:rPr>
              <w:t xml:space="preserve"> pajėgumais tik tuomet, kai tie subjektai, kurių pajėgumais buvo pasiremta, patys tieks prekes, teiks paslaugas ar atliks darbus, kuriems reikia jų pajėgumų;</w:t>
            </w:r>
          </w:p>
          <w:p w14:paraId="579CF8F8" w14:textId="77777777" w:rsidR="00AF0E60" w:rsidRPr="000F4947" w:rsidRDefault="00AF0E60" w:rsidP="000F4947">
            <w:pPr>
              <w:ind w:left="34"/>
              <w:jc w:val="both"/>
              <w:rPr>
                <w:noProof/>
                <w:sz w:val="22"/>
                <w:szCs w:val="22"/>
              </w:rPr>
            </w:pPr>
            <w:r w:rsidRPr="000F4947">
              <w:rPr>
                <w:rFonts w:eastAsiaTheme="minorEastAsia"/>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sutartį privalo vykdyti tik tokią teisę turintys asmenys, todėl pirkimo vykdytojui pareikalavus, tiekėjas turės pateikti dokumentus, įrodančius subtiekėjo teisę </w:t>
            </w:r>
            <w:r w:rsidRPr="000F4947">
              <w:rPr>
                <w:rFonts w:eastAsiaTheme="minorEastAsia"/>
                <w:sz w:val="22"/>
                <w:szCs w:val="22"/>
              </w:rPr>
              <w:lastRenderedPageBreak/>
              <w:t>verstis veikla, kuriai jis pasitelkiamas).</w:t>
            </w:r>
          </w:p>
        </w:tc>
        <w:tc>
          <w:tcPr>
            <w:tcW w:w="1358" w:type="pct"/>
          </w:tcPr>
          <w:p w14:paraId="3C083303" w14:textId="77777777" w:rsidR="00AF0E60" w:rsidRPr="000F4947" w:rsidRDefault="00AF0E60" w:rsidP="000F4947">
            <w:pPr>
              <w:ind w:left="34"/>
              <w:jc w:val="both"/>
              <w:rPr>
                <w:noProof/>
                <w:sz w:val="22"/>
                <w:szCs w:val="22"/>
              </w:rPr>
            </w:pPr>
            <w:r w:rsidRPr="000F4947">
              <w:rPr>
                <w:noProof/>
                <w:sz w:val="22"/>
                <w:szCs w:val="22"/>
              </w:rPr>
              <w:lastRenderedPageBreak/>
              <w:t xml:space="preserve">Lietuvos Respublikos Valstybinės energetikos reguliavimo tarybos (toliau – </w:t>
            </w:r>
            <w:r w:rsidRPr="000F4947">
              <w:rPr>
                <w:b/>
                <w:noProof/>
                <w:sz w:val="22"/>
                <w:szCs w:val="22"/>
              </w:rPr>
              <w:t>VERT</w:t>
            </w:r>
            <w:r w:rsidRPr="000F4947">
              <w:rPr>
                <w:noProof/>
                <w:sz w:val="22"/>
                <w:szCs w:val="22"/>
              </w:rPr>
              <w:t>) (iki 2019 m. liepos 1 d. Valstybinės energetikos inspekcija prie Energetikos ministerijos) išduotas (−i) atestatas (−ai) ar kitas (−i) lygiavertis (−iai) kitų valstybių institucijų išduotas (−i) atestatas (−ai).</w:t>
            </w:r>
          </w:p>
          <w:p w14:paraId="2199C9AA" w14:textId="77777777" w:rsidR="00AF0E60" w:rsidRPr="000F4947" w:rsidRDefault="00AF0E60" w:rsidP="000F4947">
            <w:pPr>
              <w:ind w:left="34"/>
              <w:jc w:val="both"/>
              <w:rPr>
                <w:noProof/>
                <w:sz w:val="22"/>
                <w:szCs w:val="22"/>
              </w:rPr>
            </w:pPr>
          </w:p>
          <w:p w14:paraId="23DA54DA" w14:textId="77777777" w:rsidR="00AF0E60" w:rsidRPr="000F4947" w:rsidRDefault="00AF0E60" w:rsidP="000F4947">
            <w:pPr>
              <w:ind w:left="34"/>
              <w:jc w:val="both"/>
              <w:rPr>
                <w:noProof/>
                <w:sz w:val="22"/>
                <w:szCs w:val="22"/>
              </w:rPr>
            </w:pPr>
            <w:r w:rsidRPr="000F4947">
              <w:rPr>
                <w:noProof/>
                <w:sz w:val="22"/>
                <w:szCs w:val="22"/>
              </w:rPr>
              <w:t>Užsienio valstybės tiekėjas, pateikęs kitų valstybių institucijų išduotą (−us) atestatą (−us), privalo ne vėliau kaip iki pasiūlymų pateikimo dienos, pateikti VERT išduotą atestatą.</w:t>
            </w:r>
          </w:p>
          <w:p w14:paraId="09F5FDB9" w14:textId="77777777" w:rsidR="00AF0E60" w:rsidRPr="000F4947" w:rsidRDefault="00AF0E60" w:rsidP="000F4947">
            <w:pPr>
              <w:ind w:left="34"/>
              <w:jc w:val="both"/>
              <w:rPr>
                <w:noProof/>
                <w:sz w:val="22"/>
                <w:szCs w:val="22"/>
              </w:rPr>
            </w:pPr>
          </w:p>
          <w:p w14:paraId="3D136378" w14:textId="77777777" w:rsidR="00AF0E60" w:rsidRPr="000F4947" w:rsidRDefault="00AF0E60" w:rsidP="00287A26">
            <w:pPr>
              <w:ind w:left="34"/>
              <w:rPr>
                <w:noProof/>
                <w:sz w:val="22"/>
                <w:szCs w:val="22"/>
              </w:rPr>
            </w:pPr>
          </w:p>
        </w:tc>
      </w:tr>
      <w:tr w:rsidR="00AF0E60" w:rsidRPr="000F4947" w14:paraId="54954554" w14:textId="77777777" w:rsidTr="00287A26">
        <w:tc>
          <w:tcPr>
            <w:tcW w:w="5000" w:type="pct"/>
            <w:gridSpan w:val="4"/>
          </w:tcPr>
          <w:p w14:paraId="2B722229" w14:textId="77777777" w:rsidR="00AF0E60" w:rsidRPr="000F4947" w:rsidRDefault="00AF0E60" w:rsidP="00287A26">
            <w:pPr>
              <w:ind w:left="34"/>
              <w:rPr>
                <w:noProof/>
                <w:sz w:val="22"/>
                <w:szCs w:val="22"/>
              </w:rPr>
            </w:pPr>
            <w:r w:rsidRPr="000F4947">
              <w:rPr>
                <w:b/>
                <w:bCs/>
                <w:noProof/>
                <w:sz w:val="22"/>
                <w:szCs w:val="22"/>
              </w:rPr>
              <w:t>2. Techninis ir profesinis pajėgumas</w:t>
            </w:r>
          </w:p>
        </w:tc>
      </w:tr>
      <w:tr w:rsidR="00AF0E60" w:rsidRPr="000F4947" w14:paraId="703EED2C" w14:textId="77777777" w:rsidTr="00287A26">
        <w:tc>
          <w:tcPr>
            <w:tcW w:w="428" w:type="pct"/>
          </w:tcPr>
          <w:p w14:paraId="7D917776" w14:textId="77777777" w:rsidR="00AF0E60" w:rsidRPr="000F4947" w:rsidRDefault="00AF0E60" w:rsidP="00287A26">
            <w:pPr>
              <w:pStyle w:val="Sraopastraipa"/>
              <w:tabs>
                <w:tab w:val="left" w:pos="851"/>
              </w:tabs>
              <w:ind w:left="0" w:right="-109"/>
              <w:rPr>
                <w:noProof/>
                <w:sz w:val="22"/>
                <w:szCs w:val="22"/>
              </w:rPr>
            </w:pPr>
            <w:r w:rsidRPr="000F4947">
              <w:rPr>
                <w:noProof/>
                <w:sz w:val="22"/>
                <w:szCs w:val="22"/>
              </w:rPr>
              <w:t>2.1</w:t>
            </w:r>
          </w:p>
        </w:tc>
        <w:tc>
          <w:tcPr>
            <w:tcW w:w="1883" w:type="pct"/>
            <w:tcBorders>
              <w:top w:val="single" w:sz="4" w:space="0" w:color="auto"/>
              <w:left w:val="single" w:sz="4" w:space="0" w:color="auto"/>
              <w:bottom w:val="single" w:sz="4" w:space="0" w:color="auto"/>
              <w:right w:val="single" w:sz="4" w:space="0" w:color="auto"/>
            </w:tcBorders>
          </w:tcPr>
          <w:p w14:paraId="50A0E2CD" w14:textId="4DF5CCC6" w:rsidR="00AF0E60" w:rsidRPr="000F4947" w:rsidRDefault="00AF0E60" w:rsidP="000F4947">
            <w:pPr>
              <w:tabs>
                <w:tab w:val="left" w:pos="851"/>
              </w:tabs>
              <w:jc w:val="both"/>
              <w:rPr>
                <w:noProof/>
                <w:sz w:val="22"/>
                <w:szCs w:val="22"/>
              </w:rPr>
            </w:pPr>
            <w:r w:rsidRPr="000F4947">
              <w:rPr>
                <w:noProof/>
                <w:sz w:val="22"/>
                <w:szCs w:val="22"/>
              </w:rPr>
              <w:t>Tiekėjas Pirkimo sutarties vykdymui privalo paskirti specialist</w:t>
            </w:r>
            <w:r w:rsidR="00EB03F7" w:rsidRPr="000F4947">
              <w:rPr>
                <w:noProof/>
                <w:sz w:val="22"/>
                <w:szCs w:val="22"/>
              </w:rPr>
              <w:t>ą (-us)</w:t>
            </w:r>
            <w:r w:rsidRPr="000F4947">
              <w:rPr>
                <w:noProof/>
                <w:sz w:val="22"/>
                <w:szCs w:val="22"/>
              </w:rPr>
              <w:t>, kuri</w:t>
            </w:r>
            <w:r w:rsidR="00EB03F7" w:rsidRPr="000F4947">
              <w:rPr>
                <w:noProof/>
                <w:sz w:val="22"/>
                <w:szCs w:val="22"/>
              </w:rPr>
              <w:t>o (-ių)</w:t>
            </w:r>
            <w:r w:rsidRPr="000F4947">
              <w:rPr>
                <w:noProof/>
                <w:sz w:val="22"/>
                <w:szCs w:val="22"/>
              </w:rPr>
              <w:t xml:space="preserve"> kvalifikacija atitinka 2.1.1. punkt</w:t>
            </w:r>
            <w:r w:rsidR="00EB03F7" w:rsidRPr="000F4947">
              <w:rPr>
                <w:noProof/>
                <w:sz w:val="22"/>
                <w:szCs w:val="22"/>
              </w:rPr>
              <w:t>e</w:t>
            </w:r>
            <w:r w:rsidRPr="000F4947">
              <w:rPr>
                <w:noProof/>
                <w:sz w:val="22"/>
                <w:szCs w:val="22"/>
              </w:rPr>
              <w:t xml:space="preserve"> nurodytus reikalavimus: </w:t>
            </w:r>
          </w:p>
          <w:p w14:paraId="30C7AB02" w14:textId="2A2B3AC5" w:rsidR="00AF0E60" w:rsidRPr="000F4947" w:rsidRDefault="00AF0E60" w:rsidP="000F4947">
            <w:pPr>
              <w:autoSpaceDE w:val="0"/>
              <w:autoSpaceDN w:val="0"/>
              <w:adjustRightInd w:val="0"/>
              <w:jc w:val="both"/>
              <w:rPr>
                <w:color w:val="000000" w:themeColor="text1"/>
                <w:sz w:val="22"/>
                <w:szCs w:val="22"/>
              </w:rPr>
            </w:pPr>
            <w:r w:rsidRPr="000F4947">
              <w:rPr>
                <w:color w:val="000000" w:themeColor="text1"/>
                <w:sz w:val="22"/>
                <w:szCs w:val="22"/>
              </w:rPr>
              <w:t xml:space="preserve">- tiekėjas gali pateikti siūlomo specialisto kvalifikacijos dokumentus (atestatus ir teisės pripažinimo dokumentus), įrodančius </w:t>
            </w:r>
            <w:r w:rsidR="00146C27">
              <w:rPr>
                <w:color w:val="000000" w:themeColor="text1"/>
                <w:sz w:val="22"/>
                <w:szCs w:val="22"/>
              </w:rPr>
              <w:t xml:space="preserve">ir </w:t>
            </w:r>
            <w:r w:rsidRPr="000F4947">
              <w:rPr>
                <w:color w:val="000000" w:themeColor="text1"/>
                <w:sz w:val="22"/>
                <w:szCs w:val="22"/>
              </w:rPr>
              <w:t>aukštesnę specialisto kvalifikaciją.</w:t>
            </w:r>
          </w:p>
          <w:p w14:paraId="76F8347B" w14:textId="77777777" w:rsidR="00AF0E60" w:rsidRPr="000F4947" w:rsidRDefault="00AF0E60" w:rsidP="000F4947">
            <w:pPr>
              <w:autoSpaceDE w:val="0"/>
              <w:autoSpaceDN w:val="0"/>
              <w:adjustRightInd w:val="0"/>
              <w:jc w:val="both"/>
              <w:rPr>
                <w:color w:val="000000" w:themeColor="text1"/>
                <w:sz w:val="22"/>
                <w:szCs w:val="22"/>
              </w:rPr>
            </w:pPr>
          </w:p>
          <w:p w14:paraId="2B024656" w14:textId="77777777" w:rsidR="00AF0E60" w:rsidRPr="000F4947" w:rsidRDefault="00AF0E60" w:rsidP="00287A26">
            <w:pPr>
              <w:tabs>
                <w:tab w:val="left" w:pos="851"/>
              </w:tabs>
              <w:rPr>
                <w:noProof/>
                <w:sz w:val="22"/>
                <w:szCs w:val="22"/>
              </w:rPr>
            </w:pPr>
          </w:p>
        </w:tc>
        <w:tc>
          <w:tcPr>
            <w:tcW w:w="1331" w:type="pct"/>
            <w:tcBorders>
              <w:right w:val="single" w:sz="4" w:space="0" w:color="auto"/>
            </w:tcBorders>
          </w:tcPr>
          <w:p w14:paraId="115125D7" w14:textId="77777777" w:rsidR="00AF0E60" w:rsidRPr="000F4947" w:rsidRDefault="00AF0E60" w:rsidP="000F4947">
            <w:pPr>
              <w:autoSpaceDE w:val="0"/>
              <w:autoSpaceDN w:val="0"/>
              <w:adjustRightInd w:val="0"/>
              <w:jc w:val="both"/>
              <w:rPr>
                <w:rFonts w:eastAsiaTheme="minorEastAsia"/>
                <w:color w:val="000000" w:themeColor="text1"/>
                <w:sz w:val="22"/>
                <w:szCs w:val="22"/>
              </w:rPr>
            </w:pPr>
            <w:r w:rsidRPr="000F4947">
              <w:rPr>
                <w:color w:val="000000" w:themeColor="text1"/>
                <w:sz w:val="22"/>
                <w:szCs w:val="22"/>
              </w:rPr>
              <w:t xml:space="preserve">Jeigu pasiūlymą teikia </w:t>
            </w:r>
            <w:r w:rsidRPr="000F4947">
              <w:rPr>
                <w:b/>
                <w:bCs/>
                <w:color w:val="000000" w:themeColor="text1"/>
                <w:sz w:val="22"/>
                <w:szCs w:val="22"/>
              </w:rPr>
              <w:t>ūkio subjektų grupė</w:t>
            </w:r>
            <w:r w:rsidRPr="000F4947">
              <w:rPr>
                <w:color w:val="000000" w:themeColor="text1"/>
                <w:sz w:val="22"/>
                <w:szCs w:val="22"/>
              </w:rPr>
              <w:t xml:space="preserve"> – reikalavimą turi atitikti ūkio subjektų grupės nario (-</w:t>
            </w:r>
            <w:proofErr w:type="spellStart"/>
            <w:r w:rsidRPr="000F4947">
              <w:rPr>
                <w:color w:val="000000" w:themeColor="text1"/>
                <w:sz w:val="22"/>
                <w:szCs w:val="22"/>
              </w:rPr>
              <w:t>ių</w:t>
            </w:r>
            <w:proofErr w:type="spellEnd"/>
            <w:r w:rsidRPr="000F4947">
              <w:rPr>
                <w:color w:val="000000" w:themeColor="text1"/>
                <w:sz w:val="22"/>
                <w:szCs w:val="22"/>
              </w:rPr>
              <w:t>) specialistai, atsižvelgiant į jų prisiimamus įsipareigojimus pirkimo sutarčiai vykdyti;</w:t>
            </w:r>
          </w:p>
          <w:p w14:paraId="71255F5A" w14:textId="77777777" w:rsidR="00AF0E60" w:rsidRPr="000F4947" w:rsidRDefault="00AF0E60" w:rsidP="000F4947">
            <w:pPr>
              <w:autoSpaceDE w:val="0"/>
              <w:autoSpaceDN w:val="0"/>
              <w:adjustRightInd w:val="0"/>
              <w:jc w:val="both"/>
              <w:rPr>
                <w:rFonts w:eastAsiaTheme="minorEastAsia"/>
                <w:color w:val="000000" w:themeColor="text1"/>
                <w:sz w:val="22"/>
                <w:szCs w:val="22"/>
              </w:rPr>
            </w:pPr>
          </w:p>
          <w:p w14:paraId="41C7ED04" w14:textId="77777777" w:rsidR="00AF0E60" w:rsidRPr="000F4947" w:rsidRDefault="00AF0E60" w:rsidP="000F4947">
            <w:pPr>
              <w:autoSpaceDE w:val="0"/>
              <w:autoSpaceDN w:val="0"/>
              <w:adjustRightInd w:val="0"/>
              <w:jc w:val="both"/>
              <w:rPr>
                <w:rFonts w:eastAsiaTheme="minorEastAsia"/>
                <w:color w:val="000000" w:themeColor="text1"/>
                <w:sz w:val="22"/>
                <w:szCs w:val="22"/>
              </w:rPr>
            </w:pPr>
            <w:r w:rsidRPr="000F4947">
              <w:rPr>
                <w:color w:val="000000" w:themeColor="text1"/>
                <w:sz w:val="22"/>
                <w:szCs w:val="22"/>
              </w:rPr>
              <w:t xml:space="preserve">Tiekėjas gali remtis </w:t>
            </w:r>
            <w:r w:rsidRPr="000F4947">
              <w:rPr>
                <w:b/>
                <w:bCs/>
                <w:color w:val="000000" w:themeColor="text1"/>
                <w:sz w:val="22"/>
                <w:szCs w:val="22"/>
              </w:rPr>
              <w:t>kitų ūkio subjektų</w:t>
            </w:r>
            <w:r w:rsidRPr="000F4947">
              <w:rPr>
                <w:color w:val="000000" w:themeColor="text1"/>
                <w:sz w:val="22"/>
                <w:szCs w:val="22"/>
              </w:rPr>
              <w:t xml:space="preserve"> </w:t>
            </w:r>
            <w:r w:rsidRPr="000F4947">
              <w:rPr>
                <w:b/>
                <w:bCs/>
                <w:color w:val="000000" w:themeColor="text1"/>
                <w:sz w:val="22"/>
                <w:szCs w:val="22"/>
              </w:rPr>
              <w:t>pajėgumais</w:t>
            </w:r>
            <w:r w:rsidRPr="000F4947">
              <w:rPr>
                <w:color w:val="000000" w:themeColor="text1"/>
                <w:sz w:val="22"/>
                <w:szCs w:val="22"/>
              </w:rPr>
              <w:t xml:space="preserve"> tik tuo atveju, jeigu tie subjektai (jų darbuotojai) patys vykdys tą pirkimo sutarties dalį, kuriai reikia jų turimų pajėgumų;</w:t>
            </w:r>
          </w:p>
          <w:p w14:paraId="2DDC8CE5" w14:textId="77777777" w:rsidR="00AF0E60" w:rsidRPr="000F4947" w:rsidRDefault="00AF0E60" w:rsidP="000F4947">
            <w:pPr>
              <w:autoSpaceDE w:val="0"/>
              <w:autoSpaceDN w:val="0"/>
              <w:adjustRightInd w:val="0"/>
              <w:jc w:val="both"/>
              <w:rPr>
                <w:rFonts w:eastAsiaTheme="minorEastAsia"/>
                <w:color w:val="000000" w:themeColor="text1"/>
                <w:sz w:val="22"/>
                <w:szCs w:val="22"/>
              </w:rPr>
            </w:pPr>
          </w:p>
          <w:p w14:paraId="0115E9E3" w14:textId="77777777" w:rsidR="00AF0E60" w:rsidRPr="000F4947" w:rsidRDefault="00AF0E60" w:rsidP="000F4947">
            <w:pPr>
              <w:autoSpaceDE w:val="0"/>
              <w:autoSpaceDN w:val="0"/>
              <w:adjustRightInd w:val="0"/>
              <w:jc w:val="both"/>
              <w:rPr>
                <w:rFonts w:eastAsiaTheme="minorEastAsia"/>
                <w:color w:val="000000" w:themeColor="text1"/>
                <w:sz w:val="22"/>
                <w:szCs w:val="22"/>
              </w:rPr>
            </w:pPr>
            <w:r w:rsidRPr="000F4947">
              <w:rPr>
                <w:b/>
                <w:bCs/>
                <w:color w:val="000000" w:themeColor="text1"/>
                <w:sz w:val="22"/>
                <w:szCs w:val="22"/>
              </w:rPr>
              <w:t>Subtiekėjai</w:t>
            </w:r>
            <w:r w:rsidRPr="000F4947">
              <w:rPr>
                <w:color w:val="000000" w:themeColor="text1"/>
                <w:sz w:val="22"/>
                <w:szCs w:val="22"/>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1358" w:type="pct"/>
            <w:tcBorders>
              <w:top w:val="single" w:sz="4" w:space="0" w:color="auto"/>
              <w:left w:val="single" w:sz="4" w:space="0" w:color="auto"/>
              <w:bottom w:val="nil"/>
              <w:right w:val="single" w:sz="4" w:space="0" w:color="auto"/>
            </w:tcBorders>
          </w:tcPr>
          <w:p w14:paraId="494A12B0" w14:textId="2D71F788" w:rsidR="00AF0E60" w:rsidRPr="000F4947" w:rsidRDefault="00EB03F7" w:rsidP="000F4947">
            <w:pPr>
              <w:ind w:left="34"/>
              <w:jc w:val="both"/>
              <w:rPr>
                <w:noProof/>
                <w:sz w:val="22"/>
                <w:szCs w:val="22"/>
              </w:rPr>
            </w:pPr>
            <w:r w:rsidRPr="000F4947">
              <w:rPr>
                <w:noProof/>
                <w:sz w:val="22"/>
                <w:szCs w:val="22"/>
              </w:rPr>
              <w:t>1</w:t>
            </w:r>
            <w:r w:rsidR="00AF0E60" w:rsidRPr="000F4947">
              <w:rPr>
                <w:noProof/>
                <w:sz w:val="22"/>
                <w:szCs w:val="22"/>
              </w:rPr>
              <w:t xml:space="preserve">)  Specialisto – kvazisubtiekėjo sutikimas vykdyti dokumento „Pasiūlymo forma“ (Pirkimo dokumentų </w:t>
            </w:r>
            <w:r w:rsidR="00AF0E60" w:rsidRPr="009805D3">
              <w:rPr>
                <w:noProof/>
                <w:sz w:val="22"/>
                <w:szCs w:val="22"/>
              </w:rPr>
              <w:t>6</w:t>
            </w:r>
            <w:r w:rsidR="00AF0E60" w:rsidRPr="000F4947">
              <w:rPr>
                <w:noProof/>
                <w:sz w:val="22"/>
                <w:szCs w:val="22"/>
              </w:rPr>
              <w:t xml:space="preserve"> priedas) nurodytą Pirkimo sutarties dalį ir tiekėjo/ tiekėjų grupės nario patvirtinimą, kad laimėjus Pirkimą, įdarbins minėtą (−us) specialistą (−us) (tik tuo atveju, jei šis (−ie) specialistas (−ai) nesiūlomas (−i) kaip subtiekėjas (−ai), kurio (−ių) pajėgumais (kvalifikacija) nesiremiama).</w:t>
            </w:r>
          </w:p>
          <w:p w14:paraId="7474CDE6" w14:textId="01EAFD90" w:rsidR="00AF0E60" w:rsidRPr="000F4947" w:rsidRDefault="000F4947" w:rsidP="000F4947">
            <w:pPr>
              <w:autoSpaceDE w:val="0"/>
              <w:autoSpaceDN w:val="0"/>
              <w:adjustRightInd w:val="0"/>
              <w:jc w:val="both"/>
              <w:rPr>
                <w:color w:val="000000" w:themeColor="text1"/>
                <w:sz w:val="22"/>
                <w:szCs w:val="22"/>
              </w:rPr>
            </w:pPr>
            <w:r w:rsidRPr="000F4947">
              <w:rPr>
                <w:noProof/>
                <w:sz w:val="22"/>
                <w:szCs w:val="22"/>
              </w:rPr>
              <w:t xml:space="preserve">2) </w:t>
            </w:r>
            <w:r w:rsidR="00AF0E60" w:rsidRPr="000F4947">
              <w:rPr>
                <w:color w:val="000000" w:themeColor="text1"/>
                <w:sz w:val="22"/>
                <w:szCs w:val="22"/>
              </w:rPr>
              <w:t>Užsienio šalies specialisto turimos kvalifikacijos, įgytos kilmės šalyje,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25EC2B1E" w14:textId="55D3BD36" w:rsidR="00AF0E60" w:rsidRPr="000F4947" w:rsidRDefault="00AF0E60" w:rsidP="00287A26">
            <w:pPr>
              <w:rPr>
                <w:color w:val="000000" w:themeColor="text1"/>
                <w:sz w:val="22"/>
                <w:szCs w:val="22"/>
              </w:rPr>
            </w:pPr>
          </w:p>
        </w:tc>
      </w:tr>
      <w:tr w:rsidR="00AF0E60" w:rsidRPr="000F4947" w14:paraId="1C6A61DF" w14:textId="77777777" w:rsidTr="00287A26">
        <w:tc>
          <w:tcPr>
            <w:tcW w:w="428" w:type="pct"/>
            <w:vAlign w:val="center"/>
          </w:tcPr>
          <w:p w14:paraId="46044EA9" w14:textId="1968BC50" w:rsidR="00AF0E60" w:rsidRPr="000F4947" w:rsidRDefault="00AF0E60" w:rsidP="00287A26">
            <w:pPr>
              <w:pStyle w:val="Sraopastraipa"/>
              <w:tabs>
                <w:tab w:val="left" w:pos="851"/>
              </w:tabs>
              <w:ind w:left="0" w:right="-109"/>
              <w:rPr>
                <w:iCs/>
                <w:noProof/>
                <w:sz w:val="22"/>
                <w:szCs w:val="22"/>
              </w:rPr>
            </w:pPr>
            <w:bookmarkStart w:id="67" w:name="_Hlk227835216"/>
            <w:r w:rsidRPr="000F4947">
              <w:rPr>
                <w:iCs/>
                <w:noProof/>
                <w:sz w:val="22"/>
                <w:szCs w:val="22"/>
              </w:rPr>
              <w:t>2.1.</w:t>
            </w:r>
            <w:r w:rsidR="00EB03F7" w:rsidRPr="000F4947">
              <w:rPr>
                <w:iCs/>
                <w:noProof/>
                <w:sz w:val="22"/>
                <w:szCs w:val="22"/>
              </w:rPr>
              <w:t>1</w:t>
            </w:r>
            <w:r w:rsidRPr="000F4947">
              <w:rPr>
                <w:iCs/>
                <w:noProof/>
                <w:sz w:val="22"/>
                <w:szCs w:val="22"/>
              </w:rPr>
              <w:t>.</w:t>
            </w:r>
          </w:p>
        </w:tc>
        <w:tc>
          <w:tcPr>
            <w:tcW w:w="1883" w:type="pct"/>
          </w:tcPr>
          <w:p w14:paraId="2E4A7C31" w14:textId="04996B59" w:rsidR="00AF0E60" w:rsidRPr="000F4947" w:rsidRDefault="00AF0E60" w:rsidP="009805D3">
            <w:pPr>
              <w:tabs>
                <w:tab w:val="left" w:pos="851"/>
              </w:tabs>
              <w:jc w:val="both"/>
              <w:rPr>
                <w:noProof/>
                <w:sz w:val="22"/>
                <w:szCs w:val="22"/>
              </w:rPr>
            </w:pPr>
            <w:bookmarkStart w:id="68" w:name="_Hlk227852468"/>
            <w:r w:rsidRPr="000F4947">
              <w:rPr>
                <w:bCs/>
                <w:iCs/>
                <w:noProof/>
                <w:sz w:val="22"/>
                <w:szCs w:val="22"/>
              </w:rPr>
              <w:t>Tiekėjas turi pasiūlyti bent 1 (vieną) suvirinimo darbų priežiūros meistrą</w:t>
            </w:r>
            <w:r w:rsidR="00AA19D1">
              <w:rPr>
                <w:bCs/>
                <w:iCs/>
                <w:noProof/>
                <w:sz w:val="22"/>
                <w:szCs w:val="22"/>
              </w:rPr>
              <w:t xml:space="preserve"> (specialistą)</w:t>
            </w:r>
            <w:r w:rsidRPr="000F4947">
              <w:rPr>
                <w:bCs/>
                <w:iCs/>
                <w:noProof/>
                <w:sz w:val="22"/>
                <w:szCs w:val="22"/>
              </w:rPr>
              <w:t xml:space="preserve">, turintį teisę atlikti </w:t>
            </w:r>
            <w:r w:rsidR="002D3BAE">
              <w:rPr>
                <w:bCs/>
                <w:iCs/>
                <w:noProof/>
                <w:sz w:val="22"/>
                <w:szCs w:val="22"/>
              </w:rPr>
              <w:t>slėginių indų suvirinimo darbus.</w:t>
            </w:r>
            <w:bookmarkEnd w:id="68"/>
          </w:p>
        </w:tc>
        <w:tc>
          <w:tcPr>
            <w:tcW w:w="1331" w:type="pct"/>
            <w:tcBorders>
              <w:right w:val="single" w:sz="4" w:space="0" w:color="auto"/>
            </w:tcBorders>
          </w:tcPr>
          <w:p w14:paraId="7A8B329F" w14:textId="77777777" w:rsidR="00AF0E60" w:rsidRPr="000F4947" w:rsidRDefault="00AF0E60" w:rsidP="00287A26">
            <w:pPr>
              <w:ind w:left="34"/>
              <w:rPr>
                <w:noProof/>
                <w:sz w:val="22"/>
                <w:szCs w:val="22"/>
              </w:rPr>
            </w:pPr>
          </w:p>
        </w:tc>
        <w:tc>
          <w:tcPr>
            <w:tcW w:w="1358" w:type="pct"/>
            <w:tcBorders>
              <w:top w:val="single" w:sz="4" w:space="0" w:color="auto"/>
              <w:left w:val="single" w:sz="4" w:space="0" w:color="auto"/>
              <w:bottom w:val="single" w:sz="4" w:space="0" w:color="auto"/>
              <w:right w:val="single" w:sz="4" w:space="0" w:color="auto"/>
            </w:tcBorders>
            <w:vAlign w:val="center"/>
          </w:tcPr>
          <w:p w14:paraId="49220143" w14:textId="77777777" w:rsidR="00AF0E60" w:rsidRPr="000F4947" w:rsidRDefault="00AF0E60" w:rsidP="009805D3">
            <w:pPr>
              <w:jc w:val="both"/>
              <w:rPr>
                <w:noProof/>
                <w:sz w:val="22"/>
                <w:szCs w:val="22"/>
              </w:rPr>
            </w:pPr>
            <w:r w:rsidRPr="000F4947">
              <w:rPr>
                <w:noProof/>
                <w:sz w:val="22"/>
                <w:szCs w:val="22"/>
              </w:rPr>
              <w:t>Pateikti:</w:t>
            </w:r>
          </w:p>
          <w:p w14:paraId="389738CA" w14:textId="77777777" w:rsidR="00AF0E60" w:rsidRPr="000F4947" w:rsidRDefault="00AF0E60" w:rsidP="009805D3">
            <w:pPr>
              <w:jc w:val="both"/>
              <w:rPr>
                <w:noProof/>
                <w:sz w:val="22"/>
                <w:szCs w:val="22"/>
              </w:rPr>
            </w:pPr>
            <w:r w:rsidRPr="000F4947">
              <w:rPr>
                <w:noProof/>
                <w:sz w:val="22"/>
                <w:szCs w:val="22"/>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tc>
      </w:tr>
      <w:bookmarkEnd w:id="67"/>
      <w:tr w:rsidR="00AF0E60" w:rsidRPr="000F4947" w14:paraId="133AF22C" w14:textId="77777777" w:rsidTr="00287A26">
        <w:trPr>
          <w:trHeight w:val="7224"/>
        </w:trPr>
        <w:tc>
          <w:tcPr>
            <w:tcW w:w="428" w:type="pct"/>
            <w:vAlign w:val="center"/>
          </w:tcPr>
          <w:p w14:paraId="38395C3D" w14:textId="77777777" w:rsidR="00AF0E60" w:rsidRPr="000F4947" w:rsidRDefault="00AF0E60" w:rsidP="00287A26">
            <w:pPr>
              <w:pStyle w:val="Sraopastraipa"/>
              <w:tabs>
                <w:tab w:val="left" w:pos="851"/>
              </w:tabs>
              <w:ind w:left="0" w:right="-109"/>
              <w:rPr>
                <w:iCs/>
                <w:noProof/>
                <w:sz w:val="22"/>
                <w:szCs w:val="22"/>
              </w:rPr>
            </w:pPr>
            <w:r w:rsidRPr="000F4947">
              <w:rPr>
                <w:iCs/>
                <w:noProof/>
                <w:sz w:val="22"/>
                <w:szCs w:val="22"/>
              </w:rPr>
              <w:lastRenderedPageBreak/>
              <w:t>2.2</w:t>
            </w:r>
          </w:p>
        </w:tc>
        <w:tc>
          <w:tcPr>
            <w:tcW w:w="1883" w:type="pct"/>
          </w:tcPr>
          <w:p w14:paraId="0B945ACB" w14:textId="4FB19FE6" w:rsidR="00AF0E60" w:rsidRPr="000F4947" w:rsidRDefault="00AF0E60" w:rsidP="00287A26">
            <w:pPr>
              <w:pBdr>
                <w:top w:val="nil"/>
                <w:left w:val="nil"/>
                <w:bottom w:val="nil"/>
                <w:right w:val="nil"/>
                <w:between w:val="nil"/>
                <w:bar w:val="nil"/>
              </w:pBdr>
              <w:jc w:val="both"/>
              <w:rPr>
                <w:rFonts w:eastAsia="Arial Unicode MS"/>
                <w:color w:val="000000"/>
                <w:sz w:val="22"/>
                <w:szCs w:val="22"/>
                <w:bdr w:val="nil"/>
              </w:rPr>
            </w:pPr>
            <w:r w:rsidRPr="000F4947">
              <w:rPr>
                <w:rFonts w:eastAsia="Arial Unicode MS"/>
                <w:color w:val="000000"/>
                <w:sz w:val="22"/>
                <w:szCs w:val="22"/>
                <w:bdr w:val="nil"/>
              </w:rPr>
              <w:t xml:space="preserve">Tiekėjas per paskutinius 5 metus iki pasiūlymo pateikimo termino pabaigos yra tinkamai* </w:t>
            </w:r>
            <w:r w:rsidR="004C4A0E">
              <w:rPr>
                <w:rFonts w:eastAsia="Arial Unicode MS"/>
                <w:color w:val="000000"/>
                <w:sz w:val="22"/>
                <w:szCs w:val="22"/>
                <w:bdr w:val="nil"/>
              </w:rPr>
              <w:t>įvykdęs slėginių indų suvirinimo darbus</w:t>
            </w:r>
            <w:r w:rsidR="00146C27">
              <w:rPr>
                <w:rFonts w:eastAsia="Arial Unicode MS"/>
                <w:color w:val="000000"/>
                <w:sz w:val="22"/>
                <w:szCs w:val="22"/>
                <w:bdr w:val="nil"/>
              </w:rPr>
              <w:t>.</w:t>
            </w:r>
          </w:p>
          <w:p w14:paraId="556BCDED" w14:textId="77777777" w:rsidR="00AF0E60" w:rsidRPr="000F4947" w:rsidRDefault="00AF0E60" w:rsidP="00287A26">
            <w:pPr>
              <w:pBdr>
                <w:top w:val="nil"/>
                <w:left w:val="nil"/>
                <w:bottom w:val="nil"/>
                <w:right w:val="nil"/>
                <w:between w:val="nil"/>
                <w:bar w:val="nil"/>
              </w:pBdr>
              <w:jc w:val="both"/>
              <w:rPr>
                <w:rFonts w:eastAsia="Arial Unicode MS"/>
                <w:color w:val="000000"/>
                <w:sz w:val="22"/>
                <w:szCs w:val="22"/>
                <w:bdr w:val="nil"/>
              </w:rPr>
            </w:pPr>
          </w:p>
          <w:p w14:paraId="23C7CF12" w14:textId="42CC0C67" w:rsidR="00AF0E60" w:rsidRPr="000F4947" w:rsidRDefault="00AF0E60" w:rsidP="00287A26">
            <w:pPr>
              <w:rPr>
                <w:color w:val="000000" w:themeColor="text1"/>
                <w:sz w:val="22"/>
                <w:szCs w:val="22"/>
                <w:highlight w:val="yellow"/>
              </w:rPr>
            </w:pPr>
            <w:r w:rsidRPr="000F4947">
              <w:rPr>
                <w:rFonts w:eastAsia="Arial Unicode MS"/>
                <w:color w:val="000000"/>
                <w:sz w:val="22"/>
                <w:szCs w:val="22"/>
                <w:bdr w:val="nil"/>
              </w:rPr>
              <w:t xml:space="preserve"> *Tinkamai reiškia, kad </w:t>
            </w:r>
            <w:r w:rsidR="009805D3">
              <w:rPr>
                <w:rFonts w:eastAsia="Arial Unicode MS"/>
                <w:color w:val="000000"/>
                <w:sz w:val="22"/>
                <w:szCs w:val="22"/>
                <w:bdr w:val="nil"/>
              </w:rPr>
              <w:t>visi atlikti darbai</w:t>
            </w:r>
            <w:r w:rsidRPr="000F4947">
              <w:rPr>
                <w:rFonts w:eastAsia="Arial Unicode MS"/>
                <w:color w:val="000000"/>
                <w:sz w:val="22"/>
                <w:szCs w:val="22"/>
                <w:bdr w:val="nil"/>
              </w:rPr>
              <w:t xml:space="preserve"> be trūkumų.</w:t>
            </w:r>
          </w:p>
        </w:tc>
        <w:tc>
          <w:tcPr>
            <w:tcW w:w="1331" w:type="pct"/>
          </w:tcPr>
          <w:p w14:paraId="435FB470" w14:textId="77777777" w:rsidR="00AF0E60" w:rsidRPr="000F4947" w:rsidRDefault="00AF0E60" w:rsidP="00287A26">
            <w:pPr>
              <w:autoSpaceDE w:val="0"/>
              <w:autoSpaceDN w:val="0"/>
              <w:adjustRightInd w:val="0"/>
              <w:rPr>
                <w:color w:val="000000" w:themeColor="text1"/>
                <w:sz w:val="22"/>
                <w:szCs w:val="22"/>
              </w:rPr>
            </w:pPr>
            <w:r w:rsidRPr="000F4947">
              <w:rPr>
                <w:color w:val="000000" w:themeColor="text1"/>
                <w:sz w:val="22"/>
                <w:szCs w:val="22"/>
              </w:rPr>
              <w:t xml:space="preserve">- Jeigu pasiūlymą teikia </w:t>
            </w:r>
            <w:r w:rsidRPr="000F4947">
              <w:rPr>
                <w:b/>
                <w:bCs/>
                <w:color w:val="000000" w:themeColor="text1"/>
                <w:sz w:val="22"/>
                <w:szCs w:val="22"/>
              </w:rPr>
              <w:t>ūkio subjektų grupė</w:t>
            </w:r>
            <w:r w:rsidRPr="000F4947">
              <w:rPr>
                <w:color w:val="000000" w:themeColor="text1"/>
                <w:sz w:val="22"/>
                <w:szCs w:val="22"/>
              </w:rPr>
              <w:t xml:space="preserve"> – reikalavimą turi atitikti visi ūkio subjektų grupės nariai kartu (ūkio subjektų grupės narių turima patirtis sumuojama), atsižvelgiant į jų prisiimamus įsipareigojimus;</w:t>
            </w:r>
          </w:p>
          <w:p w14:paraId="499A10CB" w14:textId="77777777" w:rsidR="00AF0E60" w:rsidRPr="000F4947" w:rsidRDefault="00AF0E60" w:rsidP="00287A26">
            <w:pPr>
              <w:autoSpaceDE w:val="0"/>
              <w:autoSpaceDN w:val="0"/>
              <w:adjustRightInd w:val="0"/>
              <w:rPr>
                <w:color w:val="000000" w:themeColor="text1"/>
                <w:sz w:val="22"/>
                <w:szCs w:val="22"/>
              </w:rPr>
            </w:pPr>
            <w:r w:rsidRPr="000F4947">
              <w:rPr>
                <w:color w:val="000000" w:themeColor="text1"/>
                <w:sz w:val="22"/>
                <w:szCs w:val="22"/>
              </w:rPr>
              <w:t xml:space="preserve">- tiekėjas gali remtis </w:t>
            </w:r>
            <w:r w:rsidRPr="000F4947">
              <w:rPr>
                <w:b/>
                <w:bCs/>
                <w:color w:val="000000" w:themeColor="text1"/>
                <w:sz w:val="22"/>
                <w:szCs w:val="22"/>
              </w:rPr>
              <w:t>kitų ūkio subjektų pajėgumais</w:t>
            </w:r>
            <w:r w:rsidRPr="000F4947">
              <w:rPr>
                <w:color w:val="000000" w:themeColor="text1"/>
                <w:sz w:val="22"/>
                <w:szCs w:val="22"/>
              </w:rPr>
              <w:t xml:space="preserve"> tik tuo atveju, jeigu tie subjektai patys vykdys tą pirkimo sutarties dalį, kuriai reikia jų turimų pajėgumų;</w:t>
            </w:r>
          </w:p>
          <w:p w14:paraId="36830900" w14:textId="77777777" w:rsidR="00AF0E60" w:rsidRPr="000F4947" w:rsidRDefault="00AF0E60" w:rsidP="00287A26">
            <w:pPr>
              <w:ind w:left="34"/>
              <w:rPr>
                <w:noProof/>
                <w:sz w:val="22"/>
                <w:szCs w:val="22"/>
              </w:rPr>
            </w:pPr>
            <w:r w:rsidRPr="000F4947">
              <w:rPr>
                <w:color w:val="000000" w:themeColor="text1"/>
                <w:sz w:val="22"/>
                <w:szCs w:val="22"/>
              </w:rPr>
              <w:t xml:space="preserve">- </w:t>
            </w:r>
            <w:r w:rsidRPr="000F4947">
              <w:rPr>
                <w:b/>
                <w:bCs/>
                <w:color w:val="000000" w:themeColor="text1"/>
                <w:sz w:val="22"/>
                <w:szCs w:val="22"/>
              </w:rPr>
              <w:t>subtiekėjams</w:t>
            </w:r>
            <w:r w:rsidRPr="000F4947">
              <w:rPr>
                <w:color w:val="000000" w:themeColor="text1"/>
                <w:sz w:val="22"/>
                <w:szCs w:val="22"/>
              </w:rPr>
              <w:t xml:space="preserve"> šis reikalavimas nenustatomas</w:t>
            </w:r>
          </w:p>
        </w:tc>
        <w:tc>
          <w:tcPr>
            <w:tcW w:w="1358" w:type="pct"/>
            <w:tcBorders>
              <w:top w:val="single" w:sz="4" w:space="0" w:color="auto"/>
            </w:tcBorders>
            <w:vAlign w:val="center"/>
          </w:tcPr>
          <w:p w14:paraId="5BFD02E4" w14:textId="780F94B8" w:rsidR="00AF0E60" w:rsidRPr="000F4947" w:rsidRDefault="00AF0E60" w:rsidP="00287A26">
            <w:pPr>
              <w:rPr>
                <w:noProof/>
                <w:sz w:val="22"/>
                <w:szCs w:val="22"/>
              </w:rPr>
            </w:pPr>
            <w:r w:rsidRPr="000F4947">
              <w:rPr>
                <w:noProof/>
                <w:sz w:val="22"/>
                <w:szCs w:val="22"/>
              </w:rPr>
              <w:t xml:space="preserve">Tiekėjo per paskutinius 5 (penkis) metus arba per laikotarpį nuo tiekėjo įregistravimo dienos (jeigu tiekėjas vykdė veiklą mažiau nei 5 metus) iki pasiūlymo pateikimo termino pabaigos savo jėgomis tinkamai įgyvendintų sutarčių sąrašą (pirkimo dokumentų </w:t>
            </w:r>
            <w:r w:rsidR="00054E97">
              <w:rPr>
                <w:noProof/>
                <w:sz w:val="22"/>
                <w:szCs w:val="22"/>
              </w:rPr>
              <w:t>7</w:t>
            </w:r>
            <w:r w:rsidRPr="000F4947">
              <w:rPr>
                <w:noProof/>
                <w:sz w:val="22"/>
                <w:szCs w:val="22"/>
              </w:rPr>
              <w:t xml:space="preserve"> priedas) pasirašytą tiekėjo vadovo, pateikiant šią informaciją:</w:t>
            </w:r>
          </w:p>
          <w:p w14:paraId="1464C005" w14:textId="77777777" w:rsidR="00AF0E60" w:rsidRPr="000F4947" w:rsidRDefault="00AF0E60" w:rsidP="00287A26">
            <w:pPr>
              <w:rPr>
                <w:noProof/>
                <w:sz w:val="22"/>
                <w:szCs w:val="22"/>
              </w:rPr>
            </w:pPr>
            <w:r w:rsidRPr="000F4947">
              <w:rPr>
                <w:noProof/>
                <w:sz w:val="22"/>
                <w:szCs w:val="22"/>
              </w:rPr>
              <w:t>1. objekto pavadinimą, užsakovą (adresą, kontaktinio asmens duomenys), sutarties numerį, datą, trumpą aprašymą, tiekėjo savo jėgomis tinkamai įvykdytos sutarties objekto dalies pavadinimą;</w:t>
            </w:r>
          </w:p>
          <w:p w14:paraId="78273576" w14:textId="166AB02D" w:rsidR="00AF0E60" w:rsidRPr="000F4947" w:rsidRDefault="00AF0E60" w:rsidP="00287A26">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rPr>
                <w:rFonts w:ascii="Times New Roman" w:hAnsi="Times New Roman" w:cs="Times New Roman"/>
                <w:noProof/>
                <w:sz w:val="22"/>
                <w:szCs w:val="22"/>
                <w:lang w:val="lt-LT"/>
              </w:rPr>
            </w:pPr>
            <w:r w:rsidRPr="000F4947">
              <w:rPr>
                <w:rFonts w:ascii="Times New Roman" w:hAnsi="Times New Roman" w:cs="Times New Roman"/>
                <w:noProof/>
                <w:sz w:val="22"/>
                <w:szCs w:val="22"/>
                <w:lang w:val="lt-LT"/>
              </w:rPr>
              <w:t xml:space="preserve">2. </w:t>
            </w:r>
            <w:r w:rsidRPr="000F4947">
              <w:rPr>
                <w:rFonts w:ascii="Times New Roman" w:hAnsi="Times New Roman" w:cs="Times New Roman"/>
                <w:noProof/>
                <w:sz w:val="22"/>
                <w:szCs w:val="22"/>
                <w:lang w:val="lt-LT" w:eastAsia="lt-LT"/>
              </w:rPr>
              <w:t xml:space="preserve">užsakovų pažymos, apie tai, kad </w:t>
            </w:r>
            <w:r w:rsidR="009805D3">
              <w:rPr>
                <w:rFonts w:ascii="Times New Roman" w:hAnsi="Times New Roman" w:cs="Times New Roman"/>
                <w:noProof/>
                <w:sz w:val="22"/>
                <w:szCs w:val="22"/>
                <w:lang w:val="lt-LT" w:eastAsia="lt-LT"/>
              </w:rPr>
              <w:t>atlikti darbai</w:t>
            </w:r>
            <w:r w:rsidRPr="000F4947">
              <w:rPr>
                <w:rFonts w:ascii="Times New Roman" w:hAnsi="Times New Roman" w:cs="Times New Roman"/>
                <w:noProof/>
                <w:sz w:val="22"/>
                <w:szCs w:val="22"/>
                <w:lang w:val="lt-LT" w:eastAsia="lt-LT"/>
              </w:rPr>
              <w:t xml:space="preserve"> be trūkumų arba kiti lygiaverčiai dokumentai, pavyzdžiui, atliktų darbų aktai.</w:t>
            </w:r>
            <w:r w:rsidRPr="000F4947">
              <w:rPr>
                <w:rFonts w:ascii="Times New Roman" w:hAnsi="Times New Roman" w:cs="Times New Roman"/>
                <w:noProof/>
                <w:color w:val="000000" w:themeColor="text1"/>
                <w:sz w:val="22"/>
                <w:szCs w:val="22"/>
                <w:lang w:val="lt-LT" w:eastAsia="lt-LT"/>
              </w:rPr>
              <w:t xml:space="preserve"> </w:t>
            </w:r>
          </w:p>
        </w:tc>
      </w:tr>
    </w:tbl>
    <w:p w14:paraId="576930AA" w14:textId="77777777" w:rsidR="00AF0E60" w:rsidRPr="000F4947" w:rsidRDefault="00AF0E60" w:rsidP="00AF0E60">
      <w:pPr>
        <w:pStyle w:val="Sraopastraipa"/>
        <w:ind w:left="0" w:right="-142"/>
        <w:jc w:val="both"/>
        <w:rPr>
          <w:rFonts w:ascii="Times New Roman" w:hAnsi="Times New Roman" w:cs="Times New Roman"/>
          <w:b/>
          <w:bCs/>
          <w:i/>
          <w:iCs/>
          <w:noProof/>
          <w:sz w:val="22"/>
          <w:szCs w:val="22"/>
          <w:u w:val="single"/>
        </w:rPr>
      </w:pPr>
    </w:p>
    <w:p w14:paraId="797CC9D0" w14:textId="77777777" w:rsidR="00AF0E60" w:rsidRPr="000F4947" w:rsidRDefault="00AF0E60" w:rsidP="00AF0E60">
      <w:pPr>
        <w:pStyle w:val="Sraopastraipa"/>
        <w:tabs>
          <w:tab w:val="left" w:pos="851"/>
        </w:tabs>
        <w:spacing w:line="240" w:lineRule="auto"/>
        <w:ind w:left="730"/>
        <w:jc w:val="center"/>
        <w:rPr>
          <w:rFonts w:ascii="Times New Roman" w:eastAsia="Calibri" w:hAnsi="Times New Roman" w:cs="Times New Roman"/>
          <w:b/>
          <w:bCs/>
          <w:sz w:val="22"/>
          <w:szCs w:val="22"/>
        </w:rPr>
      </w:pPr>
    </w:p>
    <w:p w14:paraId="43572B85" w14:textId="77777777" w:rsidR="00AF0E60" w:rsidRPr="000F4947" w:rsidRDefault="00AF0E60" w:rsidP="00AF0E60">
      <w:pPr>
        <w:pStyle w:val="Sraopastraipa"/>
        <w:tabs>
          <w:tab w:val="left" w:pos="851"/>
        </w:tabs>
        <w:spacing w:line="240" w:lineRule="auto"/>
        <w:ind w:left="730"/>
        <w:jc w:val="center"/>
        <w:rPr>
          <w:rFonts w:ascii="Times New Roman" w:eastAsia="Calibri" w:hAnsi="Times New Roman" w:cs="Times New Roman"/>
          <w:b/>
          <w:bCs/>
          <w:sz w:val="22"/>
          <w:szCs w:val="22"/>
        </w:rPr>
      </w:pPr>
    </w:p>
    <w:p w14:paraId="2DEECB21" w14:textId="725A6D14" w:rsidR="00AF0E60" w:rsidRPr="000F4947" w:rsidRDefault="00AF0E60" w:rsidP="000F4947">
      <w:pPr>
        <w:rPr>
          <w:rFonts w:ascii="Times New Roman" w:eastAsia="Calibri" w:hAnsi="Times New Roman" w:cs="Times New Roman"/>
          <w:b/>
          <w:bCs/>
          <w:sz w:val="22"/>
          <w:szCs w:val="22"/>
        </w:rPr>
      </w:pPr>
      <w:r w:rsidRPr="000F4947">
        <w:rPr>
          <w:rFonts w:ascii="Times New Roman" w:eastAsia="Calibri" w:hAnsi="Times New Roman" w:cs="Times New Roman"/>
          <w:b/>
          <w:bCs/>
          <w:sz w:val="22"/>
          <w:szCs w:val="22"/>
        </w:rPr>
        <w:br w:type="page"/>
      </w:r>
    </w:p>
    <w:p w14:paraId="2B7EF2B7" w14:textId="7934AEEE" w:rsidR="00A62246" w:rsidRPr="00380403" w:rsidRDefault="00A62246" w:rsidP="00A62246">
      <w:pPr>
        <w:keepNext/>
        <w:keepLines/>
        <w:spacing w:before="360" w:after="80" w:line="252" w:lineRule="auto"/>
        <w:jc w:val="right"/>
        <w:outlineLvl w:val="0"/>
        <w:rPr>
          <w:rFonts w:ascii="Times New Roman" w:eastAsiaTheme="majorEastAsia" w:hAnsi="Times New Roman" w:cs="Times New Roman"/>
          <w:noProof/>
          <w:color w:val="000000"/>
          <w:kern w:val="0"/>
          <w:lang w:eastAsia="lt-LT"/>
          <w14:ligatures w14:val="none"/>
        </w:rPr>
      </w:pPr>
      <w:bookmarkStart w:id="69" w:name="_Toc228181285"/>
      <w:bookmarkStart w:id="70" w:name="_Hlk227849174"/>
      <w:r w:rsidRPr="00380403">
        <w:rPr>
          <w:rFonts w:ascii="Times New Roman" w:eastAsiaTheme="majorEastAsia" w:hAnsi="Times New Roman" w:cs="Times New Roman"/>
          <w:noProof/>
          <w:color w:val="000000"/>
          <w:kern w:val="0"/>
          <w:lang w:eastAsia="lt-LT"/>
          <w14:ligatures w14:val="none"/>
        </w:rPr>
        <w:lastRenderedPageBreak/>
        <w:t xml:space="preserve">Pirkimo sąlygų </w:t>
      </w:r>
      <w:r w:rsidR="00433072">
        <w:rPr>
          <w:rFonts w:ascii="Times New Roman" w:eastAsiaTheme="majorEastAsia" w:hAnsi="Times New Roman" w:cs="Times New Roman"/>
          <w:noProof/>
          <w:color w:val="000000"/>
          <w:kern w:val="0"/>
          <w:lang w:eastAsia="lt-LT"/>
          <w14:ligatures w14:val="none"/>
        </w:rPr>
        <w:t>5</w:t>
      </w:r>
      <w:r w:rsidRPr="00380403">
        <w:rPr>
          <w:rFonts w:ascii="Times New Roman" w:eastAsiaTheme="majorEastAsia" w:hAnsi="Times New Roman" w:cs="Times New Roman"/>
          <w:noProof/>
          <w:color w:val="000000"/>
          <w:kern w:val="0"/>
          <w:lang w:eastAsia="lt-LT"/>
          <w14:ligatures w14:val="none"/>
        </w:rPr>
        <w:t xml:space="preserve"> priedas: „Tiekėjo pasiūlymo forma“</w:t>
      </w:r>
      <w:bookmarkEnd w:id="66"/>
      <w:bookmarkEnd w:id="69"/>
    </w:p>
    <w:bookmarkEnd w:id="70"/>
    <w:p w14:paraId="40320F80" w14:textId="77777777" w:rsidR="00A62246" w:rsidRPr="00380403" w:rsidRDefault="00A62246" w:rsidP="00A62246">
      <w:pPr>
        <w:tabs>
          <w:tab w:val="left" w:pos="680"/>
        </w:tabs>
        <w:spacing w:after="0" w:line="259" w:lineRule="auto"/>
        <w:jc w:val="center"/>
        <w:rPr>
          <w:rFonts w:ascii="Times New Roman" w:eastAsiaTheme="minorEastAsia" w:hAnsi="Times New Roman" w:cs="Times New Roman"/>
          <w:b/>
          <w:bCs/>
          <w:noProof/>
          <w:kern w:val="0"/>
          <w:lang w:eastAsia="lt-LT"/>
          <w14:ligatures w14:val="none"/>
        </w:rPr>
      </w:pPr>
    </w:p>
    <w:p w14:paraId="5B89841B" w14:textId="77777777" w:rsidR="00A62246" w:rsidRPr="00380403" w:rsidRDefault="00A62246" w:rsidP="00A62246">
      <w:pPr>
        <w:tabs>
          <w:tab w:val="left" w:pos="680"/>
        </w:tabs>
        <w:spacing w:after="0" w:line="259" w:lineRule="auto"/>
        <w:jc w:val="center"/>
        <w:rPr>
          <w:rFonts w:ascii="Times New Roman" w:eastAsiaTheme="minorEastAsia" w:hAnsi="Times New Roman" w:cs="Times New Roman"/>
          <w:b/>
          <w:bCs/>
          <w:noProof/>
          <w:kern w:val="0"/>
          <w:lang w:eastAsia="lt-LT"/>
          <w14:ligatures w14:val="none"/>
        </w:rPr>
      </w:pPr>
    </w:p>
    <w:p w14:paraId="459DDB25" w14:textId="77777777" w:rsidR="00A62246" w:rsidRPr="00380403" w:rsidRDefault="00A62246" w:rsidP="00A62246">
      <w:pPr>
        <w:tabs>
          <w:tab w:val="left" w:pos="680"/>
        </w:tabs>
        <w:spacing w:after="0" w:line="259" w:lineRule="auto"/>
        <w:jc w:val="center"/>
        <w:rPr>
          <w:rFonts w:ascii="Times New Roman" w:eastAsia="Arial" w:hAnsi="Times New Roman" w:cs="Times New Roman"/>
          <w:b/>
          <w:noProof/>
          <w:kern w:val="0"/>
          <w:lang w:eastAsia="lt-LT"/>
          <w14:ligatures w14:val="none"/>
        </w:rPr>
      </w:pPr>
      <w:r w:rsidRPr="00380403">
        <w:rPr>
          <w:rFonts w:ascii="Times New Roman" w:eastAsia="Arial" w:hAnsi="Times New Roman" w:cs="Times New Roman"/>
          <w:b/>
          <w:noProof/>
          <w:kern w:val="0"/>
          <w:lang w:eastAsia="lt-LT"/>
          <w14:ligatures w14:val="none"/>
        </w:rPr>
        <w:t>TIEKĖJO PASIŪLYMAS</w:t>
      </w:r>
    </w:p>
    <w:p w14:paraId="4B7B4F26" w14:textId="77777777" w:rsidR="00CD2AD2" w:rsidRPr="00A62246" w:rsidRDefault="00A62246" w:rsidP="00CD2AD2">
      <w:pPr>
        <w:spacing w:after="0" w:line="259" w:lineRule="auto"/>
        <w:ind w:right="47"/>
        <w:jc w:val="center"/>
        <w:rPr>
          <w:rFonts w:ascii="Times New Roman" w:eastAsia="Calibri" w:hAnsi="Times New Roman" w:cs="Times New Roman"/>
          <w:b/>
          <w:bCs/>
          <w:caps/>
          <w:color w:val="000000"/>
          <w:lang w:val="en-GB" w:eastAsia="lt-LT"/>
        </w:rPr>
      </w:pPr>
      <w:r w:rsidRPr="00380403">
        <w:rPr>
          <w:rFonts w:ascii="Times New Roman" w:eastAsia="Arial" w:hAnsi="Times New Roman" w:cs="Times New Roman"/>
          <w:b/>
          <w:kern w:val="0"/>
          <w:lang w:eastAsia="lt-LT"/>
          <w14:ligatures w14:val="none"/>
        </w:rPr>
        <w:t xml:space="preserve">DĖL </w:t>
      </w:r>
      <w:r w:rsidR="00CD2AD2" w:rsidRPr="00A62246">
        <w:rPr>
          <w:rFonts w:ascii="Times New Roman" w:eastAsia="Calibri" w:hAnsi="Times New Roman" w:cs="Times New Roman"/>
          <w:b/>
          <w:bCs/>
          <w:caps/>
          <w:color w:val="000000"/>
          <w:lang w:val="en-GB" w:eastAsia="lt-LT"/>
        </w:rPr>
        <w:t>BIOKURO VANDENS ŠILDYMO KATILO VHB 10000 VAMZDŽIŲ KEITIMO</w:t>
      </w:r>
    </w:p>
    <w:p w14:paraId="53ED0464" w14:textId="532389F7" w:rsidR="00A62246" w:rsidRPr="00380403" w:rsidRDefault="00CD2AD2" w:rsidP="00CD2AD2">
      <w:pPr>
        <w:tabs>
          <w:tab w:val="left" w:pos="680"/>
        </w:tabs>
        <w:spacing w:after="0" w:line="259" w:lineRule="auto"/>
        <w:jc w:val="center"/>
        <w:rPr>
          <w:rFonts w:ascii="Times New Roman" w:eastAsia="Arial" w:hAnsi="Times New Roman" w:cs="Times New Roman"/>
          <w:b/>
          <w:kern w:val="0"/>
          <w:lang w:eastAsia="lt-LT"/>
          <w14:ligatures w14:val="none"/>
        </w:rPr>
      </w:pPr>
      <w:r w:rsidRPr="00A62246">
        <w:rPr>
          <w:rFonts w:ascii="Times New Roman" w:eastAsia="Calibri" w:hAnsi="Times New Roman" w:cs="Times New Roman"/>
          <w:b/>
          <w:bCs/>
          <w:caps/>
          <w:color w:val="000000"/>
          <w:lang w:val="en-GB" w:eastAsia="lt-LT"/>
        </w:rPr>
        <w:t>DARB</w:t>
      </w:r>
      <w:r>
        <w:rPr>
          <w:rFonts w:ascii="Times New Roman" w:eastAsia="Calibri" w:hAnsi="Times New Roman" w:cs="Times New Roman"/>
          <w:b/>
          <w:bCs/>
          <w:caps/>
          <w:color w:val="000000"/>
          <w:lang w:val="en-GB" w:eastAsia="lt-LT"/>
        </w:rPr>
        <w:t>Ų</w:t>
      </w:r>
    </w:p>
    <w:p w14:paraId="46CE4406" w14:textId="77777777" w:rsidR="00A62246" w:rsidRPr="00380403" w:rsidRDefault="00A62246" w:rsidP="00A62246">
      <w:pPr>
        <w:tabs>
          <w:tab w:val="left" w:pos="680"/>
        </w:tabs>
        <w:spacing w:after="3" w:line="259" w:lineRule="auto"/>
        <w:ind w:left="592" w:right="583"/>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_____________, ___________</w:t>
      </w:r>
    </w:p>
    <w:p w14:paraId="72146FE5" w14:textId="77777777" w:rsidR="00A62246" w:rsidRPr="00380403" w:rsidRDefault="00A62246" w:rsidP="00A62246">
      <w:pPr>
        <w:tabs>
          <w:tab w:val="left" w:pos="680"/>
        </w:tabs>
        <w:spacing w:after="8" w:line="233" w:lineRule="auto"/>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i/>
          <w:noProof/>
          <w:kern w:val="0"/>
          <w:lang w:eastAsia="lt-LT"/>
          <w14:ligatures w14:val="none"/>
        </w:rPr>
        <w:t>(data)</w:t>
      </w:r>
      <w:r w:rsidRPr="00380403">
        <w:rPr>
          <w:rFonts w:ascii="Times New Roman" w:eastAsiaTheme="minorEastAsia" w:hAnsi="Times New Roman" w:cs="Times New Roman"/>
          <w:i/>
          <w:noProof/>
          <w:kern w:val="0"/>
          <w:lang w:eastAsia="lt-LT"/>
          <w14:ligatures w14:val="none"/>
        </w:rPr>
        <w:tab/>
      </w:r>
      <w:r w:rsidRPr="00380403">
        <w:rPr>
          <w:rFonts w:ascii="Times New Roman" w:eastAsiaTheme="minorEastAsia" w:hAnsi="Times New Roman" w:cs="Times New Roman"/>
          <w:i/>
          <w:noProof/>
          <w:kern w:val="0"/>
          <w:lang w:eastAsia="lt-LT"/>
          <w14:ligatures w14:val="none"/>
        </w:rPr>
        <w:tab/>
        <w:t>(vieta)</w:t>
      </w:r>
    </w:p>
    <w:p w14:paraId="15159C9B"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p>
    <w:tbl>
      <w:tblPr>
        <w:tblStyle w:val="TableGrid"/>
        <w:tblW w:w="5000" w:type="pct"/>
        <w:tblInd w:w="0" w:type="dxa"/>
        <w:tblCellMar>
          <w:top w:w="14" w:type="dxa"/>
          <w:left w:w="108" w:type="dxa"/>
          <w:right w:w="67" w:type="dxa"/>
        </w:tblCellMar>
        <w:tblLook w:val="04A0" w:firstRow="1" w:lastRow="0" w:firstColumn="1" w:lastColumn="0" w:noHBand="0" w:noVBand="1"/>
      </w:tblPr>
      <w:tblGrid>
        <w:gridCol w:w="5808"/>
        <w:gridCol w:w="4154"/>
      </w:tblGrid>
      <w:tr w:rsidR="00A62246" w:rsidRPr="00380403" w14:paraId="7A8D2E86" w14:textId="77777777" w:rsidTr="00DB08E8">
        <w:trPr>
          <w:trHeight w:val="682"/>
        </w:trPr>
        <w:tc>
          <w:tcPr>
            <w:tcW w:w="2915" w:type="pct"/>
            <w:tcBorders>
              <w:top w:val="single" w:sz="4" w:space="0" w:color="000000"/>
              <w:left w:val="single" w:sz="4" w:space="0" w:color="000000"/>
              <w:bottom w:val="single" w:sz="4" w:space="0" w:color="000000"/>
              <w:right w:val="single" w:sz="4" w:space="0" w:color="000000"/>
            </w:tcBorders>
          </w:tcPr>
          <w:p w14:paraId="792595E3" w14:textId="77777777" w:rsidR="00A62246" w:rsidRPr="00380403" w:rsidRDefault="00A62246" w:rsidP="00DB08E8">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pavadinimas / Ūkio subjektų grupės Tiekėjų pavadinimai </w:t>
            </w:r>
          </w:p>
        </w:tc>
        <w:tc>
          <w:tcPr>
            <w:tcW w:w="2085" w:type="pct"/>
            <w:tcBorders>
              <w:top w:val="single" w:sz="4" w:space="0" w:color="000000"/>
              <w:left w:val="single" w:sz="4" w:space="0" w:color="000000"/>
              <w:bottom w:val="single" w:sz="4" w:space="0" w:color="000000"/>
              <w:right w:val="single" w:sz="4" w:space="0" w:color="000000"/>
            </w:tcBorders>
          </w:tcPr>
          <w:p w14:paraId="31F40C6B" w14:textId="77777777" w:rsidR="00A62246" w:rsidRPr="00380403" w:rsidRDefault="00A62246" w:rsidP="00DB08E8">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A62246" w:rsidRPr="00380403" w14:paraId="0391B91A" w14:textId="77777777" w:rsidTr="00DB08E8">
        <w:trPr>
          <w:trHeight w:val="680"/>
        </w:trPr>
        <w:tc>
          <w:tcPr>
            <w:tcW w:w="2915" w:type="pct"/>
            <w:tcBorders>
              <w:top w:val="single" w:sz="4" w:space="0" w:color="000000"/>
              <w:left w:val="single" w:sz="4" w:space="0" w:color="000000"/>
              <w:bottom w:val="single" w:sz="4" w:space="0" w:color="000000"/>
              <w:right w:val="single" w:sz="4" w:space="0" w:color="000000"/>
            </w:tcBorders>
          </w:tcPr>
          <w:p w14:paraId="153EB9BA" w14:textId="77777777" w:rsidR="00A62246" w:rsidRPr="00380403" w:rsidRDefault="00A62246" w:rsidP="00DB08E8">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Ūkio subjektų grupės atsakingas partneris </w:t>
            </w:r>
            <w:r w:rsidRPr="00380403">
              <w:rPr>
                <w:rFonts w:ascii="Times New Roman" w:hAnsi="Times New Roman" w:cs="Times New Roman"/>
                <w:i/>
                <w:noProof/>
                <w:kern w:val="0"/>
                <w:sz w:val="22"/>
                <w:szCs w:val="22"/>
                <w:lang w:eastAsia="lt-LT"/>
                <w14:ligatures w14:val="none"/>
              </w:rPr>
              <w:t>(pildoma, jei pasiūlymą teikia ūkio subjektų grupė)</w:t>
            </w:r>
            <w:r w:rsidRPr="00380403">
              <w:rPr>
                <w:rFonts w:ascii="Times New Roman" w:hAnsi="Times New Roman" w:cs="Times New Roman"/>
                <w:noProof/>
                <w:kern w:val="0"/>
                <w:sz w:val="22"/>
                <w:szCs w:val="22"/>
                <w:lang w:eastAsia="lt-LT"/>
                <w14:ligatures w14:val="none"/>
              </w:rPr>
              <w:t xml:space="preserve"> </w:t>
            </w:r>
          </w:p>
        </w:tc>
        <w:tc>
          <w:tcPr>
            <w:tcW w:w="2085" w:type="pct"/>
            <w:tcBorders>
              <w:top w:val="single" w:sz="4" w:space="0" w:color="000000"/>
              <w:left w:val="single" w:sz="4" w:space="0" w:color="000000"/>
              <w:bottom w:val="single" w:sz="4" w:space="0" w:color="000000"/>
              <w:right w:val="single" w:sz="4" w:space="0" w:color="000000"/>
            </w:tcBorders>
          </w:tcPr>
          <w:p w14:paraId="2267CF8A" w14:textId="77777777" w:rsidR="00A62246" w:rsidRPr="00380403" w:rsidRDefault="00A62246" w:rsidP="00DB08E8">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A62246" w:rsidRPr="00380403" w14:paraId="36DF9565" w14:textId="77777777" w:rsidTr="00DB08E8">
        <w:trPr>
          <w:trHeight w:val="682"/>
        </w:trPr>
        <w:tc>
          <w:tcPr>
            <w:tcW w:w="2915" w:type="pct"/>
            <w:tcBorders>
              <w:top w:val="single" w:sz="4" w:space="0" w:color="000000"/>
              <w:left w:val="single" w:sz="4" w:space="0" w:color="000000"/>
              <w:bottom w:val="single" w:sz="4" w:space="0" w:color="000000"/>
              <w:right w:val="single" w:sz="4" w:space="0" w:color="000000"/>
            </w:tcBorders>
          </w:tcPr>
          <w:p w14:paraId="0876D75E" w14:textId="77777777" w:rsidR="00A62246" w:rsidRPr="00380403" w:rsidRDefault="00A62246" w:rsidP="00DB08E8">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Ūkio subjektų grupės Tiekėjų adresai, telefono numeriai ir el. pašto adresai </w:t>
            </w:r>
          </w:p>
        </w:tc>
        <w:tc>
          <w:tcPr>
            <w:tcW w:w="2085" w:type="pct"/>
            <w:tcBorders>
              <w:top w:val="single" w:sz="4" w:space="0" w:color="000000"/>
              <w:left w:val="single" w:sz="4" w:space="0" w:color="000000"/>
              <w:bottom w:val="single" w:sz="4" w:space="0" w:color="000000"/>
              <w:right w:val="single" w:sz="4" w:space="0" w:color="000000"/>
            </w:tcBorders>
          </w:tcPr>
          <w:p w14:paraId="5230D81C" w14:textId="77777777" w:rsidR="00A62246" w:rsidRPr="00380403" w:rsidRDefault="00A62246" w:rsidP="00DB08E8">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A62246" w:rsidRPr="00380403" w14:paraId="774ED6B3" w14:textId="77777777" w:rsidTr="00DB08E8">
        <w:trPr>
          <w:trHeight w:val="682"/>
        </w:trPr>
        <w:tc>
          <w:tcPr>
            <w:tcW w:w="2915" w:type="pct"/>
            <w:tcBorders>
              <w:top w:val="single" w:sz="4" w:space="0" w:color="000000"/>
              <w:left w:val="single" w:sz="4" w:space="0" w:color="000000"/>
              <w:bottom w:val="single" w:sz="4" w:space="0" w:color="000000"/>
              <w:right w:val="single" w:sz="4" w:space="0" w:color="000000"/>
            </w:tcBorders>
          </w:tcPr>
          <w:p w14:paraId="3A731AC2" w14:textId="77777777" w:rsidR="00A62246" w:rsidRPr="00380403" w:rsidRDefault="00A62246" w:rsidP="00DB08E8">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Tiekėjo/ Ūkio subjektų grupės Tiekėjų juridinio asmens kodai</w:t>
            </w:r>
          </w:p>
        </w:tc>
        <w:tc>
          <w:tcPr>
            <w:tcW w:w="2085" w:type="pct"/>
            <w:tcBorders>
              <w:top w:val="single" w:sz="4" w:space="0" w:color="000000"/>
              <w:left w:val="single" w:sz="4" w:space="0" w:color="000000"/>
              <w:bottom w:val="single" w:sz="4" w:space="0" w:color="000000"/>
              <w:right w:val="single" w:sz="4" w:space="0" w:color="000000"/>
            </w:tcBorders>
          </w:tcPr>
          <w:p w14:paraId="6CD660DC" w14:textId="77777777" w:rsidR="00A62246" w:rsidRPr="00380403" w:rsidRDefault="00A62246" w:rsidP="00DB08E8">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A62246" w:rsidRPr="00380403" w14:paraId="2749603F" w14:textId="77777777" w:rsidTr="00DB08E8">
        <w:trPr>
          <w:trHeight w:val="682"/>
        </w:trPr>
        <w:tc>
          <w:tcPr>
            <w:tcW w:w="2915" w:type="pct"/>
            <w:tcBorders>
              <w:top w:val="single" w:sz="4" w:space="0" w:color="000000"/>
              <w:left w:val="single" w:sz="4" w:space="0" w:color="000000"/>
              <w:bottom w:val="single" w:sz="4" w:space="0" w:color="000000"/>
              <w:right w:val="single" w:sz="4" w:space="0" w:color="000000"/>
            </w:tcBorders>
          </w:tcPr>
          <w:p w14:paraId="268F77C2" w14:textId="77777777" w:rsidR="00A62246" w:rsidRPr="00380403" w:rsidRDefault="00A62246" w:rsidP="00DB08E8">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Ūkio subjektų grupės Tiekėjų PVM mokėtojo kodai </w:t>
            </w:r>
          </w:p>
        </w:tc>
        <w:tc>
          <w:tcPr>
            <w:tcW w:w="2085" w:type="pct"/>
            <w:tcBorders>
              <w:top w:val="single" w:sz="4" w:space="0" w:color="000000"/>
              <w:left w:val="single" w:sz="4" w:space="0" w:color="000000"/>
              <w:bottom w:val="single" w:sz="4" w:space="0" w:color="000000"/>
              <w:right w:val="single" w:sz="4" w:space="0" w:color="000000"/>
            </w:tcBorders>
          </w:tcPr>
          <w:p w14:paraId="68F20226" w14:textId="77777777" w:rsidR="00A62246" w:rsidRPr="00380403" w:rsidRDefault="00A62246" w:rsidP="00DB08E8">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A62246" w:rsidRPr="00380403" w14:paraId="0ED6B7CF" w14:textId="77777777" w:rsidTr="00DB08E8">
        <w:trPr>
          <w:trHeight w:val="692"/>
        </w:trPr>
        <w:tc>
          <w:tcPr>
            <w:tcW w:w="2915" w:type="pct"/>
            <w:tcBorders>
              <w:top w:val="single" w:sz="4" w:space="0" w:color="000000"/>
              <w:left w:val="single" w:sz="4" w:space="0" w:color="000000"/>
              <w:bottom w:val="single" w:sz="4" w:space="0" w:color="000000"/>
              <w:right w:val="single" w:sz="4" w:space="0" w:color="000000"/>
            </w:tcBorders>
          </w:tcPr>
          <w:p w14:paraId="44FE0EB4" w14:textId="77777777" w:rsidR="00A62246" w:rsidRPr="00380403" w:rsidRDefault="00A62246" w:rsidP="00DB08E8">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 Ūkio subjektų grupės atsakingo partnerio kontaktinio asmens vardas, pavardė, mobilaus telefono numeris </w:t>
            </w:r>
          </w:p>
        </w:tc>
        <w:tc>
          <w:tcPr>
            <w:tcW w:w="2085" w:type="pct"/>
            <w:tcBorders>
              <w:top w:val="single" w:sz="4" w:space="0" w:color="000000"/>
              <w:left w:val="single" w:sz="4" w:space="0" w:color="000000"/>
              <w:bottom w:val="single" w:sz="4" w:space="0" w:color="000000"/>
              <w:right w:val="single" w:sz="4" w:space="0" w:color="000000"/>
            </w:tcBorders>
          </w:tcPr>
          <w:p w14:paraId="6186E39C" w14:textId="77777777" w:rsidR="00A62246" w:rsidRPr="00380403" w:rsidRDefault="00A62246" w:rsidP="00DB08E8">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bl>
    <w:p w14:paraId="5E563566"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sz w:val="22"/>
          <w:szCs w:val="22"/>
          <w:lang w:eastAsia="lt-LT"/>
          <w14:ligatures w14:val="none"/>
        </w:rPr>
      </w:pPr>
    </w:p>
    <w:p w14:paraId="2C4B628C" w14:textId="77777777" w:rsidR="00A62246" w:rsidRPr="00380403" w:rsidRDefault="00A62246" w:rsidP="00A62246">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Arial" w:hAnsi="Times New Roman" w:cs="Times New Roman"/>
          <w:bCs/>
          <w:noProof/>
          <w:kern w:val="0"/>
          <w:lang w:eastAsia="lt-LT"/>
          <w14:ligatures w14:val="none"/>
        </w:rPr>
        <w:t xml:space="preserve">1. </w:t>
      </w:r>
      <w:r w:rsidRPr="00380403">
        <w:rPr>
          <w:rFonts w:ascii="Times New Roman" w:eastAsiaTheme="minorEastAsia" w:hAnsi="Times New Roman" w:cs="Times New Roman"/>
          <w:kern w:val="0"/>
          <w:lang w:eastAsia="lt-LT"/>
          <w14:ligatures w14:val="none"/>
        </w:rPr>
        <w:t>Šiuo pasiūlymu pažymime, kad:</w:t>
      </w:r>
    </w:p>
    <w:p w14:paraId="63105C30" w14:textId="77777777" w:rsidR="00A62246" w:rsidRPr="00380403" w:rsidRDefault="00A62246" w:rsidP="00A62246">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05AD9AA6" w14:textId="77777777" w:rsidR="00A62246" w:rsidRPr="00380403" w:rsidRDefault="00A62246" w:rsidP="00A62246">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2) sutinkame su pirkimo dokumentuose nustatytomis sąlygomis ir procedūromis;</w:t>
      </w:r>
    </w:p>
    <w:p w14:paraId="7012736C" w14:textId="77777777" w:rsidR="00A62246" w:rsidRPr="00380403" w:rsidRDefault="00A62246" w:rsidP="00A62246">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3) tuo atveju, jei mūsų pasiūlymas laimės šį viešąjį pirkimą, įsipareigojame pirkimo sutartyje numatytus darbus atlikti </w:t>
      </w:r>
      <w:r w:rsidRPr="00380403">
        <w:rPr>
          <w:rFonts w:ascii="Times New Roman" w:eastAsiaTheme="minorEastAsia" w:hAnsi="Times New Roman" w:cs="Times New Roman"/>
          <w:b/>
          <w:kern w:val="0"/>
          <w:lang w:eastAsia="lt-LT"/>
          <w14:ligatures w14:val="none"/>
        </w:rPr>
        <w:t>per šiose pirkimo sąlygose nurodytą terminą</w:t>
      </w:r>
      <w:r w:rsidRPr="00380403">
        <w:rPr>
          <w:rFonts w:ascii="Times New Roman" w:eastAsiaTheme="minorEastAsia" w:hAnsi="Times New Roman" w:cs="Times New Roman"/>
          <w:kern w:val="0"/>
          <w:lang w:eastAsia="lt-LT"/>
          <w14:ligatures w14:val="none"/>
        </w:rPr>
        <w:t>;</w:t>
      </w:r>
    </w:p>
    <w:p w14:paraId="0EE2DB04" w14:textId="77777777" w:rsidR="00A62246" w:rsidRPr="00380403" w:rsidRDefault="00A62246" w:rsidP="00A62246">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4) pasiūlymo dokumentuose pateikti duomenys ir informacija yra teisinga ir apima viską, ko reikia tinkamam sutarties įvykdymui;</w:t>
      </w:r>
    </w:p>
    <w:p w14:paraId="2FF8E7C5" w14:textId="77777777" w:rsidR="00A62246" w:rsidRPr="00380403" w:rsidRDefault="00A62246" w:rsidP="00A62246">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5) jeigu kvalifikacija dėl teisės verstis atitinkama veikla nebuvo tikrinama arba tikrinama ne visa apimtimi, įsipareigojame pirkimo vykdytojui, kad pirkimo sutartį vykdys tik tokią teisę turintys asmenys;</w:t>
      </w:r>
    </w:p>
    <w:p w14:paraId="7AE036B2" w14:textId="77777777" w:rsidR="00A62246" w:rsidRPr="00380403" w:rsidRDefault="00A62246" w:rsidP="00A62246">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6) pasiūlymas galioja iki pirkimo dokumentuose nurodyto termino pabaigos.</w:t>
      </w:r>
    </w:p>
    <w:p w14:paraId="069F4B78" w14:textId="77777777" w:rsidR="00A62246" w:rsidRPr="00380403" w:rsidRDefault="00A62246" w:rsidP="00A62246">
      <w:pPr>
        <w:tabs>
          <w:tab w:val="left" w:pos="680"/>
        </w:tabs>
        <w:spacing w:after="27" w:line="259" w:lineRule="auto"/>
        <w:rPr>
          <w:rFonts w:ascii="Times New Roman" w:eastAsiaTheme="minorEastAsia" w:hAnsi="Times New Roman" w:cs="Times New Roman"/>
          <w:noProof/>
          <w:kern w:val="0"/>
          <w:lang w:eastAsia="lt-LT"/>
          <w14:ligatures w14:val="none"/>
        </w:rPr>
      </w:pPr>
    </w:p>
    <w:p w14:paraId="281EF75D" w14:textId="77777777" w:rsidR="00A62246" w:rsidRDefault="00A62246" w:rsidP="00A62246">
      <w:pPr>
        <w:numPr>
          <w:ilvl w:val="0"/>
          <w:numId w:val="7"/>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apie pasiūlymo kainą:</w:t>
      </w:r>
    </w:p>
    <w:tbl>
      <w:tblPr>
        <w:tblStyle w:val="TableGri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2" w:type="dxa"/>
          <w:left w:w="4" w:type="dxa"/>
          <w:right w:w="46" w:type="dxa"/>
        </w:tblCellMar>
        <w:tblLook w:val="04A0" w:firstRow="1" w:lastRow="0" w:firstColumn="1" w:lastColumn="0" w:noHBand="0" w:noVBand="1"/>
      </w:tblPr>
      <w:tblGrid>
        <w:gridCol w:w="653"/>
        <w:gridCol w:w="5107"/>
        <w:gridCol w:w="1929"/>
        <w:gridCol w:w="2273"/>
      </w:tblGrid>
      <w:tr w:rsidR="00CD2AD2" w:rsidRPr="00843F58" w14:paraId="0FF67A15" w14:textId="77777777" w:rsidTr="00287A26">
        <w:trPr>
          <w:trHeight w:val="559"/>
        </w:trPr>
        <w:tc>
          <w:tcPr>
            <w:tcW w:w="328" w:type="pct"/>
            <w:shd w:val="clear" w:color="auto" w:fill="F2F2F2" w:themeFill="background1" w:themeFillShade="F2"/>
            <w:vAlign w:val="center"/>
          </w:tcPr>
          <w:p w14:paraId="4CE8872C" w14:textId="77777777" w:rsidR="00CD2AD2" w:rsidRPr="00843F58" w:rsidRDefault="00CD2AD2" w:rsidP="00287A26">
            <w:pPr>
              <w:tabs>
                <w:tab w:val="left" w:pos="680"/>
              </w:tabs>
              <w:spacing w:line="259" w:lineRule="auto"/>
              <w:jc w:val="center"/>
              <w:rPr>
                <w:rFonts w:ascii="Calibri" w:hAnsi="Calibri" w:cs="Calibri"/>
                <w:noProof/>
                <w:sz w:val="22"/>
                <w:szCs w:val="22"/>
                <w:lang w:val="lt-LT"/>
              </w:rPr>
            </w:pPr>
            <w:r w:rsidRPr="00843F58">
              <w:rPr>
                <w:rFonts w:ascii="Calibri" w:hAnsi="Calibri" w:cs="Calibri"/>
                <w:b/>
                <w:noProof/>
                <w:sz w:val="22"/>
                <w:szCs w:val="22"/>
                <w:lang w:val="lt-LT"/>
              </w:rPr>
              <w:t>Nr.</w:t>
            </w:r>
          </w:p>
        </w:tc>
        <w:tc>
          <w:tcPr>
            <w:tcW w:w="2563" w:type="pct"/>
            <w:shd w:val="clear" w:color="auto" w:fill="F2F2F2" w:themeFill="background1" w:themeFillShade="F2"/>
            <w:vAlign w:val="center"/>
          </w:tcPr>
          <w:p w14:paraId="0F968691" w14:textId="77777777" w:rsidR="00CD2AD2" w:rsidRPr="00843F58" w:rsidRDefault="00CD2AD2" w:rsidP="00287A26">
            <w:pPr>
              <w:tabs>
                <w:tab w:val="left" w:pos="680"/>
              </w:tabs>
              <w:spacing w:line="259" w:lineRule="auto"/>
              <w:ind w:left="39"/>
              <w:jc w:val="center"/>
              <w:rPr>
                <w:rFonts w:ascii="Calibri" w:hAnsi="Calibri" w:cs="Calibri"/>
                <w:noProof/>
                <w:sz w:val="22"/>
                <w:szCs w:val="22"/>
                <w:lang w:val="lt-LT"/>
              </w:rPr>
            </w:pPr>
            <w:r w:rsidRPr="00843F58">
              <w:rPr>
                <w:rFonts w:ascii="Calibri" w:hAnsi="Calibri" w:cs="Calibri"/>
                <w:b/>
                <w:noProof/>
                <w:sz w:val="22"/>
                <w:szCs w:val="22"/>
                <w:lang w:val="lt-LT"/>
              </w:rPr>
              <w:t>Prekių / darbų pavadinimas</w:t>
            </w:r>
          </w:p>
        </w:tc>
        <w:tc>
          <w:tcPr>
            <w:tcW w:w="968" w:type="pct"/>
            <w:shd w:val="clear" w:color="auto" w:fill="F2F2F2" w:themeFill="background1" w:themeFillShade="F2"/>
            <w:vAlign w:val="center"/>
          </w:tcPr>
          <w:p w14:paraId="1CB52B84" w14:textId="2E5E66F9" w:rsidR="00CD2AD2" w:rsidRPr="00843F58" w:rsidRDefault="00212731" w:rsidP="00287A26">
            <w:pPr>
              <w:tabs>
                <w:tab w:val="left" w:pos="680"/>
              </w:tabs>
              <w:spacing w:line="259" w:lineRule="auto"/>
              <w:ind w:left="119"/>
              <w:jc w:val="center"/>
              <w:rPr>
                <w:rFonts w:ascii="Calibri" w:hAnsi="Calibri" w:cs="Calibri"/>
                <w:noProof/>
                <w:sz w:val="22"/>
                <w:szCs w:val="22"/>
                <w:lang w:val="lt-LT"/>
              </w:rPr>
            </w:pPr>
            <w:r>
              <w:rPr>
                <w:rFonts w:ascii="Calibri" w:hAnsi="Calibri" w:cs="Calibri"/>
                <w:b/>
                <w:noProof/>
                <w:sz w:val="22"/>
                <w:szCs w:val="22"/>
                <w:lang w:val="lt-LT"/>
              </w:rPr>
              <w:t>Mato</w:t>
            </w:r>
            <w:r w:rsidR="00AF0E60">
              <w:rPr>
                <w:rFonts w:ascii="Calibri" w:hAnsi="Calibri" w:cs="Calibri"/>
                <w:b/>
                <w:noProof/>
                <w:sz w:val="22"/>
                <w:szCs w:val="22"/>
                <w:lang w:val="lt-LT"/>
              </w:rPr>
              <w:t xml:space="preserve"> vnt</w:t>
            </w:r>
            <w:r>
              <w:rPr>
                <w:rFonts w:ascii="Calibri" w:hAnsi="Calibri" w:cs="Calibri"/>
                <w:b/>
                <w:noProof/>
                <w:sz w:val="22"/>
                <w:szCs w:val="22"/>
                <w:lang w:val="lt-LT"/>
              </w:rPr>
              <w:t>.</w:t>
            </w:r>
          </w:p>
        </w:tc>
        <w:tc>
          <w:tcPr>
            <w:tcW w:w="1141" w:type="pct"/>
            <w:shd w:val="clear" w:color="auto" w:fill="F2F2F2" w:themeFill="background1" w:themeFillShade="F2"/>
            <w:vAlign w:val="center"/>
          </w:tcPr>
          <w:p w14:paraId="6D531B53" w14:textId="77777777" w:rsidR="00CD2AD2" w:rsidRPr="00843F58" w:rsidRDefault="00CD2AD2" w:rsidP="00287A26">
            <w:pPr>
              <w:tabs>
                <w:tab w:val="left" w:pos="680"/>
              </w:tabs>
              <w:spacing w:line="259" w:lineRule="auto"/>
              <w:ind w:left="12"/>
              <w:jc w:val="center"/>
              <w:rPr>
                <w:rFonts w:ascii="Calibri" w:hAnsi="Calibri" w:cs="Calibri"/>
                <w:b/>
                <w:noProof/>
                <w:sz w:val="22"/>
                <w:szCs w:val="22"/>
                <w:lang w:val="lt-LT"/>
              </w:rPr>
            </w:pPr>
            <w:r w:rsidRPr="00843F58">
              <w:rPr>
                <w:rFonts w:ascii="Calibri" w:hAnsi="Calibri" w:cs="Calibri"/>
                <w:b/>
                <w:noProof/>
                <w:sz w:val="22"/>
                <w:szCs w:val="22"/>
                <w:lang w:val="lt-LT"/>
              </w:rPr>
              <w:t>Kaina,</w:t>
            </w:r>
          </w:p>
          <w:p w14:paraId="284C3E15" w14:textId="77777777" w:rsidR="00CD2AD2" w:rsidRPr="00843F58" w:rsidRDefault="00CD2AD2" w:rsidP="00287A26">
            <w:pPr>
              <w:tabs>
                <w:tab w:val="left" w:pos="680"/>
              </w:tabs>
              <w:spacing w:line="259" w:lineRule="auto"/>
              <w:ind w:left="12"/>
              <w:jc w:val="center"/>
              <w:rPr>
                <w:rFonts w:ascii="Calibri" w:hAnsi="Calibri" w:cs="Calibri"/>
                <w:noProof/>
                <w:sz w:val="22"/>
                <w:szCs w:val="22"/>
                <w:lang w:val="lt-LT"/>
              </w:rPr>
            </w:pPr>
            <w:r w:rsidRPr="00843F58">
              <w:rPr>
                <w:rFonts w:ascii="Calibri" w:hAnsi="Calibri" w:cs="Calibri"/>
                <w:b/>
                <w:noProof/>
                <w:sz w:val="22"/>
                <w:szCs w:val="22"/>
                <w:lang w:val="lt-LT"/>
              </w:rPr>
              <w:t>Eur be PVM</w:t>
            </w:r>
          </w:p>
        </w:tc>
      </w:tr>
      <w:tr w:rsidR="00CD2AD2" w:rsidRPr="00843F58" w14:paraId="4FB85536" w14:textId="77777777" w:rsidTr="00556A5C">
        <w:trPr>
          <w:trHeight w:val="286"/>
        </w:trPr>
        <w:tc>
          <w:tcPr>
            <w:tcW w:w="328" w:type="pct"/>
            <w:tcBorders>
              <w:bottom w:val="single" w:sz="4" w:space="0" w:color="000000"/>
            </w:tcBorders>
            <w:vAlign w:val="center"/>
          </w:tcPr>
          <w:p w14:paraId="7DB631EB" w14:textId="77777777" w:rsidR="00CD2AD2" w:rsidRPr="00843F58" w:rsidRDefault="00CD2AD2" w:rsidP="00287A26">
            <w:pPr>
              <w:tabs>
                <w:tab w:val="left" w:pos="680"/>
              </w:tabs>
              <w:spacing w:line="259" w:lineRule="auto"/>
              <w:ind w:left="103"/>
              <w:jc w:val="center"/>
              <w:rPr>
                <w:rFonts w:ascii="Calibri" w:hAnsi="Calibri" w:cs="Calibri"/>
                <w:noProof/>
                <w:sz w:val="22"/>
                <w:szCs w:val="22"/>
                <w:lang w:val="lt-LT"/>
              </w:rPr>
            </w:pPr>
            <w:r w:rsidRPr="00843F58">
              <w:rPr>
                <w:rFonts w:ascii="Calibri" w:hAnsi="Calibri" w:cs="Calibri"/>
                <w:noProof/>
                <w:sz w:val="22"/>
                <w:szCs w:val="22"/>
                <w:lang w:val="lt-LT"/>
              </w:rPr>
              <w:t>1.</w:t>
            </w:r>
          </w:p>
        </w:tc>
        <w:tc>
          <w:tcPr>
            <w:tcW w:w="2563" w:type="pct"/>
            <w:tcBorders>
              <w:bottom w:val="single" w:sz="4" w:space="0" w:color="000000"/>
            </w:tcBorders>
            <w:vAlign w:val="center"/>
          </w:tcPr>
          <w:p w14:paraId="51A610B6" w14:textId="48DCC5B8" w:rsidR="00CD2AD2" w:rsidRPr="00212731" w:rsidRDefault="00212731" w:rsidP="00287A26">
            <w:pPr>
              <w:tabs>
                <w:tab w:val="left" w:pos="680"/>
              </w:tabs>
              <w:spacing w:line="259" w:lineRule="auto"/>
              <w:ind w:left="169"/>
              <w:rPr>
                <w:rFonts w:ascii="Calibri" w:hAnsi="Calibri" w:cs="Calibri"/>
                <w:noProof/>
                <w:sz w:val="22"/>
                <w:szCs w:val="22"/>
                <w:lang w:val="lt-LT"/>
              </w:rPr>
            </w:pPr>
            <w:r w:rsidRPr="00212731">
              <w:rPr>
                <w:rFonts w:ascii="Times New Roman" w:eastAsia="Calibri" w:hAnsi="Times New Roman" w:cs="Times New Roman"/>
                <w:kern w:val="0"/>
                <w:lang w:eastAsia="lt-LT"/>
                <w14:ligatures w14:val="none"/>
              </w:rPr>
              <w:t>Biokuro vandens šildymo katilo VHB 10000 vamzdžių keitimo darb</w:t>
            </w:r>
            <w:r w:rsidR="00433072">
              <w:rPr>
                <w:rFonts w:ascii="Times New Roman" w:eastAsia="Calibri" w:hAnsi="Times New Roman" w:cs="Times New Roman"/>
                <w:kern w:val="0"/>
                <w:lang w:eastAsia="lt-LT"/>
                <w14:ligatures w14:val="none"/>
              </w:rPr>
              <w:t>a</w:t>
            </w:r>
            <w:r>
              <w:rPr>
                <w:rFonts w:ascii="Times New Roman" w:eastAsia="Calibri" w:hAnsi="Times New Roman" w:cs="Times New Roman"/>
                <w:kern w:val="0"/>
                <w:lang w:eastAsia="lt-LT"/>
                <w14:ligatures w14:val="none"/>
              </w:rPr>
              <w:t>i</w:t>
            </w:r>
          </w:p>
        </w:tc>
        <w:tc>
          <w:tcPr>
            <w:tcW w:w="968" w:type="pct"/>
            <w:tcBorders>
              <w:bottom w:val="single" w:sz="4" w:space="0" w:color="000000"/>
            </w:tcBorders>
            <w:vAlign w:val="center"/>
          </w:tcPr>
          <w:p w14:paraId="6ADBF832" w14:textId="372DC02D" w:rsidR="00CD2AD2" w:rsidRPr="00843F58" w:rsidRDefault="00CD2AD2" w:rsidP="00287A26">
            <w:pPr>
              <w:tabs>
                <w:tab w:val="left" w:pos="680"/>
              </w:tabs>
              <w:spacing w:line="259" w:lineRule="auto"/>
              <w:ind w:left="40"/>
              <w:jc w:val="center"/>
              <w:rPr>
                <w:rFonts w:ascii="Calibri" w:hAnsi="Calibri" w:cs="Calibri"/>
                <w:noProof/>
                <w:sz w:val="22"/>
                <w:szCs w:val="22"/>
                <w:lang w:val="lt-LT"/>
              </w:rPr>
            </w:pPr>
            <w:r w:rsidRPr="00843F58">
              <w:rPr>
                <w:rFonts w:ascii="Calibri" w:hAnsi="Calibri" w:cs="Calibri"/>
                <w:noProof/>
                <w:sz w:val="22"/>
                <w:szCs w:val="22"/>
                <w:lang w:val="lt-LT"/>
              </w:rPr>
              <w:t>1</w:t>
            </w:r>
            <w:r w:rsidR="00212731">
              <w:rPr>
                <w:rFonts w:ascii="Calibri" w:hAnsi="Calibri" w:cs="Calibri"/>
                <w:noProof/>
                <w:sz w:val="22"/>
                <w:szCs w:val="22"/>
                <w:lang w:val="lt-LT"/>
              </w:rPr>
              <w:t xml:space="preserve"> kompl.</w:t>
            </w:r>
            <w:r w:rsidRPr="00843F58">
              <w:rPr>
                <w:rFonts w:ascii="Calibri" w:hAnsi="Calibri" w:cs="Calibri"/>
                <w:noProof/>
                <w:sz w:val="22"/>
                <w:szCs w:val="22"/>
                <w:lang w:val="lt-LT"/>
              </w:rPr>
              <w:t xml:space="preserve"> </w:t>
            </w:r>
          </w:p>
        </w:tc>
        <w:tc>
          <w:tcPr>
            <w:tcW w:w="1141" w:type="pct"/>
            <w:vAlign w:val="center"/>
          </w:tcPr>
          <w:p w14:paraId="13CD8D74" w14:textId="65C55EE5" w:rsidR="00CD2AD2" w:rsidRPr="00843F58" w:rsidRDefault="00433072" w:rsidP="00287A26">
            <w:pPr>
              <w:tabs>
                <w:tab w:val="left" w:pos="680"/>
              </w:tabs>
              <w:spacing w:line="259" w:lineRule="auto"/>
              <w:ind w:left="1"/>
              <w:jc w:val="center"/>
              <w:rPr>
                <w:rFonts w:ascii="Calibri" w:hAnsi="Calibri" w:cs="Calibri"/>
                <w:noProof/>
                <w:sz w:val="22"/>
                <w:szCs w:val="22"/>
                <w:lang w:val="lt-LT"/>
              </w:rPr>
            </w:pPr>
            <w:r>
              <w:rPr>
                <w:rFonts w:ascii="Calibri" w:hAnsi="Calibri" w:cs="Calibri"/>
                <w:noProof/>
                <w:sz w:val="22"/>
                <w:szCs w:val="22"/>
                <w:lang w:val="lt-LT"/>
              </w:rPr>
              <w:t xml:space="preserve">Bendra kaina </w:t>
            </w:r>
            <w:r w:rsidR="00A41F76">
              <w:rPr>
                <w:rFonts w:ascii="Calibri" w:hAnsi="Calibri" w:cs="Calibri"/>
                <w:noProof/>
                <w:sz w:val="22"/>
                <w:szCs w:val="22"/>
                <w:lang w:val="lt-LT"/>
              </w:rPr>
              <w:t>per</w:t>
            </w:r>
            <w:r>
              <w:rPr>
                <w:rFonts w:ascii="Calibri" w:hAnsi="Calibri" w:cs="Calibri"/>
                <w:noProof/>
                <w:sz w:val="22"/>
                <w:szCs w:val="22"/>
                <w:lang w:val="lt-LT"/>
              </w:rPr>
              <w:t>keliama iš 5a priedo</w:t>
            </w:r>
          </w:p>
        </w:tc>
      </w:tr>
      <w:tr w:rsidR="00CD2AD2" w:rsidRPr="00843F58" w14:paraId="312A6AF2" w14:textId="77777777" w:rsidTr="00556A5C">
        <w:trPr>
          <w:trHeight w:val="415"/>
        </w:trPr>
        <w:tc>
          <w:tcPr>
            <w:tcW w:w="328" w:type="pct"/>
            <w:tcBorders>
              <w:bottom w:val="single" w:sz="4" w:space="0" w:color="000000"/>
              <w:right w:val="nil"/>
            </w:tcBorders>
            <w:vAlign w:val="center"/>
          </w:tcPr>
          <w:p w14:paraId="6BACDCDD" w14:textId="69B634A1" w:rsidR="00CD2AD2" w:rsidRPr="00A8426F" w:rsidRDefault="00CD2AD2" w:rsidP="00287A26">
            <w:pPr>
              <w:tabs>
                <w:tab w:val="left" w:pos="680"/>
              </w:tabs>
              <w:spacing w:line="259" w:lineRule="auto"/>
              <w:ind w:left="103"/>
              <w:jc w:val="center"/>
              <w:rPr>
                <w:rFonts w:ascii="Calibri" w:hAnsi="Calibri" w:cs="Calibri"/>
                <w:noProof/>
                <w:sz w:val="22"/>
                <w:szCs w:val="22"/>
                <w:lang w:val="lt-LT"/>
              </w:rPr>
            </w:pPr>
          </w:p>
        </w:tc>
        <w:tc>
          <w:tcPr>
            <w:tcW w:w="3531" w:type="pct"/>
            <w:gridSpan w:val="2"/>
            <w:tcBorders>
              <w:left w:val="nil"/>
              <w:bottom w:val="single" w:sz="4" w:space="0" w:color="000000"/>
            </w:tcBorders>
            <w:vAlign w:val="center"/>
          </w:tcPr>
          <w:p w14:paraId="61A1FECC" w14:textId="77777777" w:rsidR="00CD2AD2" w:rsidRPr="00843F58" w:rsidRDefault="00CD2AD2" w:rsidP="00287A26">
            <w:pPr>
              <w:tabs>
                <w:tab w:val="left" w:pos="680"/>
              </w:tabs>
              <w:spacing w:line="259" w:lineRule="auto"/>
              <w:ind w:left="119"/>
              <w:jc w:val="center"/>
              <w:rPr>
                <w:rFonts w:ascii="Calibri" w:hAnsi="Calibri" w:cs="Calibri"/>
                <w:noProof/>
                <w:sz w:val="22"/>
                <w:szCs w:val="22"/>
                <w:lang w:val="lt-LT"/>
              </w:rPr>
            </w:pPr>
            <w:r w:rsidRPr="00843F58">
              <w:rPr>
                <w:rFonts w:ascii="Calibri" w:hAnsi="Calibri" w:cs="Calibri"/>
                <w:b/>
                <w:bCs/>
                <w:noProof/>
                <w:sz w:val="22"/>
                <w:szCs w:val="22"/>
                <w:lang w:val="lt-LT"/>
              </w:rPr>
              <w:t>Bendra pasiūlymo kaina, EUR be PVM</w:t>
            </w:r>
          </w:p>
        </w:tc>
        <w:tc>
          <w:tcPr>
            <w:tcW w:w="1141" w:type="pct"/>
            <w:vAlign w:val="center"/>
          </w:tcPr>
          <w:p w14:paraId="1EB8C356" w14:textId="77777777" w:rsidR="00CD2AD2" w:rsidRPr="00843F58" w:rsidRDefault="00CD2AD2" w:rsidP="00287A26">
            <w:pPr>
              <w:tabs>
                <w:tab w:val="left" w:pos="680"/>
              </w:tabs>
              <w:spacing w:line="259" w:lineRule="auto"/>
              <w:ind w:left="12"/>
              <w:jc w:val="center"/>
              <w:rPr>
                <w:rFonts w:ascii="Calibri" w:hAnsi="Calibri" w:cs="Calibri"/>
                <w:noProof/>
                <w:sz w:val="22"/>
                <w:szCs w:val="22"/>
                <w:lang w:val="lt-LT"/>
              </w:rPr>
            </w:pPr>
          </w:p>
        </w:tc>
      </w:tr>
      <w:tr w:rsidR="00CD2AD2" w:rsidRPr="00843F58" w14:paraId="33DDC944" w14:textId="77777777" w:rsidTr="00556A5C">
        <w:trPr>
          <w:trHeight w:val="392"/>
        </w:trPr>
        <w:tc>
          <w:tcPr>
            <w:tcW w:w="328" w:type="pct"/>
            <w:tcBorders>
              <w:bottom w:val="single" w:sz="4" w:space="0" w:color="000000"/>
              <w:right w:val="nil"/>
            </w:tcBorders>
            <w:vAlign w:val="center"/>
          </w:tcPr>
          <w:p w14:paraId="4355A24D" w14:textId="77777777" w:rsidR="00CD2AD2" w:rsidRPr="00A8426F" w:rsidRDefault="00CD2AD2" w:rsidP="00287A26">
            <w:pPr>
              <w:tabs>
                <w:tab w:val="left" w:pos="680"/>
              </w:tabs>
              <w:spacing w:line="259" w:lineRule="auto"/>
              <w:ind w:left="103"/>
              <w:jc w:val="center"/>
              <w:rPr>
                <w:rFonts w:ascii="Calibri" w:hAnsi="Calibri" w:cs="Calibri"/>
                <w:noProof/>
                <w:sz w:val="22"/>
                <w:szCs w:val="22"/>
                <w:lang w:val="lt-LT"/>
              </w:rPr>
            </w:pPr>
            <w:r w:rsidRPr="00A8426F">
              <w:rPr>
                <w:rFonts w:ascii="Calibri" w:hAnsi="Calibri" w:cs="Calibri"/>
                <w:noProof/>
                <w:sz w:val="22"/>
                <w:szCs w:val="22"/>
                <w:lang w:val="lt-LT"/>
              </w:rPr>
              <w:lastRenderedPageBreak/>
              <w:t>6.</w:t>
            </w:r>
          </w:p>
        </w:tc>
        <w:tc>
          <w:tcPr>
            <w:tcW w:w="3531" w:type="pct"/>
            <w:gridSpan w:val="2"/>
            <w:tcBorders>
              <w:left w:val="nil"/>
              <w:bottom w:val="single" w:sz="4" w:space="0" w:color="000000"/>
            </w:tcBorders>
            <w:vAlign w:val="center"/>
          </w:tcPr>
          <w:p w14:paraId="47403C63" w14:textId="77777777" w:rsidR="00CD2AD2" w:rsidRPr="00843F58" w:rsidRDefault="00CD2AD2" w:rsidP="00287A26">
            <w:pPr>
              <w:tabs>
                <w:tab w:val="left" w:pos="680"/>
              </w:tabs>
              <w:spacing w:line="259" w:lineRule="auto"/>
              <w:ind w:left="119"/>
              <w:jc w:val="center"/>
              <w:rPr>
                <w:rFonts w:ascii="Calibri" w:hAnsi="Calibri" w:cs="Calibri"/>
                <w:b/>
                <w:noProof/>
                <w:sz w:val="22"/>
                <w:szCs w:val="22"/>
                <w:lang w:val="lt-LT"/>
              </w:rPr>
            </w:pPr>
            <w:r w:rsidRPr="00843F58">
              <w:rPr>
                <w:rFonts w:ascii="Calibri" w:hAnsi="Calibri" w:cs="Calibri"/>
                <w:b/>
                <w:bCs/>
                <w:noProof/>
                <w:sz w:val="22"/>
                <w:szCs w:val="22"/>
                <w:lang w:val="lt-LT"/>
              </w:rPr>
              <w:t>PVM (pildoma, jei taikoma)*</w:t>
            </w:r>
          </w:p>
        </w:tc>
        <w:tc>
          <w:tcPr>
            <w:tcW w:w="1141" w:type="pct"/>
            <w:vAlign w:val="center"/>
          </w:tcPr>
          <w:p w14:paraId="065988B2" w14:textId="77777777" w:rsidR="00CD2AD2" w:rsidRPr="00843F58" w:rsidRDefault="00CD2AD2" w:rsidP="00287A26">
            <w:pPr>
              <w:tabs>
                <w:tab w:val="left" w:pos="680"/>
              </w:tabs>
              <w:spacing w:line="259" w:lineRule="auto"/>
              <w:ind w:left="12"/>
              <w:jc w:val="center"/>
              <w:rPr>
                <w:rFonts w:ascii="Calibri" w:hAnsi="Calibri" w:cs="Calibri"/>
                <w:b/>
                <w:noProof/>
                <w:sz w:val="22"/>
                <w:szCs w:val="22"/>
                <w:lang w:val="lt-LT"/>
              </w:rPr>
            </w:pPr>
          </w:p>
        </w:tc>
      </w:tr>
      <w:tr w:rsidR="00CD2AD2" w:rsidRPr="00843F58" w14:paraId="0DD7CEA0" w14:textId="77777777" w:rsidTr="00556A5C">
        <w:trPr>
          <w:trHeight w:val="398"/>
        </w:trPr>
        <w:tc>
          <w:tcPr>
            <w:tcW w:w="328" w:type="pct"/>
            <w:tcBorders>
              <w:right w:val="nil"/>
            </w:tcBorders>
            <w:vAlign w:val="center"/>
          </w:tcPr>
          <w:p w14:paraId="5E7EFCCF" w14:textId="77777777" w:rsidR="00CD2AD2" w:rsidRPr="00A8426F" w:rsidRDefault="00CD2AD2" w:rsidP="00287A26">
            <w:pPr>
              <w:tabs>
                <w:tab w:val="left" w:pos="680"/>
              </w:tabs>
              <w:spacing w:line="259" w:lineRule="auto"/>
              <w:ind w:left="103"/>
              <w:jc w:val="center"/>
              <w:rPr>
                <w:rFonts w:ascii="Calibri" w:hAnsi="Calibri" w:cs="Calibri"/>
                <w:noProof/>
                <w:sz w:val="22"/>
                <w:szCs w:val="22"/>
                <w:lang w:val="lt-LT"/>
              </w:rPr>
            </w:pPr>
            <w:r w:rsidRPr="00A8426F">
              <w:rPr>
                <w:rFonts w:ascii="Calibri" w:hAnsi="Calibri" w:cs="Calibri"/>
                <w:noProof/>
                <w:sz w:val="22"/>
                <w:szCs w:val="22"/>
                <w:lang w:val="lt-LT"/>
              </w:rPr>
              <w:t>7.</w:t>
            </w:r>
          </w:p>
        </w:tc>
        <w:tc>
          <w:tcPr>
            <w:tcW w:w="3531" w:type="pct"/>
            <w:gridSpan w:val="2"/>
            <w:tcBorders>
              <w:left w:val="nil"/>
            </w:tcBorders>
            <w:vAlign w:val="center"/>
          </w:tcPr>
          <w:p w14:paraId="48B57980" w14:textId="77777777" w:rsidR="00CD2AD2" w:rsidRPr="00843F58" w:rsidRDefault="00CD2AD2" w:rsidP="00287A26">
            <w:pPr>
              <w:tabs>
                <w:tab w:val="left" w:pos="680"/>
              </w:tabs>
              <w:spacing w:line="259" w:lineRule="auto"/>
              <w:ind w:left="119"/>
              <w:jc w:val="center"/>
              <w:rPr>
                <w:rFonts w:ascii="Calibri" w:hAnsi="Calibri" w:cs="Calibri"/>
                <w:b/>
                <w:noProof/>
                <w:sz w:val="22"/>
                <w:szCs w:val="22"/>
                <w:lang w:val="lt-LT"/>
              </w:rPr>
            </w:pPr>
            <w:r w:rsidRPr="00843F58">
              <w:rPr>
                <w:rFonts w:ascii="Calibri" w:hAnsi="Calibri" w:cs="Calibri"/>
                <w:b/>
                <w:bCs/>
                <w:noProof/>
                <w:sz w:val="22"/>
                <w:szCs w:val="22"/>
                <w:lang w:val="lt-LT"/>
              </w:rPr>
              <w:t>Bendra pasiūlymo kaina, EUR su PVM</w:t>
            </w:r>
          </w:p>
        </w:tc>
        <w:tc>
          <w:tcPr>
            <w:tcW w:w="1141" w:type="pct"/>
            <w:vAlign w:val="center"/>
          </w:tcPr>
          <w:p w14:paraId="7502F758" w14:textId="77777777" w:rsidR="00CD2AD2" w:rsidRPr="00843F58" w:rsidRDefault="00CD2AD2" w:rsidP="00287A26">
            <w:pPr>
              <w:tabs>
                <w:tab w:val="left" w:pos="680"/>
              </w:tabs>
              <w:spacing w:line="259" w:lineRule="auto"/>
              <w:ind w:left="12"/>
              <w:jc w:val="center"/>
              <w:rPr>
                <w:rFonts w:ascii="Calibri" w:hAnsi="Calibri" w:cs="Calibri"/>
                <w:b/>
                <w:noProof/>
                <w:sz w:val="22"/>
                <w:szCs w:val="22"/>
                <w:lang w:val="lt-LT"/>
              </w:rPr>
            </w:pPr>
          </w:p>
        </w:tc>
      </w:tr>
    </w:tbl>
    <w:p w14:paraId="2400499D" w14:textId="77777777" w:rsidR="00A62246" w:rsidRPr="00380403" w:rsidRDefault="00A62246" w:rsidP="00A62246">
      <w:pPr>
        <w:tabs>
          <w:tab w:val="left" w:pos="680"/>
        </w:tabs>
        <w:spacing w:after="28" w:line="248" w:lineRule="auto"/>
        <w:rPr>
          <w:rFonts w:ascii="Times New Roman" w:eastAsiaTheme="minorEastAsia" w:hAnsi="Times New Roman" w:cs="Times New Roman"/>
          <w:i/>
          <w:noProof/>
          <w:kern w:val="0"/>
          <w:lang w:eastAsia="lt-LT"/>
          <w14:ligatures w14:val="none"/>
        </w:rPr>
      </w:pPr>
    </w:p>
    <w:p w14:paraId="3A14CA73" w14:textId="77777777" w:rsidR="00A62246" w:rsidRPr="00380403" w:rsidRDefault="00A62246" w:rsidP="00A62246">
      <w:pPr>
        <w:tabs>
          <w:tab w:val="left" w:pos="680"/>
        </w:tabs>
        <w:spacing w:after="28" w:line="248" w:lineRule="auto"/>
        <w:ind w:left="-5"/>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i/>
          <w:noProof/>
          <w:kern w:val="0"/>
          <w:lang w:eastAsia="lt-LT"/>
          <w14:ligatures w14:val="none"/>
        </w:rPr>
        <w:t>Pastabos: Pasiūlymo kaina nurodoma eurais.</w:t>
      </w:r>
    </w:p>
    <w:p w14:paraId="4AA78361" w14:textId="77777777" w:rsidR="00A62246" w:rsidRPr="00380403" w:rsidRDefault="00A62246" w:rsidP="00A62246">
      <w:pPr>
        <w:tabs>
          <w:tab w:val="left" w:pos="680"/>
        </w:tabs>
        <w:spacing w:after="28" w:line="248" w:lineRule="auto"/>
        <w:ind w:left="910" w:right="739"/>
        <w:rPr>
          <w:rFonts w:ascii="Times New Roman" w:eastAsiaTheme="minorEastAsia" w:hAnsi="Times New Roman" w:cs="Times New Roman"/>
          <w:i/>
          <w:noProof/>
          <w:kern w:val="0"/>
          <w:lang w:eastAsia="lt-LT"/>
          <w14:ligatures w14:val="none"/>
        </w:rPr>
      </w:pPr>
      <w:r w:rsidRPr="00380403">
        <w:rPr>
          <w:rFonts w:ascii="Times New Roman" w:eastAsiaTheme="minorEastAsia" w:hAnsi="Times New Roman" w:cs="Times New Roman"/>
          <w:i/>
          <w:noProof/>
          <w:kern w:val="0"/>
          <w:lang w:eastAsia="lt-LT"/>
          <w14:ligatures w14:val="none"/>
        </w:rPr>
        <w:t>Kaina turi būti pateikiama ne daugiau kaip dviejų skaičių po kablelio tikslumu. Pasiūlymo kaina apskaičiuojama pagal pateiktą techninę specifikaciją.</w:t>
      </w:r>
    </w:p>
    <w:p w14:paraId="176805C5"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p>
    <w:p w14:paraId="0CB20EC4"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Pasiūlymo kaina Eur su PVM žodžiais:</w:t>
      </w:r>
    </w:p>
    <w:p w14:paraId="25ED3186"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______________________________________________________________________________________</w:t>
      </w:r>
    </w:p>
    <w:p w14:paraId="17919DA0"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p>
    <w:p w14:paraId="4858C297"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Jei „PVM“ laukas nepildomas, nurodykite priežastis, dėl kurių PVM nemokamas:</w:t>
      </w:r>
    </w:p>
    <w:p w14:paraId="102DEEEE"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______________________________________________________________________________________</w:t>
      </w:r>
    </w:p>
    <w:p w14:paraId="4D33CC4B" w14:textId="77777777" w:rsidR="00A62246" w:rsidRPr="00380403" w:rsidRDefault="00A62246" w:rsidP="00A62246">
      <w:pPr>
        <w:tabs>
          <w:tab w:val="left" w:pos="680"/>
        </w:tabs>
        <w:spacing w:after="21" w:line="259" w:lineRule="auto"/>
        <w:rPr>
          <w:rFonts w:ascii="Times New Roman" w:eastAsiaTheme="minorEastAsia" w:hAnsi="Times New Roman" w:cs="Times New Roman"/>
          <w:noProof/>
          <w:kern w:val="0"/>
          <w:lang w:eastAsia="lt-LT"/>
          <w14:ligatures w14:val="none"/>
        </w:rPr>
      </w:pPr>
    </w:p>
    <w:p w14:paraId="57313D0D" w14:textId="77777777" w:rsidR="00A62246" w:rsidRPr="00380403" w:rsidRDefault="00A62246" w:rsidP="00A62246">
      <w:pPr>
        <w:numPr>
          <w:ilvl w:val="0"/>
          <w:numId w:val="7"/>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Patvirtiname, kad į bendrą pasiūlymo kainą yra įskaičiuoti visi mokesčiai ir įtrauktos visos galimos tiekėjo išlaidos.</w:t>
      </w:r>
    </w:p>
    <w:p w14:paraId="16FFF377" w14:textId="77777777" w:rsidR="00A62246" w:rsidRPr="00380403" w:rsidRDefault="00A62246" w:rsidP="00A62246">
      <w:pPr>
        <w:numPr>
          <w:ilvl w:val="0"/>
          <w:numId w:val="7"/>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Pasiūlymas galioja 90 (devyniasdešimt) dienų nuo pasiūlymų pateikimo termino pabaigos.</w:t>
      </w:r>
    </w:p>
    <w:tbl>
      <w:tblPr>
        <w:tblW w:w="0" w:type="auto"/>
        <w:tblBorders>
          <w:bottom w:val="single" w:sz="4" w:space="0" w:color="auto"/>
        </w:tblBorders>
        <w:tblLook w:val="04A0" w:firstRow="1" w:lastRow="0" w:firstColumn="1" w:lastColumn="0" w:noHBand="0" w:noVBand="1"/>
      </w:tblPr>
      <w:tblGrid>
        <w:gridCol w:w="9638"/>
      </w:tblGrid>
      <w:tr w:rsidR="00A62246" w:rsidRPr="00380403" w14:paraId="53D415FF" w14:textId="77777777" w:rsidTr="00DB08E8">
        <w:tc>
          <w:tcPr>
            <w:tcW w:w="9638" w:type="dxa"/>
            <w:tcBorders>
              <w:top w:val="nil"/>
              <w:left w:val="nil"/>
              <w:bottom w:val="single" w:sz="4" w:space="0" w:color="auto"/>
              <w:right w:val="nil"/>
            </w:tcBorders>
          </w:tcPr>
          <w:p w14:paraId="742BEA9A" w14:textId="77777777" w:rsidR="00A62246" w:rsidRPr="00380403" w:rsidRDefault="00A62246" w:rsidP="00DB08E8">
            <w:pPr>
              <w:tabs>
                <w:tab w:val="left" w:pos="680"/>
              </w:tabs>
              <w:spacing w:after="0" w:line="259" w:lineRule="auto"/>
              <w:ind w:left="720"/>
              <w:jc w:val="both"/>
              <w:rPr>
                <w:rFonts w:ascii="Times New Roman" w:eastAsiaTheme="minorEastAsia" w:hAnsi="Times New Roman" w:cs="Times New Roman"/>
                <w:bCs/>
                <w:kern w:val="0"/>
                <w:lang w:eastAsia="lt-LT"/>
                <w14:ligatures w14:val="none"/>
              </w:rPr>
            </w:pPr>
          </w:p>
        </w:tc>
      </w:tr>
    </w:tbl>
    <w:p w14:paraId="23840ACD" w14:textId="77777777" w:rsidR="00A62246"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p>
    <w:p w14:paraId="0EB39EDB" w14:textId="77777777" w:rsidR="00494948" w:rsidRPr="00380403" w:rsidRDefault="00494948" w:rsidP="00A62246">
      <w:pPr>
        <w:tabs>
          <w:tab w:val="left" w:pos="680"/>
        </w:tabs>
        <w:spacing w:after="0" w:line="259" w:lineRule="auto"/>
        <w:rPr>
          <w:rFonts w:ascii="Times New Roman" w:eastAsia="Arial" w:hAnsi="Times New Roman" w:cs="Times New Roman"/>
          <w:bCs/>
          <w:noProof/>
          <w:kern w:val="0"/>
          <w:lang w:eastAsia="lt-LT"/>
          <w14:ligatures w14:val="none"/>
        </w:rPr>
      </w:pPr>
    </w:p>
    <w:p w14:paraId="1B9F23D4" w14:textId="77777777" w:rsidR="00A62246" w:rsidRPr="00380403" w:rsidRDefault="00A62246" w:rsidP="00A62246">
      <w:pPr>
        <w:numPr>
          <w:ilvl w:val="0"/>
          <w:numId w:val="7"/>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apie techninius sprendimus pasiūlyme, kurie gali skirtis nuo reikalavimų techninėje specifikacijoje. Turi būti pateiktas techninis siūlomo varianto pagrindimas.</w:t>
      </w:r>
    </w:p>
    <w:p w14:paraId="432E4F30" w14:textId="77777777" w:rsidR="00A62246" w:rsidRPr="00380403" w:rsidRDefault="00A62246" w:rsidP="00A62246">
      <w:pPr>
        <w:tabs>
          <w:tab w:val="left" w:pos="284"/>
        </w:tabs>
        <w:spacing w:after="0" w:line="259" w:lineRule="auto"/>
        <w:ind w:left="360"/>
        <w:contextualSpacing/>
        <w:jc w:val="both"/>
        <w:rPr>
          <w:rFonts w:ascii="Times New Roman" w:eastAsia="Arial" w:hAnsi="Times New Roman" w:cs="Times New Roman"/>
          <w:bCs/>
          <w:noProof/>
          <w:kern w:val="0"/>
          <w:lang w:eastAsia="lt-LT"/>
          <w14:ligatures w14:val="none"/>
        </w:rPr>
      </w:pPr>
    </w:p>
    <w:p w14:paraId="62A0AFBD" w14:textId="77777777" w:rsidR="00A62246" w:rsidRPr="00A41F76" w:rsidRDefault="00A62246" w:rsidP="00A62246">
      <w:pPr>
        <w:numPr>
          <w:ilvl w:val="0"/>
          <w:numId w:val="7"/>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A41F76">
        <w:rPr>
          <w:rFonts w:ascii="Times New Roman" w:eastAsia="Calibri" w:hAnsi="Times New Roman" w:cs="Times New Roman"/>
          <w:kern w:val="0"/>
          <w:lang w:eastAsia="lt-LT"/>
          <w14:ligatures w14:val="none"/>
        </w:rPr>
        <w:t xml:space="preserve"> Informacija apie tiekėjo neatitikimą  </w:t>
      </w:r>
      <w:r w:rsidRPr="00A41F76">
        <w:rPr>
          <w:rFonts w:ascii="Times New Roman" w:eastAsia="Yu Mincho" w:hAnsi="Times New Roman" w:cs="Times New Roman"/>
          <w:kern w:val="0"/>
          <w14:ligatures w14:val="none"/>
        </w:rPr>
        <w:t>VPĮ 46 straipsnio 2¹ dalyje nustatytam pašalinimo pagrindui:</w:t>
      </w:r>
    </w:p>
    <w:p w14:paraId="4982D48E" w14:textId="77777777" w:rsidR="00A62246" w:rsidRPr="00380403" w:rsidRDefault="00A62246" w:rsidP="00A6224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lang w:eastAsia="lt-LT"/>
          <w14:ligatures w14:val="none"/>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A62246" w:rsidRPr="00380403" w14:paraId="470C7B92" w14:textId="77777777" w:rsidTr="00DB08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11ED5" w14:textId="77777777" w:rsidR="00A62246" w:rsidRPr="00380403" w:rsidRDefault="00A62246" w:rsidP="00DB08E8">
            <w:pPr>
              <w:spacing w:after="0" w:line="240" w:lineRule="auto"/>
              <w:ind w:left="32"/>
              <w:jc w:val="center"/>
              <w:rPr>
                <w:rFonts w:ascii="Times New Roman" w:eastAsia="Calibri" w:hAnsi="Times New Roman" w:cs="Times New Roman"/>
                <w:b/>
                <w:bCs/>
                <w:kern w:val="0"/>
                <w:sz w:val="22"/>
                <w:szCs w:val="22"/>
                <w:lang w:eastAsia="lt-LT"/>
                <w14:ligatures w14:val="none"/>
              </w:rPr>
            </w:pPr>
            <w:r w:rsidRPr="00380403">
              <w:rPr>
                <w:rFonts w:ascii="Times New Roman" w:eastAsia="Calibri" w:hAnsi="Times New Roman" w:cs="Times New Roman"/>
                <w:b/>
                <w:bCs/>
                <w:kern w:val="0"/>
                <w:sz w:val="22"/>
                <w:szCs w:val="22"/>
                <w:lang w:eastAsia="lt-LT"/>
                <w14:ligatures w14:val="none"/>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8A3A8" w14:textId="77777777" w:rsidR="00A62246" w:rsidRPr="00380403" w:rsidRDefault="00A62246" w:rsidP="00DB08E8">
            <w:pPr>
              <w:spacing w:after="0" w:line="240" w:lineRule="auto"/>
              <w:jc w:val="center"/>
              <w:rPr>
                <w:rFonts w:ascii="Times New Roman" w:eastAsia="Calibri" w:hAnsi="Times New Roman" w:cs="Times New Roman"/>
                <w:bCs/>
                <w:kern w:val="0"/>
                <w:sz w:val="22"/>
                <w:szCs w:val="22"/>
                <w14:ligatures w14:val="none"/>
              </w:rPr>
            </w:pPr>
            <w:r w:rsidRPr="00380403">
              <w:rPr>
                <w:rFonts w:ascii="Times New Roman" w:eastAsia="Calibri" w:hAnsi="Times New Roman" w:cs="Times New Roman"/>
                <w:b/>
                <w:kern w:val="0"/>
                <w:sz w:val="22"/>
                <w:szCs w:val="22"/>
                <w:lang w:eastAsia="lt-LT"/>
                <w14:ligatures w14:val="none"/>
              </w:rPr>
              <w:t>Tiekėjo pašalinimo pagrindas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B0213" w14:textId="77777777" w:rsidR="00A62246" w:rsidRPr="00380403" w:rsidRDefault="00A62246" w:rsidP="00DB08E8">
            <w:pPr>
              <w:spacing w:after="0" w:line="240" w:lineRule="auto"/>
              <w:jc w:val="center"/>
              <w:rPr>
                <w:rFonts w:ascii="Times New Roman" w:eastAsia="Yu Mincho" w:hAnsi="Times New Roman" w:cs="Times New Roman"/>
                <w:b/>
                <w:bCs/>
                <w:kern w:val="0"/>
                <w:sz w:val="21"/>
                <w:szCs w:val="21"/>
                <w:lang w:eastAsia="lt-LT"/>
                <w14:ligatures w14:val="none"/>
              </w:rPr>
            </w:pPr>
            <w:r w:rsidRPr="00380403">
              <w:rPr>
                <w:rFonts w:ascii="Times New Roman" w:eastAsia="Yu Mincho" w:hAnsi="Times New Roman" w:cs="Times New Roman"/>
                <w:b/>
                <w:bCs/>
                <w:kern w:val="0"/>
                <w:sz w:val="21"/>
                <w:szCs w:val="21"/>
                <w:lang w:eastAsia="lt-LT"/>
                <w14:ligatures w14:val="none"/>
              </w:rPr>
              <w:t>VPĮ straipsnis,  dalis, punktas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B8CE3" w14:textId="77777777" w:rsidR="00A62246" w:rsidRPr="00380403" w:rsidRDefault="00A62246" w:rsidP="00DB08E8">
            <w:pPr>
              <w:spacing w:after="0" w:line="240" w:lineRule="auto"/>
              <w:jc w:val="center"/>
              <w:rPr>
                <w:rFonts w:ascii="Times New Roman" w:eastAsia="Calibri" w:hAnsi="Times New Roman" w:cs="Times New Roman"/>
                <w:bCs/>
                <w:iCs/>
                <w:kern w:val="0"/>
                <w:sz w:val="22"/>
                <w:szCs w:val="22"/>
                <w14:ligatures w14:val="none"/>
              </w:rPr>
            </w:pPr>
            <w:r w:rsidRPr="00380403">
              <w:rPr>
                <w:rFonts w:ascii="Times New Roman" w:eastAsia="Calibri" w:hAnsi="Times New Roman" w:cs="Times New Roman"/>
                <w:b/>
                <w:kern w:val="0"/>
                <w:sz w:val="22"/>
                <w:szCs w:val="22"/>
                <w:lang w:eastAsia="lt-LT"/>
                <w14:ligatures w14:val="none"/>
              </w:rPr>
              <w:t>TAIP</w:t>
            </w:r>
          </w:p>
        </w:tc>
        <w:tc>
          <w:tcPr>
            <w:tcW w:w="1275" w:type="dxa"/>
            <w:tcBorders>
              <w:top w:val="single" w:sz="4" w:space="0" w:color="000000"/>
              <w:left w:val="single" w:sz="4" w:space="0" w:color="000000"/>
              <w:bottom w:val="single" w:sz="4" w:space="0" w:color="000000"/>
              <w:right w:val="single" w:sz="4" w:space="0" w:color="000000"/>
            </w:tcBorders>
          </w:tcPr>
          <w:p w14:paraId="1148BAAF" w14:textId="77777777" w:rsidR="00A62246" w:rsidRPr="00380403" w:rsidRDefault="00A62246" w:rsidP="00DB08E8">
            <w:pPr>
              <w:spacing w:after="0" w:line="240" w:lineRule="auto"/>
              <w:jc w:val="center"/>
              <w:rPr>
                <w:rFonts w:ascii="Times New Roman" w:eastAsia="Calibri" w:hAnsi="Times New Roman" w:cs="Times New Roman"/>
                <w:b/>
                <w:kern w:val="0"/>
                <w:sz w:val="22"/>
                <w:szCs w:val="22"/>
                <w:lang w:eastAsia="lt-LT"/>
                <w14:ligatures w14:val="none"/>
              </w:rPr>
            </w:pPr>
          </w:p>
          <w:p w14:paraId="2E2E735D" w14:textId="77777777" w:rsidR="00A62246" w:rsidRPr="00380403" w:rsidRDefault="00A62246" w:rsidP="00DB08E8">
            <w:pPr>
              <w:spacing w:after="0" w:line="240" w:lineRule="auto"/>
              <w:jc w:val="center"/>
              <w:rPr>
                <w:rFonts w:ascii="Times New Roman" w:eastAsia="Calibri" w:hAnsi="Times New Roman" w:cs="Times New Roman"/>
                <w:b/>
                <w:kern w:val="0"/>
                <w:sz w:val="22"/>
                <w:szCs w:val="22"/>
                <w:lang w:eastAsia="lt-LT"/>
                <w14:ligatures w14:val="none"/>
              </w:rPr>
            </w:pPr>
            <w:r w:rsidRPr="00380403">
              <w:rPr>
                <w:rFonts w:ascii="Times New Roman" w:eastAsia="Calibri" w:hAnsi="Times New Roman" w:cs="Times New Roman"/>
                <w:b/>
                <w:kern w:val="0"/>
                <w:sz w:val="22"/>
                <w:szCs w:val="22"/>
                <w:lang w:eastAsia="lt-LT"/>
                <w14:ligatures w14:val="none"/>
              </w:rPr>
              <w:t>NE</w:t>
            </w:r>
          </w:p>
        </w:tc>
      </w:tr>
      <w:tr w:rsidR="00A62246" w:rsidRPr="00380403" w14:paraId="1A649B24" w14:textId="77777777" w:rsidTr="00DB08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D6023" w14:textId="77777777" w:rsidR="00A62246" w:rsidRPr="00380403" w:rsidRDefault="00A62246" w:rsidP="00A62246">
            <w:pPr>
              <w:numPr>
                <w:ilvl w:val="0"/>
                <w:numId w:val="8"/>
              </w:numPr>
              <w:spacing w:after="0" w:line="240" w:lineRule="auto"/>
              <w:contextualSpacing/>
              <w:jc w:val="center"/>
              <w:rPr>
                <w:rFonts w:ascii="Times New Roman" w:eastAsia="Calibri" w:hAnsi="Times New Roman" w:cs="Times New Roman"/>
                <w:b/>
                <w:bCs/>
                <w:kern w:val="0"/>
                <w:sz w:val="22"/>
                <w:szCs w:val="22"/>
                <w:lang w:eastAsia="lt-LT"/>
                <w14:ligatures w14:val="none"/>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DFF39" w14:textId="77777777" w:rsidR="00A62246" w:rsidRPr="00380403" w:rsidRDefault="00A62246" w:rsidP="00DB08E8">
            <w:pPr>
              <w:spacing w:after="0" w:line="240" w:lineRule="auto"/>
              <w:jc w:val="both"/>
              <w:rPr>
                <w:rFonts w:ascii="Times New Roman" w:eastAsia="Calibri" w:hAnsi="Times New Roman" w:cs="Times New Roman"/>
                <w:b/>
                <w:kern w:val="0"/>
                <w:sz w:val="22"/>
                <w:szCs w:val="22"/>
                <w:lang w:eastAsia="lt-LT"/>
                <w14:ligatures w14:val="none"/>
              </w:rPr>
            </w:pPr>
            <w:r w:rsidRPr="00380403">
              <w:rPr>
                <w:rFonts w:ascii="Times New Roman" w:eastAsia="Calibri" w:hAnsi="Times New Roman" w:cs="Times New Roman"/>
                <w:kern w:val="0"/>
                <w:sz w:val="22"/>
                <w:szCs w:val="22"/>
                <w14:ligatures w14:val="none"/>
              </w:rPr>
              <w:t>Ar ekonominės veiklos vykdytojui yra taikoma sąlyga, kad jis yra neatlikęs jam paskirtos baudžiamojo poveikio priemonės – uždraudimo juridiniam asmeniui dalyvauti viešuosiuose pirkimuose?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505C0" w14:textId="77777777" w:rsidR="00A62246" w:rsidRPr="00380403" w:rsidRDefault="00A62246" w:rsidP="00DB08E8">
            <w:pPr>
              <w:spacing w:after="0" w:line="23" w:lineRule="atLeast"/>
              <w:jc w:val="center"/>
              <w:rPr>
                <w:rFonts w:ascii="Times New Roman" w:eastAsia="Yu Mincho" w:hAnsi="Times New Roman" w:cs="Times New Roman"/>
                <w:kern w:val="0"/>
                <w:sz w:val="22"/>
                <w:szCs w:val="22"/>
                <w14:ligatures w14:val="none"/>
              </w:rPr>
            </w:pPr>
            <w:r w:rsidRPr="00380403">
              <w:rPr>
                <w:rFonts w:ascii="Times New Roman" w:eastAsia="Yu Mincho" w:hAnsi="Times New Roman" w:cs="Times New Roman"/>
                <w:kern w:val="0"/>
                <w:sz w:val="22"/>
                <w:szCs w:val="22"/>
                <w14:ligatures w14:val="none"/>
              </w:rPr>
              <w:t>VPĮ 46 straipsnio 2¹ dalis</w:t>
            </w:r>
          </w:p>
          <w:p w14:paraId="4D3A5AA2" w14:textId="77777777" w:rsidR="00A62246" w:rsidRPr="00380403" w:rsidRDefault="00A62246" w:rsidP="00DB08E8">
            <w:pPr>
              <w:spacing w:after="0" w:line="240" w:lineRule="auto"/>
              <w:jc w:val="center"/>
              <w:rPr>
                <w:rFonts w:ascii="Times New Roman" w:eastAsia="Yu Mincho" w:hAnsi="Times New Roman" w:cs="Times New Roman"/>
                <w:b/>
                <w:bCs/>
                <w:kern w:val="0"/>
                <w:sz w:val="21"/>
                <w:szCs w:val="21"/>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3E86B" w14:textId="77777777" w:rsidR="00A62246" w:rsidRPr="00380403" w:rsidRDefault="00A62246" w:rsidP="00DB08E8">
            <w:pPr>
              <w:spacing w:after="0" w:line="240" w:lineRule="auto"/>
              <w:jc w:val="center"/>
              <w:rPr>
                <w:rFonts w:ascii="Times New Roman" w:eastAsia="Calibri" w:hAnsi="Times New Roman" w:cs="Times New Roman"/>
                <w:b/>
                <w:kern w:val="0"/>
                <w:sz w:val="22"/>
                <w:szCs w:val="22"/>
                <w:lang w:eastAsia="lt-LT"/>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5AE83C78" w14:textId="77777777" w:rsidR="00A62246" w:rsidRPr="00380403" w:rsidRDefault="00A62246" w:rsidP="00DB08E8">
            <w:pPr>
              <w:spacing w:after="0" w:line="240" w:lineRule="auto"/>
              <w:jc w:val="center"/>
              <w:rPr>
                <w:rFonts w:ascii="Times New Roman" w:eastAsia="Calibri" w:hAnsi="Times New Roman" w:cs="Times New Roman"/>
                <w:b/>
                <w:kern w:val="0"/>
                <w:sz w:val="22"/>
                <w:szCs w:val="22"/>
                <w:lang w:eastAsia="lt-LT"/>
                <w14:ligatures w14:val="none"/>
              </w:rPr>
            </w:pPr>
          </w:p>
        </w:tc>
      </w:tr>
    </w:tbl>
    <w:p w14:paraId="20A07BDD" w14:textId="77777777" w:rsidR="00A62246" w:rsidRPr="00380403" w:rsidRDefault="00A62246" w:rsidP="00A62246">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47BC8136" w14:textId="77777777" w:rsidR="00A62246" w:rsidRPr="00380403" w:rsidRDefault="00A62246" w:rsidP="00A62246">
      <w:pPr>
        <w:numPr>
          <w:ilvl w:val="1"/>
          <w:numId w:val="7"/>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Patvirtiname, kad neturime pašalinimo pagrindų, nurodytų specialiųjų pirkimo sąlygų </w:t>
      </w:r>
      <w:r w:rsidRPr="00380403">
        <w:rPr>
          <w:rFonts w:ascii="Times New Roman" w:eastAsia="Arial" w:hAnsi="Times New Roman" w:cs="Times New Roman"/>
          <w:bCs/>
          <w:noProof/>
          <w:kern w:val="0"/>
          <w:lang w:val="en-US" w:eastAsia="lt-LT"/>
          <w14:ligatures w14:val="none"/>
        </w:rPr>
        <w:t>3</w:t>
      </w:r>
      <w:r w:rsidRPr="00380403">
        <w:rPr>
          <w:rFonts w:ascii="Times New Roman" w:eastAsia="Arial" w:hAnsi="Times New Roman" w:cs="Times New Roman"/>
          <w:bCs/>
          <w:noProof/>
          <w:kern w:val="0"/>
          <w:lang w:eastAsia="lt-LT"/>
          <w14:ligatures w14:val="none"/>
        </w:rPr>
        <w:t xml:space="preserve"> priede „Tiekėjų pašalinimo pagrindai“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25B5C9BD" w14:textId="77777777" w:rsidR="00A62246" w:rsidRPr="00380403" w:rsidRDefault="00A62246" w:rsidP="00A62246">
      <w:pPr>
        <w:tabs>
          <w:tab w:val="left" w:pos="284"/>
        </w:tabs>
        <w:spacing w:after="0" w:line="259" w:lineRule="auto"/>
        <w:jc w:val="both"/>
        <w:rPr>
          <w:rFonts w:ascii="Times New Roman" w:eastAsia="Arial" w:hAnsi="Times New Roman" w:cs="Times New Roman"/>
          <w:bCs/>
          <w:noProof/>
          <w:kern w:val="0"/>
          <w:lang w:eastAsia="lt-LT"/>
          <w14:ligatures w14:val="none"/>
        </w:rPr>
      </w:pPr>
    </w:p>
    <w:tbl>
      <w:tblPr>
        <w:tblW w:w="0" w:type="auto"/>
        <w:tblInd w:w="3256" w:type="dxa"/>
        <w:tblLook w:val="04A0" w:firstRow="1" w:lastRow="0" w:firstColumn="1" w:lastColumn="0" w:noHBand="0" w:noVBand="1"/>
      </w:tblPr>
      <w:tblGrid>
        <w:gridCol w:w="3235"/>
      </w:tblGrid>
      <w:tr w:rsidR="00A62246" w:rsidRPr="00380403" w14:paraId="59F6F8A0" w14:textId="77777777" w:rsidTr="00DB08E8">
        <w:trPr>
          <w:trHeight w:val="539"/>
        </w:trPr>
        <w:tc>
          <w:tcPr>
            <w:tcW w:w="3235" w:type="dxa"/>
            <w:tcBorders>
              <w:top w:val="single" w:sz="4" w:space="0" w:color="000000"/>
              <w:left w:val="single" w:sz="4" w:space="0" w:color="000000"/>
              <w:bottom w:val="single" w:sz="4" w:space="0" w:color="000000"/>
              <w:right w:val="single" w:sz="4" w:space="0" w:color="000000"/>
            </w:tcBorders>
          </w:tcPr>
          <w:p w14:paraId="4A091853" w14:textId="77777777" w:rsidR="00A62246" w:rsidRPr="00380403" w:rsidRDefault="00A62246" w:rsidP="00DB08E8">
            <w:pPr>
              <w:tabs>
                <w:tab w:val="left" w:pos="284"/>
              </w:tabs>
              <w:spacing w:after="0" w:line="259" w:lineRule="auto"/>
              <w:jc w:val="center"/>
              <w:rPr>
                <w:rFonts w:ascii="Times New Roman" w:eastAsia="Arial" w:hAnsi="Times New Roman" w:cs="Times New Roman"/>
                <w:b/>
                <w:bCs/>
                <w:i/>
                <w:noProof/>
                <w:kern w:val="0"/>
                <w:lang w:val="en-US" w:eastAsia="lt-LT"/>
                <w14:ligatures w14:val="none"/>
              </w:rPr>
            </w:pPr>
            <w:r w:rsidRPr="00380403">
              <w:rPr>
                <w:rFonts w:ascii="Times New Roman" w:eastAsia="Arial" w:hAnsi="Times New Roman" w:cs="Times New Roman"/>
                <w:b/>
                <w:bCs/>
                <w:i/>
                <w:noProof/>
                <w:kern w:val="0"/>
                <w:lang w:val="en-US" w:eastAsia="lt-LT"/>
                <w14:ligatures w14:val="none"/>
              </w:rPr>
              <w:t>TAIP / NE</w:t>
            </w:r>
          </w:p>
        </w:tc>
      </w:tr>
    </w:tbl>
    <w:p w14:paraId="72ACEF1C" w14:textId="77777777" w:rsidR="00A62246" w:rsidRPr="00380403" w:rsidRDefault="00A62246" w:rsidP="00A62246">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6F5DEEF8" w14:textId="77777777" w:rsidR="00A62246" w:rsidRPr="00380403" w:rsidRDefault="00A62246" w:rsidP="00A62246">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01A58C38" w14:textId="012F8FCA" w:rsidR="00A62246" w:rsidRPr="00380403" w:rsidRDefault="00A62246" w:rsidP="00A62246">
      <w:pPr>
        <w:numPr>
          <w:ilvl w:val="0"/>
          <w:numId w:val="7"/>
        </w:numPr>
        <w:tabs>
          <w:tab w:val="left" w:pos="284"/>
        </w:tabs>
        <w:spacing w:after="0" w:line="259" w:lineRule="auto"/>
        <w:contextualSpacing/>
        <w:jc w:val="both"/>
        <w:rPr>
          <w:rFonts w:ascii="Times New Roman" w:eastAsia="Arial" w:hAnsi="Times New Roman" w:cs="Times New Roman"/>
          <w:noProof/>
          <w:kern w:val="0"/>
          <w:lang w:eastAsia="lt-LT"/>
          <w14:ligatures w14:val="none"/>
        </w:rPr>
      </w:pPr>
      <w:r w:rsidRPr="00380403">
        <w:rPr>
          <w:rFonts w:ascii="Times New Roman" w:eastAsia="Arial" w:hAnsi="Times New Roman" w:cs="Times New Roman"/>
          <w:noProof/>
          <w:kern w:val="0"/>
          <w:lang w:eastAsia="lt-LT"/>
          <w14:ligatures w14:val="none"/>
        </w:rPr>
        <w:t>Informacija apie siūlom</w:t>
      </w:r>
      <w:r w:rsidR="00AF0E60">
        <w:rPr>
          <w:rFonts w:ascii="Times New Roman" w:eastAsia="Arial" w:hAnsi="Times New Roman" w:cs="Times New Roman"/>
          <w:noProof/>
          <w:kern w:val="0"/>
          <w:lang w:eastAsia="lt-LT"/>
          <w14:ligatures w14:val="none"/>
        </w:rPr>
        <w:t>us darbus:</w:t>
      </w:r>
    </w:p>
    <w:p w14:paraId="4700F804" w14:textId="58B36449" w:rsidR="00A62246" w:rsidRPr="00380403" w:rsidRDefault="00A62246" w:rsidP="00A62246">
      <w:pPr>
        <w:numPr>
          <w:ilvl w:val="1"/>
          <w:numId w:val="7"/>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lastRenderedPageBreak/>
        <w:t xml:space="preserve"> Patvirtiname, kad siūlom</w:t>
      </w:r>
      <w:r w:rsidR="00AF0E60">
        <w:rPr>
          <w:rFonts w:ascii="Times New Roman" w:eastAsia="Arial" w:hAnsi="Times New Roman" w:cs="Times New Roman"/>
          <w:bCs/>
          <w:noProof/>
          <w:kern w:val="0"/>
          <w:lang w:eastAsia="lt-LT"/>
          <w14:ligatures w14:val="none"/>
        </w:rPr>
        <w:t>i</w:t>
      </w:r>
      <w:r w:rsidRPr="00380403">
        <w:rPr>
          <w:rFonts w:ascii="Times New Roman" w:eastAsia="Arial" w:hAnsi="Times New Roman" w:cs="Times New Roman"/>
          <w:bCs/>
          <w:noProof/>
          <w:kern w:val="0"/>
          <w:lang w:eastAsia="lt-LT"/>
          <w14:ligatures w14:val="none"/>
        </w:rPr>
        <w:t xml:space="preserve"> </w:t>
      </w:r>
      <w:r w:rsidR="00AF0E60">
        <w:rPr>
          <w:rFonts w:ascii="Times New Roman" w:eastAsia="Arial" w:hAnsi="Times New Roman" w:cs="Times New Roman"/>
          <w:bCs/>
          <w:noProof/>
          <w:kern w:val="0"/>
          <w:lang w:eastAsia="lt-LT"/>
          <w14:ligatures w14:val="none"/>
        </w:rPr>
        <w:t>darbai, naudojamos medžiagos, įranga</w:t>
      </w:r>
      <w:r w:rsidRPr="00380403">
        <w:rPr>
          <w:rFonts w:ascii="Times New Roman" w:eastAsia="Arial" w:hAnsi="Times New Roman" w:cs="Times New Roman"/>
          <w:bCs/>
          <w:noProof/>
          <w:kern w:val="0"/>
          <w:lang w:eastAsia="lt-LT"/>
          <w14:ligatures w14:val="none"/>
        </w:rPr>
        <w:t xml:space="preserve"> visiškai atitinka reikalavimus techninėje specifikacijoje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0B3789B9" w14:textId="77777777" w:rsidR="00A62246" w:rsidRPr="00380403" w:rsidRDefault="00A62246" w:rsidP="00A62246">
      <w:pPr>
        <w:tabs>
          <w:tab w:val="left" w:pos="284"/>
        </w:tabs>
        <w:spacing w:after="0" w:line="259" w:lineRule="auto"/>
        <w:jc w:val="both"/>
        <w:rPr>
          <w:rFonts w:ascii="Times New Roman" w:eastAsia="Arial" w:hAnsi="Times New Roman" w:cs="Times New Roman"/>
          <w:bCs/>
          <w:noProof/>
          <w:kern w:val="0"/>
          <w:lang w:eastAsia="lt-L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A62246" w:rsidRPr="00380403" w14:paraId="002D6646" w14:textId="77777777" w:rsidTr="00DB08E8">
        <w:trPr>
          <w:trHeight w:val="505"/>
          <w:jc w:val="center"/>
        </w:trPr>
        <w:tc>
          <w:tcPr>
            <w:tcW w:w="3256" w:type="dxa"/>
            <w:tcBorders>
              <w:top w:val="single" w:sz="4" w:space="0" w:color="auto"/>
              <w:left w:val="single" w:sz="4" w:space="0" w:color="auto"/>
              <w:bottom w:val="single" w:sz="4" w:space="0" w:color="auto"/>
              <w:right w:val="single" w:sz="4" w:space="0" w:color="auto"/>
            </w:tcBorders>
          </w:tcPr>
          <w:p w14:paraId="6CAB3C18" w14:textId="77777777" w:rsidR="00A62246" w:rsidRPr="00380403" w:rsidRDefault="00A62246" w:rsidP="00DB08E8">
            <w:pPr>
              <w:tabs>
                <w:tab w:val="left" w:pos="284"/>
              </w:tabs>
              <w:spacing w:after="0" w:line="259" w:lineRule="auto"/>
              <w:jc w:val="center"/>
              <w:rPr>
                <w:rFonts w:ascii="Times New Roman" w:eastAsia="Arial" w:hAnsi="Times New Roman" w:cs="Times New Roman"/>
                <w:b/>
                <w:bCs/>
                <w:i/>
                <w:noProof/>
                <w:kern w:val="0"/>
                <w:lang w:eastAsia="lt-LT"/>
                <w14:ligatures w14:val="none"/>
              </w:rPr>
            </w:pPr>
            <w:r w:rsidRPr="00380403">
              <w:rPr>
                <w:rFonts w:ascii="Times New Roman" w:eastAsia="Arial" w:hAnsi="Times New Roman" w:cs="Times New Roman"/>
                <w:b/>
                <w:bCs/>
                <w:i/>
                <w:noProof/>
                <w:kern w:val="0"/>
                <w:lang w:eastAsia="lt-LT"/>
                <w14:ligatures w14:val="none"/>
              </w:rPr>
              <w:t>TAIP / NE</w:t>
            </w:r>
          </w:p>
        </w:tc>
      </w:tr>
    </w:tbl>
    <w:p w14:paraId="68B94127" w14:textId="77777777" w:rsidR="00A62246" w:rsidRPr="00380403" w:rsidRDefault="00A62246" w:rsidP="00A62246">
      <w:pPr>
        <w:tabs>
          <w:tab w:val="left" w:pos="284"/>
        </w:tabs>
        <w:spacing w:after="0" w:line="259" w:lineRule="auto"/>
        <w:jc w:val="both"/>
        <w:rPr>
          <w:rFonts w:ascii="Times New Roman" w:eastAsia="Arial" w:hAnsi="Times New Roman" w:cs="Times New Roman"/>
          <w:b/>
          <w:bCs/>
          <w:i/>
          <w:iCs/>
          <w:noProof/>
          <w:kern w:val="0"/>
          <w:lang w:eastAsia="lt-LT"/>
          <w14:ligatures w14:val="none"/>
        </w:rPr>
      </w:pPr>
    </w:p>
    <w:p w14:paraId="26055814" w14:textId="77777777" w:rsidR="00A62246" w:rsidRPr="00380403" w:rsidRDefault="00A62246" w:rsidP="00A62246">
      <w:pPr>
        <w:numPr>
          <w:ilvl w:val="0"/>
          <w:numId w:val="7"/>
        </w:numPr>
        <w:tabs>
          <w:tab w:val="left" w:pos="284"/>
        </w:tabs>
        <w:spacing w:after="0" w:line="259" w:lineRule="auto"/>
        <w:contextualSpacing/>
        <w:jc w:val="both"/>
        <w:rPr>
          <w:rFonts w:ascii="Times New Roman" w:eastAsia="Arial" w:hAnsi="Times New Roman" w:cs="Times New Roman"/>
          <w:noProof/>
          <w:kern w:val="0"/>
          <w:lang w:eastAsia="lt-LT"/>
          <w14:ligatures w14:val="none"/>
        </w:rPr>
      </w:pPr>
      <w:r w:rsidRPr="00380403">
        <w:rPr>
          <w:rFonts w:ascii="Times New Roman" w:eastAsia="Arial" w:hAnsi="Times New Roman" w:cs="Times New Roman"/>
          <w:iCs/>
          <w:noProof/>
          <w:kern w:val="0"/>
          <w:lang w:eastAsia="lt-LT"/>
          <w14:ligatures w14:val="none"/>
        </w:rPr>
        <w:t xml:space="preserve">Patvirtinimas dėl aplinkos apsaugos kriterijų </w:t>
      </w:r>
    </w:p>
    <w:p w14:paraId="3610B023" w14:textId="5CAD49EF" w:rsidR="00A62246" w:rsidRPr="00380403" w:rsidRDefault="00A62246" w:rsidP="00A62246">
      <w:pPr>
        <w:numPr>
          <w:ilvl w:val="1"/>
          <w:numId w:val="7"/>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 Patvirtiname, kad siūlom</w:t>
      </w:r>
      <w:r w:rsidR="00494948">
        <w:rPr>
          <w:rFonts w:ascii="Times New Roman" w:eastAsia="Arial" w:hAnsi="Times New Roman" w:cs="Times New Roman"/>
          <w:bCs/>
          <w:noProof/>
          <w:kern w:val="0"/>
          <w:lang w:eastAsia="lt-LT"/>
          <w14:ligatures w14:val="none"/>
        </w:rPr>
        <w:t>i</w:t>
      </w:r>
      <w:r w:rsidRPr="00380403">
        <w:rPr>
          <w:rFonts w:ascii="Times New Roman" w:eastAsia="Arial" w:hAnsi="Times New Roman" w:cs="Times New Roman"/>
          <w:bCs/>
          <w:noProof/>
          <w:kern w:val="0"/>
          <w:lang w:eastAsia="lt-LT"/>
          <w14:ligatures w14:val="none"/>
        </w:rPr>
        <w:t xml:space="preserve"> </w:t>
      </w:r>
      <w:r w:rsidR="00494948">
        <w:rPr>
          <w:rFonts w:ascii="Times New Roman" w:eastAsia="Arial" w:hAnsi="Times New Roman" w:cs="Times New Roman"/>
          <w:bCs/>
          <w:noProof/>
          <w:kern w:val="0"/>
          <w:lang w:eastAsia="lt-LT"/>
          <w14:ligatures w14:val="none"/>
        </w:rPr>
        <w:t>darbai</w:t>
      </w:r>
      <w:r w:rsidRPr="00380403">
        <w:rPr>
          <w:rFonts w:ascii="Times New Roman" w:eastAsia="Arial" w:hAnsi="Times New Roman" w:cs="Times New Roman"/>
          <w:bCs/>
          <w:noProof/>
          <w:kern w:val="0"/>
          <w:lang w:eastAsia="lt-LT"/>
          <w14:ligatures w14:val="none"/>
        </w:rPr>
        <w:t xml:space="preserve"> visiškai atitinka aplinkos apsaugos kriterijus, nurodytus </w:t>
      </w:r>
      <w:r w:rsidR="00AF0E60">
        <w:rPr>
          <w:rFonts w:ascii="Times New Roman" w:eastAsia="Arial" w:hAnsi="Times New Roman" w:cs="Times New Roman"/>
          <w:bCs/>
          <w:noProof/>
          <w:kern w:val="0"/>
          <w:lang w:eastAsia="lt-LT"/>
          <w14:ligatures w14:val="none"/>
        </w:rPr>
        <w:t>pirkimo dokumentuose ir jų prieduo</w:t>
      </w:r>
      <w:r>
        <w:rPr>
          <w:rFonts w:ascii="Times New Roman" w:eastAsia="Arial" w:hAnsi="Times New Roman" w:cs="Times New Roman"/>
          <w:bCs/>
          <w:noProof/>
          <w:kern w:val="0"/>
          <w:lang w:eastAsia="lt-LT"/>
          <w14:ligatures w14:val="none"/>
        </w:rPr>
        <w:t>s</w:t>
      </w:r>
      <w:r w:rsidR="00AF0E60">
        <w:rPr>
          <w:rFonts w:ascii="Times New Roman" w:eastAsia="Arial" w:hAnsi="Times New Roman" w:cs="Times New Roman"/>
          <w:bCs/>
          <w:noProof/>
          <w:kern w:val="0"/>
          <w:lang w:eastAsia="lt-LT"/>
          <w14:ligatures w14:val="none"/>
        </w:rPr>
        <w:t>e</w:t>
      </w:r>
      <w:r w:rsidRPr="00380403">
        <w:rPr>
          <w:rFonts w:ascii="Times New Roman" w:eastAsia="Arial" w:hAnsi="Times New Roman" w:cs="Times New Roman"/>
          <w:bCs/>
          <w:noProof/>
          <w:kern w:val="0"/>
          <w:lang w:eastAsia="lt-LT"/>
          <w14:ligatures w14:val="none"/>
        </w:rPr>
        <w:t xml:space="preserve">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39420362" w14:textId="77777777" w:rsidR="00A62246" w:rsidRPr="00380403" w:rsidRDefault="00A62246" w:rsidP="00A62246">
      <w:pPr>
        <w:tabs>
          <w:tab w:val="left" w:pos="284"/>
        </w:tabs>
        <w:spacing w:after="0" w:line="259" w:lineRule="auto"/>
        <w:jc w:val="center"/>
        <w:rPr>
          <w:rFonts w:ascii="Times New Roman" w:eastAsia="Arial" w:hAnsi="Times New Roman" w:cs="Times New Roman"/>
          <w:bCs/>
          <w:noProof/>
          <w:kern w:val="0"/>
          <w:lang w:eastAsia="lt-LT"/>
          <w14:ligatures w14:val="none"/>
        </w:rPr>
      </w:pPr>
    </w:p>
    <w:tbl>
      <w:tblPr>
        <w:tblW w:w="0" w:type="auto"/>
        <w:tblInd w:w="3256" w:type="dxa"/>
        <w:tblLook w:val="04A0" w:firstRow="1" w:lastRow="0" w:firstColumn="1" w:lastColumn="0" w:noHBand="0" w:noVBand="1"/>
      </w:tblPr>
      <w:tblGrid>
        <w:gridCol w:w="3260"/>
      </w:tblGrid>
      <w:tr w:rsidR="00A62246" w:rsidRPr="00380403" w14:paraId="79F58FE8" w14:textId="77777777" w:rsidTr="00DB08E8">
        <w:trPr>
          <w:trHeight w:val="503"/>
        </w:trPr>
        <w:tc>
          <w:tcPr>
            <w:tcW w:w="3260" w:type="dxa"/>
            <w:tcBorders>
              <w:top w:val="single" w:sz="4" w:space="0" w:color="000000"/>
              <w:left w:val="single" w:sz="4" w:space="0" w:color="000000"/>
              <w:bottom w:val="single" w:sz="4" w:space="0" w:color="000000"/>
              <w:right w:val="single" w:sz="4" w:space="0" w:color="000000"/>
            </w:tcBorders>
          </w:tcPr>
          <w:p w14:paraId="3488AA2F" w14:textId="77777777" w:rsidR="00A62246" w:rsidRPr="00380403" w:rsidRDefault="00A62246" w:rsidP="00DB08E8">
            <w:pPr>
              <w:tabs>
                <w:tab w:val="left" w:pos="284"/>
              </w:tabs>
              <w:spacing w:after="0" w:line="259" w:lineRule="auto"/>
              <w:jc w:val="center"/>
              <w:rPr>
                <w:rFonts w:ascii="Times New Roman" w:eastAsia="Arial" w:hAnsi="Times New Roman" w:cs="Times New Roman"/>
                <w:b/>
                <w:bCs/>
                <w:i/>
                <w:noProof/>
                <w:kern w:val="0"/>
                <w:lang w:val="en-US" w:eastAsia="lt-LT"/>
                <w14:ligatures w14:val="none"/>
              </w:rPr>
            </w:pPr>
            <w:r w:rsidRPr="00380403">
              <w:rPr>
                <w:rFonts w:ascii="Times New Roman" w:eastAsia="Arial" w:hAnsi="Times New Roman" w:cs="Times New Roman"/>
                <w:b/>
                <w:bCs/>
                <w:i/>
                <w:noProof/>
                <w:kern w:val="0"/>
                <w:lang w:val="en-US" w:eastAsia="lt-LT"/>
                <w14:ligatures w14:val="none"/>
              </w:rPr>
              <w:t>TAIP / NE</w:t>
            </w:r>
          </w:p>
        </w:tc>
      </w:tr>
    </w:tbl>
    <w:p w14:paraId="5C9EB862" w14:textId="77777777" w:rsidR="00A62246" w:rsidRPr="00380403" w:rsidRDefault="00A62246" w:rsidP="00A62246">
      <w:pPr>
        <w:tabs>
          <w:tab w:val="left" w:pos="284"/>
        </w:tabs>
        <w:spacing w:after="0" w:line="259" w:lineRule="auto"/>
        <w:jc w:val="both"/>
        <w:rPr>
          <w:rFonts w:ascii="Times New Roman" w:eastAsia="Arial" w:hAnsi="Times New Roman" w:cs="Times New Roman"/>
          <w:bCs/>
          <w:noProof/>
          <w:kern w:val="0"/>
          <w:lang w:eastAsia="lt-LT"/>
          <w14:ligatures w14:val="none"/>
        </w:rPr>
      </w:pPr>
    </w:p>
    <w:p w14:paraId="5014603E" w14:textId="77777777" w:rsidR="00A62246" w:rsidRPr="00380403" w:rsidRDefault="00A62246" w:rsidP="00A62246">
      <w:pPr>
        <w:tabs>
          <w:tab w:val="left" w:pos="284"/>
        </w:tabs>
        <w:spacing w:after="0" w:line="259" w:lineRule="auto"/>
        <w:ind w:left="360"/>
        <w:contextualSpacing/>
        <w:jc w:val="both"/>
        <w:rPr>
          <w:rFonts w:ascii="Times New Roman" w:eastAsia="Arial" w:hAnsi="Times New Roman" w:cs="Times New Roman"/>
          <w:bCs/>
          <w:noProof/>
          <w:kern w:val="0"/>
          <w:lang w:eastAsia="lt-LT"/>
          <w14:ligatures w14:val="none"/>
        </w:rPr>
      </w:pPr>
    </w:p>
    <w:p w14:paraId="38BCFFCB" w14:textId="77777777" w:rsidR="00A62246" w:rsidRPr="00380403" w:rsidRDefault="00A62246" w:rsidP="00A62246">
      <w:pPr>
        <w:numPr>
          <w:ilvl w:val="0"/>
          <w:numId w:val="7"/>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Theme="minorEastAsia" w:hAnsi="Times New Roman" w:cs="Times New Roman"/>
          <w:kern w:val="0"/>
          <w:lang w:eastAsia="lt-LT"/>
          <w14:ligatures w14:val="none"/>
        </w:rPr>
        <w:t>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826"/>
        <w:gridCol w:w="3114"/>
        <w:gridCol w:w="1678"/>
        <w:gridCol w:w="1679"/>
      </w:tblGrid>
      <w:tr w:rsidR="00A62246" w:rsidRPr="00380403" w14:paraId="076559D0" w14:textId="77777777" w:rsidTr="00DB08E8">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45ADDD59"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2826" w:type="dxa"/>
            <w:vMerge w:val="restart"/>
            <w:tcBorders>
              <w:top w:val="single" w:sz="4" w:space="0" w:color="auto"/>
              <w:left w:val="single" w:sz="4" w:space="0" w:color="auto"/>
              <w:bottom w:val="single" w:sz="4" w:space="0" w:color="auto"/>
              <w:right w:val="single" w:sz="4" w:space="0" w:color="auto"/>
            </w:tcBorders>
            <w:vAlign w:val="center"/>
            <w:hideMark/>
          </w:tcPr>
          <w:p w14:paraId="3A116790"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Partnerio pavadinimas</w:t>
            </w:r>
          </w:p>
        </w:tc>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48BEDD0C"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 xml:space="preserve">Numatomi atlikti darbai </w:t>
            </w:r>
          </w:p>
        </w:tc>
        <w:tc>
          <w:tcPr>
            <w:tcW w:w="3357" w:type="dxa"/>
            <w:gridSpan w:val="2"/>
            <w:tcBorders>
              <w:top w:val="single" w:sz="4" w:space="0" w:color="auto"/>
              <w:left w:val="single" w:sz="4" w:space="0" w:color="auto"/>
              <w:bottom w:val="single" w:sz="4" w:space="0" w:color="auto"/>
              <w:right w:val="single" w:sz="4" w:space="0" w:color="auto"/>
            </w:tcBorders>
            <w:vAlign w:val="center"/>
            <w:hideMark/>
          </w:tcPr>
          <w:p w14:paraId="5D32F81D"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Partnerio darbų dalies vertė pasiūlymo kainoje</w:t>
            </w:r>
          </w:p>
        </w:tc>
      </w:tr>
      <w:tr w:rsidR="00A62246" w:rsidRPr="00380403" w14:paraId="5FB7EB70" w14:textId="77777777" w:rsidTr="00DB08E8">
        <w:tc>
          <w:tcPr>
            <w:tcW w:w="0" w:type="auto"/>
            <w:vMerge/>
            <w:tcBorders>
              <w:top w:val="single" w:sz="4" w:space="0" w:color="auto"/>
              <w:left w:val="single" w:sz="4" w:space="0" w:color="auto"/>
              <w:bottom w:val="single" w:sz="4" w:space="0" w:color="auto"/>
              <w:right w:val="single" w:sz="4" w:space="0" w:color="auto"/>
            </w:tcBorders>
            <w:vAlign w:val="center"/>
            <w:hideMark/>
          </w:tcPr>
          <w:p w14:paraId="56333BE8"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14:paraId="068E07BB"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B3940"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p>
        </w:tc>
        <w:tc>
          <w:tcPr>
            <w:tcW w:w="1678" w:type="dxa"/>
            <w:tcBorders>
              <w:top w:val="single" w:sz="4" w:space="0" w:color="auto"/>
              <w:left w:val="single" w:sz="4" w:space="0" w:color="auto"/>
              <w:bottom w:val="single" w:sz="4" w:space="0" w:color="auto"/>
              <w:right w:val="single" w:sz="4" w:space="0" w:color="auto"/>
            </w:tcBorders>
            <w:hideMark/>
          </w:tcPr>
          <w:p w14:paraId="3C5FF516"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Eur su PVM</w:t>
            </w:r>
          </w:p>
        </w:tc>
        <w:tc>
          <w:tcPr>
            <w:tcW w:w="1679" w:type="dxa"/>
            <w:tcBorders>
              <w:top w:val="single" w:sz="4" w:space="0" w:color="auto"/>
              <w:left w:val="single" w:sz="4" w:space="0" w:color="auto"/>
              <w:bottom w:val="single" w:sz="4" w:space="0" w:color="auto"/>
              <w:right w:val="single" w:sz="4" w:space="0" w:color="auto"/>
            </w:tcBorders>
            <w:hideMark/>
          </w:tcPr>
          <w:p w14:paraId="484A269B" w14:textId="77777777" w:rsidR="00A62246" w:rsidRPr="00380403" w:rsidRDefault="00A62246" w:rsidP="00DB08E8">
            <w:pPr>
              <w:spacing w:after="0" w:line="240" w:lineRule="auto"/>
              <w:jc w:val="center"/>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Proc.</w:t>
            </w:r>
          </w:p>
        </w:tc>
      </w:tr>
      <w:tr w:rsidR="00A62246" w:rsidRPr="00380403" w14:paraId="5052111C" w14:textId="77777777" w:rsidTr="00DB08E8">
        <w:tc>
          <w:tcPr>
            <w:tcW w:w="665" w:type="dxa"/>
            <w:tcBorders>
              <w:top w:val="single" w:sz="4" w:space="0" w:color="auto"/>
              <w:left w:val="single" w:sz="4" w:space="0" w:color="auto"/>
              <w:bottom w:val="single" w:sz="4" w:space="0" w:color="auto"/>
              <w:right w:val="single" w:sz="4" w:space="0" w:color="auto"/>
            </w:tcBorders>
          </w:tcPr>
          <w:p w14:paraId="2DD00D71"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2826" w:type="dxa"/>
            <w:tcBorders>
              <w:top w:val="single" w:sz="4" w:space="0" w:color="auto"/>
              <w:left w:val="single" w:sz="4" w:space="0" w:color="auto"/>
              <w:bottom w:val="single" w:sz="4" w:space="0" w:color="auto"/>
              <w:right w:val="single" w:sz="4" w:space="0" w:color="auto"/>
            </w:tcBorders>
          </w:tcPr>
          <w:p w14:paraId="21A07527"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3114" w:type="dxa"/>
            <w:tcBorders>
              <w:top w:val="single" w:sz="4" w:space="0" w:color="auto"/>
              <w:left w:val="single" w:sz="4" w:space="0" w:color="auto"/>
              <w:bottom w:val="single" w:sz="4" w:space="0" w:color="auto"/>
              <w:right w:val="single" w:sz="4" w:space="0" w:color="auto"/>
            </w:tcBorders>
          </w:tcPr>
          <w:p w14:paraId="23BB2F7D"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678" w:type="dxa"/>
            <w:tcBorders>
              <w:top w:val="single" w:sz="4" w:space="0" w:color="auto"/>
              <w:left w:val="single" w:sz="4" w:space="0" w:color="auto"/>
              <w:bottom w:val="single" w:sz="4" w:space="0" w:color="auto"/>
              <w:right w:val="single" w:sz="4" w:space="0" w:color="auto"/>
            </w:tcBorders>
          </w:tcPr>
          <w:p w14:paraId="5F198B7A"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679" w:type="dxa"/>
            <w:tcBorders>
              <w:top w:val="single" w:sz="4" w:space="0" w:color="auto"/>
              <w:left w:val="single" w:sz="4" w:space="0" w:color="auto"/>
              <w:bottom w:val="single" w:sz="4" w:space="0" w:color="auto"/>
              <w:right w:val="single" w:sz="4" w:space="0" w:color="auto"/>
            </w:tcBorders>
          </w:tcPr>
          <w:p w14:paraId="7208A295"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380403" w14:paraId="5E712537" w14:textId="77777777" w:rsidTr="00DB08E8">
        <w:tc>
          <w:tcPr>
            <w:tcW w:w="665" w:type="dxa"/>
            <w:tcBorders>
              <w:top w:val="single" w:sz="4" w:space="0" w:color="auto"/>
              <w:left w:val="single" w:sz="4" w:space="0" w:color="auto"/>
              <w:bottom w:val="single" w:sz="4" w:space="0" w:color="auto"/>
              <w:right w:val="single" w:sz="4" w:space="0" w:color="auto"/>
            </w:tcBorders>
          </w:tcPr>
          <w:p w14:paraId="7767370F"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2826" w:type="dxa"/>
            <w:tcBorders>
              <w:top w:val="single" w:sz="4" w:space="0" w:color="auto"/>
              <w:left w:val="single" w:sz="4" w:space="0" w:color="auto"/>
              <w:bottom w:val="single" w:sz="4" w:space="0" w:color="auto"/>
              <w:right w:val="single" w:sz="4" w:space="0" w:color="auto"/>
            </w:tcBorders>
          </w:tcPr>
          <w:p w14:paraId="4DB83D20"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3114" w:type="dxa"/>
            <w:tcBorders>
              <w:top w:val="single" w:sz="4" w:space="0" w:color="auto"/>
              <w:left w:val="single" w:sz="4" w:space="0" w:color="auto"/>
              <w:bottom w:val="single" w:sz="4" w:space="0" w:color="auto"/>
              <w:right w:val="single" w:sz="4" w:space="0" w:color="auto"/>
            </w:tcBorders>
          </w:tcPr>
          <w:p w14:paraId="300DC613"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678" w:type="dxa"/>
            <w:tcBorders>
              <w:top w:val="single" w:sz="4" w:space="0" w:color="auto"/>
              <w:left w:val="single" w:sz="4" w:space="0" w:color="auto"/>
              <w:bottom w:val="single" w:sz="4" w:space="0" w:color="auto"/>
              <w:right w:val="single" w:sz="4" w:space="0" w:color="auto"/>
            </w:tcBorders>
          </w:tcPr>
          <w:p w14:paraId="1B748B64"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679" w:type="dxa"/>
            <w:tcBorders>
              <w:top w:val="single" w:sz="4" w:space="0" w:color="auto"/>
              <w:left w:val="single" w:sz="4" w:space="0" w:color="auto"/>
              <w:bottom w:val="single" w:sz="4" w:space="0" w:color="auto"/>
              <w:right w:val="single" w:sz="4" w:space="0" w:color="auto"/>
            </w:tcBorders>
          </w:tcPr>
          <w:p w14:paraId="61142F8D"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380403" w14:paraId="016D2EC9" w14:textId="77777777" w:rsidTr="00DB08E8">
        <w:tc>
          <w:tcPr>
            <w:tcW w:w="6605" w:type="dxa"/>
            <w:gridSpan w:val="3"/>
            <w:tcBorders>
              <w:top w:val="single" w:sz="4" w:space="0" w:color="auto"/>
              <w:left w:val="single" w:sz="4" w:space="0" w:color="auto"/>
              <w:bottom w:val="single" w:sz="4" w:space="0" w:color="auto"/>
              <w:right w:val="single" w:sz="4" w:space="0" w:color="auto"/>
            </w:tcBorders>
            <w:hideMark/>
          </w:tcPr>
          <w:p w14:paraId="35AD8586" w14:textId="77777777" w:rsidR="00A62246" w:rsidRPr="00380403" w:rsidRDefault="00A62246" w:rsidP="00DB08E8">
            <w:pPr>
              <w:spacing w:after="0" w:line="240" w:lineRule="auto"/>
              <w:jc w:val="right"/>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Viso:</w:t>
            </w:r>
          </w:p>
        </w:tc>
        <w:tc>
          <w:tcPr>
            <w:tcW w:w="1678" w:type="dxa"/>
            <w:tcBorders>
              <w:top w:val="single" w:sz="4" w:space="0" w:color="auto"/>
              <w:left w:val="single" w:sz="4" w:space="0" w:color="auto"/>
              <w:bottom w:val="single" w:sz="4" w:space="0" w:color="auto"/>
              <w:right w:val="single" w:sz="4" w:space="0" w:color="auto"/>
            </w:tcBorders>
          </w:tcPr>
          <w:p w14:paraId="5CE837A6"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679" w:type="dxa"/>
            <w:tcBorders>
              <w:top w:val="single" w:sz="4" w:space="0" w:color="auto"/>
              <w:left w:val="single" w:sz="4" w:space="0" w:color="auto"/>
              <w:bottom w:val="single" w:sz="4" w:space="0" w:color="auto"/>
              <w:right w:val="single" w:sz="4" w:space="0" w:color="auto"/>
            </w:tcBorders>
          </w:tcPr>
          <w:p w14:paraId="53ABD091"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bl>
    <w:p w14:paraId="54A87BE8" w14:textId="77777777" w:rsidR="00A62246" w:rsidRPr="00380403" w:rsidRDefault="00A62246" w:rsidP="00A62246">
      <w:pPr>
        <w:spacing w:after="0" w:line="240" w:lineRule="auto"/>
        <w:ind w:left="360"/>
        <w:contextualSpacing/>
        <w:rPr>
          <w:rFonts w:ascii="Times New Roman" w:eastAsiaTheme="minorEastAsia" w:hAnsi="Times New Roman" w:cs="Times New Roman"/>
          <w:kern w:val="0"/>
          <w:lang w:eastAsia="lt-LT"/>
          <w14:ligatures w14:val="none"/>
        </w:rPr>
      </w:pPr>
    </w:p>
    <w:p w14:paraId="5EA65789" w14:textId="77777777" w:rsidR="00A62246" w:rsidRPr="00380403" w:rsidRDefault="00A62246" w:rsidP="00A62246">
      <w:pPr>
        <w:numPr>
          <w:ilvl w:val="0"/>
          <w:numId w:val="7"/>
        </w:numPr>
        <w:tabs>
          <w:tab w:val="left" w:pos="0"/>
          <w:tab w:val="left" w:pos="284"/>
        </w:tabs>
        <w:spacing w:after="0" w:line="240" w:lineRule="auto"/>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Informacija apie visus tiekėjo pirkimo sutarties vykdymui pasitelkiamus trečiuosius asmenis (subtiekėjus ir/ar ūkio subjektus):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43"/>
        <w:gridCol w:w="1559"/>
        <w:gridCol w:w="1559"/>
        <w:gridCol w:w="1843"/>
        <w:gridCol w:w="1843"/>
      </w:tblGrid>
      <w:tr w:rsidR="00A62246" w:rsidRPr="00380403" w14:paraId="49D65FD6" w14:textId="77777777" w:rsidTr="00DB08E8">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2E79096C"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2543" w:type="dxa"/>
            <w:tcBorders>
              <w:top w:val="single" w:sz="4" w:space="0" w:color="auto"/>
              <w:left w:val="single" w:sz="4" w:space="0" w:color="auto"/>
              <w:bottom w:val="single" w:sz="4" w:space="0" w:color="auto"/>
              <w:right w:val="single" w:sz="4" w:space="0" w:color="auto"/>
            </w:tcBorders>
            <w:vAlign w:val="center"/>
            <w:hideMark/>
          </w:tcPr>
          <w:p w14:paraId="746B483A"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BECAA9"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Subtiekėjas</w:t>
            </w:r>
            <w:r w:rsidRPr="00380403">
              <w:rPr>
                <w:rFonts w:ascii="Times New Roman" w:eastAsiaTheme="minorEastAsia" w:hAnsi="Times New Roman" w:cs="Times New Roman"/>
                <w:b/>
                <w:kern w:val="0"/>
                <w:sz w:val="22"/>
                <w:szCs w:val="22"/>
                <w:vertAlign w:val="superscript"/>
                <w:lang w:eastAsia="lt-LT"/>
                <w14:ligatures w14:val="none"/>
              </w:rPr>
              <w:t>**</w:t>
            </w:r>
            <w:r w:rsidRPr="00380403">
              <w:rPr>
                <w:rFonts w:ascii="Times New Roman" w:eastAsiaTheme="minorEastAsia" w:hAnsi="Times New Roman" w:cs="Times New Roman"/>
                <w:b/>
                <w:kern w:val="0"/>
                <w:sz w:val="22"/>
                <w:szCs w:val="22"/>
                <w:lang w:eastAsia="lt-LT"/>
                <w14:ligatures w14:val="none"/>
              </w:rPr>
              <w:t xml:space="preserve"> (</w:t>
            </w:r>
            <w:r w:rsidRPr="00380403">
              <w:rPr>
                <w:rFonts w:ascii="Times New Roman" w:eastAsiaTheme="minorEastAsia" w:hAnsi="Times New Roman" w:cs="Times New Roman"/>
                <w:b/>
                <w:i/>
                <w:iCs/>
                <w:kern w:val="0"/>
                <w:sz w:val="22"/>
                <w:szCs w:val="22"/>
                <w:lang w:eastAsia="lt-LT"/>
                <w14:ligatures w14:val="none"/>
              </w:rPr>
              <w:t>pažymėti X, jei taikoma</w:t>
            </w:r>
            <w:r w:rsidRPr="00380403">
              <w:rPr>
                <w:rFonts w:ascii="Times New Roman" w:eastAsiaTheme="minorEastAsia" w:hAnsi="Times New Roman" w:cs="Times New Roman"/>
                <w:b/>
                <w:kern w:val="0"/>
                <w:sz w:val="22"/>
                <w:szCs w:val="22"/>
                <w:lang w:eastAsia="lt-LT"/>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719D51"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Ūkio subjektas</w:t>
            </w:r>
            <w:r w:rsidRPr="00380403">
              <w:rPr>
                <w:rFonts w:ascii="Times New Roman" w:eastAsiaTheme="minorEastAsia" w:hAnsi="Times New Roman" w:cs="Times New Roman"/>
                <w:b/>
                <w:kern w:val="0"/>
                <w:sz w:val="22"/>
                <w:szCs w:val="22"/>
                <w:vertAlign w:val="superscript"/>
                <w:lang w:eastAsia="lt-LT"/>
                <w14:ligatures w14:val="none"/>
              </w:rPr>
              <w:t>***</w:t>
            </w:r>
          </w:p>
          <w:p w14:paraId="2DAD2A28"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w:t>
            </w:r>
            <w:r w:rsidRPr="00380403">
              <w:rPr>
                <w:rFonts w:ascii="Times New Roman" w:eastAsiaTheme="minorEastAsia" w:hAnsi="Times New Roman" w:cs="Times New Roman"/>
                <w:b/>
                <w:i/>
                <w:iCs/>
                <w:kern w:val="0"/>
                <w:sz w:val="22"/>
                <w:szCs w:val="22"/>
                <w:lang w:eastAsia="lt-LT"/>
                <w14:ligatures w14:val="none"/>
              </w:rPr>
              <w:t>pažymėti X,  jei taikoma</w:t>
            </w:r>
            <w:r w:rsidRPr="00380403">
              <w:rPr>
                <w:rFonts w:ascii="Times New Roman" w:eastAsiaTheme="minorEastAsia" w:hAnsi="Times New Roman" w:cs="Times New Roman"/>
                <w:b/>
                <w:kern w:val="0"/>
                <w:sz w:val="22"/>
                <w:szCs w:val="22"/>
                <w:lang w:eastAsia="lt-LT"/>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371293"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 xml:space="preserve">Numatomi atlikti darbai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D08DA2"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Pirkimo sutarties dalis (procentais) pasiūlymo kainoje, kuriai ketinama pasitelkti trečiuosius asmenis</w:t>
            </w:r>
          </w:p>
        </w:tc>
      </w:tr>
      <w:tr w:rsidR="00A62246" w:rsidRPr="00380403" w14:paraId="4AB88B9F" w14:textId="77777777" w:rsidTr="00DB08E8">
        <w:tc>
          <w:tcPr>
            <w:tcW w:w="571" w:type="dxa"/>
            <w:tcBorders>
              <w:top w:val="single" w:sz="4" w:space="0" w:color="auto"/>
              <w:left w:val="single" w:sz="4" w:space="0" w:color="auto"/>
              <w:bottom w:val="single" w:sz="4" w:space="0" w:color="auto"/>
              <w:right w:val="single" w:sz="4" w:space="0" w:color="auto"/>
            </w:tcBorders>
          </w:tcPr>
          <w:p w14:paraId="4027625E"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2543" w:type="dxa"/>
            <w:tcBorders>
              <w:top w:val="single" w:sz="4" w:space="0" w:color="auto"/>
              <w:left w:val="single" w:sz="4" w:space="0" w:color="auto"/>
              <w:bottom w:val="single" w:sz="4" w:space="0" w:color="auto"/>
              <w:right w:val="single" w:sz="4" w:space="0" w:color="auto"/>
            </w:tcBorders>
          </w:tcPr>
          <w:p w14:paraId="41F590E2"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4C3F4B0"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C8EBB75"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ABA6832"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1C3C2733"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380403" w14:paraId="2997BD6E" w14:textId="77777777" w:rsidTr="00DB08E8">
        <w:tc>
          <w:tcPr>
            <w:tcW w:w="571" w:type="dxa"/>
            <w:tcBorders>
              <w:top w:val="single" w:sz="4" w:space="0" w:color="auto"/>
              <w:left w:val="single" w:sz="4" w:space="0" w:color="auto"/>
              <w:bottom w:val="single" w:sz="4" w:space="0" w:color="auto"/>
              <w:right w:val="single" w:sz="4" w:space="0" w:color="auto"/>
            </w:tcBorders>
          </w:tcPr>
          <w:p w14:paraId="24D1202A"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2543" w:type="dxa"/>
            <w:tcBorders>
              <w:top w:val="single" w:sz="4" w:space="0" w:color="auto"/>
              <w:left w:val="single" w:sz="4" w:space="0" w:color="auto"/>
              <w:bottom w:val="single" w:sz="4" w:space="0" w:color="auto"/>
              <w:right w:val="single" w:sz="4" w:space="0" w:color="auto"/>
            </w:tcBorders>
          </w:tcPr>
          <w:p w14:paraId="05CBB717"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33B99EF"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08D68F3"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C000752"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825B4DA"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380403" w14:paraId="20128D71" w14:textId="77777777" w:rsidTr="00DB08E8">
        <w:tc>
          <w:tcPr>
            <w:tcW w:w="571" w:type="dxa"/>
            <w:tcBorders>
              <w:top w:val="single" w:sz="4" w:space="0" w:color="auto"/>
              <w:left w:val="single" w:sz="4" w:space="0" w:color="auto"/>
              <w:bottom w:val="single" w:sz="4" w:space="0" w:color="auto"/>
              <w:right w:val="single" w:sz="4" w:space="0" w:color="auto"/>
            </w:tcBorders>
          </w:tcPr>
          <w:p w14:paraId="3D4ADB36"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p>
        </w:tc>
        <w:tc>
          <w:tcPr>
            <w:tcW w:w="7504" w:type="dxa"/>
            <w:gridSpan w:val="4"/>
            <w:tcBorders>
              <w:top w:val="single" w:sz="4" w:space="0" w:color="auto"/>
              <w:left w:val="single" w:sz="4" w:space="0" w:color="auto"/>
              <w:bottom w:val="single" w:sz="4" w:space="0" w:color="auto"/>
              <w:right w:val="single" w:sz="4" w:space="0" w:color="auto"/>
            </w:tcBorders>
            <w:hideMark/>
          </w:tcPr>
          <w:p w14:paraId="7BC86D92" w14:textId="77777777" w:rsidR="00A62246" w:rsidRPr="00380403" w:rsidRDefault="00A62246" w:rsidP="00DB08E8">
            <w:pPr>
              <w:spacing w:after="0" w:line="240" w:lineRule="auto"/>
              <w:jc w:val="right"/>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tcPr>
          <w:p w14:paraId="53207AC4"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bl>
    <w:p w14:paraId="02C8F289" w14:textId="77777777" w:rsidR="00A62246" w:rsidRPr="00380403" w:rsidRDefault="00A62246" w:rsidP="00A62246">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Pastabos:</w:t>
      </w:r>
    </w:p>
    <w:p w14:paraId="720D1402" w14:textId="77777777" w:rsidR="00A62246" w:rsidRPr="00380403" w:rsidRDefault="00A62246" w:rsidP="00A62246">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w:t>
      </w:r>
      <w:r w:rsidRPr="00380403">
        <w:rPr>
          <w:rFonts w:ascii="Times New Roman" w:eastAsiaTheme="minorEastAsia" w:hAnsi="Times New Roman" w:cs="Times New Roman"/>
          <w:kern w:val="0"/>
          <w:lang w:eastAsia="lt-LT"/>
          <w14:ligatures w14:val="none"/>
        </w:rPr>
        <w:t xml:space="preserve"> </w:t>
      </w:r>
      <w:r w:rsidRPr="00380403">
        <w:rPr>
          <w:rFonts w:ascii="Times New Roman" w:eastAsiaTheme="minorEastAsia" w:hAnsi="Times New Roman" w:cs="Times New Roman"/>
          <w:b/>
          <w:bCs/>
          <w:kern w:val="0"/>
          <w:lang w:eastAsia="lt-LT"/>
          <w14:ligatures w14:val="none"/>
        </w:rPr>
        <w:t>Subtiekėjas,</w:t>
      </w:r>
      <w:r w:rsidRPr="00380403">
        <w:rPr>
          <w:rFonts w:ascii="Times New Roman" w:eastAsiaTheme="minorEastAsia" w:hAnsi="Times New Roman" w:cs="Times New Roman"/>
          <w:kern w:val="0"/>
          <w:lang w:eastAsia="lt-LT"/>
          <w14:ligatures w14:val="none"/>
        </w:rPr>
        <w:t xml:space="preserve"> kurio pajėgumais tiekėjas nesiremia – tiekėjo pirkimo sutarties vykdymui pasitelkiamas trečiasis asmuo, kurio kvalifikacija tiekėjas nesiremia, kad atitiktų kvalifikacijos reikalavimus.</w:t>
      </w:r>
    </w:p>
    <w:p w14:paraId="7AC5914D" w14:textId="77777777" w:rsidR="00A62246" w:rsidRPr="00380403" w:rsidRDefault="00A62246" w:rsidP="00A62246">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w:t>
      </w:r>
      <w:r w:rsidRPr="00380403">
        <w:rPr>
          <w:rFonts w:ascii="Times New Roman" w:eastAsiaTheme="minorEastAsia" w:hAnsi="Times New Roman" w:cs="Times New Roman"/>
          <w:kern w:val="0"/>
          <w:lang w:eastAsia="lt-LT"/>
          <w14:ligatures w14:val="none"/>
        </w:rPr>
        <w:t xml:space="preserve"> </w:t>
      </w:r>
      <w:r w:rsidRPr="00380403">
        <w:rPr>
          <w:rFonts w:ascii="Times New Roman" w:eastAsiaTheme="minorEastAsia" w:hAnsi="Times New Roman" w:cs="Times New Roman"/>
          <w:b/>
          <w:bCs/>
          <w:kern w:val="0"/>
          <w:lang w:eastAsia="lt-LT"/>
          <w14:ligatures w14:val="none"/>
        </w:rPr>
        <w:t>Ūkio subjektas</w:t>
      </w:r>
      <w:r w:rsidRPr="00380403">
        <w:rPr>
          <w:rFonts w:ascii="Times New Roman" w:eastAsiaTheme="minorEastAsia" w:hAnsi="Times New Roman" w:cs="Times New Roman"/>
          <w:kern w:val="0"/>
          <w:lang w:eastAsia="lt-LT"/>
          <w14:ligatures w14:val="none"/>
        </w:rPr>
        <w:t>, kurio pajėgumais remiamasi – tiekėjo pirkimo sutarties vykdymui pasitelkiamas trečiasis asmuo, kurio kvalifikacija tiekėjas remiasi, kad atitiktų kvalifikacijos reikalavimus</w:t>
      </w:r>
    </w:p>
    <w:p w14:paraId="08644291" w14:textId="77777777" w:rsidR="00A62246" w:rsidRPr="00380403" w:rsidRDefault="00A62246" w:rsidP="00A62246">
      <w:pPr>
        <w:spacing w:after="0" w:line="240" w:lineRule="auto"/>
        <w:ind w:left="360"/>
        <w:contextualSpacing/>
        <w:rPr>
          <w:rFonts w:ascii="Times New Roman" w:eastAsiaTheme="minorEastAsia" w:hAnsi="Times New Roman" w:cs="Times New Roman"/>
          <w:kern w:val="0"/>
          <w:lang w:eastAsia="lt-LT"/>
          <w14:ligatures w14:val="none"/>
        </w:rPr>
      </w:pPr>
    </w:p>
    <w:p w14:paraId="095A7771" w14:textId="77777777" w:rsidR="00A62246" w:rsidRPr="00380403" w:rsidRDefault="00A62246" w:rsidP="00A62246">
      <w:pPr>
        <w:numPr>
          <w:ilvl w:val="0"/>
          <w:numId w:val="7"/>
        </w:numPr>
        <w:spacing w:after="0" w:line="240" w:lineRule="auto"/>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Informacija apie specialistus (</w:t>
      </w:r>
      <w:proofErr w:type="spellStart"/>
      <w:r w:rsidRPr="00380403">
        <w:rPr>
          <w:rFonts w:ascii="Times New Roman" w:eastAsiaTheme="minorEastAsia" w:hAnsi="Times New Roman" w:cs="Times New Roman"/>
          <w:kern w:val="0"/>
          <w:lang w:eastAsia="lt-LT"/>
          <w14:ligatures w14:val="none"/>
        </w:rPr>
        <w:t>kvazisubtiekėjus</w:t>
      </w:r>
      <w:proofErr w:type="spellEnd"/>
      <w:r w:rsidRPr="00380403">
        <w:rPr>
          <w:rFonts w:ascii="Times New Roman" w:eastAsiaTheme="minorEastAsia" w:hAnsi="Times New Roman" w:cs="Times New Roman"/>
          <w:kern w:val="0"/>
          <w:lang w:eastAsia="lt-LT"/>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961"/>
      </w:tblGrid>
      <w:tr w:rsidR="00A62246" w:rsidRPr="00380403" w14:paraId="2B9986AF" w14:textId="77777777" w:rsidTr="00DB08E8">
        <w:tc>
          <w:tcPr>
            <w:tcW w:w="651" w:type="dxa"/>
            <w:tcBorders>
              <w:top w:val="single" w:sz="4" w:space="0" w:color="auto"/>
              <w:left w:val="single" w:sz="4" w:space="0" w:color="auto"/>
              <w:bottom w:val="single" w:sz="4" w:space="0" w:color="auto"/>
              <w:right w:val="single" w:sz="4" w:space="0" w:color="auto"/>
            </w:tcBorders>
            <w:hideMark/>
          </w:tcPr>
          <w:p w14:paraId="6EA4D774"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4306" w:type="dxa"/>
            <w:tcBorders>
              <w:top w:val="single" w:sz="4" w:space="0" w:color="auto"/>
              <w:left w:val="single" w:sz="4" w:space="0" w:color="auto"/>
              <w:bottom w:val="single" w:sz="4" w:space="0" w:color="auto"/>
              <w:right w:val="single" w:sz="4" w:space="0" w:color="auto"/>
            </w:tcBorders>
            <w:hideMark/>
          </w:tcPr>
          <w:p w14:paraId="44EA8031"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7344A5CC" w14:textId="77777777" w:rsidR="00A62246" w:rsidRPr="00380403" w:rsidRDefault="00A62246" w:rsidP="00DB08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Specialisto dabartinė darbovietė</w:t>
            </w:r>
          </w:p>
        </w:tc>
      </w:tr>
      <w:tr w:rsidR="00A62246" w:rsidRPr="00380403" w14:paraId="38C38E9E" w14:textId="77777777" w:rsidTr="00DB08E8">
        <w:tc>
          <w:tcPr>
            <w:tcW w:w="651" w:type="dxa"/>
            <w:tcBorders>
              <w:top w:val="single" w:sz="4" w:space="0" w:color="auto"/>
              <w:left w:val="single" w:sz="4" w:space="0" w:color="auto"/>
              <w:bottom w:val="single" w:sz="4" w:space="0" w:color="auto"/>
              <w:right w:val="single" w:sz="4" w:space="0" w:color="auto"/>
            </w:tcBorders>
          </w:tcPr>
          <w:p w14:paraId="3BD0BFEA"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4306" w:type="dxa"/>
            <w:tcBorders>
              <w:top w:val="single" w:sz="4" w:space="0" w:color="auto"/>
              <w:left w:val="single" w:sz="4" w:space="0" w:color="auto"/>
              <w:bottom w:val="single" w:sz="4" w:space="0" w:color="auto"/>
              <w:right w:val="single" w:sz="4" w:space="0" w:color="auto"/>
            </w:tcBorders>
          </w:tcPr>
          <w:p w14:paraId="525F53C4"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4961" w:type="dxa"/>
            <w:tcBorders>
              <w:top w:val="single" w:sz="4" w:space="0" w:color="auto"/>
              <w:left w:val="single" w:sz="4" w:space="0" w:color="auto"/>
              <w:bottom w:val="single" w:sz="4" w:space="0" w:color="auto"/>
              <w:right w:val="single" w:sz="4" w:space="0" w:color="auto"/>
            </w:tcBorders>
          </w:tcPr>
          <w:p w14:paraId="2E1D654A"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r>
      <w:tr w:rsidR="00A62246" w:rsidRPr="00380403" w14:paraId="7F863EA3" w14:textId="77777777" w:rsidTr="00DB08E8">
        <w:tc>
          <w:tcPr>
            <w:tcW w:w="651" w:type="dxa"/>
            <w:tcBorders>
              <w:top w:val="single" w:sz="4" w:space="0" w:color="auto"/>
              <w:left w:val="single" w:sz="4" w:space="0" w:color="auto"/>
              <w:bottom w:val="single" w:sz="4" w:space="0" w:color="auto"/>
              <w:right w:val="single" w:sz="4" w:space="0" w:color="auto"/>
            </w:tcBorders>
          </w:tcPr>
          <w:p w14:paraId="414308DB" w14:textId="77777777" w:rsidR="00A62246" w:rsidRPr="00380403" w:rsidRDefault="00A62246" w:rsidP="00DB08E8">
            <w:pPr>
              <w:spacing w:after="0" w:line="240" w:lineRule="auto"/>
              <w:rPr>
                <w:rFonts w:ascii="Times New Roman" w:eastAsiaTheme="minorEastAsia" w:hAnsi="Times New Roman" w:cs="Times New Roman"/>
                <w:kern w:val="0"/>
                <w:lang w:eastAsia="lt-LT"/>
                <w14:ligatures w14:val="none"/>
              </w:rPr>
            </w:pPr>
          </w:p>
        </w:tc>
        <w:tc>
          <w:tcPr>
            <w:tcW w:w="4306" w:type="dxa"/>
            <w:tcBorders>
              <w:top w:val="single" w:sz="4" w:space="0" w:color="auto"/>
              <w:left w:val="single" w:sz="4" w:space="0" w:color="auto"/>
              <w:bottom w:val="single" w:sz="4" w:space="0" w:color="auto"/>
              <w:right w:val="single" w:sz="4" w:space="0" w:color="auto"/>
            </w:tcBorders>
          </w:tcPr>
          <w:p w14:paraId="43B7A202" w14:textId="77777777" w:rsidR="00A62246" w:rsidRPr="00380403" w:rsidRDefault="00A62246" w:rsidP="00DB08E8">
            <w:pPr>
              <w:spacing w:after="0" w:line="240" w:lineRule="auto"/>
              <w:rPr>
                <w:rFonts w:ascii="Times New Roman" w:eastAsiaTheme="minorEastAsia" w:hAnsi="Times New Roman" w:cs="Times New Roman"/>
                <w:kern w:val="0"/>
                <w:lang w:eastAsia="lt-LT"/>
                <w14:ligatures w14:val="none"/>
              </w:rPr>
            </w:pPr>
          </w:p>
        </w:tc>
        <w:tc>
          <w:tcPr>
            <w:tcW w:w="4961" w:type="dxa"/>
            <w:tcBorders>
              <w:top w:val="single" w:sz="4" w:space="0" w:color="auto"/>
              <w:left w:val="single" w:sz="4" w:space="0" w:color="auto"/>
              <w:bottom w:val="single" w:sz="4" w:space="0" w:color="auto"/>
              <w:right w:val="single" w:sz="4" w:space="0" w:color="auto"/>
            </w:tcBorders>
          </w:tcPr>
          <w:p w14:paraId="76CF0881" w14:textId="77777777" w:rsidR="00A62246" w:rsidRPr="00380403" w:rsidRDefault="00A62246" w:rsidP="00DB08E8">
            <w:pPr>
              <w:spacing w:after="0" w:line="240" w:lineRule="auto"/>
              <w:rPr>
                <w:rFonts w:ascii="Times New Roman" w:eastAsiaTheme="minorEastAsia" w:hAnsi="Times New Roman" w:cs="Times New Roman"/>
                <w:kern w:val="0"/>
                <w:lang w:eastAsia="lt-LT"/>
                <w14:ligatures w14:val="none"/>
              </w:rPr>
            </w:pPr>
          </w:p>
        </w:tc>
      </w:tr>
    </w:tbl>
    <w:p w14:paraId="5C1DE421" w14:textId="77777777" w:rsidR="00A62246" w:rsidRPr="00380403" w:rsidRDefault="00A62246" w:rsidP="00A62246">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 xml:space="preserve">**** </w:t>
      </w:r>
      <w:proofErr w:type="spellStart"/>
      <w:r w:rsidRPr="00380403">
        <w:rPr>
          <w:rFonts w:ascii="Times New Roman" w:eastAsiaTheme="minorEastAsia" w:hAnsi="Times New Roman" w:cs="Times New Roman"/>
          <w:b/>
          <w:bCs/>
          <w:kern w:val="0"/>
          <w:lang w:eastAsia="lt-LT"/>
          <w14:ligatures w14:val="none"/>
        </w:rPr>
        <w:t>Kvazisubtiekėjas</w:t>
      </w:r>
      <w:proofErr w:type="spellEnd"/>
      <w:r w:rsidRPr="00380403">
        <w:rPr>
          <w:rFonts w:ascii="Times New Roman" w:eastAsiaTheme="minorEastAsia" w:hAnsi="Times New Roman" w:cs="Times New Roman"/>
          <w:kern w:val="0"/>
          <w:lang w:eastAsia="lt-LT"/>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1C5BC01" w14:textId="77777777" w:rsidR="00A62246" w:rsidRPr="00380403" w:rsidRDefault="00A62246" w:rsidP="00A62246">
      <w:pPr>
        <w:spacing w:after="0" w:line="240" w:lineRule="auto"/>
        <w:rPr>
          <w:rFonts w:ascii="Times New Roman" w:eastAsiaTheme="minorEastAsia" w:hAnsi="Times New Roman" w:cs="Times New Roman"/>
          <w:kern w:val="0"/>
          <w:lang w:eastAsia="lt-LT"/>
          <w14:ligatures w14:val="none"/>
        </w:rPr>
      </w:pPr>
    </w:p>
    <w:p w14:paraId="19CA2910" w14:textId="77777777" w:rsidR="00A62246" w:rsidRPr="00380403" w:rsidRDefault="00A62246" w:rsidP="00A62246">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1</w:t>
      </w:r>
      <w:r>
        <w:rPr>
          <w:rFonts w:ascii="Times New Roman" w:eastAsiaTheme="minorEastAsia" w:hAnsi="Times New Roman" w:cs="Times New Roman"/>
          <w:kern w:val="0"/>
          <w:lang w:eastAsia="lt-LT"/>
          <w14:ligatures w14:val="none"/>
        </w:rPr>
        <w:t>3</w:t>
      </w:r>
      <w:r w:rsidRPr="00380403">
        <w:rPr>
          <w:rFonts w:ascii="Times New Roman" w:eastAsiaTheme="minorEastAsia" w:hAnsi="Times New Roman" w:cs="Times New Roman"/>
          <w:kern w:val="0"/>
          <w:lang w:eastAsia="lt-LT"/>
          <w14:ligatures w14:val="none"/>
        </w:rPr>
        <w:t xml:space="preserve">. </w:t>
      </w:r>
      <w:r w:rsidRPr="00380403">
        <w:rPr>
          <w:rFonts w:ascii="Times New Roman" w:eastAsiaTheme="minorEastAsia" w:hAnsi="Times New Roman" w:cs="Times New Roman"/>
          <w:b/>
          <w:kern w:val="0"/>
          <w:lang w:eastAsia="lt-LT"/>
          <w14:ligatures w14:val="none"/>
        </w:rPr>
        <w:t>Šiame pasiūlyme yra pateikta ir konfidenciali informacija</w:t>
      </w:r>
      <w:r w:rsidRPr="00380403">
        <w:rPr>
          <w:rFonts w:ascii="Times New Roman" w:eastAsiaTheme="minorEastAsia" w:hAnsi="Times New Roman" w:cs="Times New Roman"/>
          <w:kern w:val="0"/>
          <w:lang w:eastAsia="lt-LT"/>
          <w14:ligatures w14:val="none"/>
        </w:rPr>
        <w:t xml:space="preserve"> (dokumentai su konfidencialia informacija įsegti atskirai) *****:</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2410"/>
        <w:gridCol w:w="2975"/>
      </w:tblGrid>
      <w:tr w:rsidR="00A62246" w:rsidRPr="00380403" w14:paraId="0C64B62B" w14:textId="77777777" w:rsidTr="00DB08E8">
        <w:tc>
          <w:tcPr>
            <w:tcW w:w="709" w:type="dxa"/>
            <w:tcBorders>
              <w:top w:val="single" w:sz="4" w:space="0" w:color="auto"/>
              <w:left w:val="single" w:sz="4" w:space="0" w:color="auto"/>
              <w:bottom w:val="single" w:sz="4" w:space="0" w:color="auto"/>
              <w:right w:val="single" w:sz="4" w:space="0" w:color="auto"/>
            </w:tcBorders>
            <w:hideMark/>
          </w:tcPr>
          <w:p w14:paraId="7B961537" w14:textId="77777777" w:rsidR="00A62246" w:rsidRPr="00380403" w:rsidRDefault="00A62246" w:rsidP="00DB08E8">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Eil. Nr.</w:t>
            </w:r>
          </w:p>
        </w:tc>
        <w:tc>
          <w:tcPr>
            <w:tcW w:w="3827" w:type="dxa"/>
            <w:tcBorders>
              <w:top w:val="single" w:sz="4" w:space="0" w:color="auto"/>
              <w:left w:val="single" w:sz="4" w:space="0" w:color="auto"/>
              <w:bottom w:val="single" w:sz="4" w:space="0" w:color="auto"/>
              <w:right w:val="single" w:sz="4" w:space="0" w:color="auto"/>
            </w:tcBorders>
            <w:hideMark/>
          </w:tcPr>
          <w:p w14:paraId="47B8DDFC" w14:textId="77777777" w:rsidR="00A62246" w:rsidRPr="00380403" w:rsidRDefault="00A62246" w:rsidP="00DB08E8">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Pateikto dokumento pavadinimas</w:t>
            </w:r>
          </w:p>
        </w:tc>
        <w:tc>
          <w:tcPr>
            <w:tcW w:w="2410" w:type="dxa"/>
            <w:tcBorders>
              <w:top w:val="single" w:sz="4" w:space="0" w:color="auto"/>
              <w:left w:val="single" w:sz="4" w:space="0" w:color="auto"/>
              <w:bottom w:val="single" w:sz="4" w:space="0" w:color="auto"/>
              <w:right w:val="single" w:sz="4" w:space="0" w:color="auto"/>
            </w:tcBorders>
            <w:hideMark/>
          </w:tcPr>
          <w:p w14:paraId="1A28E1E5" w14:textId="77777777" w:rsidR="00A62246" w:rsidRPr="00380403" w:rsidRDefault="00A62246" w:rsidP="00DB08E8">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Dokumentas yra įkeltas šioje CVP IS pasiūlymo lango eilutėje „Prisegti dokumentai“</w:t>
            </w:r>
          </w:p>
        </w:tc>
        <w:tc>
          <w:tcPr>
            <w:tcW w:w="2975" w:type="dxa"/>
          </w:tcPr>
          <w:p w14:paraId="2D6EBD66" w14:textId="77777777" w:rsidR="00A62246" w:rsidRPr="00380403" w:rsidRDefault="00A62246" w:rsidP="00DB08E8">
            <w:pPr>
              <w:rPr>
                <w:rFonts w:ascii="Times New Roman" w:eastAsiaTheme="minorEastAsia" w:hAnsi="Times New Roman" w:cs="Times New Roman"/>
                <w:kern w:val="0"/>
                <w:lang w:eastAsia="lt-LT"/>
                <w14:ligatures w14:val="none"/>
              </w:rPr>
            </w:pPr>
            <w:r w:rsidRPr="00380403">
              <w:rPr>
                <w:rFonts w:ascii="Times New Roman" w:eastAsia="Times New Roman" w:hAnsi="Times New Roman" w:cs="Times New Roman"/>
                <w:b/>
                <w:bCs/>
                <w:kern w:val="0"/>
                <w:sz w:val="22"/>
                <w:szCs w:val="22"/>
                <w:lang w:eastAsia="lt-LT"/>
                <w14:ligatures w14:val="none"/>
              </w:rPr>
              <w:t xml:space="preserve">Konfidencialios informacijos pagrindimas (paaiškinama, kuo remiantis nurodytas dokumentas ar jo dalis yra konfidencialūs) </w:t>
            </w:r>
            <w:r w:rsidRPr="00380403">
              <w:rPr>
                <w:rFonts w:ascii="Times New Roman" w:eastAsia="Times New Roman" w:hAnsi="Times New Roman" w:cs="Times New Roman"/>
                <w:b/>
                <w:kern w:val="0"/>
                <w:sz w:val="22"/>
                <w:szCs w:val="22"/>
                <w:lang w:eastAsia="lt-LT"/>
                <w14:ligatures w14:val="none"/>
              </w:rPr>
              <w:t>*</w:t>
            </w:r>
          </w:p>
        </w:tc>
      </w:tr>
      <w:tr w:rsidR="00A62246" w:rsidRPr="00380403" w14:paraId="13371925" w14:textId="77777777" w:rsidTr="00DB08E8">
        <w:tc>
          <w:tcPr>
            <w:tcW w:w="709" w:type="dxa"/>
            <w:tcBorders>
              <w:top w:val="single" w:sz="4" w:space="0" w:color="auto"/>
              <w:left w:val="single" w:sz="4" w:space="0" w:color="auto"/>
              <w:bottom w:val="single" w:sz="4" w:space="0" w:color="auto"/>
              <w:right w:val="single" w:sz="4" w:space="0" w:color="auto"/>
            </w:tcBorders>
          </w:tcPr>
          <w:p w14:paraId="0EAD475F"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3827" w:type="dxa"/>
            <w:tcBorders>
              <w:top w:val="single" w:sz="4" w:space="0" w:color="auto"/>
              <w:left w:val="single" w:sz="4" w:space="0" w:color="auto"/>
              <w:bottom w:val="single" w:sz="4" w:space="0" w:color="auto"/>
              <w:right w:val="single" w:sz="4" w:space="0" w:color="auto"/>
            </w:tcBorders>
          </w:tcPr>
          <w:p w14:paraId="2897C062"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0BC4445"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2975" w:type="dxa"/>
          </w:tcPr>
          <w:p w14:paraId="3193EEA6" w14:textId="77777777" w:rsidR="00A62246" w:rsidRPr="00380403" w:rsidRDefault="00A62246" w:rsidP="00DB08E8">
            <w:pPr>
              <w:rPr>
                <w:rFonts w:ascii="Times New Roman" w:eastAsiaTheme="minorEastAsia" w:hAnsi="Times New Roman" w:cs="Times New Roman"/>
                <w:kern w:val="0"/>
                <w:lang w:eastAsia="lt-LT"/>
                <w14:ligatures w14:val="none"/>
              </w:rPr>
            </w:pPr>
          </w:p>
        </w:tc>
      </w:tr>
      <w:tr w:rsidR="00A62246" w:rsidRPr="00380403" w14:paraId="7A5276FA" w14:textId="77777777" w:rsidTr="00DB08E8">
        <w:tc>
          <w:tcPr>
            <w:tcW w:w="709" w:type="dxa"/>
            <w:tcBorders>
              <w:top w:val="single" w:sz="4" w:space="0" w:color="auto"/>
              <w:left w:val="single" w:sz="4" w:space="0" w:color="auto"/>
              <w:bottom w:val="single" w:sz="4" w:space="0" w:color="auto"/>
              <w:right w:val="single" w:sz="4" w:space="0" w:color="auto"/>
            </w:tcBorders>
          </w:tcPr>
          <w:p w14:paraId="43CC54D1"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3827" w:type="dxa"/>
            <w:tcBorders>
              <w:top w:val="single" w:sz="4" w:space="0" w:color="auto"/>
              <w:left w:val="single" w:sz="4" w:space="0" w:color="auto"/>
              <w:bottom w:val="single" w:sz="4" w:space="0" w:color="auto"/>
              <w:right w:val="single" w:sz="4" w:space="0" w:color="auto"/>
            </w:tcBorders>
          </w:tcPr>
          <w:p w14:paraId="10DEAE7F"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2410" w:type="dxa"/>
            <w:tcBorders>
              <w:top w:val="single" w:sz="4" w:space="0" w:color="auto"/>
              <w:left w:val="single" w:sz="4" w:space="0" w:color="auto"/>
              <w:bottom w:val="single" w:sz="4" w:space="0" w:color="auto"/>
              <w:right w:val="single" w:sz="4" w:space="0" w:color="auto"/>
            </w:tcBorders>
          </w:tcPr>
          <w:p w14:paraId="49D8E613"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2975" w:type="dxa"/>
          </w:tcPr>
          <w:p w14:paraId="20FF39A0" w14:textId="77777777" w:rsidR="00A62246" w:rsidRPr="00380403" w:rsidRDefault="00A62246" w:rsidP="00DB08E8">
            <w:pPr>
              <w:rPr>
                <w:rFonts w:ascii="Times New Roman" w:eastAsiaTheme="minorEastAsia" w:hAnsi="Times New Roman" w:cs="Times New Roman"/>
                <w:kern w:val="0"/>
                <w:lang w:eastAsia="lt-LT"/>
                <w14:ligatures w14:val="none"/>
              </w:rPr>
            </w:pPr>
          </w:p>
        </w:tc>
      </w:tr>
      <w:tr w:rsidR="00A62246" w:rsidRPr="00380403" w14:paraId="2DFBCC46" w14:textId="77777777" w:rsidTr="00DB08E8">
        <w:tc>
          <w:tcPr>
            <w:tcW w:w="709" w:type="dxa"/>
            <w:tcBorders>
              <w:top w:val="single" w:sz="4" w:space="0" w:color="auto"/>
              <w:left w:val="single" w:sz="4" w:space="0" w:color="auto"/>
              <w:bottom w:val="single" w:sz="4" w:space="0" w:color="auto"/>
              <w:right w:val="single" w:sz="4" w:space="0" w:color="auto"/>
            </w:tcBorders>
          </w:tcPr>
          <w:p w14:paraId="48AB5C71"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3827" w:type="dxa"/>
            <w:tcBorders>
              <w:top w:val="single" w:sz="4" w:space="0" w:color="auto"/>
              <w:left w:val="single" w:sz="4" w:space="0" w:color="auto"/>
              <w:bottom w:val="single" w:sz="4" w:space="0" w:color="auto"/>
              <w:right w:val="single" w:sz="4" w:space="0" w:color="auto"/>
            </w:tcBorders>
          </w:tcPr>
          <w:p w14:paraId="71062C32"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2410" w:type="dxa"/>
            <w:tcBorders>
              <w:top w:val="single" w:sz="4" w:space="0" w:color="auto"/>
              <w:left w:val="single" w:sz="4" w:space="0" w:color="auto"/>
              <w:bottom w:val="single" w:sz="4" w:space="0" w:color="auto"/>
              <w:right w:val="single" w:sz="4" w:space="0" w:color="auto"/>
            </w:tcBorders>
          </w:tcPr>
          <w:p w14:paraId="14DA6F81" w14:textId="77777777" w:rsidR="00A62246" w:rsidRPr="00380403" w:rsidRDefault="00A62246" w:rsidP="00DB08E8">
            <w:pPr>
              <w:spacing w:after="0" w:line="240" w:lineRule="auto"/>
              <w:rPr>
                <w:rFonts w:ascii="Times New Roman" w:eastAsiaTheme="minorEastAsia" w:hAnsi="Times New Roman" w:cs="Times New Roman"/>
                <w:kern w:val="0"/>
                <w:sz w:val="22"/>
                <w:szCs w:val="22"/>
                <w:lang w:eastAsia="lt-LT"/>
                <w14:ligatures w14:val="none"/>
              </w:rPr>
            </w:pPr>
          </w:p>
        </w:tc>
        <w:tc>
          <w:tcPr>
            <w:tcW w:w="2975" w:type="dxa"/>
          </w:tcPr>
          <w:p w14:paraId="1AF46CBA" w14:textId="77777777" w:rsidR="00A62246" w:rsidRPr="00380403" w:rsidRDefault="00A62246" w:rsidP="00DB08E8">
            <w:pPr>
              <w:rPr>
                <w:rFonts w:ascii="Times New Roman" w:eastAsiaTheme="minorEastAsia" w:hAnsi="Times New Roman" w:cs="Times New Roman"/>
                <w:kern w:val="0"/>
                <w:lang w:eastAsia="lt-LT"/>
                <w14:ligatures w14:val="none"/>
              </w:rPr>
            </w:pPr>
          </w:p>
        </w:tc>
      </w:tr>
    </w:tbl>
    <w:p w14:paraId="2FD875D1" w14:textId="77777777" w:rsidR="00A62246" w:rsidRPr="00380403" w:rsidRDefault="00A62246" w:rsidP="00A62246">
      <w:pPr>
        <w:spacing w:after="0" w:line="240" w:lineRule="auto"/>
        <w:rPr>
          <w:rFonts w:ascii="Times New Roman" w:eastAsiaTheme="minorEastAsia" w:hAnsi="Times New Roman" w:cs="Times New Roman"/>
          <w:bCs/>
          <w:kern w:val="0"/>
          <w:lang w:eastAsia="lt-LT"/>
          <w14:ligatures w14:val="none"/>
        </w:rPr>
      </w:pPr>
      <w:r w:rsidRPr="00380403">
        <w:rPr>
          <w:rFonts w:ascii="Times New Roman" w:eastAsiaTheme="minorEastAsia" w:hAnsi="Times New Roman" w:cs="Times New Roman"/>
          <w:bCs/>
          <w:kern w:val="0"/>
          <w:lang w:eastAsia="lt-LT"/>
          <w14:ligatures w14:val="none"/>
        </w:rPr>
        <w:t xml:space="preserve">*****Pildyti tuomet, jei bus pateikta konfidenciali informacija. Tiekėjas negali nurodyti, kad konfidenciali yra pasiūlymo kaina arba, kad visas pasiūlymas yra konfidencialus. </w:t>
      </w:r>
    </w:p>
    <w:p w14:paraId="1E2CAB58"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p>
    <w:p w14:paraId="32B60F55"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w:t>
      </w:r>
      <w:r>
        <w:rPr>
          <w:rFonts w:ascii="Times New Roman" w:eastAsia="Arial" w:hAnsi="Times New Roman" w:cs="Times New Roman"/>
          <w:bCs/>
          <w:noProof/>
          <w:kern w:val="0"/>
          <w:lang w:eastAsia="lt-LT"/>
          <w14:ligatures w14:val="none"/>
        </w:rPr>
        <w:t>4</w:t>
      </w:r>
      <w:r w:rsidRPr="00380403">
        <w:rPr>
          <w:rFonts w:ascii="Times New Roman" w:eastAsia="Arial" w:hAnsi="Times New Roman" w:cs="Times New Roman"/>
          <w:bCs/>
          <w:noProof/>
          <w:kern w:val="0"/>
          <w:lang w:eastAsia="lt-LT"/>
          <w14:ligatures w14:val="none"/>
        </w:rPr>
        <w:t>.</w:t>
      </w:r>
      <w:r w:rsidRPr="00380403">
        <w:rPr>
          <w:rFonts w:ascii="Times New Roman" w:eastAsia="Arial" w:hAnsi="Times New Roman" w:cs="Times New Roman"/>
          <w:bCs/>
          <w:noProof/>
          <w:kern w:val="0"/>
          <w:lang w:eastAsia="lt-LT"/>
          <w14:ligatures w14:val="none"/>
        </w:rPr>
        <w:tab/>
        <w:t xml:space="preserve">Kartu su pasiūlymu pateikiami šie dokumentai (tiekėjas turi nurodyti, kokia pasiūlyme pateikta </w:t>
      </w:r>
    </w:p>
    <w:p w14:paraId="0D770AD8"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yra konfidenciali ir pirkėjas negali atskleisti tretiesiems asmenims):</w:t>
      </w:r>
    </w:p>
    <w:tbl>
      <w:tblPr>
        <w:tblStyle w:val="TableGrid"/>
        <w:tblW w:w="4978" w:type="pct"/>
        <w:tblInd w:w="0" w:type="dxa"/>
        <w:tblCellMar>
          <w:top w:w="14" w:type="dxa"/>
          <w:left w:w="107" w:type="dxa"/>
          <w:right w:w="109" w:type="dxa"/>
        </w:tblCellMar>
        <w:tblLook w:val="04A0" w:firstRow="1" w:lastRow="0" w:firstColumn="1" w:lastColumn="0" w:noHBand="0" w:noVBand="1"/>
      </w:tblPr>
      <w:tblGrid>
        <w:gridCol w:w="703"/>
        <w:gridCol w:w="6238"/>
        <w:gridCol w:w="2977"/>
      </w:tblGrid>
      <w:tr w:rsidR="00A62246" w:rsidRPr="00380403" w14:paraId="50C10018" w14:textId="77777777" w:rsidTr="00DB08E8">
        <w:trPr>
          <w:trHeight w:val="645"/>
        </w:trPr>
        <w:tc>
          <w:tcPr>
            <w:tcW w:w="3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E7C794" w14:textId="77777777" w:rsidR="00A62246" w:rsidRPr="00380403" w:rsidRDefault="00A62246" w:rsidP="00DB08E8">
            <w:pPr>
              <w:tabs>
                <w:tab w:val="left" w:pos="680"/>
              </w:tabs>
              <w:spacing w:line="259" w:lineRule="auto"/>
              <w:ind w:left="58" w:hanging="5"/>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Eil. Nr. </w:t>
            </w:r>
          </w:p>
        </w:tc>
        <w:tc>
          <w:tcPr>
            <w:tcW w:w="314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E03AB5" w14:textId="77777777" w:rsidR="00A62246" w:rsidRPr="00380403" w:rsidRDefault="00A62246" w:rsidP="00DB08E8">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Pateiktų dokumento pavadinimas </w:t>
            </w:r>
          </w:p>
        </w:tc>
        <w:tc>
          <w:tcPr>
            <w:tcW w:w="150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38DF3C" w14:textId="77777777" w:rsidR="00A62246" w:rsidRPr="00380403" w:rsidRDefault="00A62246" w:rsidP="00DB08E8">
            <w:pPr>
              <w:tabs>
                <w:tab w:val="left" w:pos="680"/>
              </w:tabs>
              <w:spacing w:after="25" w:line="259" w:lineRule="auto"/>
              <w:ind w:left="2"/>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Dokumento </w:t>
            </w:r>
          </w:p>
          <w:p w14:paraId="39D8E474" w14:textId="77777777" w:rsidR="00A62246" w:rsidRPr="00380403" w:rsidRDefault="00A62246" w:rsidP="00DB08E8">
            <w:pPr>
              <w:tabs>
                <w:tab w:val="left" w:pos="680"/>
              </w:tabs>
              <w:spacing w:line="259" w:lineRule="auto"/>
              <w:ind w:left="3"/>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puslapių skaičius</w:t>
            </w:r>
            <w:r w:rsidRPr="00380403">
              <w:rPr>
                <w:rFonts w:ascii="Times New Roman" w:hAnsi="Times New Roman" w:cs="Times New Roman"/>
                <w:noProof/>
                <w:kern w:val="0"/>
                <w:sz w:val="22"/>
                <w:szCs w:val="22"/>
                <w:lang w:eastAsia="lt-LT"/>
                <w14:ligatures w14:val="none"/>
              </w:rPr>
              <w:t xml:space="preserve"> </w:t>
            </w:r>
          </w:p>
        </w:tc>
      </w:tr>
      <w:tr w:rsidR="00A62246" w:rsidRPr="00380403" w14:paraId="430DFD64" w14:textId="77777777" w:rsidTr="00DB08E8">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172D7D46" w14:textId="77777777" w:rsidR="00A62246" w:rsidRPr="00380403" w:rsidRDefault="00A62246" w:rsidP="00DB08E8">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1.</w:t>
            </w:r>
          </w:p>
        </w:tc>
        <w:tc>
          <w:tcPr>
            <w:tcW w:w="3145" w:type="pct"/>
            <w:tcBorders>
              <w:top w:val="single" w:sz="4" w:space="0" w:color="000000"/>
              <w:left w:val="single" w:sz="4" w:space="0" w:color="000000"/>
              <w:bottom w:val="single" w:sz="4" w:space="0" w:color="000000"/>
              <w:right w:val="single" w:sz="4" w:space="0" w:color="000000"/>
            </w:tcBorders>
            <w:vAlign w:val="center"/>
          </w:tcPr>
          <w:p w14:paraId="472BB721" w14:textId="77777777" w:rsidR="00A62246" w:rsidRPr="00380403" w:rsidRDefault="00A62246" w:rsidP="00DB08E8">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501" w:type="pct"/>
            <w:tcBorders>
              <w:top w:val="single" w:sz="4" w:space="0" w:color="000000"/>
              <w:left w:val="single" w:sz="4" w:space="0" w:color="000000"/>
              <w:bottom w:val="single" w:sz="4" w:space="0" w:color="000000"/>
              <w:right w:val="single" w:sz="4" w:space="0" w:color="000000"/>
            </w:tcBorders>
            <w:vAlign w:val="center"/>
          </w:tcPr>
          <w:p w14:paraId="731D3883" w14:textId="77777777" w:rsidR="00A62246" w:rsidRPr="00380403" w:rsidRDefault="00A62246" w:rsidP="00DB08E8">
            <w:pPr>
              <w:tabs>
                <w:tab w:val="left" w:pos="680"/>
              </w:tabs>
              <w:spacing w:line="259" w:lineRule="auto"/>
              <w:jc w:val="center"/>
              <w:rPr>
                <w:rFonts w:ascii="Times New Roman" w:hAnsi="Times New Roman" w:cs="Times New Roman"/>
                <w:noProof/>
                <w:kern w:val="0"/>
                <w:sz w:val="22"/>
                <w:szCs w:val="22"/>
                <w:lang w:eastAsia="lt-LT"/>
                <w14:ligatures w14:val="none"/>
              </w:rPr>
            </w:pPr>
          </w:p>
        </w:tc>
      </w:tr>
      <w:tr w:rsidR="00A62246" w:rsidRPr="00380403" w14:paraId="66929C57" w14:textId="77777777" w:rsidTr="00DB08E8">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0ABEAC4A" w14:textId="77777777" w:rsidR="00A62246" w:rsidRPr="00380403" w:rsidRDefault="00A62246" w:rsidP="00DB08E8">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2.</w:t>
            </w:r>
          </w:p>
        </w:tc>
        <w:tc>
          <w:tcPr>
            <w:tcW w:w="3145" w:type="pct"/>
            <w:tcBorders>
              <w:top w:val="single" w:sz="4" w:space="0" w:color="000000"/>
              <w:left w:val="single" w:sz="4" w:space="0" w:color="000000"/>
              <w:bottom w:val="single" w:sz="4" w:space="0" w:color="000000"/>
              <w:right w:val="single" w:sz="4" w:space="0" w:color="000000"/>
            </w:tcBorders>
            <w:vAlign w:val="center"/>
          </w:tcPr>
          <w:p w14:paraId="4FE446E2" w14:textId="77777777" w:rsidR="00A62246" w:rsidRPr="00380403" w:rsidRDefault="00A62246" w:rsidP="00DB08E8">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501" w:type="pct"/>
            <w:tcBorders>
              <w:top w:val="single" w:sz="4" w:space="0" w:color="000000"/>
              <w:left w:val="single" w:sz="4" w:space="0" w:color="000000"/>
              <w:bottom w:val="single" w:sz="4" w:space="0" w:color="000000"/>
              <w:right w:val="single" w:sz="4" w:space="0" w:color="000000"/>
            </w:tcBorders>
            <w:vAlign w:val="center"/>
          </w:tcPr>
          <w:p w14:paraId="03802831" w14:textId="77777777" w:rsidR="00A62246" w:rsidRPr="00380403" w:rsidRDefault="00A62246" w:rsidP="00DB08E8">
            <w:pPr>
              <w:tabs>
                <w:tab w:val="left" w:pos="680"/>
              </w:tabs>
              <w:spacing w:line="259" w:lineRule="auto"/>
              <w:jc w:val="center"/>
              <w:rPr>
                <w:rFonts w:ascii="Times New Roman" w:hAnsi="Times New Roman" w:cs="Times New Roman"/>
                <w:noProof/>
                <w:kern w:val="0"/>
                <w:sz w:val="22"/>
                <w:szCs w:val="22"/>
                <w:lang w:eastAsia="lt-LT"/>
                <w14:ligatures w14:val="none"/>
              </w:rPr>
            </w:pPr>
          </w:p>
        </w:tc>
      </w:tr>
      <w:tr w:rsidR="00A62246" w:rsidRPr="00380403" w14:paraId="2DA5E863" w14:textId="77777777" w:rsidTr="00DB08E8">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2184ACD2" w14:textId="77777777" w:rsidR="00A62246" w:rsidRPr="00380403" w:rsidRDefault="00A62246" w:rsidP="00DB08E8">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3.</w:t>
            </w:r>
          </w:p>
        </w:tc>
        <w:tc>
          <w:tcPr>
            <w:tcW w:w="3145" w:type="pct"/>
            <w:tcBorders>
              <w:top w:val="single" w:sz="4" w:space="0" w:color="000000"/>
              <w:left w:val="single" w:sz="4" w:space="0" w:color="000000"/>
              <w:bottom w:val="single" w:sz="4" w:space="0" w:color="000000"/>
              <w:right w:val="single" w:sz="4" w:space="0" w:color="000000"/>
            </w:tcBorders>
            <w:vAlign w:val="center"/>
          </w:tcPr>
          <w:p w14:paraId="79E6A763" w14:textId="77777777" w:rsidR="00A62246" w:rsidRPr="00380403" w:rsidRDefault="00A62246" w:rsidP="00DB08E8">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501" w:type="pct"/>
            <w:tcBorders>
              <w:top w:val="single" w:sz="4" w:space="0" w:color="000000"/>
              <w:left w:val="single" w:sz="4" w:space="0" w:color="000000"/>
              <w:bottom w:val="single" w:sz="4" w:space="0" w:color="000000"/>
              <w:right w:val="single" w:sz="4" w:space="0" w:color="000000"/>
            </w:tcBorders>
            <w:vAlign w:val="center"/>
          </w:tcPr>
          <w:p w14:paraId="20B07C86" w14:textId="77777777" w:rsidR="00A62246" w:rsidRPr="00380403" w:rsidRDefault="00A62246" w:rsidP="00DB08E8">
            <w:pPr>
              <w:tabs>
                <w:tab w:val="left" w:pos="680"/>
              </w:tabs>
              <w:spacing w:line="259" w:lineRule="auto"/>
              <w:jc w:val="center"/>
              <w:rPr>
                <w:rFonts w:ascii="Times New Roman" w:hAnsi="Times New Roman" w:cs="Times New Roman"/>
                <w:noProof/>
                <w:kern w:val="0"/>
                <w:sz w:val="22"/>
                <w:szCs w:val="22"/>
                <w:lang w:eastAsia="lt-LT"/>
                <w14:ligatures w14:val="none"/>
              </w:rPr>
            </w:pPr>
          </w:p>
        </w:tc>
      </w:tr>
    </w:tbl>
    <w:p w14:paraId="50D0F149"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p>
    <w:p w14:paraId="7AC556C2" w14:textId="77777777" w:rsidR="00A62246" w:rsidRPr="00380403" w:rsidRDefault="00A62246" w:rsidP="00A62246">
      <w:pPr>
        <w:tabs>
          <w:tab w:val="left" w:pos="680"/>
        </w:tabs>
        <w:spacing w:after="0" w:line="259" w:lineRule="auto"/>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w:t>
      </w:r>
      <w:r>
        <w:rPr>
          <w:rFonts w:ascii="Times New Roman" w:eastAsia="Arial" w:hAnsi="Times New Roman" w:cs="Times New Roman"/>
          <w:bCs/>
          <w:noProof/>
          <w:kern w:val="0"/>
          <w:lang w:eastAsia="lt-LT"/>
          <w14:ligatures w14:val="none"/>
        </w:rPr>
        <w:t>5</w:t>
      </w:r>
      <w:r w:rsidRPr="00380403">
        <w:rPr>
          <w:rFonts w:ascii="Times New Roman" w:eastAsia="Arial" w:hAnsi="Times New Roman" w:cs="Times New Roman"/>
          <w:bCs/>
          <w:noProof/>
          <w:kern w:val="0"/>
          <w:lang w:eastAsia="lt-LT"/>
          <w14:ligatures w14:val="none"/>
        </w:rPr>
        <w:t>.</w:t>
      </w:r>
      <w:r w:rsidRPr="00380403">
        <w:rPr>
          <w:rFonts w:ascii="Times New Roman" w:eastAsia="Arial" w:hAnsi="Times New Roman" w:cs="Times New Roman"/>
          <w:bCs/>
          <w:noProof/>
          <w:kern w:val="0"/>
          <w:lang w:eastAsia="lt-LT"/>
          <w14:ligatures w14:val="none"/>
        </w:rPr>
        <w:tab/>
        <w:t>Patvirtiname, kad visa mūsų pasiūlyme pateikta informacija yra teisinga ir kad mes nenuslėpėme jokios informacijos, kurią buvo prašoma pateikti konkurso dalyvių.</w:t>
      </w:r>
    </w:p>
    <w:p w14:paraId="7F9E3720" w14:textId="77777777" w:rsidR="00A62246" w:rsidRPr="00380403" w:rsidRDefault="00A62246" w:rsidP="00A62246">
      <w:pPr>
        <w:tabs>
          <w:tab w:val="left" w:pos="680"/>
        </w:tabs>
        <w:spacing w:after="0" w:line="259" w:lineRule="auto"/>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w:t>
      </w:r>
      <w:r>
        <w:rPr>
          <w:rFonts w:ascii="Times New Roman" w:eastAsia="Arial" w:hAnsi="Times New Roman" w:cs="Times New Roman"/>
          <w:bCs/>
          <w:noProof/>
          <w:kern w:val="0"/>
          <w:lang w:eastAsia="lt-LT"/>
          <w14:ligatures w14:val="none"/>
        </w:rPr>
        <w:t>6</w:t>
      </w:r>
      <w:r w:rsidRPr="00380403">
        <w:rPr>
          <w:rFonts w:ascii="Times New Roman" w:eastAsia="Arial" w:hAnsi="Times New Roman" w:cs="Times New Roman"/>
          <w:bCs/>
          <w:noProof/>
          <w:kern w:val="0"/>
          <w:lang w:eastAsia="lt-LT"/>
          <w14:ligatures w14:val="none"/>
        </w:rPr>
        <w:t>.</w:t>
      </w:r>
      <w:r w:rsidRPr="00380403">
        <w:rPr>
          <w:rFonts w:ascii="Times New Roman" w:eastAsia="Arial" w:hAnsi="Times New Roman" w:cs="Times New Roman"/>
          <w:bCs/>
          <w:noProof/>
          <w:kern w:val="0"/>
          <w:lang w:eastAsia="lt-LT"/>
          <w14:ligatures w14:val="none"/>
        </w:rPr>
        <w:tab/>
        <w:t>Patvirtinama, jog šį pasiūlymą pripažinus laimėjusiu sudarysime pirkimo sutartį mūsų pasiūlyme (galutiniame pasiūlyme) nurodytomis kainomis.</w:t>
      </w:r>
    </w:p>
    <w:p w14:paraId="73B5C121"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p>
    <w:p w14:paraId="1EBF0E98"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p>
    <w:p w14:paraId="229F9D96"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p>
    <w:p w14:paraId="606D3817"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w:t>
      </w:r>
    </w:p>
    <w:p w14:paraId="590DB7D3" w14:textId="77777777" w:rsidR="00A62246" w:rsidRPr="00380403"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Tiekėjo vadovo arba jo įgalioto asmens: Vardas, pavardė, pareigos, parašas</w:t>
      </w:r>
    </w:p>
    <w:p w14:paraId="7E5201F3" w14:textId="77777777" w:rsidR="00A62246" w:rsidRPr="00380403" w:rsidRDefault="00A62246" w:rsidP="00A62246">
      <w:pPr>
        <w:shd w:val="clear" w:color="auto" w:fill="FFFFFF"/>
        <w:spacing w:line="259" w:lineRule="auto"/>
        <w:rPr>
          <w:rFonts w:ascii="Times New Roman" w:hAnsi="Times New Roman" w:cs="Times New Roman"/>
          <w:color w:val="000000"/>
          <w:kern w:val="0"/>
          <w14:ligatures w14:val="none"/>
        </w:rPr>
      </w:pPr>
    </w:p>
    <w:p w14:paraId="033B8A0F" w14:textId="63D6072B" w:rsidR="00A62246" w:rsidRDefault="00A62246">
      <w:pPr>
        <w:rPr>
          <w:rFonts w:ascii="Times New Roman" w:eastAsiaTheme="minorEastAsia" w:hAnsi="Times New Roman" w:cs="Times New Roman"/>
          <w:noProof/>
          <w:kern w:val="0"/>
          <w:lang w:eastAsia="lt-LT"/>
          <w14:ligatures w14:val="none"/>
        </w:rPr>
      </w:pPr>
      <w:r>
        <w:rPr>
          <w:rFonts w:ascii="Times New Roman" w:eastAsiaTheme="minorEastAsia" w:hAnsi="Times New Roman" w:cs="Times New Roman"/>
          <w:noProof/>
          <w:kern w:val="0"/>
          <w:lang w:eastAsia="lt-LT"/>
          <w14:ligatures w14:val="none"/>
        </w:rPr>
        <w:br w:type="page"/>
      </w:r>
    </w:p>
    <w:p w14:paraId="0DE91C50" w14:textId="5F38E945" w:rsidR="00212731" w:rsidRPr="00212731" w:rsidRDefault="00212731" w:rsidP="00212731">
      <w:pPr>
        <w:keepNext/>
        <w:keepLines/>
        <w:spacing w:before="360" w:after="80" w:line="252" w:lineRule="auto"/>
        <w:jc w:val="right"/>
        <w:outlineLvl w:val="0"/>
        <w:rPr>
          <w:rFonts w:ascii="Times New Roman" w:eastAsiaTheme="majorEastAsia" w:hAnsi="Times New Roman" w:cs="Times New Roman"/>
          <w:noProof/>
          <w:color w:val="000000"/>
          <w:kern w:val="0"/>
          <w:lang w:eastAsia="lt-LT"/>
          <w14:ligatures w14:val="none"/>
        </w:rPr>
      </w:pPr>
      <w:bookmarkStart w:id="71" w:name="_Toc228181286"/>
      <w:bookmarkStart w:id="72" w:name="_Toc209100372"/>
      <w:bookmarkStart w:id="73" w:name="_Toc227678429"/>
      <w:r w:rsidRPr="00212731">
        <w:rPr>
          <w:rFonts w:ascii="Times New Roman" w:eastAsiaTheme="majorEastAsia" w:hAnsi="Times New Roman" w:cs="Times New Roman"/>
          <w:noProof/>
          <w:color w:val="000000"/>
          <w:kern w:val="0"/>
          <w:lang w:eastAsia="lt-LT"/>
          <w14:ligatures w14:val="none"/>
        </w:rPr>
        <w:lastRenderedPageBreak/>
        <w:t xml:space="preserve">Pirkimo sąlygų </w:t>
      </w:r>
      <w:r w:rsidR="00433072">
        <w:rPr>
          <w:rFonts w:ascii="Times New Roman" w:eastAsiaTheme="majorEastAsia" w:hAnsi="Times New Roman" w:cs="Times New Roman"/>
          <w:noProof/>
          <w:color w:val="000000"/>
          <w:kern w:val="0"/>
          <w:lang w:eastAsia="lt-LT"/>
          <w14:ligatures w14:val="none"/>
        </w:rPr>
        <w:t>5</w:t>
      </w:r>
      <w:r>
        <w:rPr>
          <w:rFonts w:ascii="Times New Roman" w:eastAsiaTheme="majorEastAsia" w:hAnsi="Times New Roman" w:cs="Times New Roman"/>
          <w:noProof/>
          <w:color w:val="000000"/>
          <w:kern w:val="0"/>
          <w:lang w:eastAsia="lt-LT"/>
          <w14:ligatures w14:val="none"/>
        </w:rPr>
        <w:t>a</w:t>
      </w:r>
      <w:r w:rsidRPr="00212731">
        <w:rPr>
          <w:rFonts w:ascii="Times New Roman" w:eastAsiaTheme="majorEastAsia" w:hAnsi="Times New Roman" w:cs="Times New Roman"/>
          <w:noProof/>
          <w:color w:val="000000"/>
          <w:kern w:val="0"/>
          <w:lang w:eastAsia="lt-LT"/>
          <w14:ligatures w14:val="none"/>
        </w:rPr>
        <w:t xml:space="preserve"> priedas: „</w:t>
      </w:r>
      <w:r>
        <w:rPr>
          <w:rFonts w:ascii="Times New Roman" w:eastAsiaTheme="majorEastAsia" w:hAnsi="Times New Roman" w:cs="Times New Roman"/>
          <w:noProof/>
          <w:color w:val="000000"/>
          <w:kern w:val="0"/>
          <w:lang w:eastAsia="lt-LT"/>
          <w14:ligatures w14:val="none"/>
        </w:rPr>
        <w:t>Darbų sąmata</w:t>
      </w:r>
      <w:r w:rsidRPr="00212731">
        <w:rPr>
          <w:rFonts w:ascii="Times New Roman" w:eastAsiaTheme="majorEastAsia" w:hAnsi="Times New Roman" w:cs="Times New Roman"/>
          <w:noProof/>
          <w:color w:val="000000"/>
          <w:kern w:val="0"/>
          <w:lang w:eastAsia="lt-LT"/>
          <w14:ligatures w14:val="none"/>
        </w:rPr>
        <w:t>“</w:t>
      </w:r>
      <w:bookmarkEnd w:id="71"/>
    </w:p>
    <w:p w14:paraId="78903BF3" w14:textId="77777777" w:rsidR="00212731" w:rsidRPr="00050E6B" w:rsidRDefault="00212731" w:rsidP="00212731">
      <w:pPr>
        <w:shd w:val="clear" w:color="auto" w:fill="FFFFFF"/>
        <w:jc w:val="center"/>
        <w:rPr>
          <w:rFonts w:ascii="Times New Roman" w:hAnsi="Times New Roman"/>
        </w:rPr>
      </w:pPr>
    </w:p>
    <w:p w14:paraId="5058D056" w14:textId="77777777" w:rsidR="00212731" w:rsidRPr="00050E6B" w:rsidRDefault="00212731" w:rsidP="00212731">
      <w:pPr>
        <w:shd w:val="clear" w:color="auto" w:fill="FFFFFF"/>
        <w:jc w:val="right"/>
        <w:rPr>
          <w:rFonts w:ascii="Times New Roman" w:hAnsi="Times New Roman"/>
          <w:color w:val="000000"/>
        </w:rPr>
      </w:pPr>
    </w:p>
    <w:p w14:paraId="206086A9" w14:textId="77777777" w:rsidR="00212731" w:rsidRPr="00050E6B" w:rsidRDefault="00212731" w:rsidP="00212731">
      <w:pPr>
        <w:shd w:val="clear" w:color="auto" w:fill="FFFFFF"/>
        <w:rPr>
          <w:rFonts w:ascii="Times New Roman" w:hAnsi="Times New Roman"/>
          <w:color w:val="000000"/>
        </w:rPr>
      </w:pPr>
    </w:p>
    <w:p w14:paraId="208C2041" w14:textId="77777777" w:rsidR="00212731" w:rsidRPr="00212731" w:rsidRDefault="00212731" w:rsidP="00212731">
      <w:pPr>
        <w:shd w:val="clear" w:color="auto" w:fill="FFFFFF"/>
        <w:jc w:val="center"/>
        <w:rPr>
          <w:rFonts w:ascii="Times New Roman" w:hAnsi="Times New Roman"/>
          <w:b/>
          <w:bCs/>
          <w:color w:val="000000"/>
          <w:lang w:val="en-GB"/>
        </w:rPr>
      </w:pPr>
      <w:r w:rsidRPr="00212731">
        <w:rPr>
          <w:rFonts w:ascii="Times New Roman" w:hAnsi="Times New Roman"/>
          <w:b/>
          <w:bCs/>
          <w:color w:val="000000"/>
          <w:lang w:val="en-GB"/>
        </w:rPr>
        <w:t>BIOKURO VANDENS ŠILDYMO KATILO VHB 10000 VAMZDŽIŲ KEITIMO</w:t>
      </w:r>
    </w:p>
    <w:p w14:paraId="1CF87C5F" w14:textId="0B8AEF8B" w:rsidR="00212731" w:rsidRPr="00050E6B" w:rsidRDefault="00212731" w:rsidP="00212731">
      <w:pPr>
        <w:shd w:val="clear" w:color="auto" w:fill="FFFFFF"/>
        <w:jc w:val="center"/>
        <w:rPr>
          <w:rFonts w:ascii="Times New Roman" w:hAnsi="Times New Roman"/>
          <w:b/>
        </w:rPr>
      </w:pPr>
      <w:r w:rsidRPr="00050E6B">
        <w:rPr>
          <w:rFonts w:ascii="Times New Roman" w:hAnsi="Times New Roman"/>
          <w:b/>
        </w:rPr>
        <w:t>DARBŲ SĄMATA</w:t>
      </w:r>
    </w:p>
    <w:p w14:paraId="03C8018A" w14:textId="77777777" w:rsidR="00212731" w:rsidRPr="00050E6B" w:rsidRDefault="00212731" w:rsidP="00212731">
      <w:pPr>
        <w:shd w:val="clear" w:color="auto" w:fill="FFFFFF"/>
        <w:jc w:val="center"/>
        <w:rPr>
          <w:rFonts w:ascii="Times New Roman" w:hAnsi="Times New Roman"/>
        </w:rPr>
      </w:pPr>
    </w:p>
    <w:p w14:paraId="2AEFB804" w14:textId="3512610A" w:rsidR="00212731" w:rsidRPr="00212731" w:rsidRDefault="00212731" w:rsidP="00212731">
      <w:pPr>
        <w:shd w:val="clear" w:color="auto" w:fill="FFFFFF"/>
        <w:rPr>
          <w:rFonts w:ascii="Times New Roman" w:hAnsi="Times New Roman"/>
          <w:i/>
          <w:iCs/>
        </w:rPr>
      </w:pPr>
      <w:r w:rsidRPr="00212731">
        <w:rPr>
          <w:rFonts w:ascii="Times New Roman" w:hAnsi="Times New Roman"/>
          <w:i/>
          <w:iCs/>
        </w:rPr>
        <w:t>1 lentelė. Darbų sąmata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4850"/>
        <w:gridCol w:w="1117"/>
        <w:gridCol w:w="2743"/>
      </w:tblGrid>
      <w:tr w:rsidR="00212731" w:rsidRPr="00050E6B" w14:paraId="742AFBA8" w14:textId="77777777" w:rsidTr="00212731">
        <w:trPr>
          <w:jc w:val="center"/>
        </w:trPr>
        <w:tc>
          <w:tcPr>
            <w:tcW w:w="1264" w:type="dxa"/>
            <w:vAlign w:val="center"/>
          </w:tcPr>
          <w:p w14:paraId="497343B9" w14:textId="77777777" w:rsidR="00212731" w:rsidRPr="00050E6B" w:rsidRDefault="00212731" w:rsidP="00287A26">
            <w:pPr>
              <w:jc w:val="center"/>
              <w:rPr>
                <w:rFonts w:ascii="Times New Roman" w:eastAsia="Calibri" w:hAnsi="Times New Roman"/>
                <w:b/>
                <w:bCs/>
                <w:color w:val="000000"/>
                <w:lang w:eastAsia="lt-LT"/>
              </w:rPr>
            </w:pPr>
            <w:r w:rsidRPr="00050E6B">
              <w:rPr>
                <w:rFonts w:ascii="Times New Roman" w:eastAsia="Calibri" w:hAnsi="Times New Roman"/>
                <w:b/>
                <w:bCs/>
                <w:color w:val="000000"/>
                <w:lang w:eastAsia="lt-LT"/>
              </w:rPr>
              <w:t>Eil. Nr.</w:t>
            </w:r>
          </w:p>
        </w:tc>
        <w:tc>
          <w:tcPr>
            <w:tcW w:w="4905" w:type="dxa"/>
            <w:vAlign w:val="center"/>
          </w:tcPr>
          <w:p w14:paraId="65F9FAFA" w14:textId="77777777" w:rsidR="00212731" w:rsidRPr="00050E6B" w:rsidRDefault="00212731" w:rsidP="00287A26">
            <w:pPr>
              <w:jc w:val="center"/>
              <w:rPr>
                <w:rFonts w:ascii="Times New Roman" w:eastAsia="Calibri" w:hAnsi="Times New Roman"/>
                <w:b/>
                <w:bCs/>
                <w:color w:val="000000"/>
                <w:lang w:eastAsia="lt-LT"/>
              </w:rPr>
            </w:pPr>
            <w:r w:rsidRPr="00050E6B">
              <w:rPr>
                <w:rFonts w:ascii="Times New Roman" w:eastAsia="Calibri" w:hAnsi="Times New Roman"/>
                <w:b/>
                <w:bCs/>
                <w:color w:val="000000"/>
                <w:lang w:eastAsia="lt-LT"/>
              </w:rPr>
              <w:t>Pavadinimas</w:t>
            </w:r>
          </w:p>
        </w:tc>
        <w:tc>
          <w:tcPr>
            <w:tcW w:w="1121" w:type="dxa"/>
            <w:vAlign w:val="center"/>
          </w:tcPr>
          <w:p w14:paraId="421E42CE" w14:textId="77777777" w:rsidR="00212731" w:rsidRPr="00050E6B" w:rsidRDefault="00212731" w:rsidP="00287A26">
            <w:pPr>
              <w:jc w:val="center"/>
              <w:rPr>
                <w:rFonts w:ascii="Times New Roman" w:eastAsia="Calibri" w:hAnsi="Times New Roman"/>
                <w:b/>
                <w:bCs/>
                <w:color w:val="000000"/>
                <w:lang w:eastAsia="lt-LT"/>
              </w:rPr>
            </w:pPr>
            <w:r w:rsidRPr="00050E6B">
              <w:rPr>
                <w:rFonts w:ascii="Times New Roman" w:eastAsia="Calibri" w:hAnsi="Times New Roman"/>
                <w:b/>
                <w:bCs/>
                <w:color w:val="000000"/>
                <w:lang w:eastAsia="lt-LT"/>
              </w:rPr>
              <w:t>Mato vnt.</w:t>
            </w:r>
          </w:p>
        </w:tc>
        <w:tc>
          <w:tcPr>
            <w:tcW w:w="2769" w:type="dxa"/>
            <w:vAlign w:val="center"/>
          </w:tcPr>
          <w:p w14:paraId="1DF5A797" w14:textId="77777777" w:rsidR="00212731" w:rsidRPr="00050E6B" w:rsidRDefault="00212731" w:rsidP="00287A26">
            <w:pPr>
              <w:jc w:val="center"/>
              <w:rPr>
                <w:rFonts w:ascii="Times New Roman" w:eastAsia="Calibri" w:hAnsi="Times New Roman"/>
                <w:b/>
                <w:bCs/>
                <w:color w:val="000000"/>
                <w:lang w:eastAsia="lt-LT"/>
              </w:rPr>
            </w:pPr>
            <w:r w:rsidRPr="00050E6B">
              <w:rPr>
                <w:rFonts w:ascii="Times New Roman" w:eastAsia="Calibri" w:hAnsi="Times New Roman"/>
                <w:b/>
                <w:bCs/>
                <w:color w:val="000000"/>
                <w:lang w:eastAsia="lt-LT"/>
              </w:rPr>
              <w:t>Kaina Eur (be PVM)</w:t>
            </w:r>
          </w:p>
        </w:tc>
      </w:tr>
      <w:tr w:rsidR="00212731" w:rsidRPr="00050E6B" w14:paraId="452C448F" w14:textId="77777777" w:rsidTr="00212731">
        <w:trPr>
          <w:jc w:val="center"/>
        </w:trPr>
        <w:tc>
          <w:tcPr>
            <w:tcW w:w="1264" w:type="dxa"/>
            <w:vAlign w:val="bottom"/>
          </w:tcPr>
          <w:p w14:paraId="300557E4" w14:textId="77777777" w:rsidR="00212731" w:rsidRPr="00050E6B" w:rsidRDefault="00212731" w:rsidP="00287A26">
            <w:pPr>
              <w:jc w:val="center"/>
              <w:rPr>
                <w:rFonts w:ascii="Times New Roman" w:eastAsia="Calibri" w:hAnsi="Times New Roman"/>
                <w:color w:val="000000"/>
                <w:lang w:eastAsia="lt-LT"/>
              </w:rPr>
            </w:pPr>
            <w:r w:rsidRPr="00050E6B">
              <w:rPr>
                <w:rFonts w:ascii="Times New Roman" w:eastAsia="Calibri" w:hAnsi="Times New Roman"/>
                <w:color w:val="000000"/>
                <w:lang w:eastAsia="lt-LT"/>
              </w:rPr>
              <w:t>1.</w:t>
            </w:r>
          </w:p>
        </w:tc>
        <w:tc>
          <w:tcPr>
            <w:tcW w:w="4905" w:type="dxa"/>
          </w:tcPr>
          <w:p w14:paraId="5809830B" w14:textId="19398B62" w:rsidR="00212731" w:rsidRPr="00050E6B" w:rsidRDefault="00212731" w:rsidP="00287A26">
            <w:pPr>
              <w:rPr>
                <w:rFonts w:ascii="Times New Roman" w:eastAsia="Calibri" w:hAnsi="Times New Roman"/>
                <w:color w:val="000000"/>
                <w:lang w:eastAsia="lt-LT"/>
              </w:rPr>
            </w:pPr>
            <w:r w:rsidRPr="00050E6B">
              <w:rPr>
                <w:rFonts w:ascii="Times New Roman" w:hAnsi="Times New Roman"/>
              </w:rPr>
              <w:t>Kaitravamzdžių (</w:t>
            </w:r>
            <w:r w:rsidR="006634C0" w:rsidRPr="006634C0">
              <w:rPr>
                <w:rFonts w:ascii="Times New Roman" w:hAnsi="Times New Roman"/>
              </w:rPr>
              <w:t>236</w:t>
            </w:r>
            <w:r w:rsidRPr="00050E6B">
              <w:rPr>
                <w:rFonts w:ascii="Times New Roman" w:hAnsi="Times New Roman"/>
              </w:rPr>
              <w:t xml:space="preserve"> vnt.) keitimo darbai</w:t>
            </w:r>
          </w:p>
        </w:tc>
        <w:tc>
          <w:tcPr>
            <w:tcW w:w="1121" w:type="dxa"/>
            <w:vAlign w:val="bottom"/>
          </w:tcPr>
          <w:p w14:paraId="7FF52631" w14:textId="77777777" w:rsidR="00212731" w:rsidRPr="00050E6B" w:rsidRDefault="00212731" w:rsidP="00287A26">
            <w:pPr>
              <w:jc w:val="center"/>
              <w:rPr>
                <w:rFonts w:ascii="Times New Roman" w:eastAsia="Calibri" w:hAnsi="Times New Roman"/>
                <w:color w:val="000000"/>
                <w:lang w:eastAsia="lt-LT"/>
              </w:rPr>
            </w:pPr>
            <w:r w:rsidRPr="00050E6B">
              <w:rPr>
                <w:rFonts w:ascii="Times New Roman" w:eastAsia="Calibri" w:hAnsi="Times New Roman"/>
                <w:color w:val="000000"/>
                <w:lang w:eastAsia="lt-LT"/>
              </w:rPr>
              <w:t>kompl.</w:t>
            </w:r>
          </w:p>
        </w:tc>
        <w:tc>
          <w:tcPr>
            <w:tcW w:w="2769" w:type="dxa"/>
            <w:vAlign w:val="center"/>
          </w:tcPr>
          <w:p w14:paraId="7AC726E6" w14:textId="77777777" w:rsidR="00212731" w:rsidRPr="00050E6B" w:rsidRDefault="00212731" w:rsidP="00287A26">
            <w:pPr>
              <w:jc w:val="right"/>
              <w:rPr>
                <w:rFonts w:ascii="Times New Roman" w:eastAsia="Calibri" w:hAnsi="Times New Roman"/>
                <w:b/>
                <w:bCs/>
                <w:color w:val="000000"/>
                <w:lang w:eastAsia="lt-LT"/>
              </w:rPr>
            </w:pPr>
          </w:p>
        </w:tc>
      </w:tr>
      <w:tr w:rsidR="00212731" w:rsidRPr="00050E6B" w14:paraId="16ABAA7A" w14:textId="77777777" w:rsidTr="00212731">
        <w:trPr>
          <w:jc w:val="center"/>
        </w:trPr>
        <w:tc>
          <w:tcPr>
            <w:tcW w:w="1264" w:type="dxa"/>
            <w:vAlign w:val="bottom"/>
          </w:tcPr>
          <w:p w14:paraId="4E4EF74B" w14:textId="77777777" w:rsidR="00212731" w:rsidRPr="00050E6B" w:rsidRDefault="00212731" w:rsidP="00287A26">
            <w:pPr>
              <w:jc w:val="center"/>
              <w:rPr>
                <w:rFonts w:ascii="Times New Roman" w:eastAsia="Calibri" w:hAnsi="Times New Roman"/>
                <w:color w:val="000000"/>
                <w:lang w:eastAsia="lt-LT"/>
              </w:rPr>
            </w:pPr>
            <w:r>
              <w:rPr>
                <w:rFonts w:ascii="Times New Roman" w:eastAsia="Calibri" w:hAnsi="Times New Roman"/>
                <w:color w:val="000000"/>
                <w:lang w:eastAsia="lt-LT"/>
              </w:rPr>
              <w:t>2</w:t>
            </w:r>
            <w:r w:rsidRPr="00050E6B">
              <w:rPr>
                <w:rFonts w:ascii="Times New Roman" w:eastAsia="Calibri" w:hAnsi="Times New Roman"/>
                <w:color w:val="000000"/>
                <w:lang w:eastAsia="lt-LT"/>
              </w:rPr>
              <w:t>.</w:t>
            </w:r>
          </w:p>
        </w:tc>
        <w:tc>
          <w:tcPr>
            <w:tcW w:w="4905" w:type="dxa"/>
          </w:tcPr>
          <w:p w14:paraId="4671CDD0" w14:textId="77777777" w:rsidR="00212731" w:rsidRPr="00050E6B" w:rsidRDefault="00212731" w:rsidP="00287A26">
            <w:pPr>
              <w:jc w:val="both"/>
              <w:rPr>
                <w:rFonts w:ascii="Times New Roman" w:eastAsia="Calibri" w:hAnsi="Times New Roman"/>
                <w:color w:val="000000"/>
                <w:lang w:eastAsia="lt-LT"/>
              </w:rPr>
            </w:pPr>
            <w:r w:rsidRPr="00050E6B">
              <w:rPr>
                <w:rFonts w:ascii="Times New Roman" w:hAnsi="Times New Roman"/>
              </w:rPr>
              <w:t>Katilo paruošimas hidrauliniam bandymui ir hidraulinis bandymas</w:t>
            </w:r>
          </w:p>
        </w:tc>
        <w:tc>
          <w:tcPr>
            <w:tcW w:w="1121" w:type="dxa"/>
            <w:vAlign w:val="bottom"/>
          </w:tcPr>
          <w:p w14:paraId="16F18F0A" w14:textId="77777777" w:rsidR="00212731" w:rsidRPr="00050E6B" w:rsidRDefault="00212731" w:rsidP="00287A26">
            <w:pPr>
              <w:jc w:val="center"/>
              <w:rPr>
                <w:rFonts w:ascii="Times New Roman" w:eastAsia="Calibri" w:hAnsi="Times New Roman"/>
                <w:color w:val="000000"/>
                <w:lang w:eastAsia="lt-LT"/>
              </w:rPr>
            </w:pPr>
            <w:r w:rsidRPr="00050E6B">
              <w:rPr>
                <w:rFonts w:ascii="Times New Roman" w:eastAsia="Calibri" w:hAnsi="Times New Roman"/>
                <w:color w:val="000000"/>
                <w:lang w:eastAsia="lt-LT"/>
              </w:rPr>
              <w:t>kompl.</w:t>
            </w:r>
          </w:p>
        </w:tc>
        <w:tc>
          <w:tcPr>
            <w:tcW w:w="2769" w:type="dxa"/>
            <w:vAlign w:val="center"/>
          </w:tcPr>
          <w:p w14:paraId="4C092A61" w14:textId="77777777" w:rsidR="00212731" w:rsidRPr="00050E6B" w:rsidRDefault="00212731" w:rsidP="00287A26">
            <w:pPr>
              <w:jc w:val="right"/>
              <w:rPr>
                <w:rFonts w:ascii="Times New Roman" w:eastAsia="Calibri" w:hAnsi="Times New Roman"/>
                <w:b/>
                <w:bCs/>
                <w:color w:val="000000"/>
                <w:lang w:eastAsia="lt-LT"/>
              </w:rPr>
            </w:pPr>
          </w:p>
        </w:tc>
      </w:tr>
      <w:tr w:rsidR="00212731" w:rsidRPr="00050E6B" w14:paraId="0BD949CA" w14:textId="77777777" w:rsidTr="00212731">
        <w:trPr>
          <w:jc w:val="center"/>
        </w:trPr>
        <w:tc>
          <w:tcPr>
            <w:tcW w:w="1264" w:type="dxa"/>
            <w:vAlign w:val="bottom"/>
          </w:tcPr>
          <w:p w14:paraId="52B7B8A0" w14:textId="77777777" w:rsidR="00212731" w:rsidRPr="00050E6B" w:rsidRDefault="00212731" w:rsidP="00287A26">
            <w:pPr>
              <w:jc w:val="center"/>
              <w:rPr>
                <w:rFonts w:ascii="Times New Roman" w:eastAsia="Calibri" w:hAnsi="Times New Roman"/>
                <w:color w:val="000000"/>
                <w:lang w:eastAsia="lt-LT"/>
              </w:rPr>
            </w:pPr>
            <w:r>
              <w:rPr>
                <w:rFonts w:ascii="Times New Roman" w:eastAsia="Calibri" w:hAnsi="Times New Roman"/>
                <w:color w:val="000000"/>
                <w:lang w:eastAsia="lt-LT"/>
              </w:rPr>
              <w:t>3</w:t>
            </w:r>
            <w:r w:rsidRPr="00050E6B">
              <w:rPr>
                <w:rFonts w:ascii="Times New Roman" w:eastAsia="Calibri" w:hAnsi="Times New Roman"/>
                <w:color w:val="000000"/>
                <w:lang w:eastAsia="lt-LT"/>
              </w:rPr>
              <w:t>.</w:t>
            </w:r>
          </w:p>
        </w:tc>
        <w:tc>
          <w:tcPr>
            <w:tcW w:w="4905" w:type="dxa"/>
            <w:vAlign w:val="bottom"/>
          </w:tcPr>
          <w:p w14:paraId="6D32B5B4" w14:textId="60F1EB42" w:rsidR="00212731" w:rsidRPr="00050E6B" w:rsidRDefault="006634C0" w:rsidP="00287A26">
            <w:pPr>
              <w:jc w:val="both"/>
              <w:rPr>
                <w:rFonts w:ascii="Times New Roman" w:eastAsia="Calibri" w:hAnsi="Times New Roman"/>
                <w:bCs/>
                <w:color w:val="000000"/>
                <w:lang w:eastAsia="lt-LT"/>
              </w:rPr>
            </w:pPr>
            <w:r>
              <w:rPr>
                <w:rFonts w:ascii="Times New Roman" w:eastAsia="Calibri" w:hAnsi="Times New Roman"/>
                <w:bCs/>
                <w:color w:val="000000"/>
                <w:lang w:eastAsia="lt-LT"/>
              </w:rPr>
              <w:t xml:space="preserve">Remonto ataskaitinės techninės </w:t>
            </w:r>
            <w:r w:rsidR="00212731" w:rsidRPr="00050E6B">
              <w:rPr>
                <w:rFonts w:ascii="Times New Roman" w:eastAsia="Calibri" w:hAnsi="Times New Roman"/>
                <w:bCs/>
                <w:color w:val="000000"/>
                <w:lang w:eastAsia="lt-LT"/>
              </w:rPr>
              <w:t>dokumentacijos sudarymas</w:t>
            </w:r>
          </w:p>
        </w:tc>
        <w:tc>
          <w:tcPr>
            <w:tcW w:w="1121" w:type="dxa"/>
            <w:vAlign w:val="bottom"/>
          </w:tcPr>
          <w:p w14:paraId="4D71A397" w14:textId="77777777" w:rsidR="00212731" w:rsidRPr="00050E6B" w:rsidRDefault="00212731" w:rsidP="00287A26">
            <w:pPr>
              <w:jc w:val="center"/>
              <w:rPr>
                <w:rFonts w:ascii="Times New Roman" w:eastAsia="Calibri" w:hAnsi="Times New Roman"/>
                <w:color w:val="000000"/>
                <w:lang w:eastAsia="lt-LT"/>
              </w:rPr>
            </w:pPr>
            <w:r w:rsidRPr="00050E6B">
              <w:rPr>
                <w:rFonts w:ascii="Times New Roman" w:eastAsia="Calibri" w:hAnsi="Times New Roman"/>
                <w:color w:val="000000"/>
                <w:lang w:eastAsia="lt-LT"/>
              </w:rPr>
              <w:t>kompl.</w:t>
            </w:r>
          </w:p>
        </w:tc>
        <w:tc>
          <w:tcPr>
            <w:tcW w:w="2769" w:type="dxa"/>
            <w:vAlign w:val="center"/>
          </w:tcPr>
          <w:p w14:paraId="1B9DB299" w14:textId="77777777" w:rsidR="00212731" w:rsidRPr="00050E6B" w:rsidRDefault="00212731" w:rsidP="00287A26">
            <w:pPr>
              <w:jc w:val="right"/>
              <w:rPr>
                <w:rFonts w:ascii="Times New Roman" w:eastAsia="Calibri" w:hAnsi="Times New Roman"/>
                <w:b/>
                <w:bCs/>
                <w:color w:val="000000"/>
                <w:lang w:eastAsia="lt-LT"/>
              </w:rPr>
            </w:pPr>
          </w:p>
        </w:tc>
      </w:tr>
      <w:tr w:rsidR="00212731" w:rsidRPr="00050E6B" w14:paraId="1A9F51AC" w14:textId="77777777" w:rsidTr="00212731">
        <w:trPr>
          <w:jc w:val="center"/>
        </w:trPr>
        <w:tc>
          <w:tcPr>
            <w:tcW w:w="1264" w:type="dxa"/>
          </w:tcPr>
          <w:p w14:paraId="29F07252" w14:textId="77777777" w:rsidR="00212731" w:rsidRPr="00050E6B" w:rsidRDefault="00212731" w:rsidP="00287A26">
            <w:pPr>
              <w:rPr>
                <w:rFonts w:ascii="Calibri" w:eastAsia="Calibri" w:hAnsi="Calibri"/>
              </w:rPr>
            </w:pPr>
          </w:p>
        </w:tc>
        <w:tc>
          <w:tcPr>
            <w:tcW w:w="6026" w:type="dxa"/>
            <w:gridSpan w:val="2"/>
          </w:tcPr>
          <w:p w14:paraId="085E8683" w14:textId="42A70001" w:rsidR="00212731" w:rsidRPr="00050E6B" w:rsidRDefault="00212731" w:rsidP="00287A26">
            <w:pPr>
              <w:jc w:val="right"/>
              <w:rPr>
                <w:rFonts w:ascii="Times New Roman" w:eastAsia="Calibri" w:hAnsi="Times New Roman"/>
              </w:rPr>
            </w:pPr>
            <w:r>
              <w:rPr>
                <w:rFonts w:ascii="Times New Roman" w:eastAsia="Calibri" w:hAnsi="Times New Roman"/>
              </w:rPr>
              <w:t>Bendra kaina</w:t>
            </w:r>
            <w:r w:rsidRPr="00050E6B">
              <w:rPr>
                <w:rFonts w:ascii="Times New Roman" w:eastAsia="Calibri" w:hAnsi="Times New Roman"/>
              </w:rPr>
              <w:t>, Eur (be PVM)</w:t>
            </w:r>
          </w:p>
        </w:tc>
        <w:tc>
          <w:tcPr>
            <w:tcW w:w="2769" w:type="dxa"/>
          </w:tcPr>
          <w:p w14:paraId="2D5B1773" w14:textId="60F1C82F" w:rsidR="00212731" w:rsidRPr="00050E6B" w:rsidRDefault="00212731" w:rsidP="00287A26">
            <w:pPr>
              <w:rPr>
                <w:rFonts w:ascii="Times New Roman" w:eastAsia="Calibri" w:hAnsi="Times New Roman"/>
                <w:i/>
              </w:rPr>
            </w:pPr>
            <w:r w:rsidRPr="00050E6B">
              <w:rPr>
                <w:rFonts w:ascii="Times New Roman" w:eastAsia="Calibri" w:hAnsi="Times New Roman"/>
                <w:i/>
              </w:rPr>
              <w:t xml:space="preserve">Gauta </w:t>
            </w:r>
            <w:r w:rsidR="00433072">
              <w:rPr>
                <w:rFonts w:ascii="Times New Roman" w:eastAsia="Calibri" w:hAnsi="Times New Roman"/>
                <w:i/>
              </w:rPr>
              <w:t>bendra kaina</w:t>
            </w:r>
            <w:r w:rsidRPr="00050E6B">
              <w:rPr>
                <w:rFonts w:ascii="Times New Roman" w:eastAsia="Calibri" w:hAnsi="Times New Roman"/>
                <w:i/>
              </w:rPr>
              <w:t xml:space="preserve"> perkeliama į </w:t>
            </w:r>
            <w:r w:rsidR="00A41F76">
              <w:rPr>
                <w:rFonts w:ascii="Times New Roman" w:eastAsia="Calibri" w:hAnsi="Times New Roman"/>
                <w:i/>
              </w:rPr>
              <w:t>5</w:t>
            </w:r>
            <w:r w:rsidRPr="00050E6B">
              <w:rPr>
                <w:rFonts w:ascii="Times New Roman" w:eastAsia="Calibri" w:hAnsi="Times New Roman"/>
                <w:i/>
              </w:rPr>
              <w:t xml:space="preserve"> priedą</w:t>
            </w:r>
          </w:p>
        </w:tc>
      </w:tr>
    </w:tbl>
    <w:p w14:paraId="6D0D047B" w14:textId="77777777" w:rsidR="00212731" w:rsidRPr="00050E6B" w:rsidRDefault="00212731" w:rsidP="00212731">
      <w:pPr>
        <w:shd w:val="clear" w:color="auto" w:fill="FFFFFF"/>
        <w:jc w:val="center"/>
        <w:rPr>
          <w:rFonts w:ascii="Times New Roman" w:hAnsi="Times New Roman"/>
        </w:rPr>
      </w:pPr>
    </w:p>
    <w:p w14:paraId="2771CA16" w14:textId="77777777" w:rsidR="00212731" w:rsidRPr="00050E6B" w:rsidRDefault="00212731" w:rsidP="00212731">
      <w:pPr>
        <w:shd w:val="clear" w:color="auto" w:fill="FFFFFF"/>
        <w:jc w:val="center"/>
        <w:rPr>
          <w:rFonts w:ascii="Times New Roman" w:hAnsi="Times New Roman"/>
        </w:rPr>
      </w:pPr>
    </w:p>
    <w:p w14:paraId="53627AF1" w14:textId="77777777" w:rsidR="00212731" w:rsidRPr="00050E6B" w:rsidRDefault="00212731" w:rsidP="00212731">
      <w:pPr>
        <w:shd w:val="clear" w:color="auto" w:fill="FFFFFF"/>
        <w:jc w:val="center"/>
        <w:rPr>
          <w:rFonts w:ascii="Times New Roman" w:hAnsi="Times New Roman"/>
        </w:rPr>
      </w:pPr>
    </w:p>
    <w:p w14:paraId="04135E4C" w14:textId="77777777" w:rsidR="00212731" w:rsidRPr="00050E6B" w:rsidRDefault="00212731" w:rsidP="00212731">
      <w:pPr>
        <w:shd w:val="clear" w:color="auto" w:fill="FFFFFF"/>
        <w:jc w:val="right"/>
        <w:rPr>
          <w:rFonts w:ascii="Times New Roman" w:hAnsi="Times New Roman"/>
        </w:rPr>
      </w:pPr>
    </w:p>
    <w:p w14:paraId="711ABDE8" w14:textId="77777777" w:rsidR="00212731" w:rsidRPr="00050E6B" w:rsidRDefault="00212731" w:rsidP="00433072">
      <w:pPr>
        <w:shd w:val="clear" w:color="auto" w:fill="FFFFFF"/>
        <w:rPr>
          <w:rFonts w:ascii="Times New Roman" w:hAnsi="Times New Roman"/>
        </w:rPr>
      </w:pPr>
    </w:p>
    <w:p w14:paraId="29F46325" w14:textId="77777777" w:rsidR="00212731" w:rsidRPr="00050E6B" w:rsidRDefault="00212731" w:rsidP="00212731">
      <w:pPr>
        <w:shd w:val="clear" w:color="auto" w:fill="FFFFFF"/>
        <w:jc w:val="right"/>
        <w:rPr>
          <w:rFonts w:ascii="Times New Roman" w:hAnsi="Times New Roman"/>
        </w:rPr>
      </w:pPr>
    </w:p>
    <w:p w14:paraId="1F8C51A5" w14:textId="77777777" w:rsidR="00212731" w:rsidRPr="00050E6B" w:rsidRDefault="00212731" w:rsidP="00212731">
      <w:pPr>
        <w:shd w:val="clear" w:color="auto" w:fill="FFFFFF"/>
        <w:jc w:val="right"/>
        <w:rPr>
          <w:rFonts w:ascii="Times New Roman" w:hAnsi="Times New Roman"/>
        </w:rPr>
      </w:pPr>
    </w:p>
    <w:tbl>
      <w:tblPr>
        <w:tblW w:w="9416" w:type="dxa"/>
        <w:tblInd w:w="288" w:type="dxa"/>
        <w:tblLayout w:type="fixed"/>
        <w:tblCellMar>
          <w:left w:w="10" w:type="dxa"/>
          <w:right w:w="10" w:type="dxa"/>
        </w:tblCellMar>
        <w:tblLook w:val="04A0" w:firstRow="1" w:lastRow="0" w:firstColumn="1" w:lastColumn="0" w:noHBand="0" w:noVBand="1"/>
      </w:tblPr>
      <w:tblGrid>
        <w:gridCol w:w="3284"/>
        <w:gridCol w:w="604"/>
        <w:gridCol w:w="1980"/>
        <w:gridCol w:w="701"/>
        <w:gridCol w:w="2611"/>
        <w:gridCol w:w="236"/>
      </w:tblGrid>
      <w:tr w:rsidR="00212731" w:rsidRPr="00050E6B" w14:paraId="4A3C0C4E" w14:textId="77777777" w:rsidTr="00287A26">
        <w:trPr>
          <w:trHeight w:val="285"/>
        </w:trPr>
        <w:tc>
          <w:tcPr>
            <w:tcW w:w="3284" w:type="dxa"/>
            <w:tcBorders>
              <w:bottom w:val="single" w:sz="4" w:space="0" w:color="000000"/>
            </w:tcBorders>
            <w:tcMar>
              <w:top w:w="0" w:type="dxa"/>
              <w:left w:w="108" w:type="dxa"/>
              <w:bottom w:w="0" w:type="dxa"/>
              <w:right w:w="108" w:type="dxa"/>
            </w:tcMar>
          </w:tcPr>
          <w:p w14:paraId="6524DA31" w14:textId="77777777" w:rsidR="00212731" w:rsidRPr="00050E6B" w:rsidRDefault="00212731" w:rsidP="00287A26">
            <w:pPr>
              <w:ind w:right="-1"/>
              <w:rPr>
                <w:rFonts w:ascii="Times New Roman" w:hAnsi="Times New Roman"/>
              </w:rPr>
            </w:pPr>
          </w:p>
        </w:tc>
        <w:tc>
          <w:tcPr>
            <w:tcW w:w="604" w:type="dxa"/>
            <w:tcMar>
              <w:top w:w="0" w:type="dxa"/>
              <w:left w:w="108" w:type="dxa"/>
              <w:bottom w:w="0" w:type="dxa"/>
              <w:right w:w="108" w:type="dxa"/>
            </w:tcMar>
          </w:tcPr>
          <w:p w14:paraId="51D36CEE" w14:textId="77777777" w:rsidR="00212731" w:rsidRPr="00050E6B" w:rsidRDefault="00212731" w:rsidP="00287A26">
            <w:pPr>
              <w:ind w:right="-1"/>
              <w:jc w:val="center"/>
              <w:rPr>
                <w:rFonts w:ascii="Times New Roman" w:hAnsi="Times New Roman"/>
              </w:rPr>
            </w:pPr>
          </w:p>
        </w:tc>
        <w:tc>
          <w:tcPr>
            <w:tcW w:w="1980" w:type="dxa"/>
            <w:tcBorders>
              <w:bottom w:val="single" w:sz="4" w:space="0" w:color="000000"/>
            </w:tcBorders>
            <w:tcMar>
              <w:top w:w="0" w:type="dxa"/>
              <w:left w:w="108" w:type="dxa"/>
              <w:bottom w:w="0" w:type="dxa"/>
              <w:right w:w="108" w:type="dxa"/>
            </w:tcMar>
          </w:tcPr>
          <w:p w14:paraId="3706CC37" w14:textId="77777777" w:rsidR="00212731" w:rsidRPr="00050E6B" w:rsidRDefault="00212731" w:rsidP="00287A26">
            <w:pPr>
              <w:ind w:right="-1"/>
              <w:jc w:val="center"/>
              <w:rPr>
                <w:rFonts w:ascii="Times New Roman" w:hAnsi="Times New Roman"/>
              </w:rPr>
            </w:pPr>
          </w:p>
        </w:tc>
        <w:tc>
          <w:tcPr>
            <w:tcW w:w="701" w:type="dxa"/>
            <w:tcMar>
              <w:top w:w="0" w:type="dxa"/>
              <w:left w:w="108" w:type="dxa"/>
              <w:bottom w:w="0" w:type="dxa"/>
              <w:right w:w="108" w:type="dxa"/>
            </w:tcMar>
          </w:tcPr>
          <w:p w14:paraId="1AD52716" w14:textId="77777777" w:rsidR="00212731" w:rsidRPr="00050E6B" w:rsidRDefault="00212731" w:rsidP="00287A26">
            <w:pPr>
              <w:ind w:right="-1"/>
              <w:jc w:val="center"/>
              <w:rPr>
                <w:rFonts w:ascii="Times New Roman" w:hAnsi="Times New Roman"/>
              </w:rPr>
            </w:pPr>
          </w:p>
        </w:tc>
        <w:tc>
          <w:tcPr>
            <w:tcW w:w="2611" w:type="dxa"/>
            <w:tcBorders>
              <w:bottom w:val="single" w:sz="4" w:space="0" w:color="000000"/>
            </w:tcBorders>
            <w:tcMar>
              <w:top w:w="0" w:type="dxa"/>
              <w:left w:w="108" w:type="dxa"/>
              <w:bottom w:w="0" w:type="dxa"/>
              <w:right w:w="108" w:type="dxa"/>
            </w:tcMar>
          </w:tcPr>
          <w:p w14:paraId="7E4926F1" w14:textId="77777777" w:rsidR="00212731" w:rsidRPr="00050E6B" w:rsidRDefault="00212731" w:rsidP="00287A26">
            <w:pPr>
              <w:ind w:right="-1"/>
              <w:jc w:val="right"/>
              <w:rPr>
                <w:rFonts w:ascii="Times New Roman" w:hAnsi="Times New Roman"/>
              </w:rPr>
            </w:pPr>
          </w:p>
        </w:tc>
        <w:tc>
          <w:tcPr>
            <w:tcW w:w="236" w:type="dxa"/>
            <w:tcMar>
              <w:top w:w="0" w:type="dxa"/>
              <w:left w:w="108" w:type="dxa"/>
              <w:bottom w:w="0" w:type="dxa"/>
              <w:right w:w="108" w:type="dxa"/>
            </w:tcMar>
          </w:tcPr>
          <w:p w14:paraId="5767F558" w14:textId="77777777" w:rsidR="00212731" w:rsidRPr="00050E6B" w:rsidRDefault="00212731" w:rsidP="00287A26">
            <w:pPr>
              <w:ind w:right="-1"/>
              <w:jc w:val="right"/>
              <w:rPr>
                <w:rFonts w:ascii="Times New Roman" w:hAnsi="Times New Roman"/>
              </w:rPr>
            </w:pPr>
          </w:p>
        </w:tc>
      </w:tr>
      <w:tr w:rsidR="00212731" w:rsidRPr="00050E6B" w14:paraId="6A8D4B37" w14:textId="77777777" w:rsidTr="00287A26">
        <w:trPr>
          <w:trHeight w:val="186"/>
        </w:trPr>
        <w:tc>
          <w:tcPr>
            <w:tcW w:w="3284" w:type="dxa"/>
            <w:tcBorders>
              <w:top w:val="single" w:sz="4" w:space="0" w:color="000000"/>
            </w:tcBorders>
            <w:tcMar>
              <w:top w:w="0" w:type="dxa"/>
              <w:left w:w="108" w:type="dxa"/>
              <w:bottom w:w="0" w:type="dxa"/>
              <w:right w:w="108" w:type="dxa"/>
            </w:tcMar>
          </w:tcPr>
          <w:p w14:paraId="7CB0F648" w14:textId="77777777" w:rsidR="00212731" w:rsidRPr="00050E6B" w:rsidRDefault="00212731" w:rsidP="00287A26">
            <w:pPr>
              <w:rPr>
                <w:rFonts w:ascii="Times New Roman" w:hAnsi="Times New Roman"/>
              </w:rPr>
            </w:pPr>
            <w:r w:rsidRPr="00050E6B">
              <w:rPr>
                <w:rFonts w:ascii="Times New Roman" w:hAnsi="Times New Roman"/>
                <w:position w:val="6"/>
              </w:rPr>
              <w:t>(Tiekėjo arba jo įgalioto asmens pareigų pavadinimas)</w:t>
            </w:r>
          </w:p>
        </w:tc>
        <w:tc>
          <w:tcPr>
            <w:tcW w:w="604" w:type="dxa"/>
            <w:tcMar>
              <w:top w:w="0" w:type="dxa"/>
              <w:left w:w="108" w:type="dxa"/>
              <w:bottom w:w="0" w:type="dxa"/>
              <w:right w:w="108" w:type="dxa"/>
            </w:tcMar>
          </w:tcPr>
          <w:p w14:paraId="2BE52237" w14:textId="77777777" w:rsidR="00212731" w:rsidRPr="00050E6B" w:rsidRDefault="00212731" w:rsidP="00287A26">
            <w:pPr>
              <w:ind w:right="-1"/>
              <w:rPr>
                <w:rFonts w:ascii="Times New Roman" w:hAnsi="Times New Roman"/>
              </w:rPr>
            </w:pPr>
          </w:p>
        </w:tc>
        <w:tc>
          <w:tcPr>
            <w:tcW w:w="1980" w:type="dxa"/>
            <w:tcBorders>
              <w:top w:val="single" w:sz="4" w:space="0" w:color="000000"/>
            </w:tcBorders>
            <w:tcMar>
              <w:top w:w="0" w:type="dxa"/>
              <w:left w:w="108" w:type="dxa"/>
              <w:bottom w:w="0" w:type="dxa"/>
              <w:right w:w="108" w:type="dxa"/>
            </w:tcMar>
          </w:tcPr>
          <w:p w14:paraId="105E6DC7" w14:textId="77777777" w:rsidR="00212731" w:rsidRPr="00050E6B" w:rsidRDefault="00212731" w:rsidP="00287A26">
            <w:pPr>
              <w:ind w:right="-1"/>
              <w:jc w:val="center"/>
            </w:pPr>
            <w:r w:rsidRPr="00050E6B">
              <w:rPr>
                <w:rFonts w:ascii="Times New Roman" w:hAnsi="Times New Roman"/>
                <w:position w:val="6"/>
              </w:rPr>
              <w:t>(Parašas)</w:t>
            </w:r>
            <w:r w:rsidRPr="00050E6B">
              <w:rPr>
                <w:rFonts w:ascii="Times New Roman" w:hAnsi="Times New Roman"/>
                <w:i/>
              </w:rPr>
              <w:t xml:space="preserve"> </w:t>
            </w:r>
          </w:p>
        </w:tc>
        <w:tc>
          <w:tcPr>
            <w:tcW w:w="701" w:type="dxa"/>
            <w:tcMar>
              <w:top w:w="0" w:type="dxa"/>
              <w:left w:w="108" w:type="dxa"/>
              <w:bottom w:w="0" w:type="dxa"/>
              <w:right w:w="108" w:type="dxa"/>
            </w:tcMar>
          </w:tcPr>
          <w:p w14:paraId="11A61DF3" w14:textId="77777777" w:rsidR="00212731" w:rsidRPr="00050E6B" w:rsidRDefault="00212731" w:rsidP="00287A26">
            <w:pPr>
              <w:ind w:right="-1"/>
              <w:jc w:val="center"/>
              <w:rPr>
                <w:rFonts w:ascii="Times New Roman" w:hAnsi="Times New Roman"/>
              </w:rPr>
            </w:pPr>
          </w:p>
        </w:tc>
        <w:tc>
          <w:tcPr>
            <w:tcW w:w="2611" w:type="dxa"/>
            <w:tcBorders>
              <w:top w:val="single" w:sz="4" w:space="0" w:color="000000"/>
            </w:tcBorders>
            <w:tcMar>
              <w:top w:w="0" w:type="dxa"/>
              <w:left w:w="108" w:type="dxa"/>
              <w:bottom w:w="0" w:type="dxa"/>
              <w:right w:w="108" w:type="dxa"/>
            </w:tcMar>
          </w:tcPr>
          <w:p w14:paraId="2CD79EAA" w14:textId="77777777" w:rsidR="00212731" w:rsidRPr="00050E6B" w:rsidRDefault="00212731" w:rsidP="00287A26">
            <w:pPr>
              <w:ind w:right="-1"/>
              <w:jc w:val="center"/>
            </w:pPr>
            <w:r w:rsidRPr="00050E6B">
              <w:rPr>
                <w:rFonts w:ascii="Times New Roman" w:hAnsi="Times New Roman"/>
                <w:position w:val="6"/>
              </w:rPr>
              <w:t>(Vardas ir pavardė)</w:t>
            </w:r>
            <w:r w:rsidRPr="00050E6B">
              <w:rPr>
                <w:rFonts w:ascii="Times New Roman" w:hAnsi="Times New Roman"/>
                <w:i/>
              </w:rPr>
              <w:t xml:space="preserve"> </w:t>
            </w:r>
          </w:p>
        </w:tc>
        <w:tc>
          <w:tcPr>
            <w:tcW w:w="236" w:type="dxa"/>
            <w:tcMar>
              <w:top w:w="0" w:type="dxa"/>
              <w:left w:w="108" w:type="dxa"/>
              <w:bottom w:w="0" w:type="dxa"/>
              <w:right w:w="108" w:type="dxa"/>
            </w:tcMar>
          </w:tcPr>
          <w:p w14:paraId="66EE99C0" w14:textId="77777777" w:rsidR="00212731" w:rsidRPr="00050E6B" w:rsidRDefault="00212731" w:rsidP="00287A26">
            <w:pPr>
              <w:ind w:right="-1"/>
              <w:jc w:val="center"/>
              <w:rPr>
                <w:rFonts w:ascii="Times New Roman" w:hAnsi="Times New Roman"/>
              </w:rPr>
            </w:pPr>
          </w:p>
        </w:tc>
      </w:tr>
    </w:tbl>
    <w:p w14:paraId="64B1071D" w14:textId="72582638" w:rsidR="00494948" w:rsidRDefault="00494948">
      <w:pPr>
        <w:rPr>
          <w:rFonts w:ascii="Times New Roman" w:hAnsi="Times New Roman"/>
        </w:rPr>
      </w:pPr>
    </w:p>
    <w:p w14:paraId="2C5C7744" w14:textId="5336DFB6" w:rsidR="00433072" w:rsidRDefault="00494948">
      <w:pPr>
        <w:rPr>
          <w:rFonts w:ascii="Times New Roman" w:hAnsi="Times New Roman"/>
        </w:rPr>
      </w:pPr>
      <w:r>
        <w:rPr>
          <w:rFonts w:ascii="Times New Roman" w:hAnsi="Times New Roman"/>
        </w:rPr>
        <w:br w:type="page"/>
      </w:r>
    </w:p>
    <w:p w14:paraId="24501A9D" w14:textId="77777777" w:rsidR="00212731" w:rsidRPr="00050E6B" w:rsidRDefault="00212731" w:rsidP="00212731">
      <w:pPr>
        <w:shd w:val="clear" w:color="auto" w:fill="FFFFFF"/>
        <w:jc w:val="right"/>
        <w:rPr>
          <w:rFonts w:ascii="Times New Roman" w:hAnsi="Times New Roman"/>
        </w:rPr>
      </w:pPr>
    </w:p>
    <w:p w14:paraId="3B0B7346" w14:textId="0566D4D1" w:rsidR="00A62246" w:rsidRPr="00906149" w:rsidRDefault="00A62246" w:rsidP="00A62246">
      <w:pPr>
        <w:keepNext/>
        <w:keepLines/>
        <w:spacing w:before="160" w:after="80" w:line="276" w:lineRule="auto"/>
        <w:ind w:left="5103"/>
        <w:outlineLvl w:val="1"/>
        <w:rPr>
          <w:rFonts w:ascii="Times New Roman" w:eastAsiaTheme="majorEastAsia" w:hAnsi="Times New Roman" w:cs="Times New Roman"/>
          <w:color w:val="000000" w:themeColor="text1"/>
          <w:kern w:val="0"/>
          <w:lang w:eastAsia="lt-LT"/>
          <w14:ligatures w14:val="none"/>
        </w:rPr>
      </w:pPr>
      <w:bookmarkStart w:id="74" w:name="_Toc228181287"/>
      <w:r w:rsidRPr="00906149">
        <w:rPr>
          <w:rFonts w:ascii="Times New Roman" w:eastAsiaTheme="majorEastAsia" w:hAnsi="Times New Roman" w:cs="Times New Roman"/>
          <w:color w:val="000000" w:themeColor="text1"/>
          <w:kern w:val="0"/>
          <w:lang w:eastAsia="lt-LT"/>
          <w14:ligatures w14:val="none"/>
        </w:rPr>
        <w:t xml:space="preserve">Pirkimo sąlygų </w:t>
      </w:r>
      <w:r w:rsidR="00433072">
        <w:rPr>
          <w:rFonts w:ascii="Times New Roman" w:eastAsiaTheme="majorEastAsia" w:hAnsi="Times New Roman" w:cs="Times New Roman"/>
          <w:color w:val="000000" w:themeColor="text1"/>
          <w:kern w:val="0"/>
          <w:lang w:eastAsia="lt-LT"/>
          <w14:ligatures w14:val="none"/>
        </w:rPr>
        <w:t>6</w:t>
      </w:r>
      <w:r w:rsidRPr="00906149">
        <w:rPr>
          <w:rFonts w:ascii="Times New Roman" w:eastAsiaTheme="majorEastAsia" w:hAnsi="Times New Roman" w:cs="Times New Roman"/>
          <w:color w:val="000000" w:themeColor="text1"/>
          <w:kern w:val="0"/>
          <w:lang w:eastAsia="lt-LT"/>
          <w14:ligatures w14:val="none"/>
        </w:rPr>
        <w:t xml:space="preserve"> priedas: „Sutarties projektas“</w:t>
      </w:r>
      <w:bookmarkEnd w:id="72"/>
      <w:bookmarkEnd w:id="73"/>
      <w:bookmarkEnd w:id="74"/>
      <w:r w:rsidRPr="00906149">
        <w:rPr>
          <w:rFonts w:ascii="Times New Roman" w:eastAsiaTheme="majorEastAsia" w:hAnsi="Times New Roman" w:cs="Times New Roman"/>
          <w:color w:val="000000" w:themeColor="text1"/>
          <w:kern w:val="0"/>
          <w:lang w:eastAsia="lt-LT"/>
          <w14:ligatures w14:val="none"/>
        </w:rPr>
        <w:t xml:space="preserve"> </w:t>
      </w:r>
    </w:p>
    <w:p w14:paraId="41521B46" w14:textId="77777777" w:rsidR="00A62246" w:rsidRPr="00F048CC" w:rsidRDefault="00A62246" w:rsidP="00A62246">
      <w:pPr>
        <w:tabs>
          <w:tab w:val="left" w:pos="680"/>
        </w:tabs>
        <w:spacing w:after="0" w:line="259" w:lineRule="auto"/>
        <w:rPr>
          <w:rFonts w:ascii="Times New Roman" w:eastAsia="Arial" w:hAnsi="Times New Roman" w:cs="Times New Roman"/>
          <w:bCs/>
          <w:noProof/>
          <w:kern w:val="0"/>
          <w:lang w:eastAsia="lt-LT"/>
          <w14:ligatures w14:val="none"/>
        </w:rPr>
      </w:pPr>
    </w:p>
    <w:p w14:paraId="05ED13EA" w14:textId="77777777" w:rsidR="00A62246" w:rsidRPr="00F048CC" w:rsidRDefault="00A62246" w:rsidP="00A62246">
      <w:pPr>
        <w:tabs>
          <w:tab w:val="left" w:pos="680"/>
        </w:tabs>
        <w:spacing w:after="0" w:line="259" w:lineRule="auto"/>
        <w:jc w:val="center"/>
        <w:rPr>
          <w:rFonts w:ascii="Times New Roman" w:eastAsia="Arial" w:hAnsi="Times New Roman" w:cs="Times New Roman"/>
          <w:b/>
          <w:bCs/>
          <w:noProof/>
          <w:kern w:val="0"/>
          <w:lang w:eastAsia="lt-LT"/>
          <w14:ligatures w14:val="none"/>
        </w:rPr>
      </w:pPr>
    </w:p>
    <w:p w14:paraId="7321B66C" w14:textId="77777777" w:rsidR="00A62246" w:rsidRPr="00F048CC" w:rsidRDefault="00A62246" w:rsidP="00A62246">
      <w:pPr>
        <w:tabs>
          <w:tab w:val="left" w:pos="680"/>
        </w:tabs>
        <w:spacing w:after="0" w:line="259" w:lineRule="auto"/>
        <w:jc w:val="center"/>
        <w:rPr>
          <w:rFonts w:ascii="Times New Roman" w:eastAsia="Arial" w:hAnsi="Times New Roman" w:cs="Times New Roman"/>
          <w:b/>
          <w:bCs/>
          <w:noProof/>
          <w:kern w:val="0"/>
          <w:lang w:eastAsia="lt-LT"/>
          <w14:ligatures w14:val="none"/>
        </w:rPr>
      </w:pPr>
    </w:p>
    <w:p w14:paraId="6F6032D6" w14:textId="77777777" w:rsidR="00A62246" w:rsidRPr="00F048CC" w:rsidRDefault="00A62246" w:rsidP="00A62246">
      <w:pPr>
        <w:tabs>
          <w:tab w:val="left" w:pos="680"/>
        </w:tabs>
        <w:spacing w:after="0" w:line="240" w:lineRule="auto"/>
        <w:jc w:val="center"/>
        <w:rPr>
          <w:rFonts w:ascii="Times New Roman" w:eastAsia="Arial" w:hAnsi="Times New Roman" w:cs="Times New Roman"/>
          <w:b/>
          <w:bCs/>
          <w:noProof/>
          <w:kern w:val="0"/>
          <w:lang w:eastAsia="lt-LT"/>
          <w14:ligatures w14:val="none"/>
        </w:rPr>
      </w:pPr>
      <w:r w:rsidRPr="00F048CC">
        <w:rPr>
          <w:rFonts w:ascii="Times New Roman" w:eastAsia="Arial" w:hAnsi="Times New Roman" w:cs="Times New Roman"/>
          <w:b/>
          <w:bCs/>
          <w:noProof/>
          <w:kern w:val="0"/>
          <w:lang w:eastAsia="lt-LT"/>
          <w14:ligatures w14:val="none"/>
        </w:rPr>
        <w:t>SUTARTIES PROJEKTAS</w:t>
      </w:r>
    </w:p>
    <w:p w14:paraId="588B2145" w14:textId="77777777" w:rsidR="00A62246" w:rsidRPr="00F048CC" w:rsidRDefault="00A62246" w:rsidP="00A62246">
      <w:pPr>
        <w:tabs>
          <w:tab w:val="left" w:pos="680"/>
        </w:tabs>
        <w:spacing w:after="0" w:line="240" w:lineRule="auto"/>
        <w:jc w:val="center"/>
        <w:rPr>
          <w:rFonts w:ascii="Times New Roman" w:eastAsia="Arial" w:hAnsi="Times New Roman" w:cs="Times New Roman"/>
          <w:b/>
          <w:bCs/>
          <w:noProof/>
          <w:kern w:val="0"/>
          <w:lang w:eastAsia="lt-LT"/>
          <w14:ligatures w14:val="none"/>
        </w:rPr>
      </w:pPr>
    </w:p>
    <w:p w14:paraId="6C8832B3" w14:textId="77777777" w:rsidR="00A62246" w:rsidRPr="00F048CC" w:rsidRDefault="00A62246" w:rsidP="00A62246">
      <w:pPr>
        <w:spacing w:line="240" w:lineRule="auto"/>
        <w:jc w:val="center"/>
        <w:rPr>
          <w:rFonts w:ascii="Times New Roman" w:eastAsiaTheme="minorEastAsia" w:hAnsi="Times New Roman" w:cs="Times New Roman"/>
          <w:b/>
          <w:bCs/>
          <w:kern w:val="0"/>
          <w:lang w:eastAsia="lt-LT"/>
          <w14:ligatures w14:val="none"/>
        </w:rPr>
      </w:pPr>
      <w:r w:rsidRPr="00F048CC">
        <w:rPr>
          <w:rFonts w:ascii="Times New Roman" w:eastAsiaTheme="minorEastAsia" w:hAnsi="Times New Roman" w:cs="Times New Roman"/>
          <w:b/>
          <w:bCs/>
          <w:kern w:val="0"/>
          <w:lang w:eastAsia="lt-LT"/>
          <w14:ligatures w14:val="none"/>
        </w:rPr>
        <w:t>(Pridedama)</w:t>
      </w:r>
    </w:p>
    <w:p w14:paraId="24DDF7BB" w14:textId="2904942D" w:rsidR="009805D3" w:rsidRDefault="009805D3">
      <w:pPr>
        <w:rPr>
          <w:rFonts w:ascii="Times New Roman" w:eastAsiaTheme="minorEastAsia" w:hAnsi="Times New Roman" w:cs="Times New Roman"/>
          <w:noProof/>
          <w:kern w:val="0"/>
          <w:lang w:eastAsia="lt-LT"/>
          <w14:ligatures w14:val="none"/>
        </w:rPr>
      </w:pPr>
      <w:r>
        <w:rPr>
          <w:rFonts w:ascii="Times New Roman" w:eastAsiaTheme="minorEastAsia" w:hAnsi="Times New Roman" w:cs="Times New Roman"/>
          <w:noProof/>
          <w:kern w:val="0"/>
          <w:lang w:eastAsia="lt-LT"/>
          <w14:ligatures w14:val="none"/>
        </w:rPr>
        <w:br w:type="page"/>
      </w:r>
    </w:p>
    <w:p w14:paraId="14DF1D6F" w14:textId="0F6946CE" w:rsidR="009805D3" w:rsidRPr="006634C0" w:rsidRDefault="009805D3" w:rsidP="009805D3">
      <w:pPr>
        <w:pStyle w:val="Antrat1"/>
        <w:spacing w:line="252" w:lineRule="auto"/>
        <w:jc w:val="right"/>
        <w:rPr>
          <w:rFonts w:ascii="Times New Roman" w:hAnsi="Times New Roman" w:cs="Times New Roman"/>
          <w:noProof/>
          <w:color w:val="000000"/>
          <w:sz w:val="24"/>
          <w:szCs w:val="24"/>
        </w:rPr>
      </w:pPr>
      <w:bookmarkStart w:id="75" w:name="_Toc209100373"/>
      <w:bookmarkStart w:id="76" w:name="_Toc216275639"/>
      <w:bookmarkStart w:id="77" w:name="_Toc228181288"/>
      <w:r w:rsidRPr="006634C0">
        <w:rPr>
          <w:rFonts w:ascii="Times New Roman" w:hAnsi="Times New Roman" w:cs="Times New Roman"/>
          <w:noProof/>
          <w:color w:val="000000"/>
          <w:sz w:val="24"/>
          <w:szCs w:val="24"/>
        </w:rPr>
        <w:lastRenderedPageBreak/>
        <w:t xml:space="preserve">Pirkimo sąlygų </w:t>
      </w:r>
      <w:r w:rsidR="00054E97" w:rsidRPr="006634C0">
        <w:rPr>
          <w:rFonts w:ascii="Times New Roman" w:hAnsi="Times New Roman" w:cs="Times New Roman"/>
          <w:noProof/>
          <w:color w:val="000000"/>
          <w:sz w:val="24"/>
          <w:szCs w:val="24"/>
        </w:rPr>
        <w:t>7</w:t>
      </w:r>
      <w:r w:rsidRPr="006634C0">
        <w:rPr>
          <w:rFonts w:ascii="Times New Roman" w:hAnsi="Times New Roman" w:cs="Times New Roman"/>
          <w:noProof/>
          <w:color w:val="000000"/>
          <w:sz w:val="24"/>
          <w:szCs w:val="24"/>
        </w:rPr>
        <w:t xml:space="preserve"> priedas: „Sutarčių sąrašas“</w:t>
      </w:r>
      <w:bookmarkEnd w:id="75"/>
      <w:bookmarkEnd w:id="76"/>
      <w:bookmarkEnd w:id="77"/>
    </w:p>
    <w:p w14:paraId="4E78DB94" w14:textId="77777777" w:rsidR="009805D3" w:rsidRPr="006634C0" w:rsidRDefault="009805D3" w:rsidP="009805D3">
      <w:pPr>
        <w:spacing w:after="163" w:line="259" w:lineRule="auto"/>
        <w:rPr>
          <w:rFonts w:ascii="Times New Roman" w:hAnsi="Times New Roman" w:cs="Times New Roman"/>
          <w:noProof/>
        </w:rPr>
      </w:pPr>
    </w:p>
    <w:p w14:paraId="0D8C95B5" w14:textId="77777777" w:rsidR="009805D3" w:rsidRPr="006634C0" w:rsidRDefault="009805D3" w:rsidP="009805D3">
      <w:pPr>
        <w:spacing w:after="170"/>
        <w:ind w:left="58"/>
        <w:jc w:val="center"/>
        <w:rPr>
          <w:rFonts w:ascii="Times New Roman" w:hAnsi="Times New Roman" w:cs="Times New Roman"/>
          <w:noProof/>
        </w:rPr>
      </w:pPr>
      <w:r w:rsidRPr="006634C0">
        <w:rPr>
          <w:rFonts w:ascii="Times New Roman" w:hAnsi="Times New Roman" w:cs="Times New Roman"/>
          <w:noProof/>
        </w:rPr>
        <w:t xml:space="preserve">Herbas arba prekių ženklas </w:t>
      </w:r>
    </w:p>
    <w:p w14:paraId="65580B88" w14:textId="77777777" w:rsidR="009805D3" w:rsidRPr="006634C0" w:rsidRDefault="009805D3" w:rsidP="009805D3">
      <w:pPr>
        <w:spacing w:after="170"/>
        <w:ind w:left="58" w:right="3"/>
        <w:jc w:val="center"/>
        <w:rPr>
          <w:rFonts w:ascii="Times New Roman" w:hAnsi="Times New Roman" w:cs="Times New Roman"/>
          <w:noProof/>
        </w:rPr>
      </w:pPr>
      <w:r w:rsidRPr="006634C0">
        <w:rPr>
          <w:rFonts w:ascii="Times New Roman" w:hAnsi="Times New Roman" w:cs="Times New Roman"/>
          <w:noProof/>
        </w:rPr>
        <w:t xml:space="preserve">(Tiekėjo pavadinimas) </w:t>
      </w:r>
    </w:p>
    <w:p w14:paraId="7DBF44E2" w14:textId="77777777" w:rsidR="009805D3" w:rsidRPr="006634C0" w:rsidRDefault="009805D3" w:rsidP="009805D3">
      <w:pPr>
        <w:spacing w:after="170"/>
        <w:ind w:left="58" w:right="48"/>
        <w:jc w:val="center"/>
        <w:rPr>
          <w:rFonts w:ascii="Times New Roman" w:hAnsi="Times New Roman" w:cs="Times New Roman"/>
          <w:noProof/>
        </w:rPr>
      </w:pPr>
      <w:r w:rsidRPr="006634C0">
        <w:rPr>
          <w:rFonts w:ascii="Times New Roman" w:hAnsi="Times New Roman" w:cs="Times New Roman"/>
          <w:noProof/>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2DC28232" w14:textId="77777777" w:rsidR="009805D3" w:rsidRPr="006634C0" w:rsidRDefault="009805D3" w:rsidP="009805D3">
      <w:pPr>
        <w:spacing w:after="0" w:line="259" w:lineRule="auto"/>
        <w:ind w:left="14"/>
        <w:rPr>
          <w:rFonts w:ascii="Times New Roman" w:hAnsi="Times New Roman" w:cs="Times New Roman"/>
          <w:noProof/>
        </w:rPr>
      </w:pPr>
    </w:p>
    <w:p w14:paraId="1A0987D1" w14:textId="77777777" w:rsidR="009805D3" w:rsidRPr="006634C0" w:rsidRDefault="009805D3" w:rsidP="009805D3">
      <w:pPr>
        <w:tabs>
          <w:tab w:val="left" w:pos="680"/>
        </w:tabs>
        <w:spacing w:after="0" w:line="259" w:lineRule="auto"/>
        <w:jc w:val="center"/>
        <w:rPr>
          <w:rFonts w:ascii="Times New Roman" w:eastAsia="Arial" w:hAnsi="Times New Roman" w:cs="Times New Roman"/>
          <w:b/>
          <w:noProof/>
        </w:rPr>
      </w:pPr>
      <w:r w:rsidRPr="006634C0">
        <w:rPr>
          <w:rFonts w:ascii="Times New Roman" w:eastAsia="Arial" w:hAnsi="Times New Roman" w:cs="Times New Roman"/>
          <w:b/>
          <w:noProof/>
        </w:rPr>
        <w:t xml:space="preserve">ĮVYKDYTŲ SVARBIAUSIŲ SUTARČIŲ SĄRAŠAS* </w:t>
      </w:r>
    </w:p>
    <w:p w14:paraId="7AAC139F" w14:textId="77777777" w:rsidR="009805D3" w:rsidRPr="006634C0" w:rsidRDefault="009805D3" w:rsidP="009805D3">
      <w:pPr>
        <w:spacing w:after="0" w:line="259" w:lineRule="auto"/>
        <w:ind w:right="82"/>
        <w:jc w:val="center"/>
        <w:rPr>
          <w:rFonts w:ascii="Times New Roman" w:hAnsi="Times New Roman" w:cs="Times New Roman"/>
          <w:noProof/>
        </w:rPr>
      </w:pPr>
      <w:r w:rsidRPr="006634C0">
        <w:rPr>
          <w:rFonts w:ascii="Times New Roman" w:hAnsi="Times New Roman" w:cs="Times New Roman"/>
          <w:b/>
          <w:noProof/>
        </w:rPr>
        <w:t xml:space="preserve"> </w:t>
      </w:r>
    </w:p>
    <w:p w14:paraId="3679AB88" w14:textId="77777777" w:rsidR="009805D3" w:rsidRPr="006634C0" w:rsidRDefault="009805D3" w:rsidP="009805D3">
      <w:pPr>
        <w:spacing w:after="0"/>
        <w:ind w:left="9" w:right="134"/>
        <w:rPr>
          <w:rFonts w:ascii="Times New Roman" w:hAnsi="Times New Roman" w:cs="Times New Roman"/>
          <w:noProof/>
        </w:rPr>
      </w:pPr>
      <w:r w:rsidRPr="006634C0">
        <w:rPr>
          <w:rFonts w:ascii="Times New Roman" w:hAnsi="Times New Roman" w:cs="Times New Roman"/>
          <w:b/>
          <w:noProof/>
        </w:rPr>
        <w:t xml:space="preserve">Pateikiame </w:t>
      </w:r>
      <w:r w:rsidRPr="006634C0">
        <w:rPr>
          <w:rFonts w:ascii="Times New Roman" w:hAnsi="Times New Roman" w:cs="Times New Roman"/>
          <w:noProof/>
        </w:rPr>
        <w:t xml:space="preserve">per 5 metus (jei įmonė veikia trumpiau nei 5 metai, tai nuo jos registravimo pradžios) iki pasiūlymų pateikimo dienos sėkmingai užbaigtų svarbiausių sutarčių sąrašą: </w:t>
      </w:r>
    </w:p>
    <w:p w14:paraId="74B6421E" w14:textId="77777777" w:rsidR="009805D3" w:rsidRPr="006634C0" w:rsidRDefault="009805D3" w:rsidP="009805D3">
      <w:pPr>
        <w:spacing w:after="0" w:line="259" w:lineRule="auto"/>
        <w:ind w:left="14"/>
        <w:rPr>
          <w:rFonts w:ascii="Times New Roman" w:hAnsi="Times New Roman" w:cs="Times New Roman"/>
          <w:noProof/>
        </w:rPr>
      </w:pPr>
      <w:r w:rsidRPr="006634C0">
        <w:rPr>
          <w:rFonts w:ascii="Times New Roman" w:hAnsi="Times New Roman" w:cs="Times New Roman"/>
          <w:noProof/>
        </w:rPr>
        <w:t xml:space="preserve"> </w:t>
      </w:r>
    </w:p>
    <w:tbl>
      <w:tblPr>
        <w:tblStyle w:val="TableGrid"/>
        <w:tblW w:w="9943" w:type="dxa"/>
        <w:tblInd w:w="19" w:type="dxa"/>
        <w:tblCellMar>
          <w:top w:w="48" w:type="dxa"/>
          <w:left w:w="106" w:type="dxa"/>
          <w:right w:w="115" w:type="dxa"/>
        </w:tblCellMar>
        <w:tblLook w:val="04A0" w:firstRow="1" w:lastRow="0" w:firstColumn="1" w:lastColumn="0" w:noHBand="0" w:noVBand="1"/>
      </w:tblPr>
      <w:tblGrid>
        <w:gridCol w:w="2516"/>
        <w:gridCol w:w="2521"/>
        <w:gridCol w:w="2283"/>
        <w:gridCol w:w="2623"/>
      </w:tblGrid>
      <w:tr w:rsidR="009805D3" w:rsidRPr="006634C0" w14:paraId="1A2E51E3" w14:textId="77777777" w:rsidTr="00287A26">
        <w:trPr>
          <w:trHeight w:val="1106"/>
        </w:trPr>
        <w:tc>
          <w:tcPr>
            <w:tcW w:w="251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135E34" w14:textId="77777777" w:rsidR="009805D3" w:rsidRPr="006634C0" w:rsidRDefault="009805D3" w:rsidP="00287A26">
            <w:pPr>
              <w:spacing w:line="239" w:lineRule="auto"/>
              <w:ind w:left="2"/>
              <w:rPr>
                <w:rFonts w:ascii="Times New Roman" w:hAnsi="Times New Roman" w:cs="Times New Roman"/>
                <w:noProof/>
                <w:lang w:val="lt-LT"/>
              </w:rPr>
            </w:pPr>
            <w:r w:rsidRPr="006634C0">
              <w:rPr>
                <w:rFonts w:ascii="Times New Roman" w:hAnsi="Times New Roman" w:cs="Times New Roman"/>
                <w:b/>
                <w:noProof/>
                <w:lang w:val="lt-LT"/>
              </w:rPr>
              <w:t xml:space="preserve">Perkančioji organizacija/ </w:t>
            </w:r>
          </w:p>
          <w:p w14:paraId="7511BA8B"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b/>
                <w:noProof/>
                <w:lang w:val="lt-LT"/>
              </w:rPr>
              <w:t xml:space="preserve">Užsakovas/  </w:t>
            </w:r>
          </w:p>
          <w:p w14:paraId="442E558A"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b/>
                <w:noProof/>
                <w:lang w:val="lt-LT"/>
              </w:rPr>
              <w:t xml:space="preserve">Vieta </w:t>
            </w:r>
          </w:p>
        </w:tc>
        <w:tc>
          <w:tcPr>
            <w:tcW w:w="2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947077"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b/>
                <w:noProof/>
                <w:lang w:val="lt-LT"/>
              </w:rPr>
              <w:t xml:space="preserve">Sutarties objektas </w:t>
            </w:r>
          </w:p>
        </w:tc>
        <w:tc>
          <w:tcPr>
            <w:tcW w:w="2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AB5D33" w14:textId="77777777" w:rsidR="009805D3" w:rsidRPr="006634C0" w:rsidRDefault="009805D3" w:rsidP="00287A26">
            <w:pPr>
              <w:spacing w:line="259" w:lineRule="auto"/>
              <w:ind w:left="2" w:right="319"/>
              <w:rPr>
                <w:rFonts w:ascii="Times New Roman" w:hAnsi="Times New Roman" w:cs="Times New Roman"/>
                <w:b/>
                <w:noProof/>
              </w:rPr>
            </w:pPr>
            <w:r w:rsidRPr="006634C0">
              <w:rPr>
                <w:rFonts w:ascii="Times New Roman" w:hAnsi="Times New Roman" w:cs="Times New Roman"/>
                <w:b/>
                <w:noProof/>
              </w:rPr>
              <w:t>Aprašymas</w:t>
            </w:r>
          </w:p>
        </w:tc>
        <w:tc>
          <w:tcPr>
            <w:tcW w:w="26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232A71" w14:textId="77777777" w:rsidR="009805D3" w:rsidRPr="006634C0" w:rsidRDefault="009805D3" w:rsidP="00287A26">
            <w:pPr>
              <w:spacing w:line="259" w:lineRule="auto"/>
              <w:ind w:left="2" w:right="319"/>
              <w:rPr>
                <w:rFonts w:ascii="Times New Roman" w:hAnsi="Times New Roman" w:cs="Times New Roman"/>
                <w:b/>
                <w:noProof/>
                <w:lang w:val="lt-LT"/>
              </w:rPr>
            </w:pPr>
            <w:r w:rsidRPr="006634C0">
              <w:rPr>
                <w:rFonts w:ascii="Times New Roman" w:hAnsi="Times New Roman" w:cs="Times New Roman"/>
                <w:b/>
                <w:noProof/>
                <w:lang w:val="lt-LT"/>
              </w:rPr>
              <w:t xml:space="preserve">Darbų pradžios data/ </w:t>
            </w:r>
          </w:p>
          <w:p w14:paraId="062024BE" w14:textId="77777777" w:rsidR="009805D3" w:rsidRPr="006634C0" w:rsidRDefault="009805D3" w:rsidP="00287A26">
            <w:pPr>
              <w:spacing w:line="259" w:lineRule="auto"/>
              <w:ind w:left="2" w:right="319"/>
              <w:rPr>
                <w:rFonts w:ascii="Times New Roman" w:hAnsi="Times New Roman" w:cs="Times New Roman"/>
                <w:noProof/>
                <w:lang w:val="lt-LT"/>
              </w:rPr>
            </w:pPr>
            <w:r w:rsidRPr="006634C0">
              <w:rPr>
                <w:rFonts w:ascii="Times New Roman" w:hAnsi="Times New Roman" w:cs="Times New Roman"/>
                <w:b/>
                <w:noProof/>
                <w:lang w:val="lt-LT"/>
              </w:rPr>
              <w:t xml:space="preserve">Darbų pabaigos data </w:t>
            </w:r>
          </w:p>
        </w:tc>
      </w:tr>
      <w:tr w:rsidR="009805D3" w:rsidRPr="006634C0" w14:paraId="737EB7B0" w14:textId="77777777" w:rsidTr="00287A26">
        <w:trPr>
          <w:trHeight w:val="283"/>
        </w:trPr>
        <w:tc>
          <w:tcPr>
            <w:tcW w:w="2516" w:type="dxa"/>
            <w:tcBorders>
              <w:top w:val="single" w:sz="4" w:space="0" w:color="000000"/>
              <w:left w:val="single" w:sz="4" w:space="0" w:color="000000"/>
              <w:bottom w:val="single" w:sz="4" w:space="0" w:color="000000"/>
              <w:right w:val="single" w:sz="4" w:space="0" w:color="000000"/>
            </w:tcBorders>
          </w:tcPr>
          <w:p w14:paraId="7E08222A"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913A803"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22212D38" w14:textId="77777777" w:rsidR="009805D3" w:rsidRPr="006634C0" w:rsidRDefault="009805D3" w:rsidP="00287A26">
            <w:pPr>
              <w:spacing w:line="259" w:lineRule="auto"/>
              <w:ind w:left="2"/>
              <w:rPr>
                <w:rFonts w:ascii="Times New Roman" w:hAnsi="Times New Roman" w:cs="Times New Roman"/>
                <w:noProof/>
              </w:rPr>
            </w:pPr>
          </w:p>
        </w:tc>
        <w:tc>
          <w:tcPr>
            <w:tcW w:w="2623" w:type="dxa"/>
            <w:tcBorders>
              <w:top w:val="single" w:sz="4" w:space="0" w:color="000000"/>
              <w:left w:val="single" w:sz="4" w:space="0" w:color="000000"/>
              <w:bottom w:val="single" w:sz="4" w:space="0" w:color="000000"/>
              <w:right w:val="single" w:sz="4" w:space="0" w:color="000000"/>
            </w:tcBorders>
          </w:tcPr>
          <w:p w14:paraId="6DD084AC"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r>
      <w:tr w:rsidR="009805D3" w:rsidRPr="006634C0" w14:paraId="285ABD42" w14:textId="77777777" w:rsidTr="00287A26">
        <w:trPr>
          <w:trHeight w:val="283"/>
        </w:trPr>
        <w:tc>
          <w:tcPr>
            <w:tcW w:w="2516" w:type="dxa"/>
            <w:tcBorders>
              <w:top w:val="single" w:sz="4" w:space="0" w:color="000000"/>
              <w:left w:val="single" w:sz="4" w:space="0" w:color="000000"/>
              <w:bottom w:val="single" w:sz="4" w:space="0" w:color="000000"/>
              <w:right w:val="single" w:sz="4" w:space="0" w:color="000000"/>
            </w:tcBorders>
          </w:tcPr>
          <w:p w14:paraId="5F59C8DB"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27B6562"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22ED22B1" w14:textId="77777777" w:rsidR="009805D3" w:rsidRPr="006634C0" w:rsidRDefault="009805D3" w:rsidP="00287A26">
            <w:pPr>
              <w:spacing w:line="259" w:lineRule="auto"/>
              <w:ind w:left="2"/>
              <w:rPr>
                <w:rFonts w:ascii="Times New Roman" w:hAnsi="Times New Roman" w:cs="Times New Roman"/>
                <w:noProof/>
              </w:rPr>
            </w:pPr>
          </w:p>
        </w:tc>
        <w:tc>
          <w:tcPr>
            <w:tcW w:w="2623" w:type="dxa"/>
            <w:tcBorders>
              <w:top w:val="single" w:sz="4" w:space="0" w:color="000000"/>
              <w:left w:val="single" w:sz="4" w:space="0" w:color="000000"/>
              <w:bottom w:val="single" w:sz="4" w:space="0" w:color="000000"/>
              <w:right w:val="single" w:sz="4" w:space="0" w:color="000000"/>
            </w:tcBorders>
          </w:tcPr>
          <w:p w14:paraId="7E589BB7"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r>
      <w:tr w:rsidR="009805D3" w:rsidRPr="006634C0" w14:paraId="4B8896EC" w14:textId="77777777" w:rsidTr="00287A26">
        <w:trPr>
          <w:trHeight w:val="283"/>
        </w:trPr>
        <w:tc>
          <w:tcPr>
            <w:tcW w:w="2516" w:type="dxa"/>
            <w:tcBorders>
              <w:top w:val="single" w:sz="4" w:space="0" w:color="000000"/>
              <w:left w:val="single" w:sz="4" w:space="0" w:color="000000"/>
              <w:bottom w:val="single" w:sz="4" w:space="0" w:color="000000"/>
              <w:right w:val="single" w:sz="4" w:space="0" w:color="000000"/>
            </w:tcBorders>
          </w:tcPr>
          <w:p w14:paraId="3C1B5788"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FF9CBFA"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2D133247" w14:textId="77777777" w:rsidR="009805D3" w:rsidRPr="006634C0" w:rsidRDefault="009805D3" w:rsidP="00287A26">
            <w:pPr>
              <w:spacing w:line="259" w:lineRule="auto"/>
              <w:ind w:left="2"/>
              <w:rPr>
                <w:rFonts w:ascii="Times New Roman" w:hAnsi="Times New Roman" w:cs="Times New Roman"/>
                <w:noProof/>
              </w:rPr>
            </w:pPr>
          </w:p>
        </w:tc>
        <w:tc>
          <w:tcPr>
            <w:tcW w:w="2623" w:type="dxa"/>
            <w:tcBorders>
              <w:top w:val="single" w:sz="4" w:space="0" w:color="000000"/>
              <w:left w:val="single" w:sz="4" w:space="0" w:color="000000"/>
              <w:bottom w:val="single" w:sz="4" w:space="0" w:color="000000"/>
              <w:right w:val="single" w:sz="4" w:space="0" w:color="000000"/>
            </w:tcBorders>
          </w:tcPr>
          <w:p w14:paraId="547C9C64"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r>
      <w:tr w:rsidR="009805D3" w:rsidRPr="006634C0" w14:paraId="45346FE6" w14:textId="77777777" w:rsidTr="00287A26">
        <w:trPr>
          <w:trHeight w:val="283"/>
        </w:trPr>
        <w:tc>
          <w:tcPr>
            <w:tcW w:w="2516" w:type="dxa"/>
            <w:tcBorders>
              <w:top w:val="single" w:sz="4" w:space="0" w:color="000000"/>
              <w:left w:val="single" w:sz="4" w:space="0" w:color="000000"/>
              <w:bottom w:val="single" w:sz="4" w:space="0" w:color="000000"/>
              <w:right w:val="single" w:sz="4" w:space="0" w:color="000000"/>
            </w:tcBorders>
          </w:tcPr>
          <w:p w14:paraId="5212B978"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362135A"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548D269B" w14:textId="77777777" w:rsidR="009805D3" w:rsidRPr="006634C0" w:rsidRDefault="009805D3" w:rsidP="00287A26">
            <w:pPr>
              <w:spacing w:line="259" w:lineRule="auto"/>
              <w:ind w:left="2"/>
              <w:rPr>
                <w:rFonts w:ascii="Times New Roman" w:hAnsi="Times New Roman" w:cs="Times New Roman"/>
                <w:noProof/>
              </w:rPr>
            </w:pPr>
          </w:p>
        </w:tc>
        <w:tc>
          <w:tcPr>
            <w:tcW w:w="2623" w:type="dxa"/>
            <w:tcBorders>
              <w:top w:val="single" w:sz="4" w:space="0" w:color="000000"/>
              <w:left w:val="single" w:sz="4" w:space="0" w:color="000000"/>
              <w:bottom w:val="single" w:sz="4" w:space="0" w:color="000000"/>
              <w:right w:val="single" w:sz="4" w:space="0" w:color="000000"/>
            </w:tcBorders>
          </w:tcPr>
          <w:p w14:paraId="460EEA04"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r>
      <w:tr w:rsidR="009805D3" w:rsidRPr="006634C0" w14:paraId="5C46CE3F" w14:textId="77777777" w:rsidTr="00287A26">
        <w:trPr>
          <w:trHeight w:val="283"/>
        </w:trPr>
        <w:tc>
          <w:tcPr>
            <w:tcW w:w="2516" w:type="dxa"/>
            <w:tcBorders>
              <w:top w:val="single" w:sz="4" w:space="0" w:color="000000"/>
              <w:left w:val="single" w:sz="4" w:space="0" w:color="000000"/>
              <w:bottom w:val="single" w:sz="4" w:space="0" w:color="000000"/>
              <w:right w:val="single" w:sz="4" w:space="0" w:color="000000"/>
            </w:tcBorders>
          </w:tcPr>
          <w:p w14:paraId="07B5993C"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5CC43BA2"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6F308F77" w14:textId="77777777" w:rsidR="009805D3" w:rsidRPr="006634C0" w:rsidRDefault="009805D3" w:rsidP="00287A26">
            <w:pPr>
              <w:spacing w:line="259" w:lineRule="auto"/>
              <w:ind w:left="2"/>
              <w:rPr>
                <w:rFonts w:ascii="Times New Roman" w:hAnsi="Times New Roman" w:cs="Times New Roman"/>
                <w:noProof/>
              </w:rPr>
            </w:pPr>
          </w:p>
        </w:tc>
        <w:tc>
          <w:tcPr>
            <w:tcW w:w="2623" w:type="dxa"/>
            <w:tcBorders>
              <w:top w:val="single" w:sz="4" w:space="0" w:color="000000"/>
              <w:left w:val="single" w:sz="4" w:space="0" w:color="000000"/>
              <w:bottom w:val="single" w:sz="4" w:space="0" w:color="000000"/>
              <w:right w:val="single" w:sz="4" w:space="0" w:color="000000"/>
            </w:tcBorders>
          </w:tcPr>
          <w:p w14:paraId="34FCAB5D"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r>
      <w:tr w:rsidR="009805D3" w:rsidRPr="006634C0" w14:paraId="0DFAD211" w14:textId="77777777" w:rsidTr="00287A26">
        <w:trPr>
          <w:trHeight w:val="283"/>
        </w:trPr>
        <w:tc>
          <w:tcPr>
            <w:tcW w:w="2516" w:type="dxa"/>
            <w:tcBorders>
              <w:top w:val="single" w:sz="4" w:space="0" w:color="000000"/>
              <w:left w:val="single" w:sz="4" w:space="0" w:color="000000"/>
              <w:bottom w:val="single" w:sz="4" w:space="0" w:color="000000"/>
              <w:right w:val="single" w:sz="4" w:space="0" w:color="000000"/>
            </w:tcBorders>
          </w:tcPr>
          <w:p w14:paraId="23634152"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1CDB8FD"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3C3E7F5A" w14:textId="77777777" w:rsidR="009805D3" w:rsidRPr="006634C0" w:rsidRDefault="009805D3" w:rsidP="00287A26">
            <w:pPr>
              <w:spacing w:line="259" w:lineRule="auto"/>
              <w:ind w:left="2"/>
              <w:rPr>
                <w:rFonts w:ascii="Times New Roman" w:hAnsi="Times New Roman" w:cs="Times New Roman"/>
                <w:noProof/>
              </w:rPr>
            </w:pPr>
          </w:p>
        </w:tc>
        <w:tc>
          <w:tcPr>
            <w:tcW w:w="2623" w:type="dxa"/>
            <w:tcBorders>
              <w:top w:val="single" w:sz="4" w:space="0" w:color="000000"/>
              <w:left w:val="single" w:sz="4" w:space="0" w:color="000000"/>
              <w:bottom w:val="single" w:sz="4" w:space="0" w:color="000000"/>
              <w:right w:val="single" w:sz="4" w:space="0" w:color="000000"/>
            </w:tcBorders>
          </w:tcPr>
          <w:p w14:paraId="44A87770"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r>
      <w:tr w:rsidR="009805D3" w:rsidRPr="006634C0" w14:paraId="1CEE324D" w14:textId="77777777" w:rsidTr="00287A26">
        <w:trPr>
          <w:trHeight w:val="284"/>
        </w:trPr>
        <w:tc>
          <w:tcPr>
            <w:tcW w:w="2516" w:type="dxa"/>
            <w:tcBorders>
              <w:top w:val="single" w:sz="4" w:space="0" w:color="000000"/>
              <w:left w:val="single" w:sz="4" w:space="0" w:color="000000"/>
              <w:bottom w:val="single" w:sz="4" w:space="0" w:color="000000"/>
              <w:right w:val="single" w:sz="4" w:space="0" w:color="000000"/>
            </w:tcBorders>
          </w:tcPr>
          <w:p w14:paraId="6A598980"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07FCDD9A"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0ACE1838" w14:textId="77777777" w:rsidR="009805D3" w:rsidRPr="006634C0" w:rsidRDefault="009805D3" w:rsidP="00287A26">
            <w:pPr>
              <w:spacing w:line="259" w:lineRule="auto"/>
              <w:ind w:left="2"/>
              <w:rPr>
                <w:rFonts w:ascii="Times New Roman" w:hAnsi="Times New Roman" w:cs="Times New Roman"/>
                <w:noProof/>
              </w:rPr>
            </w:pPr>
          </w:p>
        </w:tc>
        <w:tc>
          <w:tcPr>
            <w:tcW w:w="2623" w:type="dxa"/>
            <w:tcBorders>
              <w:top w:val="single" w:sz="4" w:space="0" w:color="000000"/>
              <w:left w:val="single" w:sz="4" w:space="0" w:color="000000"/>
              <w:bottom w:val="single" w:sz="4" w:space="0" w:color="000000"/>
              <w:right w:val="single" w:sz="4" w:space="0" w:color="000000"/>
            </w:tcBorders>
          </w:tcPr>
          <w:p w14:paraId="1F83C375"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r>
      <w:tr w:rsidR="009805D3" w:rsidRPr="006634C0" w14:paraId="42906408" w14:textId="77777777" w:rsidTr="00287A26">
        <w:trPr>
          <w:trHeight w:val="283"/>
        </w:trPr>
        <w:tc>
          <w:tcPr>
            <w:tcW w:w="2516" w:type="dxa"/>
            <w:tcBorders>
              <w:top w:val="single" w:sz="4" w:space="0" w:color="000000"/>
              <w:left w:val="single" w:sz="4" w:space="0" w:color="000000"/>
              <w:bottom w:val="single" w:sz="4" w:space="0" w:color="000000"/>
              <w:right w:val="single" w:sz="4" w:space="0" w:color="000000"/>
            </w:tcBorders>
          </w:tcPr>
          <w:p w14:paraId="790C82CB"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7002A93E"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c>
          <w:tcPr>
            <w:tcW w:w="2283" w:type="dxa"/>
            <w:tcBorders>
              <w:top w:val="single" w:sz="4" w:space="0" w:color="000000"/>
              <w:left w:val="single" w:sz="4" w:space="0" w:color="000000"/>
              <w:bottom w:val="single" w:sz="4" w:space="0" w:color="000000"/>
              <w:right w:val="single" w:sz="4" w:space="0" w:color="000000"/>
            </w:tcBorders>
          </w:tcPr>
          <w:p w14:paraId="3123A756" w14:textId="77777777" w:rsidR="009805D3" w:rsidRPr="006634C0" w:rsidRDefault="009805D3" w:rsidP="00287A26">
            <w:pPr>
              <w:spacing w:line="259" w:lineRule="auto"/>
              <w:ind w:left="2"/>
              <w:rPr>
                <w:rFonts w:ascii="Times New Roman" w:hAnsi="Times New Roman" w:cs="Times New Roman"/>
                <w:noProof/>
              </w:rPr>
            </w:pPr>
          </w:p>
        </w:tc>
        <w:tc>
          <w:tcPr>
            <w:tcW w:w="2623" w:type="dxa"/>
            <w:tcBorders>
              <w:top w:val="single" w:sz="4" w:space="0" w:color="000000"/>
              <w:left w:val="single" w:sz="4" w:space="0" w:color="000000"/>
              <w:bottom w:val="single" w:sz="4" w:space="0" w:color="000000"/>
              <w:right w:val="single" w:sz="4" w:space="0" w:color="000000"/>
            </w:tcBorders>
          </w:tcPr>
          <w:p w14:paraId="3FD752CD" w14:textId="77777777" w:rsidR="009805D3" w:rsidRPr="006634C0" w:rsidRDefault="009805D3" w:rsidP="00287A26">
            <w:pPr>
              <w:spacing w:line="259" w:lineRule="auto"/>
              <w:ind w:left="2"/>
              <w:rPr>
                <w:rFonts w:ascii="Times New Roman" w:hAnsi="Times New Roman" w:cs="Times New Roman"/>
                <w:noProof/>
                <w:lang w:val="lt-LT"/>
              </w:rPr>
            </w:pPr>
            <w:r w:rsidRPr="006634C0">
              <w:rPr>
                <w:rFonts w:ascii="Times New Roman" w:hAnsi="Times New Roman" w:cs="Times New Roman"/>
                <w:noProof/>
                <w:lang w:val="lt-LT"/>
              </w:rPr>
              <w:t xml:space="preserve"> </w:t>
            </w:r>
          </w:p>
        </w:tc>
      </w:tr>
    </w:tbl>
    <w:p w14:paraId="385A4D6A" w14:textId="77777777" w:rsidR="009805D3" w:rsidRPr="006634C0" w:rsidRDefault="009805D3" w:rsidP="009805D3">
      <w:pPr>
        <w:spacing w:after="0" w:line="259" w:lineRule="auto"/>
        <w:ind w:left="14"/>
        <w:rPr>
          <w:rFonts w:ascii="Times New Roman" w:hAnsi="Times New Roman" w:cs="Times New Roman"/>
          <w:noProof/>
        </w:rPr>
      </w:pPr>
    </w:p>
    <w:p w14:paraId="7B58B26C" w14:textId="77777777" w:rsidR="009805D3" w:rsidRPr="006634C0" w:rsidRDefault="009805D3" w:rsidP="009805D3">
      <w:pPr>
        <w:spacing w:after="0" w:line="259" w:lineRule="auto"/>
        <w:ind w:left="14"/>
        <w:rPr>
          <w:rFonts w:ascii="Times New Roman" w:hAnsi="Times New Roman" w:cs="Times New Roman"/>
          <w:noProof/>
        </w:rPr>
      </w:pPr>
    </w:p>
    <w:p w14:paraId="14C1CE0D" w14:textId="77777777" w:rsidR="009805D3" w:rsidRPr="006634C0" w:rsidRDefault="009805D3" w:rsidP="009805D3">
      <w:pPr>
        <w:spacing w:after="0" w:line="259" w:lineRule="auto"/>
        <w:ind w:left="14"/>
        <w:rPr>
          <w:rFonts w:ascii="Times New Roman" w:hAnsi="Times New Roman" w:cs="Times New Roman"/>
          <w:noProof/>
        </w:rPr>
      </w:pPr>
      <w:r w:rsidRPr="006634C0">
        <w:rPr>
          <w:rFonts w:ascii="Times New Roman" w:hAnsi="Times New Roman" w:cs="Times New Roman"/>
          <w:noProof/>
        </w:rPr>
        <w:t>* pildoma pagal Specialiųjų pirkimo sąlygų 4 priedo „Tiekėjų kvalifikacijos reikalavimai“ lentelės 2.2 eilutės reikalavimą</w:t>
      </w:r>
    </w:p>
    <w:p w14:paraId="6A0A8317" w14:textId="77777777" w:rsidR="009805D3" w:rsidRPr="006634C0" w:rsidRDefault="009805D3" w:rsidP="009805D3">
      <w:pPr>
        <w:spacing w:after="0" w:line="259" w:lineRule="auto"/>
        <w:ind w:left="14"/>
        <w:rPr>
          <w:rFonts w:ascii="Times New Roman" w:hAnsi="Times New Roman" w:cs="Times New Roman"/>
          <w:noProof/>
        </w:rPr>
      </w:pPr>
    </w:p>
    <w:p w14:paraId="3053F64D" w14:textId="77777777" w:rsidR="009805D3" w:rsidRPr="006634C0" w:rsidRDefault="009805D3" w:rsidP="009805D3">
      <w:pPr>
        <w:spacing w:after="0" w:line="259" w:lineRule="auto"/>
        <w:ind w:left="14"/>
        <w:rPr>
          <w:rFonts w:ascii="Times New Roman" w:hAnsi="Times New Roman" w:cs="Times New Roman"/>
          <w:noProof/>
        </w:rPr>
      </w:pPr>
    </w:p>
    <w:p w14:paraId="201CC5DC" w14:textId="77777777" w:rsidR="009805D3" w:rsidRPr="006634C0" w:rsidRDefault="009805D3" w:rsidP="009805D3">
      <w:pPr>
        <w:spacing w:after="177" w:line="259" w:lineRule="auto"/>
        <w:ind w:right="135"/>
        <w:jc w:val="right"/>
        <w:rPr>
          <w:rFonts w:ascii="Times New Roman" w:hAnsi="Times New Roman" w:cs="Times New Roman"/>
          <w:noProof/>
        </w:rPr>
      </w:pPr>
      <w:r w:rsidRPr="006634C0">
        <w:rPr>
          <w:rFonts w:ascii="Times New Roman" w:hAnsi="Times New Roman" w:cs="Times New Roman"/>
          <w:noProof/>
        </w:rPr>
        <w:t>_____________________________________________________________</w:t>
      </w:r>
    </w:p>
    <w:p w14:paraId="0ADF5341" w14:textId="77777777" w:rsidR="009805D3" w:rsidRPr="006634C0" w:rsidRDefault="009805D3" w:rsidP="009805D3">
      <w:pPr>
        <w:ind w:left="2511" w:right="134"/>
        <w:jc w:val="right"/>
        <w:rPr>
          <w:rFonts w:ascii="Times New Roman" w:hAnsi="Times New Roman" w:cs="Times New Roman"/>
          <w:noProof/>
        </w:rPr>
      </w:pPr>
      <w:r w:rsidRPr="006634C0">
        <w:rPr>
          <w:rFonts w:ascii="Times New Roman" w:hAnsi="Times New Roman" w:cs="Times New Roman"/>
          <w:noProof/>
        </w:rPr>
        <w:t xml:space="preserve">(Tiekėjo arba jo įgalioto asmens vardas, pavardė, parašas) </w:t>
      </w:r>
    </w:p>
    <w:p w14:paraId="34899F48" w14:textId="77777777" w:rsidR="009805D3" w:rsidRPr="006634C0" w:rsidRDefault="009805D3" w:rsidP="009805D3">
      <w:pPr>
        <w:spacing w:after="0" w:line="259" w:lineRule="auto"/>
        <w:ind w:right="93"/>
        <w:rPr>
          <w:rFonts w:ascii="Times New Roman" w:hAnsi="Times New Roman" w:cs="Times New Roman"/>
          <w:noProof/>
        </w:rPr>
      </w:pPr>
    </w:p>
    <w:p w14:paraId="2FB54423" w14:textId="01026B4E" w:rsidR="00D6581F" w:rsidRPr="006634C0" w:rsidRDefault="00D6581F">
      <w:pPr>
        <w:rPr>
          <w:rFonts w:ascii="Times New Roman" w:hAnsi="Times New Roman" w:cs="Times New Roman"/>
          <w:noProof/>
        </w:rPr>
      </w:pPr>
    </w:p>
    <w:sectPr w:rsidR="00D6581F" w:rsidRPr="006634C0" w:rsidSect="00A62246">
      <w:type w:val="continuous"/>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A06A6" w14:textId="77777777" w:rsidR="0044138A" w:rsidRDefault="0044138A" w:rsidP="00A62246">
      <w:pPr>
        <w:spacing w:after="0" w:line="240" w:lineRule="auto"/>
      </w:pPr>
      <w:r>
        <w:separator/>
      </w:r>
    </w:p>
  </w:endnote>
  <w:endnote w:type="continuationSeparator" w:id="0">
    <w:p w14:paraId="129D1A71" w14:textId="77777777" w:rsidR="0044138A" w:rsidRDefault="0044138A" w:rsidP="00A62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619478"/>
      <w:docPartObj>
        <w:docPartGallery w:val="Page Numbers (Bottom of Page)"/>
        <w:docPartUnique/>
      </w:docPartObj>
    </w:sdtPr>
    <w:sdtContent>
      <w:p w14:paraId="2D1B704D" w14:textId="60251A6A" w:rsidR="00A62246" w:rsidRDefault="00A62246">
        <w:pPr>
          <w:pStyle w:val="Porat"/>
          <w:jc w:val="right"/>
        </w:pPr>
        <w:r>
          <w:fldChar w:fldCharType="begin"/>
        </w:r>
        <w:r>
          <w:instrText>PAGE   \* MERGEFORMAT</w:instrText>
        </w:r>
        <w:r>
          <w:fldChar w:fldCharType="separate"/>
        </w:r>
        <w:r>
          <w:t>2</w:t>
        </w:r>
        <w:r>
          <w:fldChar w:fldCharType="end"/>
        </w:r>
      </w:p>
    </w:sdtContent>
  </w:sdt>
  <w:p w14:paraId="40463DF7" w14:textId="77777777" w:rsidR="00A62246" w:rsidRDefault="00A62246" w:rsidP="00BC25F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A5A0" w14:textId="77777777" w:rsidR="00A62246" w:rsidRDefault="00A62246">
    <w:pPr>
      <w:pStyle w:val="Porat"/>
      <w:jc w:val="right"/>
    </w:pPr>
  </w:p>
  <w:p w14:paraId="3411C7AA" w14:textId="77777777" w:rsidR="00A62246" w:rsidRDefault="00A622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6F15" w14:textId="77777777" w:rsidR="0044138A" w:rsidRDefault="0044138A" w:rsidP="00A62246">
      <w:pPr>
        <w:spacing w:after="0" w:line="240" w:lineRule="auto"/>
      </w:pPr>
      <w:r>
        <w:separator/>
      </w:r>
    </w:p>
  </w:footnote>
  <w:footnote w:type="continuationSeparator" w:id="0">
    <w:p w14:paraId="54212221" w14:textId="77777777" w:rsidR="0044138A" w:rsidRDefault="0044138A" w:rsidP="00A62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5D20" w14:textId="77777777" w:rsidR="00A62246" w:rsidRDefault="00A62246" w:rsidP="009A4928">
    <w:pPr>
      <w:pStyle w:val="Antrats"/>
    </w:pPr>
  </w:p>
  <w:p w14:paraId="21D38EE9" w14:textId="77777777" w:rsidR="00A62246" w:rsidRDefault="00A622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BE2"/>
    <w:multiLevelType w:val="multilevel"/>
    <w:tmpl w:val="36E8B390"/>
    <w:lvl w:ilvl="0">
      <w:start w:val="8"/>
      <w:numFmt w:val="decimal"/>
      <w:lvlText w:val="%1."/>
      <w:lvlJc w:val="left"/>
      <w:pPr>
        <w:ind w:left="360" w:hanging="360"/>
      </w:pPr>
      <w:rPr>
        <w:rFonts w:eastAsiaTheme="minorEastAsia" w:hint="default"/>
        <w:color w:val="000000" w:themeColor="text1"/>
      </w:rPr>
    </w:lvl>
    <w:lvl w:ilvl="1">
      <w:start w:val="1"/>
      <w:numFmt w:val="decimal"/>
      <w:lvlText w:val="%1.%2."/>
      <w:lvlJc w:val="left"/>
      <w:pPr>
        <w:ind w:left="927" w:hanging="360"/>
      </w:pPr>
      <w:rPr>
        <w:rFonts w:eastAsiaTheme="minorEastAsia" w:hint="default"/>
        <w:b w:val="0"/>
        <w:bCs w:val="0"/>
        <w:i w:val="0"/>
        <w:iCs w:val="0"/>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5976" w:hanging="1440"/>
      </w:pPr>
      <w:rPr>
        <w:rFonts w:eastAsiaTheme="minorEastAsia" w:hint="default"/>
        <w:color w:val="000000" w:themeColor="text1"/>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start w:val="1"/>
      <w:numFmt w:val="decimal"/>
      <w:lvlText w:val="%4."/>
      <w:lvlJc w:val="left"/>
      <w:pPr>
        <w:ind w:left="2552" w:hanging="360"/>
      </w:pPr>
    </w:lvl>
    <w:lvl w:ilvl="4" w:tplc="04270019">
      <w:start w:val="1"/>
      <w:numFmt w:val="lowerLetter"/>
      <w:lvlText w:val="%5."/>
      <w:lvlJc w:val="left"/>
      <w:pPr>
        <w:ind w:left="3272" w:hanging="360"/>
      </w:pPr>
    </w:lvl>
    <w:lvl w:ilvl="5" w:tplc="0427001B">
      <w:start w:val="1"/>
      <w:numFmt w:val="lowerRoman"/>
      <w:lvlText w:val="%6."/>
      <w:lvlJc w:val="right"/>
      <w:pPr>
        <w:ind w:left="3992" w:hanging="180"/>
      </w:pPr>
    </w:lvl>
    <w:lvl w:ilvl="6" w:tplc="0427000F">
      <w:start w:val="1"/>
      <w:numFmt w:val="decimal"/>
      <w:lvlText w:val="%7."/>
      <w:lvlJc w:val="left"/>
      <w:pPr>
        <w:ind w:left="4712" w:hanging="360"/>
      </w:pPr>
    </w:lvl>
    <w:lvl w:ilvl="7" w:tplc="04270019">
      <w:start w:val="1"/>
      <w:numFmt w:val="lowerLetter"/>
      <w:lvlText w:val="%8."/>
      <w:lvlJc w:val="left"/>
      <w:pPr>
        <w:ind w:left="5432" w:hanging="360"/>
      </w:pPr>
    </w:lvl>
    <w:lvl w:ilvl="8" w:tplc="0427001B">
      <w:start w:val="1"/>
      <w:numFmt w:val="lowerRoman"/>
      <w:lvlText w:val="%9."/>
      <w:lvlJc w:val="right"/>
      <w:pPr>
        <w:ind w:left="6152" w:hanging="180"/>
      </w:pPr>
    </w:lvl>
  </w:abstractNum>
  <w:abstractNum w:abstractNumId="2" w15:restartNumberingAfterBreak="0">
    <w:nsid w:val="096C35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D76E05"/>
    <w:multiLevelType w:val="multilevel"/>
    <w:tmpl w:val="C3227EDC"/>
    <w:lvl w:ilvl="0">
      <w:start w:val="5"/>
      <w:numFmt w:val="decimal"/>
      <w:lvlText w:val="%1."/>
      <w:lvlJc w:val="left"/>
      <w:pPr>
        <w:ind w:left="720" w:hanging="360"/>
      </w:pPr>
      <w:rPr>
        <w:rFonts w:hint="default"/>
      </w:rPr>
    </w:lvl>
    <w:lvl w:ilvl="1">
      <w:start w:val="1"/>
      <w:numFmt w:val="decimal"/>
      <w:isLgl/>
      <w:lvlText w:val="%1.%2."/>
      <w:lvlJc w:val="left"/>
      <w:pPr>
        <w:ind w:left="987" w:hanging="420"/>
      </w:pPr>
      <w:rPr>
        <w:rFonts w:hint="default"/>
        <w:i w:val="0"/>
        <w:color w:val="auto"/>
      </w:rPr>
    </w:lvl>
    <w:lvl w:ilvl="2">
      <w:start w:val="1"/>
      <w:numFmt w:val="decimal"/>
      <w:isLgl/>
      <w:lvlText w:val="%1.%2.%3."/>
      <w:lvlJc w:val="left"/>
      <w:pPr>
        <w:ind w:left="1494" w:hanging="720"/>
      </w:pPr>
      <w:rPr>
        <w:rFonts w:hint="default"/>
        <w:i w:val="0"/>
        <w:color w:val="auto"/>
      </w:rPr>
    </w:lvl>
    <w:lvl w:ilvl="3">
      <w:start w:val="1"/>
      <w:numFmt w:val="decimal"/>
      <w:isLgl/>
      <w:lvlText w:val="%1.%2.%3.%4."/>
      <w:lvlJc w:val="left"/>
      <w:pPr>
        <w:ind w:left="1701" w:hanging="720"/>
      </w:pPr>
      <w:rPr>
        <w:rFonts w:hint="default"/>
        <w:i w:val="0"/>
        <w:color w:val="auto"/>
      </w:rPr>
    </w:lvl>
    <w:lvl w:ilvl="4">
      <w:start w:val="1"/>
      <w:numFmt w:val="decimal"/>
      <w:isLgl/>
      <w:lvlText w:val="%1.%2.%3.%4.%5."/>
      <w:lvlJc w:val="left"/>
      <w:pPr>
        <w:ind w:left="2268" w:hanging="1080"/>
      </w:pPr>
      <w:rPr>
        <w:rFonts w:hint="default"/>
        <w:i w:val="0"/>
        <w:color w:val="auto"/>
      </w:rPr>
    </w:lvl>
    <w:lvl w:ilvl="5">
      <w:start w:val="1"/>
      <w:numFmt w:val="decimal"/>
      <w:isLgl/>
      <w:lvlText w:val="%1.%2.%3.%4.%5.%6."/>
      <w:lvlJc w:val="left"/>
      <w:pPr>
        <w:ind w:left="2475" w:hanging="1080"/>
      </w:pPr>
      <w:rPr>
        <w:rFonts w:hint="default"/>
        <w:i w:val="0"/>
        <w:color w:val="auto"/>
      </w:rPr>
    </w:lvl>
    <w:lvl w:ilvl="6">
      <w:start w:val="1"/>
      <w:numFmt w:val="decimal"/>
      <w:isLgl/>
      <w:lvlText w:val="%1.%2.%3.%4.%5.%6.%7."/>
      <w:lvlJc w:val="left"/>
      <w:pPr>
        <w:ind w:left="3042" w:hanging="1440"/>
      </w:pPr>
      <w:rPr>
        <w:rFonts w:hint="default"/>
        <w:i w:val="0"/>
        <w:color w:val="auto"/>
      </w:rPr>
    </w:lvl>
    <w:lvl w:ilvl="7">
      <w:start w:val="1"/>
      <w:numFmt w:val="decimal"/>
      <w:isLgl/>
      <w:lvlText w:val="%1.%2.%3.%4.%5.%6.%7.%8."/>
      <w:lvlJc w:val="left"/>
      <w:pPr>
        <w:ind w:left="3249" w:hanging="1440"/>
      </w:pPr>
      <w:rPr>
        <w:rFonts w:hint="default"/>
        <w:i w:val="0"/>
        <w:color w:val="auto"/>
      </w:rPr>
    </w:lvl>
    <w:lvl w:ilvl="8">
      <w:start w:val="1"/>
      <w:numFmt w:val="decimal"/>
      <w:isLgl/>
      <w:lvlText w:val="%1.%2.%3.%4.%5.%6.%7.%8.%9."/>
      <w:lvlJc w:val="left"/>
      <w:pPr>
        <w:ind w:left="3816" w:hanging="1800"/>
      </w:pPr>
      <w:rPr>
        <w:rFonts w:hint="default"/>
        <w:i w:val="0"/>
        <w:color w:val="auto"/>
      </w:rPr>
    </w:lvl>
  </w:abstractNum>
  <w:abstractNum w:abstractNumId="4" w15:restartNumberingAfterBreak="0">
    <w:nsid w:val="11077135"/>
    <w:multiLevelType w:val="multilevel"/>
    <w:tmpl w:val="2E34C9A6"/>
    <w:lvl w:ilvl="0">
      <w:start w:val="2"/>
      <w:numFmt w:val="upperRoman"/>
      <w:lvlText w:val="%1."/>
      <w:lvlJc w:val="left"/>
      <w:pPr>
        <w:ind w:left="1080" w:hanging="720"/>
      </w:pPr>
      <w:rPr>
        <w:rFonts w:hint="default"/>
        <w:color w:val="000000"/>
      </w:rPr>
    </w:lvl>
    <w:lvl w:ilvl="1">
      <w:start w:val="6"/>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5262DAB"/>
    <w:multiLevelType w:val="multilevel"/>
    <w:tmpl w:val="80CED772"/>
    <w:lvl w:ilvl="0">
      <w:start w:val="1"/>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F77C47"/>
    <w:multiLevelType w:val="multilevel"/>
    <w:tmpl w:val="029C6D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67E172EB"/>
    <w:multiLevelType w:val="multilevel"/>
    <w:tmpl w:val="D89EDD9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1552689">
    <w:abstractNumId w:val="2"/>
  </w:num>
  <w:num w:numId="2" w16cid:durableId="267005996">
    <w:abstractNumId w:val="8"/>
  </w:num>
  <w:num w:numId="3" w16cid:durableId="1728992464">
    <w:abstractNumId w:val="3"/>
  </w:num>
  <w:num w:numId="4" w16cid:durableId="1318921492">
    <w:abstractNumId w:val="7"/>
  </w:num>
  <w:num w:numId="5" w16cid:durableId="1258247745">
    <w:abstractNumId w:val="0"/>
  </w:num>
  <w:num w:numId="6" w16cid:durableId="408162091">
    <w:abstractNumId w:val="9"/>
  </w:num>
  <w:num w:numId="7" w16cid:durableId="33695147">
    <w:abstractNumId w:val="6"/>
  </w:num>
  <w:num w:numId="8" w16cid:durableId="954025289">
    <w:abstractNumId w:val="1"/>
  </w:num>
  <w:num w:numId="9" w16cid:durableId="662242252">
    <w:abstractNumId w:val="5"/>
  </w:num>
  <w:num w:numId="10" w16cid:durableId="2005892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46"/>
    <w:rsid w:val="00024C14"/>
    <w:rsid w:val="000312C8"/>
    <w:rsid w:val="00054E97"/>
    <w:rsid w:val="00084EFF"/>
    <w:rsid w:val="000C6C30"/>
    <w:rsid w:val="000F4947"/>
    <w:rsid w:val="00146C27"/>
    <w:rsid w:val="00212731"/>
    <w:rsid w:val="002628AF"/>
    <w:rsid w:val="002D3BAE"/>
    <w:rsid w:val="00367B85"/>
    <w:rsid w:val="00433072"/>
    <w:rsid w:val="0044138A"/>
    <w:rsid w:val="00481335"/>
    <w:rsid w:val="00494948"/>
    <w:rsid w:val="004A4E93"/>
    <w:rsid w:val="004C4A0E"/>
    <w:rsid w:val="004F1F38"/>
    <w:rsid w:val="00554810"/>
    <w:rsid w:val="00556A5C"/>
    <w:rsid w:val="00595531"/>
    <w:rsid w:val="00616F03"/>
    <w:rsid w:val="006634C0"/>
    <w:rsid w:val="006A79C8"/>
    <w:rsid w:val="007F196D"/>
    <w:rsid w:val="008F4C43"/>
    <w:rsid w:val="009231C6"/>
    <w:rsid w:val="009805D3"/>
    <w:rsid w:val="00A41F76"/>
    <w:rsid w:val="00A62246"/>
    <w:rsid w:val="00AA19D1"/>
    <w:rsid w:val="00AF0E60"/>
    <w:rsid w:val="00B8261E"/>
    <w:rsid w:val="00BD0182"/>
    <w:rsid w:val="00BF68E5"/>
    <w:rsid w:val="00C82FE1"/>
    <w:rsid w:val="00CD2AD2"/>
    <w:rsid w:val="00D6581F"/>
    <w:rsid w:val="00D74344"/>
    <w:rsid w:val="00DD1EAD"/>
    <w:rsid w:val="00DE53DE"/>
    <w:rsid w:val="00E3048B"/>
    <w:rsid w:val="00E52970"/>
    <w:rsid w:val="00EB03F7"/>
    <w:rsid w:val="00F8531E"/>
    <w:rsid w:val="00FE7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8DD8"/>
  <w15:chartTrackingRefBased/>
  <w15:docId w15:val="{A7AB3263-A8DE-4F95-A9C9-69BEB74A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2246"/>
  </w:style>
  <w:style w:type="paragraph" w:styleId="Antrat1">
    <w:name w:val="heading 1"/>
    <w:basedOn w:val="prastasis"/>
    <w:next w:val="prastasis"/>
    <w:link w:val="Antrat1Diagrama"/>
    <w:uiPriority w:val="9"/>
    <w:qFormat/>
    <w:rsid w:val="00A622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622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622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622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622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622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22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22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22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22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622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622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622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622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622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22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22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22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2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22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22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22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22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22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62246"/>
    <w:pPr>
      <w:ind w:left="720"/>
      <w:contextualSpacing/>
    </w:pPr>
  </w:style>
  <w:style w:type="character" w:styleId="Rykuspabraukimas">
    <w:name w:val="Intense Emphasis"/>
    <w:basedOn w:val="Numatytasispastraiposriftas"/>
    <w:uiPriority w:val="21"/>
    <w:qFormat/>
    <w:rsid w:val="00A62246"/>
    <w:rPr>
      <w:i/>
      <w:iCs/>
      <w:color w:val="2F5496" w:themeColor="accent1" w:themeShade="BF"/>
    </w:rPr>
  </w:style>
  <w:style w:type="paragraph" w:styleId="Iskirtacitata">
    <w:name w:val="Intense Quote"/>
    <w:basedOn w:val="prastasis"/>
    <w:next w:val="prastasis"/>
    <w:link w:val="IskirtacitataDiagrama"/>
    <w:uiPriority w:val="30"/>
    <w:qFormat/>
    <w:rsid w:val="00A62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62246"/>
    <w:rPr>
      <w:i/>
      <w:iCs/>
      <w:color w:val="2F5496" w:themeColor="accent1" w:themeShade="BF"/>
    </w:rPr>
  </w:style>
  <w:style w:type="character" w:styleId="Rykinuoroda">
    <w:name w:val="Intense Reference"/>
    <w:basedOn w:val="Numatytasispastraiposriftas"/>
    <w:uiPriority w:val="32"/>
    <w:qFormat/>
    <w:rsid w:val="00A62246"/>
    <w:rPr>
      <w:b/>
      <w:bCs/>
      <w:smallCaps/>
      <w:color w:val="2F5496" w:themeColor="accent1" w:themeShade="BF"/>
      <w:spacing w:val="5"/>
    </w:rPr>
  </w:style>
  <w:style w:type="character" w:styleId="Hipersaitas">
    <w:name w:val="Hyperlink"/>
    <w:basedOn w:val="Numatytasispastraiposriftas"/>
    <w:uiPriority w:val="99"/>
    <w:unhideWhenUsed/>
    <w:rsid w:val="00A62246"/>
    <w:rPr>
      <w:strike w:val="0"/>
      <w:dstrike w:val="0"/>
      <w:color w:val="auto"/>
      <w:u w:val="none"/>
      <w:effect w:val="none"/>
    </w:rPr>
  </w:style>
  <w:style w:type="paragraph" w:styleId="Turinys1">
    <w:name w:val="toc 1"/>
    <w:basedOn w:val="prastasis"/>
    <w:next w:val="prastasis"/>
    <w:autoRedefine/>
    <w:uiPriority w:val="39"/>
    <w:unhideWhenUsed/>
    <w:rsid w:val="00A62246"/>
    <w:pPr>
      <w:tabs>
        <w:tab w:val="left" w:pos="142"/>
        <w:tab w:val="right" w:leader="dot" w:pos="9962"/>
      </w:tabs>
      <w:spacing w:after="0" w:line="276" w:lineRule="auto"/>
      <w:ind w:left="426" w:hanging="284"/>
    </w:pPr>
    <w:rPr>
      <w:rFonts w:eastAsiaTheme="minorEastAsia"/>
      <w:kern w:val="0"/>
      <w:sz w:val="21"/>
      <w:szCs w:val="21"/>
      <w:lang w:eastAsia="lt-LT"/>
      <w14:ligatures w14:val="none"/>
    </w:rPr>
  </w:style>
  <w:style w:type="paragraph" w:styleId="Turinys2">
    <w:name w:val="toc 2"/>
    <w:basedOn w:val="prastasis"/>
    <w:next w:val="prastasis"/>
    <w:autoRedefine/>
    <w:uiPriority w:val="39"/>
    <w:unhideWhenUsed/>
    <w:rsid w:val="00A62246"/>
    <w:pPr>
      <w:tabs>
        <w:tab w:val="left" w:pos="0"/>
        <w:tab w:val="right" w:leader="dot" w:pos="9962"/>
      </w:tabs>
      <w:spacing w:after="0" w:line="276" w:lineRule="auto"/>
      <w:ind w:left="142"/>
    </w:pPr>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2246"/>
  </w:style>
  <w:style w:type="paragraph" w:styleId="Antrats">
    <w:name w:val="header"/>
    <w:basedOn w:val="prastasis"/>
    <w:link w:val="AntratsDiagrama"/>
    <w:uiPriority w:val="99"/>
    <w:unhideWhenUsed/>
    <w:rsid w:val="00A6224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2246"/>
  </w:style>
  <w:style w:type="paragraph" w:styleId="Porat">
    <w:name w:val="footer"/>
    <w:basedOn w:val="prastasis"/>
    <w:link w:val="PoratDiagrama"/>
    <w:uiPriority w:val="99"/>
    <w:unhideWhenUsed/>
    <w:rsid w:val="00A622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2246"/>
  </w:style>
  <w:style w:type="table" w:customStyle="1" w:styleId="TableGrid">
    <w:name w:val="TableGrid"/>
    <w:rsid w:val="00A62246"/>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1">
    <w:name w:val="Table Grid1"/>
    <w:basedOn w:val="prastojilentel"/>
    <w:uiPriority w:val="99"/>
    <w:rsid w:val="00AF0E6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AF0E6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19</Pages>
  <Words>19891</Words>
  <Characters>11339</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6</cp:revision>
  <dcterms:created xsi:type="dcterms:W3CDTF">2026-04-22T13:15:00Z</dcterms:created>
  <dcterms:modified xsi:type="dcterms:W3CDTF">2026-04-29T12:05:00Z</dcterms:modified>
</cp:coreProperties>
</file>