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29A3" w14:textId="77777777" w:rsidR="007744FB" w:rsidRDefault="007744FB">
      <w:pPr>
        <w:tabs>
          <w:tab w:val="left" w:pos="5400"/>
        </w:tabs>
        <w:textAlignment w:val="center"/>
        <w:rPr>
          <w:szCs w:val="24"/>
        </w:rPr>
      </w:pPr>
    </w:p>
    <w:p w14:paraId="5A7227A2" w14:textId="77777777" w:rsidR="007744FB" w:rsidRDefault="000603DB">
      <w:pPr>
        <w:widowControl w:val="0"/>
        <w:tabs>
          <w:tab w:val="left" w:pos="567"/>
          <w:tab w:val="left" w:pos="851"/>
        </w:tabs>
        <w:jc w:val="center"/>
        <w:rPr>
          <w:b/>
          <w:bCs/>
          <w:caps/>
          <w:szCs w:val="24"/>
        </w:rPr>
      </w:pPr>
      <w:r>
        <w:rPr>
          <w:b/>
          <w:bCs/>
          <w:caps/>
          <w:szCs w:val="24"/>
        </w:rPr>
        <w:t>paslaugų pirkimo-pardavimo sutarties Specialiosios sąlygos</w:t>
      </w:r>
    </w:p>
    <w:p w14:paraId="68674E63" w14:textId="77777777" w:rsidR="007744FB" w:rsidRDefault="007744FB">
      <w:pPr>
        <w:widowControl w:val="0"/>
        <w:tabs>
          <w:tab w:val="left" w:pos="567"/>
          <w:tab w:val="left" w:pos="851"/>
        </w:tabs>
        <w:rPr>
          <w:caps/>
          <w:szCs w:val="24"/>
        </w:rPr>
      </w:pPr>
    </w:p>
    <w:p w14:paraId="5E371251" w14:textId="77777777" w:rsidR="007744FB" w:rsidRDefault="007744FB">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7744FB" w14:paraId="415B9A7D" w14:textId="77777777">
        <w:tc>
          <w:tcPr>
            <w:tcW w:w="2447" w:type="dxa"/>
            <w:tcBorders>
              <w:top w:val="single" w:sz="4" w:space="0" w:color="000000"/>
              <w:left w:val="single" w:sz="4" w:space="0" w:color="000000"/>
              <w:bottom w:val="single" w:sz="4" w:space="0" w:color="000000"/>
              <w:right w:val="single" w:sz="4" w:space="0" w:color="000000"/>
            </w:tcBorders>
          </w:tcPr>
          <w:p w14:paraId="01C68BEA" w14:textId="77777777" w:rsidR="007744FB" w:rsidRDefault="000603DB">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8F2455C" w14:textId="44682924" w:rsidR="007744FB" w:rsidRDefault="00F962D0" w:rsidP="00F962D0">
            <w:pPr>
              <w:jc w:val="center"/>
              <w:rPr>
                <w:kern w:val="2"/>
                <w:szCs w:val="24"/>
              </w:rPr>
            </w:pPr>
            <w:r>
              <w:rPr>
                <w:kern w:val="2"/>
                <w:szCs w:val="24"/>
              </w:rPr>
              <w:t>Specialios paskirties siuntų (</w:t>
            </w:r>
            <w:r w:rsidRPr="00F962D0">
              <w:rPr>
                <w:szCs w:val="24"/>
              </w:rPr>
              <w:t>valstybinių brandos egzaminų kandidatų darbų</w:t>
            </w:r>
            <w:r w:rsidRPr="00A62EE1">
              <w:rPr>
                <w:szCs w:val="24"/>
              </w:rPr>
              <w:t>)</w:t>
            </w:r>
            <w:r w:rsidRPr="00A62EE1">
              <w:rPr>
                <w:b/>
                <w:bCs/>
                <w:szCs w:val="24"/>
              </w:rPr>
              <w:t xml:space="preserve"> </w:t>
            </w:r>
            <w:r w:rsidRPr="00A62EE1">
              <w:rPr>
                <w:kern w:val="2"/>
                <w:szCs w:val="24"/>
              </w:rPr>
              <w:t>p</w:t>
            </w:r>
            <w:r w:rsidR="00741371" w:rsidRPr="00A62EE1">
              <w:rPr>
                <w:kern w:val="2"/>
                <w:szCs w:val="24"/>
              </w:rPr>
              <w:t>a</w:t>
            </w:r>
            <w:r w:rsidRPr="00A62EE1">
              <w:rPr>
                <w:kern w:val="2"/>
                <w:szCs w:val="24"/>
              </w:rPr>
              <w:t>rvežimo</w:t>
            </w:r>
            <w:r>
              <w:rPr>
                <w:kern w:val="2"/>
                <w:szCs w:val="24"/>
              </w:rPr>
              <w:t xml:space="preserve"> paslaugų </w:t>
            </w:r>
            <w:r w:rsidR="000603DB">
              <w:rPr>
                <w:kern w:val="2"/>
                <w:szCs w:val="24"/>
              </w:rPr>
              <w:t>viešojo pirkimo-pardavimo sutartis</w:t>
            </w:r>
          </w:p>
        </w:tc>
      </w:tr>
      <w:tr w:rsidR="007744FB" w14:paraId="69A8495E" w14:textId="77777777">
        <w:tc>
          <w:tcPr>
            <w:tcW w:w="2447" w:type="dxa"/>
            <w:tcBorders>
              <w:top w:val="single" w:sz="4" w:space="0" w:color="000000"/>
              <w:left w:val="single" w:sz="4" w:space="0" w:color="000000"/>
              <w:bottom w:val="single" w:sz="4" w:space="0" w:color="000000"/>
              <w:right w:val="single" w:sz="4" w:space="0" w:color="000000"/>
            </w:tcBorders>
          </w:tcPr>
          <w:p w14:paraId="72428380" w14:textId="77777777" w:rsidR="007744FB" w:rsidRDefault="000603DB">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CBBBA62" w14:textId="77777777" w:rsidR="007744FB" w:rsidRDefault="007744FB">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8EA4F97" w14:textId="77777777" w:rsidR="007744FB" w:rsidRDefault="000603DB">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FFC35C9" w14:textId="77777777" w:rsidR="007744FB" w:rsidRDefault="007744FB">
            <w:pPr>
              <w:jc w:val="both"/>
              <w:rPr>
                <w:kern w:val="2"/>
                <w:szCs w:val="24"/>
              </w:rPr>
            </w:pPr>
          </w:p>
        </w:tc>
      </w:tr>
    </w:tbl>
    <w:p w14:paraId="781383D2" w14:textId="77777777" w:rsidR="007744FB" w:rsidRDefault="007744FB">
      <w:pPr>
        <w:jc w:val="both"/>
        <w:rPr>
          <w:szCs w:val="24"/>
        </w:rPr>
      </w:pPr>
    </w:p>
    <w:tbl>
      <w:tblPr>
        <w:tblW w:w="9558" w:type="dxa"/>
        <w:tblLayout w:type="fixed"/>
        <w:tblLook w:val="04A0" w:firstRow="1" w:lastRow="0" w:firstColumn="1" w:lastColumn="0" w:noHBand="0" w:noVBand="1"/>
      </w:tblPr>
      <w:tblGrid>
        <w:gridCol w:w="2808"/>
        <w:gridCol w:w="3240"/>
        <w:gridCol w:w="3510"/>
      </w:tblGrid>
      <w:tr w:rsidR="007744FB" w14:paraId="7EB316D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FB505FA" w14:textId="77777777" w:rsidR="007744FB" w:rsidRDefault="000603DB">
            <w:pPr>
              <w:jc w:val="center"/>
              <w:rPr>
                <w:b/>
                <w:kern w:val="2"/>
                <w:szCs w:val="24"/>
              </w:rPr>
            </w:pPr>
            <w:r>
              <w:rPr>
                <w:b/>
                <w:kern w:val="2"/>
                <w:szCs w:val="24"/>
              </w:rPr>
              <w:t>1. SUTARTIES ŠALYS</w:t>
            </w:r>
          </w:p>
        </w:tc>
      </w:tr>
      <w:tr w:rsidR="007744FB" w14:paraId="3B0473D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8134B1" w14:textId="77777777" w:rsidR="007744FB" w:rsidRDefault="007744FB">
            <w:pPr>
              <w:jc w:val="center"/>
              <w:rPr>
                <w:b/>
                <w:kern w:val="2"/>
                <w:szCs w:val="24"/>
              </w:rPr>
            </w:pPr>
          </w:p>
          <w:p w14:paraId="72CF2F75" w14:textId="77777777" w:rsidR="007744FB" w:rsidRDefault="007744FB">
            <w:pPr>
              <w:jc w:val="center"/>
              <w:rPr>
                <w:b/>
                <w:kern w:val="2"/>
                <w:szCs w:val="24"/>
              </w:rPr>
            </w:pPr>
          </w:p>
          <w:p w14:paraId="115C8E72" w14:textId="77777777" w:rsidR="007744FB" w:rsidRDefault="007744FB">
            <w:pPr>
              <w:jc w:val="center"/>
              <w:rPr>
                <w:b/>
                <w:kern w:val="2"/>
                <w:szCs w:val="24"/>
              </w:rPr>
            </w:pPr>
          </w:p>
          <w:p w14:paraId="26D17778" w14:textId="77777777" w:rsidR="007744FB" w:rsidRDefault="007744FB">
            <w:pPr>
              <w:rPr>
                <w:b/>
                <w:kern w:val="2"/>
                <w:szCs w:val="24"/>
              </w:rPr>
            </w:pPr>
          </w:p>
          <w:p w14:paraId="4CE0F815" w14:textId="77777777" w:rsidR="007744FB" w:rsidRDefault="000603DB">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D9A0E06" w14:textId="77777777" w:rsidR="007744FB" w:rsidRDefault="000603DB">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A18F88F" w14:textId="77777777" w:rsidR="007744FB" w:rsidRDefault="000603DB">
            <w:pPr>
              <w:jc w:val="center"/>
              <w:rPr>
                <w:kern w:val="2"/>
                <w:szCs w:val="24"/>
              </w:rPr>
            </w:pPr>
            <w:r>
              <w:rPr>
                <w:kern w:val="2"/>
                <w:szCs w:val="24"/>
              </w:rPr>
              <w:t>Nacionalinė švietimo agentūra</w:t>
            </w:r>
          </w:p>
        </w:tc>
      </w:tr>
      <w:tr w:rsidR="007744FB" w14:paraId="50123F81" w14:textId="77777777">
        <w:tc>
          <w:tcPr>
            <w:tcW w:w="2808" w:type="dxa"/>
            <w:vMerge/>
            <w:tcBorders>
              <w:top w:val="single" w:sz="4" w:space="0" w:color="000000"/>
              <w:left w:val="single" w:sz="4" w:space="0" w:color="000000"/>
              <w:bottom w:val="single" w:sz="4" w:space="0" w:color="000000"/>
              <w:right w:val="single" w:sz="4" w:space="0" w:color="000000"/>
            </w:tcBorders>
          </w:tcPr>
          <w:p w14:paraId="34DDF765"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68BF2C" w14:textId="77777777" w:rsidR="007744FB" w:rsidRDefault="000603DB">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77AE0E3" w14:textId="77777777" w:rsidR="007744FB" w:rsidRDefault="000603DB">
            <w:pPr>
              <w:jc w:val="center"/>
              <w:rPr>
                <w:kern w:val="2"/>
                <w:szCs w:val="24"/>
              </w:rPr>
            </w:pPr>
            <w:r>
              <w:rPr>
                <w:kern w:val="2"/>
                <w:szCs w:val="24"/>
              </w:rPr>
              <w:t>305238040</w:t>
            </w:r>
          </w:p>
        </w:tc>
      </w:tr>
      <w:tr w:rsidR="007744FB" w14:paraId="01180449" w14:textId="77777777">
        <w:tc>
          <w:tcPr>
            <w:tcW w:w="2808" w:type="dxa"/>
            <w:vMerge/>
            <w:tcBorders>
              <w:top w:val="single" w:sz="4" w:space="0" w:color="000000"/>
              <w:left w:val="single" w:sz="4" w:space="0" w:color="000000"/>
              <w:bottom w:val="single" w:sz="4" w:space="0" w:color="000000"/>
              <w:right w:val="single" w:sz="4" w:space="0" w:color="000000"/>
            </w:tcBorders>
          </w:tcPr>
          <w:p w14:paraId="671B05F0"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BFAC5F" w14:textId="77777777" w:rsidR="007744FB" w:rsidRDefault="000603DB">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E44665E" w14:textId="77777777" w:rsidR="007744FB" w:rsidRDefault="000603DB">
            <w:pPr>
              <w:jc w:val="center"/>
              <w:rPr>
                <w:kern w:val="2"/>
                <w:szCs w:val="24"/>
              </w:rPr>
            </w:pPr>
            <w:r>
              <w:rPr>
                <w:kern w:val="2"/>
                <w:szCs w:val="24"/>
              </w:rPr>
              <w:t>K. Kalinausko g. 7, LT-03107 Vilnius</w:t>
            </w:r>
          </w:p>
        </w:tc>
      </w:tr>
      <w:tr w:rsidR="007744FB" w14:paraId="50BB5C64" w14:textId="77777777">
        <w:tc>
          <w:tcPr>
            <w:tcW w:w="2808" w:type="dxa"/>
            <w:vMerge/>
            <w:tcBorders>
              <w:top w:val="single" w:sz="4" w:space="0" w:color="000000"/>
              <w:left w:val="single" w:sz="4" w:space="0" w:color="000000"/>
              <w:bottom w:val="single" w:sz="4" w:space="0" w:color="000000"/>
              <w:right w:val="single" w:sz="4" w:space="0" w:color="000000"/>
            </w:tcBorders>
          </w:tcPr>
          <w:p w14:paraId="116919B9"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80C8057" w14:textId="77777777" w:rsidR="007744FB" w:rsidRDefault="000603DB">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2A43613" w14:textId="77777777" w:rsidR="007744FB" w:rsidRDefault="000603DB">
            <w:pPr>
              <w:jc w:val="center"/>
              <w:rPr>
                <w:kern w:val="2"/>
                <w:szCs w:val="24"/>
              </w:rPr>
            </w:pPr>
            <w:r>
              <w:rPr>
                <w:kern w:val="2"/>
                <w:szCs w:val="24"/>
              </w:rPr>
              <w:t>Įstaiga nėra PVM mokėtoja</w:t>
            </w:r>
          </w:p>
        </w:tc>
      </w:tr>
      <w:tr w:rsidR="007744FB" w14:paraId="75D6A5F1" w14:textId="77777777">
        <w:tc>
          <w:tcPr>
            <w:tcW w:w="2808" w:type="dxa"/>
            <w:vMerge/>
            <w:tcBorders>
              <w:top w:val="single" w:sz="4" w:space="0" w:color="000000"/>
              <w:left w:val="single" w:sz="4" w:space="0" w:color="000000"/>
              <w:bottom w:val="single" w:sz="4" w:space="0" w:color="000000"/>
              <w:right w:val="single" w:sz="4" w:space="0" w:color="000000"/>
            </w:tcBorders>
          </w:tcPr>
          <w:p w14:paraId="3ED4569F"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0BF9FC" w14:textId="77777777" w:rsidR="007744FB" w:rsidRDefault="000603DB">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D822BCA" w14:textId="77777777" w:rsidR="007744FB" w:rsidRDefault="000603DB">
            <w:pPr>
              <w:jc w:val="center"/>
              <w:rPr>
                <w:kern w:val="2"/>
                <w:szCs w:val="24"/>
              </w:rPr>
            </w:pPr>
            <w:r>
              <w:rPr>
                <w:kern w:val="2"/>
                <w:szCs w:val="24"/>
              </w:rPr>
              <w:t>LT69 4040 0636 1000 1631</w:t>
            </w:r>
          </w:p>
        </w:tc>
      </w:tr>
      <w:tr w:rsidR="007744FB" w14:paraId="51C5DE7E" w14:textId="77777777">
        <w:tc>
          <w:tcPr>
            <w:tcW w:w="2808" w:type="dxa"/>
            <w:vMerge/>
            <w:tcBorders>
              <w:top w:val="single" w:sz="4" w:space="0" w:color="000000"/>
              <w:left w:val="single" w:sz="4" w:space="0" w:color="000000"/>
              <w:bottom w:val="single" w:sz="4" w:space="0" w:color="000000"/>
              <w:right w:val="single" w:sz="4" w:space="0" w:color="000000"/>
            </w:tcBorders>
          </w:tcPr>
          <w:p w14:paraId="46A90C48"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E48F834" w14:textId="77777777" w:rsidR="007744FB" w:rsidRDefault="000603DB">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066B8C2" w14:textId="77777777" w:rsidR="007744FB" w:rsidRDefault="000603DB">
            <w:pPr>
              <w:jc w:val="center"/>
              <w:rPr>
                <w:kern w:val="2"/>
                <w:szCs w:val="24"/>
              </w:rPr>
            </w:pPr>
            <w:r>
              <w:rPr>
                <w:kern w:val="2"/>
                <w:szCs w:val="24"/>
              </w:rPr>
              <w:t>Lietuvos Respublikos finansų</w:t>
            </w:r>
          </w:p>
          <w:p w14:paraId="6FCACA75" w14:textId="77777777" w:rsidR="007744FB" w:rsidRDefault="000603DB">
            <w:pPr>
              <w:jc w:val="center"/>
              <w:rPr>
                <w:kern w:val="2"/>
                <w:szCs w:val="24"/>
              </w:rPr>
            </w:pPr>
            <w:r>
              <w:rPr>
                <w:kern w:val="2"/>
                <w:szCs w:val="24"/>
              </w:rPr>
              <w:t>ministerija</w:t>
            </w:r>
          </w:p>
        </w:tc>
      </w:tr>
      <w:tr w:rsidR="007744FB" w14:paraId="750E9E51" w14:textId="77777777">
        <w:tc>
          <w:tcPr>
            <w:tcW w:w="2808" w:type="dxa"/>
            <w:vMerge/>
            <w:tcBorders>
              <w:top w:val="single" w:sz="4" w:space="0" w:color="000000"/>
              <w:left w:val="single" w:sz="4" w:space="0" w:color="000000"/>
              <w:bottom w:val="single" w:sz="4" w:space="0" w:color="000000"/>
              <w:right w:val="single" w:sz="4" w:space="0" w:color="000000"/>
            </w:tcBorders>
          </w:tcPr>
          <w:p w14:paraId="2EF56882"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B709D0" w14:textId="77777777" w:rsidR="007744FB" w:rsidRDefault="000603DB">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4002815" w14:textId="77777777" w:rsidR="007744FB" w:rsidRDefault="000603DB">
            <w:pPr>
              <w:jc w:val="center"/>
              <w:rPr>
                <w:kern w:val="2"/>
                <w:szCs w:val="24"/>
              </w:rPr>
            </w:pPr>
            <w:r>
              <w:rPr>
                <w:kern w:val="2"/>
                <w:szCs w:val="24"/>
              </w:rPr>
              <w:t>+370 658 18504</w:t>
            </w:r>
          </w:p>
        </w:tc>
      </w:tr>
      <w:tr w:rsidR="007744FB" w14:paraId="4899311A" w14:textId="77777777">
        <w:tc>
          <w:tcPr>
            <w:tcW w:w="2808" w:type="dxa"/>
            <w:vMerge/>
            <w:tcBorders>
              <w:top w:val="single" w:sz="4" w:space="0" w:color="000000"/>
              <w:left w:val="single" w:sz="4" w:space="0" w:color="000000"/>
              <w:bottom w:val="single" w:sz="4" w:space="0" w:color="000000"/>
              <w:right w:val="single" w:sz="4" w:space="0" w:color="000000"/>
            </w:tcBorders>
          </w:tcPr>
          <w:p w14:paraId="4CDC90D2"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ACAAD2" w14:textId="77777777" w:rsidR="007744FB" w:rsidRDefault="000603DB">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F220EA9" w14:textId="77777777" w:rsidR="007744FB" w:rsidRDefault="000603DB">
            <w:pPr>
              <w:jc w:val="center"/>
              <w:rPr>
                <w:kern w:val="2"/>
                <w:szCs w:val="24"/>
              </w:rPr>
            </w:pPr>
            <w:r>
              <w:rPr>
                <w:kern w:val="2"/>
                <w:szCs w:val="24"/>
              </w:rPr>
              <w:t>info@nsa.smsm.lt</w:t>
            </w:r>
          </w:p>
        </w:tc>
      </w:tr>
      <w:tr w:rsidR="007744FB" w14:paraId="70F5BF62" w14:textId="77777777">
        <w:tc>
          <w:tcPr>
            <w:tcW w:w="2808" w:type="dxa"/>
            <w:vMerge/>
            <w:tcBorders>
              <w:top w:val="single" w:sz="4" w:space="0" w:color="000000"/>
              <w:left w:val="single" w:sz="4" w:space="0" w:color="000000"/>
              <w:bottom w:val="single" w:sz="4" w:space="0" w:color="000000"/>
              <w:right w:val="single" w:sz="4" w:space="0" w:color="000000"/>
            </w:tcBorders>
          </w:tcPr>
          <w:p w14:paraId="37FD85C4"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018972" w14:textId="77777777" w:rsidR="007744FB" w:rsidRDefault="000603DB">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A029AB5" w14:textId="77777777" w:rsidR="007744FB" w:rsidRDefault="000603DB">
            <w:pPr>
              <w:jc w:val="center"/>
              <w:rPr>
                <w:kern w:val="2"/>
                <w:szCs w:val="24"/>
              </w:rPr>
            </w:pPr>
            <w:r>
              <w:rPr>
                <w:color w:val="00B050"/>
                <w:kern w:val="2"/>
                <w:szCs w:val="24"/>
              </w:rPr>
              <w:t>Pareigos, Vardas Pavardė</w:t>
            </w:r>
          </w:p>
        </w:tc>
      </w:tr>
      <w:tr w:rsidR="007744FB" w14:paraId="468F40CE" w14:textId="77777777">
        <w:tc>
          <w:tcPr>
            <w:tcW w:w="2808" w:type="dxa"/>
            <w:vMerge/>
            <w:tcBorders>
              <w:top w:val="single" w:sz="4" w:space="0" w:color="000000"/>
              <w:left w:val="single" w:sz="4" w:space="0" w:color="000000"/>
              <w:bottom w:val="single" w:sz="4" w:space="0" w:color="000000"/>
              <w:right w:val="single" w:sz="4" w:space="0" w:color="000000"/>
            </w:tcBorders>
          </w:tcPr>
          <w:p w14:paraId="1EBC0432" w14:textId="77777777" w:rsidR="007744FB" w:rsidRDefault="007744F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F9B3BA" w14:textId="77777777" w:rsidR="007744FB" w:rsidRDefault="000603DB">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F70BDEF" w14:textId="77777777" w:rsidR="007744FB" w:rsidRDefault="000603DB">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03337217" w14:textId="77777777" w:rsidR="007744FB" w:rsidRDefault="000603DB">
            <w:pPr>
              <w:jc w:val="center"/>
              <w:rPr>
                <w:color w:val="00B050"/>
                <w:kern w:val="2"/>
                <w:szCs w:val="24"/>
              </w:rPr>
            </w:pPr>
            <w:r>
              <w:rPr>
                <w:color w:val="00B050"/>
                <w:kern w:val="2"/>
                <w:szCs w:val="24"/>
              </w:rPr>
              <w:t>nuostatus, patvirtintus Lietuvos</w:t>
            </w:r>
          </w:p>
          <w:p w14:paraId="67AC7DEC" w14:textId="77777777" w:rsidR="007744FB" w:rsidRDefault="000603DB">
            <w:pPr>
              <w:jc w:val="center"/>
              <w:rPr>
                <w:color w:val="00B050"/>
                <w:kern w:val="2"/>
                <w:szCs w:val="24"/>
              </w:rPr>
            </w:pPr>
            <w:r>
              <w:rPr>
                <w:color w:val="00B050"/>
                <w:kern w:val="2"/>
                <w:szCs w:val="24"/>
              </w:rPr>
              <w:t>Respublikos švietimo, mokslo ir</w:t>
            </w:r>
          </w:p>
          <w:p w14:paraId="5F67AEF6" w14:textId="77777777" w:rsidR="007744FB" w:rsidRDefault="000603DB">
            <w:pPr>
              <w:jc w:val="center"/>
              <w:rPr>
                <w:color w:val="00B050"/>
                <w:kern w:val="2"/>
                <w:szCs w:val="24"/>
              </w:rPr>
            </w:pPr>
            <w:r>
              <w:rPr>
                <w:color w:val="00B050"/>
                <w:kern w:val="2"/>
                <w:szCs w:val="24"/>
              </w:rPr>
              <w:t>sporto ministro 2023 m. balandžio 20</w:t>
            </w:r>
          </w:p>
          <w:p w14:paraId="27AFF740" w14:textId="77777777" w:rsidR="007744FB" w:rsidRDefault="000603DB">
            <w:pPr>
              <w:jc w:val="center"/>
              <w:rPr>
                <w:color w:val="00B050"/>
                <w:kern w:val="2"/>
                <w:szCs w:val="24"/>
              </w:rPr>
            </w:pPr>
            <w:r>
              <w:rPr>
                <w:color w:val="00B050"/>
                <w:kern w:val="2"/>
                <w:szCs w:val="24"/>
              </w:rPr>
              <w:t>d. įsakymu Nr. V-573 „Dėl</w:t>
            </w:r>
          </w:p>
          <w:p w14:paraId="24AD0A99" w14:textId="77777777" w:rsidR="007744FB" w:rsidRDefault="000603DB">
            <w:pPr>
              <w:jc w:val="center"/>
              <w:rPr>
                <w:color w:val="00B050"/>
                <w:kern w:val="2"/>
                <w:szCs w:val="24"/>
              </w:rPr>
            </w:pPr>
            <w:r>
              <w:rPr>
                <w:color w:val="00B050"/>
                <w:kern w:val="2"/>
                <w:szCs w:val="24"/>
              </w:rPr>
              <w:t>Nacionalinės švietimo agentūros</w:t>
            </w:r>
          </w:p>
          <w:p w14:paraId="1D7C59D7" w14:textId="77777777" w:rsidR="007744FB" w:rsidRDefault="000603DB">
            <w:pPr>
              <w:jc w:val="center"/>
              <w:rPr>
                <w:kern w:val="2"/>
                <w:szCs w:val="24"/>
              </w:rPr>
            </w:pPr>
            <w:r>
              <w:rPr>
                <w:color w:val="00B050"/>
                <w:kern w:val="2"/>
                <w:szCs w:val="24"/>
              </w:rPr>
              <w:t>nuostatų patvirtinimo“</w:t>
            </w:r>
          </w:p>
        </w:tc>
      </w:tr>
      <w:tr w:rsidR="007744FB" w14:paraId="2B7769C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0B6056B" w14:textId="77777777" w:rsidR="007744FB" w:rsidRDefault="007744FB">
            <w:pPr>
              <w:rPr>
                <w:b/>
                <w:kern w:val="2"/>
                <w:szCs w:val="24"/>
              </w:rPr>
            </w:pPr>
          </w:p>
          <w:p w14:paraId="61FA8088" w14:textId="77777777" w:rsidR="007744FB" w:rsidRDefault="007744FB">
            <w:pPr>
              <w:rPr>
                <w:b/>
                <w:kern w:val="2"/>
                <w:szCs w:val="24"/>
              </w:rPr>
            </w:pPr>
          </w:p>
          <w:p w14:paraId="6221D71E" w14:textId="77777777" w:rsidR="007744FB" w:rsidRDefault="007744FB">
            <w:pPr>
              <w:rPr>
                <w:b/>
                <w:kern w:val="2"/>
                <w:szCs w:val="24"/>
              </w:rPr>
            </w:pPr>
          </w:p>
          <w:p w14:paraId="47468CEA" w14:textId="77777777" w:rsidR="007744FB" w:rsidRDefault="000603DB">
            <w:pPr>
              <w:rPr>
                <w:b/>
                <w:kern w:val="2"/>
                <w:szCs w:val="24"/>
              </w:rPr>
            </w:pPr>
            <w:r>
              <w:rPr>
                <w:b/>
                <w:kern w:val="2"/>
                <w:szCs w:val="24"/>
              </w:rPr>
              <w:t>1.2. Tiekėjas</w:t>
            </w:r>
          </w:p>
          <w:p w14:paraId="7898BFE0" w14:textId="77777777" w:rsidR="007744FB" w:rsidRDefault="000603DB">
            <w:pPr>
              <w:rPr>
                <w:color w:val="4472C4"/>
                <w:kern w:val="2"/>
                <w:szCs w:val="24"/>
              </w:rPr>
            </w:pPr>
            <w:r>
              <w:rPr>
                <w:color w:val="4472C4"/>
                <w:kern w:val="2"/>
                <w:szCs w:val="24"/>
              </w:rPr>
              <w:t>(jei Tiekėjas yra fizinis asmuo, skiltys atitinkamai pakoreguojamos.</w:t>
            </w:r>
          </w:p>
          <w:p w14:paraId="1705F089" w14:textId="77777777" w:rsidR="007744FB" w:rsidRDefault="000603DB">
            <w:pPr>
              <w:rPr>
                <w:color w:val="4472C4"/>
                <w:kern w:val="2"/>
                <w:szCs w:val="24"/>
              </w:rPr>
            </w:pPr>
            <w:r>
              <w:rPr>
                <w:color w:val="4472C4"/>
                <w:kern w:val="2"/>
                <w:szCs w:val="24"/>
              </w:rPr>
              <w:t>Jei Tiekėjas yra tiekėjų grupė, skiltys pildomos įterpiant kiekvieno grupės nario informaciją)</w:t>
            </w:r>
          </w:p>
          <w:p w14:paraId="59E96A7F"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A762D9" w14:textId="77777777" w:rsidR="007744FB" w:rsidRDefault="000603DB">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288216F" w14:textId="77777777" w:rsidR="007744FB" w:rsidRDefault="007744FB">
            <w:pPr>
              <w:jc w:val="center"/>
              <w:rPr>
                <w:kern w:val="2"/>
                <w:szCs w:val="24"/>
              </w:rPr>
            </w:pPr>
          </w:p>
        </w:tc>
      </w:tr>
      <w:tr w:rsidR="007744FB" w14:paraId="0A11A959" w14:textId="77777777">
        <w:tc>
          <w:tcPr>
            <w:tcW w:w="2808" w:type="dxa"/>
            <w:vMerge/>
            <w:tcBorders>
              <w:top w:val="single" w:sz="4" w:space="0" w:color="000000"/>
              <w:left w:val="single" w:sz="4" w:space="0" w:color="000000"/>
              <w:bottom w:val="single" w:sz="4" w:space="0" w:color="000000"/>
              <w:right w:val="single" w:sz="4" w:space="0" w:color="000000"/>
            </w:tcBorders>
          </w:tcPr>
          <w:p w14:paraId="1F22CC72"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09E544" w14:textId="77777777" w:rsidR="007744FB" w:rsidRDefault="000603DB">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7AD2FDB" w14:textId="77777777" w:rsidR="007744FB" w:rsidRDefault="007744FB">
            <w:pPr>
              <w:jc w:val="center"/>
              <w:rPr>
                <w:kern w:val="2"/>
                <w:szCs w:val="24"/>
              </w:rPr>
            </w:pPr>
          </w:p>
        </w:tc>
      </w:tr>
      <w:tr w:rsidR="007744FB" w14:paraId="459F6349" w14:textId="77777777">
        <w:tc>
          <w:tcPr>
            <w:tcW w:w="2808" w:type="dxa"/>
            <w:vMerge/>
            <w:tcBorders>
              <w:top w:val="single" w:sz="4" w:space="0" w:color="000000"/>
              <w:left w:val="single" w:sz="4" w:space="0" w:color="000000"/>
              <w:bottom w:val="single" w:sz="4" w:space="0" w:color="000000"/>
              <w:right w:val="single" w:sz="4" w:space="0" w:color="000000"/>
            </w:tcBorders>
          </w:tcPr>
          <w:p w14:paraId="629A6511"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8241DAF" w14:textId="77777777" w:rsidR="007744FB" w:rsidRDefault="000603D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C939A9D" w14:textId="77777777" w:rsidR="007744FB" w:rsidRDefault="007744FB">
            <w:pPr>
              <w:jc w:val="center"/>
              <w:rPr>
                <w:kern w:val="2"/>
                <w:szCs w:val="24"/>
              </w:rPr>
            </w:pPr>
          </w:p>
        </w:tc>
      </w:tr>
      <w:tr w:rsidR="007744FB" w14:paraId="0FEFF5CB" w14:textId="77777777">
        <w:tc>
          <w:tcPr>
            <w:tcW w:w="2808" w:type="dxa"/>
            <w:vMerge/>
            <w:tcBorders>
              <w:top w:val="single" w:sz="4" w:space="0" w:color="000000"/>
              <w:left w:val="single" w:sz="4" w:space="0" w:color="000000"/>
              <w:bottom w:val="single" w:sz="4" w:space="0" w:color="000000"/>
              <w:right w:val="single" w:sz="4" w:space="0" w:color="000000"/>
            </w:tcBorders>
          </w:tcPr>
          <w:p w14:paraId="0EB0B0E1"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7E548C" w14:textId="77777777" w:rsidR="007744FB" w:rsidRDefault="000603D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87E4A2A" w14:textId="77777777" w:rsidR="007744FB" w:rsidRDefault="007744FB">
            <w:pPr>
              <w:jc w:val="center"/>
              <w:rPr>
                <w:kern w:val="2"/>
                <w:szCs w:val="24"/>
              </w:rPr>
            </w:pPr>
          </w:p>
        </w:tc>
      </w:tr>
      <w:tr w:rsidR="007744FB" w14:paraId="02A2D2E0" w14:textId="77777777">
        <w:tc>
          <w:tcPr>
            <w:tcW w:w="2808" w:type="dxa"/>
            <w:vMerge/>
            <w:tcBorders>
              <w:top w:val="single" w:sz="4" w:space="0" w:color="000000"/>
              <w:left w:val="single" w:sz="4" w:space="0" w:color="000000"/>
              <w:bottom w:val="single" w:sz="4" w:space="0" w:color="000000"/>
              <w:right w:val="single" w:sz="4" w:space="0" w:color="000000"/>
            </w:tcBorders>
          </w:tcPr>
          <w:p w14:paraId="03B519A2"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A507C2" w14:textId="77777777" w:rsidR="007744FB" w:rsidRDefault="000603D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278840" w14:textId="77777777" w:rsidR="007744FB" w:rsidRDefault="007744FB">
            <w:pPr>
              <w:jc w:val="center"/>
              <w:rPr>
                <w:kern w:val="2"/>
                <w:szCs w:val="24"/>
              </w:rPr>
            </w:pPr>
          </w:p>
        </w:tc>
      </w:tr>
      <w:tr w:rsidR="007744FB" w14:paraId="004C7026" w14:textId="77777777">
        <w:tc>
          <w:tcPr>
            <w:tcW w:w="2808" w:type="dxa"/>
            <w:vMerge/>
            <w:tcBorders>
              <w:top w:val="single" w:sz="4" w:space="0" w:color="000000"/>
              <w:left w:val="single" w:sz="4" w:space="0" w:color="000000"/>
              <w:bottom w:val="single" w:sz="4" w:space="0" w:color="000000"/>
              <w:right w:val="single" w:sz="4" w:space="0" w:color="000000"/>
            </w:tcBorders>
          </w:tcPr>
          <w:p w14:paraId="3B8083C3"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4BA602" w14:textId="77777777" w:rsidR="007744FB" w:rsidRDefault="000603D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D2C873A" w14:textId="77777777" w:rsidR="007744FB" w:rsidRDefault="007744FB">
            <w:pPr>
              <w:jc w:val="center"/>
              <w:rPr>
                <w:kern w:val="2"/>
                <w:szCs w:val="24"/>
              </w:rPr>
            </w:pPr>
          </w:p>
        </w:tc>
      </w:tr>
      <w:tr w:rsidR="007744FB" w14:paraId="2E4A9E2B" w14:textId="77777777">
        <w:tc>
          <w:tcPr>
            <w:tcW w:w="2808" w:type="dxa"/>
            <w:vMerge/>
            <w:tcBorders>
              <w:top w:val="single" w:sz="4" w:space="0" w:color="000000"/>
              <w:left w:val="single" w:sz="4" w:space="0" w:color="000000"/>
              <w:bottom w:val="single" w:sz="4" w:space="0" w:color="000000"/>
              <w:right w:val="single" w:sz="4" w:space="0" w:color="000000"/>
            </w:tcBorders>
          </w:tcPr>
          <w:p w14:paraId="0F771E80"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D9CCEC" w14:textId="77777777" w:rsidR="007744FB" w:rsidRDefault="000603D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9975953" w14:textId="77777777" w:rsidR="007744FB" w:rsidRDefault="007744FB">
            <w:pPr>
              <w:jc w:val="center"/>
              <w:rPr>
                <w:kern w:val="2"/>
                <w:szCs w:val="24"/>
              </w:rPr>
            </w:pPr>
          </w:p>
        </w:tc>
      </w:tr>
      <w:tr w:rsidR="007744FB" w14:paraId="5714CCBF" w14:textId="77777777">
        <w:tc>
          <w:tcPr>
            <w:tcW w:w="2808" w:type="dxa"/>
            <w:vMerge/>
            <w:tcBorders>
              <w:top w:val="single" w:sz="4" w:space="0" w:color="000000"/>
              <w:left w:val="single" w:sz="4" w:space="0" w:color="000000"/>
              <w:bottom w:val="single" w:sz="4" w:space="0" w:color="000000"/>
              <w:right w:val="single" w:sz="4" w:space="0" w:color="000000"/>
            </w:tcBorders>
          </w:tcPr>
          <w:p w14:paraId="7FA2A95D"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85B82" w14:textId="77777777" w:rsidR="007744FB" w:rsidRDefault="000603D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8EB547B" w14:textId="77777777" w:rsidR="007744FB" w:rsidRDefault="007744FB">
            <w:pPr>
              <w:jc w:val="center"/>
              <w:rPr>
                <w:kern w:val="2"/>
                <w:szCs w:val="24"/>
              </w:rPr>
            </w:pPr>
          </w:p>
        </w:tc>
      </w:tr>
      <w:tr w:rsidR="007744FB" w14:paraId="0E3BB835" w14:textId="77777777">
        <w:tc>
          <w:tcPr>
            <w:tcW w:w="2808" w:type="dxa"/>
            <w:vMerge/>
            <w:tcBorders>
              <w:top w:val="single" w:sz="4" w:space="0" w:color="000000"/>
              <w:left w:val="single" w:sz="4" w:space="0" w:color="000000"/>
              <w:bottom w:val="single" w:sz="4" w:space="0" w:color="000000"/>
              <w:right w:val="single" w:sz="4" w:space="0" w:color="000000"/>
            </w:tcBorders>
          </w:tcPr>
          <w:p w14:paraId="53FFA1F6"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F54DC3" w14:textId="77777777" w:rsidR="007744FB" w:rsidRDefault="000603D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DB4DAD4" w14:textId="77777777" w:rsidR="007744FB" w:rsidRDefault="007744FB">
            <w:pPr>
              <w:jc w:val="center"/>
              <w:rPr>
                <w:kern w:val="2"/>
                <w:szCs w:val="24"/>
              </w:rPr>
            </w:pPr>
          </w:p>
        </w:tc>
      </w:tr>
      <w:tr w:rsidR="007744FB" w14:paraId="5C5D2617" w14:textId="77777777">
        <w:tc>
          <w:tcPr>
            <w:tcW w:w="2808" w:type="dxa"/>
            <w:vMerge/>
            <w:tcBorders>
              <w:top w:val="single" w:sz="4" w:space="0" w:color="000000"/>
              <w:left w:val="single" w:sz="4" w:space="0" w:color="000000"/>
              <w:bottom w:val="single" w:sz="4" w:space="0" w:color="000000"/>
              <w:right w:val="single" w:sz="4" w:space="0" w:color="000000"/>
            </w:tcBorders>
          </w:tcPr>
          <w:p w14:paraId="24167DC8" w14:textId="77777777" w:rsidR="007744FB" w:rsidRDefault="007744F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E421CC" w14:textId="77777777" w:rsidR="007744FB" w:rsidRDefault="000603D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3F1552C" w14:textId="77777777" w:rsidR="007744FB" w:rsidRDefault="007744FB">
            <w:pPr>
              <w:jc w:val="center"/>
              <w:rPr>
                <w:kern w:val="2"/>
                <w:szCs w:val="24"/>
              </w:rPr>
            </w:pPr>
          </w:p>
        </w:tc>
      </w:tr>
    </w:tbl>
    <w:p w14:paraId="7C8B2787" w14:textId="77777777" w:rsidR="007744FB" w:rsidRDefault="007744FB">
      <w:pPr>
        <w:jc w:val="both"/>
        <w:rPr>
          <w:szCs w:val="24"/>
        </w:rPr>
      </w:pPr>
    </w:p>
    <w:tbl>
      <w:tblPr>
        <w:tblW w:w="9535" w:type="dxa"/>
        <w:tblLayout w:type="fixed"/>
        <w:tblLook w:val="04A0" w:firstRow="1" w:lastRow="0" w:firstColumn="1" w:lastColumn="0" w:noHBand="0" w:noVBand="1"/>
      </w:tblPr>
      <w:tblGrid>
        <w:gridCol w:w="3058"/>
        <w:gridCol w:w="37"/>
        <w:gridCol w:w="2130"/>
        <w:gridCol w:w="4310"/>
      </w:tblGrid>
      <w:tr w:rsidR="007744FB" w14:paraId="03A6A8A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786AD2" w14:textId="77777777" w:rsidR="007744FB" w:rsidRDefault="000603DB">
            <w:pPr>
              <w:jc w:val="center"/>
              <w:rPr>
                <w:b/>
                <w:kern w:val="2"/>
                <w:szCs w:val="24"/>
              </w:rPr>
            </w:pPr>
            <w:r>
              <w:rPr>
                <w:b/>
                <w:kern w:val="2"/>
                <w:szCs w:val="24"/>
              </w:rPr>
              <w:t>2. ATSAKINGI ASMENYS</w:t>
            </w:r>
          </w:p>
        </w:tc>
      </w:tr>
      <w:tr w:rsidR="007744FB" w14:paraId="07B68C0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BA192AC" w14:textId="77777777" w:rsidR="007744FB" w:rsidRDefault="000603DB">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70849AB2" w14:textId="77777777" w:rsidR="007744FB" w:rsidRDefault="000603DB">
            <w:pPr>
              <w:rPr>
                <w:color w:val="4472C4"/>
                <w:kern w:val="2"/>
                <w:szCs w:val="24"/>
              </w:rPr>
            </w:pPr>
            <w:r>
              <w:rPr>
                <w:kern w:val="2"/>
                <w:szCs w:val="24"/>
              </w:rPr>
              <w:lastRenderedPageBreak/>
              <w:t>Už Sutarties vykdymą (įskaitant ir Paslaugų priėmimą) atsakingas asmuo:</w:t>
            </w:r>
            <w:r>
              <w:rPr>
                <w:color w:val="4472C4"/>
                <w:kern w:val="2"/>
                <w:szCs w:val="24"/>
              </w:rPr>
              <w:t xml:space="preserve"> (nurodyti padalinį / skyrių, pareigas, vardą, pavardę, tel., el. paštą)</w:t>
            </w:r>
          </w:p>
          <w:p w14:paraId="2A2F80C9" w14:textId="77777777" w:rsidR="007744FB" w:rsidRDefault="007744FB">
            <w:pPr>
              <w:rPr>
                <w:color w:val="4472C4"/>
                <w:kern w:val="2"/>
                <w:szCs w:val="24"/>
              </w:rPr>
            </w:pPr>
          </w:p>
          <w:p w14:paraId="7B6C6047" w14:textId="77777777" w:rsidR="007744FB" w:rsidRDefault="000603DB">
            <w:pPr>
              <w:rPr>
                <w:color w:val="4472C4"/>
                <w:kern w:val="2"/>
                <w:szCs w:val="24"/>
              </w:rPr>
            </w:pPr>
            <w:r>
              <w:rPr>
                <w:kern w:val="2"/>
                <w:szCs w:val="24"/>
              </w:rPr>
              <w:t xml:space="preserve">Už Sąskaitų per informacinę sistemą SABIS  priėmimą atsakingas asmuo: </w:t>
            </w:r>
            <w:r>
              <w:rPr>
                <w:color w:val="4472C4"/>
                <w:kern w:val="2"/>
                <w:szCs w:val="24"/>
              </w:rPr>
              <w:t>(nurodyti padalinį / skyrių, pareigas, vardą, pavardę, tel., el. paštą)</w:t>
            </w:r>
          </w:p>
        </w:tc>
      </w:tr>
      <w:tr w:rsidR="007744FB" w14:paraId="107C611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12631A0" w14:textId="77777777" w:rsidR="007744FB" w:rsidRDefault="000603DB">
            <w:pPr>
              <w:rPr>
                <w:b/>
                <w:kern w:val="2"/>
                <w:szCs w:val="24"/>
              </w:rPr>
            </w:pPr>
            <w:r>
              <w:rPr>
                <w:b/>
                <w:kern w:val="2"/>
                <w:szCs w:val="24"/>
              </w:rPr>
              <w:lastRenderedPageBreak/>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314A7522" w14:textId="77777777" w:rsidR="007744FB" w:rsidRDefault="000603DB">
            <w:pPr>
              <w:rPr>
                <w:color w:val="4472C4"/>
                <w:kern w:val="2"/>
                <w:szCs w:val="24"/>
              </w:rPr>
            </w:pPr>
            <w:r>
              <w:rPr>
                <w:color w:val="4472C4"/>
                <w:kern w:val="2"/>
                <w:szCs w:val="24"/>
              </w:rPr>
              <w:t>(nurodyti padalinį / skyrių, pareigas, vardą, pavardę, tel., el. paštą)</w:t>
            </w:r>
          </w:p>
        </w:tc>
      </w:tr>
      <w:tr w:rsidR="007744FB" w14:paraId="524E4DF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EA45B46" w14:textId="77777777" w:rsidR="007744FB" w:rsidRDefault="000603DB">
            <w:pPr>
              <w:jc w:val="center"/>
              <w:rPr>
                <w:b/>
                <w:kern w:val="2"/>
                <w:szCs w:val="24"/>
              </w:rPr>
            </w:pPr>
            <w:r>
              <w:rPr>
                <w:b/>
                <w:kern w:val="2"/>
                <w:szCs w:val="24"/>
              </w:rPr>
              <w:t>3. SUTARTIES DALYKAS</w:t>
            </w:r>
          </w:p>
        </w:tc>
      </w:tr>
      <w:tr w:rsidR="007744FB" w14:paraId="22975BD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1170B5" w14:textId="77777777" w:rsidR="007744FB" w:rsidRDefault="000603DB">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351D907E" w14:textId="70F8E2CD" w:rsidR="007744FB" w:rsidRDefault="000603DB">
            <w:pPr>
              <w:rPr>
                <w:color w:val="000000"/>
                <w:kern w:val="2"/>
                <w:szCs w:val="24"/>
              </w:rPr>
            </w:pPr>
            <w:r>
              <w:rPr>
                <w:kern w:val="2"/>
                <w:szCs w:val="24"/>
              </w:rPr>
              <w:t xml:space="preserve">Tiekėjas įsipareigoja Sutartyje numatytomis sąlygomis suteikti Pirkėjui Paslaugas </w:t>
            </w:r>
            <w:r w:rsidR="00F962D0" w:rsidRPr="00F962D0">
              <w:rPr>
                <w:b/>
                <w:bCs/>
                <w:szCs w:val="24"/>
              </w:rPr>
              <w:t xml:space="preserve">valstybinių brandos egzaminų kandidatų darbų </w:t>
            </w:r>
            <w:r>
              <w:rPr>
                <w:b/>
                <w:bCs/>
                <w:kern w:val="2"/>
                <w:szCs w:val="24"/>
              </w:rPr>
              <w:t>pervežimo paslaugas</w:t>
            </w:r>
            <w:r>
              <w:rPr>
                <w:kern w:val="2"/>
                <w:szCs w:val="24"/>
              </w:rPr>
              <w:t xml:space="preserve"> </w:t>
            </w:r>
            <w:r>
              <w:rPr>
                <w:color w:val="000000"/>
                <w:kern w:val="2"/>
                <w:szCs w:val="24"/>
              </w:rPr>
              <w:t>(toliau – Paslaugos).</w:t>
            </w:r>
          </w:p>
          <w:p w14:paraId="4A3D0937" w14:textId="77777777" w:rsidR="007744FB" w:rsidRDefault="000603D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7744FB" w14:paraId="71DC091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3AB57A5" w14:textId="77777777" w:rsidR="007744FB" w:rsidRDefault="000603DB">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F4E172D" w14:textId="77777777" w:rsidR="007744FB" w:rsidRDefault="000603DB">
            <w:pPr>
              <w:jc w:val="both"/>
              <w:rPr>
                <w:kern w:val="2"/>
                <w:szCs w:val="24"/>
              </w:rPr>
            </w:pPr>
            <w:r>
              <w:t xml:space="preserve">Specialios paskirties siuntų pervežimo paslaugos, pirkimo ID </w:t>
            </w:r>
          </w:p>
        </w:tc>
      </w:tr>
      <w:tr w:rsidR="007744FB" w14:paraId="12C68AB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54A46C" w14:textId="77777777" w:rsidR="007744FB" w:rsidRDefault="000603DB">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47349595" w14:textId="77777777" w:rsidR="007744FB" w:rsidRDefault="000603DB">
            <w:pPr>
              <w:rPr>
                <w:kern w:val="2"/>
                <w:szCs w:val="24"/>
              </w:rPr>
            </w:pPr>
            <w:r>
              <w:rPr>
                <w:kern w:val="2"/>
                <w:szCs w:val="24"/>
              </w:rPr>
              <w:t>Netaikoma</w:t>
            </w:r>
          </w:p>
          <w:p w14:paraId="475B4082" w14:textId="77777777" w:rsidR="007744FB" w:rsidRDefault="007744FB">
            <w:pPr>
              <w:rPr>
                <w:kern w:val="2"/>
                <w:szCs w:val="24"/>
              </w:rPr>
            </w:pPr>
          </w:p>
        </w:tc>
      </w:tr>
      <w:tr w:rsidR="007744FB" w14:paraId="4A870F4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C4D0B1" w14:textId="77777777" w:rsidR="007744FB" w:rsidRDefault="000603D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744FB" w14:paraId="0A89FC2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A6330F3" w14:textId="77777777" w:rsidR="007744FB" w:rsidRDefault="000603D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A59BFA9" w14:textId="77777777" w:rsidR="007744FB" w:rsidRDefault="007744FB">
            <w:pPr>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01A60A8" w14:textId="0493EB84" w:rsidR="007744FB" w:rsidRDefault="000F63B6">
            <w:pPr>
              <w:rPr>
                <w:szCs w:val="24"/>
              </w:rPr>
            </w:pPr>
            <w:r>
              <w:rPr>
                <w:szCs w:val="24"/>
              </w:rPr>
              <w:t xml:space="preserve">5 </w:t>
            </w:r>
            <w:r w:rsidR="000603DB">
              <w:rPr>
                <w:szCs w:val="24"/>
              </w:rPr>
              <w:t>(</w:t>
            </w:r>
            <w:r>
              <w:rPr>
                <w:szCs w:val="24"/>
              </w:rPr>
              <w:t>penki</w:t>
            </w:r>
            <w:r w:rsidR="000603DB">
              <w:rPr>
                <w:szCs w:val="24"/>
              </w:rPr>
              <w:t xml:space="preserve">) mėnesių nuo Sutarties įsigaliojimo dienos (Paslaugų teikimo terminas). </w:t>
            </w:r>
          </w:p>
          <w:p w14:paraId="7EFAD196" w14:textId="77777777" w:rsidR="007744FB" w:rsidRDefault="007744FB">
            <w:pPr>
              <w:rPr>
                <w:szCs w:val="24"/>
              </w:rPr>
            </w:pPr>
          </w:p>
          <w:p w14:paraId="77476F69" w14:textId="77777777" w:rsidR="007744FB" w:rsidRDefault="000603DB">
            <w:pPr>
              <w:rPr>
                <w:szCs w:val="24"/>
              </w:rPr>
            </w:pPr>
            <w:r>
              <w:rPr>
                <w:szCs w:val="24"/>
              </w:rPr>
              <w:t>Tiekėjas Paslaugas įsipareigoja teikti specialios paskirties siuntų pervežimo paslaugas (pristatyti siuntas iš savivaldybės Pirkėjui) pagal Pirkėjo pateiktą grafiką.</w:t>
            </w:r>
          </w:p>
        </w:tc>
      </w:tr>
      <w:tr w:rsidR="007744FB" w14:paraId="5B2E465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A9BBC2F" w14:textId="77777777" w:rsidR="007744FB" w:rsidRDefault="000603DB">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738F4A9C" w14:textId="77777777" w:rsidR="007744FB" w:rsidRDefault="000603DB">
            <w:pPr>
              <w:rPr>
                <w:szCs w:val="24"/>
              </w:rPr>
            </w:pPr>
            <w:r>
              <w:rPr>
                <w:szCs w:val="24"/>
              </w:rPr>
              <w:t>Netaikoma</w:t>
            </w:r>
          </w:p>
        </w:tc>
      </w:tr>
      <w:tr w:rsidR="007744FB" w14:paraId="66F05D3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94C972D" w14:textId="77777777" w:rsidR="007744FB" w:rsidRDefault="000603DB">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2097EF5F" w14:textId="77777777" w:rsidR="00537363" w:rsidRPr="00A62EE1" w:rsidRDefault="00537363" w:rsidP="00537363">
            <w:pPr>
              <w:rPr>
                <w:kern w:val="2"/>
                <w:szCs w:val="24"/>
              </w:rPr>
            </w:pPr>
            <w:r w:rsidRPr="00A62EE1">
              <w:rPr>
                <w:kern w:val="2"/>
                <w:szCs w:val="24"/>
              </w:rPr>
              <w:t>Paslaugos teikiamos pagal Pirkėjo pateikiamą siuntų paėmimo ir pristatymo grafiką.</w:t>
            </w:r>
          </w:p>
          <w:p w14:paraId="7FC6E18E" w14:textId="77777777" w:rsidR="00537363" w:rsidRPr="00A62EE1" w:rsidRDefault="00537363" w:rsidP="00537363">
            <w:pPr>
              <w:rPr>
                <w:kern w:val="2"/>
                <w:szCs w:val="24"/>
              </w:rPr>
            </w:pPr>
            <w:r w:rsidRPr="00A62EE1">
              <w:rPr>
                <w:kern w:val="2"/>
                <w:szCs w:val="24"/>
              </w:rPr>
              <w:t>Pirkėjas ne vėliau kaip per 10 (dešimt) darbo dienų nuo Sutarties įsigaliojimo dienos pateikia Tiekėjui siuntų paėmimo grafiką, organizacijų (savivaldybių) pavadinimus ir adresus.</w:t>
            </w:r>
          </w:p>
          <w:p w14:paraId="0BC800D2" w14:textId="77777777" w:rsidR="00537363" w:rsidRPr="00A62EE1" w:rsidRDefault="00537363" w:rsidP="00537363">
            <w:pPr>
              <w:rPr>
                <w:kern w:val="2"/>
                <w:szCs w:val="24"/>
              </w:rPr>
            </w:pPr>
            <w:r w:rsidRPr="00A62EE1">
              <w:rPr>
                <w:kern w:val="2"/>
                <w:szCs w:val="24"/>
              </w:rPr>
              <w:t>Esant poreikiui, Pirkėjas turi teisę tikslinti grafiką, apie tai iš anksto informuodamas Tiekėją.</w:t>
            </w:r>
          </w:p>
          <w:p w14:paraId="12D43210" w14:textId="77777777" w:rsidR="00537363" w:rsidRPr="00A62EE1" w:rsidRDefault="00537363" w:rsidP="00537363">
            <w:pPr>
              <w:rPr>
                <w:kern w:val="2"/>
                <w:szCs w:val="24"/>
              </w:rPr>
            </w:pPr>
            <w:r w:rsidRPr="00A62EE1">
              <w:rPr>
                <w:kern w:val="2"/>
                <w:szCs w:val="24"/>
              </w:rPr>
              <w:t>Tiekėjas įsipareigoja ne vėliau kaip likus 3 (trims) darbo dienoms iki siuntų paėmimo pateikti Pirkėjui kurjerių, vykdysiančių siuntų paėmimą ir pristatymą, sąrašą.</w:t>
            </w:r>
          </w:p>
          <w:p w14:paraId="2A505597" w14:textId="71914502" w:rsidR="007744FB" w:rsidRDefault="00537363" w:rsidP="00537363">
            <w:pPr>
              <w:rPr>
                <w:szCs w:val="24"/>
              </w:rPr>
            </w:pPr>
            <w:r w:rsidRPr="00A62EE1">
              <w:rPr>
                <w:kern w:val="2"/>
                <w:szCs w:val="24"/>
              </w:rPr>
              <w:t>Kiti su užsakymų vykdymu, siuntų paėmimu ir pristatymu susiję reikalavimai nustatyti Techninėje specifikacijoje.</w:t>
            </w:r>
          </w:p>
        </w:tc>
      </w:tr>
      <w:tr w:rsidR="007744FB" w14:paraId="63449C65" w14:textId="77777777">
        <w:trPr>
          <w:trHeight w:val="841"/>
        </w:trPr>
        <w:tc>
          <w:tcPr>
            <w:tcW w:w="3094" w:type="dxa"/>
            <w:gridSpan w:val="2"/>
            <w:tcBorders>
              <w:top w:val="single" w:sz="4" w:space="0" w:color="000000"/>
              <w:left w:val="single" w:sz="4" w:space="0" w:color="000000"/>
              <w:bottom w:val="single" w:sz="4" w:space="0" w:color="000000"/>
              <w:right w:val="single" w:sz="4" w:space="0" w:color="000000"/>
            </w:tcBorders>
          </w:tcPr>
          <w:p w14:paraId="2E340AC0" w14:textId="77777777" w:rsidR="007744FB" w:rsidRDefault="000603DB">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1D8D3B73" w14:textId="77777777" w:rsidR="007744FB" w:rsidRDefault="000603DB">
            <w:pPr>
              <w:rPr>
                <w:kern w:val="2"/>
                <w:szCs w:val="24"/>
              </w:rPr>
            </w:pPr>
            <w:r>
              <w:rPr>
                <w:kern w:val="2"/>
                <w:szCs w:val="24"/>
              </w:rPr>
              <w:t>Netaikoma</w:t>
            </w:r>
          </w:p>
          <w:p w14:paraId="4E2E5A22" w14:textId="77777777" w:rsidR="007744FB" w:rsidRDefault="007744FB">
            <w:pPr>
              <w:rPr>
                <w:szCs w:val="24"/>
              </w:rPr>
            </w:pPr>
          </w:p>
        </w:tc>
      </w:tr>
      <w:tr w:rsidR="007744FB" w14:paraId="7BF5D0F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A30CAEC" w14:textId="77777777" w:rsidR="007744FB" w:rsidRDefault="000603DB">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1CE59FB8" w14:textId="77777777" w:rsidR="007744FB" w:rsidRDefault="000603DB">
            <w:pPr>
              <w:rPr>
                <w:kern w:val="2"/>
                <w:szCs w:val="24"/>
              </w:rPr>
            </w:pPr>
            <w:r>
              <w:rPr>
                <w:kern w:val="2"/>
                <w:szCs w:val="24"/>
              </w:rPr>
              <w:t>Turi būti pateikiami šie dokumentai:</w:t>
            </w:r>
          </w:p>
          <w:p w14:paraId="302D2379" w14:textId="77777777" w:rsidR="007744FB" w:rsidRDefault="000603DB">
            <w:pPr>
              <w:rPr>
                <w:kern w:val="2"/>
                <w:szCs w:val="24"/>
              </w:rPr>
            </w:pPr>
            <w:r>
              <w:rPr>
                <w:kern w:val="2"/>
                <w:szCs w:val="24"/>
              </w:rPr>
              <w:lastRenderedPageBreak/>
              <w:t xml:space="preserve">4.5.1. Sąskaita už ataskaitinį laikotarpį (praėjusį kalendorinį mėnesį) suteiktas Paslaugas. Šalys susitaria, kad Sąskaita laikoma Paslaugų perdavimo-priėmimo aktu. </w:t>
            </w:r>
          </w:p>
          <w:p w14:paraId="4EB69353" w14:textId="77777777" w:rsidR="007744FB" w:rsidRDefault="000603DB">
            <w:pPr>
              <w:rPr>
                <w:kern w:val="2"/>
                <w:szCs w:val="24"/>
              </w:rPr>
            </w:pPr>
            <w:r>
              <w:rPr>
                <w:kern w:val="2"/>
                <w:szCs w:val="24"/>
              </w:rPr>
              <w:t xml:space="preserve">4.5.2. per ataskaitinį laikotarpį suteiktų Paslaugų ataskaita, teikiama kartu su Sąskaita. Suteiktų Paslaugų ataskaitoje turi būti nurodyta, kokios Paslaugos buvo suteiktos, Paslaugų įkainiai, suteiktų Paslaugų kiekis, adresai, savivaldybės iš kurių buvo paimtos siuntos, bendra už praėjusį mėnesį suteiktų Paslaugų vertė eurais. </w:t>
            </w:r>
          </w:p>
          <w:p w14:paraId="4D3EC419" w14:textId="77777777" w:rsidR="007744FB" w:rsidRDefault="000603DB">
            <w:pPr>
              <w:rPr>
                <w:kern w:val="2"/>
                <w:szCs w:val="24"/>
              </w:rPr>
            </w:pPr>
            <w:r>
              <w:rPr>
                <w:kern w:val="2"/>
                <w:szCs w:val="24"/>
              </w:rPr>
              <w:t>Tiekėjui nepateikus nurodytų dokumentų, laikoma, kad Paslaugos neatitinka Sutartyje nustatytų reikalavimų.</w:t>
            </w:r>
          </w:p>
        </w:tc>
      </w:tr>
      <w:tr w:rsidR="007744FB" w14:paraId="650B044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05E846D" w14:textId="77777777" w:rsidR="007744FB" w:rsidRDefault="000603DB">
            <w:pPr>
              <w:jc w:val="center"/>
              <w:rPr>
                <w:b/>
                <w:kern w:val="2"/>
                <w:szCs w:val="24"/>
              </w:rPr>
            </w:pPr>
            <w:r>
              <w:rPr>
                <w:b/>
                <w:kern w:val="2"/>
                <w:szCs w:val="24"/>
              </w:rPr>
              <w:lastRenderedPageBreak/>
              <w:t>5. SUTARTIES KAINA IR ATSISKAITYMO TVARKA</w:t>
            </w:r>
          </w:p>
        </w:tc>
      </w:tr>
      <w:tr w:rsidR="007744FB" w14:paraId="7A53338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2AF8728" w14:textId="77777777" w:rsidR="007744FB" w:rsidRDefault="000603DB">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52E0FD4B" w14:textId="77777777" w:rsidR="007744FB" w:rsidRDefault="000603DB">
            <w:pPr>
              <w:rPr>
                <w:kern w:val="2"/>
                <w:szCs w:val="24"/>
              </w:rPr>
            </w:pPr>
            <w:r>
              <w:rPr>
                <w:kern w:val="2"/>
                <w:szCs w:val="24"/>
              </w:rPr>
              <w:t>Fiksuoto įkainio kainodara</w:t>
            </w:r>
          </w:p>
          <w:p w14:paraId="1C621884" w14:textId="77777777" w:rsidR="007744FB" w:rsidRDefault="007744FB">
            <w:pPr>
              <w:rPr>
                <w:color w:val="4472C4"/>
                <w:kern w:val="2"/>
                <w:szCs w:val="24"/>
              </w:rPr>
            </w:pPr>
          </w:p>
        </w:tc>
      </w:tr>
      <w:tr w:rsidR="007744FB" w14:paraId="5672928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4EBB480" w14:textId="77777777" w:rsidR="007744FB" w:rsidRDefault="000603D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1788E35" w14:textId="77777777" w:rsidR="007744FB" w:rsidRDefault="007744FB">
            <w:pPr>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48F45CD2" w14:textId="77777777" w:rsidR="007744FB" w:rsidRDefault="000603DB">
            <w:pPr>
              <w:rPr>
                <w:szCs w:val="24"/>
              </w:rPr>
            </w:pPr>
            <w:r>
              <w:rPr>
                <w:kern w:val="2"/>
                <w:szCs w:val="24"/>
              </w:rPr>
              <w:t>Pradinės Sutarties vertė yra 70 000,00 Eur (septyniasdešimt tūkstančiai eurų ir 0 centų) be PVM.</w:t>
            </w:r>
          </w:p>
          <w:p w14:paraId="6199CEC3" w14:textId="77777777" w:rsidR="007744FB" w:rsidRDefault="000603D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9DECF3" w14:textId="77777777" w:rsidR="007744FB" w:rsidRDefault="000603D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9980584" w14:textId="77777777" w:rsidR="007744FB" w:rsidRDefault="007744FB">
            <w:pPr>
              <w:rPr>
                <w:kern w:val="2"/>
                <w:szCs w:val="24"/>
              </w:rPr>
            </w:pPr>
          </w:p>
          <w:p w14:paraId="78184741" w14:textId="77777777" w:rsidR="007744FB" w:rsidRDefault="000603DB">
            <w:pPr>
              <w:jc w:val="both"/>
              <w:rPr>
                <w:color w:val="000000"/>
                <w:kern w:val="2"/>
              </w:rPr>
            </w:pPr>
            <w:r>
              <w:rPr>
                <w:color w:val="000000"/>
                <w:kern w:val="2"/>
              </w:rPr>
              <w:t xml:space="preserve">Šioje Sutartyje Pradinės Sutarties vertė yra lygi </w:t>
            </w:r>
            <w:r>
              <w:rPr>
                <w:b/>
                <w:bCs/>
                <w:color w:val="000000"/>
                <w:kern w:val="2"/>
              </w:rPr>
              <w:t xml:space="preserve">maksimaliai pirkimui skirtai lėšų sumai be PVM </w:t>
            </w:r>
            <w:r>
              <w:rPr>
                <w:color w:val="000000"/>
                <w:kern w:val="2"/>
              </w:rPr>
              <w:t xml:space="preserve">pirkimo dokumentuose ir Sutartyje nurodytų </w:t>
            </w:r>
            <w:r>
              <w:rPr>
                <w:color w:val="000000"/>
              </w:rPr>
              <w:t xml:space="preserve">Paslaugų </w:t>
            </w:r>
            <w:r>
              <w:rPr>
                <w:color w:val="000000"/>
                <w:kern w:val="2"/>
              </w:rPr>
              <w:t>įsigijimui Tiekėjo pasiūlyme nurodytu įkainiu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Sutartyje arba jos priede Nr. 2 nurodytu įkainiu, neviršijant Sutarties kainos. Sutartyje arba jos priede Nr. </w:t>
            </w:r>
            <w:r>
              <w:rPr>
                <w:kern w:val="2"/>
              </w:rPr>
              <w:t xml:space="preserve">2 </w:t>
            </w:r>
            <w:r>
              <w:rPr>
                <w:color w:val="000000"/>
                <w:kern w:val="2"/>
              </w:rPr>
              <w:t xml:space="preserve">atskirose eilutėse nurodytas </w:t>
            </w:r>
            <w:r>
              <w:rPr>
                <w:color w:val="000000"/>
              </w:rPr>
              <w:t>Paslaugų</w:t>
            </w:r>
            <w:r>
              <w:rPr>
                <w:color w:val="000000"/>
                <w:kern w:val="2"/>
              </w:rPr>
              <w:t xml:space="preserve"> kiekis gali būti keičiamas (didėti ar mažėti).</w:t>
            </w:r>
            <w:r>
              <w:t xml:space="preserve"> </w:t>
            </w:r>
            <w:r>
              <w:rPr>
                <w:color w:val="000000"/>
                <w:kern w:val="2"/>
              </w:rPr>
              <w:t>Pirkėjas neįsipareigoja nupirkti Paslaugų už maksimalią pirkimui skirtą lėšų sumą.</w:t>
            </w:r>
          </w:p>
        </w:tc>
      </w:tr>
      <w:tr w:rsidR="007744FB" w14:paraId="03F7758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46D3ADD" w14:textId="77777777" w:rsidR="007744FB" w:rsidRDefault="000603D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D77EBA0" w14:textId="77777777" w:rsidR="007744FB" w:rsidRDefault="007744FB">
            <w:pPr>
              <w:rPr>
                <w:b/>
                <w:kern w:val="2"/>
                <w:szCs w:val="24"/>
              </w:rPr>
            </w:pPr>
          </w:p>
          <w:p w14:paraId="2C9753EF" w14:textId="77777777" w:rsidR="007744FB" w:rsidRDefault="007744FB">
            <w:pPr>
              <w:rPr>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447BC693" w14:textId="77777777" w:rsidR="007744FB" w:rsidRDefault="000603DB">
            <w:pPr>
              <w:rPr>
                <w:szCs w:val="24"/>
              </w:rPr>
            </w:pPr>
            <w:r>
              <w:rPr>
                <w:kern w:val="2"/>
                <w:szCs w:val="24"/>
              </w:rPr>
              <w:t>Sutarties įkainis bus perskaičiuojamas;</w:t>
            </w:r>
          </w:p>
          <w:p w14:paraId="5B7DCB92" w14:textId="77777777" w:rsidR="007744FB" w:rsidRDefault="000603DB">
            <w:pPr>
              <w:rPr>
                <w:kern w:val="2"/>
                <w:szCs w:val="24"/>
              </w:rPr>
            </w:pPr>
            <w:r>
              <w:rPr>
                <w:kern w:val="2"/>
                <w:szCs w:val="24"/>
              </w:rPr>
              <w:t>5.3.1. dėl PVM tarifo pasikeitimo.</w:t>
            </w:r>
          </w:p>
        </w:tc>
      </w:tr>
      <w:tr w:rsidR="007744FB" w14:paraId="57BBEB6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764C5E9" w14:textId="77777777" w:rsidR="007744FB" w:rsidRDefault="000603DB">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0095DE1" w14:textId="77777777" w:rsidR="007744FB" w:rsidRDefault="000603DB">
            <w:pPr>
              <w:jc w:val="both"/>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263393D" w14:textId="77777777" w:rsidR="007744FB" w:rsidRDefault="007744FB">
            <w:pPr>
              <w:jc w:val="both"/>
              <w:rPr>
                <w:kern w:val="2"/>
                <w:szCs w:val="24"/>
              </w:rPr>
            </w:pPr>
          </w:p>
          <w:p w14:paraId="33978AFD" w14:textId="77777777" w:rsidR="007744FB" w:rsidRDefault="000603DB">
            <w:pPr>
              <w:jc w:val="both"/>
            </w:pPr>
            <w:r>
              <w:rPr>
                <w:kern w:val="2"/>
                <w:szCs w:val="24"/>
              </w:rPr>
              <w:t>Perskaičiuota (-i) Sutarties kaina / įkainiai įforminama (-i) Susitarimu ir turi būti taikoma (-i) nuo naujo PVM įvedimo datos (nepriklausomai nuo to, kada pasirašytas Susitarimas).</w:t>
            </w:r>
          </w:p>
        </w:tc>
      </w:tr>
      <w:tr w:rsidR="007744FB" w14:paraId="041F5AE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F4216AB" w14:textId="77777777" w:rsidR="007744FB" w:rsidRDefault="000603DB">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56C98EF" w14:textId="77777777" w:rsidR="007744FB" w:rsidRDefault="000603DB">
            <w:pPr>
              <w:rPr>
                <w:kern w:val="2"/>
                <w:szCs w:val="24"/>
              </w:rPr>
            </w:pPr>
            <w:r>
              <w:rPr>
                <w:kern w:val="2"/>
                <w:szCs w:val="24"/>
              </w:rPr>
              <w:lastRenderedPageBreak/>
              <w:t>Netaikoma</w:t>
            </w:r>
          </w:p>
          <w:p w14:paraId="3233B123" w14:textId="77777777" w:rsidR="007744FB" w:rsidRDefault="007744FB">
            <w:pPr>
              <w:rPr>
                <w:szCs w:val="24"/>
              </w:rPr>
            </w:pPr>
          </w:p>
        </w:tc>
      </w:tr>
      <w:tr w:rsidR="007744FB" w14:paraId="79D6AA9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1EF9C9F" w14:textId="77777777" w:rsidR="007744FB" w:rsidRDefault="000603DB">
            <w:pPr>
              <w:rPr>
                <w:bCs/>
                <w:kern w:val="2"/>
                <w:szCs w:val="24"/>
              </w:rPr>
            </w:pPr>
            <w:r>
              <w:rPr>
                <w:b/>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14:paraId="205862E5" w14:textId="77777777" w:rsidR="007744FB" w:rsidRDefault="000603DB">
            <w:pPr>
              <w:rPr>
                <w:color w:val="4472C4"/>
                <w:kern w:val="2"/>
                <w:szCs w:val="24"/>
              </w:rPr>
            </w:pPr>
            <w:r>
              <w:rPr>
                <w:color w:val="000000"/>
                <w:szCs w:val="24"/>
              </w:rPr>
              <w:t>Netaikoma</w:t>
            </w:r>
          </w:p>
        </w:tc>
      </w:tr>
      <w:tr w:rsidR="007744FB" w14:paraId="316ED2D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B5AE33B" w14:textId="77777777" w:rsidR="007744FB" w:rsidRDefault="000603D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28CC24D4" w14:textId="77777777" w:rsidR="007744FB" w:rsidRDefault="000603DB">
            <w:pPr>
              <w:pStyle w:val="Sraopastraipa"/>
              <w:tabs>
                <w:tab w:val="left" w:pos="757"/>
                <w:tab w:val="left" w:pos="1843"/>
              </w:tabs>
              <w:spacing w:after="160" w:line="259" w:lineRule="auto"/>
              <w:ind w:left="49"/>
              <w:rPr>
                <w:rFonts w:eastAsiaTheme="minorHAnsi"/>
                <w:szCs w:val="24"/>
              </w:rPr>
            </w:pPr>
            <w:r>
              <w:t>Netaikoma</w:t>
            </w:r>
          </w:p>
          <w:p w14:paraId="3AAD9D0D" w14:textId="77777777" w:rsidR="007744FB" w:rsidRDefault="007744FB">
            <w:pPr>
              <w:tabs>
                <w:tab w:val="left" w:pos="1843"/>
                <w:tab w:val="left" w:pos="2127"/>
              </w:tabs>
              <w:spacing w:after="160" w:line="259" w:lineRule="auto"/>
              <w:ind w:left="1134"/>
              <w:contextualSpacing/>
              <w:rPr>
                <w:rFonts w:asciiTheme="minorHAnsi" w:eastAsia="Arial Unicode MS" w:hAnsiTheme="minorHAnsi" w:cstheme="minorBidi"/>
                <w:szCs w:val="24"/>
              </w:rPr>
            </w:pPr>
          </w:p>
        </w:tc>
      </w:tr>
      <w:tr w:rsidR="007744FB" w14:paraId="1F1F4FF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39C4BA5" w14:textId="77777777" w:rsidR="007744FB" w:rsidRDefault="000603D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1E0EA6E0" w14:textId="77777777" w:rsidR="007744FB" w:rsidRDefault="000603DB">
            <w:pPr>
              <w:jc w:val="both"/>
              <w:rPr>
                <w:kern w:val="2"/>
                <w:szCs w:val="24"/>
              </w:rPr>
            </w:pPr>
            <w:r>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324A01D" w14:textId="77777777" w:rsidR="007744FB" w:rsidRDefault="000603DB">
            <w:pPr>
              <w:jc w:val="both"/>
              <w:rPr>
                <w:szCs w:val="24"/>
              </w:rPr>
            </w:pPr>
            <w:r>
              <w:rPr>
                <w:kern w:val="2"/>
                <w:szCs w:val="24"/>
              </w:rPr>
              <w:t xml:space="preserve">Už Nenumatytas </w:t>
            </w:r>
            <w:r>
              <w:rPr>
                <w:szCs w:val="24"/>
              </w:rPr>
              <w:t xml:space="preserve">paslaugas </w:t>
            </w:r>
            <w:r>
              <w:rPr>
                <w:kern w:val="2"/>
                <w:szCs w:val="24"/>
              </w:rPr>
              <w:t xml:space="preserve">bus apmokama ne didesnėmis nei Užsakymo dieną Tiekėjo prekybos vietoje, kataloge ar interneto svetainėje nurodytomis galiojančiomis šių </w:t>
            </w:r>
            <w:r>
              <w:rPr>
                <w:szCs w:val="24"/>
              </w:rPr>
              <w:t xml:space="preserve">paslaugų </w:t>
            </w:r>
            <w:r>
              <w:rPr>
                <w:kern w:val="2"/>
                <w:szCs w:val="24"/>
              </w:rPr>
              <w:t>kainomis arba, jei tokios kainos neskelbiamos, tiekėjo pasiūlytomis, konkurencingomis ir rinką atitinkančiomis kainomis. Nenumatytų p</w:t>
            </w:r>
            <w:r>
              <w:rPr>
                <w:szCs w:val="24"/>
              </w:rPr>
              <w:t>aslaugų</w:t>
            </w:r>
            <w:r>
              <w:rPr>
                <w:kern w:val="2"/>
                <w:szCs w:val="24"/>
              </w:rPr>
              <w:t xml:space="preserve"> kaina su Pirkėju turi būti derinama iš anksto. Gavęs Tiekėjo pateiktas Nenumatytų </w:t>
            </w:r>
            <w:r>
              <w:rPr>
                <w:szCs w:val="24"/>
              </w:rPr>
              <w:t xml:space="preserve">paslaugų </w:t>
            </w:r>
            <w:r>
              <w:rPr>
                <w:kern w:val="2"/>
                <w:szCs w:val="24"/>
              </w:rPr>
              <w:t xml:space="preserve">kainas (komercinį pasiūlymą), Pirkėjas atlieka rinkos kainų tyrimą (apklausą telefonu ir / ar raštu, ir / ar paiešką elektroninėje erdvėje ar kt.), tokiu būdu įvertindamas, ar Tiekėjo pateiktos Nenumatytų </w:t>
            </w:r>
            <w:r>
              <w:rPr>
                <w:szCs w:val="24"/>
              </w:rPr>
              <w:t>paslaugų</w:t>
            </w:r>
            <w:r>
              <w:rPr>
                <w:kern w:val="2"/>
                <w:szCs w:val="24"/>
              </w:rPr>
              <w:t xml:space="preserve"> kainos atitinka rinkos kainas. Nustačius, kad Tiekėjo pasiūlytos Nenumatytų </w:t>
            </w:r>
            <w:r>
              <w:rPr>
                <w:szCs w:val="24"/>
              </w:rPr>
              <w:t>paslaugų</w:t>
            </w:r>
            <w:r>
              <w:rPr>
                <w:kern w:val="2"/>
                <w:szCs w:val="24"/>
              </w:rPr>
              <w:t xml:space="preserve"> kainos yra didesnės nei rinkos, Pirkėjas prašo Tiekėjo jas sumažinti. Tiekėjui nesutikus sumažinti Nenumatytų </w:t>
            </w:r>
            <w:r>
              <w:rPr>
                <w:szCs w:val="24"/>
              </w:rPr>
              <w:t>paslaugų</w:t>
            </w:r>
            <w:r>
              <w:rPr>
                <w:kern w:val="2"/>
                <w:szCs w:val="24"/>
              </w:rPr>
              <w:t xml:space="preserve"> kainos iki rinkos kainos, Pirkėjas pasilieka teisę Nenumatytas </w:t>
            </w:r>
            <w:r>
              <w:rPr>
                <w:szCs w:val="24"/>
              </w:rPr>
              <w:t>paslaugas</w:t>
            </w:r>
            <w:r>
              <w:rPr>
                <w:kern w:val="2"/>
                <w:szCs w:val="24"/>
              </w:rPr>
              <w:t xml:space="preserve"> įsigyti atskiru pirkimu.</w:t>
            </w:r>
          </w:p>
        </w:tc>
      </w:tr>
      <w:tr w:rsidR="007744FB" w14:paraId="3FF7F1D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F4C02B0" w14:textId="77777777" w:rsidR="007744FB" w:rsidRDefault="000603DB">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20FDDBF" w14:textId="77777777" w:rsidR="007744FB" w:rsidRDefault="000603DB">
            <w:pPr>
              <w:jc w:val="both"/>
            </w:pPr>
            <w:r>
              <w:rPr>
                <w:kern w:val="2"/>
                <w:szCs w:val="24"/>
              </w:rPr>
              <w:t>Pirkėjas atsiskaito su Tiekėju ne vėliau kaip per 30 (trisdešimt) dienų nuo Sąskaitos ir suteiktų Paslaugų ataskaitos gavimo dienos.</w:t>
            </w:r>
          </w:p>
          <w:p w14:paraId="65BAD0FC" w14:textId="77777777" w:rsidR="007744FB" w:rsidRDefault="007744FB">
            <w:pPr>
              <w:jc w:val="both"/>
              <w:rPr>
                <w:kern w:val="2"/>
                <w:szCs w:val="24"/>
              </w:rPr>
            </w:pPr>
          </w:p>
          <w:p w14:paraId="4AF04344" w14:textId="77777777" w:rsidR="007744FB" w:rsidRDefault="000603DB">
            <w:pPr>
              <w:jc w:val="both"/>
            </w:pPr>
            <w:r>
              <w:rPr>
                <w:color w:val="000000"/>
                <w:kern w:val="2"/>
                <w:szCs w:val="24"/>
                <w:shd w:val="clear" w:color="auto" w:fill="FFFFFF"/>
              </w:rPr>
              <w:t>Apmokėjimo sąlygos:</w:t>
            </w:r>
            <w:r>
              <w:t xml:space="preserve"> </w:t>
            </w:r>
            <w:r>
              <w:rPr>
                <w:color w:val="000000"/>
                <w:kern w:val="2"/>
                <w:szCs w:val="24"/>
                <w:shd w:val="clear" w:color="auto" w:fill="FFFFFF"/>
              </w:rPr>
              <w:t xml:space="preserve">kartą per mėnesį už faktiškai per praėjusį kalendorinį mėnesį (ataskaitinį laikotarpį) tinkamai suteiktas Paslaugas. </w:t>
            </w:r>
          </w:p>
          <w:p w14:paraId="7E515ADF" w14:textId="77777777" w:rsidR="007744FB" w:rsidRDefault="007744FB">
            <w:pPr>
              <w:jc w:val="both"/>
              <w:rPr>
                <w:color w:val="000000"/>
                <w:kern w:val="2"/>
                <w:szCs w:val="24"/>
                <w:shd w:val="clear" w:color="auto" w:fill="FFFFFF"/>
              </w:rPr>
            </w:pPr>
          </w:p>
          <w:p w14:paraId="12180EAE" w14:textId="77777777" w:rsidR="007744FB" w:rsidRDefault="000603DB">
            <w:pPr>
              <w:jc w:val="both"/>
            </w:pPr>
            <w:r>
              <w:rPr>
                <w:color w:val="000000"/>
                <w:kern w:val="2"/>
                <w:szCs w:val="24"/>
                <w:shd w:val="clear" w:color="auto" w:fill="FFFFFF"/>
              </w:rPr>
              <w:t>Sąskaitos Pirkėjui turi būti pateiktos ne vėliau kaip iki kito mėnesio, einančio po mėnesio, kurį buvo suteiktos Paslaugos, 10 dienos.</w:t>
            </w:r>
          </w:p>
        </w:tc>
      </w:tr>
      <w:tr w:rsidR="007744FB" w14:paraId="018E643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604B924" w14:textId="77777777" w:rsidR="007744FB" w:rsidRDefault="000603DB">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1E3F683B" w14:textId="77777777" w:rsidR="007744FB" w:rsidRDefault="000603DB">
            <w:pPr>
              <w:rPr>
                <w:kern w:val="2"/>
                <w:szCs w:val="24"/>
              </w:rPr>
            </w:pPr>
            <w:r>
              <w:rPr>
                <w:kern w:val="2"/>
                <w:szCs w:val="24"/>
              </w:rPr>
              <w:t>Netaikoma</w:t>
            </w:r>
          </w:p>
        </w:tc>
      </w:tr>
      <w:tr w:rsidR="007744FB" w14:paraId="4AA24C7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EA78871" w14:textId="77777777" w:rsidR="007744FB" w:rsidRDefault="000603DB">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0C2A3790" w14:textId="77777777" w:rsidR="007744FB" w:rsidRDefault="000603DB">
            <w:pPr>
              <w:rPr>
                <w:kern w:val="2"/>
                <w:szCs w:val="24"/>
              </w:rPr>
            </w:pPr>
            <w:r>
              <w:rPr>
                <w:kern w:val="2"/>
                <w:szCs w:val="24"/>
              </w:rPr>
              <w:t>Netaikoma</w:t>
            </w:r>
          </w:p>
        </w:tc>
      </w:tr>
      <w:tr w:rsidR="007744FB" w14:paraId="12BB7B6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F5BE05F" w14:textId="77777777" w:rsidR="007744FB" w:rsidRDefault="000603DB">
            <w:pPr>
              <w:jc w:val="center"/>
              <w:rPr>
                <w:b/>
                <w:kern w:val="2"/>
                <w:szCs w:val="24"/>
              </w:rPr>
            </w:pPr>
            <w:r>
              <w:rPr>
                <w:b/>
                <w:kern w:val="2"/>
                <w:szCs w:val="24"/>
              </w:rPr>
              <w:t>6. PASLAUGŲ KOKYBĖ IR GARANTINIAI ĮSIPAREIGOJIMAI</w:t>
            </w:r>
          </w:p>
        </w:tc>
      </w:tr>
      <w:tr w:rsidR="007744FB" w14:paraId="4973D8F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D78C3B4" w14:textId="77777777" w:rsidR="007744FB" w:rsidRDefault="000603DB">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5CF8A236" w14:textId="77777777" w:rsidR="007744FB" w:rsidRDefault="000603DB">
            <w:pPr>
              <w:rPr>
                <w:kern w:val="2"/>
                <w:szCs w:val="24"/>
              </w:rPr>
            </w:pPr>
            <w:r>
              <w:rPr>
                <w:kern w:val="2"/>
                <w:szCs w:val="24"/>
              </w:rPr>
              <w:t>Netaikoma</w:t>
            </w:r>
          </w:p>
        </w:tc>
      </w:tr>
      <w:tr w:rsidR="007744FB" w14:paraId="3B7B0175" w14:textId="77777777">
        <w:trPr>
          <w:trHeight w:val="564"/>
        </w:trPr>
        <w:tc>
          <w:tcPr>
            <w:tcW w:w="3094" w:type="dxa"/>
            <w:gridSpan w:val="2"/>
            <w:tcBorders>
              <w:top w:val="single" w:sz="4" w:space="0" w:color="000000"/>
              <w:left w:val="single" w:sz="4" w:space="0" w:color="000000"/>
              <w:bottom w:val="single" w:sz="4" w:space="0" w:color="000000"/>
              <w:right w:val="single" w:sz="4" w:space="0" w:color="000000"/>
            </w:tcBorders>
          </w:tcPr>
          <w:p w14:paraId="7C5681E5" w14:textId="77777777" w:rsidR="007744FB" w:rsidRDefault="000603DB">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1DC2210F" w14:textId="77777777" w:rsidR="007744FB" w:rsidRDefault="000603DB">
            <w:pPr>
              <w:rPr>
                <w:shd w:val="clear" w:color="auto" w:fill="FFFFFF"/>
              </w:rPr>
            </w:pPr>
            <w:r>
              <w:rPr>
                <w:kern w:val="2"/>
                <w:szCs w:val="24"/>
                <w:shd w:val="clear" w:color="auto" w:fill="FFFFFF"/>
              </w:rPr>
              <w:t>Netaikoma</w:t>
            </w:r>
          </w:p>
        </w:tc>
      </w:tr>
      <w:tr w:rsidR="007744FB" w14:paraId="6B1D62C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8F3CA81" w14:textId="77777777" w:rsidR="007744FB" w:rsidRDefault="000603DB">
            <w:pPr>
              <w:rPr>
                <w:b/>
                <w:szCs w:val="24"/>
              </w:rPr>
            </w:pPr>
            <w:r>
              <w:rPr>
                <w:b/>
                <w:szCs w:val="24"/>
              </w:rPr>
              <w:lastRenderedPageBreak/>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BACB15F" w14:textId="77777777" w:rsidR="007744FB" w:rsidRDefault="000603DB">
            <w:pPr>
              <w:pStyle w:val="paragraph"/>
              <w:spacing w:beforeAutospacing="0" w:afterAutospacing="0"/>
              <w:textAlignment w:val="baseline"/>
              <w:rPr>
                <w:rFonts w:ascii="Segoe UI" w:hAnsi="Segoe UI" w:cs="Segoe UI"/>
                <w:sz w:val="18"/>
                <w:szCs w:val="18"/>
              </w:rPr>
            </w:pPr>
            <w:r>
              <w:rPr>
                <w:rStyle w:val="normaltextrun"/>
                <w:lang w:val="lt-LT"/>
              </w:rPr>
              <w:t>Netaikoma</w:t>
            </w:r>
            <w:r>
              <w:rPr>
                <w:rStyle w:val="eop"/>
              </w:rPr>
              <w:t> </w:t>
            </w:r>
          </w:p>
        </w:tc>
      </w:tr>
      <w:tr w:rsidR="007744FB" w14:paraId="1233B19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624666" w14:textId="77777777" w:rsidR="007744FB" w:rsidRDefault="000603DB">
            <w:pPr>
              <w:jc w:val="center"/>
              <w:rPr>
                <w:b/>
                <w:kern w:val="2"/>
                <w:szCs w:val="24"/>
              </w:rPr>
            </w:pPr>
            <w:r>
              <w:rPr>
                <w:b/>
                <w:kern w:val="2"/>
                <w:szCs w:val="24"/>
              </w:rPr>
              <w:t>7. SUTARTIES VYKDYMUI PASITELKIAMI SUBTIEKĖJAI IR (AR) SPECIALISTAI</w:t>
            </w:r>
          </w:p>
        </w:tc>
      </w:tr>
      <w:tr w:rsidR="007744FB" w14:paraId="38143DA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42FBA7A" w14:textId="77777777" w:rsidR="007744FB" w:rsidRDefault="000603DB">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1611BA02" w14:textId="77777777" w:rsidR="007744FB" w:rsidRDefault="000603DB">
            <w:pPr>
              <w:rPr>
                <w:kern w:val="2"/>
                <w:szCs w:val="24"/>
              </w:rPr>
            </w:pPr>
            <w:r>
              <w:rPr>
                <w:kern w:val="2"/>
                <w:szCs w:val="24"/>
              </w:rPr>
              <w:t>Sutarties vykdymui subtiekėjai ir (ar) specialistai nepasitelkiami.</w:t>
            </w:r>
          </w:p>
          <w:p w14:paraId="4119907B" w14:textId="77777777" w:rsidR="007744FB" w:rsidRDefault="007744FB">
            <w:pPr>
              <w:rPr>
                <w:kern w:val="2"/>
                <w:szCs w:val="24"/>
              </w:rPr>
            </w:pPr>
          </w:p>
          <w:p w14:paraId="0CC8898A" w14:textId="77777777" w:rsidR="007744FB" w:rsidRDefault="000603DB">
            <w:pPr>
              <w:rPr>
                <w:color w:val="FF0000"/>
                <w:kern w:val="2"/>
                <w:szCs w:val="24"/>
              </w:rPr>
            </w:pPr>
            <w:r>
              <w:rPr>
                <w:color w:val="FF0000"/>
                <w:kern w:val="2"/>
                <w:szCs w:val="24"/>
              </w:rPr>
              <w:t>arba</w:t>
            </w:r>
          </w:p>
          <w:p w14:paraId="04513838" w14:textId="77777777" w:rsidR="007744FB" w:rsidRDefault="007744FB">
            <w:pPr>
              <w:rPr>
                <w:kern w:val="2"/>
                <w:szCs w:val="24"/>
              </w:rPr>
            </w:pPr>
          </w:p>
          <w:p w14:paraId="3AE681F4" w14:textId="77777777" w:rsidR="007744FB" w:rsidRDefault="000603DB">
            <w:pPr>
              <w:rPr>
                <w:b/>
                <w:kern w:val="2"/>
                <w:szCs w:val="24"/>
              </w:rPr>
            </w:pPr>
            <w:r>
              <w:rPr>
                <w:kern w:val="2"/>
                <w:szCs w:val="24"/>
              </w:rPr>
              <w:t xml:space="preserve">Sutarties vykdymui pasitelkiami subtiekėjai ir (ar) specialistai yra nurodyti Sutarties priede Nr. </w:t>
            </w:r>
            <w:r w:rsidRPr="00A62EE1">
              <w:rPr>
                <w:kern w:val="2"/>
                <w:szCs w:val="24"/>
              </w:rPr>
              <w:t>[...] „</w:t>
            </w:r>
            <w:r>
              <w:rPr>
                <w:kern w:val="2"/>
                <w:szCs w:val="24"/>
              </w:rPr>
              <w:t>Sutarties vykdymui pasitelkiami subtiekėjai ir (ar) specialistai“</w:t>
            </w:r>
          </w:p>
        </w:tc>
      </w:tr>
      <w:tr w:rsidR="007744FB" w14:paraId="24434BC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B8E7C4B" w14:textId="77777777" w:rsidR="007744FB" w:rsidRDefault="000603DB">
            <w:pPr>
              <w:jc w:val="center"/>
              <w:rPr>
                <w:b/>
                <w:kern w:val="2"/>
                <w:szCs w:val="24"/>
              </w:rPr>
            </w:pPr>
            <w:r>
              <w:rPr>
                <w:b/>
                <w:kern w:val="2"/>
                <w:szCs w:val="24"/>
              </w:rPr>
              <w:t>8. PRIEVOLIŲ PAGAL SUTARTĮ ĮVYKDYMO UŽTIKRINIMAS</w:t>
            </w:r>
          </w:p>
        </w:tc>
      </w:tr>
      <w:tr w:rsidR="007744FB" w14:paraId="51C33F6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4BEAE97" w14:textId="77777777" w:rsidR="007744FB" w:rsidRDefault="000603DB">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623CB184" w14:textId="77777777" w:rsidR="007744FB" w:rsidRDefault="000603DB">
            <w:pPr>
              <w:rPr>
                <w:kern w:val="2"/>
                <w:szCs w:val="24"/>
              </w:rPr>
            </w:pPr>
            <w:r>
              <w:rPr>
                <w:kern w:val="2"/>
                <w:szCs w:val="24"/>
              </w:rPr>
              <w:t>Prievolių pagal Sutartį įvykdymas užtikrinamas:</w:t>
            </w:r>
          </w:p>
          <w:p w14:paraId="4D730CEA" w14:textId="77777777" w:rsidR="007744FB" w:rsidRDefault="000603DB">
            <w:pPr>
              <w:rPr>
                <w:kern w:val="2"/>
                <w:szCs w:val="24"/>
              </w:rPr>
            </w:pPr>
            <w:r>
              <w:rPr>
                <w:kern w:val="2"/>
                <w:szCs w:val="24"/>
              </w:rPr>
              <w:t>Netesybomis (delspinigiais, bauda).</w:t>
            </w:r>
          </w:p>
        </w:tc>
      </w:tr>
      <w:tr w:rsidR="007744FB" w14:paraId="01AF2B5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A65314F" w14:textId="77777777" w:rsidR="007744FB" w:rsidRDefault="000603DB">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7216F14" w14:textId="77777777" w:rsidR="007744FB" w:rsidRDefault="000603DB">
            <w:pPr>
              <w:rPr>
                <w:kern w:val="2"/>
                <w:szCs w:val="24"/>
              </w:rPr>
            </w:pPr>
            <w:r>
              <w:rPr>
                <w:kern w:val="2"/>
                <w:szCs w:val="24"/>
              </w:rPr>
              <w:t>Netaikoma</w:t>
            </w:r>
          </w:p>
          <w:p w14:paraId="48AF21C4" w14:textId="77777777" w:rsidR="007744FB" w:rsidRDefault="007744FB">
            <w:pPr>
              <w:rPr>
                <w:kern w:val="2"/>
                <w:szCs w:val="24"/>
              </w:rPr>
            </w:pPr>
          </w:p>
        </w:tc>
      </w:tr>
      <w:tr w:rsidR="007744FB" w14:paraId="1D98053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81E082A" w14:textId="77777777" w:rsidR="007744FB" w:rsidRDefault="000603DB">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732BF425" w14:textId="77777777" w:rsidR="007744FB" w:rsidRDefault="000603DB">
            <w:pPr>
              <w:rPr>
                <w:kern w:val="2"/>
                <w:szCs w:val="24"/>
              </w:rPr>
            </w:pPr>
            <w:r>
              <w:rPr>
                <w:kern w:val="2"/>
                <w:szCs w:val="24"/>
              </w:rPr>
              <w:t>Netaikoma</w:t>
            </w:r>
          </w:p>
          <w:p w14:paraId="78422BD2" w14:textId="77777777" w:rsidR="007744FB" w:rsidRDefault="007744FB">
            <w:pPr>
              <w:rPr>
                <w:szCs w:val="24"/>
              </w:rPr>
            </w:pPr>
          </w:p>
        </w:tc>
      </w:tr>
      <w:tr w:rsidR="007744FB" w14:paraId="3D7EF75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C0CAE13" w14:textId="77777777" w:rsidR="007744FB" w:rsidRDefault="000603DB">
            <w:pPr>
              <w:jc w:val="center"/>
              <w:rPr>
                <w:b/>
                <w:kern w:val="2"/>
                <w:szCs w:val="24"/>
              </w:rPr>
            </w:pPr>
            <w:r>
              <w:rPr>
                <w:b/>
                <w:kern w:val="2"/>
                <w:szCs w:val="24"/>
              </w:rPr>
              <w:t>9. ŠALIŲ ATSAKOMYBĖ</w:t>
            </w:r>
          </w:p>
        </w:tc>
      </w:tr>
      <w:tr w:rsidR="007744FB" w14:paraId="4BC422A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AE419A0" w14:textId="77777777" w:rsidR="007744FB" w:rsidRDefault="000603DB">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2BB7F87A" w14:textId="77777777" w:rsidR="007744FB" w:rsidRDefault="000603DB">
            <w:pPr>
              <w:jc w:val="both"/>
              <w:rPr>
                <w:bCs/>
                <w:color w:val="FF0000"/>
                <w:kern w:val="2"/>
                <w:szCs w:val="24"/>
              </w:rPr>
            </w:pPr>
            <w:r>
              <w:rPr>
                <w:bCs/>
                <w:color w:val="000000"/>
                <w:kern w:val="2"/>
                <w:szCs w:val="24"/>
              </w:rPr>
              <w:t xml:space="preserve">Jei </w:t>
            </w:r>
            <w:r>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7744FB" w14:paraId="7D4E6CF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E71712D" w14:textId="77777777" w:rsidR="007744FB" w:rsidRDefault="000603DB">
            <w:pPr>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210F9A66" w14:textId="77777777" w:rsidR="007744FB" w:rsidRDefault="000603DB">
            <w:pPr>
              <w:jc w:val="both"/>
            </w:pPr>
            <w:r>
              <w:rPr>
                <w:color w:val="000000"/>
                <w:szCs w:val="24"/>
              </w:rPr>
              <w:t>9.2.1. Jeigu Tiekėjas dėl savo kaltės laiku nepristato Siuntos, Pirkėjas nuo kitos nei nustatytas terminas dienos Tiekėjui taiko delspinigius, lygius 50 eurų,  už kiekvieną pavėluotą darbo dieną už kiekvieną siuntą. Šios netesybos taikomos visais atvejais, kai siuntos nepristatomos laiku dėl Tiekėjo kaltės, įskaitant ir siuntos sugadinimo, pametimo ar kitokio praradimo atvejus.</w:t>
            </w:r>
          </w:p>
          <w:p w14:paraId="6EA306BB" w14:textId="1833D1C9" w:rsidR="007744FB" w:rsidRDefault="000603DB">
            <w:pPr>
              <w:jc w:val="both"/>
            </w:pPr>
            <w:r>
              <w:rPr>
                <w:color w:val="000000"/>
              </w:rPr>
              <w:t xml:space="preserve">9.2.2. Tiekėjas dėl savo kaltės sugadinęs, pametęs ar kitaip praradęs Siuntą privalo atlyginti Siuntos </w:t>
            </w:r>
            <w:r>
              <w:t xml:space="preserve"> Pirkėjo patirtus pagrįstus nuostolius dėl prarastos siuntos. Tiekėjas sugadinęs, pametęs ar kitaip praradęs siuntą privalo nedelsiant apie tai pranešti Pirkėjui. Tiekėjui už kiekvieną nepristatytą (sugadintą, pamestą ar kitaip prarastą) siuntą taikoma 10 000,00 Eur </w:t>
            </w:r>
            <w:r w:rsidRPr="00A62EE1">
              <w:t>(dešimt</w:t>
            </w:r>
            <w:r>
              <w:t xml:space="preserve"> tūkstančių eurų 0 centų) dydžio vienkartinė bauda</w:t>
            </w:r>
            <w:r>
              <w:rPr>
                <w:rStyle w:val="Puslapioinaosnuoroda"/>
              </w:rPr>
              <w:footnoteReference w:id="1"/>
            </w:r>
            <w:r>
              <w:t xml:space="preserve"> už kiekvieną siuntą. Ši vienkartinė bauda taikoma už konkretų Sutarties pažeidimo atvejį, t. y. siuntos sugadinimo, pametimo ar kitokio praradimo faktą.</w:t>
            </w:r>
          </w:p>
          <w:p w14:paraId="7F461F4D" w14:textId="77777777" w:rsidR="007744FB" w:rsidRDefault="000603DB">
            <w:pPr>
              <w:jc w:val="both"/>
            </w:pPr>
            <w:r>
              <w:t xml:space="preserve">9.2.3. Jei </w:t>
            </w:r>
            <w:r>
              <w:rPr>
                <w:color w:val="000000"/>
              </w:rPr>
              <w:t>Tiekėjas pažeidė Siuntos plombą arba pristatė Siunta be plombos, už kiekvienos</w:t>
            </w:r>
            <w:r>
              <w:t xml:space="preserve"> Siuntą, kai plomba pažeista arba prarasta </w:t>
            </w:r>
            <w:r>
              <w:lastRenderedPageBreak/>
              <w:t>yra taikoma 1 000,00 Eur (vieno tūkstančių eurų 0 centų) dydžio vienkartinė bauda</w:t>
            </w:r>
            <w:r>
              <w:rPr>
                <w:rStyle w:val="Puslapioinaosnuoroda"/>
              </w:rPr>
              <w:footnoteReference w:id="2"/>
            </w:r>
            <w:r>
              <w:t xml:space="preserve"> už kiekvieną siuntą. Ši vienkartinė bauda taikoma už konkretų Sutarties pažeidimo atvejį, t. y. plombos pažeidimo ar praradimą.</w:t>
            </w:r>
          </w:p>
          <w:p w14:paraId="402BD86A" w14:textId="77777777" w:rsidR="007744FB" w:rsidRDefault="000603DB">
            <w:pPr>
              <w:jc w:val="both"/>
            </w:pPr>
            <w:r>
              <w:t xml:space="preserve">9.2.4.  Jei </w:t>
            </w:r>
            <w:r>
              <w:rPr>
                <w:color w:val="000000"/>
              </w:rPr>
              <w:t>Tiekėjas sugadino (pažeidė cheminėmis medžiagomis, mechaniškai ir pan. ) siuntos krepšį, tai už kiekvieną sugadintą Siuntos krepšį yra taikoma 150 (vienas šimtas eurų 0 centų) dydžio vienkartinę bauda</w:t>
            </w:r>
            <w:r>
              <w:rPr>
                <w:rStyle w:val="Puslapioinaosnuoroda"/>
                <w:color w:val="000000"/>
              </w:rPr>
              <w:footnoteReference w:id="3"/>
            </w:r>
            <w:r>
              <w:rPr>
                <w:color w:val="000000"/>
              </w:rPr>
              <w:t xml:space="preserve"> už kiekvieną siuntos krepšį.</w:t>
            </w:r>
          </w:p>
          <w:p w14:paraId="6D1A35B1" w14:textId="77777777" w:rsidR="007744FB" w:rsidRDefault="000603DB">
            <w:pPr>
              <w:jc w:val="both"/>
            </w:pPr>
            <w:r>
              <w:rPr>
                <w:color w:val="000000"/>
              </w:rPr>
              <w:t>9.2.5. Jei tiekėjas nesilaiko Techninės specifikacijos 2.9-2.12 punktų nuostatų, yra taikoma 100,00 Eur (vieno šimto eurų 0 centų) dydžio vienkartinė bauda</w:t>
            </w:r>
            <w:r>
              <w:rPr>
                <w:rStyle w:val="Puslapioinaosnuoroda"/>
                <w:color w:val="000000"/>
              </w:rPr>
              <w:footnoteReference w:id="4"/>
            </w:r>
            <w:r>
              <w:rPr>
                <w:color w:val="000000"/>
              </w:rPr>
              <w:t xml:space="preserve"> už kiekvieną atvejį.</w:t>
            </w:r>
          </w:p>
          <w:p w14:paraId="218AC9AE" w14:textId="77777777" w:rsidR="007744FB" w:rsidRDefault="000603DB">
            <w:pPr>
              <w:jc w:val="both"/>
              <w:rPr>
                <w:szCs w:val="24"/>
              </w:rPr>
            </w:pPr>
            <w:r>
              <w:rPr>
                <w:szCs w:val="24"/>
              </w:rPr>
              <w:t>9.2.6.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467CDC8" w14:textId="77777777" w:rsidR="007744FB" w:rsidRDefault="000603DB">
            <w:pPr>
              <w:jc w:val="both"/>
            </w:pPr>
            <w:r>
              <w:rPr>
                <w:kern w:val="2"/>
              </w:rPr>
              <w:t xml:space="preserve">9.2.7. Tiekėjas privalo sumokėti Pirkėjui netesybas per 30 (trisdešimt) dienų nuo Pirkėjo pareikalavimo, jeigu netesybų suma nėra </w:t>
            </w:r>
            <w:r>
              <w:t>išskaitoma iš Tiekėjui mokėtinos sumos.</w:t>
            </w:r>
          </w:p>
        </w:tc>
      </w:tr>
      <w:tr w:rsidR="007744FB" w14:paraId="5B7640F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4B7FF00" w14:textId="77777777" w:rsidR="007744FB" w:rsidRDefault="000603DB">
            <w:r>
              <w:rPr>
                <w:b/>
                <w:kern w:val="2"/>
                <w:szCs w:val="24"/>
              </w:rPr>
              <w:lastRenderedPageBreak/>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1BE7BCA" w14:textId="77777777" w:rsidR="007744FB" w:rsidRDefault="000603DB">
            <w:pPr>
              <w:jc w:val="both"/>
            </w:pPr>
            <w:r>
              <w:rPr>
                <w:bCs/>
                <w:kern w:val="2"/>
                <w:szCs w:val="24"/>
              </w:rPr>
              <w:t>9.3.1. Nutraukus Sutartį dėl Tiekėjo padaryto esminio Sutarties pažeidimo, nustatyto Sutarties Specialiosiose sąlygose, mokama 10 (dešimt) procentų dydžio bauda nuo Pradinės Sutarties vertės, nurodytos Specialiųjų sąlygų 5.2 punkte.</w:t>
            </w:r>
          </w:p>
          <w:p w14:paraId="639FD796" w14:textId="77777777" w:rsidR="007744FB" w:rsidRDefault="007744FB">
            <w:pPr>
              <w:jc w:val="both"/>
              <w:rPr>
                <w:bCs/>
                <w:szCs w:val="24"/>
              </w:rPr>
            </w:pPr>
          </w:p>
          <w:p w14:paraId="061E8238" w14:textId="77777777" w:rsidR="007744FB" w:rsidRDefault="000603DB">
            <w:pPr>
              <w:jc w:val="both"/>
            </w:pPr>
            <w:r>
              <w:rPr>
                <w:bCs/>
                <w:szCs w:val="24"/>
              </w:rPr>
              <w:t xml:space="preserve">9.3.2. Nepagrįstai nutraukus Sutarties vykdymą ne Sutartyje nustatyta tvarka, mokama 3 (trijų) </w:t>
            </w:r>
            <w:r>
              <w:rPr>
                <w:bCs/>
                <w:kern w:val="2"/>
                <w:szCs w:val="24"/>
              </w:rPr>
              <w:t>procentų dydžio bauda nuo Pradinės Sutarties vertės, nurodytos Specialiųjų sąlygų 5.2 punkte.</w:t>
            </w:r>
          </w:p>
        </w:tc>
      </w:tr>
      <w:tr w:rsidR="007744FB" w14:paraId="716C671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2A6F40F" w14:textId="77777777" w:rsidR="007744FB" w:rsidRDefault="000603D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39EDC35C" w14:textId="77777777" w:rsidR="007744FB" w:rsidRDefault="000603DB">
            <w:pPr>
              <w:rPr>
                <w:kern w:val="2"/>
                <w:szCs w:val="24"/>
              </w:rPr>
            </w:pPr>
            <w:r>
              <w:rPr>
                <w:kern w:val="2"/>
                <w:szCs w:val="24"/>
              </w:rPr>
              <w:t>50,00 Eur (penkiasdešimt eurų 0 centų) dydžio bauda, taikoma už kiekvieną pažeidimo atvejį</w:t>
            </w:r>
          </w:p>
        </w:tc>
      </w:tr>
      <w:tr w:rsidR="007744FB" w14:paraId="01FAE4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6BB4F1E" w14:textId="77777777" w:rsidR="007744FB" w:rsidRDefault="000603DB">
            <w:pPr>
              <w:jc w:val="both"/>
              <w:rPr>
                <w:shd w:val="clear" w:color="auto" w:fill="FFFFFF"/>
              </w:rPr>
            </w:pPr>
            <w:r>
              <w:rPr>
                <w:b/>
                <w:kern w:val="2"/>
                <w:szCs w:val="24"/>
                <w:shd w:val="clear" w:color="auto" w:fill="FFFFFF"/>
              </w:rPr>
              <w:t xml:space="preserve">9.5. Tiekėjui taikomos baudos dėl aplinkosauginių </w:t>
            </w:r>
            <w:r>
              <w:rPr>
                <w:b/>
                <w:kern w:val="2"/>
                <w:szCs w:val="24"/>
                <w:shd w:val="clear" w:color="auto" w:fill="FFFFFF"/>
              </w:rPr>
              <w:lastRenderedPageBreak/>
              <w:t>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AD71E9F" w14:textId="058D8BF1" w:rsidR="007744FB" w:rsidRDefault="000603DB">
            <w:pPr>
              <w:jc w:val="both"/>
              <w:rPr>
                <w:shd w:val="clear" w:color="auto" w:fill="FFFFFF"/>
              </w:rPr>
            </w:pPr>
            <w:r>
              <w:rPr>
                <w:bCs/>
                <w:color w:val="000000"/>
                <w:kern w:val="2"/>
                <w:szCs w:val="24"/>
                <w:shd w:val="clear" w:color="auto" w:fill="FFFFFF"/>
              </w:rPr>
              <w:lastRenderedPageBreak/>
              <w:t>9.5.1. Už kiekvieną siuntą, kuri turėjo būti pristatyta netaršiu (elektriniu) transportų ir šio reik</w:t>
            </w:r>
            <w:r w:rsidR="00325F66">
              <w:rPr>
                <w:bCs/>
                <w:color w:val="000000"/>
                <w:kern w:val="2"/>
                <w:szCs w:val="24"/>
                <w:shd w:val="clear" w:color="auto" w:fill="FFFFFF"/>
              </w:rPr>
              <w:t>a</w:t>
            </w:r>
            <w:r>
              <w:rPr>
                <w:bCs/>
                <w:color w:val="000000"/>
                <w:kern w:val="2"/>
                <w:szCs w:val="24"/>
                <w:shd w:val="clear" w:color="auto" w:fill="FFFFFF"/>
              </w:rPr>
              <w:t>lavimo buvo nesilaikyta, yra taikoma 10,00 Eur (dešimt eurų 0 centų) bauda.</w:t>
            </w:r>
          </w:p>
          <w:p w14:paraId="69BE82BD" w14:textId="77777777" w:rsidR="007744FB" w:rsidRDefault="007744FB">
            <w:pPr>
              <w:jc w:val="both"/>
              <w:rPr>
                <w:bCs/>
                <w:color w:val="000000"/>
                <w:kern w:val="2"/>
                <w:szCs w:val="24"/>
              </w:rPr>
            </w:pPr>
          </w:p>
          <w:p w14:paraId="4CAA89B7" w14:textId="77777777" w:rsidR="007744FB" w:rsidRDefault="000603DB">
            <w:pPr>
              <w:jc w:val="both"/>
              <w:rPr>
                <w:shd w:val="clear" w:color="auto" w:fill="FFFFFF"/>
              </w:rPr>
            </w:pPr>
            <w:r>
              <w:rPr>
                <w:bCs/>
                <w:color w:val="000000"/>
                <w:kern w:val="2"/>
                <w:szCs w:val="24"/>
                <w:shd w:val="clear" w:color="auto" w:fill="FFFFFF"/>
              </w:rPr>
              <w:t>Jei Teikėjas nepateikia dokumentų nurodytu 13.1 punkte yra taikoma 5 eurų netesybos už kiekvieną dieną.</w:t>
            </w:r>
          </w:p>
          <w:p w14:paraId="45721164" w14:textId="77777777" w:rsidR="007744FB" w:rsidRDefault="007744FB">
            <w:pPr>
              <w:jc w:val="both"/>
              <w:rPr>
                <w:bCs/>
                <w:kern w:val="2"/>
                <w:szCs w:val="24"/>
                <w:shd w:val="clear" w:color="auto" w:fill="FFFFFF"/>
              </w:rPr>
            </w:pPr>
          </w:p>
          <w:p w14:paraId="4411EFFC" w14:textId="77777777" w:rsidR="007744FB" w:rsidRDefault="000603DB">
            <w:pPr>
              <w:jc w:val="both"/>
              <w:rPr>
                <w:shd w:val="clear" w:color="auto" w:fill="FFFFFF"/>
              </w:rPr>
            </w:pPr>
            <w:r>
              <w:rPr>
                <w:bCs/>
                <w:kern w:val="2"/>
                <w:szCs w:val="24"/>
                <w:shd w:val="clear" w:color="auto" w:fill="FFFFFF"/>
              </w:rPr>
              <w:t>Tiekėjas sumoka nustatyto dydžio netesybas arba iki Sutarties galiojimo pabaigos įsipareigoja Lietuvos Respublikos teritorijoje pasodinti baudos vertę atitinkančių medžių skaičių (1 medis = 5 Eur) ir Pirkėjui pateikti tai įrodančius dokumentus (taikoma dėl aplinkosauginių kriterijų nesilaikymo).</w:t>
            </w:r>
          </w:p>
          <w:p w14:paraId="7F307B66" w14:textId="77777777" w:rsidR="007744FB" w:rsidRDefault="007744FB">
            <w:pPr>
              <w:jc w:val="both"/>
              <w:rPr>
                <w:shd w:val="clear" w:color="auto" w:fill="FFFFFF"/>
              </w:rPr>
            </w:pPr>
          </w:p>
        </w:tc>
      </w:tr>
      <w:tr w:rsidR="007744FB" w14:paraId="369A10A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121AF9C" w14:textId="77777777" w:rsidR="007744FB" w:rsidRDefault="000603DB">
            <w:pPr>
              <w:rPr>
                <w:b/>
                <w:kern w:val="2"/>
                <w:szCs w:val="24"/>
              </w:rPr>
            </w:pPr>
            <w:r>
              <w:rPr>
                <w:b/>
                <w:kern w:val="2"/>
                <w:szCs w:val="24"/>
              </w:rPr>
              <w:lastRenderedPageBreak/>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45AB336" w14:textId="77777777" w:rsidR="007744FB" w:rsidRDefault="000603DB">
            <w:pPr>
              <w:rPr>
                <w:bCs/>
                <w:kern w:val="2"/>
                <w:szCs w:val="24"/>
              </w:rPr>
            </w:pPr>
            <w:r>
              <w:rPr>
                <w:bCs/>
                <w:kern w:val="2"/>
                <w:szCs w:val="24"/>
              </w:rPr>
              <w:t>1000,00 Eur (vienas tūkstantis eurų 0 centų), taikoma už kiekvieną pažeidimo atvejį</w:t>
            </w:r>
          </w:p>
        </w:tc>
      </w:tr>
      <w:tr w:rsidR="007744FB" w14:paraId="450EF5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F7DE867" w14:textId="77777777" w:rsidR="007744FB" w:rsidRDefault="000603DB">
            <w:pPr>
              <w:rPr>
                <w:b/>
                <w:kern w:val="2"/>
                <w:szCs w:val="24"/>
              </w:rPr>
            </w:pPr>
            <w:r>
              <w:rPr>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2C499C6C" w14:textId="77777777" w:rsidR="007744FB" w:rsidRDefault="000603DB">
            <w:pPr>
              <w:rPr>
                <w:color w:val="000000"/>
                <w:szCs w:val="24"/>
              </w:rPr>
            </w:pPr>
            <w:r>
              <w:rPr>
                <w:color w:val="000000"/>
                <w:szCs w:val="24"/>
              </w:rPr>
              <w:t>Netaikoma </w:t>
            </w:r>
          </w:p>
          <w:p w14:paraId="1F02AF62" w14:textId="77777777" w:rsidR="007744FB" w:rsidRDefault="007744FB">
            <w:pPr>
              <w:rPr>
                <w:color w:val="000000"/>
                <w:szCs w:val="24"/>
              </w:rPr>
            </w:pPr>
          </w:p>
        </w:tc>
      </w:tr>
      <w:tr w:rsidR="007744FB" w14:paraId="7765AEB4" w14:textId="77777777">
        <w:trPr>
          <w:trHeight w:val="1148"/>
        </w:trPr>
        <w:tc>
          <w:tcPr>
            <w:tcW w:w="3094" w:type="dxa"/>
            <w:gridSpan w:val="2"/>
            <w:tcBorders>
              <w:top w:val="single" w:sz="4" w:space="0" w:color="000000"/>
              <w:left w:val="single" w:sz="4" w:space="0" w:color="000000"/>
              <w:bottom w:val="single" w:sz="4" w:space="0" w:color="000000"/>
              <w:right w:val="single" w:sz="4" w:space="0" w:color="000000"/>
            </w:tcBorders>
          </w:tcPr>
          <w:p w14:paraId="69E95019" w14:textId="77777777" w:rsidR="007744FB" w:rsidRDefault="000603DB">
            <w:pPr>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36B2CD90" w14:textId="77777777" w:rsidR="007744FB" w:rsidRDefault="000603DB">
            <w:pPr>
              <w:rPr>
                <w:bCs/>
                <w:kern w:val="2"/>
                <w:szCs w:val="24"/>
              </w:rPr>
            </w:pPr>
            <w:r>
              <w:rPr>
                <w:bCs/>
                <w:kern w:val="2"/>
                <w:szCs w:val="24"/>
              </w:rPr>
              <w:t>Netaikoma</w:t>
            </w:r>
          </w:p>
          <w:p w14:paraId="0484D82B" w14:textId="77777777" w:rsidR="007744FB" w:rsidRDefault="007744FB">
            <w:pPr>
              <w:rPr>
                <w:color w:val="4472C4"/>
                <w:kern w:val="2"/>
                <w:szCs w:val="24"/>
              </w:rPr>
            </w:pPr>
          </w:p>
        </w:tc>
      </w:tr>
      <w:tr w:rsidR="007744FB" w14:paraId="1EF67C5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2EC1B5E" w14:textId="77777777" w:rsidR="007744FB" w:rsidRDefault="000603D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06E28EE3" w14:textId="77777777" w:rsidR="007744FB" w:rsidRDefault="000603DB">
            <w:pPr>
              <w:rPr>
                <w:bCs/>
                <w:szCs w:val="24"/>
              </w:rPr>
            </w:pPr>
            <w:r>
              <w:rPr>
                <w:bCs/>
                <w:szCs w:val="24"/>
              </w:rPr>
              <w:t>3 (trijų) procentų dydžio bauda nuo Pradinės Sutarties vertės, nurodytos Specialiųjų sąlygų 5.2 punkte.</w:t>
            </w:r>
          </w:p>
          <w:p w14:paraId="3C90549C" w14:textId="77777777" w:rsidR="007744FB" w:rsidRDefault="007744FB">
            <w:pPr>
              <w:rPr>
                <w:bCs/>
                <w:szCs w:val="24"/>
              </w:rPr>
            </w:pPr>
          </w:p>
          <w:p w14:paraId="080ABCB7" w14:textId="77777777" w:rsidR="007744FB" w:rsidRDefault="007744FB">
            <w:pPr>
              <w:rPr>
                <w:color w:val="4472C4"/>
                <w:kern w:val="2"/>
                <w:szCs w:val="24"/>
              </w:rPr>
            </w:pPr>
          </w:p>
        </w:tc>
      </w:tr>
      <w:tr w:rsidR="007744FB" w14:paraId="3E8C5BC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10DEB5A" w14:textId="77777777" w:rsidR="007744FB" w:rsidRDefault="000603DB">
            <w:pPr>
              <w:rPr>
                <w:b/>
                <w:kern w:val="2"/>
                <w:szCs w:val="24"/>
              </w:rPr>
            </w:pPr>
            <w:r>
              <w:rPr>
                <w:b/>
                <w:kern w:val="2"/>
                <w:szCs w:val="24"/>
              </w:rPr>
              <w:t>9.10.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E0AC74B" w14:textId="77777777" w:rsidR="007744FB" w:rsidRDefault="000603DB">
            <w:pPr>
              <w:jc w:val="both"/>
            </w:pPr>
            <w:r>
              <w:rPr>
                <w:bCs/>
                <w:kern w:val="2"/>
                <w:szCs w:val="24"/>
              </w:rPr>
              <w:t>Nustačius netinkamo asmens duomenų tvarkymo atvejį, Tiekėjas moka Pirkėjui 1 000,00 Eur (vienas tūkstantis eurų 0 centų) dydžio baudą ir atlygina visus Pirkėjo patirtus tiesioginius nuostolius, įskaitant, bet neapsiribojant nuostoliais, susijusiais su valstybės institucijų paskirtomis baudomis.</w:t>
            </w:r>
          </w:p>
        </w:tc>
      </w:tr>
      <w:tr w:rsidR="007744FB" w14:paraId="03C70F5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9AA4287" w14:textId="77777777" w:rsidR="007744FB" w:rsidRDefault="000603DB">
            <w:pPr>
              <w:jc w:val="center"/>
              <w:rPr>
                <w:color w:val="4472C4"/>
                <w:kern w:val="2"/>
                <w:szCs w:val="24"/>
              </w:rPr>
            </w:pPr>
            <w:r>
              <w:rPr>
                <w:b/>
                <w:kern w:val="2"/>
                <w:szCs w:val="24"/>
              </w:rPr>
              <w:t>10. ESMINĖS SUTARTIES SĄLYGOS</w:t>
            </w:r>
          </w:p>
        </w:tc>
      </w:tr>
      <w:tr w:rsidR="007744FB" w14:paraId="71D96F6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6A40500" w14:textId="77777777" w:rsidR="007744FB" w:rsidRDefault="000603DB">
            <w:pPr>
              <w:rPr>
                <w:b/>
                <w:kern w:val="2"/>
                <w:szCs w:val="24"/>
              </w:rPr>
            </w:pPr>
            <w:r>
              <w:rPr>
                <w:b/>
                <w:kern w:val="2"/>
                <w:szCs w:val="24"/>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5D6091A9" w14:textId="77777777" w:rsidR="007744FB" w:rsidRDefault="000603DB">
            <w:pPr>
              <w:rPr>
                <w:kern w:val="2"/>
                <w:szCs w:val="24"/>
              </w:rPr>
            </w:pPr>
            <w:r>
              <w:rPr>
                <w:kern w:val="2"/>
                <w:szCs w:val="24"/>
              </w:rPr>
              <w:t>10.1.1. Paslaugos suteikimo (siuntos pristatymo) terminas;</w:t>
            </w:r>
          </w:p>
          <w:p w14:paraId="5CC0F73B" w14:textId="77777777" w:rsidR="007744FB" w:rsidRDefault="000603DB">
            <w:pPr>
              <w:rPr>
                <w:kern w:val="2"/>
                <w:szCs w:val="24"/>
              </w:rPr>
            </w:pPr>
            <w:r>
              <w:rPr>
                <w:kern w:val="2"/>
                <w:szCs w:val="24"/>
              </w:rPr>
              <w:t>10.1.2. užtikrinimas, kad siuntos nebūtų prarastos ar sugadintos.</w:t>
            </w:r>
          </w:p>
        </w:tc>
      </w:tr>
      <w:tr w:rsidR="007744FB" w14:paraId="5F89337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D9445AC" w14:textId="77777777" w:rsidR="007744FB" w:rsidRDefault="000603DB">
            <w:pPr>
              <w:rPr>
                <w:shd w:val="clear" w:color="auto" w:fill="FFFFFF"/>
              </w:rPr>
            </w:pPr>
            <w:r>
              <w:rPr>
                <w:b/>
                <w:bCs/>
                <w:shd w:val="clear" w:color="auto" w:fill="FFFFFF"/>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7C419D3D" w14:textId="77777777" w:rsidR="007744FB" w:rsidRDefault="000603DB">
            <w:pPr>
              <w:rPr>
                <w:shd w:val="clear" w:color="auto" w:fill="FFFFFF"/>
              </w:rPr>
            </w:pPr>
            <w:r>
              <w:rPr>
                <w:kern w:val="2"/>
                <w:szCs w:val="24"/>
                <w:shd w:val="clear" w:color="auto" w:fill="FFFFFF"/>
              </w:rPr>
              <w:t xml:space="preserve">10.2.1. Jeigu Tiekėjas praranda ir/ar sugadina siuntą (-as). </w:t>
            </w:r>
          </w:p>
          <w:p w14:paraId="7C3A317B" w14:textId="77777777" w:rsidR="007744FB" w:rsidRDefault="007744FB">
            <w:pPr>
              <w:rPr>
                <w:color w:val="4472C4"/>
                <w:kern w:val="2"/>
                <w:szCs w:val="24"/>
              </w:rPr>
            </w:pPr>
          </w:p>
        </w:tc>
      </w:tr>
      <w:tr w:rsidR="007744FB" w14:paraId="085CB53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8953B3" w14:textId="77777777" w:rsidR="007744FB" w:rsidRDefault="000603DB">
            <w:pPr>
              <w:jc w:val="center"/>
              <w:rPr>
                <w:b/>
                <w:kern w:val="2"/>
                <w:szCs w:val="24"/>
              </w:rPr>
            </w:pPr>
            <w:r>
              <w:rPr>
                <w:b/>
                <w:kern w:val="2"/>
                <w:szCs w:val="24"/>
              </w:rPr>
              <w:t>11. SUTARTIES GALIOJIMAS IR KEITIMAS</w:t>
            </w:r>
          </w:p>
        </w:tc>
      </w:tr>
      <w:tr w:rsidR="007744FB" w14:paraId="7123830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7A11236" w14:textId="77777777" w:rsidR="007744FB" w:rsidRDefault="000603DB">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29449EE6" w14:textId="77777777" w:rsidR="007744FB" w:rsidRDefault="000603DB">
            <w:pPr>
              <w:rPr>
                <w:kern w:val="2"/>
                <w:szCs w:val="24"/>
              </w:rPr>
            </w:pPr>
            <w:r>
              <w:rPr>
                <w:kern w:val="2"/>
                <w:szCs w:val="24"/>
              </w:rPr>
              <w:t>Ši Sutartis laikoma sudaryta ir įsigalioja nuo Sutarties pasirašymo dienos (antrosios Šalies pasirašymo dieną).</w:t>
            </w:r>
          </w:p>
          <w:p w14:paraId="4890AC01" w14:textId="39BEE119" w:rsidR="007744FB" w:rsidRDefault="000603DB">
            <w:pPr>
              <w:rPr>
                <w:color w:val="4472C4"/>
                <w:kern w:val="2"/>
                <w:szCs w:val="24"/>
              </w:rPr>
            </w:pPr>
            <w:r>
              <w:rPr>
                <w:color w:val="000000"/>
                <w:kern w:val="2"/>
                <w:szCs w:val="24"/>
              </w:rPr>
              <w:t xml:space="preserve">Sutartis galioja </w:t>
            </w:r>
            <w:r w:rsidR="00325F66">
              <w:rPr>
                <w:color w:val="000000"/>
                <w:kern w:val="2"/>
                <w:szCs w:val="24"/>
              </w:rPr>
              <w:t xml:space="preserve">6 </w:t>
            </w:r>
            <w:r>
              <w:rPr>
                <w:color w:val="000000"/>
                <w:kern w:val="2"/>
                <w:szCs w:val="24"/>
              </w:rPr>
              <w:t>mėnesius</w:t>
            </w:r>
          </w:p>
        </w:tc>
      </w:tr>
      <w:tr w:rsidR="007744FB" w14:paraId="3FE6AB0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A663CCA" w14:textId="77777777" w:rsidR="007744FB" w:rsidRDefault="000603DB">
            <w:pPr>
              <w:rPr>
                <w:b/>
                <w:kern w:val="2"/>
                <w:szCs w:val="24"/>
              </w:rPr>
            </w:pPr>
            <w:r>
              <w:rPr>
                <w:b/>
                <w:kern w:val="2"/>
                <w:szCs w:val="24"/>
              </w:rPr>
              <w:lastRenderedPageBreak/>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F3719D4" w14:textId="77777777" w:rsidR="007744FB" w:rsidRDefault="000603DB">
            <w:pPr>
              <w:rPr>
                <w:kern w:val="2"/>
                <w:szCs w:val="24"/>
              </w:rPr>
            </w:pPr>
            <w:r>
              <w:rPr>
                <w:kern w:val="2"/>
                <w:szCs w:val="24"/>
              </w:rPr>
              <w:t>Netaikoma</w:t>
            </w:r>
          </w:p>
        </w:tc>
      </w:tr>
      <w:tr w:rsidR="007744FB" w14:paraId="77B0A3B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F3B797F" w14:textId="77777777" w:rsidR="007744FB" w:rsidRDefault="000603DB">
            <w:pPr>
              <w:jc w:val="center"/>
              <w:rPr>
                <w:b/>
                <w:kern w:val="2"/>
                <w:szCs w:val="24"/>
              </w:rPr>
            </w:pPr>
            <w:r>
              <w:rPr>
                <w:b/>
                <w:kern w:val="2"/>
                <w:szCs w:val="24"/>
              </w:rPr>
              <w:t>12. SUTARTIES NUTRAUKIMAS</w:t>
            </w:r>
          </w:p>
        </w:tc>
      </w:tr>
      <w:tr w:rsidR="007744FB" w14:paraId="373C7A77"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E85DEF3" w14:textId="77777777" w:rsidR="007744FB" w:rsidRDefault="000603DB">
            <w:pPr>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00C6FC1A" w14:textId="77777777" w:rsidR="007744FB" w:rsidRDefault="000603DB">
            <w:pPr>
              <w:jc w:val="both"/>
              <w:rPr>
                <w:shd w:val="clear" w:color="auto" w:fill="FFFFFF"/>
              </w:rPr>
            </w:pPr>
            <w:r>
              <w:rPr>
                <w:kern w:val="2"/>
                <w:szCs w:val="24"/>
                <w:shd w:val="clear" w:color="auto" w:fill="FFFFFF"/>
              </w:rPr>
              <w:t>12.1.1. Sutartis gali būti nutraukiama rašytiniu Šalių susitarimu arba vienašališkai, Bendrosiose sąlygose ir šiais Specialiosiose sąlygose nurodytais atvejais ir nustatyta tvarka.</w:t>
            </w:r>
          </w:p>
          <w:p w14:paraId="6CC23388" w14:textId="77777777" w:rsidR="007744FB" w:rsidRDefault="000603DB">
            <w:pPr>
              <w:jc w:val="both"/>
              <w:rPr>
                <w:shd w:val="clear" w:color="auto" w:fill="FFFFFF"/>
              </w:rPr>
            </w:pPr>
            <w:r>
              <w:rPr>
                <w:kern w:val="2"/>
                <w:szCs w:val="24"/>
                <w:shd w:val="clear" w:color="auto" w:fill="FFFFFF"/>
              </w:rPr>
              <w:t>12.1.2. Pirkėjas turi teisę vienašališkai nutraukti Sutartį, netaikydamas įspėjimo terminų, jei Tiekėjas siuntą (-as) praranda ar sugadina.</w:t>
            </w:r>
          </w:p>
          <w:p w14:paraId="713FCA30" w14:textId="31621B63" w:rsidR="007744FB" w:rsidRDefault="000603DB">
            <w:pPr>
              <w:jc w:val="both"/>
              <w:rPr>
                <w:shd w:val="clear" w:color="auto" w:fill="FFFFFF"/>
              </w:rPr>
            </w:pPr>
            <w:r>
              <w:rPr>
                <w:kern w:val="2"/>
                <w:szCs w:val="24"/>
                <w:shd w:val="clear" w:color="auto" w:fill="FFFFFF"/>
              </w:rPr>
              <w:t xml:space="preserve">12.1.3. Pirkėjas turi teisę vienašališkai nutraukti Sutartį, netaikydamas įspėjimo terminų, jei Tiekėjas vėluoja </w:t>
            </w:r>
            <w:r w:rsidR="0093555E">
              <w:rPr>
                <w:kern w:val="2"/>
                <w:szCs w:val="24"/>
                <w:shd w:val="clear" w:color="auto" w:fill="FFFFFF"/>
              </w:rPr>
              <w:t>paimti</w:t>
            </w:r>
            <w:r>
              <w:rPr>
                <w:kern w:val="2"/>
                <w:szCs w:val="24"/>
                <w:shd w:val="clear" w:color="auto" w:fill="FFFFFF"/>
              </w:rPr>
              <w:t xml:space="preserve">/ pristatyti </w:t>
            </w:r>
            <w:r w:rsidRPr="00A62EE1">
              <w:rPr>
                <w:kern w:val="2"/>
                <w:szCs w:val="24"/>
                <w:shd w:val="clear" w:color="auto" w:fill="FFFFFF"/>
              </w:rPr>
              <w:t>siuntas daugiau kaip</w:t>
            </w:r>
            <w:r>
              <w:rPr>
                <w:kern w:val="2"/>
                <w:szCs w:val="24"/>
                <w:shd w:val="clear" w:color="auto" w:fill="FFFFFF"/>
              </w:rPr>
              <w:t xml:space="preserve"> 3 kartus.</w:t>
            </w:r>
          </w:p>
        </w:tc>
      </w:tr>
      <w:tr w:rsidR="007744FB" w14:paraId="7ABE1AA2"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632F7C8" w14:textId="77777777" w:rsidR="007744FB" w:rsidRDefault="000603D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0C587140" w14:textId="77777777" w:rsidR="007744FB" w:rsidRDefault="000603DB">
            <w:pPr>
              <w:rPr>
                <w:kern w:val="2"/>
                <w:szCs w:val="24"/>
              </w:rPr>
            </w:pPr>
            <w:r>
              <w:rPr>
                <w:kern w:val="2"/>
                <w:szCs w:val="24"/>
              </w:rPr>
              <w:t>12.2.1. jeigu Tiekėjas praranda siuntą (-as);</w:t>
            </w:r>
          </w:p>
          <w:p w14:paraId="37FD6391" w14:textId="77777777" w:rsidR="007744FB" w:rsidRDefault="000603DB">
            <w:pPr>
              <w:rPr>
                <w:kern w:val="2"/>
                <w:szCs w:val="24"/>
              </w:rPr>
            </w:pPr>
            <w:r>
              <w:rPr>
                <w:kern w:val="2"/>
                <w:szCs w:val="24"/>
              </w:rPr>
              <w:t>12.2.2. jeigu tiekėjas sugadina siuntą (-as);</w:t>
            </w:r>
          </w:p>
          <w:p w14:paraId="0EE177D0" w14:textId="65A0FF3E" w:rsidR="007744FB" w:rsidRDefault="000603DB">
            <w:pPr>
              <w:spacing w:line="256" w:lineRule="auto"/>
              <w:rPr>
                <w:rFonts w:eastAsia="Arial"/>
                <w:color w:val="FF0000"/>
                <w:kern w:val="2"/>
                <w:szCs w:val="24"/>
              </w:rPr>
            </w:pPr>
            <w:r>
              <w:rPr>
                <w:kern w:val="2"/>
                <w:szCs w:val="24"/>
              </w:rPr>
              <w:t>12.2.</w:t>
            </w:r>
            <w:r w:rsidR="0093555E">
              <w:rPr>
                <w:kern w:val="2"/>
                <w:szCs w:val="24"/>
              </w:rPr>
              <w:t>3</w:t>
            </w:r>
            <w:r>
              <w:rPr>
                <w:kern w:val="2"/>
                <w:szCs w:val="24"/>
              </w:rPr>
              <w:t>. jeigu Tiekėjas pažeidžia Paslaugų suteikimo terminus.</w:t>
            </w:r>
          </w:p>
        </w:tc>
      </w:tr>
      <w:tr w:rsidR="007744FB" w14:paraId="1FF9B00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A10C245" w14:textId="77777777" w:rsidR="007744FB" w:rsidRDefault="000603DB">
            <w:pPr>
              <w:jc w:val="center"/>
              <w:rPr>
                <w:kern w:val="2"/>
                <w:szCs w:val="24"/>
              </w:rPr>
            </w:pPr>
            <w:r>
              <w:rPr>
                <w:b/>
                <w:kern w:val="2"/>
                <w:szCs w:val="24"/>
              </w:rPr>
              <w:t xml:space="preserve">13. APLINKOS APSAUGOS IR SOCIALINIAI KRITERIJAI </w:t>
            </w:r>
          </w:p>
        </w:tc>
      </w:tr>
      <w:tr w:rsidR="007744FB" w14:paraId="021C4369"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8E1CF29" w14:textId="77777777" w:rsidR="007744FB" w:rsidRDefault="000603DB">
            <w:pPr>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19D52599" w14:textId="7B99B70F" w:rsidR="007744FB" w:rsidRDefault="000603DB">
            <w:pPr>
              <w:jc w:val="both"/>
              <w:rPr>
                <w:kern w:val="2"/>
                <w:szCs w:val="24"/>
                <w:shd w:val="clear" w:color="auto" w:fill="FFFFFF"/>
              </w:rPr>
            </w:pPr>
            <w:r>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4.4.4.2 papunkčiu, t. y. Vilniuje siuntos turi būti pristatomos netaršiomis (elektrinėmis) transporto priemonėmis</w:t>
            </w:r>
            <w:r w:rsidR="00C371B0">
              <w:rPr>
                <w:kern w:val="2"/>
                <w:szCs w:val="24"/>
                <w:shd w:val="clear" w:color="auto" w:fill="FFFFFF"/>
              </w:rPr>
              <w:t>.</w:t>
            </w:r>
          </w:p>
          <w:p w14:paraId="21101FEC" w14:textId="77777777" w:rsidR="007744FB" w:rsidRDefault="007744FB">
            <w:pPr>
              <w:rPr>
                <w:kern w:val="2"/>
                <w:szCs w:val="24"/>
                <w:shd w:val="clear" w:color="auto" w:fill="FFFFFF"/>
              </w:rPr>
            </w:pPr>
          </w:p>
          <w:p w14:paraId="02A56333" w14:textId="77777777" w:rsidR="007744FB" w:rsidRDefault="000603DB">
            <w:pPr>
              <w:jc w:val="both"/>
            </w:pPr>
            <w:r>
              <w:rPr>
                <w:kern w:val="2"/>
                <w:szCs w:val="24"/>
                <w:shd w:val="clear" w:color="auto" w:fill="FFFFFF"/>
              </w:rPr>
              <w:t xml:space="preserve">Tiekėjas ne vėliau kaip per 10 (dešimt) darbo dienų nuo Sutarties įsigaliojimo dienos Pirkėjui pateikia informaciją apie transporto priemones, kurias Tiekėjas naudos (nuomos, nuosavybės teise ar kitu būdu) Paslaugos teikimo metu, kartu pateikiant šių transporto priemonių atitiktį nustatytam reikalavimui įrodančius dokumentus (gamintojo techninius dokumentus (transporto priemonės tipo patvirtinimo dokumentai) arba kitus lygiaverčius įrodymus). Pirkėjas pasilieka teisę prašyti Tiekėjo pateikti atitiktį nustatytam reikalavimui patvirtinančius dokumentus bet kuriuo Sutarties vykdymo metu. Pirkėjui pakartotinai paprašius pateikti atitiktį patvirtinančius dokumentus, Tiekėjas įsipareigoja juos pateikti ne vėliau kaip per 2 (dvi) darbo dienas nuo prašymo gavimo dienos. </w:t>
            </w:r>
          </w:p>
          <w:p w14:paraId="1DDB536D" w14:textId="77777777" w:rsidR="007744FB" w:rsidRDefault="000603DB">
            <w:pPr>
              <w:jc w:val="both"/>
            </w:pPr>
            <w:r>
              <w:rPr>
                <w:kern w:val="2"/>
                <w:szCs w:val="24"/>
                <w:shd w:val="clear" w:color="auto" w:fill="FFFFFF"/>
              </w:rPr>
              <w:t>Nustačius, kad Tiekėjas šiame papunktyje nustatyto kriterijaus (-jų) nesilaiko / per nustatytą terminą nepateikia Tiekėjui atitiktį nustatytam reikalavimui patvirtinančių dokumentų, Tiekėjui taikomos Specialiųjų sąlygų 9.5 punkte nurodyto dydžio netesybos.</w:t>
            </w:r>
          </w:p>
        </w:tc>
      </w:tr>
      <w:tr w:rsidR="007744FB" w14:paraId="7B4BEBB8"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152D037" w14:textId="77777777" w:rsidR="007744FB" w:rsidRDefault="000603DB">
            <w:pPr>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310A82E2" w14:textId="77777777" w:rsidR="007744FB" w:rsidRDefault="000603DB">
            <w:pPr>
              <w:rPr>
                <w:color w:val="4472C4"/>
                <w:szCs w:val="24"/>
              </w:rPr>
            </w:pPr>
            <w:r>
              <w:rPr>
                <w:szCs w:val="24"/>
              </w:rPr>
              <w:t>Netaikoma</w:t>
            </w:r>
            <w:r>
              <w:rPr>
                <w:color w:val="4472C4"/>
                <w:szCs w:val="24"/>
              </w:rPr>
              <w:t xml:space="preserve"> </w:t>
            </w:r>
          </w:p>
        </w:tc>
      </w:tr>
      <w:tr w:rsidR="007744FB" w14:paraId="2D0F1B3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9EE6F5" w14:textId="77777777" w:rsidR="007744FB" w:rsidRDefault="000603DB">
            <w:pPr>
              <w:jc w:val="center"/>
              <w:rPr>
                <w:b/>
                <w:kern w:val="2"/>
                <w:szCs w:val="24"/>
              </w:rPr>
            </w:pPr>
            <w:r>
              <w:rPr>
                <w:b/>
                <w:kern w:val="2"/>
                <w:szCs w:val="24"/>
              </w:rPr>
              <w:t xml:space="preserve">14. BENDRŲJŲ SĄLYGŲ PAKEITIMAI IR PAPILDYMAI </w:t>
            </w:r>
          </w:p>
        </w:tc>
      </w:tr>
      <w:tr w:rsidR="007744FB" w14:paraId="03860492"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37951C59" w14:textId="77777777" w:rsidR="007744FB" w:rsidRDefault="000603DB">
            <w:pPr>
              <w:rPr>
                <w:b/>
                <w:kern w:val="2"/>
                <w:szCs w:val="24"/>
              </w:rPr>
            </w:pPr>
            <w:r>
              <w:rPr>
                <w:b/>
                <w:kern w:val="2"/>
                <w:szCs w:val="24"/>
              </w:rPr>
              <w:lastRenderedPageBreak/>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14:paraId="6E6D61B7" w14:textId="77777777" w:rsidR="007744FB" w:rsidRDefault="000603DB">
            <w:pPr>
              <w:jc w:val="both"/>
            </w:pPr>
            <w:r>
              <w:rPr>
                <w:kern w:val="2"/>
                <w:szCs w:val="24"/>
              </w:rPr>
              <w:t>Šalys susitaria pakeisti nurodytą Sutarties Bendrųjų sąlygų punktus ir išdėstyti juos nauja redakcija:</w:t>
            </w:r>
          </w:p>
          <w:p w14:paraId="754A8C15" w14:textId="77777777" w:rsidR="007744FB" w:rsidRDefault="000603DB">
            <w:pPr>
              <w:jc w:val="both"/>
            </w:pPr>
            <w:r>
              <w:rPr>
                <w:kern w:val="2"/>
                <w:szCs w:val="24"/>
              </w:rPr>
              <w:t xml:space="preserve">„15.2. Tiekėjas įsipareigoja atlyginti </w:t>
            </w:r>
            <w:r>
              <w:rPr>
                <w:b/>
                <w:bCs/>
                <w:kern w:val="2"/>
                <w:szCs w:val="24"/>
              </w:rPr>
              <w:t>tiesioginius</w:t>
            </w:r>
            <w:r>
              <w:rPr>
                <w:kern w:val="2"/>
                <w:szCs w:val="24"/>
              </w:rPr>
              <w:t xml:space="preserve">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kern w:val="2"/>
                <w:szCs w:val="24"/>
              </w:rPr>
              <w:t>(sui generis)</w:t>
            </w:r>
            <w:r>
              <w:rPr>
                <w:kern w:val="2"/>
                <w:szCs w:val="24"/>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ED0354" w14:textId="77777777" w:rsidR="007744FB" w:rsidRDefault="000603DB">
            <w:pPr>
              <w:rPr>
                <w:kern w:val="2"/>
                <w:szCs w:val="24"/>
              </w:rPr>
            </w:pPr>
            <w:r>
              <w:rPr>
                <w:kern w:val="2"/>
                <w:szCs w:val="24"/>
              </w:rPr>
              <w:t>&lt;...&gt;</w:t>
            </w:r>
          </w:p>
          <w:p w14:paraId="6AA59789" w14:textId="77777777" w:rsidR="007744FB" w:rsidRDefault="000603DB">
            <w:pPr>
              <w:jc w:val="both"/>
              <w:rPr>
                <w:kern w:val="2"/>
                <w:szCs w:val="24"/>
              </w:rPr>
            </w:pPr>
            <w:r>
              <w:rPr>
                <w:kern w:val="2"/>
                <w:szCs w:val="24"/>
              </w:rPr>
              <w:t xml:space="preserve">17.2. Netesybų sumokėjimas ir (ar) Sutarties įvykdymo užtikrinimo gavimas nepanaikina Šalies teisės reikalauti, kad kita Šalis kompensuotų jos patirtus </w:t>
            </w:r>
            <w:r>
              <w:rPr>
                <w:b/>
                <w:bCs/>
                <w:kern w:val="2"/>
                <w:szCs w:val="24"/>
              </w:rPr>
              <w:t>tiesioginius</w:t>
            </w:r>
            <w:r>
              <w:rPr>
                <w:kern w:val="2"/>
                <w:szCs w:val="24"/>
              </w:rPr>
              <w:t xml:space="preserve">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DB363CB" w14:textId="77777777" w:rsidR="007744FB" w:rsidRDefault="000603DB">
            <w:pPr>
              <w:jc w:val="both"/>
              <w:rPr>
                <w:kern w:val="2"/>
                <w:szCs w:val="24"/>
              </w:rPr>
            </w:pPr>
            <w:r>
              <w:rPr>
                <w:kern w:val="2"/>
                <w:szCs w:val="24"/>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16085AB6" w14:textId="77777777" w:rsidR="007744FB" w:rsidRDefault="000603DB">
            <w:pPr>
              <w:jc w:val="both"/>
            </w:pPr>
            <w:r>
              <w:rPr>
                <w:kern w:val="2"/>
                <w:sz w:val="22"/>
                <w:szCs w:val="22"/>
                <w14:ligatures w14:val="standardContextual"/>
              </w:rPr>
              <w:t>&lt;...&gt;</w:t>
            </w:r>
          </w:p>
          <w:p w14:paraId="598CA440" w14:textId="77777777" w:rsidR="007744FB" w:rsidRDefault="000603DB">
            <w:pPr>
              <w:jc w:val="both"/>
              <w:rPr>
                <w:kern w:val="2"/>
                <w:szCs w:val="24"/>
              </w:rPr>
            </w:pPr>
            <w:r>
              <w:rPr>
                <w:kern w:val="2"/>
                <w:szCs w:val="24"/>
              </w:rPr>
              <w:t>24.4. Jeigu pranešimas siunčiamas el. paštu, laikoma, kad Šalis jį gavo pranešimo išsiuntimo el. paštu dieną nuo išsiuntimo momento.“</w:t>
            </w:r>
          </w:p>
        </w:tc>
      </w:tr>
      <w:tr w:rsidR="007744FB" w14:paraId="470CA1B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769F5EF" w14:textId="77777777" w:rsidR="007744FB" w:rsidRDefault="000603DB">
            <w:pPr>
              <w:jc w:val="center"/>
              <w:rPr>
                <w:b/>
                <w:kern w:val="2"/>
                <w:szCs w:val="24"/>
              </w:rPr>
            </w:pPr>
            <w:r>
              <w:rPr>
                <w:b/>
                <w:kern w:val="2"/>
                <w:szCs w:val="24"/>
              </w:rPr>
              <w:t>15. SUTARTIES PRIEDAI</w:t>
            </w:r>
          </w:p>
        </w:tc>
      </w:tr>
      <w:tr w:rsidR="007744FB" w14:paraId="5E01BAF3"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AA41BA1" w14:textId="77777777" w:rsidR="007744FB" w:rsidRDefault="000603DB">
            <w:pPr>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14C4D3E5" w14:textId="77777777" w:rsidR="007744FB" w:rsidRDefault="000603DB">
            <w:pPr>
              <w:jc w:val="center"/>
              <w:rPr>
                <w:b/>
                <w:kern w:val="2"/>
                <w:szCs w:val="24"/>
              </w:rPr>
            </w:pPr>
            <w:r>
              <w:rPr>
                <w:bCs/>
                <w:kern w:val="2"/>
                <w:szCs w:val="24"/>
              </w:rPr>
              <w:t>Techninė specifikacija</w:t>
            </w:r>
          </w:p>
        </w:tc>
      </w:tr>
      <w:tr w:rsidR="007744FB" w14:paraId="1D14174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036DF66A" w14:textId="77777777" w:rsidR="007744FB" w:rsidRDefault="000603DB">
            <w:pPr>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2C92F6D5" w14:textId="77777777" w:rsidR="007744FB" w:rsidRDefault="000603DB">
            <w:pPr>
              <w:jc w:val="center"/>
              <w:rPr>
                <w:b/>
                <w:kern w:val="2"/>
                <w:szCs w:val="24"/>
              </w:rPr>
            </w:pPr>
            <w:r>
              <w:rPr>
                <w:bCs/>
                <w:kern w:val="2"/>
                <w:szCs w:val="24"/>
              </w:rPr>
              <w:t xml:space="preserve">Pasiūlymas </w:t>
            </w:r>
            <w:r>
              <w:rPr>
                <w:bCs/>
                <w:i/>
                <w:iCs/>
                <w:kern w:val="2"/>
                <w:szCs w:val="24"/>
              </w:rPr>
              <w:t>(pridedama pirkime Tiekėjo pateikta užpildyta pasiūlymo forma)</w:t>
            </w:r>
          </w:p>
        </w:tc>
      </w:tr>
      <w:tr w:rsidR="007744FB" w14:paraId="3DD7DB74"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6CEE195" w14:textId="77777777" w:rsidR="007744FB" w:rsidRDefault="000603DB">
            <w:pPr>
              <w:jc w:val="center"/>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14:paraId="69B0C73A" w14:textId="77777777" w:rsidR="007744FB" w:rsidRDefault="000603DB">
            <w:pPr>
              <w:jc w:val="center"/>
              <w:rPr>
                <w:bCs/>
                <w:kern w:val="2"/>
                <w:szCs w:val="24"/>
              </w:rPr>
            </w:pPr>
            <w:r>
              <w:rPr>
                <w:bCs/>
                <w:kern w:val="2"/>
                <w:szCs w:val="24"/>
              </w:rPr>
              <w:t>Susitarimas dėl asmens duomenų perdavimo</w:t>
            </w:r>
          </w:p>
        </w:tc>
      </w:tr>
      <w:tr w:rsidR="007744FB" w14:paraId="599CA028"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D0AD3C0" w14:textId="77777777" w:rsidR="007744FB" w:rsidRDefault="000603DB">
            <w:pPr>
              <w:jc w:val="center"/>
              <w:rPr>
                <w:b/>
                <w:kern w:val="2"/>
                <w:szCs w:val="24"/>
              </w:rPr>
            </w:pPr>
            <w:r>
              <w:rPr>
                <w:b/>
                <w:kern w:val="2"/>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14:paraId="436A21B9" w14:textId="77777777" w:rsidR="007744FB" w:rsidRDefault="000603DB">
            <w:pPr>
              <w:jc w:val="center"/>
              <w:rPr>
                <w:b/>
                <w:kern w:val="2"/>
                <w:szCs w:val="24"/>
              </w:rPr>
            </w:pPr>
            <w:r>
              <w:rPr>
                <w:bCs/>
                <w:color w:val="4472C4"/>
                <w:kern w:val="2"/>
                <w:szCs w:val="24"/>
              </w:rPr>
              <w:t>[pildoma, jei bus pridedami kiti priedai. Jei papildomi priedai nepridedami, ši eilutė ištrinama]</w:t>
            </w:r>
          </w:p>
        </w:tc>
      </w:tr>
      <w:tr w:rsidR="007744FB" w14:paraId="1A3170CA"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68B8F239" w14:textId="77777777" w:rsidR="007744FB" w:rsidRDefault="000603DB">
            <w:pPr>
              <w:jc w:val="center"/>
              <w:rPr>
                <w:b/>
                <w:kern w:val="2"/>
                <w:szCs w:val="24"/>
              </w:rPr>
            </w:pPr>
            <w:r>
              <w:rPr>
                <w:b/>
                <w:kern w:val="2"/>
                <w:szCs w:val="24"/>
              </w:rPr>
              <w:t>16. ŠALIŲ ATSTOVŲ PARAŠAI</w:t>
            </w:r>
          </w:p>
        </w:tc>
      </w:tr>
      <w:tr w:rsidR="007744FB" w14:paraId="0F205127"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75C0C76D" w14:textId="77777777" w:rsidR="007744FB" w:rsidRDefault="000603DB">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7FAF9CD3" w14:textId="77777777" w:rsidR="007744FB" w:rsidRDefault="000603DB">
            <w:pPr>
              <w:jc w:val="center"/>
              <w:rPr>
                <w:b/>
                <w:kern w:val="2"/>
                <w:szCs w:val="24"/>
              </w:rPr>
            </w:pPr>
            <w:r>
              <w:rPr>
                <w:b/>
                <w:kern w:val="2"/>
                <w:szCs w:val="24"/>
              </w:rPr>
              <w:t>TIEKĖJAS</w:t>
            </w:r>
          </w:p>
        </w:tc>
      </w:tr>
      <w:tr w:rsidR="007744FB" w14:paraId="561B84CD"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65D5FA71" w14:textId="77777777" w:rsidR="007744FB" w:rsidRDefault="000603DB">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5CF5A082" w14:textId="77777777" w:rsidR="007744FB" w:rsidRDefault="000603DB">
            <w:pPr>
              <w:jc w:val="center"/>
              <w:rPr>
                <w:b/>
                <w:kern w:val="2"/>
                <w:szCs w:val="24"/>
              </w:rPr>
            </w:pPr>
            <w:r>
              <w:rPr>
                <w:color w:val="4472C4"/>
                <w:kern w:val="2"/>
                <w:szCs w:val="24"/>
              </w:rPr>
              <w:t>(nurodomos atstovo pareigos, vardas, pavardė)</w:t>
            </w:r>
          </w:p>
        </w:tc>
      </w:tr>
      <w:tr w:rsidR="007744FB" w14:paraId="1ADA8BF4"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78C283B0" w14:textId="77777777" w:rsidR="007744FB" w:rsidRDefault="007744FB">
            <w:pPr>
              <w:jc w:val="center"/>
              <w:rPr>
                <w:b/>
                <w:color w:val="4472C4"/>
                <w:kern w:val="2"/>
                <w:szCs w:val="24"/>
              </w:rPr>
            </w:pPr>
          </w:p>
          <w:p w14:paraId="5942E142" w14:textId="77777777" w:rsidR="007744FB" w:rsidRDefault="000603DB">
            <w:pPr>
              <w:jc w:val="center"/>
              <w:rPr>
                <w:b/>
                <w:color w:val="4472C4"/>
                <w:kern w:val="2"/>
                <w:szCs w:val="24"/>
              </w:rPr>
            </w:pPr>
            <w:r>
              <w:rPr>
                <w:b/>
                <w:color w:val="4472C4"/>
                <w:kern w:val="2"/>
                <w:szCs w:val="24"/>
              </w:rPr>
              <w:t>(parašas)</w:t>
            </w:r>
          </w:p>
          <w:p w14:paraId="75C89796" w14:textId="77777777" w:rsidR="007744FB" w:rsidRDefault="007744FB">
            <w:pPr>
              <w:jc w:val="center"/>
              <w:rPr>
                <w:b/>
                <w:color w:val="4472C4"/>
                <w:kern w:val="2"/>
                <w:szCs w:val="24"/>
              </w:rPr>
            </w:pPr>
          </w:p>
          <w:p w14:paraId="2B6C43F0" w14:textId="77777777" w:rsidR="007744FB" w:rsidRDefault="007744FB">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73771E22" w14:textId="77777777" w:rsidR="007744FB" w:rsidRDefault="007744FB">
            <w:pPr>
              <w:jc w:val="center"/>
              <w:rPr>
                <w:b/>
                <w:color w:val="4472C4"/>
                <w:kern w:val="2"/>
                <w:szCs w:val="24"/>
              </w:rPr>
            </w:pPr>
          </w:p>
          <w:p w14:paraId="3BCBF749" w14:textId="77777777" w:rsidR="007744FB" w:rsidRDefault="000603DB">
            <w:pPr>
              <w:jc w:val="center"/>
              <w:rPr>
                <w:b/>
                <w:color w:val="4472C4"/>
                <w:kern w:val="2"/>
                <w:szCs w:val="24"/>
              </w:rPr>
            </w:pPr>
            <w:r>
              <w:rPr>
                <w:b/>
                <w:color w:val="4472C4"/>
                <w:kern w:val="2"/>
                <w:szCs w:val="24"/>
              </w:rPr>
              <w:t>(parašas)</w:t>
            </w:r>
          </w:p>
        </w:tc>
      </w:tr>
    </w:tbl>
    <w:p w14:paraId="4D37E0B6" w14:textId="77777777" w:rsidR="007744FB" w:rsidRDefault="007744FB">
      <w:pPr>
        <w:rPr>
          <w:szCs w:val="24"/>
        </w:rPr>
      </w:pPr>
    </w:p>
    <w:p w14:paraId="73B4947C" w14:textId="77777777" w:rsidR="007744FB" w:rsidRDefault="007744FB">
      <w:pPr>
        <w:rPr>
          <w:szCs w:val="24"/>
        </w:rPr>
      </w:pPr>
    </w:p>
    <w:p w14:paraId="71B1483D" w14:textId="25B5D53F" w:rsidR="005069B9" w:rsidRDefault="000603DB">
      <w:pPr>
        <w:tabs>
          <w:tab w:val="left" w:pos="5400"/>
        </w:tabs>
        <w:jc w:val="center"/>
        <w:textAlignment w:val="center"/>
        <w:rPr>
          <w:b/>
          <w:bCs/>
        </w:rPr>
      </w:pPr>
      <w:r>
        <w:rPr>
          <w:b/>
          <w:bCs/>
        </w:rPr>
        <w:t>______________</w:t>
      </w:r>
    </w:p>
    <w:p w14:paraId="2B7AEBD3" w14:textId="0AD55B10" w:rsidR="007744FB" w:rsidRPr="007748A3" w:rsidRDefault="007744FB" w:rsidP="007748A3">
      <w:pPr>
        <w:rPr>
          <w:b/>
          <w:bCs/>
        </w:rPr>
      </w:pPr>
    </w:p>
    <w:sectPr w:rsidR="007744FB" w:rsidRPr="007748A3">
      <w:headerReference w:type="default" r:id="rId11"/>
      <w:footerReference w:type="default" r:id="rId12"/>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B74B" w14:textId="77777777" w:rsidR="00012C49" w:rsidRDefault="00012C49">
      <w:r>
        <w:separator/>
      </w:r>
    </w:p>
  </w:endnote>
  <w:endnote w:type="continuationSeparator" w:id="0">
    <w:p w14:paraId="2CD2FE3A" w14:textId="77777777" w:rsidR="00012C49" w:rsidRDefault="0001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9BB" w14:textId="77777777" w:rsidR="00BA4EC8" w:rsidRDefault="00BA4E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C902" w14:textId="77777777" w:rsidR="00012C49" w:rsidRDefault="00012C49">
      <w:pPr>
        <w:rPr>
          <w:sz w:val="12"/>
        </w:rPr>
      </w:pPr>
      <w:r>
        <w:separator/>
      </w:r>
    </w:p>
  </w:footnote>
  <w:footnote w:type="continuationSeparator" w:id="0">
    <w:p w14:paraId="40DEADE1" w14:textId="77777777" w:rsidR="00012C49" w:rsidRDefault="00012C49">
      <w:pPr>
        <w:rPr>
          <w:sz w:val="12"/>
        </w:rPr>
      </w:pPr>
      <w:r>
        <w:continuationSeparator/>
      </w:r>
    </w:p>
  </w:footnote>
  <w:footnote w:id="1">
    <w:p w14:paraId="2ABB4141" w14:textId="77777777" w:rsidR="00BA4EC8" w:rsidRDefault="00BA4EC8">
      <w:pPr>
        <w:pStyle w:val="Puslapioinaostekstas"/>
        <w:jc w:val="both"/>
      </w:pPr>
      <w:r>
        <w:rPr>
          <w:rStyle w:val="FootnoteCharacters"/>
        </w:rPr>
        <w:footnoteRef/>
      </w:r>
      <w:r>
        <w:t xml:space="preserve"> Nurodyta netesybų suma padengia dalį nuostolių (faktiškai patiriamas papildomas išlaidas), susijusių su patiriama administracine našta dėl sugadintos, pamestos ar kitaip prarastos siuntos administravimo, pakaitinės siuntos parengimo ir kitų iš to kylančių veiksmų, papildomų žmogiškųjų resursų įtraukimo ir sisteminių pakeitimų poreikio.   </w:t>
      </w:r>
    </w:p>
  </w:footnote>
  <w:footnote w:id="2">
    <w:p w14:paraId="6CC31967" w14:textId="77777777" w:rsidR="00BA4EC8" w:rsidRDefault="00BA4EC8">
      <w:pPr>
        <w:pStyle w:val="Puslapioinaostekstas"/>
        <w:jc w:val="both"/>
      </w:pPr>
      <w:r>
        <w:rPr>
          <w:rStyle w:val="FootnoteCharacters"/>
        </w:rPr>
        <w:footnoteRef/>
      </w:r>
      <w:r>
        <w:t xml:space="preserve"> Nurodyta netesybų suma padengia dalį nuostolių (faktiškai patiriamas papildomas išlaidas), susijusių su patiriama administracine našta dėl sugadintos, pamestos ar kitaip prarastos siuntos administravimo, pakaitinės siuntos parengimo ir kitų iš to kylančių veiksmų, papildomų žmogiškųjų resursų įtraukimo ir sisteminių pakeitimų poreikio.   </w:t>
      </w:r>
    </w:p>
  </w:footnote>
  <w:footnote w:id="3">
    <w:p w14:paraId="13B26681" w14:textId="77777777" w:rsidR="00BA4EC8" w:rsidRDefault="00BA4EC8">
      <w:pPr>
        <w:pStyle w:val="Puslapioinaostekstas"/>
        <w:jc w:val="both"/>
      </w:pPr>
      <w:r>
        <w:rPr>
          <w:rStyle w:val="FootnoteCharacters"/>
        </w:rPr>
        <w:footnoteRef/>
      </w:r>
      <w:r>
        <w:t xml:space="preserve"> Nurodyta netesybų suma padengia dalį nuostolių (faktiškai patiriamas papildomas išlaidas), susijusių su patiriama administracine našta dėl sugadintos, pamestos ar kitaip prarastos siuntos administravimo, pakaitinės siuntos parengimo ir kitų iš to kylančių veiksmų, papildomų žmogiškųjų resursų įtraukimo ir sisteminių pakeitimų poreikio.   </w:t>
      </w:r>
    </w:p>
  </w:footnote>
  <w:footnote w:id="4">
    <w:p w14:paraId="3E130D7F" w14:textId="77777777" w:rsidR="00BA4EC8" w:rsidRDefault="00BA4EC8">
      <w:pPr>
        <w:pStyle w:val="Puslapioinaostekstas"/>
        <w:jc w:val="both"/>
      </w:pPr>
      <w:r>
        <w:rPr>
          <w:rStyle w:val="FootnoteCharacters"/>
        </w:rPr>
        <w:footnoteRef/>
      </w:r>
      <w:r>
        <w:t xml:space="preserve"> Nurodyta netesybų suma padengia dalį nuostolių (faktiškai patiriamas papildomas išlaidas), susijusių su patiriama administracine našta dėl sugadintos, pamestos ar kitaip prarastos siuntos administravimo, pakaitinės siuntos parengimo ir kitų iš to kylančių veiksmų, papildomų žmogiškųjų resursų įtraukimo ir sisteminių pakeitimų poreikio.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45F0" w14:textId="77777777" w:rsidR="00BA4EC8" w:rsidRDefault="00BA4EC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9</w:t>
    </w:r>
    <w:r>
      <w:rPr>
        <w:rFonts w:ascii="Arial" w:eastAsia="Arial" w:hAnsi="Arial" w:cs="Arial"/>
        <w:sz w:val="18"/>
        <w:szCs w:val="18"/>
      </w:rPr>
      <w:fldChar w:fldCharType="end"/>
    </w:r>
  </w:p>
  <w:p w14:paraId="69EDAAF4" w14:textId="77777777" w:rsidR="00BA4EC8" w:rsidRDefault="00BA4EC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24B"/>
    <w:multiLevelType w:val="multilevel"/>
    <w:tmpl w:val="6AF488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5404E2"/>
    <w:multiLevelType w:val="multilevel"/>
    <w:tmpl w:val="DE6A0632"/>
    <w:lvl w:ilvl="0">
      <w:start w:val="5"/>
      <w:numFmt w:val="decimal"/>
      <w:lvlText w:val="%1."/>
      <w:lvlJc w:val="left"/>
      <w:pPr>
        <w:tabs>
          <w:tab w:val="num" w:pos="0"/>
        </w:tabs>
        <w:ind w:left="600" w:hanging="600"/>
      </w:pPr>
    </w:lvl>
    <w:lvl w:ilvl="1">
      <w:start w:val="3"/>
      <w:numFmt w:val="decimal"/>
      <w:lvlText w:val="%1.%2."/>
      <w:lvlJc w:val="left"/>
      <w:pPr>
        <w:tabs>
          <w:tab w:val="num" w:pos="0"/>
        </w:tabs>
        <w:ind w:left="600" w:hanging="60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1527214247">
    <w:abstractNumId w:val="1"/>
  </w:num>
  <w:num w:numId="2" w16cid:durableId="173592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FB"/>
    <w:rsid w:val="00012C49"/>
    <w:rsid w:val="000603DB"/>
    <w:rsid w:val="000F63B6"/>
    <w:rsid w:val="00286053"/>
    <w:rsid w:val="00325F66"/>
    <w:rsid w:val="00362BA6"/>
    <w:rsid w:val="005069B9"/>
    <w:rsid w:val="00516E43"/>
    <w:rsid w:val="00537363"/>
    <w:rsid w:val="00636C2B"/>
    <w:rsid w:val="00637102"/>
    <w:rsid w:val="006651E2"/>
    <w:rsid w:val="006939F1"/>
    <w:rsid w:val="006E2315"/>
    <w:rsid w:val="00741371"/>
    <w:rsid w:val="00760757"/>
    <w:rsid w:val="007744FB"/>
    <w:rsid w:val="007748A3"/>
    <w:rsid w:val="0082714C"/>
    <w:rsid w:val="008D6FB6"/>
    <w:rsid w:val="0093555E"/>
    <w:rsid w:val="009B308A"/>
    <w:rsid w:val="00A62EE1"/>
    <w:rsid w:val="00A758EA"/>
    <w:rsid w:val="00B516B9"/>
    <w:rsid w:val="00BA4EC8"/>
    <w:rsid w:val="00BE2DD9"/>
    <w:rsid w:val="00C371B0"/>
    <w:rsid w:val="00D22B4F"/>
    <w:rsid w:val="00D978F4"/>
    <w:rsid w:val="00E34AC7"/>
    <w:rsid w:val="00E50487"/>
    <w:rsid w:val="00E66243"/>
    <w:rsid w:val="00F81874"/>
    <w:rsid w:val="00F962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AB72"/>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styleId="Hipersaitas">
    <w:name w:val="Hyperlink"/>
    <w:basedOn w:val="Numatytasispastraiposriftas"/>
    <w:unhideWhenUsed/>
    <w:rsid w:val="00894C6F"/>
    <w:rPr>
      <w:color w:val="0563C1" w:themeColor="hyperlink"/>
      <w:u w:val="single"/>
    </w:rPr>
  </w:style>
  <w:style w:type="character" w:styleId="Neapdorotaspaminjimas">
    <w:name w:val="Unresolved Mention"/>
    <w:basedOn w:val="Numatytasispastraiposriftas"/>
    <w:uiPriority w:val="99"/>
    <w:semiHidden/>
    <w:unhideWhenUsed/>
    <w:qFormat/>
    <w:rsid w:val="00894C6F"/>
    <w:rPr>
      <w:color w:val="605E5C"/>
      <w:shd w:val="clear" w:color="auto" w:fill="E1DFDD"/>
    </w:rPr>
  </w:style>
  <w:style w:type="character" w:styleId="Komentaronuoroda">
    <w:name w:val="annotation reference"/>
    <w:basedOn w:val="Numatytasispastraiposriftas"/>
    <w:semiHidden/>
    <w:unhideWhenUsed/>
    <w:qFormat/>
    <w:rsid w:val="00EA55C9"/>
    <w:rPr>
      <w:sz w:val="16"/>
      <w:szCs w:val="16"/>
    </w:rPr>
  </w:style>
  <w:style w:type="character" w:customStyle="1" w:styleId="KomentarotekstasDiagrama">
    <w:name w:val="Komentaro tekstas Diagrama"/>
    <w:basedOn w:val="Numatytasispastraiposriftas"/>
    <w:link w:val="Komentarotekstas"/>
    <w:qFormat/>
    <w:rsid w:val="00EA55C9"/>
    <w:rPr>
      <w:sz w:val="20"/>
    </w:rPr>
  </w:style>
  <w:style w:type="character" w:customStyle="1" w:styleId="KomentarotemaDiagrama">
    <w:name w:val="Komentaro tema Diagrama"/>
    <w:basedOn w:val="KomentarotekstasDiagrama"/>
    <w:link w:val="Komentarotema"/>
    <w:semiHidden/>
    <w:qFormat/>
    <w:rsid w:val="00EA55C9"/>
    <w:rPr>
      <w:b/>
      <w:bCs/>
      <w:sz w:val="20"/>
    </w:rPr>
  </w:style>
  <w:style w:type="character" w:styleId="Perirtashipersaitas">
    <w:name w:val="FollowedHyperlink"/>
    <w:basedOn w:val="Numatytasispastraiposriftas"/>
    <w:semiHidden/>
    <w:unhideWhenUsed/>
    <w:rsid w:val="00987546"/>
    <w:rPr>
      <w:color w:val="954F72" w:themeColor="followedHyperlink"/>
      <w:u w:val="single"/>
    </w:rPr>
  </w:style>
  <w:style w:type="character" w:customStyle="1" w:styleId="PuslapioinaostekstasDiagrama">
    <w:name w:val="Puslapio išnašos tekstas Diagrama"/>
    <w:basedOn w:val="Numatytasispastraiposriftas"/>
    <w:link w:val="Puslapioinaostekstas"/>
    <w:qFormat/>
    <w:rsid w:val="00AD1B41"/>
    <w:rPr>
      <w:sz w:val="20"/>
    </w:rPr>
  </w:style>
  <w:style w:type="character" w:customStyle="1" w:styleId="FootnoteCharacters">
    <w:name w:val="Footnote Characters"/>
    <w:basedOn w:val="Numatytasispastraiposriftas"/>
    <w:semiHidden/>
    <w:unhideWhenUsed/>
    <w:qFormat/>
    <w:rsid w:val="00AD1B41"/>
    <w:rPr>
      <w:vertAlign w:val="superscript"/>
    </w:rPr>
  </w:style>
  <w:style w:type="character" w:styleId="Puslapioinaosnuoroda">
    <w:name w:val="footnote reference"/>
    <w:rPr>
      <w:vertAlign w:val="superscript"/>
    </w:rPr>
  </w:style>
  <w:style w:type="character" w:styleId="Paminjimas">
    <w:name w:val="Mention"/>
    <w:basedOn w:val="Numatytasispastraiposriftas"/>
    <w:uiPriority w:val="99"/>
    <w:unhideWhenUsed/>
    <w:qFormat/>
    <w:rsid w:val="000D1ACB"/>
    <w:rPr>
      <w:color w:val="2B579A"/>
      <w:shd w:val="clear" w:color="auto" w:fill="E1DFDD"/>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styleId="Sraopastraipa">
    <w:name w:val="List Paragraph"/>
    <w:basedOn w:val="prastasis"/>
    <w:qFormat/>
    <w:rsid w:val="0082288F"/>
    <w:pPr>
      <w:ind w:left="720"/>
      <w:contextualSpacing/>
    </w:pPr>
  </w:style>
  <w:style w:type="paragraph" w:styleId="Komentarotekstas">
    <w:name w:val="annotation text"/>
    <w:basedOn w:val="prastasis"/>
    <w:link w:val="KomentarotekstasDiagrama"/>
    <w:unhideWhenUsed/>
    <w:qFormat/>
    <w:rsid w:val="00EA55C9"/>
    <w:rPr>
      <w:sz w:val="20"/>
    </w:rPr>
  </w:style>
  <w:style w:type="paragraph" w:styleId="Komentarotema">
    <w:name w:val="annotation subject"/>
    <w:basedOn w:val="Komentarotekstas"/>
    <w:next w:val="Komentarotekstas"/>
    <w:link w:val="KomentarotemaDiagrama"/>
    <w:semiHidden/>
    <w:unhideWhenUsed/>
    <w:qFormat/>
    <w:rsid w:val="00EA55C9"/>
    <w:rPr>
      <w:b/>
      <w:bCs/>
    </w:rPr>
  </w:style>
  <w:style w:type="paragraph" w:styleId="Pataisymai">
    <w:name w:val="Revision"/>
    <w:semiHidden/>
    <w:qFormat/>
    <w:rsid w:val="00F3117A"/>
  </w:style>
  <w:style w:type="paragraph" w:styleId="Puslapioinaostekstas">
    <w:name w:val="footnote text"/>
    <w:basedOn w:val="prastasis"/>
    <w:link w:val="PuslapioinaostekstasDiagrama"/>
    <w:unhideWhenUsed/>
    <w:rsid w:val="00AD1B41"/>
    <w:rPr>
      <w:sz w:val="20"/>
    </w:rPr>
  </w:style>
  <w:style w:type="paragraph" w:styleId="Debesliotekstas">
    <w:name w:val="Balloon Text"/>
    <w:basedOn w:val="prastasis"/>
    <w:link w:val="DebesliotekstasDiagrama"/>
    <w:semiHidden/>
    <w:unhideWhenUsed/>
    <w:rsid w:val="00BA4EC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A4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A092B-A7BE-4241-88CF-BBC8BD8A4DD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0057F03-C4FF-434C-BCE9-589B3C57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12884</Words>
  <Characters>7345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3</cp:revision>
  <dcterms:created xsi:type="dcterms:W3CDTF">2026-04-27T08:40:00Z</dcterms:created>
  <dcterms:modified xsi:type="dcterms:W3CDTF">2026-04-27T10:40:00Z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