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6315E48" w14:textId="75CA840D" w:rsidR="00C32E53" w:rsidRPr="00173FBA" w:rsidRDefault="001C6C87" w:rsidP="007334EA">
          <w:pPr>
            <w:spacing w:after="120"/>
            <w:ind w:left="567" w:firstLine="0"/>
            <w:contextualSpacing/>
            <w:jc w:val="center"/>
            <w:rPr>
              <w:rFonts w:ascii="Arial" w:hAnsi="Arial" w:cs="Arial"/>
              <w:color w:val="00B050"/>
            </w:rPr>
          </w:pPr>
          <w:r>
            <w:rPr>
              <w:noProof/>
            </w:rPr>
            <w:drawing>
              <wp:inline distT="0" distB="0" distL="0" distR="0" wp14:anchorId="7538DD55" wp14:editId="218FF466">
                <wp:extent cx="6124575" cy="1933575"/>
                <wp:effectExtent l="0" t="0" r="0" b="9525"/>
                <wp:docPr id="7974952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525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575" cy="1933575"/>
                        </a:xfrm>
                        <a:prstGeom prst="rect">
                          <a:avLst/>
                        </a:prstGeom>
                        <a:noFill/>
                        <a:ln>
                          <a:noFill/>
                        </a:ln>
                      </pic:spPr>
                    </pic:pic>
                  </a:graphicData>
                </a:graphic>
              </wp:inline>
            </w:drawing>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2E81EEB" w:rsidR="00D526C8" w:rsidRPr="001C6C87"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526C8" w:rsidRPr="001C6C87">
            <w:rPr>
              <w:rFonts w:cstheme="minorHAnsi"/>
              <w:b/>
              <w:bCs/>
              <w:sz w:val="28"/>
              <w:szCs w:val="28"/>
            </w:rPr>
            <w:t>PIRKIMO „</w:t>
          </w:r>
          <w:r w:rsidR="001C6C87" w:rsidRPr="001C6C87">
            <w:rPr>
              <w:rFonts w:cstheme="minorHAnsi"/>
              <w:b/>
              <w:bCs/>
              <w:sz w:val="28"/>
              <w:szCs w:val="28"/>
            </w:rPr>
            <w:t>VEJOS PJOVIMO ROBOT</w:t>
          </w:r>
          <w:r w:rsidR="001C6C87" w:rsidRPr="001C6C87">
            <w:rPr>
              <w:rFonts w:cstheme="minorHAnsi"/>
              <w:b/>
              <w:bCs/>
              <w:sz w:val="28"/>
              <w:szCs w:val="28"/>
            </w:rPr>
            <w:t>AI</w:t>
          </w:r>
          <w:r w:rsidR="00D526C8" w:rsidRPr="001C6C87">
            <w:rPr>
              <w:rFonts w:cstheme="minorHAnsi"/>
              <w:b/>
              <w:bCs/>
              <w:sz w:val="28"/>
              <w:szCs w:val="28"/>
            </w:rPr>
            <w:t>“</w:t>
          </w:r>
        </w:p>
        <w:p w14:paraId="18ACC6AD" w14:textId="7DF71973" w:rsidR="00D526C8" w:rsidRPr="001C6C87" w:rsidRDefault="00DF1318" w:rsidP="001A2892">
          <w:pPr>
            <w:spacing w:after="120" w:line="240" w:lineRule="auto"/>
            <w:ind w:left="567" w:firstLine="0"/>
            <w:contextualSpacing/>
            <w:jc w:val="center"/>
            <w:rPr>
              <w:rFonts w:cstheme="minorHAnsi"/>
              <w:b/>
              <w:bCs/>
              <w:sz w:val="28"/>
              <w:szCs w:val="28"/>
            </w:rPr>
          </w:pPr>
          <w:r w:rsidRPr="001C6C87">
            <w:rPr>
              <w:rFonts w:cstheme="minorHAnsi"/>
              <w:b/>
              <w:bCs/>
              <w:sz w:val="28"/>
              <w:szCs w:val="28"/>
            </w:rPr>
            <w:t>SKELBIAM</w:t>
          </w:r>
          <w:r w:rsidR="0019623B" w:rsidRPr="001C6C87">
            <w:rPr>
              <w:rFonts w:cstheme="minorHAnsi"/>
              <w:b/>
              <w:bCs/>
              <w:sz w:val="28"/>
              <w:szCs w:val="28"/>
            </w:rPr>
            <w:t>OS APKLAUSOS</w:t>
          </w:r>
          <w:r w:rsidR="00D526C8" w:rsidRPr="001C6C87">
            <w:rPr>
              <w:rFonts w:cstheme="minorHAnsi"/>
              <w:b/>
              <w:bCs/>
              <w:sz w:val="28"/>
              <w:szCs w:val="28"/>
            </w:rPr>
            <w:t xml:space="preserve"> </w:t>
          </w:r>
          <w:r w:rsidR="00E861F5" w:rsidRPr="001C6C87">
            <w:rPr>
              <w:rFonts w:cstheme="minorHAnsi"/>
              <w:b/>
              <w:bCs/>
              <w:sz w:val="28"/>
              <w:szCs w:val="28"/>
            </w:rPr>
            <w:t xml:space="preserve">SPECIALIOSIOS </w:t>
          </w:r>
          <w:r w:rsidR="00D526C8" w:rsidRPr="001C6C87">
            <w:rPr>
              <w:rFonts w:cstheme="minorHAnsi"/>
              <w:b/>
              <w:bCs/>
              <w:sz w:val="28"/>
              <w:szCs w:val="28"/>
            </w:rPr>
            <w:t>SĄLYGOS</w:t>
          </w:r>
          <w:r w:rsidR="00110582" w:rsidRPr="001C6C87">
            <w:rPr>
              <w:rFonts w:cstheme="minorHAnsi"/>
              <w:b/>
              <w:bCs/>
              <w:sz w:val="28"/>
              <w:szCs w:val="28"/>
            </w:rPr>
            <w:t xml:space="preserve"> </w:t>
          </w:r>
        </w:p>
        <w:p w14:paraId="517C01D9" w14:textId="6DF45884" w:rsidR="001C24BC" w:rsidRDefault="00D53BF4" w:rsidP="001A2892">
          <w:pPr>
            <w:spacing w:after="120" w:line="240" w:lineRule="auto"/>
            <w:ind w:left="567" w:firstLine="0"/>
            <w:contextualSpacing/>
            <w:jc w:val="center"/>
            <w:rPr>
              <w:rFonts w:ascii="Arial" w:hAnsi="Arial" w:cs="Arial"/>
            </w:rPr>
          </w:pPr>
          <w:r w:rsidRPr="001C6C87">
            <w:rPr>
              <w:rFonts w:cstheme="minorHAnsi"/>
              <w:b/>
              <w:bCs/>
              <w:sz w:val="28"/>
              <w:szCs w:val="28"/>
            </w:rPr>
            <w:t>V</w:t>
          </w:r>
          <w:r w:rsidR="00755F3B" w:rsidRPr="001C6C87">
            <w:rPr>
              <w:rFonts w:cstheme="minorHAnsi"/>
              <w:b/>
              <w:bCs/>
              <w:sz w:val="28"/>
              <w:szCs w:val="28"/>
            </w:rPr>
            <w:t>ersija</w:t>
          </w:r>
          <w:r w:rsidRPr="001C6C87">
            <w:rPr>
              <w:rFonts w:cstheme="minorHAnsi"/>
              <w:b/>
              <w:bCs/>
              <w:sz w:val="28"/>
              <w:szCs w:val="28"/>
            </w:rPr>
            <w:t xml:space="preserve"> Nr. </w:t>
          </w:r>
          <w:r w:rsidR="001C6C87" w:rsidRPr="001C6C87">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33E74297" w14:textId="77777777" w:rsidR="001C6C87" w:rsidRDefault="001C6C87" w:rsidP="00F77A5D">
      <w:pPr>
        <w:spacing w:line="240" w:lineRule="auto"/>
        <w:rPr>
          <w:rFonts w:cstheme="minorHAnsi"/>
          <w:i/>
          <w:iCs/>
          <w:color w:val="FF0000"/>
        </w:rPr>
      </w:pPr>
    </w:p>
    <w:p w14:paraId="701E8BC7" w14:textId="77777777" w:rsidR="001C6C87" w:rsidRPr="001C6C87" w:rsidRDefault="001C6C87" w:rsidP="001C6C87">
      <w:pPr>
        <w:pStyle w:val="Sraopastraipa"/>
        <w:numPr>
          <w:ilvl w:val="1"/>
          <w:numId w:val="13"/>
        </w:numPr>
        <w:spacing w:line="20" w:lineRule="atLeast"/>
        <w:ind w:left="0" w:firstLine="567"/>
        <w:rPr>
          <w:rFonts w:cstheme="minorHAnsi"/>
        </w:rPr>
      </w:pPr>
      <w:r w:rsidRPr="00093DAA">
        <w:rPr>
          <w:rFonts w:cstheme="minorHAnsi"/>
        </w:rPr>
        <w:t xml:space="preserve">Perkančioji organizacija – </w:t>
      </w:r>
      <w:r w:rsidRPr="00093DAA">
        <w:rPr>
          <w:rFonts w:eastAsia="Calibri" w:cstheme="minorHAnsi"/>
        </w:rPr>
        <w:t>UAB Tauragės šilumos tinklai juridinio asmens kodas179478621 adresas , Paberžių g. 16, Tauragė. Perkančioji organizacija yra PVM mokėtoja.</w:t>
      </w:r>
    </w:p>
    <w:p w14:paraId="7AD14BCB" w14:textId="427AE9B3" w:rsidR="001C6C87" w:rsidRPr="001C6C87" w:rsidRDefault="00CA0CC5" w:rsidP="001C6C87">
      <w:pPr>
        <w:pStyle w:val="Sraopastraipa"/>
        <w:numPr>
          <w:ilvl w:val="1"/>
          <w:numId w:val="13"/>
        </w:numPr>
        <w:spacing w:line="20" w:lineRule="atLeast"/>
        <w:ind w:left="0" w:firstLine="567"/>
        <w:rPr>
          <w:rFonts w:cstheme="minorHAnsi"/>
        </w:rPr>
      </w:pPr>
      <w:r w:rsidRPr="001C6C87">
        <w:rPr>
          <w:rFonts w:cstheme="minorHAnsi"/>
          <w:color w:val="000000" w:themeColor="text1"/>
        </w:rPr>
        <w:t>Pirkimas neatliekamas naudojantis centralizuotų pirkimų katalogu, nes</w:t>
      </w:r>
      <w:r w:rsidRPr="001C6C87">
        <w:rPr>
          <w:rFonts w:cstheme="minorHAnsi"/>
        </w:rPr>
        <w:t xml:space="preserve"> </w:t>
      </w:r>
      <w:r w:rsidR="001C6C87" w:rsidRPr="001C6C87">
        <w:rPr>
          <w:rFonts w:cstheme="minorHAnsi"/>
        </w:rPr>
        <w:t xml:space="preserve">kataloge tokių prekių nėra. </w:t>
      </w:r>
      <w:r w:rsidRPr="001C6C87">
        <w:rPr>
          <w:rFonts w:cstheme="minorHAnsi"/>
        </w:rPr>
        <w:t xml:space="preserve"> </w:t>
      </w:r>
    </w:p>
    <w:p w14:paraId="2E9E74CD" w14:textId="77777777" w:rsidR="001C6C87" w:rsidRDefault="00091F01" w:rsidP="001C6C87">
      <w:pPr>
        <w:pStyle w:val="Sraopastraipa"/>
        <w:numPr>
          <w:ilvl w:val="1"/>
          <w:numId w:val="13"/>
        </w:numPr>
        <w:spacing w:line="20" w:lineRule="atLeast"/>
        <w:ind w:left="0" w:firstLine="567"/>
        <w:rPr>
          <w:rFonts w:cstheme="minorHAnsi"/>
        </w:rPr>
      </w:pPr>
      <w:r w:rsidRPr="001C6C87">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C6C87">
            <w:t>nėra</w:t>
          </w:r>
        </w:sdtContent>
      </w:sdt>
      <w:r w:rsidR="00A100C8" w:rsidRPr="001C6C87" w:rsidDel="00A100C8">
        <w:rPr>
          <w:rFonts w:cstheme="minorHAnsi"/>
        </w:rPr>
        <w:t xml:space="preserve"> </w:t>
      </w:r>
      <w:r w:rsidRPr="001C6C87">
        <w:rPr>
          <w:rFonts w:cstheme="minorHAnsi"/>
        </w:rPr>
        <w:t xml:space="preserve">sudaroma. </w:t>
      </w:r>
    </w:p>
    <w:p w14:paraId="313C0CE2" w14:textId="77777777" w:rsidR="001C6C87" w:rsidRDefault="00D459E3" w:rsidP="001C6C87">
      <w:pPr>
        <w:pStyle w:val="Sraopastraipa"/>
        <w:numPr>
          <w:ilvl w:val="1"/>
          <w:numId w:val="13"/>
        </w:numPr>
        <w:spacing w:line="20" w:lineRule="atLeast"/>
        <w:ind w:left="0" w:firstLine="567"/>
        <w:rPr>
          <w:rFonts w:cstheme="minorHAnsi"/>
        </w:rPr>
      </w:pPr>
      <w:r w:rsidRPr="004939D6">
        <w:t xml:space="preserve">Atliekamas žaliasis pirkimas. Pirkimas vykdomas vadovaujantis </w:t>
      </w:r>
      <w:hyperlink r:id="rId15" w:history="1">
        <w:r w:rsidR="009B66AB" w:rsidRPr="001C6C87">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1C6C87">
        <w:rPr>
          <w:color w:val="00B050"/>
        </w:rPr>
        <w:t xml:space="preserve"> </w:t>
      </w:r>
      <w:r w:rsidR="002E4679" w:rsidRPr="001C6C87">
        <w:rPr>
          <w:rFonts w:cstheme="minorHAnsi"/>
        </w:rPr>
        <w:t xml:space="preserve">4 punkto </w:t>
      </w:r>
      <w:r w:rsidR="001C6C87" w:rsidRPr="001C6C87">
        <w:rPr>
          <w:rFonts w:cstheme="minorHAnsi"/>
        </w:rPr>
        <w:t>4.4.4. punkto 4.4.4.4. papunkčiu, perkamas vejos robotas– ilgo naudojimo elektra varoma prekė, jo dalys, detalės ir komplektuojama įranga tinkama naudoti daug kartų, yra taisoma ir keičiama: ir 4.4.4.5. papunkčiu, vejos robotas ir jo dalys virtę atliekomis, tinkami priduoti perdirbimui.</w:t>
      </w:r>
    </w:p>
    <w:p w14:paraId="15179C0E" w14:textId="6DC81E37" w:rsidR="00257685" w:rsidRPr="001C6C87" w:rsidRDefault="4B7098B6" w:rsidP="001C6C87">
      <w:pPr>
        <w:pStyle w:val="Sraopastraipa"/>
        <w:numPr>
          <w:ilvl w:val="1"/>
          <w:numId w:val="13"/>
        </w:numPr>
        <w:spacing w:line="20" w:lineRule="atLeast"/>
        <w:ind w:left="0" w:firstLine="567"/>
        <w:rPr>
          <w:rFonts w:cstheme="minorHAnsi"/>
        </w:rPr>
      </w:pPr>
      <w:r w:rsidRPr="001C6C87">
        <w:rPr>
          <w:rFonts w:eastAsia="Arial" w:cstheme="minorHAnsi"/>
        </w:rPr>
        <w:t>Bendrosios</w:t>
      </w:r>
      <w:r w:rsidR="00931CA2" w:rsidRPr="001C6C87">
        <w:rPr>
          <w:rFonts w:eastAsia="Arial" w:cstheme="minorHAnsi"/>
        </w:rPr>
        <w:t xml:space="preserve"> pirkimo</w:t>
      </w:r>
      <w:r w:rsidRPr="001C6C87">
        <w:rPr>
          <w:rFonts w:eastAsia="Arial" w:cstheme="minorHAnsi"/>
        </w:rPr>
        <w:t xml:space="preserve"> sąlygos yra neatskiriama ši</w:t>
      </w:r>
      <w:r w:rsidR="00931CA2" w:rsidRPr="001C6C87">
        <w:rPr>
          <w:rFonts w:eastAsia="Arial" w:cstheme="minorHAnsi"/>
        </w:rPr>
        <w:t>ų</w:t>
      </w:r>
      <w:r w:rsidRPr="001C6C87">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9" w:name="_Toc137194948"/>
      <w:r w:rsidRPr="00244994">
        <w:rPr>
          <w:rFonts w:asciiTheme="minorHAnsi" w:hAnsiTheme="minorHAnsi" w:cstheme="minorHAnsi"/>
          <w:color w:val="auto"/>
        </w:rPr>
        <w:t>Pirkimo objektas</w:t>
      </w:r>
      <w:bookmarkEnd w:id="9"/>
    </w:p>
    <w:p w14:paraId="7D847502" w14:textId="77777777" w:rsidR="00FB3C75" w:rsidRDefault="00FB3C75" w:rsidP="00E62E95">
      <w:pPr>
        <w:spacing w:line="240" w:lineRule="auto"/>
        <w:ind w:firstLine="0"/>
      </w:pPr>
    </w:p>
    <w:p w14:paraId="45BB02F2" w14:textId="18A971FD" w:rsidR="00FB3C75" w:rsidRPr="00964224" w:rsidRDefault="4A330118" w:rsidP="00964224">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1C6C87">
        <w:rPr>
          <w:rFonts w:eastAsia="Calibri" w:cstheme="minorHAnsi"/>
          <w:color w:val="000000" w:themeColor="text1"/>
        </w:rPr>
        <w:t xml:space="preserve"> 4  vejos pjovimo robotus.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64224" w:rsidRPr="00660788">
        <w:rPr>
          <w:rFonts w:cstheme="minorHAnsi"/>
        </w:rPr>
        <w:t>Nr. 2 priede „Techninė specifikacija“.</w:t>
      </w:r>
      <w:r w:rsidR="00AE2AEF" w:rsidRPr="00244994">
        <w:rPr>
          <w:rFonts w:cstheme="minorHAnsi"/>
          <w:color w:val="00B050"/>
        </w:rPr>
        <w:t xml:space="preserve"> </w:t>
      </w:r>
      <w:r w:rsidR="00AE2AEF" w:rsidRPr="00244994">
        <w:rPr>
          <w:rFonts w:cstheme="minorHAnsi"/>
        </w:rPr>
        <w:t>p</w:t>
      </w:r>
    </w:p>
    <w:p w14:paraId="49117D58" w14:textId="4AF7964E"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64224" w:rsidRPr="00660788">
        <w:rPr>
          <w:rFonts w:cstheme="minorHAnsi"/>
        </w:rPr>
        <w:t>Nr. 2 priede „Techninė specifikacija“.</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0"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0"/>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3D185745" w:rsidR="00AA5F07" w:rsidRPr="00964224" w:rsidRDefault="005D280D" w:rsidP="00C31144">
      <w:pPr>
        <w:pStyle w:val="Sraopastraipa"/>
        <w:numPr>
          <w:ilvl w:val="1"/>
          <w:numId w:val="7"/>
        </w:numPr>
        <w:spacing w:line="240" w:lineRule="auto"/>
        <w:ind w:left="0" w:firstLine="709"/>
        <w:rPr>
          <w:rFonts w:cstheme="minorHAnsi"/>
          <w:i/>
          <w:iCs/>
        </w:rPr>
      </w:pPr>
      <w:r w:rsidRPr="00964224">
        <w:rPr>
          <w:rFonts w:cstheme="minorHAnsi"/>
        </w:rPr>
        <w:t>Reikalavimai dėl tiekėjo ir</w:t>
      </w:r>
      <w:r w:rsidR="00F17EDA" w:rsidRPr="00964224">
        <w:rPr>
          <w:rFonts w:cstheme="minorHAnsi"/>
        </w:rPr>
        <w:t xml:space="preserve"> </w:t>
      </w:r>
      <w:r w:rsidRPr="00964224">
        <w:rPr>
          <w:rFonts w:cstheme="minorHAnsi"/>
        </w:rPr>
        <w:t>subtiekėjų</w:t>
      </w:r>
      <w:r w:rsidR="00DF6485" w:rsidRPr="00964224">
        <w:rPr>
          <w:rFonts w:cstheme="minorHAnsi"/>
        </w:rPr>
        <w:t xml:space="preserve"> (jeigu taikoma)</w:t>
      </w:r>
      <w:r w:rsidR="00A857C4" w:rsidRPr="00964224">
        <w:rPr>
          <w:rFonts w:cstheme="minorHAnsi"/>
        </w:rPr>
        <w:t xml:space="preserve">, ūkio subjektų, kurių pajėgumais </w:t>
      </w:r>
      <w:r w:rsidR="00CF1B69" w:rsidRPr="00964224">
        <w:rPr>
          <w:rFonts w:cstheme="minorHAnsi"/>
        </w:rPr>
        <w:t>tiekėjas remiasi,</w:t>
      </w:r>
      <w:r w:rsidR="00FB4B5E" w:rsidRPr="00964224">
        <w:rPr>
          <w:rFonts w:cstheme="minorHAnsi"/>
        </w:rPr>
        <w:t xml:space="preserve"> </w:t>
      </w:r>
      <w:r w:rsidRPr="00964224">
        <w:rPr>
          <w:rFonts w:cstheme="minorHAnsi"/>
        </w:rPr>
        <w:t>pašalinimo pagrindų nebuvimo</w:t>
      </w:r>
      <w:r w:rsidR="004A415C" w:rsidRPr="00964224">
        <w:rPr>
          <w:rFonts w:cstheme="minorHAnsi"/>
        </w:rPr>
        <w:t xml:space="preserve"> </w:t>
      </w:r>
      <w:r w:rsidRPr="00964224">
        <w:rPr>
          <w:rFonts w:cstheme="minorHAnsi"/>
        </w:rPr>
        <w:t xml:space="preserve">bei jų nebuvimą patvirtinantys dokumentai nurodyti </w:t>
      </w:r>
      <w:r w:rsidR="00CF1B69" w:rsidRPr="00964224">
        <w:rPr>
          <w:rFonts w:cstheme="minorHAnsi"/>
        </w:rPr>
        <w:t>s</w:t>
      </w:r>
      <w:r w:rsidR="0035091B" w:rsidRPr="00964224">
        <w:rPr>
          <w:rFonts w:cstheme="minorHAnsi"/>
        </w:rPr>
        <w:t>pecialiųjų p</w:t>
      </w:r>
      <w:r w:rsidRPr="00964224">
        <w:rPr>
          <w:rFonts w:cstheme="minorHAnsi"/>
        </w:rPr>
        <w:t xml:space="preserve">irkimo sąlygų </w:t>
      </w:r>
      <w:r w:rsidR="00964224" w:rsidRPr="00964224">
        <w:rPr>
          <w:rFonts w:cstheme="minorHAnsi"/>
        </w:rPr>
        <w:t xml:space="preserve">Nr. 1 </w:t>
      </w:r>
      <w:r w:rsidRPr="00964224">
        <w:rPr>
          <w:rFonts w:cstheme="minorHAnsi"/>
        </w:rPr>
        <w:t xml:space="preserve">priede. </w:t>
      </w:r>
    </w:p>
    <w:p w14:paraId="317A11F7" w14:textId="6394B503" w:rsidR="00464D07" w:rsidRPr="00964224" w:rsidRDefault="005D280D" w:rsidP="00964224">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1"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1"/>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7F1B97F" w14:textId="77777777" w:rsidR="00964224" w:rsidRPr="00F8218F" w:rsidRDefault="00F84C15" w:rsidP="00964224">
      <w:pPr>
        <w:spacing w:line="240" w:lineRule="auto"/>
        <w:ind w:firstLine="567"/>
        <w:rPr>
          <w:rFonts w:cstheme="minorHAnsi"/>
          <w:iCs/>
        </w:rPr>
      </w:pPr>
      <w:r w:rsidRPr="00F8218F">
        <w:rPr>
          <w:rFonts w:cstheme="minorHAnsi"/>
          <w:iCs/>
        </w:rPr>
        <w:t xml:space="preserve">4.1. </w:t>
      </w:r>
      <w:r w:rsidR="00964224" w:rsidRPr="00793D5F">
        <w:rPr>
          <w:rFonts w:cstheme="minorHAnsi"/>
          <w:color w:val="000000" w:themeColor="text1"/>
        </w:rPr>
        <w:t>Pirkimui netaikomos Reglamento nuostatos.</w:t>
      </w:r>
    </w:p>
    <w:p w14:paraId="1D50CF5B" w14:textId="2C289E82" w:rsidR="0008378B" w:rsidRPr="00F8218F" w:rsidRDefault="0008378B" w:rsidP="00F77A5D">
      <w:pPr>
        <w:pStyle w:val="Sraopastraipa"/>
        <w:spacing w:line="240" w:lineRule="auto"/>
        <w:ind w:left="0" w:firstLine="567"/>
        <w:rPr>
          <w:rFonts w:cstheme="minorHAnsi"/>
        </w:rPr>
      </w:pPr>
    </w:p>
    <w:p w14:paraId="2EA87240" w14:textId="77777777" w:rsidR="00964224" w:rsidRDefault="00964224" w:rsidP="00964224">
      <w:pPr>
        <w:spacing w:line="240" w:lineRule="auto"/>
        <w:ind w:firstLine="567"/>
        <w:rPr>
          <w:rFonts w:cstheme="minorHAnsi"/>
          <w:i/>
          <w:color w:val="FF0000"/>
        </w:rPr>
      </w:pPr>
    </w:p>
    <w:p w14:paraId="490591E3" w14:textId="7682023F"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2" w:name="_Toc137194951"/>
      <w:r w:rsidRPr="001B1CD4">
        <w:rPr>
          <w:rFonts w:asciiTheme="minorHAnsi" w:hAnsiTheme="minorHAnsi" w:cstheme="minorHAnsi"/>
          <w:color w:val="auto"/>
        </w:rPr>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12A1F07D" w14:textId="3621B0C6" w:rsidR="0008755A" w:rsidRDefault="000010DA" w:rsidP="00964224">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964224">
        <w:rPr>
          <w:rFonts w:cstheme="minorHAnsi"/>
        </w:rPr>
        <w:t xml:space="preserve">pasirašytas pasiūlymas, parengtas pagal </w:t>
      </w:r>
      <w:r w:rsidR="00820787" w:rsidRPr="00964224">
        <w:rPr>
          <w:rFonts w:cstheme="minorHAnsi"/>
        </w:rPr>
        <w:t>s</w:t>
      </w:r>
      <w:r w:rsidR="00D85943" w:rsidRPr="00964224">
        <w:rPr>
          <w:rFonts w:cstheme="minorHAnsi"/>
        </w:rPr>
        <w:t xml:space="preserve">pecialiųjų </w:t>
      </w:r>
      <w:r w:rsidR="005A5204" w:rsidRPr="00964224">
        <w:rPr>
          <w:rFonts w:cstheme="minorHAnsi"/>
        </w:rPr>
        <w:fldChar w:fldCharType="begin"/>
      </w:r>
      <w:r w:rsidR="005A5204" w:rsidRPr="00964224">
        <w:rPr>
          <w:rFonts w:cstheme="minorHAnsi"/>
        </w:rPr>
        <w:instrText xml:space="preserve"> REF _Ref38540913 \h  \* MERGEFORMAT </w:instrText>
      </w:r>
      <w:r w:rsidR="005A5204" w:rsidRPr="00964224">
        <w:rPr>
          <w:rFonts w:cstheme="minorHAnsi"/>
        </w:rPr>
      </w:r>
      <w:r w:rsidR="005A5204" w:rsidRPr="00964224">
        <w:rPr>
          <w:rFonts w:cstheme="minorHAnsi"/>
        </w:rPr>
        <w:fldChar w:fldCharType="separate"/>
      </w:r>
      <w:r w:rsidR="00D85943" w:rsidRPr="00964224">
        <w:rPr>
          <w:rFonts w:cstheme="minorHAnsi"/>
        </w:rPr>
        <w:t>p</w:t>
      </w:r>
      <w:r w:rsidR="005A5204" w:rsidRPr="00964224">
        <w:rPr>
          <w:rFonts w:cstheme="minorHAnsi"/>
        </w:rPr>
        <w:t xml:space="preserve">irkimo sąlygų </w:t>
      </w:r>
      <w:r w:rsidR="005A5204" w:rsidRPr="00964224">
        <w:rPr>
          <w:rFonts w:cstheme="minorHAnsi"/>
        </w:rPr>
        <w:fldChar w:fldCharType="end"/>
      </w:r>
      <w:r w:rsidR="00964224" w:rsidRPr="00964224">
        <w:rPr>
          <w:rFonts w:cstheme="minorHAnsi"/>
        </w:rPr>
        <w:t xml:space="preserve"> Nr. 3 </w:t>
      </w:r>
      <w:r w:rsidR="008339CC" w:rsidRPr="00964224">
        <w:rPr>
          <w:rFonts w:cstheme="minorHAnsi"/>
        </w:rPr>
        <w:t xml:space="preserve">priede </w:t>
      </w:r>
      <w:r w:rsidR="005A5204" w:rsidRPr="00964224">
        <w:rPr>
          <w:rFonts w:cstheme="minorHAnsi"/>
        </w:rPr>
        <w:t xml:space="preserve">pateiktą pasiūlymo formą ir pasiūlymo </w:t>
      </w:r>
      <w:r w:rsidR="005A5204" w:rsidRPr="00F70558">
        <w:rPr>
          <w:rFonts w:cstheme="minorHAnsi"/>
        </w:rPr>
        <w:t>formoje nurodyti ir kiti, tiekėjo nuomone, būtini dokumentai (jų kopijos).</w:t>
      </w:r>
    </w:p>
    <w:p w14:paraId="5923F87D" w14:textId="50E83115" w:rsidR="00627D89" w:rsidRPr="00964224" w:rsidRDefault="00627D89" w:rsidP="00964224">
      <w:pPr>
        <w:pStyle w:val="Sraopastraipa"/>
        <w:spacing w:line="240" w:lineRule="auto"/>
        <w:ind w:left="0" w:firstLine="709"/>
        <w:rPr>
          <w:rFonts w:cstheme="minorHAnsi"/>
        </w:rPr>
      </w:pPr>
      <w:r>
        <w:rPr>
          <w:rFonts w:cstheme="minorHAnsi"/>
        </w:rPr>
        <w:t>T</w:t>
      </w:r>
      <w:r w:rsidRPr="00627D89">
        <w:rPr>
          <w:rFonts w:cstheme="minorHAnsi"/>
        </w:rPr>
        <w:t>echninė specifikacija, užpildyta pagal specialiųjų pirkimo sąlygų 2 priedą „Techninė specifikacija“. Turi būti užpildytos grafos, nurodančios atitikimą nustatytiems reikalavimams</w:t>
      </w:r>
    </w:p>
    <w:p w14:paraId="5449EA50" w14:textId="77777777" w:rsidR="009A71C5" w:rsidRPr="00F70558" w:rsidRDefault="009A71C5" w:rsidP="009A71C5">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9C2C151" w14:textId="083BA126" w:rsidR="00FA4B39" w:rsidRPr="00964224" w:rsidRDefault="009A71C5" w:rsidP="00964224">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2D6F1E7F"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06819EA"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3"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4" w:name="_Toc15392775"/>
      <w:bookmarkStart w:id="15" w:name="_Toc137194953"/>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0C1B0E3A" w14:textId="77777777" w:rsidR="00E85882" w:rsidRPr="00A84437" w:rsidRDefault="00E85882" w:rsidP="00F77A5D">
      <w:pPr>
        <w:spacing w:line="240" w:lineRule="auto"/>
        <w:ind w:firstLine="0"/>
        <w:rPr>
          <w:rFonts w:cstheme="minorHAnsi"/>
          <w:vanish/>
        </w:rPr>
      </w:pPr>
    </w:p>
    <w:p w14:paraId="27FE1658" w14:textId="3FD1A628" w:rsidR="00077944" w:rsidRPr="00627D89" w:rsidRDefault="005A4255" w:rsidP="00627D8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627D89">
        <w:rPr>
          <w:rFonts w:eastAsia="Calibri" w:cstheme="minorHAnsi"/>
          <w:color w:val="00B050"/>
        </w:rPr>
        <w:t xml:space="preserve"> Nr. 5</w:t>
      </w:r>
      <w:r w:rsidR="00831133" w:rsidRPr="00A84437">
        <w:rPr>
          <w:rFonts w:eastAsia="Calibri" w:cstheme="minorHAnsi"/>
        </w:rPr>
        <w:t>.</w:t>
      </w:r>
    </w:p>
    <w:p w14:paraId="313FDE6C" w14:textId="517346FF" w:rsidR="00D734C6" w:rsidRPr="00627D89" w:rsidRDefault="00660FD8" w:rsidP="00627D89">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77319B7" w14:textId="25AE4FEF" w:rsidR="006D2018" w:rsidRDefault="00F5411E" w:rsidP="006D2018">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6FFA481" w14:textId="124951C6" w:rsidR="006D2018" w:rsidRDefault="006D2018" w:rsidP="006D2018">
      <w:pPr>
        <w:pStyle w:val="Betarp"/>
        <w:rPr>
          <w:rFonts w:cstheme="minorHAnsi"/>
          <w:u w:val="single"/>
        </w:rPr>
      </w:pPr>
      <w:r>
        <w:rPr>
          <w:rStyle w:val="cf01"/>
          <w:rFonts w:asciiTheme="minorHAnsi" w:hAnsiTheme="minorHAnsi" w:cstheme="minorHAnsi"/>
          <w:sz w:val="21"/>
          <w:szCs w:val="21"/>
        </w:rPr>
        <w:t>U</w:t>
      </w:r>
      <w:r w:rsidR="00627D89">
        <w:rPr>
          <w:rStyle w:val="cf01"/>
          <w:rFonts w:asciiTheme="minorHAnsi" w:hAnsiTheme="minorHAnsi" w:cstheme="minorHAnsi"/>
          <w:sz w:val="21"/>
          <w:szCs w:val="21"/>
        </w:rPr>
        <w:t>žpildyta Techninė specifikacij</w:t>
      </w:r>
      <w:r>
        <w:rPr>
          <w:rStyle w:val="cf01"/>
          <w:rFonts w:asciiTheme="minorHAnsi" w:hAnsiTheme="minorHAnsi" w:cstheme="minorHAnsi"/>
          <w:sz w:val="21"/>
          <w:szCs w:val="21"/>
        </w:rPr>
        <w:t xml:space="preserve">a, </w:t>
      </w:r>
      <w:r w:rsidRPr="006D2018">
        <w:rPr>
          <w:rFonts w:cstheme="minorHAnsi"/>
        </w:rPr>
        <w:t xml:space="preserve">dokumentai, patvirtinantys pasiūlyme nurodytų prekių atitikimą visiems reikalavimams, nurodytiems pirkimo sąlygų 2 priedo „Techninė specifikacija“ lentelėje,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„Techninė specifikacija“ lentelėje lietuvių kalba. </w:t>
      </w:r>
      <w:r w:rsidRPr="006D2018">
        <w:rPr>
          <w:rFonts w:cstheme="minorHAnsi"/>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4AD8D8B4" w14:textId="77777777" w:rsidR="006D2018" w:rsidRPr="006D2018" w:rsidRDefault="006D2018" w:rsidP="006D2018">
      <w:pPr>
        <w:pStyle w:val="Betarp"/>
        <w:rPr>
          <w:rFonts w:cstheme="minorHAnsi"/>
          <w:bCs/>
        </w:rPr>
      </w:pPr>
      <w:r w:rsidRPr="006D2018">
        <w:rPr>
          <w:rFonts w:cstheme="minorHAnsi"/>
        </w:rPr>
        <w:t xml:space="preserve">7.4. </w:t>
      </w:r>
      <w:r w:rsidRPr="006D2018">
        <w:rPr>
          <w:rFonts w:cstheme="minorHAnsi"/>
          <w:bCs/>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0B47CD6" w14:textId="11C02924" w:rsidR="006D2018" w:rsidRPr="006D2018" w:rsidRDefault="006D2018" w:rsidP="006D2018">
      <w:pPr>
        <w:pStyle w:val="Betarp"/>
        <w:rPr>
          <w:rFonts w:cstheme="minorHAnsi"/>
          <w:bCs/>
        </w:rPr>
      </w:pPr>
      <w:r w:rsidRPr="006D2018">
        <w:rPr>
          <w:rFonts w:cstheme="minorHAnsi"/>
          <w:bCs/>
        </w:rPr>
        <w:t>7.5.</w:t>
      </w:r>
      <w:r w:rsidRPr="006D2018">
        <w:rPr>
          <w:rFonts w:cstheme="minorHAnsi"/>
          <w:bCs/>
        </w:rPr>
        <w:t xml:space="preserve"> nepatikslino ar nepapildė, ar nepaaiškino pateiktų netikslių ar neišsamių duomenų apie pašalinimo pagrindų nebuvimą;</w:t>
      </w:r>
    </w:p>
    <w:p w14:paraId="2725C41B" w14:textId="2B9D15F3" w:rsidR="006D2018" w:rsidRPr="006D2018" w:rsidRDefault="006D2018" w:rsidP="006D2018">
      <w:pPr>
        <w:pStyle w:val="Betarp"/>
        <w:numPr>
          <w:ilvl w:val="1"/>
          <w:numId w:val="18"/>
        </w:numPr>
        <w:rPr>
          <w:rFonts w:cstheme="minorHAnsi"/>
          <w:bCs/>
        </w:rPr>
      </w:pPr>
      <w:r w:rsidRPr="006D2018">
        <w:rPr>
          <w:rFonts w:cstheme="minorHAnsi"/>
          <w:bCs/>
        </w:rPr>
        <w:t>buvo pasiūlyta per didelė, Perkančiajai organizacijai nepriimtina kaina;</w:t>
      </w:r>
    </w:p>
    <w:p w14:paraId="590B22C4" w14:textId="77777777" w:rsidR="00627D89" w:rsidRPr="00A84437" w:rsidRDefault="00627D89" w:rsidP="00627D89">
      <w:pPr>
        <w:pStyle w:val="Betarp"/>
        <w:ind w:firstLine="0"/>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37194954"/>
      <w:r>
        <w:rPr>
          <w:rFonts w:asciiTheme="minorHAnsi" w:hAnsiTheme="minorHAnsi" w:cstheme="minorHAnsi"/>
        </w:rPr>
        <w:t>8.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58F4BD15" w14:textId="70316E41" w:rsidR="00D83C57" w:rsidRDefault="00D83C57" w:rsidP="006D2018">
      <w:pPr>
        <w:spacing w:line="240" w:lineRule="auto"/>
        <w:rPr>
          <w:rFonts w:cstheme="minorHAnsi"/>
          <w:color w:val="000000" w:themeColor="text1"/>
        </w:rPr>
      </w:pPr>
    </w:p>
    <w:p w14:paraId="4006AD6A" w14:textId="66E0888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56579" w:rsidRPr="00244994">
        <w:rPr>
          <w:rFonts w:cstheme="minorHAnsi"/>
          <w:color w:val="00B050"/>
        </w:rPr>
        <w:t xml:space="preserve">[įrašomas priedas] </w:t>
      </w:r>
      <w:r w:rsidR="00F56579" w:rsidRPr="004A0305">
        <w:rPr>
          <w:rFonts w:cstheme="minorHAnsi"/>
        </w:rPr>
        <w:t xml:space="preserve">priede.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2BA0CEF" w14:textId="247A824F"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5D6362" w:rsidRDefault="00440E78" w:rsidP="00F77A5D">
      <w:pPr>
        <w:spacing w:line="240" w:lineRule="auto"/>
        <w:ind w:firstLine="720"/>
        <w:rPr>
          <w:rFonts w:eastAsia="Arial" w:cstheme="minorHAnsi"/>
          <w:i/>
        </w:rPr>
      </w:pPr>
      <w:r w:rsidRPr="005D6362">
        <w:rPr>
          <w:rFonts w:eastAsia="Arial" w:cstheme="minorHAnsi"/>
          <w:i/>
        </w:rPr>
        <w:t>Perkančioji organizacija atmeta tiekėjo pasiūlym</w:t>
      </w:r>
      <w:r w:rsidR="00CB237B" w:rsidRPr="005D6362">
        <w:rPr>
          <w:rFonts w:eastAsia="Arial" w:cstheme="minorHAnsi"/>
          <w:i/>
        </w:rPr>
        <w:t>ą</w:t>
      </w:r>
      <w:r w:rsidRPr="005D6362">
        <w:rPr>
          <w:rFonts w:eastAsia="Arial" w:cstheme="minorHAnsi"/>
          <w:i/>
        </w:rPr>
        <w:t xml:space="preserve">, jeigu: </w:t>
      </w:r>
    </w:p>
    <w:p w14:paraId="5833966D" w14:textId="07260701" w:rsidR="006D67EE" w:rsidRPr="005D6362" w:rsidRDefault="008B2E27" w:rsidP="00F77A5D">
      <w:pPr>
        <w:pStyle w:val="Betarp"/>
        <w:ind w:firstLine="720"/>
        <w:rPr>
          <w:rFonts w:eastAsia="Yu Mincho" w:cstheme="minorHAnsi"/>
          <w:b/>
          <w:bCs/>
          <w:i/>
        </w:rPr>
      </w:pPr>
      <w:r w:rsidRPr="005D6362">
        <w:rPr>
          <w:rFonts w:eastAsia="Arial" w:cstheme="minorHAnsi"/>
          <w:i/>
        </w:rPr>
        <w:t xml:space="preserve">1. </w:t>
      </w:r>
      <w:r w:rsidR="00AC0420" w:rsidRPr="005D6362">
        <w:rPr>
          <w:rFonts w:cstheme="minorHAnsi"/>
          <w:i/>
        </w:rPr>
        <w:t>Tiekėjas su kitais tiekėjais yra sudaręs susitarimų, kuriais siekiama iškreipti konkurenciją atliekamame pirkime, ir perkančioji organizacija dėl to turi įtikinamų duomenų</w:t>
      </w:r>
      <w:r w:rsidR="00C11375" w:rsidRPr="005D6362">
        <w:rPr>
          <w:rFonts w:cstheme="minorHAnsi"/>
          <w:i/>
        </w:rPr>
        <w:t xml:space="preserve"> </w:t>
      </w:r>
      <w:r w:rsidR="00C11375" w:rsidRPr="005D6362">
        <w:rPr>
          <w:rFonts w:cstheme="minorHAnsi"/>
          <w:b/>
          <w:i/>
        </w:rPr>
        <w:t>(</w:t>
      </w:r>
      <w:r w:rsidR="00C11375" w:rsidRPr="005D6362">
        <w:rPr>
          <w:rFonts w:eastAsia="Yu Mincho" w:cstheme="minorHAnsi"/>
          <w:b/>
          <w:i/>
        </w:rPr>
        <w:t>VPĮ 46 straipsnio 4 dalies 1 punktas</w:t>
      </w:r>
      <w:r w:rsidR="00C11375" w:rsidRPr="005D6362">
        <w:rPr>
          <w:rFonts w:eastAsia="Arial" w:cstheme="minorHAnsi"/>
          <w:i/>
        </w:rPr>
        <w:t>).</w:t>
      </w:r>
    </w:p>
    <w:p w14:paraId="3417C9CD" w14:textId="1083D667" w:rsidR="006D67EE" w:rsidRPr="005D6362" w:rsidRDefault="006D67EE" w:rsidP="00F77A5D">
      <w:pPr>
        <w:pStyle w:val="Betarp"/>
        <w:ind w:firstLine="720"/>
        <w:rPr>
          <w:rFonts w:cstheme="minorHAnsi"/>
          <w:b/>
          <w:i/>
        </w:rPr>
      </w:pPr>
      <w:r w:rsidRPr="005D6362">
        <w:rPr>
          <w:rFonts w:eastAsia="Arial" w:cstheme="minorHAnsi"/>
          <w:i/>
        </w:rPr>
        <w:t>2.</w:t>
      </w:r>
      <w:r w:rsidR="00C11375" w:rsidRPr="005D6362">
        <w:rPr>
          <w:rFonts w:eastAsia="Arial" w:cstheme="minorHAnsi"/>
          <w:i/>
        </w:rPr>
        <w:t xml:space="preserve"> </w:t>
      </w:r>
      <w:r w:rsidR="00277655" w:rsidRPr="005D6362">
        <w:rPr>
          <w:rFonts w:cstheme="minorHAnsi"/>
          <w:i/>
        </w:rPr>
        <w:t>Tiekėjas pirkimo metu pateko į interesų konflikto situaciją, kaip apibrėžta VPĮ 21 straipsnyje, ir atitinkamos padėties negalima ištaisyti.</w:t>
      </w:r>
      <w:r w:rsidR="008A37DA" w:rsidRPr="005D6362">
        <w:rPr>
          <w:rFonts w:cstheme="minorHAnsi"/>
          <w:i/>
        </w:rPr>
        <w:t xml:space="preserve"> </w:t>
      </w:r>
      <w:r w:rsidR="00277655" w:rsidRPr="005D6362">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D6362">
        <w:rPr>
          <w:rFonts w:cstheme="minorHAnsi"/>
          <w:i/>
        </w:rPr>
        <w:t xml:space="preserve"> </w:t>
      </w:r>
      <w:r w:rsidR="008A37DA" w:rsidRPr="005D6362">
        <w:rPr>
          <w:rFonts w:cstheme="minorHAnsi"/>
          <w:b/>
          <w:i/>
        </w:rPr>
        <w:t>(</w:t>
      </w:r>
      <w:r w:rsidR="008A37DA" w:rsidRPr="005D6362">
        <w:rPr>
          <w:rFonts w:eastAsia="Yu Mincho" w:cstheme="minorHAnsi"/>
          <w:b/>
          <w:i/>
        </w:rPr>
        <w:t>VPĮ 46 straipsnio 4 dalies 2 punktas)</w:t>
      </w:r>
      <w:r w:rsidR="00277655" w:rsidRPr="005D6362">
        <w:rPr>
          <w:rFonts w:cstheme="minorHAnsi"/>
          <w:i/>
        </w:rPr>
        <w:t>.</w:t>
      </w:r>
    </w:p>
    <w:p w14:paraId="4E7FF8EC" w14:textId="0143612F" w:rsidR="006D67EE" w:rsidRPr="005D6362" w:rsidRDefault="006D67EE" w:rsidP="00F77A5D">
      <w:pPr>
        <w:pStyle w:val="Betarp"/>
        <w:ind w:firstLine="720"/>
        <w:rPr>
          <w:rFonts w:eastAsia="Yu Mincho" w:cstheme="minorHAnsi"/>
          <w:b/>
          <w:bCs/>
        </w:rPr>
      </w:pPr>
      <w:r w:rsidRPr="005D6362">
        <w:rPr>
          <w:rFonts w:eastAsia="Arial" w:cstheme="minorHAnsi"/>
          <w:i/>
        </w:rPr>
        <w:t>3.</w:t>
      </w:r>
      <w:r w:rsidR="008A37DA" w:rsidRPr="005D6362">
        <w:rPr>
          <w:rFonts w:eastAsia="Arial" w:cstheme="minorHAnsi"/>
          <w:i/>
        </w:rPr>
        <w:t xml:space="preserve"> </w:t>
      </w:r>
      <w:r w:rsidR="00C95F80" w:rsidRPr="005D6362">
        <w:rPr>
          <w:rFonts w:cstheme="minorHAnsi"/>
        </w:rPr>
        <w:t xml:space="preserve">Pažeista konkurencija, kaip nustatyta VPĮ 27 straipsnio 3 ir 4 dalyse, ir atitinkamos padėties negalima ištaisyti </w:t>
      </w:r>
      <w:r w:rsidR="00C95F80" w:rsidRPr="005D6362">
        <w:rPr>
          <w:rFonts w:cstheme="minorHAnsi"/>
          <w:b/>
        </w:rPr>
        <w:t>(</w:t>
      </w:r>
      <w:r w:rsidR="003878F0" w:rsidRPr="005D6362">
        <w:rPr>
          <w:rFonts w:eastAsia="Yu Mincho" w:cstheme="minorHAnsi"/>
          <w:b/>
        </w:rPr>
        <w:t>VPĮ 46 straipsnio 4 dalies 3 punktas).</w:t>
      </w:r>
    </w:p>
    <w:p w14:paraId="5D0561FC" w14:textId="77777777" w:rsidR="00DD10C2" w:rsidRPr="005D6362" w:rsidRDefault="006D67EE" w:rsidP="00F77A5D">
      <w:pPr>
        <w:pStyle w:val="Betarp"/>
        <w:ind w:firstLine="720"/>
        <w:rPr>
          <w:rFonts w:cstheme="minorHAnsi"/>
        </w:rPr>
      </w:pPr>
      <w:r w:rsidRPr="005D6362">
        <w:rPr>
          <w:rFonts w:eastAsia="Arial" w:cstheme="minorHAnsi"/>
          <w:i/>
        </w:rPr>
        <w:t>4.</w:t>
      </w:r>
      <w:r w:rsidR="003878F0" w:rsidRPr="005D6362">
        <w:rPr>
          <w:rFonts w:eastAsia="Arial" w:cstheme="minorHAnsi"/>
          <w:i/>
        </w:rPr>
        <w:t xml:space="preserve"> </w:t>
      </w:r>
      <w:r w:rsidR="00DD10C2" w:rsidRPr="005D636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5D6362" w:rsidRDefault="006D67EE" w:rsidP="00F77A5D">
      <w:pPr>
        <w:pStyle w:val="Betarp"/>
        <w:ind w:firstLine="720"/>
        <w:rPr>
          <w:rFonts w:eastAsia="Yu Mincho" w:cstheme="minorHAnsi"/>
          <w:b/>
          <w:bCs/>
          <w:iCs/>
        </w:rPr>
      </w:pPr>
      <w:r w:rsidRPr="005D6362">
        <w:rPr>
          <w:rFonts w:eastAsia="Arial" w:cstheme="minorHAnsi"/>
        </w:rPr>
        <w:t>5.</w:t>
      </w:r>
      <w:r w:rsidR="0093234E" w:rsidRPr="005D636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D6362">
        <w:rPr>
          <w:rFonts w:cstheme="minorHAnsi"/>
        </w:rPr>
        <w:t>(</w:t>
      </w:r>
      <w:r w:rsidR="00E405E7" w:rsidRPr="005D6362">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CFED87F" w14:textId="68D9CF45" w:rsidR="00467515" w:rsidRPr="005D6362" w:rsidRDefault="00E85FDD" w:rsidP="005D6362">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5D6362">
      <w:pPr>
        <w:spacing w:before="60" w:after="60" w:line="256" w:lineRule="auto"/>
        <w:ind w:firstLine="0"/>
        <w:rPr>
          <w:rFonts w:eastAsiaTheme="minorHAnsi" w:cstheme="minorHAnsi"/>
          <w:b/>
          <w:bCs/>
        </w:rPr>
        <w:sectPr w:rsidR="007C483C" w:rsidSect="0094708F">
          <w:headerReference w:type="first" r:id="rId16"/>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Pr="005D6362" w:rsidRDefault="00D75609" w:rsidP="00D75609">
      <w:pPr>
        <w:tabs>
          <w:tab w:val="left" w:pos="720"/>
        </w:tabs>
        <w:spacing w:line="240" w:lineRule="auto"/>
        <w:ind w:firstLine="567"/>
        <w:rPr>
          <w:rFonts w:eastAsia="Calibri" w:cstheme="minorHAnsi"/>
          <w:i/>
          <w:iCs/>
          <w:lang w:eastAsia="en-US"/>
        </w:rPr>
      </w:pPr>
      <w:bookmarkStart w:id="20" w:name="_heading=h.3rdcrjn" w:colFirst="0" w:colLast="0"/>
      <w:bookmarkEnd w:id="20"/>
    </w:p>
    <w:p w14:paraId="0E8BDFBC" w14:textId="23154BD4" w:rsidR="00112F92" w:rsidRPr="005D6362" w:rsidRDefault="00DC1269" w:rsidP="00F77A5D">
      <w:pPr>
        <w:spacing w:line="240" w:lineRule="auto"/>
        <w:ind w:left="567"/>
        <w:rPr>
          <w:rFonts w:eastAsia="Arial" w:cstheme="minorHAnsi"/>
        </w:rPr>
      </w:pPr>
      <w:r w:rsidRPr="005D6362">
        <w:rPr>
          <w:rFonts w:eastAsia="Arial" w:cstheme="minorHAnsi"/>
        </w:rPr>
        <w:t>1</w:t>
      </w:r>
      <w:r w:rsidR="00C62A41" w:rsidRPr="005D6362">
        <w:rPr>
          <w:rFonts w:eastAsia="Arial" w:cstheme="minorHAnsi"/>
        </w:rPr>
        <w:t>.</w:t>
      </w:r>
      <w:r w:rsidR="2976AC31" w:rsidRPr="005D6362">
        <w:rPr>
          <w:rFonts w:eastAsia="Arial" w:cstheme="minorHAnsi"/>
        </w:rPr>
        <w:t xml:space="preserve"> </w:t>
      </w:r>
      <w:r w:rsidRPr="005D6362">
        <w:rPr>
          <w:rFonts w:eastAsia="Arial" w:cstheme="minorHAnsi"/>
        </w:rPr>
        <w:t xml:space="preserve">Perkančioji organizacija </w:t>
      </w:r>
      <w:r w:rsidR="00112F92" w:rsidRPr="005D6362">
        <w:rPr>
          <w:rFonts w:eastAsia="Arial" w:cstheme="minorHAnsi"/>
        </w:rPr>
        <w:t>nereikalauja, kad tiekėjai laikytųsi kokybės vadybos sistemos ir (arba) aplinkos apsaugos vadybos sistemos standartų.</w:t>
      </w:r>
    </w:p>
    <w:p w14:paraId="10688D3F" w14:textId="55330676" w:rsidR="00112F92" w:rsidRDefault="00E71E41" w:rsidP="005D6362">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1" w:name="_heading=h.26in1rg" w:colFirst="0" w:colLast="0"/>
      <w:bookmarkStart w:id="22" w:name="ketvpriedas"/>
      <w:bookmarkStart w:id="23" w:name="_Toc85439812"/>
      <w:bookmarkEnd w:id="21"/>
    </w:p>
    <w:p w14:paraId="5F2B74ED" w14:textId="77777777" w:rsidR="00A040B5" w:rsidRDefault="00A040B5" w:rsidP="00A040B5"/>
    <w:p w14:paraId="45B79F15" w14:textId="77777777" w:rsidR="005D6362" w:rsidRDefault="005D6362" w:rsidP="00A040B5"/>
    <w:p w14:paraId="3B942715" w14:textId="77777777" w:rsidR="005D6362" w:rsidRDefault="005D6362" w:rsidP="00A040B5"/>
    <w:p w14:paraId="0D87B611" w14:textId="77777777" w:rsidR="005D6362" w:rsidRDefault="005D6362" w:rsidP="00A040B5"/>
    <w:p w14:paraId="4F31D31D" w14:textId="77777777" w:rsidR="005D6362" w:rsidRDefault="005D6362" w:rsidP="00A040B5"/>
    <w:p w14:paraId="62A8FE2A" w14:textId="77777777" w:rsidR="005D6362" w:rsidRDefault="005D6362" w:rsidP="00A040B5"/>
    <w:p w14:paraId="07CC0C53" w14:textId="77777777" w:rsidR="005D6362" w:rsidRDefault="005D6362" w:rsidP="00A040B5"/>
    <w:p w14:paraId="63FAB2A5" w14:textId="77777777" w:rsidR="005D6362" w:rsidRDefault="005D6362" w:rsidP="00A040B5"/>
    <w:p w14:paraId="71A61383" w14:textId="77777777" w:rsidR="005D6362" w:rsidRDefault="005D6362" w:rsidP="00A040B5"/>
    <w:p w14:paraId="4FD3C276" w14:textId="77777777" w:rsidR="005D6362" w:rsidRDefault="005D6362" w:rsidP="00A040B5"/>
    <w:p w14:paraId="4042BC09" w14:textId="77777777" w:rsidR="005D6362" w:rsidRDefault="005D6362" w:rsidP="00A040B5"/>
    <w:p w14:paraId="092AF945" w14:textId="77777777" w:rsidR="005D6362" w:rsidRDefault="005D6362" w:rsidP="00A040B5"/>
    <w:p w14:paraId="0FE27C71" w14:textId="77777777" w:rsidR="005D6362" w:rsidRDefault="005D6362" w:rsidP="00A040B5"/>
    <w:p w14:paraId="0D47A31B" w14:textId="77777777" w:rsidR="005D6362" w:rsidRDefault="005D6362" w:rsidP="00A040B5"/>
    <w:p w14:paraId="5BE90B7F" w14:textId="77777777" w:rsidR="005D6362" w:rsidRDefault="005D6362" w:rsidP="00A040B5"/>
    <w:p w14:paraId="21E03379" w14:textId="77777777" w:rsidR="005D6362" w:rsidRDefault="005D6362" w:rsidP="00A040B5"/>
    <w:p w14:paraId="344D639E" w14:textId="77777777" w:rsidR="005D6362" w:rsidRDefault="005D6362" w:rsidP="00A040B5"/>
    <w:p w14:paraId="7338FC16" w14:textId="77777777" w:rsidR="005D6362" w:rsidRDefault="005D6362" w:rsidP="00A040B5"/>
    <w:p w14:paraId="6A3CBA75" w14:textId="77777777" w:rsidR="005D6362" w:rsidRDefault="005D6362" w:rsidP="00A040B5"/>
    <w:p w14:paraId="026F636E" w14:textId="77777777" w:rsidR="005D6362" w:rsidRDefault="005D6362" w:rsidP="00A040B5"/>
    <w:p w14:paraId="4C2C2923" w14:textId="77777777" w:rsidR="005D6362" w:rsidRDefault="005D6362"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07F2CF2C" w14:textId="77777777" w:rsidR="005D6362" w:rsidRDefault="005D6362" w:rsidP="005D6362">
      <w:pPr>
        <w:spacing w:line="240" w:lineRule="auto"/>
        <w:ind w:firstLine="0"/>
      </w:pPr>
    </w:p>
    <w:p w14:paraId="3E6CD58B" w14:textId="77777777" w:rsidR="005D6362" w:rsidRDefault="005D6362" w:rsidP="005D6362">
      <w:pPr>
        <w:spacing w:line="240" w:lineRule="auto"/>
        <w:ind w:firstLine="0"/>
      </w:pPr>
    </w:p>
    <w:p w14:paraId="3AB38C62" w14:textId="77777777" w:rsidR="005D6362" w:rsidRDefault="005D6362" w:rsidP="005D6362">
      <w:pPr>
        <w:spacing w:line="240" w:lineRule="auto"/>
        <w:ind w:firstLine="0"/>
      </w:pPr>
    </w:p>
    <w:p w14:paraId="25675F1A" w14:textId="77777777" w:rsidR="005D6362" w:rsidRDefault="005D6362" w:rsidP="005D6362">
      <w:pPr>
        <w:spacing w:line="240" w:lineRule="auto"/>
        <w:ind w:firstLine="0"/>
      </w:pPr>
    </w:p>
    <w:p w14:paraId="7A109C01" w14:textId="77777777" w:rsidR="005D6362" w:rsidRDefault="005D6362" w:rsidP="005D6362">
      <w:pPr>
        <w:spacing w:line="240" w:lineRule="auto"/>
        <w:ind w:firstLine="0"/>
      </w:pPr>
    </w:p>
    <w:p w14:paraId="5D657D38" w14:textId="77777777" w:rsidR="005D6362" w:rsidRDefault="005D6362" w:rsidP="005D6362">
      <w:pPr>
        <w:spacing w:line="240" w:lineRule="auto"/>
        <w:ind w:firstLine="0"/>
      </w:pPr>
    </w:p>
    <w:p w14:paraId="203F0D7F" w14:textId="77777777" w:rsidR="005D6362" w:rsidRDefault="005D6362" w:rsidP="005D6362">
      <w:pPr>
        <w:spacing w:line="240" w:lineRule="auto"/>
        <w:ind w:firstLine="0"/>
      </w:pPr>
    </w:p>
    <w:p w14:paraId="3D92D0AE" w14:textId="77777777" w:rsidR="005D6362" w:rsidRDefault="005D6362" w:rsidP="005D6362">
      <w:pPr>
        <w:spacing w:line="240" w:lineRule="auto"/>
        <w:ind w:firstLine="0"/>
      </w:pPr>
    </w:p>
    <w:p w14:paraId="2B334D87" w14:textId="77777777" w:rsidR="005D6362" w:rsidRDefault="005D6362" w:rsidP="005D6362">
      <w:pPr>
        <w:spacing w:line="240" w:lineRule="auto"/>
        <w:ind w:firstLine="0"/>
      </w:pPr>
    </w:p>
    <w:p w14:paraId="6147A0F2" w14:textId="7FA5C9F0" w:rsidR="00112F92" w:rsidRPr="00272488" w:rsidRDefault="00112F92" w:rsidP="005D6362">
      <w:pPr>
        <w:spacing w:line="240" w:lineRule="auto"/>
        <w:ind w:firstLine="0"/>
        <w:jc w:val="right"/>
        <w:rPr>
          <w:rFonts w:cstheme="minorHAnsi"/>
        </w:rPr>
      </w:pPr>
      <w:r w:rsidRPr="00272488">
        <w:rPr>
          <w:rFonts w:cstheme="minorHAnsi"/>
        </w:rPr>
        <w:t>Pirkimo sąlygų 3 priedas „„EBVPD“ (XML formatu)“</w:t>
      </w:r>
    </w:p>
    <w:p w14:paraId="13F645DA" w14:textId="77777777" w:rsidR="00112F92" w:rsidRPr="00E508D6" w:rsidRDefault="00112F92" w:rsidP="00112F92">
      <w:pPr>
        <w:pStyle w:val="Paantrat"/>
        <w:jc w:val="center"/>
        <w:rPr>
          <w:rFonts w:eastAsia="Arial" w:cstheme="minorHAnsi"/>
        </w:rPr>
      </w:pPr>
      <w:bookmarkStart w:id="24" w:name="_Toc147739116"/>
      <w:bookmarkEnd w:id="22"/>
      <w:bookmarkEnd w:id="23"/>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60A159FB" w:rsidR="00112F92" w:rsidRPr="00E508D6" w:rsidRDefault="005D6362" w:rsidP="00DB3CE2">
      <w:pPr>
        <w:jc w:val="left"/>
        <w:rPr>
          <w:rFonts w:eastAsia="Arial" w:cstheme="minorHAnsi"/>
        </w:rPr>
      </w:pPr>
      <w:r>
        <w:rPr>
          <w:rFonts w:eastAsia="Arial" w:cstheme="minorHAnsi"/>
        </w:rPr>
        <w:t xml:space="preserve">Netaikoma </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5D6362">
      <w:pPr>
        <w:jc w:val="lef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5D6362">
      <w:pPr>
        <w:jc w:val="left"/>
        <w:rPr>
          <w:rFonts w:ascii="Arial" w:eastAsia="Arial" w:hAnsi="Arial" w:cs="Arial"/>
          <w:b/>
          <w:smallCaps/>
        </w:rPr>
      </w:pPr>
    </w:p>
    <w:p w14:paraId="6BCC2113" w14:textId="38E90753" w:rsidR="00CB5907" w:rsidRPr="00A76EAF" w:rsidRDefault="00DE051B" w:rsidP="005D6362">
      <w:pPr>
        <w:spacing w:line="240" w:lineRule="auto"/>
        <w:ind w:left="7314" w:firstLine="0"/>
        <w:jc w:val="left"/>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5D6362">
      <w:pPr>
        <w:jc w:val="center"/>
        <w:rPr>
          <w:rFonts w:cstheme="minorHAnsi"/>
          <w:sz w:val="28"/>
          <w:szCs w:val="28"/>
        </w:rPr>
      </w:pPr>
    </w:p>
    <w:p w14:paraId="3C224FCE" w14:textId="77777777" w:rsidR="00CB5907" w:rsidRPr="00A76EAF" w:rsidRDefault="00CB5907" w:rsidP="005D6362">
      <w:pPr>
        <w:spacing w:line="240" w:lineRule="auto"/>
        <w:jc w:val="center"/>
        <w:rPr>
          <w:rFonts w:cstheme="minorHAnsi"/>
          <w:sz w:val="28"/>
          <w:szCs w:val="28"/>
        </w:rPr>
      </w:pPr>
      <w:r w:rsidRPr="00A76EAF">
        <w:rPr>
          <w:rFonts w:cstheme="minorHAnsi"/>
          <w:sz w:val="28"/>
          <w:szCs w:val="28"/>
        </w:rPr>
        <w:t>TECHNINĖ SPECIFIKACIJA</w:t>
      </w:r>
    </w:p>
    <w:p w14:paraId="170AF191" w14:textId="77777777" w:rsidR="005D6362" w:rsidRDefault="005D6362" w:rsidP="005D6362">
      <w:pPr>
        <w:jc w:val="left"/>
        <w:rPr>
          <w:rFonts w:ascii="Arial" w:hAnsi="Arial" w:cs="Arial"/>
        </w:rPr>
      </w:pPr>
    </w:p>
    <w:p w14:paraId="0E195115" w14:textId="77777777" w:rsidR="005D6362" w:rsidRDefault="005D6362" w:rsidP="005D6362">
      <w:pPr>
        <w:jc w:val="left"/>
        <w:rPr>
          <w:rFonts w:ascii="Arial" w:hAnsi="Arial" w:cs="Arial"/>
        </w:rPr>
      </w:pPr>
    </w:p>
    <w:p w14:paraId="7ED56786" w14:textId="77777777" w:rsidR="005D6362" w:rsidRDefault="005D6362" w:rsidP="005D6362">
      <w:pPr>
        <w:jc w:val="center"/>
        <w:rPr>
          <w:rFonts w:ascii="Arial" w:hAnsi="Arial" w:cs="Arial"/>
        </w:rPr>
      </w:pPr>
    </w:p>
    <w:p w14:paraId="339D021A" w14:textId="3C05279E" w:rsidR="005D6362" w:rsidRPr="005D6362" w:rsidRDefault="005D6362" w:rsidP="005D6362">
      <w:pPr>
        <w:jc w:val="center"/>
        <w:rPr>
          <w:rFonts w:ascii="Arial" w:hAnsi="Arial" w:cs="Arial"/>
          <w:b/>
          <w:bCs/>
        </w:rPr>
      </w:pPr>
      <w:r w:rsidRPr="005D6362">
        <w:rPr>
          <w:rFonts w:ascii="Arial" w:hAnsi="Arial" w:cs="Arial"/>
          <w:b/>
          <w:bCs/>
        </w:rPr>
        <w:t>VEJOS PJOVIMO ROBOT</w:t>
      </w:r>
      <w:r>
        <w:rPr>
          <w:rFonts w:ascii="Arial" w:hAnsi="Arial" w:cs="Arial"/>
          <w:b/>
          <w:bCs/>
        </w:rPr>
        <w:t>Ų</w:t>
      </w:r>
      <w:r w:rsidRPr="005D6362">
        <w:rPr>
          <w:rFonts w:ascii="Arial" w:hAnsi="Arial" w:cs="Arial"/>
          <w:b/>
          <w:bCs/>
        </w:rPr>
        <w:t xml:space="preserve"> TECHNINĖ SPECIFIKACIJA</w:t>
      </w:r>
    </w:p>
    <w:p w14:paraId="2966638C" w14:textId="77777777" w:rsidR="005D6362" w:rsidRPr="005D6362" w:rsidRDefault="005D6362" w:rsidP="005D6362">
      <w:pPr>
        <w:jc w:val="left"/>
        <w:rPr>
          <w:rFonts w:ascii="Arial" w:hAnsi="Arial" w:cs="Arial"/>
          <w:b/>
          <w:bCs/>
        </w:rPr>
      </w:pPr>
    </w:p>
    <w:p w14:paraId="5805C0B8" w14:textId="77777777" w:rsidR="005D6362" w:rsidRPr="005D6362" w:rsidRDefault="005D6362" w:rsidP="005D6362">
      <w:pPr>
        <w:jc w:val="left"/>
        <w:rPr>
          <w:rFonts w:ascii="Arial" w:hAnsi="Arial" w:cs="Arial"/>
          <w:b/>
          <w:bCs/>
        </w:rPr>
      </w:pPr>
      <w:r w:rsidRPr="005D6362">
        <w:rPr>
          <w:rFonts w:ascii="Arial" w:hAnsi="Arial" w:cs="Arial"/>
          <w:b/>
          <w:bCs/>
        </w:rPr>
        <w:t>1. Bendrieji reikalavimai</w:t>
      </w:r>
    </w:p>
    <w:p w14:paraId="6FBF46A5" w14:textId="77777777" w:rsidR="005D6362" w:rsidRPr="005D6362" w:rsidRDefault="005D6362" w:rsidP="005D6362">
      <w:pPr>
        <w:jc w:val="left"/>
        <w:rPr>
          <w:rFonts w:ascii="Arial" w:hAnsi="Arial" w:cs="Arial"/>
        </w:rPr>
      </w:pPr>
      <w:r w:rsidRPr="005D6362">
        <w:rPr>
          <w:rFonts w:ascii="Arial" w:hAnsi="Arial" w:cs="Arial"/>
        </w:rPr>
        <w:t>1.1. Autonominis vejos pjovimo robotas.</w:t>
      </w:r>
      <w:r w:rsidRPr="005D6362">
        <w:rPr>
          <w:rFonts w:ascii="Arial" w:hAnsi="Arial" w:cs="Arial"/>
        </w:rPr>
        <w:br/>
        <w:t>1.2. Robotas turi veikti be fizinio perimetro kabelio.</w:t>
      </w:r>
      <w:r w:rsidRPr="005D6362">
        <w:rPr>
          <w:rFonts w:ascii="Arial" w:hAnsi="Arial" w:cs="Arial"/>
        </w:rPr>
        <w:br/>
        <w:t>1.3. Navigacija be diegiamų antenų sklype, naudojant RTK ar kitą lygiavertę technologiją, papildomai: vizualinė ar kita lygiavertė technologija.</w:t>
      </w:r>
      <w:r w:rsidRPr="005D6362">
        <w:rPr>
          <w:rFonts w:ascii="Arial" w:hAnsi="Arial" w:cs="Arial"/>
        </w:rPr>
        <w:br/>
        <w:t>1.4. Nutrūkus pagrindiniam signalui, robotas turi tęsti darbą naudodamas alternatyvią navigaciją (pvz., inercinę, vizualinę ar lygiavertę).</w:t>
      </w:r>
      <w:r w:rsidRPr="005D6362">
        <w:rPr>
          <w:rFonts w:ascii="Arial" w:hAnsi="Arial" w:cs="Arial"/>
        </w:rPr>
        <w:br/>
        <w:t>1.5. Valdymas per mobiliąją programėlę.</w:t>
      </w:r>
      <w:r w:rsidRPr="005D6362">
        <w:rPr>
          <w:rFonts w:ascii="Arial" w:hAnsi="Arial" w:cs="Arial"/>
        </w:rPr>
        <w:br/>
        <w:t>1.6. Palaikomi ryšiai: WiFi ir (arba) Bluetooth ir (arba) mobilusis ryšys.</w:t>
      </w:r>
      <w:r w:rsidRPr="005D6362">
        <w:rPr>
          <w:rFonts w:ascii="Arial" w:hAnsi="Arial" w:cs="Arial"/>
        </w:rPr>
        <w:br/>
        <w:t>1.7. Kliūčių aptikimo ir vengimo sistema – privaloma.</w:t>
      </w:r>
      <w:r w:rsidRPr="005D6362">
        <w:rPr>
          <w:rFonts w:ascii="Arial" w:hAnsi="Arial" w:cs="Arial"/>
        </w:rPr>
        <w:br/>
        <w:t>1.8. Lietaus jutiklis – privalomas.</w:t>
      </w:r>
      <w:r w:rsidRPr="005D6362">
        <w:rPr>
          <w:rFonts w:ascii="Arial" w:hAnsi="Arial" w:cs="Arial"/>
        </w:rPr>
        <w:br/>
        <w:t>1.9. Pjovimo principas – sisteminis (linijinis / juostinis) arba lygiavertis.</w:t>
      </w:r>
      <w:r w:rsidRPr="005D6362">
        <w:rPr>
          <w:rFonts w:ascii="Arial" w:hAnsi="Arial" w:cs="Arial"/>
        </w:rPr>
        <w:br/>
        <w:t>1.10. Programinės įrangos atnaujinimas nuotoliniu būdu (OTA, FOTA arba lygiavertis).</w:t>
      </w:r>
      <w:r w:rsidRPr="005D6362">
        <w:rPr>
          <w:rFonts w:ascii="Arial" w:hAnsi="Arial" w:cs="Arial"/>
        </w:rPr>
        <w:br/>
        <w:t>1.11. Garantija – ne trumpesnė kaip 24 mėn.</w:t>
      </w:r>
    </w:p>
    <w:p w14:paraId="18060A66" w14:textId="77777777" w:rsidR="005D6362" w:rsidRPr="005D6362" w:rsidRDefault="005D6362" w:rsidP="005D6362">
      <w:pPr>
        <w:jc w:val="left"/>
        <w:rPr>
          <w:rFonts w:ascii="Arial" w:hAnsi="Arial" w:cs="Arial"/>
          <w:b/>
          <w:bCs/>
        </w:rPr>
      </w:pPr>
      <w:r w:rsidRPr="005D6362">
        <w:rPr>
          <w:rFonts w:ascii="Arial" w:hAnsi="Arial" w:cs="Arial"/>
          <w:b/>
          <w:bCs/>
        </w:rPr>
        <w:t>2. Našumas ir darbo parametrai</w:t>
      </w:r>
    </w:p>
    <w:p w14:paraId="3AC9B89B" w14:textId="77777777" w:rsidR="005D6362" w:rsidRPr="005D6362" w:rsidRDefault="005D6362" w:rsidP="005D6362">
      <w:pPr>
        <w:jc w:val="left"/>
        <w:rPr>
          <w:rFonts w:ascii="Arial" w:hAnsi="Arial" w:cs="Arial"/>
        </w:rPr>
      </w:pPr>
      <w:r w:rsidRPr="005D6362">
        <w:rPr>
          <w:rFonts w:ascii="Arial" w:hAnsi="Arial" w:cs="Arial"/>
        </w:rPr>
        <w:t>2.1. Aptarnaujamas plotas – ne mažesnis kaip 10 000 m².</w:t>
      </w:r>
      <w:r w:rsidRPr="005D6362">
        <w:rPr>
          <w:rFonts w:ascii="Arial" w:hAnsi="Arial" w:cs="Arial"/>
        </w:rPr>
        <w:br/>
        <w:t>2.2. Turi būti galimybė nustatyti ir valdyti kelias pjovimo zonas.</w:t>
      </w:r>
      <w:r w:rsidRPr="005D6362">
        <w:rPr>
          <w:rFonts w:ascii="Arial" w:hAnsi="Arial" w:cs="Arial"/>
        </w:rPr>
        <w:br/>
        <w:t>2.3. Maksimali įveikiama įkalnė – ne mažesnė kaip 30 %.</w:t>
      </w:r>
      <w:r w:rsidRPr="005D6362">
        <w:rPr>
          <w:rFonts w:ascii="Arial" w:hAnsi="Arial" w:cs="Arial"/>
        </w:rPr>
        <w:br/>
        <w:t xml:space="preserve">2.4. Triukšmo lygis – pageidautina ne didesnis kaip 65 </w:t>
      </w:r>
      <w:proofErr w:type="spellStart"/>
      <w:r w:rsidRPr="005D6362">
        <w:rPr>
          <w:rFonts w:ascii="Arial" w:hAnsi="Arial" w:cs="Arial"/>
        </w:rPr>
        <w:t>dB</w:t>
      </w:r>
      <w:proofErr w:type="spellEnd"/>
      <w:r w:rsidRPr="005D6362">
        <w:rPr>
          <w:rFonts w:ascii="Arial" w:hAnsi="Arial" w:cs="Arial"/>
        </w:rPr>
        <w:t>.</w:t>
      </w:r>
    </w:p>
    <w:p w14:paraId="67BBEC12" w14:textId="77777777" w:rsidR="005D6362" w:rsidRPr="005D6362" w:rsidRDefault="005D6362" w:rsidP="005D6362">
      <w:pPr>
        <w:jc w:val="left"/>
        <w:rPr>
          <w:rFonts w:ascii="Arial" w:hAnsi="Arial" w:cs="Arial"/>
          <w:b/>
          <w:bCs/>
        </w:rPr>
      </w:pPr>
      <w:r w:rsidRPr="005D6362">
        <w:rPr>
          <w:rFonts w:ascii="Arial" w:hAnsi="Arial" w:cs="Arial"/>
          <w:b/>
          <w:bCs/>
        </w:rPr>
        <w:t>3. Pjovimo sistema</w:t>
      </w:r>
    </w:p>
    <w:p w14:paraId="2F5C5F9B" w14:textId="77777777" w:rsidR="005D6362" w:rsidRPr="005D6362" w:rsidRDefault="005D6362" w:rsidP="005D6362">
      <w:pPr>
        <w:jc w:val="left"/>
        <w:rPr>
          <w:rFonts w:ascii="Arial" w:hAnsi="Arial" w:cs="Arial"/>
        </w:rPr>
      </w:pPr>
      <w:r w:rsidRPr="005D6362">
        <w:rPr>
          <w:rFonts w:ascii="Arial" w:hAnsi="Arial" w:cs="Arial"/>
        </w:rPr>
        <w:t>3.1. Pjovimo sistema – rotacinė (diskinė) su besisukančiais peiliukais arba lygiavertė.</w:t>
      </w:r>
      <w:r w:rsidRPr="005D6362">
        <w:rPr>
          <w:rFonts w:ascii="Arial" w:hAnsi="Arial" w:cs="Arial"/>
        </w:rPr>
        <w:br/>
        <w:t>3.2. Pjovimo plotis – ne mažesnis kaip 22 cm.</w:t>
      </w:r>
      <w:r w:rsidRPr="005D6362">
        <w:rPr>
          <w:rFonts w:ascii="Arial" w:hAnsi="Arial" w:cs="Arial"/>
        </w:rPr>
        <w:br/>
        <w:t>3.3. Pjovimo aukščio reguliavimas – elektrinis arba automatinis, valdomas per programėlę arba įrenginį.</w:t>
      </w:r>
      <w:r w:rsidRPr="005D6362">
        <w:rPr>
          <w:rFonts w:ascii="Arial" w:hAnsi="Arial" w:cs="Arial"/>
        </w:rPr>
        <w:br/>
        <w:t>3.4. Pjovimo mechanizmas turi prisitaikyti prie reljefo.</w:t>
      </w:r>
    </w:p>
    <w:p w14:paraId="05CC9AD3" w14:textId="77777777" w:rsidR="005D6362" w:rsidRPr="005D6362" w:rsidRDefault="005D6362" w:rsidP="005D6362">
      <w:pPr>
        <w:jc w:val="left"/>
        <w:rPr>
          <w:rFonts w:ascii="Arial" w:hAnsi="Arial" w:cs="Arial"/>
          <w:b/>
          <w:bCs/>
        </w:rPr>
      </w:pPr>
      <w:r w:rsidRPr="005D6362">
        <w:rPr>
          <w:rFonts w:ascii="Arial" w:hAnsi="Arial" w:cs="Arial"/>
          <w:b/>
          <w:bCs/>
        </w:rPr>
        <w:t>4. Energija ir įkrovimas</w:t>
      </w:r>
    </w:p>
    <w:p w14:paraId="155C3824" w14:textId="77777777" w:rsidR="005D6362" w:rsidRPr="005D6362" w:rsidRDefault="005D6362" w:rsidP="005D6362">
      <w:pPr>
        <w:jc w:val="left"/>
        <w:rPr>
          <w:rFonts w:ascii="Arial" w:hAnsi="Arial" w:cs="Arial"/>
        </w:rPr>
      </w:pPr>
      <w:r w:rsidRPr="005D6362">
        <w:rPr>
          <w:rFonts w:ascii="Arial" w:hAnsi="Arial" w:cs="Arial"/>
        </w:rPr>
        <w:t>4.1. Akumuliatorius – ličio jonų arba lygiavertis.</w:t>
      </w:r>
      <w:r w:rsidRPr="005D6362">
        <w:rPr>
          <w:rFonts w:ascii="Arial" w:hAnsi="Arial" w:cs="Arial"/>
        </w:rPr>
        <w:br/>
        <w:t>4.2. Automatinis grįžimas į įkrovimo stotelę.</w:t>
      </w:r>
      <w:r w:rsidRPr="005D6362">
        <w:rPr>
          <w:rFonts w:ascii="Arial" w:hAnsi="Arial" w:cs="Arial"/>
        </w:rPr>
        <w:br/>
        <w:t>4.3. Įkrovimo stotelė – įtraukta į komplektą.</w:t>
      </w:r>
    </w:p>
    <w:p w14:paraId="0DE28C5B" w14:textId="77777777" w:rsidR="005D6362" w:rsidRPr="005D6362" w:rsidRDefault="005D6362" w:rsidP="005D6362">
      <w:pPr>
        <w:jc w:val="left"/>
        <w:rPr>
          <w:rFonts w:ascii="Arial" w:hAnsi="Arial" w:cs="Arial"/>
          <w:b/>
          <w:bCs/>
        </w:rPr>
      </w:pPr>
      <w:r w:rsidRPr="005D6362">
        <w:rPr>
          <w:rFonts w:ascii="Arial" w:hAnsi="Arial" w:cs="Arial"/>
          <w:b/>
          <w:bCs/>
        </w:rPr>
        <w:t>5. Funkcionalumas ir saugumas</w:t>
      </w:r>
    </w:p>
    <w:p w14:paraId="472F3947" w14:textId="77777777" w:rsidR="005D6362" w:rsidRPr="005D6362" w:rsidRDefault="005D6362" w:rsidP="005D6362">
      <w:pPr>
        <w:jc w:val="left"/>
        <w:rPr>
          <w:rFonts w:ascii="Arial" w:hAnsi="Arial" w:cs="Arial"/>
        </w:rPr>
      </w:pPr>
      <w:r w:rsidRPr="005D6362">
        <w:rPr>
          <w:rFonts w:ascii="Arial" w:hAnsi="Arial" w:cs="Arial"/>
        </w:rPr>
        <w:t xml:space="preserve">5.1. Strigimo atveju robotas turi bandyti savarankiškai išsivaduoti, nepavykus – perduoti pranešimą į programėlę ar </w:t>
      </w:r>
      <w:proofErr w:type="spellStart"/>
      <w:r w:rsidRPr="005D6362">
        <w:rPr>
          <w:rFonts w:ascii="Arial" w:hAnsi="Arial" w:cs="Arial"/>
        </w:rPr>
        <w:t>sms</w:t>
      </w:r>
      <w:proofErr w:type="spellEnd"/>
      <w:r w:rsidRPr="005D6362">
        <w:rPr>
          <w:rFonts w:ascii="Arial" w:hAnsi="Arial" w:cs="Arial"/>
        </w:rPr>
        <w:t>.</w:t>
      </w:r>
      <w:r w:rsidRPr="005D6362">
        <w:rPr>
          <w:rFonts w:ascii="Arial" w:hAnsi="Arial" w:cs="Arial"/>
        </w:rPr>
        <w:br/>
        <w:t>5.2. Apsauga nuo vagystės (pvz., PIN kodas, buvimo vietos sekimas ar lygiavertė funkcija).</w:t>
      </w:r>
      <w:r w:rsidRPr="005D6362">
        <w:rPr>
          <w:rFonts w:ascii="Arial" w:hAnsi="Arial" w:cs="Arial"/>
        </w:rPr>
        <w:br/>
        <w:t>5.3. Saugos funkcijos (peilių sustabdymas pakėlus ar apvertus įrenginį).</w:t>
      </w:r>
    </w:p>
    <w:p w14:paraId="79B537CD" w14:textId="77777777" w:rsidR="005D6362" w:rsidRPr="005D6362" w:rsidRDefault="005D6362" w:rsidP="005D6362">
      <w:pPr>
        <w:jc w:val="left"/>
        <w:rPr>
          <w:rFonts w:ascii="Arial" w:hAnsi="Arial" w:cs="Arial"/>
          <w:b/>
          <w:bCs/>
        </w:rPr>
      </w:pPr>
      <w:r w:rsidRPr="005D6362">
        <w:rPr>
          <w:rFonts w:ascii="Arial" w:hAnsi="Arial" w:cs="Arial"/>
          <w:b/>
          <w:bCs/>
        </w:rPr>
        <w:t>6. Papildomi reikalavimai (privalumas)</w:t>
      </w:r>
    </w:p>
    <w:p w14:paraId="382A999A" w14:textId="77777777" w:rsidR="005D6362" w:rsidRDefault="005D6362" w:rsidP="005D6362">
      <w:pPr>
        <w:jc w:val="left"/>
        <w:rPr>
          <w:rFonts w:ascii="Arial" w:hAnsi="Arial" w:cs="Arial"/>
        </w:rPr>
      </w:pPr>
      <w:r w:rsidRPr="005D6362">
        <w:rPr>
          <w:rFonts w:ascii="Arial" w:hAnsi="Arial" w:cs="Arial"/>
        </w:rPr>
        <w:lastRenderedPageBreak/>
        <w:t>6.1. Papildomos funkcijos - galimybė integruoti papildomus modulius (pvz., šiukšlių surinkimas, lapų ar sniego nupūtimas (būtų privalumas).</w:t>
      </w:r>
    </w:p>
    <w:p w14:paraId="56F146EC" w14:textId="77777777" w:rsidR="00E04FDD" w:rsidRDefault="00E04FDD" w:rsidP="005D6362">
      <w:pPr>
        <w:jc w:val="left"/>
        <w:rPr>
          <w:rFonts w:ascii="Arial" w:hAnsi="Arial" w:cs="Arial"/>
        </w:rPr>
      </w:pPr>
    </w:p>
    <w:p w14:paraId="47B6AFD2" w14:textId="77777777" w:rsidR="00E04FDD" w:rsidRPr="00E04FDD" w:rsidRDefault="00E04FDD" w:rsidP="00E04FDD">
      <w:pPr>
        <w:jc w:val="left"/>
        <w:rPr>
          <w:rFonts w:ascii="Arial" w:hAnsi="Arial" w:cs="Arial"/>
          <w:b/>
          <w:bCs/>
        </w:rPr>
      </w:pPr>
      <w:r w:rsidRPr="00E04FDD">
        <w:rPr>
          <w:rFonts w:ascii="Arial" w:hAnsi="Arial" w:cs="Arial"/>
          <w:b/>
          <w:bCs/>
        </w:rPr>
        <w:t>Tiekimas, pristatymas ir įdiegimas</w:t>
      </w:r>
    </w:p>
    <w:p w14:paraId="4683F7A3" w14:textId="77777777" w:rsidR="00E04FDD" w:rsidRPr="00E04FDD" w:rsidRDefault="00E04FDD" w:rsidP="00E04FDD">
      <w:pPr>
        <w:jc w:val="left"/>
        <w:rPr>
          <w:rFonts w:ascii="Arial" w:hAnsi="Arial" w:cs="Arial"/>
        </w:rPr>
      </w:pPr>
      <w:r w:rsidRPr="00E04FDD">
        <w:rPr>
          <w:rFonts w:ascii="Arial" w:hAnsi="Arial" w:cs="Arial"/>
        </w:rPr>
        <w:t>7.1. Tiekėjas pristato robotus ne vėliau kaip per 30 kalendorinių dienų nuo sutarties įsigaliojimo dienos.</w:t>
      </w:r>
    </w:p>
    <w:p w14:paraId="4FBFF4B7" w14:textId="77777777" w:rsidR="00E04FDD" w:rsidRPr="00E04FDD" w:rsidRDefault="00E04FDD" w:rsidP="00E04FDD">
      <w:pPr>
        <w:jc w:val="left"/>
        <w:rPr>
          <w:rFonts w:ascii="Arial" w:hAnsi="Arial" w:cs="Arial"/>
        </w:rPr>
      </w:pPr>
      <w:r w:rsidRPr="00E04FDD">
        <w:rPr>
          <w:rFonts w:ascii="Arial" w:hAnsi="Arial" w:cs="Arial"/>
        </w:rPr>
        <w:t>7.2. Pristatymas vykdomas tiekėjo sąskaita ir rizika, įskaitant visas transportavimo, pakrovimo, iškrovimo ir kitas susijusias išlaidas.</w:t>
      </w:r>
    </w:p>
    <w:p w14:paraId="121BFBC8" w14:textId="77777777" w:rsidR="00E04FDD" w:rsidRPr="00E04FDD" w:rsidRDefault="00E04FDD" w:rsidP="00E04FDD">
      <w:pPr>
        <w:jc w:val="left"/>
        <w:rPr>
          <w:rFonts w:ascii="Arial" w:hAnsi="Arial" w:cs="Arial"/>
        </w:rPr>
      </w:pPr>
      <w:r w:rsidRPr="00E04FDD">
        <w:rPr>
          <w:rFonts w:ascii="Arial" w:hAnsi="Arial" w:cs="Arial"/>
        </w:rPr>
        <w:t>7.3. Tiekėjas privalo atlikti pilną robotų įdiegimą objekte, įskaitant:</w:t>
      </w:r>
    </w:p>
    <w:p w14:paraId="5696DF54" w14:textId="77777777" w:rsidR="00E04FDD" w:rsidRPr="00E04FDD" w:rsidRDefault="00E04FDD" w:rsidP="00E04FDD">
      <w:pPr>
        <w:jc w:val="left"/>
        <w:rPr>
          <w:rFonts w:ascii="Arial" w:hAnsi="Arial" w:cs="Arial"/>
        </w:rPr>
      </w:pPr>
      <w:r w:rsidRPr="00E04FDD">
        <w:rPr>
          <w:rFonts w:ascii="Arial" w:hAnsi="Arial" w:cs="Arial"/>
        </w:rPr>
        <w:t>· navigacijos konfigūravimą;</w:t>
      </w:r>
    </w:p>
    <w:p w14:paraId="750271C7" w14:textId="77777777" w:rsidR="00E04FDD" w:rsidRPr="00E04FDD" w:rsidRDefault="00E04FDD" w:rsidP="00E04FDD">
      <w:pPr>
        <w:jc w:val="left"/>
        <w:rPr>
          <w:rFonts w:ascii="Arial" w:hAnsi="Arial" w:cs="Arial"/>
        </w:rPr>
      </w:pPr>
      <w:r w:rsidRPr="00E04FDD">
        <w:rPr>
          <w:rFonts w:ascii="Arial" w:hAnsi="Arial" w:cs="Arial"/>
        </w:rPr>
        <w:t>· teritorijos žemėlapio sudarymą;</w:t>
      </w:r>
    </w:p>
    <w:p w14:paraId="79D3DE71" w14:textId="77777777" w:rsidR="00E04FDD" w:rsidRPr="00E04FDD" w:rsidRDefault="00E04FDD" w:rsidP="00E04FDD">
      <w:pPr>
        <w:jc w:val="left"/>
        <w:rPr>
          <w:rFonts w:ascii="Arial" w:hAnsi="Arial" w:cs="Arial"/>
        </w:rPr>
      </w:pPr>
      <w:r w:rsidRPr="00E04FDD">
        <w:rPr>
          <w:rFonts w:ascii="Arial" w:hAnsi="Arial" w:cs="Arial"/>
        </w:rPr>
        <w:t>· zonų nustatymą;</w:t>
      </w:r>
    </w:p>
    <w:p w14:paraId="50099EB2" w14:textId="77777777" w:rsidR="00E04FDD" w:rsidRPr="00E04FDD" w:rsidRDefault="00E04FDD" w:rsidP="00E04FDD">
      <w:pPr>
        <w:jc w:val="left"/>
        <w:rPr>
          <w:rFonts w:ascii="Arial" w:hAnsi="Arial" w:cs="Arial"/>
        </w:rPr>
      </w:pPr>
      <w:r w:rsidRPr="00E04FDD">
        <w:rPr>
          <w:rFonts w:ascii="Arial" w:hAnsi="Arial" w:cs="Arial"/>
        </w:rPr>
        <w:t>· visų funkcijų sukonfigūravimą.</w:t>
      </w:r>
    </w:p>
    <w:p w14:paraId="1C19E011" w14:textId="77777777" w:rsidR="00E04FDD" w:rsidRPr="00E04FDD" w:rsidRDefault="00E04FDD" w:rsidP="00E04FDD">
      <w:pPr>
        <w:jc w:val="left"/>
        <w:rPr>
          <w:rFonts w:ascii="Arial" w:hAnsi="Arial" w:cs="Arial"/>
        </w:rPr>
      </w:pPr>
      <w:r w:rsidRPr="00E04FDD">
        <w:rPr>
          <w:rFonts w:ascii="Arial" w:hAnsi="Arial" w:cs="Arial"/>
        </w:rPr>
        <w:t>7.4. Robotas turi būti pilnai paruoštas eksploatavimui po įdiegimo.</w:t>
      </w:r>
    </w:p>
    <w:p w14:paraId="27B5B801" w14:textId="77777777" w:rsidR="00E04FDD" w:rsidRPr="00E04FDD" w:rsidRDefault="00E04FDD" w:rsidP="00E04FDD">
      <w:pPr>
        <w:jc w:val="left"/>
        <w:rPr>
          <w:rFonts w:ascii="Arial" w:hAnsi="Arial" w:cs="Arial"/>
        </w:rPr>
      </w:pPr>
      <w:r w:rsidRPr="00E04FDD">
        <w:rPr>
          <w:rFonts w:ascii="Arial" w:hAnsi="Arial" w:cs="Arial"/>
        </w:rPr>
        <w:t>7.5. Po įdiegimo turi būti atliktas bandomasis paleidimas realiomis sąlygomis.</w:t>
      </w:r>
    </w:p>
    <w:p w14:paraId="0160D150" w14:textId="77777777" w:rsidR="00E04FDD" w:rsidRPr="00E04FDD" w:rsidRDefault="00E04FDD" w:rsidP="00E04FDD">
      <w:pPr>
        <w:jc w:val="left"/>
        <w:rPr>
          <w:rFonts w:ascii="Arial" w:hAnsi="Arial" w:cs="Arial"/>
        </w:rPr>
      </w:pPr>
      <w:r w:rsidRPr="00E04FDD">
        <w:rPr>
          <w:rFonts w:ascii="Arial" w:hAnsi="Arial" w:cs="Arial"/>
        </w:rPr>
        <w:t>7.6. Tiekėjas privalo apmokyti Užsakovo personalą (ne mažiau kaip 1–2 asmenis).</w:t>
      </w:r>
    </w:p>
    <w:p w14:paraId="7A4AA075" w14:textId="77777777" w:rsidR="00E04FDD" w:rsidRPr="00E04FDD" w:rsidRDefault="00E04FDD" w:rsidP="00E04FDD">
      <w:pPr>
        <w:jc w:val="left"/>
        <w:rPr>
          <w:rFonts w:ascii="Arial" w:hAnsi="Arial" w:cs="Arial"/>
        </w:rPr>
      </w:pPr>
      <w:r w:rsidRPr="00E04FDD">
        <w:rPr>
          <w:rFonts w:ascii="Arial" w:hAnsi="Arial" w:cs="Arial"/>
        </w:rPr>
        <w:t>7.7. Įdiegimas, konfigūravimas ir apmokymas turi būti įtraukti į bendrą pasiūlymo kainą.</w:t>
      </w:r>
    </w:p>
    <w:p w14:paraId="5104BDC2" w14:textId="77777777" w:rsidR="00E04FDD" w:rsidRDefault="00E04FDD" w:rsidP="005D6362">
      <w:pPr>
        <w:jc w:val="left"/>
        <w:rPr>
          <w:rFonts w:ascii="Arial" w:hAnsi="Arial" w:cs="Arial"/>
        </w:rPr>
      </w:pPr>
    </w:p>
    <w:p w14:paraId="3EF63F3B" w14:textId="77777777" w:rsidR="005D6362" w:rsidRDefault="005D6362" w:rsidP="005D6362">
      <w:pPr>
        <w:jc w:val="left"/>
        <w:rPr>
          <w:rFonts w:ascii="Arial" w:hAnsi="Arial" w:cs="Arial"/>
        </w:rPr>
      </w:pPr>
    </w:p>
    <w:p w14:paraId="6B86AC00" w14:textId="77777777" w:rsidR="005D6362" w:rsidRDefault="005D6362" w:rsidP="005D6362">
      <w:pPr>
        <w:jc w:val="left"/>
        <w:rPr>
          <w:rFonts w:ascii="Arial" w:hAnsi="Arial" w:cs="Arial"/>
        </w:rPr>
      </w:pPr>
    </w:p>
    <w:p w14:paraId="0AF6C3AC" w14:textId="7BBAF16C" w:rsidR="005D6362" w:rsidRPr="005D6362" w:rsidRDefault="005D6362" w:rsidP="005D6362">
      <w:pPr>
        <w:jc w:val="left"/>
        <w:rPr>
          <w:rFonts w:ascii="Arial" w:hAnsi="Arial" w:cs="Arial"/>
          <w:b/>
          <w:bCs/>
        </w:rPr>
      </w:pPr>
      <w:proofErr w:type="spellStart"/>
      <w:r w:rsidRPr="005D6362">
        <w:rPr>
          <w:rFonts w:ascii="Arial" w:hAnsi="Arial" w:cs="Arial"/>
          <w:b/>
          <w:bCs/>
        </w:rPr>
        <w:t>Užpilyta</w:t>
      </w:r>
      <w:proofErr w:type="spellEnd"/>
      <w:r w:rsidRPr="005D6362">
        <w:rPr>
          <w:rFonts w:ascii="Arial" w:hAnsi="Arial" w:cs="Arial"/>
          <w:b/>
          <w:bCs/>
        </w:rPr>
        <w:t xml:space="preserve"> Lentelė pateikiama kartu su pasiūlymu</w:t>
      </w:r>
    </w:p>
    <w:p w14:paraId="685DE47C" w14:textId="77777777" w:rsidR="005D6362" w:rsidRPr="005D6362" w:rsidRDefault="005D6362" w:rsidP="005D6362">
      <w:pPr>
        <w:jc w:val="left"/>
        <w:rPr>
          <w:rFonts w:ascii="Arial" w:hAnsi="Arial" w:cs="Arial"/>
          <w:b/>
          <w:bCs/>
        </w:rPr>
      </w:pPr>
    </w:p>
    <w:tbl>
      <w:tblPr>
        <w:tblStyle w:val="Lentelstinklelis"/>
        <w:tblW w:w="9706" w:type="dxa"/>
        <w:tblInd w:w="562" w:type="dxa"/>
        <w:tblLook w:val="04A0" w:firstRow="1" w:lastRow="0" w:firstColumn="1" w:lastColumn="0" w:noHBand="0" w:noVBand="1"/>
      </w:tblPr>
      <w:tblGrid>
        <w:gridCol w:w="993"/>
        <w:gridCol w:w="2268"/>
        <w:gridCol w:w="2826"/>
        <w:gridCol w:w="1758"/>
        <w:gridCol w:w="1861"/>
      </w:tblGrid>
      <w:tr w:rsidR="005D6362" w14:paraId="5A6C568F" w14:textId="77777777" w:rsidTr="005D6362">
        <w:tc>
          <w:tcPr>
            <w:tcW w:w="993" w:type="dxa"/>
            <w:vAlign w:val="center"/>
          </w:tcPr>
          <w:p w14:paraId="3258969E" w14:textId="77777777" w:rsidR="005D6362" w:rsidRDefault="005D6362" w:rsidP="005D6362">
            <w:pPr>
              <w:jc w:val="center"/>
              <w:rPr>
                <w:rFonts w:hAnsi="Times New Roman" w:cs="Times New Roman"/>
                <w:b/>
                <w:bCs/>
                <w:sz w:val="24"/>
                <w:szCs w:val="24"/>
              </w:rPr>
            </w:pPr>
          </w:p>
          <w:p w14:paraId="0B970A1C" w14:textId="77777777" w:rsidR="005D6362" w:rsidRDefault="005D6362" w:rsidP="005D6362">
            <w:pPr>
              <w:ind w:firstLine="0"/>
              <w:jc w:val="center"/>
              <w:rPr>
                <w:rFonts w:hAnsi="Times New Roman" w:cs="Times New Roman"/>
                <w:b/>
                <w:bCs/>
                <w:sz w:val="24"/>
                <w:szCs w:val="24"/>
              </w:rPr>
            </w:pPr>
            <w:r>
              <w:rPr>
                <w:rFonts w:hAnsi="Times New Roman" w:cs="Times New Roman"/>
                <w:b/>
                <w:bCs/>
                <w:sz w:val="24"/>
                <w:szCs w:val="24"/>
              </w:rPr>
              <w:t>Eil. Nr.</w:t>
            </w:r>
          </w:p>
        </w:tc>
        <w:tc>
          <w:tcPr>
            <w:tcW w:w="2268" w:type="dxa"/>
            <w:vAlign w:val="center"/>
          </w:tcPr>
          <w:p w14:paraId="07A995AA" w14:textId="77777777" w:rsidR="005D6362" w:rsidRDefault="005D6362" w:rsidP="005D6362">
            <w:pPr>
              <w:ind w:firstLine="0"/>
              <w:jc w:val="center"/>
              <w:rPr>
                <w:rFonts w:hAnsi="Times New Roman" w:cs="Times New Roman"/>
                <w:b/>
                <w:bCs/>
                <w:sz w:val="24"/>
                <w:szCs w:val="24"/>
              </w:rPr>
            </w:pPr>
            <w:r>
              <w:rPr>
                <w:rFonts w:hAnsi="Times New Roman" w:cs="Times New Roman"/>
                <w:b/>
                <w:bCs/>
                <w:sz w:val="24"/>
                <w:szCs w:val="24"/>
              </w:rPr>
              <w:t>Reikalavimų aprašymas</w:t>
            </w:r>
          </w:p>
        </w:tc>
        <w:tc>
          <w:tcPr>
            <w:tcW w:w="2826" w:type="dxa"/>
            <w:vAlign w:val="center"/>
          </w:tcPr>
          <w:p w14:paraId="0FDF5AFA" w14:textId="77777777" w:rsidR="005D6362" w:rsidRDefault="005D6362" w:rsidP="005D6362">
            <w:pPr>
              <w:jc w:val="center"/>
              <w:rPr>
                <w:rFonts w:hAnsi="Times New Roman" w:cs="Times New Roman"/>
                <w:b/>
                <w:bCs/>
                <w:sz w:val="24"/>
                <w:szCs w:val="24"/>
              </w:rPr>
            </w:pPr>
          </w:p>
          <w:p w14:paraId="06B1CF7D" w14:textId="77777777" w:rsidR="005D6362" w:rsidRDefault="005D6362" w:rsidP="005D6362">
            <w:pPr>
              <w:ind w:firstLine="0"/>
              <w:jc w:val="center"/>
              <w:rPr>
                <w:rFonts w:hAnsi="Times New Roman" w:cs="Times New Roman"/>
                <w:b/>
                <w:bCs/>
                <w:sz w:val="24"/>
                <w:szCs w:val="24"/>
              </w:rPr>
            </w:pPr>
            <w:r>
              <w:rPr>
                <w:rFonts w:hAnsi="Times New Roman" w:cs="Times New Roman"/>
                <w:b/>
                <w:bCs/>
                <w:sz w:val="24"/>
                <w:szCs w:val="24"/>
              </w:rPr>
              <w:t>Parametrai</w:t>
            </w:r>
          </w:p>
        </w:tc>
        <w:tc>
          <w:tcPr>
            <w:tcW w:w="1758" w:type="dxa"/>
            <w:vAlign w:val="center"/>
          </w:tcPr>
          <w:p w14:paraId="6E719765" w14:textId="77777777" w:rsidR="005D6362" w:rsidRDefault="005D6362" w:rsidP="005D6362">
            <w:pPr>
              <w:ind w:firstLine="0"/>
              <w:jc w:val="center"/>
              <w:rPr>
                <w:rFonts w:hAnsi="Times New Roman" w:cs="Times New Roman"/>
                <w:b/>
                <w:bCs/>
                <w:sz w:val="24"/>
                <w:szCs w:val="24"/>
              </w:rPr>
            </w:pPr>
            <w:r>
              <w:rPr>
                <w:rFonts w:hAnsi="Times New Roman" w:cs="Times New Roman"/>
                <w:b/>
                <w:bCs/>
                <w:sz w:val="24"/>
                <w:szCs w:val="24"/>
              </w:rPr>
              <w:t>Tiekėjo siūlomos prekės rodikliai, reikšmės, aprašymas</w:t>
            </w:r>
          </w:p>
        </w:tc>
        <w:tc>
          <w:tcPr>
            <w:tcW w:w="1861" w:type="dxa"/>
            <w:vAlign w:val="center"/>
          </w:tcPr>
          <w:p w14:paraId="16C9E53F" w14:textId="77777777" w:rsidR="005D6362" w:rsidRDefault="005D6362" w:rsidP="005D6362">
            <w:pPr>
              <w:ind w:firstLine="0"/>
              <w:jc w:val="center"/>
              <w:rPr>
                <w:rFonts w:hAnsi="Times New Roman" w:cs="Times New Roman"/>
                <w:b/>
                <w:bCs/>
                <w:sz w:val="24"/>
                <w:szCs w:val="24"/>
              </w:rPr>
            </w:pPr>
            <w:r>
              <w:rPr>
                <w:rFonts w:hAnsi="Times New Roman" w:cs="Times New Roman"/>
                <w:b/>
                <w:bCs/>
                <w:sz w:val="24"/>
                <w:szCs w:val="24"/>
              </w:rPr>
              <w:t xml:space="preserve">Nuoroda į pagrindinį dokumentą (priedo pav., </w:t>
            </w:r>
            <w:proofErr w:type="spellStart"/>
            <w:r>
              <w:rPr>
                <w:rFonts w:hAnsi="Times New Roman" w:cs="Times New Roman"/>
                <w:b/>
                <w:bCs/>
                <w:sz w:val="24"/>
                <w:szCs w:val="24"/>
              </w:rPr>
              <w:t>psl.p</w:t>
            </w:r>
            <w:proofErr w:type="spellEnd"/>
            <w:r>
              <w:rPr>
                <w:rFonts w:hAnsi="Times New Roman" w:cs="Times New Roman"/>
                <w:b/>
                <w:bCs/>
                <w:sz w:val="24"/>
                <w:szCs w:val="24"/>
              </w:rPr>
              <w:t>.)</w:t>
            </w:r>
          </w:p>
        </w:tc>
      </w:tr>
      <w:tr w:rsidR="005D6362" w14:paraId="2C5FF0CD" w14:textId="77777777" w:rsidTr="005D6362">
        <w:tc>
          <w:tcPr>
            <w:tcW w:w="993" w:type="dxa"/>
            <w:vAlign w:val="center"/>
          </w:tcPr>
          <w:p w14:paraId="0941A064" w14:textId="4DCCC727" w:rsidR="005D6362" w:rsidRDefault="005D6362" w:rsidP="005D6362">
            <w:pPr>
              <w:ind w:firstLine="0"/>
              <w:jc w:val="left"/>
              <w:rPr>
                <w:rFonts w:hAnsi="Times New Roman" w:cs="Times New Roman"/>
                <w:b/>
                <w:bCs/>
                <w:sz w:val="24"/>
                <w:szCs w:val="24"/>
              </w:rPr>
            </w:pPr>
            <w:r>
              <w:rPr>
                <w:rFonts w:hAnsi="Times New Roman" w:cs="Times New Roman"/>
                <w:b/>
                <w:bCs/>
                <w:sz w:val="24"/>
                <w:szCs w:val="24"/>
              </w:rPr>
              <w:t>1.</w:t>
            </w:r>
          </w:p>
        </w:tc>
        <w:tc>
          <w:tcPr>
            <w:tcW w:w="2268" w:type="dxa"/>
            <w:vAlign w:val="center"/>
          </w:tcPr>
          <w:p w14:paraId="35B2DA25" w14:textId="77777777" w:rsidR="005D6362" w:rsidRDefault="005D6362" w:rsidP="005D6362">
            <w:pPr>
              <w:jc w:val="left"/>
              <w:rPr>
                <w:rFonts w:hAnsi="Times New Roman" w:cs="Times New Roman"/>
                <w:b/>
                <w:bCs/>
                <w:sz w:val="24"/>
                <w:szCs w:val="24"/>
              </w:rPr>
            </w:pPr>
            <w:r w:rsidRPr="002E25CE">
              <w:rPr>
                <w:rFonts w:hAnsi="Times New Roman" w:cs="Times New Roman"/>
                <w:b/>
                <w:bCs/>
                <w:sz w:val="24"/>
                <w:szCs w:val="24"/>
              </w:rPr>
              <w:t>Bendrieji reikalavimai</w:t>
            </w:r>
          </w:p>
        </w:tc>
        <w:tc>
          <w:tcPr>
            <w:tcW w:w="2826" w:type="dxa"/>
            <w:vAlign w:val="center"/>
          </w:tcPr>
          <w:p w14:paraId="296791AA" w14:textId="77777777" w:rsidR="005D6362" w:rsidRDefault="005D6362" w:rsidP="005D6362">
            <w:pPr>
              <w:jc w:val="left"/>
              <w:rPr>
                <w:rFonts w:hAnsi="Times New Roman" w:cs="Times New Roman"/>
                <w:b/>
                <w:bCs/>
                <w:sz w:val="24"/>
                <w:szCs w:val="24"/>
              </w:rPr>
            </w:pPr>
          </w:p>
        </w:tc>
        <w:tc>
          <w:tcPr>
            <w:tcW w:w="1758" w:type="dxa"/>
            <w:vAlign w:val="center"/>
          </w:tcPr>
          <w:p w14:paraId="054BE088" w14:textId="77777777" w:rsidR="005D6362" w:rsidRDefault="005D6362" w:rsidP="005D6362">
            <w:pPr>
              <w:jc w:val="left"/>
              <w:rPr>
                <w:rFonts w:hAnsi="Times New Roman" w:cs="Times New Roman"/>
                <w:b/>
                <w:bCs/>
                <w:sz w:val="24"/>
                <w:szCs w:val="24"/>
              </w:rPr>
            </w:pPr>
          </w:p>
        </w:tc>
        <w:tc>
          <w:tcPr>
            <w:tcW w:w="1861" w:type="dxa"/>
            <w:vAlign w:val="center"/>
          </w:tcPr>
          <w:p w14:paraId="4AF1769B" w14:textId="77777777" w:rsidR="005D6362" w:rsidRDefault="005D6362" w:rsidP="00C74837">
            <w:pPr>
              <w:rPr>
                <w:rFonts w:hAnsi="Times New Roman" w:cs="Times New Roman"/>
                <w:b/>
                <w:bCs/>
                <w:sz w:val="24"/>
                <w:szCs w:val="24"/>
              </w:rPr>
            </w:pPr>
          </w:p>
        </w:tc>
      </w:tr>
      <w:tr w:rsidR="005D6362" w14:paraId="67855B60" w14:textId="77777777" w:rsidTr="005D6362">
        <w:tc>
          <w:tcPr>
            <w:tcW w:w="993" w:type="dxa"/>
            <w:vAlign w:val="center"/>
          </w:tcPr>
          <w:p w14:paraId="77A5AFCD" w14:textId="77777777" w:rsidR="005D6362" w:rsidRPr="00323F62" w:rsidRDefault="005D6362" w:rsidP="005D6362">
            <w:pPr>
              <w:ind w:firstLine="0"/>
              <w:jc w:val="left"/>
              <w:rPr>
                <w:rFonts w:hAnsi="Times New Roman" w:cs="Times New Roman"/>
                <w:sz w:val="24"/>
                <w:szCs w:val="24"/>
              </w:rPr>
            </w:pPr>
            <w:r w:rsidRPr="00323F62">
              <w:rPr>
                <w:rFonts w:hAnsi="Times New Roman" w:cs="Times New Roman"/>
                <w:sz w:val="24"/>
                <w:szCs w:val="24"/>
              </w:rPr>
              <w:t>1.1.</w:t>
            </w:r>
          </w:p>
        </w:tc>
        <w:tc>
          <w:tcPr>
            <w:tcW w:w="2268" w:type="dxa"/>
            <w:vAlign w:val="center"/>
          </w:tcPr>
          <w:p w14:paraId="2A5648AE"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Autonominis vejos pjovimo robotas</w:t>
            </w:r>
          </w:p>
        </w:tc>
        <w:tc>
          <w:tcPr>
            <w:tcW w:w="2826" w:type="dxa"/>
            <w:vAlign w:val="center"/>
          </w:tcPr>
          <w:p w14:paraId="4B2F02C4" w14:textId="1CE35B1A" w:rsidR="005D6362" w:rsidRPr="00323F62" w:rsidRDefault="005D6362" w:rsidP="005D6362">
            <w:pPr>
              <w:ind w:firstLine="0"/>
              <w:jc w:val="left"/>
              <w:rPr>
                <w:rFonts w:hAnsi="Times New Roman" w:cs="Times New Roman"/>
                <w:sz w:val="24"/>
                <w:szCs w:val="24"/>
              </w:rPr>
            </w:pPr>
            <w:r>
              <w:rPr>
                <w:rFonts w:hAnsi="Times New Roman" w:cs="Times New Roman"/>
                <w:sz w:val="24"/>
                <w:szCs w:val="24"/>
              </w:rPr>
              <w:t>4</w:t>
            </w:r>
            <w:r w:rsidRPr="00323F62">
              <w:rPr>
                <w:rFonts w:hAnsi="Times New Roman" w:cs="Times New Roman"/>
                <w:sz w:val="24"/>
                <w:szCs w:val="24"/>
              </w:rPr>
              <w:t xml:space="preserve"> vnt.</w:t>
            </w:r>
          </w:p>
        </w:tc>
        <w:tc>
          <w:tcPr>
            <w:tcW w:w="1758" w:type="dxa"/>
            <w:vAlign w:val="center"/>
          </w:tcPr>
          <w:p w14:paraId="658A04F3" w14:textId="77777777" w:rsidR="005D6362" w:rsidRDefault="005D6362" w:rsidP="005D6362">
            <w:pPr>
              <w:jc w:val="left"/>
              <w:rPr>
                <w:rFonts w:hAnsi="Times New Roman" w:cs="Times New Roman"/>
                <w:b/>
                <w:bCs/>
                <w:sz w:val="24"/>
                <w:szCs w:val="24"/>
              </w:rPr>
            </w:pPr>
          </w:p>
        </w:tc>
        <w:tc>
          <w:tcPr>
            <w:tcW w:w="1861" w:type="dxa"/>
            <w:vAlign w:val="center"/>
          </w:tcPr>
          <w:p w14:paraId="7AECBFC1" w14:textId="77777777" w:rsidR="005D6362" w:rsidRDefault="005D6362" w:rsidP="00C74837">
            <w:pPr>
              <w:rPr>
                <w:rFonts w:hAnsi="Times New Roman" w:cs="Times New Roman"/>
                <w:b/>
                <w:bCs/>
                <w:sz w:val="24"/>
                <w:szCs w:val="24"/>
              </w:rPr>
            </w:pPr>
          </w:p>
        </w:tc>
      </w:tr>
      <w:tr w:rsidR="005D6362" w14:paraId="7FDC6C74" w14:textId="77777777" w:rsidTr="005D6362">
        <w:tc>
          <w:tcPr>
            <w:tcW w:w="993" w:type="dxa"/>
            <w:vAlign w:val="center"/>
          </w:tcPr>
          <w:p w14:paraId="020F7348" w14:textId="77777777" w:rsidR="005D6362" w:rsidRPr="00323F62" w:rsidRDefault="005D6362" w:rsidP="005D6362">
            <w:pPr>
              <w:ind w:firstLine="0"/>
              <w:jc w:val="left"/>
              <w:rPr>
                <w:rFonts w:hAnsi="Times New Roman" w:cs="Times New Roman"/>
                <w:sz w:val="24"/>
                <w:szCs w:val="24"/>
              </w:rPr>
            </w:pPr>
            <w:r w:rsidRPr="00323F62">
              <w:rPr>
                <w:rFonts w:hAnsi="Times New Roman" w:cs="Times New Roman"/>
                <w:sz w:val="24"/>
                <w:szCs w:val="24"/>
              </w:rPr>
              <w:t>1.2.</w:t>
            </w:r>
          </w:p>
        </w:tc>
        <w:tc>
          <w:tcPr>
            <w:tcW w:w="2268" w:type="dxa"/>
            <w:vAlign w:val="center"/>
          </w:tcPr>
          <w:p w14:paraId="25C638DF"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Robot</w:t>
            </w:r>
            <w:r>
              <w:rPr>
                <w:rFonts w:hAnsi="Times New Roman" w:cs="Times New Roman"/>
                <w:sz w:val="24"/>
                <w:szCs w:val="24"/>
              </w:rPr>
              <w:t>o veikimas</w:t>
            </w:r>
            <w:r w:rsidRPr="002E25CE">
              <w:rPr>
                <w:rFonts w:hAnsi="Times New Roman" w:cs="Times New Roman"/>
                <w:sz w:val="24"/>
                <w:szCs w:val="24"/>
              </w:rPr>
              <w:t xml:space="preserve"> </w:t>
            </w:r>
            <w:r w:rsidRPr="002E25CE">
              <w:rPr>
                <w:rFonts w:hAnsi="Times New Roman" w:cs="Times New Roman"/>
                <w:sz w:val="24"/>
                <w:szCs w:val="24"/>
              </w:rPr>
              <w:br/>
            </w:r>
          </w:p>
        </w:tc>
        <w:tc>
          <w:tcPr>
            <w:tcW w:w="2826" w:type="dxa"/>
            <w:vAlign w:val="center"/>
          </w:tcPr>
          <w:p w14:paraId="408080D5"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be fizinio perimetro kabelio</w:t>
            </w:r>
          </w:p>
        </w:tc>
        <w:tc>
          <w:tcPr>
            <w:tcW w:w="1758" w:type="dxa"/>
            <w:vAlign w:val="center"/>
          </w:tcPr>
          <w:p w14:paraId="1CDB303E" w14:textId="77777777" w:rsidR="005D6362" w:rsidRDefault="005D6362" w:rsidP="005D6362">
            <w:pPr>
              <w:jc w:val="left"/>
              <w:rPr>
                <w:rFonts w:hAnsi="Times New Roman" w:cs="Times New Roman"/>
                <w:b/>
                <w:bCs/>
                <w:sz w:val="24"/>
                <w:szCs w:val="24"/>
              </w:rPr>
            </w:pPr>
          </w:p>
        </w:tc>
        <w:tc>
          <w:tcPr>
            <w:tcW w:w="1861" w:type="dxa"/>
            <w:vAlign w:val="center"/>
          </w:tcPr>
          <w:p w14:paraId="1FD66B3B" w14:textId="77777777" w:rsidR="005D6362" w:rsidRDefault="005D6362" w:rsidP="00C74837">
            <w:pPr>
              <w:rPr>
                <w:rFonts w:hAnsi="Times New Roman" w:cs="Times New Roman"/>
                <w:b/>
                <w:bCs/>
                <w:sz w:val="24"/>
                <w:szCs w:val="24"/>
              </w:rPr>
            </w:pPr>
          </w:p>
        </w:tc>
      </w:tr>
      <w:tr w:rsidR="005D6362" w14:paraId="49353540" w14:textId="77777777" w:rsidTr="005D6362">
        <w:tc>
          <w:tcPr>
            <w:tcW w:w="993" w:type="dxa"/>
            <w:vAlign w:val="center"/>
          </w:tcPr>
          <w:p w14:paraId="46399CEB"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1.3.</w:t>
            </w:r>
          </w:p>
        </w:tc>
        <w:tc>
          <w:tcPr>
            <w:tcW w:w="2268" w:type="dxa"/>
            <w:vAlign w:val="center"/>
          </w:tcPr>
          <w:p w14:paraId="2B45CA19"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Navigacija</w:t>
            </w:r>
            <w:r w:rsidRPr="00D52AEE">
              <w:rPr>
                <w:rFonts w:hAnsi="Times New Roman" w:cs="Times New Roman"/>
                <w:sz w:val="24"/>
                <w:szCs w:val="24"/>
              </w:rPr>
              <w:t xml:space="preserve"> be diegiamų antenų sklype</w:t>
            </w:r>
          </w:p>
        </w:tc>
        <w:tc>
          <w:tcPr>
            <w:tcW w:w="2826" w:type="dxa"/>
            <w:vAlign w:val="center"/>
          </w:tcPr>
          <w:p w14:paraId="2F66FC0C" w14:textId="77777777" w:rsidR="005D6362" w:rsidRDefault="005D6362" w:rsidP="005D6362">
            <w:pPr>
              <w:ind w:firstLine="0"/>
              <w:jc w:val="left"/>
              <w:rPr>
                <w:rFonts w:hAnsi="Times New Roman" w:cs="Times New Roman"/>
                <w:b/>
                <w:bCs/>
                <w:sz w:val="24"/>
                <w:szCs w:val="24"/>
              </w:rPr>
            </w:pPr>
            <w:r w:rsidRPr="00D52AEE">
              <w:rPr>
                <w:rFonts w:hAnsi="Times New Roman" w:cs="Times New Roman"/>
                <w:sz w:val="24"/>
                <w:szCs w:val="24"/>
              </w:rPr>
              <w:t>naudojant RTK ar kitą lygiavertę technologiją</w:t>
            </w:r>
            <w:r>
              <w:rPr>
                <w:rFonts w:hAnsi="Times New Roman" w:cs="Times New Roman"/>
                <w:sz w:val="24"/>
                <w:szCs w:val="24"/>
              </w:rPr>
              <w:t>, papildomai: vizualinė ar kita lygiavertė technologija</w:t>
            </w:r>
          </w:p>
        </w:tc>
        <w:tc>
          <w:tcPr>
            <w:tcW w:w="1758" w:type="dxa"/>
            <w:vAlign w:val="center"/>
          </w:tcPr>
          <w:p w14:paraId="1CE01F78" w14:textId="77777777" w:rsidR="005D6362" w:rsidRDefault="005D6362" w:rsidP="005D6362">
            <w:pPr>
              <w:jc w:val="left"/>
              <w:rPr>
                <w:rFonts w:hAnsi="Times New Roman" w:cs="Times New Roman"/>
                <w:b/>
                <w:bCs/>
                <w:sz w:val="24"/>
                <w:szCs w:val="24"/>
              </w:rPr>
            </w:pPr>
          </w:p>
        </w:tc>
        <w:tc>
          <w:tcPr>
            <w:tcW w:w="1861" w:type="dxa"/>
            <w:vAlign w:val="center"/>
          </w:tcPr>
          <w:p w14:paraId="5D240087" w14:textId="77777777" w:rsidR="005D6362" w:rsidRDefault="005D6362" w:rsidP="00C74837">
            <w:pPr>
              <w:rPr>
                <w:rFonts w:hAnsi="Times New Roman" w:cs="Times New Roman"/>
                <w:b/>
                <w:bCs/>
                <w:sz w:val="24"/>
                <w:szCs w:val="24"/>
              </w:rPr>
            </w:pPr>
          </w:p>
        </w:tc>
      </w:tr>
      <w:tr w:rsidR="005D6362" w14:paraId="1767F50B" w14:textId="77777777" w:rsidTr="005D6362">
        <w:tc>
          <w:tcPr>
            <w:tcW w:w="993" w:type="dxa"/>
            <w:vAlign w:val="center"/>
          </w:tcPr>
          <w:p w14:paraId="1948BBE8"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1.</w:t>
            </w:r>
            <w:r>
              <w:rPr>
                <w:rFonts w:hAnsi="Times New Roman" w:cs="Times New Roman"/>
                <w:sz w:val="24"/>
                <w:szCs w:val="24"/>
              </w:rPr>
              <w:t>4</w:t>
            </w:r>
            <w:r w:rsidRPr="002E25CE">
              <w:rPr>
                <w:rFonts w:hAnsi="Times New Roman" w:cs="Times New Roman"/>
                <w:sz w:val="24"/>
                <w:szCs w:val="24"/>
              </w:rPr>
              <w:t>.</w:t>
            </w:r>
          </w:p>
        </w:tc>
        <w:tc>
          <w:tcPr>
            <w:tcW w:w="2268" w:type="dxa"/>
            <w:vAlign w:val="center"/>
          </w:tcPr>
          <w:p w14:paraId="165D7D17" w14:textId="4400F404"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Valdymas</w:t>
            </w:r>
          </w:p>
        </w:tc>
        <w:tc>
          <w:tcPr>
            <w:tcW w:w="2826" w:type="dxa"/>
            <w:vAlign w:val="center"/>
          </w:tcPr>
          <w:p w14:paraId="1B948B9D"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per mobiliąją programėlę</w:t>
            </w:r>
          </w:p>
        </w:tc>
        <w:tc>
          <w:tcPr>
            <w:tcW w:w="1758" w:type="dxa"/>
            <w:vAlign w:val="center"/>
          </w:tcPr>
          <w:p w14:paraId="2CBCB89D" w14:textId="77777777" w:rsidR="005D6362" w:rsidRDefault="005D6362" w:rsidP="005D6362">
            <w:pPr>
              <w:jc w:val="left"/>
              <w:rPr>
                <w:rFonts w:hAnsi="Times New Roman" w:cs="Times New Roman"/>
                <w:b/>
                <w:bCs/>
                <w:sz w:val="24"/>
                <w:szCs w:val="24"/>
              </w:rPr>
            </w:pPr>
          </w:p>
        </w:tc>
        <w:tc>
          <w:tcPr>
            <w:tcW w:w="1861" w:type="dxa"/>
            <w:vAlign w:val="center"/>
          </w:tcPr>
          <w:p w14:paraId="5F0329D0" w14:textId="77777777" w:rsidR="005D6362" w:rsidRDefault="005D6362" w:rsidP="00C74837">
            <w:pPr>
              <w:rPr>
                <w:rFonts w:hAnsi="Times New Roman" w:cs="Times New Roman"/>
                <w:b/>
                <w:bCs/>
                <w:sz w:val="24"/>
                <w:szCs w:val="24"/>
              </w:rPr>
            </w:pPr>
          </w:p>
        </w:tc>
      </w:tr>
      <w:tr w:rsidR="005D6362" w14:paraId="60FF0604" w14:textId="77777777" w:rsidTr="005D6362">
        <w:tc>
          <w:tcPr>
            <w:tcW w:w="993" w:type="dxa"/>
            <w:vAlign w:val="center"/>
          </w:tcPr>
          <w:p w14:paraId="0A3070BB"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1.</w:t>
            </w:r>
            <w:r>
              <w:rPr>
                <w:rFonts w:hAnsi="Times New Roman" w:cs="Times New Roman"/>
                <w:sz w:val="24"/>
                <w:szCs w:val="24"/>
              </w:rPr>
              <w:t>5</w:t>
            </w:r>
            <w:r w:rsidRPr="002E25CE">
              <w:rPr>
                <w:rFonts w:hAnsi="Times New Roman" w:cs="Times New Roman"/>
                <w:sz w:val="24"/>
                <w:szCs w:val="24"/>
              </w:rPr>
              <w:t>.</w:t>
            </w:r>
          </w:p>
        </w:tc>
        <w:tc>
          <w:tcPr>
            <w:tcW w:w="2268" w:type="dxa"/>
            <w:vAlign w:val="center"/>
          </w:tcPr>
          <w:p w14:paraId="7F615F37"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Palaikomi ryšiai</w:t>
            </w:r>
          </w:p>
        </w:tc>
        <w:tc>
          <w:tcPr>
            <w:tcW w:w="2826" w:type="dxa"/>
            <w:vAlign w:val="center"/>
          </w:tcPr>
          <w:p w14:paraId="558EC467"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WiFi ir (arba) Bluetooth ir (arba) mobilusis ryšys</w:t>
            </w:r>
          </w:p>
        </w:tc>
        <w:tc>
          <w:tcPr>
            <w:tcW w:w="1758" w:type="dxa"/>
            <w:vAlign w:val="center"/>
          </w:tcPr>
          <w:p w14:paraId="61119455" w14:textId="77777777" w:rsidR="005D6362" w:rsidRDefault="005D6362" w:rsidP="005D6362">
            <w:pPr>
              <w:jc w:val="left"/>
              <w:rPr>
                <w:rFonts w:hAnsi="Times New Roman" w:cs="Times New Roman"/>
                <w:b/>
                <w:bCs/>
                <w:sz w:val="24"/>
                <w:szCs w:val="24"/>
              </w:rPr>
            </w:pPr>
          </w:p>
        </w:tc>
        <w:tc>
          <w:tcPr>
            <w:tcW w:w="1861" w:type="dxa"/>
            <w:vAlign w:val="center"/>
          </w:tcPr>
          <w:p w14:paraId="7A7476D0" w14:textId="77777777" w:rsidR="005D6362" w:rsidRDefault="005D6362" w:rsidP="00C74837">
            <w:pPr>
              <w:rPr>
                <w:rFonts w:hAnsi="Times New Roman" w:cs="Times New Roman"/>
                <w:b/>
                <w:bCs/>
                <w:sz w:val="24"/>
                <w:szCs w:val="24"/>
              </w:rPr>
            </w:pPr>
          </w:p>
        </w:tc>
      </w:tr>
      <w:tr w:rsidR="005D6362" w14:paraId="5DD70312" w14:textId="77777777" w:rsidTr="005D6362">
        <w:tc>
          <w:tcPr>
            <w:tcW w:w="993" w:type="dxa"/>
            <w:vAlign w:val="center"/>
          </w:tcPr>
          <w:p w14:paraId="3296BC6B"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1</w:t>
            </w:r>
            <w:r>
              <w:rPr>
                <w:rFonts w:hAnsi="Times New Roman" w:cs="Times New Roman"/>
                <w:sz w:val="24"/>
                <w:szCs w:val="24"/>
              </w:rPr>
              <w:t>.6.</w:t>
            </w:r>
          </w:p>
        </w:tc>
        <w:tc>
          <w:tcPr>
            <w:tcW w:w="2268" w:type="dxa"/>
            <w:vAlign w:val="center"/>
          </w:tcPr>
          <w:p w14:paraId="5BC71D1A" w14:textId="739E16EA"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Kliūčių aptikimo ir vengimo sistema</w:t>
            </w:r>
          </w:p>
        </w:tc>
        <w:tc>
          <w:tcPr>
            <w:tcW w:w="2826" w:type="dxa"/>
            <w:vAlign w:val="center"/>
          </w:tcPr>
          <w:p w14:paraId="00B44C2F" w14:textId="77777777" w:rsidR="005D6362" w:rsidRPr="00C303A6" w:rsidRDefault="005D6362" w:rsidP="005D6362">
            <w:pPr>
              <w:ind w:firstLine="0"/>
              <w:jc w:val="left"/>
              <w:rPr>
                <w:rFonts w:hAnsi="Times New Roman" w:cs="Times New Roman"/>
                <w:sz w:val="24"/>
                <w:szCs w:val="24"/>
              </w:rPr>
            </w:pPr>
            <w:r w:rsidRPr="00C303A6">
              <w:rPr>
                <w:rFonts w:hAnsi="Times New Roman" w:cs="Times New Roman"/>
                <w:sz w:val="24"/>
                <w:szCs w:val="24"/>
              </w:rPr>
              <w:t>privaloma</w:t>
            </w:r>
          </w:p>
        </w:tc>
        <w:tc>
          <w:tcPr>
            <w:tcW w:w="1758" w:type="dxa"/>
            <w:vAlign w:val="center"/>
          </w:tcPr>
          <w:p w14:paraId="1FDB6378" w14:textId="77777777" w:rsidR="005D6362" w:rsidRDefault="005D6362" w:rsidP="005D6362">
            <w:pPr>
              <w:jc w:val="left"/>
              <w:rPr>
                <w:rFonts w:hAnsi="Times New Roman" w:cs="Times New Roman"/>
                <w:b/>
                <w:bCs/>
                <w:sz w:val="24"/>
                <w:szCs w:val="24"/>
              </w:rPr>
            </w:pPr>
          </w:p>
        </w:tc>
        <w:tc>
          <w:tcPr>
            <w:tcW w:w="1861" w:type="dxa"/>
            <w:vAlign w:val="center"/>
          </w:tcPr>
          <w:p w14:paraId="3E83B582" w14:textId="77777777" w:rsidR="005D6362" w:rsidRDefault="005D6362" w:rsidP="00C74837">
            <w:pPr>
              <w:rPr>
                <w:rFonts w:hAnsi="Times New Roman" w:cs="Times New Roman"/>
                <w:b/>
                <w:bCs/>
                <w:sz w:val="24"/>
                <w:szCs w:val="24"/>
              </w:rPr>
            </w:pPr>
          </w:p>
        </w:tc>
      </w:tr>
      <w:tr w:rsidR="005D6362" w14:paraId="155A772C" w14:textId="77777777" w:rsidTr="005D6362">
        <w:tc>
          <w:tcPr>
            <w:tcW w:w="993" w:type="dxa"/>
            <w:vAlign w:val="center"/>
          </w:tcPr>
          <w:p w14:paraId="1C9DAC99"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1.</w:t>
            </w:r>
            <w:r>
              <w:rPr>
                <w:rFonts w:hAnsi="Times New Roman" w:cs="Times New Roman"/>
                <w:sz w:val="24"/>
                <w:szCs w:val="24"/>
              </w:rPr>
              <w:t>7</w:t>
            </w:r>
            <w:r w:rsidRPr="002E25CE">
              <w:rPr>
                <w:rFonts w:hAnsi="Times New Roman" w:cs="Times New Roman"/>
                <w:sz w:val="24"/>
                <w:szCs w:val="24"/>
              </w:rPr>
              <w:t>.</w:t>
            </w:r>
          </w:p>
        </w:tc>
        <w:tc>
          <w:tcPr>
            <w:tcW w:w="2268" w:type="dxa"/>
            <w:vAlign w:val="center"/>
          </w:tcPr>
          <w:p w14:paraId="67F32200" w14:textId="12E20A91"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Lietaus jutiklis</w:t>
            </w:r>
          </w:p>
        </w:tc>
        <w:tc>
          <w:tcPr>
            <w:tcW w:w="2826" w:type="dxa"/>
            <w:vAlign w:val="center"/>
          </w:tcPr>
          <w:p w14:paraId="756C5195"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privalomas</w:t>
            </w:r>
          </w:p>
        </w:tc>
        <w:tc>
          <w:tcPr>
            <w:tcW w:w="1758" w:type="dxa"/>
            <w:vAlign w:val="center"/>
          </w:tcPr>
          <w:p w14:paraId="5782BD6F" w14:textId="77777777" w:rsidR="005D6362" w:rsidRDefault="005D6362" w:rsidP="005D6362">
            <w:pPr>
              <w:jc w:val="left"/>
              <w:rPr>
                <w:rFonts w:hAnsi="Times New Roman" w:cs="Times New Roman"/>
                <w:b/>
                <w:bCs/>
                <w:sz w:val="24"/>
                <w:szCs w:val="24"/>
              </w:rPr>
            </w:pPr>
          </w:p>
        </w:tc>
        <w:tc>
          <w:tcPr>
            <w:tcW w:w="1861" w:type="dxa"/>
            <w:vAlign w:val="center"/>
          </w:tcPr>
          <w:p w14:paraId="4DAA325A" w14:textId="77777777" w:rsidR="005D6362" w:rsidRDefault="005D6362" w:rsidP="00C74837">
            <w:pPr>
              <w:rPr>
                <w:rFonts w:hAnsi="Times New Roman" w:cs="Times New Roman"/>
                <w:b/>
                <w:bCs/>
                <w:sz w:val="24"/>
                <w:szCs w:val="24"/>
              </w:rPr>
            </w:pPr>
          </w:p>
        </w:tc>
      </w:tr>
      <w:tr w:rsidR="005D6362" w14:paraId="24241252" w14:textId="77777777" w:rsidTr="005D6362">
        <w:tc>
          <w:tcPr>
            <w:tcW w:w="993" w:type="dxa"/>
            <w:vAlign w:val="center"/>
          </w:tcPr>
          <w:p w14:paraId="4A9A899B"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1.</w:t>
            </w:r>
            <w:r>
              <w:rPr>
                <w:rFonts w:hAnsi="Times New Roman" w:cs="Times New Roman"/>
                <w:sz w:val="24"/>
                <w:szCs w:val="24"/>
              </w:rPr>
              <w:t>8</w:t>
            </w:r>
            <w:r w:rsidRPr="002E25CE">
              <w:rPr>
                <w:rFonts w:hAnsi="Times New Roman" w:cs="Times New Roman"/>
                <w:sz w:val="24"/>
                <w:szCs w:val="24"/>
              </w:rPr>
              <w:t>.</w:t>
            </w:r>
          </w:p>
        </w:tc>
        <w:tc>
          <w:tcPr>
            <w:tcW w:w="2268" w:type="dxa"/>
            <w:vAlign w:val="center"/>
          </w:tcPr>
          <w:p w14:paraId="259DE91C"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Pjovimo principas</w:t>
            </w:r>
          </w:p>
        </w:tc>
        <w:tc>
          <w:tcPr>
            <w:tcW w:w="2826" w:type="dxa"/>
            <w:vAlign w:val="center"/>
          </w:tcPr>
          <w:p w14:paraId="36049CEE"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sisteminis (linijinis / juostinis) arba lygiavertis.</w:t>
            </w:r>
          </w:p>
        </w:tc>
        <w:tc>
          <w:tcPr>
            <w:tcW w:w="1758" w:type="dxa"/>
            <w:vAlign w:val="center"/>
          </w:tcPr>
          <w:p w14:paraId="6A05346B" w14:textId="77777777" w:rsidR="005D6362" w:rsidRDefault="005D6362" w:rsidP="005D6362">
            <w:pPr>
              <w:jc w:val="left"/>
              <w:rPr>
                <w:rFonts w:hAnsi="Times New Roman" w:cs="Times New Roman"/>
                <w:b/>
                <w:bCs/>
                <w:sz w:val="24"/>
                <w:szCs w:val="24"/>
              </w:rPr>
            </w:pPr>
          </w:p>
        </w:tc>
        <w:tc>
          <w:tcPr>
            <w:tcW w:w="1861" w:type="dxa"/>
            <w:vAlign w:val="center"/>
          </w:tcPr>
          <w:p w14:paraId="64B8E488" w14:textId="77777777" w:rsidR="005D6362" w:rsidRDefault="005D6362" w:rsidP="00C74837">
            <w:pPr>
              <w:rPr>
                <w:rFonts w:hAnsi="Times New Roman" w:cs="Times New Roman"/>
                <w:b/>
                <w:bCs/>
                <w:sz w:val="24"/>
                <w:szCs w:val="24"/>
              </w:rPr>
            </w:pPr>
          </w:p>
        </w:tc>
      </w:tr>
      <w:tr w:rsidR="005D6362" w14:paraId="55C97BBB" w14:textId="77777777" w:rsidTr="005D6362">
        <w:tc>
          <w:tcPr>
            <w:tcW w:w="993" w:type="dxa"/>
            <w:vAlign w:val="center"/>
          </w:tcPr>
          <w:p w14:paraId="16DF9042"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lastRenderedPageBreak/>
              <w:t>1.</w:t>
            </w:r>
            <w:r>
              <w:rPr>
                <w:rFonts w:hAnsi="Times New Roman" w:cs="Times New Roman"/>
                <w:sz w:val="24"/>
                <w:szCs w:val="24"/>
              </w:rPr>
              <w:t>9</w:t>
            </w:r>
            <w:r w:rsidRPr="002E25CE">
              <w:rPr>
                <w:rFonts w:hAnsi="Times New Roman" w:cs="Times New Roman"/>
                <w:sz w:val="24"/>
                <w:szCs w:val="24"/>
              </w:rPr>
              <w:t>.</w:t>
            </w:r>
          </w:p>
        </w:tc>
        <w:tc>
          <w:tcPr>
            <w:tcW w:w="2268" w:type="dxa"/>
            <w:vAlign w:val="center"/>
          </w:tcPr>
          <w:p w14:paraId="19ADFDDC" w14:textId="04BC2463"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Programinės įrangos atnaujinimas nuotoliniu būdu</w:t>
            </w:r>
          </w:p>
        </w:tc>
        <w:tc>
          <w:tcPr>
            <w:tcW w:w="2826" w:type="dxa"/>
            <w:vAlign w:val="center"/>
          </w:tcPr>
          <w:p w14:paraId="42F09825"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OTA</w:t>
            </w:r>
            <w:r w:rsidRPr="00DB4E09">
              <w:rPr>
                <w:rFonts w:hAnsi="Times New Roman" w:cs="Times New Roman"/>
                <w:sz w:val="24"/>
                <w:szCs w:val="24"/>
              </w:rPr>
              <w:t>, FOTA</w:t>
            </w:r>
            <w:r w:rsidRPr="002E25CE">
              <w:rPr>
                <w:rFonts w:hAnsi="Times New Roman" w:cs="Times New Roman"/>
                <w:sz w:val="24"/>
                <w:szCs w:val="24"/>
              </w:rPr>
              <w:t xml:space="preserve"> arba lygiavertis.</w:t>
            </w:r>
          </w:p>
        </w:tc>
        <w:tc>
          <w:tcPr>
            <w:tcW w:w="1758" w:type="dxa"/>
            <w:vAlign w:val="center"/>
          </w:tcPr>
          <w:p w14:paraId="23099843" w14:textId="77777777" w:rsidR="005D6362" w:rsidRDefault="005D6362" w:rsidP="005D6362">
            <w:pPr>
              <w:jc w:val="left"/>
              <w:rPr>
                <w:rFonts w:hAnsi="Times New Roman" w:cs="Times New Roman"/>
                <w:b/>
                <w:bCs/>
                <w:sz w:val="24"/>
                <w:szCs w:val="24"/>
              </w:rPr>
            </w:pPr>
          </w:p>
        </w:tc>
        <w:tc>
          <w:tcPr>
            <w:tcW w:w="1861" w:type="dxa"/>
            <w:vAlign w:val="center"/>
          </w:tcPr>
          <w:p w14:paraId="42230D7E" w14:textId="77777777" w:rsidR="005D6362" w:rsidRDefault="005D6362" w:rsidP="00C74837">
            <w:pPr>
              <w:rPr>
                <w:rFonts w:hAnsi="Times New Roman" w:cs="Times New Roman"/>
                <w:b/>
                <w:bCs/>
                <w:sz w:val="24"/>
                <w:szCs w:val="24"/>
              </w:rPr>
            </w:pPr>
          </w:p>
        </w:tc>
      </w:tr>
      <w:tr w:rsidR="005D6362" w14:paraId="19834A41" w14:textId="77777777" w:rsidTr="005D6362">
        <w:tc>
          <w:tcPr>
            <w:tcW w:w="993" w:type="dxa"/>
            <w:vAlign w:val="center"/>
          </w:tcPr>
          <w:p w14:paraId="2D9C906C"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1.1</w:t>
            </w:r>
            <w:r>
              <w:rPr>
                <w:rFonts w:hAnsi="Times New Roman" w:cs="Times New Roman"/>
                <w:sz w:val="24"/>
                <w:szCs w:val="24"/>
              </w:rPr>
              <w:t>0</w:t>
            </w:r>
            <w:r w:rsidRPr="002E25CE">
              <w:rPr>
                <w:rFonts w:hAnsi="Times New Roman" w:cs="Times New Roman"/>
                <w:sz w:val="24"/>
                <w:szCs w:val="24"/>
              </w:rPr>
              <w:t>.</w:t>
            </w:r>
          </w:p>
        </w:tc>
        <w:tc>
          <w:tcPr>
            <w:tcW w:w="2268" w:type="dxa"/>
            <w:vAlign w:val="center"/>
          </w:tcPr>
          <w:p w14:paraId="6A5D50C1" w14:textId="77777777" w:rsidR="005D6362" w:rsidRDefault="005D6362" w:rsidP="005D6362">
            <w:pPr>
              <w:jc w:val="left"/>
              <w:rPr>
                <w:rFonts w:hAnsi="Times New Roman" w:cs="Times New Roman"/>
                <w:b/>
                <w:bCs/>
                <w:sz w:val="24"/>
                <w:szCs w:val="24"/>
              </w:rPr>
            </w:pPr>
            <w:r w:rsidRPr="002E25CE">
              <w:rPr>
                <w:rFonts w:hAnsi="Times New Roman" w:cs="Times New Roman"/>
                <w:sz w:val="24"/>
                <w:szCs w:val="24"/>
              </w:rPr>
              <w:t>Garantija</w:t>
            </w:r>
          </w:p>
        </w:tc>
        <w:tc>
          <w:tcPr>
            <w:tcW w:w="2826" w:type="dxa"/>
            <w:vAlign w:val="center"/>
          </w:tcPr>
          <w:p w14:paraId="18EFEDEF" w14:textId="50595F02" w:rsidR="005D6362" w:rsidRDefault="00E04FDD" w:rsidP="005D6362">
            <w:pPr>
              <w:ind w:firstLine="0"/>
              <w:jc w:val="left"/>
              <w:rPr>
                <w:rFonts w:hAnsi="Times New Roman" w:cs="Times New Roman"/>
                <w:b/>
                <w:bCs/>
                <w:sz w:val="24"/>
                <w:szCs w:val="24"/>
              </w:rPr>
            </w:pPr>
            <w:r>
              <w:rPr>
                <w:rFonts w:hAnsi="Times New Roman" w:cs="Times New Roman"/>
                <w:sz w:val="24"/>
                <w:szCs w:val="24"/>
              </w:rPr>
              <w:t>24</w:t>
            </w:r>
            <w:r w:rsidR="005D6362" w:rsidRPr="002E25CE">
              <w:rPr>
                <w:rFonts w:hAnsi="Times New Roman" w:cs="Times New Roman"/>
                <w:sz w:val="24"/>
                <w:szCs w:val="24"/>
              </w:rPr>
              <w:t xml:space="preserve"> mėn</w:t>
            </w:r>
            <w:r w:rsidR="005D6362">
              <w:rPr>
                <w:rFonts w:hAnsi="Times New Roman" w:cs="Times New Roman"/>
                <w:sz w:val="24"/>
                <w:szCs w:val="24"/>
              </w:rPr>
              <w:t>esiai</w:t>
            </w:r>
          </w:p>
        </w:tc>
        <w:tc>
          <w:tcPr>
            <w:tcW w:w="1758" w:type="dxa"/>
            <w:vAlign w:val="center"/>
          </w:tcPr>
          <w:p w14:paraId="478799EE" w14:textId="77777777" w:rsidR="005D6362" w:rsidRDefault="005D6362" w:rsidP="005D6362">
            <w:pPr>
              <w:jc w:val="left"/>
              <w:rPr>
                <w:rFonts w:hAnsi="Times New Roman" w:cs="Times New Roman"/>
                <w:b/>
                <w:bCs/>
                <w:sz w:val="24"/>
                <w:szCs w:val="24"/>
              </w:rPr>
            </w:pPr>
          </w:p>
        </w:tc>
        <w:tc>
          <w:tcPr>
            <w:tcW w:w="1861" w:type="dxa"/>
            <w:vAlign w:val="center"/>
          </w:tcPr>
          <w:p w14:paraId="38290A77" w14:textId="77777777" w:rsidR="005D6362" w:rsidRDefault="005D6362" w:rsidP="00C74837">
            <w:pPr>
              <w:rPr>
                <w:rFonts w:hAnsi="Times New Roman" w:cs="Times New Roman"/>
                <w:b/>
                <w:bCs/>
                <w:sz w:val="24"/>
                <w:szCs w:val="24"/>
              </w:rPr>
            </w:pPr>
          </w:p>
        </w:tc>
      </w:tr>
      <w:tr w:rsidR="005D6362" w14:paraId="25BAA3FA" w14:textId="77777777" w:rsidTr="005D6362">
        <w:tc>
          <w:tcPr>
            <w:tcW w:w="993" w:type="dxa"/>
            <w:vAlign w:val="center"/>
          </w:tcPr>
          <w:p w14:paraId="5CC45CFA" w14:textId="77777777" w:rsidR="005D6362" w:rsidRDefault="005D6362" w:rsidP="005D6362">
            <w:pPr>
              <w:ind w:firstLine="0"/>
              <w:jc w:val="left"/>
              <w:rPr>
                <w:rFonts w:hAnsi="Times New Roman" w:cs="Times New Roman"/>
                <w:b/>
                <w:bCs/>
                <w:sz w:val="24"/>
                <w:szCs w:val="24"/>
              </w:rPr>
            </w:pPr>
            <w:r w:rsidRPr="002E25CE">
              <w:rPr>
                <w:rFonts w:hAnsi="Times New Roman" w:cs="Times New Roman"/>
                <w:b/>
                <w:bCs/>
                <w:sz w:val="24"/>
                <w:szCs w:val="24"/>
              </w:rPr>
              <w:t>2.</w:t>
            </w:r>
          </w:p>
        </w:tc>
        <w:tc>
          <w:tcPr>
            <w:tcW w:w="2268" w:type="dxa"/>
            <w:vAlign w:val="center"/>
          </w:tcPr>
          <w:p w14:paraId="742FD9F4" w14:textId="77777777" w:rsidR="005D6362" w:rsidRPr="002E25CE" w:rsidRDefault="005D6362" w:rsidP="005D6362">
            <w:pPr>
              <w:ind w:firstLine="0"/>
              <w:jc w:val="left"/>
              <w:rPr>
                <w:rFonts w:hAnsi="Times New Roman" w:cs="Times New Roman"/>
                <w:b/>
                <w:bCs/>
                <w:sz w:val="24"/>
                <w:szCs w:val="24"/>
              </w:rPr>
            </w:pPr>
            <w:r w:rsidRPr="002E25CE">
              <w:rPr>
                <w:rFonts w:hAnsi="Times New Roman" w:cs="Times New Roman"/>
                <w:b/>
                <w:bCs/>
                <w:sz w:val="24"/>
                <w:szCs w:val="24"/>
              </w:rPr>
              <w:t>Našumas ir darbo parametrai</w:t>
            </w:r>
          </w:p>
          <w:p w14:paraId="6AC95E7F" w14:textId="77777777" w:rsidR="005D6362" w:rsidRDefault="005D6362" w:rsidP="005D6362">
            <w:pPr>
              <w:jc w:val="left"/>
              <w:rPr>
                <w:rFonts w:hAnsi="Times New Roman" w:cs="Times New Roman"/>
                <w:b/>
                <w:bCs/>
                <w:sz w:val="24"/>
                <w:szCs w:val="24"/>
              </w:rPr>
            </w:pPr>
          </w:p>
        </w:tc>
        <w:tc>
          <w:tcPr>
            <w:tcW w:w="2826" w:type="dxa"/>
            <w:vAlign w:val="center"/>
          </w:tcPr>
          <w:p w14:paraId="4A3B2DE4" w14:textId="77777777" w:rsidR="005D6362" w:rsidRDefault="005D6362" w:rsidP="005D6362">
            <w:pPr>
              <w:jc w:val="left"/>
              <w:rPr>
                <w:rFonts w:hAnsi="Times New Roman" w:cs="Times New Roman"/>
                <w:b/>
                <w:bCs/>
                <w:sz w:val="24"/>
                <w:szCs w:val="24"/>
              </w:rPr>
            </w:pPr>
          </w:p>
        </w:tc>
        <w:tc>
          <w:tcPr>
            <w:tcW w:w="1758" w:type="dxa"/>
            <w:vAlign w:val="center"/>
          </w:tcPr>
          <w:p w14:paraId="5B5C5220" w14:textId="77777777" w:rsidR="005D6362" w:rsidRDefault="005D6362" w:rsidP="005D6362">
            <w:pPr>
              <w:jc w:val="left"/>
              <w:rPr>
                <w:rFonts w:hAnsi="Times New Roman" w:cs="Times New Roman"/>
                <w:b/>
                <w:bCs/>
                <w:sz w:val="24"/>
                <w:szCs w:val="24"/>
              </w:rPr>
            </w:pPr>
          </w:p>
        </w:tc>
        <w:tc>
          <w:tcPr>
            <w:tcW w:w="1861" w:type="dxa"/>
            <w:vAlign w:val="center"/>
          </w:tcPr>
          <w:p w14:paraId="7FC78EB5" w14:textId="77777777" w:rsidR="005D6362" w:rsidRDefault="005D6362" w:rsidP="00C74837">
            <w:pPr>
              <w:rPr>
                <w:rFonts w:hAnsi="Times New Roman" w:cs="Times New Roman"/>
                <w:b/>
                <w:bCs/>
                <w:sz w:val="24"/>
                <w:szCs w:val="24"/>
              </w:rPr>
            </w:pPr>
          </w:p>
        </w:tc>
      </w:tr>
      <w:tr w:rsidR="005D6362" w14:paraId="266764E7" w14:textId="77777777" w:rsidTr="005D6362">
        <w:tc>
          <w:tcPr>
            <w:tcW w:w="993" w:type="dxa"/>
            <w:vAlign w:val="center"/>
          </w:tcPr>
          <w:p w14:paraId="043168CB"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2.1.</w:t>
            </w:r>
          </w:p>
        </w:tc>
        <w:tc>
          <w:tcPr>
            <w:tcW w:w="2268" w:type="dxa"/>
            <w:vAlign w:val="center"/>
          </w:tcPr>
          <w:p w14:paraId="768DE558" w14:textId="40CC96EC" w:rsidR="005D6362" w:rsidRDefault="005D6362" w:rsidP="005D6362">
            <w:pPr>
              <w:ind w:firstLine="0"/>
              <w:jc w:val="left"/>
              <w:rPr>
                <w:rFonts w:hAnsi="Times New Roman" w:cs="Times New Roman"/>
                <w:b/>
                <w:bCs/>
                <w:sz w:val="24"/>
                <w:szCs w:val="24"/>
              </w:rPr>
            </w:pPr>
            <w:r>
              <w:rPr>
                <w:rFonts w:hAnsi="Times New Roman" w:cs="Times New Roman"/>
                <w:sz w:val="24"/>
                <w:szCs w:val="24"/>
              </w:rPr>
              <w:t>A</w:t>
            </w:r>
            <w:r w:rsidRPr="002E25CE">
              <w:rPr>
                <w:rFonts w:hAnsi="Times New Roman" w:cs="Times New Roman"/>
                <w:sz w:val="24"/>
                <w:szCs w:val="24"/>
              </w:rPr>
              <w:t>ptarnaujamas plotas</w:t>
            </w:r>
          </w:p>
        </w:tc>
        <w:tc>
          <w:tcPr>
            <w:tcW w:w="2826" w:type="dxa"/>
            <w:vAlign w:val="center"/>
          </w:tcPr>
          <w:p w14:paraId="3CA46A9D" w14:textId="77777777" w:rsidR="005D6362" w:rsidRDefault="005D6362" w:rsidP="005D6362">
            <w:pPr>
              <w:ind w:firstLine="0"/>
              <w:jc w:val="left"/>
              <w:rPr>
                <w:rFonts w:hAnsi="Times New Roman" w:cs="Times New Roman"/>
                <w:b/>
                <w:bCs/>
                <w:sz w:val="24"/>
                <w:szCs w:val="24"/>
              </w:rPr>
            </w:pPr>
            <w:r w:rsidRPr="002E25CE">
              <w:rPr>
                <w:rFonts w:hAnsi="Times New Roman" w:cs="Times New Roman"/>
                <w:sz w:val="24"/>
                <w:szCs w:val="24"/>
              </w:rPr>
              <w:t>ne mažesnis kaip 10 000 m².</w:t>
            </w:r>
          </w:p>
        </w:tc>
        <w:tc>
          <w:tcPr>
            <w:tcW w:w="1758" w:type="dxa"/>
            <w:vAlign w:val="center"/>
          </w:tcPr>
          <w:p w14:paraId="0A9AD671" w14:textId="77777777" w:rsidR="005D6362" w:rsidRDefault="005D6362" w:rsidP="005D6362">
            <w:pPr>
              <w:jc w:val="left"/>
              <w:rPr>
                <w:rFonts w:hAnsi="Times New Roman" w:cs="Times New Roman"/>
                <w:b/>
                <w:bCs/>
                <w:sz w:val="24"/>
                <w:szCs w:val="24"/>
              </w:rPr>
            </w:pPr>
          </w:p>
        </w:tc>
        <w:tc>
          <w:tcPr>
            <w:tcW w:w="1861" w:type="dxa"/>
            <w:vAlign w:val="center"/>
          </w:tcPr>
          <w:p w14:paraId="71215283" w14:textId="77777777" w:rsidR="005D6362" w:rsidRDefault="005D6362" w:rsidP="00C74837">
            <w:pPr>
              <w:rPr>
                <w:rFonts w:hAnsi="Times New Roman" w:cs="Times New Roman"/>
                <w:b/>
                <w:bCs/>
                <w:sz w:val="24"/>
                <w:szCs w:val="24"/>
              </w:rPr>
            </w:pPr>
          </w:p>
        </w:tc>
      </w:tr>
      <w:tr w:rsidR="005D6362" w14:paraId="44E9B3C4" w14:textId="77777777" w:rsidTr="005D6362">
        <w:tc>
          <w:tcPr>
            <w:tcW w:w="993" w:type="dxa"/>
            <w:vAlign w:val="center"/>
          </w:tcPr>
          <w:p w14:paraId="6796A864" w14:textId="77777777" w:rsidR="005D6362" w:rsidRPr="00B2144F" w:rsidRDefault="005D6362" w:rsidP="005D6362">
            <w:pPr>
              <w:ind w:firstLine="0"/>
              <w:jc w:val="left"/>
              <w:rPr>
                <w:rFonts w:hAnsi="Times New Roman" w:cs="Times New Roman"/>
                <w:sz w:val="24"/>
                <w:szCs w:val="24"/>
              </w:rPr>
            </w:pPr>
            <w:r w:rsidRPr="00B2144F">
              <w:rPr>
                <w:rFonts w:hAnsi="Times New Roman" w:cs="Times New Roman"/>
                <w:sz w:val="24"/>
                <w:szCs w:val="24"/>
              </w:rPr>
              <w:t>2.2.</w:t>
            </w:r>
          </w:p>
        </w:tc>
        <w:tc>
          <w:tcPr>
            <w:tcW w:w="2268" w:type="dxa"/>
            <w:vAlign w:val="center"/>
          </w:tcPr>
          <w:p w14:paraId="19C6E031" w14:textId="77777777" w:rsidR="005D6362" w:rsidRPr="00B2144F" w:rsidRDefault="005D6362" w:rsidP="005D6362">
            <w:pPr>
              <w:ind w:firstLine="0"/>
              <w:jc w:val="left"/>
              <w:rPr>
                <w:rFonts w:hAnsi="Times New Roman" w:cs="Times New Roman"/>
                <w:sz w:val="24"/>
                <w:szCs w:val="24"/>
              </w:rPr>
            </w:pPr>
            <w:r w:rsidRPr="00B2144F">
              <w:rPr>
                <w:rFonts w:hAnsi="Times New Roman" w:cs="Times New Roman"/>
                <w:sz w:val="24"/>
                <w:szCs w:val="24"/>
              </w:rPr>
              <w:t>Pjovimo zonos</w:t>
            </w:r>
          </w:p>
        </w:tc>
        <w:tc>
          <w:tcPr>
            <w:tcW w:w="2826" w:type="dxa"/>
            <w:vAlign w:val="center"/>
          </w:tcPr>
          <w:p w14:paraId="7D9385CC" w14:textId="77777777" w:rsidR="005D6362" w:rsidRPr="00B2144F" w:rsidRDefault="005D6362" w:rsidP="005D6362">
            <w:pPr>
              <w:ind w:firstLine="0"/>
              <w:jc w:val="left"/>
              <w:rPr>
                <w:rFonts w:hAnsi="Times New Roman" w:cs="Times New Roman"/>
                <w:sz w:val="24"/>
                <w:szCs w:val="24"/>
              </w:rPr>
            </w:pPr>
            <w:r w:rsidRPr="00B2144F">
              <w:rPr>
                <w:rFonts w:hAnsi="Times New Roman" w:cs="Times New Roman"/>
                <w:sz w:val="24"/>
                <w:szCs w:val="24"/>
              </w:rPr>
              <w:t>Turi būti galimybė nustatyti ir valdyti kelias pjovimo zonas</w:t>
            </w:r>
          </w:p>
        </w:tc>
        <w:tc>
          <w:tcPr>
            <w:tcW w:w="1758" w:type="dxa"/>
            <w:vAlign w:val="center"/>
          </w:tcPr>
          <w:p w14:paraId="1F80E6B0" w14:textId="77777777" w:rsidR="005D6362" w:rsidRDefault="005D6362" w:rsidP="005D6362">
            <w:pPr>
              <w:jc w:val="left"/>
              <w:rPr>
                <w:rFonts w:hAnsi="Times New Roman" w:cs="Times New Roman"/>
                <w:b/>
                <w:bCs/>
                <w:sz w:val="24"/>
                <w:szCs w:val="24"/>
              </w:rPr>
            </w:pPr>
          </w:p>
        </w:tc>
        <w:tc>
          <w:tcPr>
            <w:tcW w:w="1861" w:type="dxa"/>
            <w:vAlign w:val="center"/>
          </w:tcPr>
          <w:p w14:paraId="2F1E9FEB" w14:textId="77777777" w:rsidR="005D6362" w:rsidRDefault="005D6362" w:rsidP="00C74837">
            <w:pPr>
              <w:rPr>
                <w:rFonts w:hAnsi="Times New Roman" w:cs="Times New Roman"/>
                <w:b/>
                <w:bCs/>
                <w:sz w:val="24"/>
                <w:szCs w:val="24"/>
              </w:rPr>
            </w:pPr>
          </w:p>
        </w:tc>
      </w:tr>
      <w:tr w:rsidR="005D6362" w14:paraId="6B5008AD" w14:textId="77777777" w:rsidTr="005D6362">
        <w:tc>
          <w:tcPr>
            <w:tcW w:w="993" w:type="dxa"/>
            <w:vAlign w:val="center"/>
          </w:tcPr>
          <w:p w14:paraId="54A24549"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2.3.</w:t>
            </w:r>
          </w:p>
        </w:tc>
        <w:tc>
          <w:tcPr>
            <w:tcW w:w="2268" w:type="dxa"/>
            <w:vAlign w:val="center"/>
          </w:tcPr>
          <w:p w14:paraId="7048EE9D" w14:textId="77777777" w:rsidR="005D6362" w:rsidRDefault="005D6362" w:rsidP="005D6362">
            <w:pPr>
              <w:ind w:firstLine="0"/>
              <w:jc w:val="left"/>
              <w:rPr>
                <w:rFonts w:hAnsi="Times New Roman" w:cs="Times New Roman"/>
                <w:sz w:val="24"/>
                <w:szCs w:val="24"/>
              </w:rPr>
            </w:pPr>
            <w:r w:rsidRPr="002E25CE">
              <w:rPr>
                <w:rFonts w:hAnsi="Times New Roman" w:cs="Times New Roman"/>
                <w:sz w:val="24"/>
                <w:szCs w:val="24"/>
              </w:rPr>
              <w:t>Maksimali įveikiama įkalnė</w:t>
            </w:r>
          </w:p>
        </w:tc>
        <w:tc>
          <w:tcPr>
            <w:tcW w:w="2826" w:type="dxa"/>
            <w:vAlign w:val="center"/>
          </w:tcPr>
          <w:p w14:paraId="38F6E8DC"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ne mažesnė kaip 30 %</w:t>
            </w:r>
          </w:p>
        </w:tc>
        <w:tc>
          <w:tcPr>
            <w:tcW w:w="1758" w:type="dxa"/>
            <w:vAlign w:val="center"/>
          </w:tcPr>
          <w:p w14:paraId="73500215" w14:textId="77777777" w:rsidR="005D6362" w:rsidRDefault="005D6362" w:rsidP="005D6362">
            <w:pPr>
              <w:jc w:val="left"/>
              <w:rPr>
                <w:rFonts w:hAnsi="Times New Roman" w:cs="Times New Roman"/>
                <w:b/>
                <w:bCs/>
                <w:sz w:val="24"/>
                <w:szCs w:val="24"/>
              </w:rPr>
            </w:pPr>
          </w:p>
        </w:tc>
        <w:tc>
          <w:tcPr>
            <w:tcW w:w="1861" w:type="dxa"/>
            <w:vAlign w:val="center"/>
          </w:tcPr>
          <w:p w14:paraId="5F6CC861" w14:textId="77777777" w:rsidR="005D6362" w:rsidRDefault="005D6362" w:rsidP="00C74837">
            <w:pPr>
              <w:rPr>
                <w:rFonts w:hAnsi="Times New Roman" w:cs="Times New Roman"/>
                <w:b/>
                <w:bCs/>
                <w:sz w:val="24"/>
                <w:szCs w:val="24"/>
              </w:rPr>
            </w:pPr>
          </w:p>
        </w:tc>
      </w:tr>
      <w:tr w:rsidR="005D6362" w14:paraId="0EFE5733" w14:textId="77777777" w:rsidTr="005D6362">
        <w:tc>
          <w:tcPr>
            <w:tcW w:w="993" w:type="dxa"/>
            <w:vAlign w:val="center"/>
          </w:tcPr>
          <w:p w14:paraId="7869D413" w14:textId="77777777" w:rsidR="005D6362" w:rsidRPr="002E25CE" w:rsidRDefault="005D6362" w:rsidP="005D6362">
            <w:pPr>
              <w:ind w:firstLine="0"/>
              <w:jc w:val="left"/>
              <w:rPr>
                <w:rFonts w:hAnsi="Times New Roman" w:cs="Times New Roman"/>
                <w:sz w:val="24"/>
                <w:szCs w:val="24"/>
              </w:rPr>
            </w:pPr>
            <w:r>
              <w:rPr>
                <w:rFonts w:hAnsi="Times New Roman" w:cs="Times New Roman"/>
                <w:sz w:val="24"/>
                <w:szCs w:val="24"/>
              </w:rPr>
              <w:t>2.4.</w:t>
            </w:r>
          </w:p>
        </w:tc>
        <w:tc>
          <w:tcPr>
            <w:tcW w:w="2268" w:type="dxa"/>
            <w:vAlign w:val="center"/>
          </w:tcPr>
          <w:p w14:paraId="0EF9C73B" w14:textId="03C6B4FA" w:rsidR="005D6362" w:rsidRDefault="005D6362" w:rsidP="005D6362">
            <w:pPr>
              <w:ind w:firstLine="0"/>
              <w:jc w:val="left"/>
              <w:rPr>
                <w:rFonts w:hAnsi="Times New Roman" w:cs="Times New Roman"/>
                <w:sz w:val="24"/>
                <w:szCs w:val="24"/>
              </w:rPr>
            </w:pPr>
            <w:r w:rsidRPr="002E25CE">
              <w:rPr>
                <w:rFonts w:hAnsi="Times New Roman" w:cs="Times New Roman"/>
                <w:sz w:val="24"/>
                <w:szCs w:val="24"/>
              </w:rPr>
              <w:t>Triukšmo lygis</w:t>
            </w:r>
          </w:p>
        </w:tc>
        <w:tc>
          <w:tcPr>
            <w:tcW w:w="2826" w:type="dxa"/>
            <w:vAlign w:val="center"/>
          </w:tcPr>
          <w:p w14:paraId="1F5CCC52"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 xml:space="preserve">pageidautina ne didesnis kaip 65 </w:t>
            </w:r>
            <w:proofErr w:type="spellStart"/>
            <w:r w:rsidRPr="002E25CE">
              <w:rPr>
                <w:rFonts w:hAnsi="Times New Roman" w:cs="Times New Roman"/>
                <w:sz w:val="24"/>
                <w:szCs w:val="24"/>
              </w:rPr>
              <w:t>dB</w:t>
            </w:r>
            <w:proofErr w:type="spellEnd"/>
            <w:r w:rsidRPr="002E25CE">
              <w:rPr>
                <w:rFonts w:hAnsi="Times New Roman" w:cs="Times New Roman"/>
                <w:sz w:val="24"/>
                <w:szCs w:val="24"/>
              </w:rPr>
              <w:t>.</w:t>
            </w:r>
          </w:p>
        </w:tc>
        <w:tc>
          <w:tcPr>
            <w:tcW w:w="1758" w:type="dxa"/>
            <w:vAlign w:val="center"/>
          </w:tcPr>
          <w:p w14:paraId="46172DDF" w14:textId="77777777" w:rsidR="005D6362" w:rsidRDefault="005D6362" w:rsidP="005D6362">
            <w:pPr>
              <w:jc w:val="left"/>
              <w:rPr>
                <w:rFonts w:hAnsi="Times New Roman" w:cs="Times New Roman"/>
                <w:b/>
                <w:bCs/>
                <w:sz w:val="24"/>
                <w:szCs w:val="24"/>
              </w:rPr>
            </w:pPr>
          </w:p>
        </w:tc>
        <w:tc>
          <w:tcPr>
            <w:tcW w:w="1861" w:type="dxa"/>
            <w:vAlign w:val="center"/>
          </w:tcPr>
          <w:p w14:paraId="024793D0" w14:textId="77777777" w:rsidR="005D6362" w:rsidRDefault="005D6362" w:rsidP="00C74837">
            <w:pPr>
              <w:rPr>
                <w:rFonts w:hAnsi="Times New Roman" w:cs="Times New Roman"/>
                <w:b/>
                <w:bCs/>
                <w:sz w:val="24"/>
                <w:szCs w:val="24"/>
              </w:rPr>
            </w:pPr>
          </w:p>
        </w:tc>
      </w:tr>
      <w:tr w:rsidR="005D6362" w14:paraId="233708BF" w14:textId="77777777" w:rsidTr="005D6362">
        <w:tc>
          <w:tcPr>
            <w:tcW w:w="993" w:type="dxa"/>
            <w:vAlign w:val="center"/>
          </w:tcPr>
          <w:p w14:paraId="4E6401B1"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b/>
                <w:bCs/>
                <w:sz w:val="24"/>
                <w:szCs w:val="24"/>
              </w:rPr>
              <w:t>3.</w:t>
            </w:r>
          </w:p>
        </w:tc>
        <w:tc>
          <w:tcPr>
            <w:tcW w:w="2268" w:type="dxa"/>
            <w:vAlign w:val="center"/>
          </w:tcPr>
          <w:p w14:paraId="6DA1BCB0" w14:textId="77777777" w:rsidR="005D6362" w:rsidRDefault="005D6362" w:rsidP="005D6362">
            <w:pPr>
              <w:ind w:firstLine="0"/>
              <w:jc w:val="left"/>
              <w:rPr>
                <w:rFonts w:hAnsi="Times New Roman" w:cs="Times New Roman"/>
                <w:sz w:val="24"/>
                <w:szCs w:val="24"/>
              </w:rPr>
            </w:pPr>
            <w:r w:rsidRPr="002E25CE">
              <w:rPr>
                <w:rFonts w:hAnsi="Times New Roman" w:cs="Times New Roman"/>
                <w:b/>
                <w:bCs/>
                <w:sz w:val="24"/>
                <w:szCs w:val="24"/>
              </w:rPr>
              <w:t>Pjovimo sistema</w:t>
            </w:r>
          </w:p>
        </w:tc>
        <w:tc>
          <w:tcPr>
            <w:tcW w:w="2826" w:type="dxa"/>
            <w:vAlign w:val="center"/>
          </w:tcPr>
          <w:p w14:paraId="70D0A086" w14:textId="77777777" w:rsidR="005D6362" w:rsidRPr="002E25CE" w:rsidRDefault="005D6362" w:rsidP="005D6362">
            <w:pPr>
              <w:jc w:val="left"/>
              <w:rPr>
                <w:rFonts w:hAnsi="Times New Roman" w:cs="Times New Roman"/>
                <w:sz w:val="24"/>
                <w:szCs w:val="24"/>
              </w:rPr>
            </w:pPr>
          </w:p>
        </w:tc>
        <w:tc>
          <w:tcPr>
            <w:tcW w:w="1758" w:type="dxa"/>
            <w:vAlign w:val="center"/>
          </w:tcPr>
          <w:p w14:paraId="0EAB26CC" w14:textId="77777777" w:rsidR="005D6362" w:rsidRDefault="005D6362" w:rsidP="005D6362">
            <w:pPr>
              <w:jc w:val="left"/>
              <w:rPr>
                <w:rFonts w:hAnsi="Times New Roman" w:cs="Times New Roman"/>
                <w:b/>
                <w:bCs/>
                <w:sz w:val="24"/>
                <w:szCs w:val="24"/>
              </w:rPr>
            </w:pPr>
          </w:p>
        </w:tc>
        <w:tc>
          <w:tcPr>
            <w:tcW w:w="1861" w:type="dxa"/>
            <w:vAlign w:val="center"/>
          </w:tcPr>
          <w:p w14:paraId="56FC2C29" w14:textId="77777777" w:rsidR="005D6362" w:rsidRDefault="005D6362" w:rsidP="00C74837">
            <w:pPr>
              <w:rPr>
                <w:rFonts w:hAnsi="Times New Roman" w:cs="Times New Roman"/>
                <w:b/>
                <w:bCs/>
                <w:sz w:val="24"/>
                <w:szCs w:val="24"/>
              </w:rPr>
            </w:pPr>
          </w:p>
        </w:tc>
      </w:tr>
      <w:tr w:rsidR="005D6362" w14:paraId="43BEA17D" w14:textId="77777777" w:rsidTr="005D6362">
        <w:tc>
          <w:tcPr>
            <w:tcW w:w="993" w:type="dxa"/>
            <w:vAlign w:val="center"/>
          </w:tcPr>
          <w:p w14:paraId="115757CA"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3.1.</w:t>
            </w:r>
          </w:p>
        </w:tc>
        <w:tc>
          <w:tcPr>
            <w:tcW w:w="2268" w:type="dxa"/>
            <w:vAlign w:val="center"/>
          </w:tcPr>
          <w:p w14:paraId="5ECF9009" w14:textId="79199B1B" w:rsidR="005D6362" w:rsidRDefault="005D6362" w:rsidP="005D6362">
            <w:pPr>
              <w:ind w:firstLine="0"/>
              <w:jc w:val="left"/>
              <w:rPr>
                <w:rFonts w:hAnsi="Times New Roman" w:cs="Times New Roman"/>
                <w:sz w:val="24"/>
                <w:szCs w:val="24"/>
              </w:rPr>
            </w:pPr>
            <w:r w:rsidRPr="002E25CE">
              <w:rPr>
                <w:rFonts w:hAnsi="Times New Roman" w:cs="Times New Roman"/>
                <w:sz w:val="24"/>
                <w:szCs w:val="24"/>
              </w:rPr>
              <w:t>Pjovimo sistema</w:t>
            </w:r>
          </w:p>
        </w:tc>
        <w:tc>
          <w:tcPr>
            <w:tcW w:w="2826" w:type="dxa"/>
            <w:vAlign w:val="center"/>
          </w:tcPr>
          <w:p w14:paraId="5BD59730"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rotacinė (diskinė) su besisukančiais peiliukais arba lygiavertė</w:t>
            </w:r>
          </w:p>
        </w:tc>
        <w:tc>
          <w:tcPr>
            <w:tcW w:w="1758" w:type="dxa"/>
            <w:vAlign w:val="center"/>
          </w:tcPr>
          <w:p w14:paraId="2C15F830" w14:textId="77777777" w:rsidR="005D6362" w:rsidRDefault="005D6362" w:rsidP="005D6362">
            <w:pPr>
              <w:jc w:val="left"/>
              <w:rPr>
                <w:rFonts w:hAnsi="Times New Roman" w:cs="Times New Roman"/>
                <w:b/>
                <w:bCs/>
                <w:sz w:val="24"/>
                <w:szCs w:val="24"/>
              </w:rPr>
            </w:pPr>
          </w:p>
        </w:tc>
        <w:tc>
          <w:tcPr>
            <w:tcW w:w="1861" w:type="dxa"/>
            <w:vAlign w:val="center"/>
          </w:tcPr>
          <w:p w14:paraId="61DF048E" w14:textId="77777777" w:rsidR="005D6362" w:rsidRDefault="005D6362" w:rsidP="00C74837">
            <w:pPr>
              <w:rPr>
                <w:rFonts w:hAnsi="Times New Roman" w:cs="Times New Roman"/>
                <w:b/>
                <w:bCs/>
                <w:sz w:val="24"/>
                <w:szCs w:val="24"/>
              </w:rPr>
            </w:pPr>
          </w:p>
        </w:tc>
      </w:tr>
      <w:tr w:rsidR="005D6362" w14:paraId="46F70531" w14:textId="77777777" w:rsidTr="005D6362">
        <w:tc>
          <w:tcPr>
            <w:tcW w:w="993" w:type="dxa"/>
            <w:vAlign w:val="center"/>
          </w:tcPr>
          <w:p w14:paraId="03461374"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3.2.</w:t>
            </w:r>
          </w:p>
        </w:tc>
        <w:tc>
          <w:tcPr>
            <w:tcW w:w="2268" w:type="dxa"/>
            <w:vAlign w:val="center"/>
          </w:tcPr>
          <w:p w14:paraId="3264F0DB" w14:textId="6660552A" w:rsidR="005D6362" w:rsidRDefault="005D6362" w:rsidP="005D6362">
            <w:pPr>
              <w:ind w:firstLine="0"/>
              <w:jc w:val="left"/>
              <w:rPr>
                <w:rFonts w:hAnsi="Times New Roman" w:cs="Times New Roman"/>
                <w:sz w:val="24"/>
                <w:szCs w:val="24"/>
              </w:rPr>
            </w:pPr>
            <w:r w:rsidRPr="002E25CE">
              <w:rPr>
                <w:rFonts w:hAnsi="Times New Roman" w:cs="Times New Roman"/>
                <w:sz w:val="24"/>
                <w:szCs w:val="24"/>
              </w:rPr>
              <w:t>Pjovimo plotis</w:t>
            </w:r>
          </w:p>
        </w:tc>
        <w:tc>
          <w:tcPr>
            <w:tcW w:w="2826" w:type="dxa"/>
            <w:vAlign w:val="center"/>
          </w:tcPr>
          <w:p w14:paraId="6578BF60"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ne mažesnis kaip 2</w:t>
            </w:r>
            <w:r w:rsidRPr="00DB4E09">
              <w:rPr>
                <w:rFonts w:hAnsi="Times New Roman" w:cs="Times New Roman"/>
                <w:sz w:val="24"/>
                <w:szCs w:val="24"/>
              </w:rPr>
              <w:t>2</w:t>
            </w:r>
            <w:r w:rsidRPr="002E25CE">
              <w:rPr>
                <w:rFonts w:hAnsi="Times New Roman" w:cs="Times New Roman"/>
                <w:sz w:val="24"/>
                <w:szCs w:val="24"/>
              </w:rPr>
              <w:t xml:space="preserve"> cm.</w:t>
            </w:r>
          </w:p>
        </w:tc>
        <w:tc>
          <w:tcPr>
            <w:tcW w:w="1758" w:type="dxa"/>
            <w:vAlign w:val="center"/>
          </w:tcPr>
          <w:p w14:paraId="6452B118" w14:textId="77777777" w:rsidR="005D6362" w:rsidRDefault="005D6362" w:rsidP="005D6362">
            <w:pPr>
              <w:jc w:val="left"/>
              <w:rPr>
                <w:rFonts w:hAnsi="Times New Roman" w:cs="Times New Roman"/>
                <w:b/>
                <w:bCs/>
                <w:sz w:val="24"/>
                <w:szCs w:val="24"/>
              </w:rPr>
            </w:pPr>
          </w:p>
        </w:tc>
        <w:tc>
          <w:tcPr>
            <w:tcW w:w="1861" w:type="dxa"/>
            <w:vAlign w:val="center"/>
          </w:tcPr>
          <w:p w14:paraId="5360E326" w14:textId="77777777" w:rsidR="005D6362" w:rsidRDefault="005D6362" w:rsidP="00C74837">
            <w:pPr>
              <w:rPr>
                <w:rFonts w:hAnsi="Times New Roman" w:cs="Times New Roman"/>
                <w:b/>
                <w:bCs/>
                <w:sz w:val="24"/>
                <w:szCs w:val="24"/>
              </w:rPr>
            </w:pPr>
          </w:p>
        </w:tc>
      </w:tr>
      <w:tr w:rsidR="005D6362" w14:paraId="0092DF9D" w14:textId="77777777" w:rsidTr="005D6362">
        <w:tc>
          <w:tcPr>
            <w:tcW w:w="993" w:type="dxa"/>
            <w:vAlign w:val="center"/>
          </w:tcPr>
          <w:p w14:paraId="0D8F0138"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3.3.</w:t>
            </w:r>
          </w:p>
        </w:tc>
        <w:tc>
          <w:tcPr>
            <w:tcW w:w="2268" w:type="dxa"/>
            <w:vAlign w:val="center"/>
          </w:tcPr>
          <w:p w14:paraId="422E81B5" w14:textId="18B01DED" w:rsidR="005D6362" w:rsidRDefault="005D6362" w:rsidP="005D6362">
            <w:pPr>
              <w:ind w:firstLine="0"/>
              <w:jc w:val="left"/>
              <w:rPr>
                <w:rFonts w:hAnsi="Times New Roman" w:cs="Times New Roman"/>
                <w:sz w:val="24"/>
                <w:szCs w:val="24"/>
              </w:rPr>
            </w:pPr>
            <w:r w:rsidRPr="002E25CE">
              <w:rPr>
                <w:rFonts w:hAnsi="Times New Roman" w:cs="Times New Roman"/>
                <w:sz w:val="24"/>
                <w:szCs w:val="24"/>
              </w:rPr>
              <w:t>Pjovimo aukščio reguliavimas</w:t>
            </w:r>
          </w:p>
        </w:tc>
        <w:tc>
          <w:tcPr>
            <w:tcW w:w="2826" w:type="dxa"/>
            <w:vAlign w:val="center"/>
          </w:tcPr>
          <w:p w14:paraId="0D32D7B8"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elektrinis arba automatinis, valdomas per programėlę arba įrenginį.</w:t>
            </w:r>
          </w:p>
        </w:tc>
        <w:tc>
          <w:tcPr>
            <w:tcW w:w="1758" w:type="dxa"/>
            <w:vAlign w:val="center"/>
          </w:tcPr>
          <w:p w14:paraId="728A74F3" w14:textId="77777777" w:rsidR="005D6362" w:rsidRDefault="005D6362" w:rsidP="005D6362">
            <w:pPr>
              <w:jc w:val="left"/>
              <w:rPr>
                <w:rFonts w:hAnsi="Times New Roman" w:cs="Times New Roman"/>
                <w:b/>
                <w:bCs/>
                <w:sz w:val="24"/>
                <w:szCs w:val="24"/>
              </w:rPr>
            </w:pPr>
          </w:p>
        </w:tc>
        <w:tc>
          <w:tcPr>
            <w:tcW w:w="1861" w:type="dxa"/>
            <w:vAlign w:val="center"/>
          </w:tcPr>
          <w:p w14:paraId="44B57694" w14:textId="77777777" w:rsidR="005D6362" w:rsidRDefault="005D6362" w:rsidP="00C74837">
            <w:pPr>
              <w:rPr>
                <w:rFonts w:hAnsi="Times New Roman" w:cs="Times New Roman"/>
                <w:b/>
                <w:bCs/>
                <w:sz w:val="24"/>
                <w:szCs w:val="24"/>
              </w:rPr>
            </w:pPr>
          </w:p>
        </w:tc>
      </w:tr>
      <w:tr w:rsidR="005D6362" w14:paraId="26066F27" w14:textId="77777777" w:rsidTr="005D6362">
        <w:tc>
          <w:tcPr>
            <w:tcW w:w="993" w:type="dxa"/>
            <w:vAlign w:val="center"/>
          </w:tcPr>
          <w:p w14:paraId="1D994754" w14:textId="77777777" w:rsidR="005D6362" w:rsidRPr="00B2144F" w:rsidRDefault="005D6362" w:rsidP="005D6362">
            <w:pPr>
              <w:ind w:firstLine="0"/>
              <w:jc w:val="left"/>
              <w:rPr>
                <w:rFonts w:hAnsi="Times New Roman" w:cs="Times New Roman"/>
                <w:sz w:val="24"/>
                <w:szCs w:val="24"/>
              </w:rPr>
            </w:pPr>
            <w:r w:rsidRPr="00B2144F">
              <w:rPr>
                <w:rFonts w:hAnsi="Times New Roman" w:cs="Times New Roman"/>
                <w:sz w:val="24"/>
                <w:szCs w:val="24"/>
              </w:rPr>
              <w:t>3.4.</w:t>
            </w:r>
          </w:p>
        </w:tc>
        <w:tc>
          <w:tcPr>
            <w:tcW w:w="2268" w:type="dxa"/>
            <w:vAlign w:val="center"/>
          </w:tcPr>
          <w:p w14:paraId="1C522B53" w14:textId="3778D5A1" w:rsidR="005D6362" w:rsidRPr="00B2144F" w:rsidRDefault="005D6362" w:rsidP="005D6362">
            <w:pPr>
              <w:ind w:firstLine="0"/>
              <w:jc w:val="left"/>
              <w:rPr>
                <w:rFonts w:hAnsi="Times New Roman" w:cs="Times New Roman"/>
                <w:sz w:val="24"/>
                <w:szCs w:val="24"/>
              </w:rPr>
            </w:pPr>
            <w:r w:rsidRPr="00B2144F">
              <w:rPr>
                <w:rFonts w:hAnsi="Times New Roman" w:cs="Times New Roman"/>
                <w:sz w:val="24"/>
                <w:szCs w:val="24"/>
              </w:rPr>
              <w:t>Pjovimo mechanizmas</w:t>
            </w:r>
          </w:p>
        </w:tc>
        <w:tc>
          <w:tcPr>
            <w:tcW w:w="2826" w:type="dxa"/>
            <w:vAlign w:val="center"/>
          </w:tcPr>
          <w:p w14:paraId="1754CAE9" w14:textId="77777777" w:rsidR="005D6362" w:rsidRPr="00B2144F" w:rsidRDefault="005D6362" w:rsidP="005D6362">
            <w:pPr>
              <w:ind w:firstLine="0"/>
              <w:jc w:val="left"/>
              <w:rPr>
                <w:rFonts w:hAnsi="Times New Roman" w:cs="Times New Roman"/>
                <w:sz w:val="24"/>
                <w:szCs w:val="24"/>
              </w:rPr>
            </w:pPr>
            <w:r w:rsidRPr="00B2144F">
              <w:rPr>
                <w:rFonts w:hAnsi="Times New Roman" w:cs="Times New Roman"/>
                <w:sz w:val="24"/>
                <w:szCs w:val="24"/>
              </w:rPr>
              <w:t>turi prisitaikyti prie reljefo</w:t>
            </w:r>
          </w:p>
        </w:tc>
        <w:tc>
          <w:tcPr>
            <w:tcW w:w="1758" w:type="dxa"/>
            <w:vAlign w:val="center"/>
          </w:tcPr>
          <w:p w14:paraId="2AF90DDF" w14:textId="77777777" w:rsidR="005D6362" w:rsidRDefault="005D6362" w:rsidP="005D6362">
            <w:pPr>
              <w:jc w:val="left"/>
              <w:rPr>
                <w:rFonts w:hAnsi="Times New Roman" w:cs="Times New Roman"/>
                <w:b/>
                <w:bCs/>
                <w:sz w:val="24"/>
                <w:szCs w:val="24"/>
              </w:rPr>
            </w:pPr>
          </w:p>
        </w:tc>
        <w:tc>
          <w:tcPr>
            <w:tcW w:w="1861" w:type="dxa"/>
            <w:vAlign w:val="center"/>
          </w:tcPr>
          <w:p w14:paraId="2F95EF34" w14:textId="77777777" w:rsidR="005D6362" w:rsidRDefault="005D6362" w:rsidP="00C74837">
            <w:pPr>
              <w:rPr>
                <w:rFonts w:hAnsi="Times New Roman" w:cs="Times New Roman"/>
                <w:b/>
                <w:bCs/>
                <w:sz w:val="24"/>
                <w:szCs w:val="24"/>
              </w:rPr>
            </w:pPr>
          </w:p>
        </w:tc>
      </w:tr>
      <w:tr w:rsidR="005D6362" w14:paraId="10C1DFED" w14:textId="77777777" w:rsidTr="005D6362">
        <w:tc>
          <w:tcPr>
            <w:tcW w:w="993" w:type="dxa"/>
            <w:vAlign w:val="center"/>
          </w:tcPr>
          <w:p w14:paraId="5FE2F169"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b/>
                <w:bCs/>
                <w:sz w:val="24"/>
                <w:szCs w:val="24"/>
              </w:rPr>
              <w:t>4.</w:t>
            </w:r>
          </w:p>
        </w:tc>
        <w:tc>
          <w:tcPr>
            <w:tcW w:w="2268" w:type="dxa"/>
            <w:vAlign w:val="center"/>
          </w:tcPr>
          <w:p w14:paraId="20544138"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b/>
                <w:bCs/>
                <w:sz w:val="24"/>
                <w:szCs w:val="24"/>
              </w:rPr>
              <w:t>Energija ir įkrovimas</w:t>
            </w:r>
          </w:p>
        </w:tc>
        <w:tc>
          <w:tcPr>
            <w:tcW w:w="2826" w:type="dxa"/>
            <w:vAlign w:val="center"/>
          </w:tcPr>
          <w:p w14:paraId="5B56CB12" w14:textId="77777777" w:rsidR="005D6362" w:rsidRPr="002E25CE" w:rsidRDefault="005D6362" w:rsidP="005D6362">
            <w:pPr>
              <w:jc w:val="left"/>
              <w:rPr>
                <w:rFonts w:hAnsi="Times New Roman" w:cs="Times New Roman"/>
                <w:sz w:val="24"/>
                <w:szCs w:val="24"/>
              </w:rPr>
            </w:pPr>
          </w:p>
        </w:tc>
        <w:tc>
          <w:tcPr>
            <w:tcW w:w="1758" w:type="dxa"/>
            <w:vAlign w:val="center"/>
          </w:tcPr>
          <w:p w14:paraId="2BB9678D" w14:textId="77777777" w:rsidR="005D6362" w:rsidRDefault="005D6362" w:rsidP="005D6362">
            <w:pPr>
              <w:jc w:val="left"/>
              <w:rPr>
                <w:rFonts w:hAnsi="Times New Roman" w:cs="Times New Roman"/>
                <w:b/>
                <w:bCs/>
                <w:sz w:val="24"/>
                <w:szCs w:val="24"/>
              </w:rPr>
            </w:pPr>
          </w:p>
        </w:tc>
        <w:tc>
          <w:tcPr>
            <w:tcW w:w="1861" w:type="dxa"/>
            <w:vAlign w:val="center"/>
          </w:tcPr>
          <w:p w14:paraId="02C6694A" w14:textId="77777777" w:rsidR="005D6362" w:rsidRDefault="005D6362" w:rsidP="00C74837">
            <w:pPr>
              <w:rPr>
                <w:rFonts w:hAnsi="Times New Roman" w:cs="Times New Roman"/>
                <w:b/>
                <w:bCs/>
                <w:sz w:val="24"/>
                <w:szCs w:val="24"/>
              </w:rPr>
            </w:pPr>
          </w:p>
        </w:tc>
      </w:tr>
      <w:tr w:rsidR="005D6362" w14:paraId="75FFD8AD" w14:textId="77777777" w:rsidTr="005D6362">
        <w:tc>
          <w:tcPr>
            <w:tcW w:w="993" w:type="dxa"/>
            <w:vAlign w:val="center"/>
          </w:tcPr>
          <w:p w14:paraId="78B848BC"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4.1.</w:t>
            </w:r>
          </w:p>
        </w:tc>
        <w:tc>
          <w:tcPr>
            <w:tcW w:w="2268" w:type="dxa"/>
            <w:vAlign w:val="center"/>
          </w:tcPr>
          <w:p w14:paraId="50CB49A2" w14:textId="31A854BC"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Akumuliatorius</w:t>
            </w:r>
          </w:p>
        </w:tc>
        <w:tc>
          <w:tcPr>
            <w:tcW w:w="2826" w:type="dxa"/>
            <w:vAlign w:val="center"/>
          </w:tcPr>
          <w:p w14:paraId="21D4B713" w14:textId="77777777" w:rsidR="005D6362" w:rsidRDefault="005D6362" w:rsidP="005D6362">
            <w:pPr>
              <w:ind w:firstLine="0"/>
              <w:jc w:val="left"/>
              <w:rPr>
                <w:rFonts w:hAnsi="Times New Roman" w:cs="Times New Roman"/>
                <w:sz w:val="24"/>
                <w:szCs w:val="24"/>
              </w:rPr>
            </w:pPr>
            <w:r w:rsidRPr="002E25CE">
              <w:rPr>
                <w:rFonts w:hAnsi="Times New Roman" w:cs="Times New Roman"/>
                <w:sz w:val="24"/>
                <w:szCs w:val="24"/>
              </w:rPr>
              <w:t>ličio jonų arba lygiaverti</w:t>
            </w:r>
            <w:r>
              <w:rPr>
                <w:rFonts w:hAnsi="Times New Roman" w:cs="Times New Roman"/>
                <w:sz w:val="24"/>
                <w:szCs w:val="24"/>
              </w:rPr>
              <w:t>s</w:t>
            </w:r>
          </w:p>
          <w:p w14:paraId="78802AF7" w14:textId="77777777" w:rsidR="005D6362" w:rsidRPr="002E25CE" w:rsidRDefault="005D6362" w:rsidP="005D6362">
            <w:pPr>
              <w:jc w:val="left"/>
              <w:rPr>
                <w:rFonts w:hAnsi="Times New Roman" w:cs="Times New Roman"/>
                <w:sz w:val="24"/>
                <w:szCs w:val="24"/>
              </w:rPr>
            </w:pPr>
          </w:p>
        </w:tc>
        <w:tc>
          <w:tcPr>
            <w:tcW w:w="1758" w:type="dxa"/>
            <w:vAlign w:val="center"/>
          </w:tcPr>
          <w:p w14:paraId="67FD487A" w14:textId="77777777" w:rsidR="005D6362" w:rsidRDefault="005D6362" w:rsidP="005D6362">
            <w:pPr>
              <w:jc w:val="left"/>
              <w:rPr>
                <w:rFonts w:hAnsi="Times New Roman" w:cs="Times New Roman"/>
                <w:b/>
                <w:bCs/>
                <w:sz w:val="24"/>
                <w:szCs w:val="24"/>
              </w:rPr>
            </w:pPr>
          </w:p>
        </w:tc>
        <w:tc>
          <w:tcPr>
            <w:tcW w:w="1861" w:type="dxa"/>
            <w:vAlign w:val="center"/>
          </w:tcPr>
          <w:p w14:paraId="7AD26F2C" w14:textId="77777777" w:rsidR="005D6362" w:rsidRDefault="005D6362" w:rsidP="00C74837">
            <w:pPr>
              <w:rPr>
                <w:rFonts w:hAnsi="Times New Roman" w:cs="Times New Roman"/>
                <w:b/>
                <w:bCs/>
                <w:sz w:val="24"/>
                <w:szCs w:val="24"/>
              </w:rPr>
            </w:pPr>
          </w:p>
        </w:tc>
      </w:tr>
      <w:tr w:rsidR="005D6362" w14:paraId="48090B31" w14:textId="77777777" w:rsidTr="005D6362">
        <w:tc>
          <w:tcPr>
            <w:tcW w:w="993" w:type="dxa"/>
            <w:vAlign w:val="center"/>
          </w:tcPr>
          <w:p w14:paraId="7328620D"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b/>
                <w:bCs/>
                <w:sz w:val="24"/>
                <w:szCs w:val="24"/>
              </w:rPr>
              <w:t>5.</w:t>
            </w:r>
          </w:p>
        </w:tc>
        <w:tc>
          <w:tcPr>
            <w:tcW w:w="2268" w:type="dxa"/>
            <w:vAlign w:val="center"/>
          </w:tcPr>
          <w:p w14:paraId="6F467AA4"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b/>
                <w:bCs/>
                <w:sz w:val="24"/>
                <w:szCs w:val="24"/>
              </w:rPr>
              <w:t>Funkcionalumas ir saugumas</w:t>
            </w:r>
          </w:p>
        </w:tc>
        <w:tc>
          <w:tcPr>
            <w:tcW w:w="2826" w:type="dxa"/>
            <w:vAlign w:val="center"/>
          </w:tcPr>
          <w:p w14:paraId="7DDBD166" w14:textId="77777777" w:rsidR="005D6362" w:rsidRPr="002E25CE" w:rsidRDefault="005D6362" w:rsidP="005D6362">
            <w:pPr>
              <w:jc w:val="left"/>
              <w:rPr>
                <w:rFonts w:hAnsi="Times New Roman" w:cs="Times New Roman"/>
                <w:sz w:val="24"/>
                <w:szCs w:val="24"/>
              </w:rPr>
            </w:pPr>
          </w:p>
        </w:tc>
        <w:tc>
          <w:tcPr>
            <w:tcW w:w="1758" w:type="dxa"/>
            <w:vAlign w:val="center"/>
          </w:tcPr>
          <w:p w14:paraId="74FD1E94" w14:textId="77777777" w:rsidR="005D6362" w:rsidRDefault="005D6362" w:rsidP="005D6362">
            <w:pPr>
              <w:jc w:val="left"/>
              <w:rPr>
                <w:rFonts w:hAnsi="Times New Roman" w:cs="Times New Roman"/>
                <w:b/>
                <w:bCs/>
                <w:sz w:val="24"/>
                <w:szCs w:val="24"/>
              </w:rPr>
            </w:pPr>
          </w:p>
        </w:tc>
        <w:tc>
          <w:tcPr>
            <w:tcW w:w="1861" w:type="dxa"/>
            <w:vAlign w:val="center"/>
          </w:tcPr>
          <w:p w14:paraId="2D8AFC97" w14:textId="77777777" w:rsidR="005D6362" w:rsidRDefault="005D6362" w:rsidP="00C74837">
            <w:pPr>
              <w:rPr>
                <w:rFonts w:hAnsi="Times New Roman" w:cs="Times New Roman"/>
                <w:b/>
                <w:bCs/>
                <w:sz w:val="24"/>
                <w:szCs w:val="24"/>
              </w:rPr>
            </w:pPr>
          </w:p>
        </w:tc>
      </w:tr>
      <w:tr w:rsidR="005D6362" w14:paraId="357F38D8" w14:textId="77777777" w:rsidTr="005D6362">
        <w:tc>
          <w:tcPr>
            <w:tcW w:w="993" w:type="dxa"/>
            <w:vAlign w:val="center"/>
          </w:tcPr>
          <w:p w14:paraId="1DFF2494"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5.</w:t>
            </w:r>
            <w:r>
              <w:rPr>
                <w:rFonts w:hAnsi="Times New Roman" w:cs="Times New Roman"/>
                <w:sz w:val="24"/>
                <w:szCs w:val="24"/>
              </w:rPr>
              <w:t>2</w:t>
            </w:r>
            <w:r w:rsidRPr="002E25CE">
              <w:rPr>
                <w:rFonts w:hAnsi="Times New Roman" w:cs="Times New Roman"/>
                <w:sz w:val="24"/>
                <w:szCs w:val="24"/>
              </w:rPr>
              <w:t>.</w:t>
            </w:r>
          </w:p>
        </w:tc>
        <w:tc>
          <w:tcPr>
            <w:tcW w:w="2268" w:type="dxa"/>
            <w:vAlign w:val="center"/>
          </w:tcPr>
          <w:p w14:paraId="602B0A12" w14:textId="21C78292"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Apsauga nuo vagystės</w:t>
            </w:r>
          </w:p>
        </w:tc>
        <w:tc>
          <w:tcPr>
            <w:tcW w:w="2826" w:type="dxa"/>
            <w:vAlign w:val="center"/>
          </w:tcPr>
          <w:p w14:paraId="6E2E393D"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pvz., PIN kodas, buvimo vietos sekimas ar lygiavertė funkcija</w:t>
            </w:r>
          </w:p>
        </w:tc>
        <w:tc>
          <w:tcPr>
            <w:tcW w:w="1758" w:type="dxa"/>
            <w:vAlign w:val="center"/>
          </w:tcPr>
          <w:p w14:paraId="7E56DE28" w14:textId="77777777" w:rsidR="005D6362" w:rsidRDefault="005D6362" w:rsidP="005D6362">
            <w:pPr>
              <w:jc w:val="left"/>
              <w:rPr>
                <w:rFonts w:hAnsi="Times New Roman" w:cs="Times New Roman"/>
                <w:b/>
                <w:bCs/>
                <w:sz w:val="24"/>
                <w:szCs w:val="24"/>
              </w:rPr>
            </w:pPr>
          </w:p>
        </w:tc>
        <w:tc>
          <w:tcPr>
            <w:tcW w:w="1861" w:type="dxa"/>
            <w:vAlign w:val="center"/>
          </w:tcPr>
          <w:p w14:paraId="65958E41" w14:textId="77777777" w:rsidR="005D6362" w:rsidRDefault="005D6362" w:rsidP="00C74837">
            <w:pPr>
              <w:rPr>
                <w:rFonts w:hAnsi="Times New Roman" w:cs="Times New Roman"/>
                <w:b/>
                <w:bCs/>
                <w:sz w:val="24"/>
                <w:szCs w:val="24"/>
              </w:rPr>
            </w:pPr>
          </w:p>
        </w:tc>
      </w:tr>
      <w:tr w:rsidR="005D6362" w14:paraId="5F0F2041" w14:textId="77777777" w:rsidTr="005D6362">
        <w:tc>
          <w:tcPr>
            <w:tcW w:w="993" w:type="dxa"/>
            <w:vAlign w:val="center"/>
          </w:tcPr>
          <w:p w14:paraId="6CB47927"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5.</w:t>
            </w:r>
            <w:r>
              <w:rPr>
                <w:rFonts w:hAnsi="Times New Roman" w:cs="Times New Roman"/>
                <w:sz w:val="24"/>
                <w:szCs w:val="24"/>
              </w:rPr>
              <w:t>3</w:t>
            </w:r>
            <w:r w:rsidRPr="002E25CE">
              <w:rPr>
                <w:rFonts w:hAnsi="Times New Roman" w:cs="Times New Roman"/>
                <w:sz w:val="24"/>
                <w:szCs w:val="24"/>
              </w:rPr>
              <w:t>.</w:t>
            </w:r>
          </w:p>
        </w:tc>
        <w:tc>
          <w:tcPr>
            <w:tcW w:w="2268" w:type="dxa"/>
            <w:vAlign w:val="center"/>
          </w:tcPr>
          <w:p w14:paraId="6298C055"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Saugos funkcijos</w:t>
            </w:r>
          </w:p>
        </w:tc>
        <w:tc>
          <w:tcPr>
            <w:tcW w:w="2826" w:type="dxa"/>
            <w:vAlign w:val="center"/>
          </w:tcPr>
          <w:p w14:paraId="19175DC4" w14:textId="77777777" w:rsidR="005D6362" w:rsidRPr="002E25CE" w:rsidRDefault="005D6362" w:rsidP="005D6362">
            <w:pPr>
              <w:ind w:firstLine="0"/>
              <w:jc w:val="left"/>
              <w:rPr>
                <w:rFonts w:hAnsi="Times New Roman" w:cs="Times New Roman"/>
                <w:sz w:val="24"/>
                <w:szCs w:val="24"/>
              </w:rPr>
            </w:pPr>
            <w:r w:rsidRPr="002E25CE">
              <w:rPr>
                <w:rFonts w:hAnsi="Times New Roman" w:cs="Times New Roman"/>
                <w:sz w:val="24"/>
                <w:szCs w:val="24"/>
              </w:rPr>
              <w:t>peilių sustabdymas pakėlus ar apvertus įrenginį</w:t>
            </w:r>
          </w:p>
        </w:tc>
        <w:tc>
          <w:tcPr>
            <w:tcW w:w="1758" w:type="dxa"/>
            <w:vAlign w:val="center"/>
          </w:tcPr>
          <w:p w14:paraId="3074D65C" w14:textId="77777777" w:rsidR="005D6362" w:rsidRDefault="005D6362" w:rsidP="005D6362">
            <w:pPr>
              <w:jc w:val="left"/>
              <w:rPr>
                <w:rFonts w:hAnsi="Times New Roman" w:cs="Times New Roman"/>
                <w:b/>
                <w:bCs/>
                <w:sz w:val="24"/>
                <w:szCs w:val="24"/>
              </w:rPr>
            </w:pPr>
          </w:p>
        </w:tc>
        <w:tc>
          <w:tcPr>
            <w:tcW w:w="1861" w:type="dxa"/>
            <w:vAlign w:val="center"/>
          </w:tcPr>
          <w:p w14:paraId="0D505D11" w14:textId="77777777" w:rsidR="005D6362" w:rsidRDefault="005D6362" w:rsidP="00C74837">
            <w:pPr>
              <w:rPr>
                <w:rFonts w:hAnsi="Times New Roman" w:cs="Times New Roman"/>
                <w:b/>
                <w:bCs/>
                <w:sz w:val="24"/>
                <w:szCs w:val="24"/>
              </w:rPr>
            </w:pPr>
          </w:p>
        </w:tc>
      </w:tr>
      <w:tr w:rsidR="005D6362" w14:paraId="1EE74AF9" w14:textId="77777777" w:rsidTr="005D6362">
        <w:tc>
          <w:tcPr>
            <w:tcW w:w="993" w:type="dxa"/>
          </w:tcPr>
          <w:p w14:paraId="6255379A" w14:textId="77777777" w:rsidR="005D6362" w:rsidRPr="002E25CE" w:rsidRDefault="005D6362" w:rsidP="00C74837">
            <w:pPr>
              <w:rPr>
                <w:rFonts w:hAnsi="Times New Roman" w:cs="Times New Roman"/>
                <w:sz w:val="24"/>
                <w:szCs w:val="24"/>
              </w:rPr>
            </w:pPr>
          </w:p>
        </w:tc>
        <w:tc>
          <w:tcPr>
            <w:tcW w:w="2268" w:type="dxa"/>
          </w:tcPr>
          <w:p w14:paraId="7A42EE8D" w14:textId="77777777" w:rsidR="005D6362" w:rsidRPr="002E25CE" w:rsidRDefault="005D6362" w:rsidP="00C74837">
            <w:pPr>
              <w:rPr>
                <w:rFonts w:hAnsi="Times New Roman" w:cs="Times New Roman"/>
                <w:sz w:val="24"/>
                <w:szCs w:val="24"/>
              </w:rPr>
            </w:pPr>
          </w:p>
        </w:tc>
        <w:tc>
          <w:tcPr>
            <w:tcW w:w="2826" w:type="dxa"/>
          </w:tcPr>
          <w:p w14:paraId="74C68EBB" w14:textId="77777777" w:rsidR="005D6362" w:rsidRPr="002E25CE" w:rsidRDefault="005D6362" w:rsidP="00C74837">
            <w:pPr>
              <w:rPr>
                <w:rFonts w:hAnsi="Times New Roman" w:cs="Times New Roman"/>
                <w:sz w:val="24"/>
                <w:szCs w:val="24"/>
              </w:rPr>
            </w:pPr>
          </w:p>
        </w:tc>
        <w:tc>
          <w:tcPr>
            <w:tcW w:w="1758" w:type="dxa"/>
          </w:tcPr>
          <w:p w14:paraId="005E915A" w14:textId="77777777" w:rsidR="005D6362" w:rsidRDefault="005D6362" w:rsidP="00C74837">
            <w:pPr>
              <w:rPr>
                <w:rFonts w:hAnsi="Times New Roman" w:cs="Times New Roman"/>
                <w:b/>
                <w:bCs/>
                <w:sz w:val="24"/>
                <w:szCs w:val="24"/>
              </w:rPr>
            </w:pPr>
          </w:p>
        </w:tc>
        <w:tc>
          <w:tcPr>
            <w:tcW w:w="1861" w:type="dxa"/>
          </w:tcPr>
          <w:p w14:paraId="46FACF16" w14:textId="77777777" w:rsidR="005D6362" w:rsidRDefault="005D6362" w:rsidP="00C74837">
            <w:pPr>
              <w:rPr>
                <w:rFonts w:hAnsi="Times New Roman" w:cs="Times New Roman"/>
                <w:b/>
                <w:bCs/>
                <w:sz w:val="24"/>
                <w:szCs w:val="24"/>
              </w:rPr>
            </w:pPr>
          </w:p>
        </w:tc>
      </w:tr>
    </w:tbl>
    <w:p w14:paraId="03DC37E2" w14:textId="77777777" w:rsidR="005D6362" w:rsidRPr="005D6362" w:rsidRDefault="005D6362" w:rsidP="005D6362">
      <w:pPr>
        <w:jc w:val="left"/>
        <w:rPr>
          <w:rFonts w:ascii="Arial" w:hAnsi="Arial" w:cs="Arial"/>
        </w:rPr>
      </w:pPr>
    </w:p>
    <w:p w14:paraId="5D4CF94E" w14:textId="7C485AEE"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3"/>
    <w:bookmarkEnd w:id="34"/>
    <w:bookmarkEnd w:id="35"/>
    <w:bookmarkEnd w:id="36"/>
    <w:bookmarkEnd w:id="37"/>
    <w:bookmarkEnd w:id="38"/>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915F86">
      <w:pPr>
        <w:pStyle w:val="Betarp"/>
        <w:spacing w:line="300" w:lineRule="auto"/>
        <w:ind w:firstLine="0"/>
        <w:contextualSpacing/>
        <w:jc w:val="center"/>
        <w:rPr>
          <w:rFonts w:ascii="Arial" w:eastAsiaTheme="minorHAnsi" w:hAnsi="Arial" w:cs="Arial"/>
          <w:bCs/>
          <w:iCs/>
        </w:rPr>
      </w:pPr>
      <w:bookmarkStart w:id="39" w:name="_Pirkimo_sąlygų_3"/>
      <w:bookmarkEnd w:id="39"/>
    </w:p>
    <w:p w14:paraId="5419A0D3" w14:textId="77777777" w:rsidR="00915F86" w:rsidRPr="00915F86" w:rsidRDefault="00915F86" w:rsidP="00915F86">
      <w:pPr>
        <w:jc w:val="center"/>
        <w:rPr>
          <w:rFonts w:ascii="Arial" w:hAnsi="Arial" w:cs="Arial"/>
        </w:rPr>
      </w:pPr>
      <w:r w:rsidRPr="00915F86">
        <w:rPr>
          <w:rFonts w:ascii="Arial" w:hAnsi="Arial" w:cs="Arial"/>
        </w:rPr>
        <w:t>PASIŪLYMAS</w:t>
      </w:r>
    </w:p>
    <w:p w14:paraId="763B981D" w14:textId="77777777" w:rsidR="00915F86" w:rsidRPr="00915F86" w:rsidRDefault="00915F86" w:rsidP="00915F86">
      <w:pPr>
        <w:jc w:val="center"/>
        <w:rPr>
          <w:rFonts w:ascii="Arial" w:hAnsi="Arial" w:cs="Arial"/>
        </w:rPr>
      </w:pPr>
    </w:p>
    <w:p w14:paraId="6747978E" w14:textId="77777777" w:rsidR="00915F86" w:rsidRPr="00915F86" w:rsidRDefault="00915F86" w:rsidP="00915F86">
      <w:pPr>
        <w:jc w:val="center"/>
        <w:rPr>
          <w:rFonts w:ascii="Arial" w:hAnsi="Arial" w:cs="Arial"/>
        </w:rPr>
      </w:pPr>
      <w:r w:rsidRPr="00915F86">
        <w:rPr>
          <w:rFonts w:ascii="Arial" w:hAnsi="Arial" w:cs="Arial"/>
        </w:rPr>
        <w:t>Herbas arba prekių ženklas</w:t>
      </w:r>
    </w:p>
    <w:p w14:paraId="408E08B7" w14:textId="77777777" w:rsidR="00915F86" w:rsidRPr="00915F86" w:rsidRDefault="00915F86" w:rsidP="00915F86">
      <w:pPr>
        <w:jc w:val="center"/>
        <w:rPr>
          <w:rFonts w:ascii="Arial" w:hAnsi="Arial" w:cs="Arial"/>
        </w:rPr>
      </w:pPr>
      <w:r w:rsidRPr="00915F86">
        <w:rPr>
          <w:rFonts w:ascii="Arial" w:hAnsi="Arial" w:cs="Arial"/>
        </w:rPr>
        <w:t>..........................................................</w:t>
      </w:r>
    </w:p>
    <w:p w14:paraId="23F11E10" w14:textId="77777777" w:rsidR="00915F86" w:rsidRPr="00915F86" w:rsidRDefault="00915F86" w:rsidP="00915F86">
      <w:pPr>
        <w:jc w:val="center"/>
        <w:rPr>
          <w:rFonts w:ascii="Arial" w:hAnsi="Arial" w:cs="Arial"/>
        </w:rPr>
      </w:pPr>
      <w:r w:rsidRPr="00915F86">
        <w:rPr>
          <w:rFonts w:ascii="Arial" w:hAnsi="Arial" w:cs="Arial"/>
        </w:rPr>
        <w:t>(Tiekėjo pavadinimas)</w:t>
      </w:r>
    </w:p>
    <w:p w14:paraId="741B0D86" w14:textId="77777777" w:rsidR="00915F86" w:rsidRPr="00915F86" w:rsidRDefault="00915F86" w:rsidP="00915F86">
      <w:pPr>
        <w:jc w:val="center"/>
        <w:rPr>
          <w:rFonts w:ascii="Arial" w:hAnsi="Arial" w:cs="Arial"/>
        </w:rPr>
      </w:pPr>
      <w:r w:rsidRPr="00915F86">
        <w:rPr>
          <w:rFonts w:ascii="Arial" w:hAnsi="Arial" w:cs="Arial"/>
        </w:rPr>
        <w:t>..................................................................................................................................................................</w:t>
      </w:r>
    </w:p>
    <w:p w14:paraId="4CE2B2FB" w14:textId="77777777" w:rsidR="00915F86" w:rsidRPr="00915F86" w:rsidRDefault="00915F86" w:rsidP="00915F86">
      <w:pPr>
        <w:jc w:val="center"/>
        <w:rPr>
          <w:rFonts w:ascii="Arial" w:hAnsi="Arial" w:cs="Arial"/>
        </w:rPr>
      </w:pPr>
      <w:r w:rsidRPr="00915F86">
        <w:rPr>
          <w:rFonts w:ascii="Arial" w:hAnsi="Arial" w:cs="Arial"/>
        </w:rPr>
        <w:t>(Juridinio asmens teisinė forma, buveinė, kontaktinė informacija, registro, kuriame kaupiami ir saugomi duomenys apie tiekėją, pavadinimas, juridinio</w:t>
      </w:r>
    </w:p>
    <w:p w14:paraId="2FF93734" w14:textId="77777777" w:rsidR="00915F86" w:rsidRPr="00915F86" w:rsidRDefault="00915F86" w:rsidP="00915F86">
      <w:pPr>
        <w:jc w:val="center"/>
        <w:rPr>
          <w:rFonts w:ascii="Arial" w:hAnsi="Arial" w:cs="Arial"/>
        </w:rPr>
      </w:pPr>
      <w:r w:rsidRPr="00915F86">
        <w:rPr>
          <w:rFonts w:ascii="Arial" w:hAnsi="Arial" w:cs="Arial"/>
        </w:rPr>
        <w:t>asmens kodas, pridėtinės vertės mokesčio mokėtojo kodas, jei juridinis asmuo yra pridėtinės vertės mokesčio mokėtojas)</w:t>
      </w:r>
    </w:p>
    <w:p w14:paraId="06C78E93" w14:textId="77777777" w:rsidR="00915F86" w:rsidRPr="00915F86" w:rsidRDefault="00915F86" w:rsidP="00915F86">
      <w:pPr>
        <w:jc w:val="center"/>
        <w:rPr>
          <w:rFonts w:ascii="Arial" w:hAnsi="Arial" w:cs="Arial"/>
        </w:rPr>
      </w:pPr>
      <w:r w:rsidRPr="00915F86">
        <w:rPr>
          <w:rFonts w:ascii="Arial" w:hAnsi="Arial" w:cs="Arial"/>
        </w:rPr>
        <w:t>__________________________</w:t>
      </w:r>
    </w:p>
    <w:p w14:paraId="30B55839" w14:textId="07E86448" w:rsidR="00915F86" w:rsidRPr="00915F86" w:rsidRDefault="00915F86" w:rsidP="00915F86">
      <w:pPr>
        <w:rPr>
          <w:rFonts w:ascii="Arial" w:hAnsi="Arial" w:cs="Arial"/>
        </w:rPr>
      </w:pPr>
      <w:r>
        <w:rPr>
          <w:rFonts w:ascii="Arial" w:hAnsi="Arial" w:cs="Arial"/>
        </w:rPr>
        <w:t>UAB Tauragės šilumos tinklams</w:t>
      </w:r>
    </w:p>
    <w:p w14:paraId="38064CBD" w14:textId="77777777" w:rsidR="00915F86" w:rsidRPr="00915F86" w:rsidRDefault="00915F86" w:rsidP="00915F86">
      <w:pPr>
        <w:rPr>
          <w:rFonts w:ascii="Arial" w:hAnsi="Arial" w:cs="Arial"/>
          <w:b/>
          <w:bCs/>
        </w:rPr>
      </w:pPr>
    </w:p>
    <w:p w14:paraId="64BAB3D1" w14:textId="77777777" w:rsidR="00915F86" w:rsidRPr="00915F86" w:rsidRDefault="00915F86" w:rsidP="00915F86">
      <w:pPr>
        <w:jc w:val="center"/>
        <w:rPr>
          <w:rFonts w:cstheme="minorHAnsi"/>
          <w:b/>
          <w:bCs/>
          <w:sz w:val="28"/>
          <w:szCs w:val="28"/>
        </w:rPr>
      </w:pPr>
      <w:r w:rsidRPr="00915F86">
        <w:rPr>
          <w:rFonts w:cstheme="minorHAnsi"/>
          <w:b/>
          <w:bCs/>
          <w:sz w:val="28"/>
          <w:szCs w:val="28"/>
        </w:rPr>
        <w:t>PASIŪLYMAS</w:t>
      </w:r>
    </w:p>
    <w:p w14:paraId="06184F8E" w14:textId="140964E4" w:rsidR="00915F86" w:rsidRPr="00915F86" w:rsidRDefault="00915F86" w:rsidP="00915F86">
      <w:pPr>
        <w:jc w:val="center"/>
        <w:rPr>
          <w:rFonts w:cstheme="minorHAnsi"/>
          <w:b/>
          <w:bCs/>
          <w:sz w:val="28"/>
          <w:szCs w:val="28"/>
        </w:rPr>
      </w:pPr>
      <w:r w:rsidRPr="00915F86">
        <w:rPr>
          <w:rFonts w:cstheme="minorHAnsi"/>
          <w:b/>
          <w:bCs/>
          <w:sz w:val="28"/>
          <w:szCs w:val="28"/>
        </w:rPr>
        <w:t>DĖL VEJOS PJOVIMO ROBOTAI</w:t>
      </w:r>
    </w:p>
    <w:p w14:paraId="6DB0AE22" w14:textId="77777777" w:rsidR="00915F86" w:rsidRPr="00915F86" w:rsidRDefault="00915F86" w:rsidP="00915F86">
      <w:pPr>
        <w:jc w:val="center"/>
        <w:rPr>
          <w:rFonts w:ascii="Arial" w:hAnsi="Arial" w:cs="Arial"/>
        </w:rPr>
      </w:pPr>
      <w:r w:rsidRPr="00915F86">
        <w:rPr>
          <w:rFonts w:ascii="Arial" w:hAnsi="Arial" w:cs="Arial"/>
        </w:rPr>
        <w:t>____________ Nr.______</w:t>
      </w:r>
    </w:p>
    <w:p w14:paraId="2E154D5B" w14:textId="77777777" w:rsidR="00915F86" w:rsidRPr="00915F86" w:rsidRDefault="00915F86" w:rsidP="00915F86">
      <w:pPr>
        <w:jc w:val="center"/>
        <w:rPr>
          <w:rFonts w:ascii="Arial" w:hAnsi="Arial" w:cs="Arial"/>
        </w:rPr>
      </w:pPr>
      <w:r w:rsidRPr="00915F86">
        <w:rPr>
          <w:rFonts w:ascii="Arial" w:hAnsi="Arial" w:cs="Arial"/>
        </w:rPr>
        <w:t>(Data)</w:t>
      </w:r>
    </w:p>
    <w:p w14:paraId="02457168" w14:textId="77777777" w:rsidR="00915F86" w:rsidRPr="00915F86" w:rsidRDefault="00915F86" w:rsidP="00915F86">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4"/>
        <w:gridCol w:w="4038"/>
      </w:tblGrid>
      <w:tr w:rsidR="00915F86" w:rsidRPr="00915F86" w14:paraId="545383EE" w14:textId="77777777" w:rsidTr="00C74837">
        <w:trPr>
          <w:jc w:val="center"/>
        </w:trPr>
        <w:tc>
          <w:tcPr>
            <w:tcW w:w="5104" w:type="dxa"/>
            <w:tcBorders>
              <w:top w:val="single" w:sz="4" w:space="0" w:color="auto"/>
              <w:left w:val="single" w:sz="4" w:space="0" w:color="auto"/>
              <w:bottom w:val="single" w:sz="4" w:space="0" w:color="auto"/>
              <w:right w:val="single" w:sz="4" w:space="0" w:color="auto"/>
            </w:tcBorders>
            <w:hideMark/>
          </w:tcPr>
          <w:p w14:paraId="3D1C51FD" w14:textId="77777777" w:rsidR="00915F86" w:rsidRPr="00915F86" w:rsidRDefault="00915F86" w:rsidP="00915F86">
            <w:pPr>
              <w:rPr>
                <w:rFonts w:ascii="Arial" w:hAnsi="Arial" w:cs="Arial"/>
              </w:rPr>
            </w:pPr>
            <w:r w:rsidRPr="00915F86">
              <w:rPr>
                <w:rFonts w:ascii="Arial" w:hAnsi="Arial" w:cs="Arial"/>
              </w:rPr>
              <w:t>Tiekėjo pavadinimas</w:t>
            </w:r>
          </w:p>
        </w:tc>
        <w:tc>
          <w:tcPr>
            <w:tcW w:w="4038" w:type="dxa"/>
            <w:tcBorders>
              <w:top w:val="single" w:sz="4" w:space="0" w:color="auto"/>
              <w:left w:val="single" w:sz="4" w:space="0" w:color="auto"/>
              <w:bottom w:val="single" w:sz="4" w:space="0" w:color="auto"/>
              <w:right w:val="single" w:sz="4" w:space="0" w:color="auto"/>
            </w:tcBorders>
          </w:tcPr>
          <w:p w14:paraId="02821B07" w14:textId="77777777" w:rsidR="00915F86" w:rsidRPr="00915F86" w:rsidRDefault="00915F86" w:rsidP="00915F86">
            <w:pPr>
              <w:rPr>
                <w:rFonts w:ascii="Arial" w:hAnsi="Arial" w:cs="Arial"/>
              </w:rPr>
            </w:pPr>
          </w:p>
        </w:tc>
      </w:tr>
      <w:tr w:rsidR="00915F86" w:rsidRPr="00915F86" w14:paraId="7BFE08FB" w14:textId="77777777" w:rsidTr="00C74837">
        <w:trPr>
          <w:trHeight w:val="302"/>
          <w:jc w:val="center"/>
        </w:trPr>
        <w:tc>
          <w:tcPr>
            <w:tcW w:w="5104" w:type="dxa"/>
            <w:tcBorders>
              <w:top w:val="single" w:sz="4" w:space="0" w:color="auto"/>
              <w:left w:val="single" w:sz="4" w:space="0" w:color="auto"/>
              <w:bottom w:val="single" w:sz="4" w:space="0" w:color="auto"/>
              <w:right w:val="single" w:sz="4" w:space="0" w:color="auto"/>
            </w:tcBorders>
            <w:hideMark/>
          </w:tcPr>
          <w:p w14:paraId="22F917A2" w14:textId="77777777" w:rsidR="00915F86" w:rsidRPr="00915F86" w:rsidRDefault="00915F86" w:rsidP="00915F86">
            <w:pPr>
              <w:rPr>
                <w:rFonts w:ascii="Arial" w:hAnsi="Arial" w:cs="Arial"/>
              </w:rPr>
            </w:pPr>
            <w:r w:rsidRPr="00915F86">
              <w:rPr>
                <w:rFonts w:ascii="Arial" w:hAnsi="Arial" w:cs="Arial"/>
              </w:rPr>
              <w:t>Tiekėjo adresas</w:t>
            </w:r>
          </w:p>
        </w:tc>
        <w:tc>
          <w:tcPr>
            <w:tcW w:w="4038" w:type="dxa"/>
            <w:tcBorders>
              <w:top w:val="single" w:sz="4" w:space="0" w:color="auto"/>
              <w:left w:val="single" w:sz="4" w:space="0" w:color="auto"/>
              <w:bottom w:val="single" w:sz="4" w:space="0" w:color="auto"/>
              <w:right w:val="single" w:sz="4" w:space="0" w:color="auto"/>
            </w:tcBorders>
          </w:tcPr>
          <w:p w14:paraId="490C67FC" w14:textId="77777777" w:rsidR="00915F86" w:rsidRPr="00915F86" w:rsidRDefault="00915F86" w:rsidP="00915F86">
            <w:pPr>
              <w:rPr>
                <w:rFonts w:ascii="Arial" w:hAnsi="Arial" w:cs="Arial"/>
              </w:rPr>
            </w:pPr>
          </w:p>
        </w:tc>
      </w:tr>
      <w:tr w:rsidR="00915F86" w:rsidRPr="00915F86" w14:paraId="60B1FEE5" w14:textId="77777777" w:rsidTr="00C74837">
        <w:trPr>
          <w:jc w:val="center"/>
        </w:trPr>
        <w:tc>
          <w:tcPr>
            <w:tcW w:w="5104" w:type="dxa"/>
            <w:tcBorders>
              <w:top w:val="single" w:sz="4" w:space="0" w:color="auto"/>
              <w:left w:val="single" w:sz="4" w:space="0" w:color="auto"/>
              <w:bottom w:val="single" w:sz="4" w:space="0" w:color="auto"/>
              <w:right w:val="single" w:sz="4" w:space="0" w:color="auto"/>
            </w:tcBorders>
            <w:hideMark/>
          </w:tcPr>
          <w:p w14:paraId="5BAB8E9A" w14:textId="77777777" w:rsidR="00915F86" w:rsidRPr="00915F86" w:rsidRDefault="00915F86" w:rsidP="00915F86">
            <w:pPr>
              <w:rPr>
                <w:rFonts w:ascii="Arial" w:hAnsi="Arial" w:cs="Arial"/>
              </w:rPr>
            </w:pPr>
            <w:r w:rsidRPr="00915F86">
              <w:rPr>
                <w:rFonts w:ascii="Arial" w:hAnsi="Arial" w:cs="Arial"/>
              </w:rPr>
              <w:t>Įmonės kodas</w:t>
            </w:r>
          </w:p>
        </w:tc>
        <w:tc>
          <w:tcPr>
            <w:tcW w:w="4038" w:type="dxa"/>
            <w:tcBorders>
              <w:top w:val="single" w:sz="4" w:space="0" w:color="auto"/>
              <w:left w:val="single" w:sz="4" w:space="0" w:color="auto"/>
              <w:bottom w:val="single" w:sz="4" w:space="0" w:color="auto"/>
              <w:right w:val="single" w:sz="4" w:space="0" w:color="auto"/>
            </w:tcBorders>
          </w:tcPr>
          <w:p w14:paraId="5F8A88E1" w14:textId="77777777" w:rsidR="00915F86" w:rsidRPr="00915F86" w:rsidRDefault="00915F86" w:rsidP="00915F86">
            <w:pPr>
              <w:rPr>
                <w:rFonts w:ascii="Arial" w:hAnsi="Arial" w:cs="Arial"/>
              </w:rPr>
            </w:pPr>
          </w:p>
        </w:tc>
      </w:tr>
      <w:tr w:rsidR="00915F86" w:rsidRPr="00915F86" w14:paraId="53C8F9E3" w14:textId="77777777" w:rsidTr="00C74837">
        <w:trPr>
          <w:jc w:val="center"/>
        </w:trPr>
        <w:tc>
          <w:tcPr>
            <w:tcW w:w="5104" w:type="dxa"/>
            <w:tcBorders>
              <w:top w:val="single" w:sz="4" w:space="0" w:color="auto"/>
              <w:left w:val="single" w:sz="4" w:space="0" w:color="auto"/>
              <w:bottom w:val="single" w:sz="4" w:space="0" w:color="auto"/>
              <w:right w:val="single" w:sz="4" w:space="0" w:color="auto"/>
            </w:tcBorders>
            <w:hideMark/>
          </w:tcPr>
          <w:p w14:paraId="278C8B42" w14:textId="77777777" w:rsidR="00915F86" w:rsidRPr="00915F86" w:rsidRDefault="00915F86" w:rsidP="00915F86">
            <w:pPr>
              <w:rPr>
                <w:rFonts w:ascii="Arial" w:hAnsi="Arial" w:cs="Arial"/>
              </w:rPr>
            </w:pPr>
            <w:r w:rsidRPr="00915F86">
              <w:rPr>
                <w:rFonts w:ascii="Arial" w:hAnsi="Arial" w:cs="Arial"/>
              </w:rPr>
              <w:t>Įmonės vadovo pareigos, vardas ir pavardė</w:t>
            </w:r>
          </w:p>
        </w:tc>
        <w:tc>
          <w:tcPr>
            <w:tcW w:w="4038" w:type="dxa"/>
            <w:tcBorders>
              <w:top w:val="single" w:sz="4" w:space="0" w:color="auto"/>
              <w:left w:val="single" w:sz="4" w:space="0" w:color="auto"/>
              <w:bottom w:val="single" w:sz="4" w:space="0" w:color="auto"/>
              <w:right w:val="single" w:sz="4" w:space="0" w:color="auto"/>
            </w:tcBorders>
          </w:tcPr>
          <w:p w14:paraId="55C72450" w14:textId="77777777" w:rsidR="00915F86" w:rsidRPr="00915F86" w:rsidRDefault="00915F86" w:rsidP="00915F86">
            <w:pPr>
              <w:rPr>
                <w:rFonts w:ascii="Arial" w:hAnsi="Arial" w:cs="Arial"/>
              </w:rPr>
            </w:pPr>
          </w:p>
        </w:tc>
      </w:tr>
      <w:tr w:rsidR="00915F86" w:rsidRPr="00915F86" w14:paraId="74A1F2AA" w14:textId="77777777" w:rsidTr="00C74837">
        <w:trPr>
          <w:jc w:val="center"/>
        </w:trPr>
        <w:tc>
          <w:tcPr>
            <w:tcW w:w="5104" w:type="dxa"/>
            <w:tcBorders>
              <w:top w:val="single" w:sz="4" w:space="0" w:color="auto"/>
              <w:left w:val="single" w:sz="4" w:space="0" w:color="auto"/>
              <w:bottom w:val="single" w:sz="4" w:space="0" w:color="auto"/>
              <w:right w:val="single" w:sz="4" w:space="0" w:color="auto"/>
            </w:tcBorders>
            <w:hideMark/>
          </w:tcPr>
          <w:p w14:paraId="602757B9" w14:textId="77777777" w:rsidR="00915F86" w:rsidRPr="00915F86" w:rsidRDefault="00915F86" w:rsidP="00915F86">
            <w:pPr>
              <w:rPr>
                <w:rFonts w:ascii="Arial" w:hAnsi="Arial" w:cs="Arial"/>
              </w:rPr>
            </w:pPr>
            <w:r w:rsidRPr="00915F86">
              <w:rPr>
                <w:rFonts w:ascii="Arial" w:hAnsi="Arial" w:cs="Arial"/>
              </w:rPr>
              <w:t>Už pasiūlymą atsakingo asmens vardas, pavardė</w:t>
            </w:r>
          </w:p>
        </w:tc>
        <w:tc>
          <w:tcPr>
            <w:tcW w:w="4038" w:type="dxa"/>
            <w:tcBorders>
              <w:top w:val="single" w:sz="4" w:space="0" w:color="auto"/>
              <w:left w:val="single" w:sz="4" w:space="0" w:color="auto"/>
              <w:bottom w:val="single" w:sz="4" w:space="0" w:color="auto"/>
              <w:right w:val="single" w:sz="4" w:space="0" w:color="auto"/>
            </w:tcBorders>
          </w:tcPr>
          <w:p w14:paraId="605D4160" w14:textId="77777777" w:rsidR="00915F86" w:rsidRPr="00915F86" w:rsidRDefault="00915F86" w:rsidP="00915F86">
            <w:pPr>
              <w:rPr>
                <w:rFonts w:ascii="Arial" w:hAnsi="Arial" w:cs="Arial"/>
              </w:rPr>
            </w:pPr>
          </w:p>
        </w:tc>
      </w:tr>
      <w:tr w:rsidR="00915F86" w:rsidRPr="00915F86" w14:paraId="5F89A791" w14:textId="77777777" w:rsidTr="00C74837">
        <w:trPr>
          <w:jc w:val="center"/>
        </w:trPr>
        <w:tc>
          <w:tcPr>
            <w:tcW w:w="5104" w:type="dxa"/>
            <w:tcBorders>
              <w:top w:val="single" w:sz="4" w:space="0" w:color="auto"/>
              <w:left w:val="single" w:sz="4" w:space="0" w:color="auto"/>
              <w:bottom w:val="single" w:sz="4" w:space="0" w:color="auto"/>
              <w:right w:val="single" w:sz="4" w:space="0" w:color="auto"/>
            </w:tcBorders>
            <w:hideMark/>
          </w:tcPr>
          <w:p w14:paraId="03E74817" w14:textId="77777777" w:rsidR="00915F86" w:rsidRPr="00915F86" w:rsidRDefault="00915F86" w:rsidP="00915F86">
            <w:pPr>
              <w:rPr>
                <w:rFonts w:ascii="Arial" w:hAnsi="Arial" w:cs="Arial"/>
              </w:rPr>
            </w:pPr>
            <w:r w:rsidRPr="00915F86">
              <w:rPr>
                <w:rFonts w:ascii="Arial" w:hAnsi="Arial" w:cs="Arial"/>
              </w:rPr>
              <w:t>Telefono numeris</w:t>
            </w:r>
          </w:p>
        </w:tc>
        <w:tc>
          <w:tcPr>
            <w:tcW w:w="4038" w:type="dxa"/>
            <w:tcBorders>
              <w:top w:val="single" w:sz="4" w:space="0" w:color="auto"/>
              <w:left w:val="single" w:sz="4" w:space="0" w:color="auto"/>
              <w:bottom w:val="single" w:sz="4" w:space="0" w:color="auto"/>
              <w:right w:val="single" w:sz="4" w:space="0" w:color="auto"/>
            </w:tcBorders>
          </w:tcPr>
          <w:p w14:paraId="5AC55639" w14:textId="77777777" w:rsidR="00915F86" w:rsidRPr="00915F86" w:rsidRDefault="00915F86" w:rsidP="00915F86">
            <w:pPr>
              <w:rPr>
                <w:rFonts w:ascii="Arial" w:hAnsi="Arial" w:cs="Arial"/>
              </w:rPr>
            </w:pPr>
          </w:p>
        </w:tc>
      </w:tr>
      <w:tr w:rsidR="00915F86" w:rsidRPr="00915F86" w14:paraId="2137C5EC" w14:textId="77777777" w:rsidTr="00C74837">
        <w:trPr>
          <w:jc w:val="center"/>
        </w:trPr>
        <w:tc>
          <w:tcPr>
            <w:tcW w:w="5104" w:type="dxa"/>
            <w:tcBorders>
              <w:top w:val="single" w:sz="4" w:space="0" w:color="auto"/>
              <w:left w:val="single" w:sz="4" w:space="0" w:color="auto"/>
              <w:bottom w:val="single" w:sz="4" w:space="0" w:color="auto"/>
              <w:right w:val="single" w:sz="4" w:space="0" w:color="auto"/>
            </w:tcBorders>
            <w:hideMark/>
          </w:tcPr>
          <w:p w14:paraId="3EEE3DDE" w14:textId="77777777" w:rsidR="00915F86" w:rsidRPr="00915F86" w:rsidRDefault="00915F86" w:rsidP="00915F86">
            <w:pPr>
              <w:rPr>
                <w:rFonts w:ascii="Arial" w:hAnsi="Arial" w:cs="Arial"/>
              </w:rPr>
            </w:pPr>
            <w:r w:rsidRPr="00915F86">
              <w:rPr>
                <w:rFonts w:ascii="Arial" w:hAnsi="Arial" w:cs="Arial"/>
              </w:rPr>
              <w:t>Fakso numeris</w:t>
            </w:r>
          </w:p>
        </w:tc>
        <w:tc>
          <w:tcPr>
            <w:tcW w:w="4038" w:type="dxa"/>
            <w:tcBorders>
              <w:top w:val="single" w:sz="4" w:space="0" w:color="auto"/>
              <w:left w:val="single" w:sz="4" w:space="0" w:color="auto"/>
              <w:bottom w:val="single" w:sz="4" w:space="0" w:color="auto"/>
              <w:right w:val="single" w:sz="4" w:space="0" w:color="auto"/>
            </w:tcBorders>
          </w:tcPr>
          <w:p w14:paraId="54C83F78" w14:textId="77777777" w:rsidR="00915F86" w:rsidRPr="00915F86" w:rsidRDefault="00915F86" w:rsidP="00915F86">
            <w:pPr>
              <w:rPr>
                <w:rFonts w:ascii="Arial" w:hAnsi="Arial" w:cs="Arial"/>
              </w:rPr>
            </w:pPr>
          </w:p>
        </w:tc>
      </w:tr>
      <w:tr w:rsidR="00915F86" w:rsidRPr="00915F86" w14:paraId="0D7FF258" w14:textId="77777777" w:rsidTr="00C74837">
        <w:trPr>
          <w:jc w:val="center"/>
        </w:trPr>
        <w:tc>
          <w:tcPr>
            <w:tcW w:w="5104" w:type="dxa"/>
            <w:tcBorders>
              <w:top w:val="single" w:sz="4" w:space="0" w:color="auto"/>
              <w:left w:val="single" w:sz="4" w:space="0" w:color="auto"/>
              <w:bottom w:val="single" w:sz="4" w:space="0" w:color="auto"/>
              <w:right w:val="single" w:sz="4" w:space="0" w:color="auto"/>
            </w:tcBorders>
            <w:hideMark/>
          </w:tcPr>
          <w:p w14:paraId="73B0B4B7" w14:textId="77777777" w:rsidR="00915F86" w:rsidRPr="00915F86" w:rsidRDefault="00915F86" w:rsidP="00915F86">
            <w:pPr>
              <w:rPr>
                <w:rFonts w:ascii="Arial" w:hAnsi="Arial" w:cs="Arial"/>
              </w:rPr>
            </w:pPr>
            <w:r w:rsidRPr="00915F86">
              <w:rPr>
                <w:rFonts w:ascii="Arial" w:hAnsi="Arial" w:cs="Arial"/>
              </w:rPr>
              <w:t>El. pašto adresas</w:t>
            </w:r>
          </w:p>
        </w:tc>
        <w:tc>
          <w:tcPr>
            <w:tcW w:w="4038" w:type="dxa"/>
            <w:tcBorders>
              <w:top w:val="single" w:sz="4" w:space="0" w:color="auto"/>
              <w:left w:val="single" w:sz="4" w:space="0" w:color="auto"/>
              <w:bottom w:val="single" w:sz="4" w:space="0" w:color="auto"/>
              <w:right w:val="single" w:sz="4" w:space="0" w:color="auto"/>
            </w:tcBorders>
          </w:tcPr>
          <w:p w14:paraId="5D11C358" w14:textId="77777777" w:rsidR="00915F86" w:rsidRPr="00915F86" w:rsidRDefault="00915F86" w:rsidP="00915F86">
            <w:pPr>
              <w:rPr>
                <w:rFonts w:ascii="Arial" w:hAnsi="Arial" w:cs="Arial"/>
              </w:rPr>
            </w:pPr>
          </w:p>
        </w:tc>
      </w:tr>
    </w:tbl>
    <w:p w14:paraId="0080D89D" w14:textId="77777777" w:rsidR="00915F86" w:rsidRPr="00915F86" w:rsidRDefault="00915F86" w:rsidP="00915F86">
      <w:pPr>
        <w:rPr>
          <w:rFonts w:ascii="Arial" w:hAnsi="Arial" w:cs="Arial"/>
        </w:rPr>
      </w:pPr>
    </w:p>
    <w:p w14:paraId="6A02ACD0" w14:textId="77777777" w:rsidR="00915F86" w:rsidRPr="00915F86" w:rsidRDefault="00915F86" w:rsidP="00915F86">
      <w:pPr>
        <w:rPr>
          <w:rFonts w:ascii="Arial" w:hAnsi="Arial" w:cs="Arial"/>
        </w:rPr>
      </w:pPr>
      <w:r w:rsidRPr="00915F86">
        <w:rPr>
          <w:rFonts w:ascii="Arial" w:hAnsi="Arial" w:cs="Arial"/>
        </w:rPr>
        <w:t>Šiuo pasiūlymu pažymime, kad sutinkame su visomis nustatytomis pirkimo sąlygomis, jų paaiškinimais, papildymais.</w:t>
      </w:r>
    </w:p>
    <w:p w14:paraId="03ACA718" w14:textId="77777777" w:rsidR="00915F86" w:rsidRPr="00915F86" w:rsidRDefault="00915F86" w:rsidP="00915F86">
      <w:pPr>
        <w:rPr>
          <w:rFonts w:ascii="Arial" w:hAnsi="Arial" w:cs="Arial"/>
        </w:rPr>
      </w:pPr>
      <w:r w:rsidRPr="00915F86">
        <w:rPr>
          <w:rFonts w:ascii="Arial" w:hAnsi="Arial" w:cs="Arial"/>
          <w:i/>
        </w:rPr>
        <w:t>/Pastaba. Pildoma, jei tiekėjas ketina pasitelkti subrangovą (-</w:t>
      </w:r>
      <w:proofErr w:type="spellStart"/>
      <w:r w:rsidRPr="00915F86">
        <w:rPr>
          <w:rFonts w:ascii="Arial" w:hAnsi="Arial" w:cs="Arial"/>
          <w:i/>
        </w:rPr>
        <w:t>us</w:t>
      </w:r>
      <w:proofErr w:type="spellEnd"/>
      <w:r w:rsidRPr="00915F86">
        <w:rPr>
          <w:rFonts w:ascii="Arial" w:hAnsi="Arial" w:cs="Arial"/>
          <w:i/>
        </w:rPr>
        <w:t>), subtiekėją (-</w:t>
      </w:r>
      <w:proofErr w:type="spellStart"/>
      <w:r w:rsidRPr="00915F86">
        <w:rPr>
          <w:rFonts w:ascii="Arial" w:hAnsi="Arial" w:cs="Arial"/>
          <w:i/>
        </w:rPr>
        <w:t>us</w:t>
      </w:r>
      <w:proofErr w:type="spellEnd"/>
      <w:r w:rsidRPr="00915F86">
        <w:rPr>
          <w:rFonts w:ascii="Arial" w:hAnsi="Arial" w:cs="Arial"/>
          <w:i/>
        </w:rPr>
        <w:t>), ar subteikėją (-</w:t>
      </w:r>
      <w:proofErr w:type="spellStart"/>
      <w:r w:rsidRPr="00915F86">
        <w:rPr>
          <w:rFonts w:ascii="Arial" w:hAnsi="Arial" w:cs="Arial"/>
          <w:i/>
        </w:rPr>
        <w:t>us</w:t>
      </w:r>
      <w:proofErr w:type="spellEnd"/>
      <w:r w:rsidRPr="00915F86">
        <w:rPr>
          <w:rFonts w:ascii="Arial" w:hAnsi="Arial" w:cs="Arial"/>
          <w:i/>
        </w:rPr>
        <w:t>)/</w:t>
      </w:r>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58"/>
        <w:gridCol w:w="4410"/>
      </w:tblGrid>
      <w:tr w:rsidR="00915F86" w:rsidRPr="00915F86" w14:paraId="0C9019E1" w14:textId="77777777" w:rsidTr="00C74837">
        <w:trPr>
          <w:jc w:val="center"/>
        </w:trPr>
        <w:tc>
          <w:tcPr>
            <w:tcW w:w="5058" w:type="dxa"/>
            <w:tcBorders>
              <w:top w:val="single" w:sz="4" w:space="0" w:color="auto"/>
              <w:left w:val="single" w:sz="4" w:space="0" w:color="auto"/>
              <w:bottom w:val="single" w:sz="4" w:space="0" w:color="auto"/>
              <w:right w:val="single" w:sz="4" w:space="0" w:color="auto"/>
            </w:tcBorders>
            <w:hideMark/>
          </w:tcPr>
          <w:p w14:paraId="11930882" w14:textId="77777777" w:rsidR="00915F86" w:rsidRPr="00915F86" w:rsidRDefault="00915F86" w:rsidP="00915F86">
            <w:pPr>
              <w:rPr>
                <w:rFonts w:ascii="Arial" w:hAnsi="Arial" w:cs="Arial"/>
                <w:i/>
              </w:rPr>
            </w:pPr>
            <w:r w:rsidRPr="00915F86">
              <w:rPr>
                <w:rFonts w:ascii="Arial" w:hAnsi="Arial" w:cs="Arial"/>
              </w:rPr>
              <w:t>Subrangovo (-ų), subtiekėjo (-ų) ar subteikėjo  (</w:t>
            </w:r>
            <w:r w:rsidRPr="00915F86">
              <w:rPr>
                <w:rFonts w:ascii="Arial" w:hAnsi="Arial" w:cs="Arial"/>
              </w:rPr>
              <w:noBreakHyphen/>
              <w:t>ų) pavadinimas (-ai)</w:t>
            </w:r>
          </w:p>
        </w:tc>
        <w:tc>
          <w:tcPr>
            <w:tcW w:w="4410" w:type="dxa"/>
            <w:tcBorders>
              <w:top w:val="single" w:sz="4" w:space="0" w:color="auto"/>
              <w:left w:val="single" w:sz="4" w:space="0" w:color="auto"/>
              <w:bottom w:val="single" w:sz="4" w:space="0" w:color="auto"/>
              <w:right w:val="single" w:sz="4" w:space="0" w:color="auto"/>
            </w:tcBorders>
          </w:tcPr>
          <w:p w14:paraId="50BA0CF6" w14:textId="77777777" w:rsidR="00915F86" w:rsidRPr="00915F86" w:rsidRDefault="00915F86" w:rsidP="00915F86">
            <w:pPr>
              <w:rPr>
                <w:rFonts w:ascii="Arial" w:hAnsi="Arial" w:cs="Arial"/>
              </w:rPr>
            </w:pPr>
          </w:p>
        </w:tc>
      </w:tr>
      <w:tr w:rsidR="00915F86" w:rsidRPr="00915F86" w14:paraId="1A35E5AF" w14:textId="77777777" w:rsidTr="00C74837">
        <w:trPr>
          <w:jc w:val="center"/>
        </w:trPr>
        <w:tc>
          <w:tcPr>
            <w:tcW w:w="5058" w:type="dxa"/>
            <w:tcBorders>
              <w:top w:val="single" w:sz="4" w:space="0" w:color="auto"/>
              <w:left w:val="single" w:sz="4" w:space="0" w:color="auto"/>
              <w:bottom w:val="single" w:sz="4" w:space="0" w:color="auto"/>
              <w:right w:val="single" w:sz="4" w:space="0" w:color="auto"/>
            </w:tcBorders>
            <w:hideMark/>
          </w:tcPr>
          <w:p w14:paraId="0F3D7E6B" w14:textId="77777777" w:rsidR="00915F86" w:rsidRPr="00915F86" w:rsidRDefault="00915F86" w:rsidP="00915F86">
            <w:pPr>
              <w:rPr>
                <w:rFonts w:ascii="Arial" w:hAnsi="Arial" w:cs="Arial"/>
              </w:rPr>
            </w:pPr>
            <w:r w:rsidRPr="00915F86">
              <w:rPr>
                <w:rFonts w:ascii="Arial" w:hAnsi="Arial" w:cs="Arial"/>
              </w:rPr>
              <w:t>Subrangovo (-ų), subtiekėjo (-ų) ar subteikėjo  (</w:t>
            </w:r>
            <w:r w:rsidRPr="00915F86">
              <w:rPr>
                <w:rFonts w:ascii="Arial" w:hAnsi="Arial" w:cs="Arial"/>
              </w:rPr>
              <w:noBreakHyphen/>
              <w:t>ų) adresas (-ai)</w:t>
            </w:r>
          </w:p>
        </w:tc>
        <w:tc>
          <w:tcPr>
            <w:tcW w:w="4410" w:type="dxa"/>
            <w:tcBorders>
              <w:top w:val="single" w:sz="4" w:space="0" w:color="auto"/>
              <w:left w:val="single" w:sz="4" w:space="0" w:color="auto"/>
              <w:bottom w:val="single" w:sz="4" w:space="0" w:color="auto"/>
              <w:right w:val="single" w:sz="4" w:space="0" w:color="auto"/>
            </w:tcBorders>
          </w:tcPr>
          <w:p w14:paraId="452792C2" w14:textId="77777777" w:rsidR="00915F86" w:rsidRPr="00915F86" w:rsidRDefault="00915F86" w:rsidP="00915F86">
            <w:pPr>
              <w:rPr>
                <w:rFonts w:ascii="Arial" w:hAnsi="Arial" w:cs="Arial"/>
              </w:rPr>
            </w:pPr>
          </w:p>
        </w:tc>
      </w:tr>
      <w:tr w:rsidR="00915F86" w:rsidRPr="00915F86" w14:paraId="763FC62A" w14:textId="77777777" w:rsidTr="00C74837">
        <w:trPr>
          <w:jc w:val="center"/>
        </w:trPr>
        <w:tc>
          <w:tcPr>
            <w:tcW w:w="5058" w:type="dxa"/>
            <w:tcBorders>
              <w:top w:val="single" w:sz="4" w:space="0" w:color="auto"/>
              <w:left w:val="single" w:sz="4" w:space="0" w:color="auto"/>
              <w:bottom w:val="single" w:sz="4" w:space="0" w:color="auto"/>
              <w:right w:val="single" w:sz="4" w:space="0" w:color="auto"/>
            </w:tcBorders>
            <w:hideMark/>
          </w:tcPr>
          <w:p w14:paraId="20B92FCF" w14:textId="77777777" w:rsidR="00915F86" w:rsidRPr="00915F86" w:rsidRDefault="00915F86" w:rsidP="00915F86">
            <w:pPr>
              <w:rPr>
                <w:rFonts w:ascii="Arial" w:hAnsi="Arial" w:cs="Arial"/>
              </w:rPr>
            </w:pPr>
            <w:r w:rsidRPr="00915F86">
              <w:rPr>
                <w:rFonts w:ascii="Arial" w:hAnsi="Arial" w:cs="Arial"/>
              </w:rPr>
              <w:t>Įsipareigojimų dalis (procentais), kuriai ketinama pasitelkti subrangovą (-</w:t>
            </w:r>
            <w:proofErr w:type="spellStart"/>
            <w:r w:rsidRPr="00915F86">
              <w:rPr>
                <w:rFonts w:ascii="Arial" w:hAnsi="Arial" w:cs="Arial"/>
              </w:rPr>
              <w:t>us</w:t>
            </w:r>
            <w:proofErr w:type="spellEnd"/>
            <w:r w:rsidRPr="00915F86">
              <w:rPr>
                <w:rFonts w:ascii="Arial" w:hAnsi="Arial" w:cs="Arial"/>
              </w:rPr>
              <w:t>), subtiekėją (-</w:t>
            </w:r>
            <w:proofErr w:type="spellStart"/>
            <w:r w:rsidRPr="00915F86">
              <w:rPr>
                <w:rFonts w:ascii="Arial" w:hAnsi="Arial" w:cs="Arial"/>
              </w:rPr>
              <w:t>us</w:t>
            </w:r>
            <w:proofErr w:type="spellEnd"/>
            <w:r w:rsidRPr="00915F86">
              <w:rPr>
                <w:rFonts w:ascii="Arial" w:hAnsi="Arial" w:cs="Arial"/>
              </w:rPr>
              <w:t>) ar subteikėją (-</w:t>
            </w:r>
            <w:proofErr w:type="spellStart"/>
            <w:r w:rsidRPr="00915F86">
              <w:rPr>
                <w:rFonts w:ascii="Arial" w:hAnsi="Arial" w:cs="Arial"/>
              </w:rPr>
              <w:t>us</w:t>
            </w:r>
            <w:proofErr w:type="spellEnd"/>
            <w:r w:rsidRPr="00915F86">
              <w:rPr>
                <w:rFonts w:ascii="Arial" w:hAnsi="Arial" w:cs="Arial"/>
              </w:rPr>
              <w:t>)</w:t>
            </w:r>
          </w:p>
        </w:tc>
        <w:tc>
          <w:tcPr>
            <w:tcW w:w="4410" w:type="dxa"/>
            <w:tcBorders>
              <w:top w:val="single" w:sz="4" w:space="0" w:color="auto"/>
              <w:left w:val="single" w:sz="4" w:space="0" w:color="auto"/>
              <w:bottom w:val="single" w:sz="4" w:space="0" w:color="auto"/>
              <w:right w:val="single" w:sz="4" w:space="0" w:color="auto"/>
            </w:tcBorders>
          </w:tcPr>
          <w:p w14:paraId="7B6BEBBE" w14:textId="77777777" w:rsidR="00915F86" w:rsidRPr="00915F86" w:rsidRDefault="00915F86" w:rsidP="00915F86">
            <w:pPr>
              <w:rPr>
                <w:rFonts w:ascii="Arial" w:hAnsi="Arial" w:cs="Arial"/>
              </w:rPr>
            </w:pPr>
          </w:p>
        </w:tc>
      </w:tr>
    </w:tbl>
    <w:p w14:paraId="07A23A10" w14:textId="77777777" w:rsidR="00915F86" w:rsidRPr="00915F86" w:rsidRDefault="00915F86" w:rsidP="00915F86">
      <w:pPr>
        <w:rPr>
          <w:rFonts w:ascii="Arial" w:hAnsi="Arial" w:cs="Arial"/>
        </w:rPr>
      </w:pPr>
    </w:p>
    <w:p w14:paraId="759A3494" w14:textId="77777777" w:rsidR="00915F86" w:rsidRPr="00915F86" w:rsidRDefault="00915F86" w:rsidP="00915F86">
      <w:pPr>
        <w:rPr>
          <w:rFonts w:ascii="Arial" w:hAnsi="Arial" w:cs="Arial"/>
        </w:rPr>
      </w:pPr>
      <w:r w:rsidRPr="00915F86">
        <w:rPr>
          <w:rFonts w:ascii="Arial" w:hAnsi="Arial" w:cs="Arial"/>
        </w:rPr>
        <w:lastRenderedPageBreak/>
        <w:t>Mes darbus siūlome:</w:t>
      </w:r>
    </w:p>
    <w:p w14:paraId="37DFF785" w14:textId="77777777" w:rsidR="00915F86" w:rsidRPr="00915F86" w:rsidRDefault="00915F86" w:rsidP="00915F86">
      <w:pPr>
        <w:rPr>
          <w:rFonts w:ascii="Arial" w:hAnsi="Arial" w:cs="Arial"/>
        </w:rPr>
      </w:pPr>
    </w:p>
    <w:tbl>
      <w:tblPr>
        <w:tblStyle w:val="Lentelstinklelis"/>
        <w:tblpPr w:leftFromText="180" w:rightFromText="180" w:vertAnchor="page" w:horzAnchor="margin" w:tblpY="1711"/>
        <w:tblW w:w="5000" w:type="pct"/>
        <w:tblInd w:w="0" w:type="dxa"/>
        <w:tblLook w:val="04A0" w:firstRow="1" w:lastRow="0" w:firstColumn="1" w:lastColumn="0" w:noHBand="0" w:noVBand="1"/>
      </w:tblPr>
      <w:tblGrid>
        <w:gridCol w:w="709"/>
        <w:gridCol w:w="4711"/>
        <w:gridCol w:w="963"/>
        <w:gridCol w:w="1312"/>
        <w:gridCol w:w="1312"/>
        <w:gridCol w:w="1783"/>
      </w:tblGrid>
      <w:tr w:rsidR="00915F86" w:rsidRPr="00915F86" w14:paraId="06974B70" w14:textId="77777777" w:rsidTr="00915F86">
        <w:trPr>
          <w:trHeight w:val="926"/>
        </w:trPr>
        <w:tc>
          <w:tcPr>
            <w:tcW w:w="329" w:type="pct"/>
            <w:tcBorders>
              <w:top w:val="single" w:sz="4" w:space="0" w:color="auto"/>
              <w:left w:val="single" w:sz="4" w:space="0" w:color="auto"/>
              <w:bottom w:val="single" w:sz="4" w:space="0" w:color="auto"/>
              <w:right w:val="single" w:sz="4" w:space="0" w:color="auto"/>
            </w:tcBorders>
            <w:vAlign w:val="center"/>
            <w:hideMark/>
          </w:tcPr>
          <w:p w14:paraId="17E2050A" w14:textId="77777777" w:rsidR="00915F86" w:rsidRPr="00915F86" w:rsidRDefault="00915F86" w:rsidP="00915F86">
            <w:pPr>
              <w:spacing w:line="300" w:lineRule="auto"/>
              <w:ind w:firstLine="0"/>
              <w:jc w:val="center"/>
              <w:rPr>
                <w:rFonts w:hAnsi="Times New Roman" w:cs="Times New Roman"/>
                <w:bCs/>
                <w:sz w:val="24"/>
                <w:szCs w:val="24"/>
                <w:lang w:eastAsia="lt-LT"/>
              </w:rPr>
            </w:pPr>
            <w:r w:rsidRPr="00915F86">
              <w:rPr>
                <w:rFonts w:hAnsi="Times New Roman" w:cs="Times New Roman"/>
                <w:b/>
                <w:sz w:val="24"/>
                <w:szCs w:val="24"/>
                <w:lang w:eastAsia="lt-LT"/>
              </w:rPr>
              <w:t>Eil. Nr.</w:t>
            </w:r>
          </w:p>
        </w:tc>
        <w:tc>
          <w:tcPr>
            <w:tcW w:w="2183" w:type="pct"/>
            <w:tcBorders>
              <w:top w:val="single" w:sz="4" w:space="0" w:color="auto"/>
              <w:left w:val="single" w:sz="4" w:space="0" w:color="auto"/>
              <w:bottom w:val="single" w:sz="4" w:space="0" w:color="auto"/>
              <w:right w:val="single" w:sz="4" w:space="0" w:color="auto"/>
            </w:tcBorders>
            <w:vAlign w:val="center"/>
            <w:hideMark/>
          </w:tcPr>
          <w:p w14:paraId="54E7FD97" w14:textId="77777777" w:rsidR="00915F86" w:rsidRPr="00915F86" w:rsidRDefault="00915F86" w:rsidP="00915F86">
            <w:pPr>
              <w:spacing w:line="300" w:lineRule="auto"/>
              <w:jc w:val="center"/>
              <w:rPr>
                <w:rFonts w:hAnsi="Times New Roman" w:cs="Times New Roman"/>
                <w:b/>
                <w:bCs/>
                <w:sz w:val="24"/>
                <w:szCs w:val="24"/>
                <w:lang w:eastAsia="lt-LT"/>
              </w:rPr>
            </w:pPr>
            <w:r w:rsidRPr="00915F86">
              <w:rPr>
                <w:rFonts w:hAnsi="Times New Roman" w:cs="Times New Roman"/>
                <w:b/>
                <w:sz w:val="24"/>
                <w:szCs w:val="24"/>
                <w:lang w:eastAsia="lt-LT"/>
              </w:rPr>
              <w:t>Darbų/paslaugų pavadinimas</w:t>
            </w:r>
          </w:p>
        </w:tc>
        <w:tc>
          <w:tcPr>
            <w:tcW w:w="446" w:type="pct"/>
            <w:tcBorders>
              <w:top w:val="single" w:sz="4" w:space="0" w:color="auto"/>
              <w:left w:val="single" w:sz="4" w:space="0" w:color="auto"/>
              <w:bottom w:val="single" w:sz="4" w:space="0" w:color="auto"/>
              <w:right w:val="single" w:sz="4" w:space="0" w:color="auto"/>
            </w:tcBorders>
          </w:tcPr>
          <w:p w14:paraId="62F86318" w14:textId="77777777" w:rsidR="00915F86" w:rsidRPr="00915F86" w:rsidRDefault="00915F86" w:rsidP="00915F86">
            <w:pPr>
              <w:ind w:firstLine="0"/>
              <w:jc w:val="center"/>
              <w:rPr>
                <w:rFonts w:hAnsi="Times New Roman" w:cs="Times New Roman"/>
                <w:b/>
                <w:bCs/>
                <w:sz w:val="24"/>
                <w:szCs w:val="24"/>
              </w:rPr>
            </w:pPr>
          </w:p>
          <w:p w14:paraId="6DFE765E" w14:textId="77777777" w:rsidR="00915F86" w:rsidRPr="00915F86" w:rsidRDefault="00915F86" w:rsidP="00915F86">
            <w:pPr>
              <w:ind w:firstLine="0"/>
              <w:jc w:val="center"/>
              <w:rPr>
                <w:rFonts w:hAnsi="Times New Roman" w:cs="Times New Roman"/>
                <w:b/>
                <w:bCs/>
                <w:sz w:val="24"/>
                <w:szCs w:val="24"/>
              </w:rPr>
            </w:pPr>
            <w:proofErr w:type="spellStart"/>
            <w:r w:rsidRPr="00915F86">
              <w:rPr>
                <w:rFonts w:hAnsi="Times New Roman" w:cs="Times New Roman"/>
                <w:b/>
                <w:bCs/>
                <w:sz w:val="24"/>
                <w:szCs w:val="24"/>
              </w:rPr>
              <w:t>Vientai</w:t>
            </w:r>
            <w:proofErr w:type="spellEnd"/>
          </w:p>
        </w:tc>
        <w:tc>
          <w:tcPr>
            <w:tcW w:w="608" w:type="pct"/>
            <w:tcBorders>
              <w:top w:val="single" w:sz="4" w:space="0" w:color="auto"/>
              <w:left w:val="single" w:sz="4" w:space="0" w:color="auto"/>
              <w:bottom w:val="single" w:sz="4" w:space="0" w:color="auto"/>
              <w:right w:val="single" w:sz="4" w:space="0" w:color="auto"/>
            </w:tcBorders>
            <w:vAlign w:val="center"/>
          </w:tcPr>
          <w:p w14:paraId="560FEE81" w14:textId="77777777" w:rsidR="00915F86" w:rsidRPr="00915F86" w:rsidRDefault="00915F86" w:rsidP="00915F86">
            <w:pPr>
              <w:spacing w:line="300" w:lineRule="auto"/>
              <w:ind w:firstLine="0"/>
              <w:jc w:val="center"/>
              <w:rPr>
                <w:rFonts w:hAnsi="Times New Roman" w:cs="Times New Roman"/>
                <w:b/>
                <w:bCs/>
                <w:sz w:val="24"/>
                <w:szCs w:val="24"/>
                <w:lang w:eastAsia="lt-LT"/>
              </w:rPr>
            </w:pPr>
            <w:r w:rsidRPr="00915F86">
              <w:rPr>
                <w:rFonts w:hAnsi="Times New Roman" w:cs="Times New Roman"/>
                <w:b/>
                <w:bCs/>
                <w:sz w:val="24"/>
                <w:szCs w:val="24"/>
                <w:lang w:eastAsia="lt-LT"/>
              </w:rPr>
              <w:t>Vieneto kaina</w:t>
            </w:r>
            <w:r>
              <w:rPr>
                <w:rFonts w:hAnsi="Times New Roman" w:cs="Times New Roman"/>
                <w:b/>
                <w:bCs/>
                <w:sz w:val="24"/>
                <w:szCs w:val="24"/>
                <w:lang w:eastAsia="lt-LT"/>
              </w:rPr>
              <w:t xml:space="preserve"> be PVM</w:t>
            </w:r>
          </w:p>
        </w:tc>
        <w:tc>
          <w:tcPr>
            <w:tcW w:w="608" w:type="pct"/>
            <w:tcBorders>
              <w:top w:val="single" w:sz="4" w:space="0" w:color="auto"/>
              <w:left w:val="single" w:sz="4" w:space="0" w:color="auto"/>
              <w:right w:val="single" w:sz="4" w:space="0" w:color="auto"/>
            </w:tcBorders>
            <w:vAlign w:val="center"/>
          </w:tcPr>
          <w:p w14:paraId="3C3DBC88" w14:textId="77777777" w:rsidR="00915F86" w:rsidRPr="00915F86" w:rsidRDefault="00915F86" w:rsidP="00915F86">
            <w:pPr>
              <w:ind w:firstLine="0"/>
              <w:jc w:val="center"/>
              <w:rPr>
                <w:rFonts w:hAnsi="Times New Roman" w:cs="Times New Roman"/>
                <w:b/>
                <w:sz w:val="24"/>
                <w:szCs w:val="24"/>
                <w:lang w:eastAsia="lt-LT"/>
              </w:rPr>
            </w:pPr>
            <w:r w:rsidRPr="00915F86">
              <w:rPr>
                <w:rFonts w:hAnsi="Times New Roman" w:cs="Times New Roman"/>
                <w:b/>
                <w:sz w:val="24"/>
                <w:szCs w:val="24"/>
                <w:lang w:eastAsia="lt-LT"/>
              </w:rPr>
              <w:t>Bendra kaina Eur be PVM</w:t>
            </w:r>
          </w:p>
        </w:tc>
        <w:tc>
          <w:tcPr>
            <w:tcW w:w="828" w:type="pct"/>
            <w:tcBorders>
              <w:top w:val="single" w:sz="4" w:space="0" w:color="auto"/>
              <w:left w:val="single" w:sz="4" w:space="0" w:color="auto"/>
              <w:bottom w:val="single" w:sz="4" w:space="0" w:color="auto"/>
              <w:right w:val="single" w:sz="4" w:space="0" w:color="auto"/>
            </w:tcBorders>
            <w:vAlign w:val="center"/>
            <w:hideMark/>
          </w:tcPr>
          <w:p w14:paraId="277675F0" w14:textId="77777777" w:rsidR="00915F86" w:rsidRPr="00915F86" w:rsidRDefault="00915F86" w:rsidP="00915F86">
            <w:pPr>
              <w:spacing w:line="300" w:lineRule="auto"/>
              <w:ind w:firstLine="0"/>
              <w:jc w:val="center"/>
              <w:rPr>
                <w:rFonts w:hAnsi="Times New Roman" w:cs="Times New Roman"/>
                <w:sz w:val="24"/>
                <w:szCs w:val="24"/>
                <w:lang w:val="sv-SE" w:eastAsia="lt-LT"/>
              </w:rPr>
            </w:pPr>
            <w:r w:rsidRPr="00915F86">
              <w:rPr>
                <w:rFonts w:hAnsi="Times New Roman" w:cs="Times New Roman"/>
                <w:b/>
                <w:sz w:val="24"/>
                <w:szCs w:val="24"/>
                <w:lang w:eastAsia="lt-LT"/>
              </w:rPr>
              <w:t>Bendra kaina Eur su PVM</w:t>
            </w:r>
          </w:p>
        </w:tc>
      </w:tr>
      <w:tr w:rsidR="00915F86" w:rsidRPr="00915F86" w14:paraId="7267771D" w14:textId="77777777" w:rsidTr="00915F86">
        <w:tc>
          <w:tcPr>
            <w:tcW w:w="329" w:type="pct"/>
            <w:tcBorders>
              <w:top w:val="single" w:sz="4" w:space="0" w:color="auto"/>
              <w:left w:val="single" w:sz="4" w:space="0" w:color="auto"/>
              <w:bottom w:val="single" w:sz="4" w:space="0" w:color="auto"/>
              <w:right w:val="single" w:sz="4" w:space="0" w:color="auto"/>
            </w:tcBorders>
            <w:vAlign w:val="center"/>
          </w:tcPr>
          <w:p w14:paraId="7535B398" w14:textId="77777777" w:rsidR="00915F86" w:rsidRPr="00915F86" w:rsidRDefault="00915F86" w:rsidP="00915F86">
            <w:pPr>
              <w:numPr>
                <w:ilvl w:val="0"/>
                <w:numId w:val="19"/>
              </w:numPr>
              <w:jc w:val="center"/>
              <w:rPr>
                <w:rFonts w:hAnsi="Times New Roman" w:cs="Times New Roman"/>
                <w:bCs/>
                <w:sz w:val="24"/>
                <w:szCs w:val="24"/>
                <w:lang w:val="sv-SE"/>
              </w:rPr>
            </w:pPr>
          </w:p>
        </w:tc>
        <w:tc>
          <w:tcPr>
            <w:tcW w:w="2183" w:type="pct"/>
            <w:tcBorders>
              <w:top w:val="single" w:sz="4" w:space="0" w:color="auto"/>
              <w:left w:val="single" w:sz="4" w:space="0" w:color="auto"/>
              <w:bottom w:val="single" w:sz="4" w:space="0" w:color="auto"/>
              <w:right w:val="single" w:sz="4" w:space="0" w:color="auto"/>
            </w:tcBorders>
          </w:tcPr>
          <w:p w14:paraId="2837B8FE" w14:textId="77777777" w:rsidR="00915F86" w:rsidRPr="00915F86" w:rsidRDefault="00915F86" w:rsidP="00915F86">
            <w:pPr>
              <w:jc w:val="center"/>
              <w:rPr>
                <w:rFonts w:hAnsi="Times New Roman" w:cs="Times New Roman"/>
                <w:b/>
                <w:bCs/>
                <w:sz w:val="24"/>
                <w:szCs w:val="24"/>
              </w:rPr>
            </w:pPr>
            <w:r w:rsidRPr="00915F86">
              <w:rPr>
                <w:rFonts w:hAnsi="Times New Roman" w:cs="Times New Roman"/>
                <w:b/>
                <w:bCs/>
                <w:sz w:val="24"/>
                <w:szCs w:val="24"/>
              </w:rPr>
              <w:t>2</w:t>
            </w:r>
          </w:p>
        </w:tc>
        <w:tc>
          <w:tcPr>
            <w:tcW w:w="446" w:type="pct"/>
            <w:tcBorders>
              <w:top w:val="single" w:sz="4" w:space="0" w:color="auto"/>
              <w:left w:val="single" w:sz="4" w:space="0" w:color="auto"/>
              <w:bottom w:val="single" w:sz="4" w:space="0" w:color="auto"/>
              <w:right w:val="single" w:sz="4" w:space="0" w:color="auto"/>
            </w:tcBorders>
          </w:tcPr>
          <w:p w14:paraId="7CC0BBF7" w14:textId="77777777" w:rsidR="00915F86" w:rsidRPr="00915F86" w:rsidRDefault="00915F86" w:rsidP="00915F86">
            <w:pPr>
              <w:ind w:firstLine="0"/>
              <w:jc w:val="center"/>
              <w:rPr>
                <w:rFonts w:hAnsi="Times New Roman" w:cs="Times New Roman"/>
                <w:b/>
                <w:bCs/>
                <w:sz w:val="24"/>
                <w:szCs w:val="24"/>
              </w:rPr>
            </w:pPr>
            <w:r w:rsidRPr="00915F86">
              <w:rPr>
                <w:rFonts w:hAnsi="Times New Roman" w:cs="Times New Roman"/>
                <w:b/>
                <w:bCs/>
                <w:sz w:val="24"/>
                <w:szCs w:val="24"/>
              </w:rPr>
              <w:t>3</w:t>
            </w:r>
          </w:p>
        </w:tc>
        <w:tc>
          <w:tcPr>
            <w:tcW w:w="608" w:type="pct"/>
            <w:tcBorders>
              <w:top w:val="single" w:sz="4" w:space="0" w:color="auto"/>
              <w:left w:val="single" w:sz="4" w:space="0" w:color="auto"/>
              <w:bottom w:val="single" w:sz="4" w:space="0" w:color="auto"/>
              <w:right w:val="single" w:sz="4" w:space="0" w:color="auto"/>
            </w:tcBorders>
            <w:vAlign w:val="center"/>
          </w:tcPr>
          <w:p w14:paraId="08F7EED1" w14:textId="77777777" w:rsidR="00915F86" w:rsidRPr="00915F86" w:rsidRDefault="00915F86" w:rsidP="00915F86">
            <w:pPr>
              <w:ind w:firstLine="0"/>
              <w:jc w:val="center"/>
              <w:rPr>
                <w:rFonts w:hAnsi="Times New Roman" w:cs="Times New Roman"/>
                <w:b/>
                <w:bCs/>
                <w:sz w:val="24"/>
                <w:szCs w:val="24"/>
              </w:rPr>
            </w:pPr>
            <w:r w:rsidRPr="00915F86">
              <w:rPr>
                <w:rFonts w:hAnsi="Times New Roman" w:cs="Times New Roman"/>
                <w:b/>
                <w:bCs/>
                <w:sz w:val="24"/>
                <w:szCs w:val="24"/>
              </w:rPr>
              <w:t>4</w:t>
            </w:r>
          </w:p>
        </w:tc>
        <w:tc>
          <w:tcPr>
            <w:tcW w:w="608" w:type="pct"/>
            <w:tcBorders>
              <w:top w:val="single" w:sz="4" w:space="0" w:color="auto"/>
              <w:left w:val="single" w:sz="4" w:space="0" w:color="auto"/>
              <w:bottom w:val="single" w:sz="4" w:space="0" w:color="auto"/>
              <w:right w:val="single" w:sz="4" w:space="0" w:color="auto"/>
            </w:tcBorders>
          </w:tcPr>
          <w:p w14:paraId="2A91739C" w14:textId="77777777" w:rsidR="00915F86" w:rsidRPr="00915F86" w:rsidRDefault="00915F86" w:rsidP="00915F86">
            <w:pPr>
              <w:ind w:firstLine="0"/>
              <w:jc w:val="center"/>
              <w:rPr>
                <w:rFonts w:hAnsi="Times New Roman" w:cs="Times New Roman"/>
                <w:b/>
                <w:bCs/>
                <w:sz w:val="24"/>
                <w:szCs w:val="24"/>
              </w:rPr>
            </w:pPr>
            <w:r w:rsidRPr="00915F86">
              <w:rPr>
                <w:rFonts w:hAnsi="Times New Roman" w:cs="Times New Roman"/>
                <w:b/>
                <w:bCs/>
                <w:sz w:val="24"/>
                <w:szCs w:val="24"/>
              </w:rPr>
              <w:t>5</w:t>
            </w:r>
          </w:p>
        </w:tc>
        <w:tc>
          <w:tcPr>
            <w:tcW w:w="828" w:type="pct"/>
            <w:tcBorders>
              <w:top w:val="single" w:sz="4" w:space="0" w:color="auto"/>
              <w:left w:val="single" w:sz="4" w:space="0" w:color="auto"/>
              <w:bottom w:val="single" w:sz="4" w:space="0" w:color="auto"/>
              <w:right w:val="single" w:sz="4" w:space="0" w:color="auto"/>
            </w:tcBorders>
            <w:vAlign w:val="center"/>
          </w:tcPr>
          <w:p w14:paraId="290CFD8B" w14:textId="77777777" w:rsidR="00915F86" w:rsidRPr="00915F86" w:rsidRDefault="00915F86" w:rsidP="00915F86">
            <w:pPr>
              <w:ind w:firstLine="0"/>
              <w:jc w:val="center"/>
              <w:rPr>
                <w:rFonts w:hAnsi="Times New Roman" w:cs="Times New Roman"/>
                <w:b/>
                <w:bCs/>
                <w:sz w:val="24"/>
                <w:szCs w:val="24"/>
              </w:rPr>
            </w:pPr>
            <w:r>
              <w:rPr>
                <w:rFonts w:hAnsi="Times New Roman" w:cs="Times New Roman"/>
                <w:b/>
                <w:bCs/>
                <w:sz w:val="24"/>
                <w:szCs w:val="24"/>
              </w:rPr>
              <w:t>6</w:t>
            </w:r>
          </w:p>
        </w:tc>
      </w:tr>
      <w:tr w:rsidR="00915F86" w:rsidRPr="00915F86" w14:paraId="6EB26CA4" w14:textId="77777777" w:rsidTr="00915F86">
        <w:trPr>
          <w:trHeight w:val="1038"/>
        </w:trPr>
        <w:tc>
          <w:tcPr>
            <w:tcW w:w="329" w:type="pct"/>
            <w:tcBorders>
              <w:top w:val="single" w:sz="4" w:space="0" w:color="auto"/>
              <w:left w:val="single" w:sz="4" w:space="0" w:color="auto"/>
              <w:bottom w:val="single" w:sz="4" w:space="0" w:color="auto"/>
              <w:right w:val="single" w:sz="4" w:space="0" w:color="auto"/>
            </w:tcBorders>
            <w:vAlign w:val="center"/>
          </w:tcPr>
          <w:p w14:paraId="06518787" w14:textId="77777777" w:rsidR="00915F86" w:rsidRPr="00915F86" w:rsidRDefault="00915F86" w:rsidP="00915F86">
            <w:pPr>
              <w:numPr>
                <w:ilvl w:val="0"/>
                <w:numId w:val="19"/>
              </w:numPr>
              <w:spacing w:line="300" w:lineRule="auto"/>
              <w:rPr>
                <w:rFonts w:hAnsi="Times New Roman" w:cs="Times New Roman"/>
                <w:bCs/>
                <w:sz w:val="24"/>
                <w:szCs w:val="24"/>
                <w:lang w:val="sv-SE" w:eastAsia="lt-LT"/>
              </w:rPr>
            </w:pPr>
          </w:p>
        </w:tc>
        <w:tc>
          <w:tcPr>
            <w:tcW w:w="2183" w:type="pct"/>
            <w:tcBorders>
              <w:top w:val="single" w:sz="4" w:space="0" w:color="auto"/>
              <w:left w:val="single" w:sz="4" w:space="0" w:color="auto"/>
              <w:bottom w:val="single" w:sz="4" w:space="0" w:color="auto"/>
              <w:right w:val="single" w:sz="4" w:space="0" w:color="auto"/>
            </w:tcBorders>
            <w:hideMark/>
          </w:tcPr>
          <w:p w14:paraId="00C9006B" w14:textId="77777777" w:rsidR="00915F86" w:rsidRDefault="00915F86" w:rsidP="00915F86">
            <w:pPr>
              <w:spacing w:line="300" w:lineRule="auto"/>
              <w:jc w:val="center"/>
              <w:rPr>
                <w:rFonts w:hAnsi="Times New Roman" w:cs="Times New Roman"/>
                <w:b/>
                <w:bCs/>
                <w:sz w:val="24"/>
                <w:szCs w:val="24"/>
              </w:rPr>
            </w:pPr>
          </w:p>
          <w:p w14:paraId="3A21A917" w14:textId="77777777" w:rsidR="00915F86" w:rsidRPr="00915F86" w:rsidRDefault="00915F86" w:rsidP="00915F86">
            <w:pPr>
              <w:spacing w:line="300" w:lineRule="auto"/>
              <w:ind w:firstLine="0"/>
              <w:jc w:val="center"/>
              <w:rPr>
                <w:rFonts w:hAnsi="Times New Roman" w:cs="Times New Roman"/>
                <w:sz w:val="24"/>
                <w:szCs w:val="24"/>
                <w:lang w:eastAsia="lt-LT"/>
              </w:rPr>
            </w:pPr>
            <w:r w:rsidRPr="00915F86">
              <w:rPr>
                <w:rFonts w:hAnsi="Times New Roman" w:cs="Times New Roman"/>
                <w:b/>
                <w:bCs/>
                <w:sz w:val="24"/>
                <w:szCs w:val="24"/>
              </w:rPr>
              <w:t>VEJOS PJOVIMO ROBOTAI</w:t>
            </w:r>
          </w:p>
        </w:tc>
        <w:tc>
          <w:tcPr>
            <w:tcW w:w="446" w:type="pct"/>
            <w:tcBorders>
              <w:top w:val="single" w:sz="4" w:space="0" w:color="auto"/>
              <w:left w:val="single" w:sz="4" w:space="0" w:color="auto"/>
              <w:bottom w:val="single" w:sz="4" w:space="0" w:color="auto"/>
              <w:right w:val="single" w:sz="4" w:space="0" w:color="auto"/>
            </w:tcBorders>
          </w:tcPr>
          <w:p w14:paraId="3860B53E" w14:textId="77777777" w:rsidR="00915F86" w:rsidRDefault="00915F86" w:rsidP="00915F86">
            <w:pPr>
              <w:ind w:firstLine="0"/>
              <w:jc w:val="center"/>
              <w:rPr>
                <w:rFonts w:hAnsi="Times New Roman" w:cs="Times New Roman"/>
                <w:b/>
                <w:bCs/>
                <w:sz w:val="24"/>
                <w:szCs w:val="24"/>
              </w:rPr>
            </w:pPr>
          </w:p>
          <w:p w14:paraId="7115E150" w14:textId="77777777" w:rsidR="00915F86" w:rsidRPr="00915F86" w:rsidRDefault="00915F86" w:rsidP="00915F86">
            <w:pPr>
              <w:ind w:firstLine="0"/>
              <w:jc w:val="center"/>
              <w:rPr>
                <w:rFonts w:hAnsi="Times New Roman" w:cs="Times New Roman"/>
                <w:b/>
                <w:bCs/>
                <w:sz w:val="24"/>
                <w:szCs w:val="24"/>
              </w:rPr>
            </w:pPr>
            <w:r w:rsidRPr="00915F86">
              <w:rPr>
                <w:rFonts w:hAnsi="Times New Roman" w:cs="Times New Roman"/>
                <w:b/>
                <w:bCs/>
                <w:sz w:val="24"/>
                <w:szCs w:val="24"/>
              </w:rPr>
              <w:t>4 vnt</w:t>
            </w:r>
          </w:p>
        </w:tc>
        <w:tc>
          <w:tcPr>
            <w:tcW w:w="608" w:type="pct"/>
            <w:tcBorders>
              <w:top w:val="single" w:sz="4" w:space="0" w:color="auto"/>
              <w:left w:val="single" w:sz="4" w:space="0" w:color="auto"/>
              <w:bottom w:val="single" w:sz="4" w:space="0" w:color="auto"/>
              <w:right w:val="single" w:sz="4" w:space="0" w:color="auto"/>
            </w:tcBorders>
            <w:vAlign w:val="center"/>
          </w:tcPr>
          <w:p w14:paraId="6F71B970" w14:textId="77777777" w:rsidR="00915F86" w:rsidRPr="00915F86" w:rsidRDefault="00915F86" w:rsidP="00915F86">
            <w:pPr>
              <w:spacing w:line="300" w:lineRule="auto"/>
              <w:rPr>
                <w:rFonts w:hAnsi="Times New Roman" w:cs="Times New Roman"/>
                <w:b/>
                <w:bCs/>
                <w:sz w:val="24"/>
                <w:szCs w:val="24"/>
                <w:lang w:eastAsia="lt-LT"/>
              </w:rPr>
            </w:pPr>
          </w:p>
        </w:tc>
        <w:tc>
          <w:tcPr>
            <w:tcW w:w="608" w:type="pct"/>
            <w:tcBorders>
              <w:top w:val="single" w:sz="4" w:space="0" w:color="auto"/>
              <w:left w:val="single" w:sz="4" w:space="0" w:color="auto"/>
              <w:bottom w:val="single" w:sz="4" w:space="0" w:color="auto"/>
              <w:right w:val="single" w:sz="4" w:space="0" w:color="auto"/>
            </w:tcBorders>
          </w:tcPr>
          <w:p w14:paraId="78E3F5CB" w14:textId="77777777" w:rsidR="00915F86" w:rsidRPr="00915F86" w:rsidRDefault="00915F86" w:rsidP="00915F86">
            <w:pPr>
              <w:rPr>
                <w:rFonts w:hAnsi="Times New Roman" w:cs="Times New Roman"/>
                <w:b/>
                <w:bCs/>
                <w:sz w:val="24"/>
                <w:szCs w:val="24"/>
              </w:rPr>
            </w:pPr>
          </w:p>
        </w:tc>
        <w:tc>
          <w:tcPr>
            <w:tcW w:w="828" w:type="pct"/>
            <w:tcBorders>
              <w:top w:val="single" w:sz="4" w:space="0" w:color="auto"/>
              <w:left w:val="single" w:sz="4" w:space="0" w:color="auto"/>
              <w:bottom w:val="single" w:sz="4" w:space="0" w:color="auto"/>
              <w:right w:val="single" w:sz="4" w:space="0" w:color="auto"/>
            </w:tcBorders>
            <w:vAlign w:val="center"/>
          </w:tcPr>
          <w:p w14:paraId="5C59738A" w14:textId="77777777" w:rsidR="00915F86" w:rsidRPr="00915F86" w:rsidRDefault="00915F86" w:rsidP="00915F86">
            <w:pPr>
              <w:spacing w:line="300" w:lineRule="auto"/>
              <w:rPr>
                <w:rFonts w:hAnsi="Times New Roman" w:cs="Times New Roman"/>
                <w:b/>
                <w:bCs/>
                <w:sz w:val="24"/>
                <w:szCs w:val="24"/>
                <w:lang w:eastAsia="lt-LT"/>
              </w:rPr>
            </w:pPr>
          </w:p>
        </w:tc>
      </w:tr>
      <w:tr w:rsidR="00915F86" w:rsidRPr="00915F86" w14:paraId="401EFA77" w14:textId="77777777" w:rsidTr="00915F86">
        <w:tc>
          <w:tcPr>
            <w:tcW w:w="2511" w:type="pct"/>
            <w:gridSpan w:val="2"/>
            <w:tcBorders>
              <w:top w:val="single" w:sz="4" w:space="0" w:color="auto"/>
              <w:left w:val="single" w:sz="4" w:space="0" w:color="auto"/>
              <w:bottom w:val="single" w:sz="4" w:space="0" w:color="auto"/>
              <w:right w:val="single" w:sz="4" w:space="0" w:color="auto"/>
            </w:tcBorders>
            <w:hideMark/>
          </w:tcPr>
          <w:p w14:paraId="4DFEC4EA" w14:textId="77777777" w:rsidR="00915F86" w:rsidRPr="00915F86" w:rsidRDefault="00915F86" w:rsidP="00915F86">
            <w:pPr>
              <w:spacing w:line="300" w:lineRule="auto"/>
              <w:rPr>
                <w:rFonts w:hAnsi="Times New Roman" w:cs="Times New Roman"/>
                <w:b/>
                <w:bCs/>
                <w:sz w:val="24"/>
                <w:szCs w:val="24"/>
                <w:lang w:eastAsia="lt-LT"/>
              </w:rPr>
            </w:pPr>
            <w:r w:rsidRPr="00915F86">
              <w:rPr>
                <w:rFonts w:hAnsi="Times New Roman" w:cs="Times New Roman"/>
                <w:b/>
                <w:bCs/>
                <w:sz w:val="24"/>
                <w:szCs w:val="24"/>
                <w:lang w:eastAsia="lt-LT"/>
              </w:rPr>
              <w:t>Bendra pasiūlymo kaina</w:t>
            </w:r>
          </w:p>
        </w:tc>
        <w:tc>
          <w:tcPr>
            <w:tcW w:w="446" w:type="pct"/>
            <w:tcBorders>
              <w:top w:val="single" w:sz="4" w:space="0" w:color="auto"/>
              <w:left w:val="single" w:sz="4" w:space="0" w:color="auto"/>
              <w:bottom w:val="single" w:sz="4" w:space="0" w:color="auto"/>
              <w:right w:val="single" w:sz="4" w:space="0" w:color="auto"/>
            </w:tcBorders>
          </w:tcPr>
          <w:p w14:paraId="41D5303B" w14:textId="77777777" w:rsidR="00915F86" w:rsidRPr="00915F86" w:rsidRDefault="00915F86" w:rsidP="00915F86">
            <w:pPr>
              <w:rPr>
                <w:rFonts w:hAnsi="Times New Roman" w:cs="Times New Roman"/>
                <w:b/>
                <w:bCs/>
                <w:sz w:val="24"/>
                <w:szCs w:val="24"/>
              </w:rPr>
            </w:pPr>
          </w:p>
        </w:tc>
        <w:tc>
          <w:tcPr>
            <w:tcW w:w="608" w:type="pct"/>
            <w:tcBorders>
              <w:top w:val="single" w:sz="4" w:space="0" w:color="auto"/>
              <w:left w:val="single" w:sz="4" w:space="0" w:color="auto"/>
              <w:bottom w:val="single" w:sz="4" w:space="0" w:color="auto"/>
              <w:right w:val="single" w:sz="4" w:space="0" w:color="auto"/>
            </w:tcBorders>
          </w:tcPr>
          <w:p w14:paraId="2AA81E80" w14:textId="77777777" w:rsidR="00915F86" w:rsidRPr="00915F86" w:rsidRDefault="00915F86" w:rsidP="00915F86">
            <w:pPr>
              <w:spacing w:line="300" w:lineRule="auto"/>
              <w:rPr>
                <w:rFonts w:hAnsi="Times New Roman" w:cs="Times New Roman"/>
                <w:b/>
                <w:bCs/>
                <w:sz w:val="24"/>
                <w:szCs w:val="24"/>
                <w:lang w:eastAsia="lt-LT"/>
              </w:rPr>
            </w:pPr>
          </w:p>
        </w:tc>
        <w:tc>
          <w:tcPr>
            <w:tcW w:w="608" w:type="pct"/>
            <w:tcBorders>
              <w:top w:val="single" w:sz="4" w:space="0" w:color="auto"/>
              <w:left w:val="single" w:sz="4" w:space="0" w:color="auto"/>
              <w:bottom w:val="single" w:sz="4" w:space="0" w:color="auto"/>
              <w:right w:val="single" w:sz="4" w:space="0" w:color="auto"/>
            </w:tcBorders>
          </w:tcPr>
          <w:p w14:paraId="0EA6F0E4" w14:textId="77777777" w:rsidR="00915F86" w:rsidRPr="00915F86" w:rsidRDefault="00915F86" w:rsidP="00915F86">
            <w:pPr>
              <w:rPr>
                <w:rFonts w:hAnsi="Times New Roman" w:cs="Times New Roman"/>
                <w:b/>
                <w:bCs/>
                <w:sz w:val="24"/>
                <w:szCs w:val="24"/>
              </w:rPr>
            </w:pPr>
          </w:p>
        </w:tc>
        <w:tc>
          <w:tcPr>
            <w:tcW w:w="828" w:type="pct"/>
            <w:tcBorders>
              <w:top w:val="single" w:sz="4" w:space="0" w:color="auto"/>
              <w:left w:val="single" w:sz="4" w:space="0" w:color="auto"/>
              <w:bottom w:val="single" w:sz="4" w:space="0" w:color="auto"/>
              <w:right w:val="single" w:sz="4" w:space="0" w:color="auto"/>
            </w:tcBorders>
          </w:tcPr>
          <w:p w14:paraId="35740CE2" w14:textId="77777777" w:rsidR="00915F86" w:rsidRPr="00915F86" w:rsidRDefault="00915F86" w:rsidP="00915F86">
            <w:pPr>
              <w:spacing w:line="300" w:lineRule="auto"/>
              <w:rPr>
                <w:rFonts w:hAnsi="Times New Roman" w:cs="Times New Roman"/>
                <w:b/>
                <w:bCs/>
                <w:sz w:val="24"/>
                <w:szCs w:val="24"/>
                <w:lang w:eastAsia="lt-LT"/>
              </w:rPr>
            </w:pPr>
          </w:p>
        </w:tc>
      </w:tr>
    </w:tbl>
    <w:p w14:paraId="6A884AA4" w14:textId="77777777" w:rsidR="00915F86" w:rsidRPr="00915F86" w:rsidRDefault="00915F86" w:rsidP="00915F86">
      <w:pPr>
        <w:ind w:firstLine="0"/>
        <w:rPr>
          <w:rFonts w:ascii="Times New Roman" w:hAnsi="Times New Roman" w:cs="Times New Roman"/>
          <w:sz w:val="24"/>
          <w:szCs w:val="24"/>
          <w:lang w:val="en-US"/>
        </w:rPr>
      </w:pPr>
    </w:p>
    <w:p w14:paraId="09A459E9" w14:textId="77777777" w:rsidR="00915F86" w:rsidRPr="00915F86" w:rsidRDefault="00915F86" w:rsidP="00915F86">
      <w:pPr>
        <w:rPr>
          <w:rFonts w:ascii="Times New Roman" w:hAnsi="Times New Roman" w:cs="Times New Roman"/>
          <w:sz w:val="24"/>
          <w:szCs w:val="24"/>
        </w:rPr>
      </w:pPr>
    </w:p>
    <w:p w14:paraId="0119FB71" w14:textId="77777777" w:rsidR="00915F86" w:rsidRPr="00915F86" w:rsidRDefault="00915F86" w:rsidP="00915F86">
      <w:pPr>
        <w:rPr>
          <w:rFonts w:ascii="Arial" w:hAnsi="Arial" w:cs="Arial"/>
          <w:b/>
          <w:bCs/>
        </w:rPr>
      </w:pPr>
      <w:r w:rsidRPr="00915F86">
        <w:rPr>
          <w:rFonts w:ascii="Arial" w:hAnsi="Arial" w:cs="Arial"/>
          <w:b/>
          <w:bCs/>
        </w:rPr>
        <w:t>Bendra pasiūlymo kaina (iš lentelės) su PVM ir kitomis tiekėjo išlaidomis, taip pat pristatymo išlaidos (nurodoma skaičiais ir žodžiais): _______________________________________________</w:t>
      </w:r>
    </w:p>
    <w:p w14:paraId="5CCFCF94" w14:textId="77777777" w:rsidR="00915F86" w:rsidRPr="00915F86" w:rsidRDefault="00915F86" w:rsidP="00915F86">
      <w:pPr>
        <w:rPr>
          <w:rFonts w:ascii="Arial" w:hAnsi="Arial" w:cs="Arial"/>
        </w:rPr>
      </w:pPr>
    </w:p>
    <w:p w14:paraId="2B5B3D14" w14:textId="7E4B16C0" w:rsidR="00915F86" w:rsidRPr="00915F86" w:rsidRDefault="00915F86" w:rsidP="00915F86">
      <w:pPr>
        <w:rPr>
          <w:rFonts w:ascii="Arial" w:hAnsi="Arial" w:cs="Arial"/>
        </w:rPr>
      </w:pPr>
      <w:r w:rsidRPr="00915F86">
        <w:rPr>
          <w:rFonts w:ascii="Arial" w:hAnsi="Arial" w:cs="Arial"/>
        </w:rPr>
        <w:t>Į šią pasiūlymo kaina įeina visos išlaidos</w:t>
      </w:r>
      <w:r>
        <w:rPr>
          <w:rFonts w:ascii="Arial" w:hAnsi="Arial" w:cs="Arial"/>
        </w:rPr>
        <w:t xml:space="preserve"> </w:t>
      </w:r>
      <w:proofErr w:type="spellStart"/>
      <w:r>
        <w:rPr>
          <w:rFonts w:ascii="Arial" w:hAnsi="Arial" w:cs="Arial"/>
        </w:rPr>
        <w:t>pristytmas</w:t>
      </w:r>
      <w:proofErr w:type="spellEnd"/>
      <w:r>
        <w:rPr>
          <w:rFonts w:ascii="Arial" w:hAnsi="Arial" w:cs="Arial"/>
        </w:rPr>
        <w:t xml:space="preserve"> pajungimo</w:t>
      </w:r>
      <w:r w:rsidRPr="00915F86">
        <w:rPr>
          <w:rFonts w:ascii="Arial" w:hAnsi="Arial" w:cs="Arial"/>
        </w:rPr>
        <w:t xml:space="preserve">, visi mokesčiai, taip pat ir PVM, kuris sudaro nurodoma skaičiais ir žodžiais ________ </w:t>
      </w:r>
      <w:proofErr w:type="spellStart"/>
      <w:r w:rsidRPr="00915F86">
        <w:rPr>
          <w:rFonts w:ascii="Arial" w:hAnsi="Arial" w:cs="Arial"/>
        </w:rPr>
        <w:t>eur</w:t>
      </w:r>
      <w:proofErr w:type="spellEnd"/>
      <w:r w:rsidRPr="00915F86">
        <w:rPr>
          <w:rFonts w:ascii="Arial" w:hAnsi="Arial" w:cs="Arial"/>
        </w:rPr>
        <w:t>.</w:t>
      </w:r>
    </w:p>
    <w:p w14:paraId="6643052D" w14:textId="77777777" w:rsidR="00915F86" w:rsidRPr="00915F86" w:rsidRDefault="00915F86" w:rsidP="00915F86">
      <w:pPr>
        <w:rPr>
          <w:rFonts w:ascii="Arial" w:hAnsi="Arial" w:cs="Arial"/>
        </w:rPr>
      </w:pPr>
    </w:p>
    <w:p w14:paraId="342A722E" w14:textId="77777777" w:rsidR="00915F86" w:rsidRPr="00915F86" w:rsidRDefault="00915F86" w:rsidP="00915F86">
      <w:pPr>
        <w:rPr>
          <w:rFonts w:ascii="Arial" w:hAnsi="Arial" w:cs="Arial"/>
        </w:rPr>
      </w:pPr>
      <w:r w:rsidRPr="00915F86">
        <w:rPr>
          <w:rFonts w:ascii="Arial" w:hAnsi="Arial" w:cs="Arial"/>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6660"/>
        <w:gridCol w:w="1800"/>
      </w:tblGrid>
      <w:tr w:rsidR="00915F86" w:rsidRPr="00915F86" w14:paraId="20AB732B" w14:textId="77777777" w:rsidTr="00C74837">
        <w:trPr>
          <w:jc w:val="center"/>
        </w:trPr>
        <w:tc>
          <w:tcPr>
            <w:tcW w:w="720" w:type="dxa"/>
            <w:tcBorders>
              <w:top w:val="single" w:sz="4" w:space="0" w:color="auto"/>
              <w:left w:val="single" w:sz="4" w:space="0" w:color="auto"/>
              <w:bottom w:val="single" w:sz="4" w:space="0" w:color="auto"/>
              <w:right w:val="single" w:sz="4" w:space="0" w:color="auto"/>
            </w:tcBorders>
            <w:hideMark/>
          </w:tcPr>
          <w:p w14:paraId="5B6B1897" w14:textId="77777777" w:rsidR="00915F86" w:rsidRPr="00915F86" w:rsidRDefault="00915F86" w:rsidP="00915F86">
            <w:pPr>
              <w:rPr>
                <w:rFonts w:ascii="Arial" w:hAnsi="Arial" w:cs="Arial"/>
              </w:rPr>
            </w:pPr>
            <w:r w:rsidRPr="00915F86">
              <w:rPr>
                <w:rFonts w:ascii="Arial" w:hAnsi="Arial" w:cs="Arial"/>
              </w:rPr>
              <w:t>Eil. Nr.</w:t>
            </w:r>
          </w:p>
        </w:tc>
        <w:tc>
          <w:tcPr>
            <w:tcW w:w="6660" w:type="dxa"/>
            <w:tcBorders>
              <w:top w:val="single" w:sz="4" w:space="0" w:color="auto"/>
              <w:left w:val="single" w:sz="4" w:space="0" w:color="auto"/>
              <w:bottom w:val="single" w:sz="4" w:space="0" w:color="auto"/>
              <w:right w:val="single" w:sz="4" w:space="0" w:color="auto"/>
            </w:tcBorders>
            <w:hideMark/>
          </w:tcPr>
          <w:p w14:paraId="369B3671" w14:textId="77777777" w:rsidR="00915F86" w:rsidRPr="00915F86" w:rsidRDefault="00915F86" w:rsidP="00915F86">
            <w:pPr>
              <w:rPr>
                <w:rFonts w:ascii="Arial" w:hAnsi="Arial" w:cs="Arial"/>
              </w:rPr>
            </w:pPr>
            <w:r w:rsidRPr="00915F86">
              <w:rPr>
                <w:rFonts w:ascii="Arial" w:hAnsi="Arial" w:cs="Arial"/>
              </w:rPr>
              <w:t>Pateiktų dokumentų pavadinimas</w:t>
            </w:r>
          </w:p>
        </w:tc>
        <w:tc>
          <w:tcPr>
            <w:tcW w:w="1800" w:type="dxa"/>
            <w:tcBorders>
              <w:top w:val="single" w:sz="4" w:space="0" w:color="auto"/>
              <w:left w:val="single" w:sz="4" w:space="0" w:color="auto"/>
              <w:bottom w:val="single" w:sz="4" w:space="0" w:color="auto"/>
              <w:right w:val="single" w:sz="4" w:space="0" w:color="auto"/>
            </w:tcBorders>
            <w:hideMark/>
          </w:tcPr>
          <w:p w14:paraId="7B8461DE" w14:textId="77777777" w:rsidR="00915F86" w:rsidRPr="00915F86" w:rsidRDefault="00915F86" w:rsidP="00915F86">
            <w:pPr>
              <w:rPr>
                <w:rFonts w:ascii="Arial" w:hAnsi="Arial" w:cs="Arial"/>
              </w:rPr>
            </w:pPr>
            <w:r w:rsidRPr="00915F86">
              <w:rPr>
                <w:rFonts w:ascii="Arial" w:hAnsi="Arial" w:cs="Arial"/>
              </w:rPr>
              <w:t>Dokumento puslapių skaičius</w:t>
            </w:r>
          </w:p>
        </w:tc>
      </w:tr>
      <w:tr w:rsidR="00915F86" w:rsidRPr="00915F86" w14:paraId="5605334B" w14:textId="77777777" w:rsidTr="00C74837">
        <w:trPr>
          <w:jc w:val="center"/>
        </w:trPr>
        <w:tc>
          <w:tcPr>
            <w:tcW w:w="720" w:type="dxa"/>
            <w:tcBorders>
              <w:top w:val="single" w:sz="4" w:space="0" w:color="auto"/>
              <w:left w:val="single" w:sz="4" w:space="0" w:color="auto"/>
              <w:bottom w:val="single" w:sz="4" w:space="0" w:color="auto"/>
              <w:right w:val="single" w:sz="4" w:space="0" w:color="auto"/>
            </w:tcBorders>
          </w:tcPr>
          <w:p w14:paraId="6C6DF34A" w14:textId="77777777" w:rsidR="00915F86" w:rsidRPr="00915F86" w:rsidRDefault="00915F86" w:rsidP="00915F86">
            <w:pPr>
              <w:rPr>
                <w:rFonts w:ascii="Arial" w:hAnsi="Arial" w:cs="Arial"/>
              </w:rPr>
            </w:pPr>
          </w:p>
        </w:tc>
        <w:tc>
          <w:tcPr>
            <w:tcW w:w="6660" w:type="dxa"/>
            <w:tcBorders>
              <w:top w:val="single" w:sz="4" w:space="0" w:color="auto"/>
              <w:left w:val="single" w:sz="4" w:space="0" w:color="auto"/>
              <w:bottom w:val="single" w:sz="4" w:space="0" w:color="auto"/>
              <w:right w:val="single" w:sz="4" w:space="0" w:color="auto"/>
            </w:tcBorders>
          </w:tcPr>
          <w:p w14:paraId="511B4056" w14:textId="77777777" w:rsidR="00915F86" w:rsidRPr="00915F86" w:rsidRDefault="00915F86" w:rsidP="00915F86">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14:paraId="1D801729" w14:textId="77777777" w:rsidR="00915F86" w:rsidRPr="00915F86" w:rsidRDefault="00915F86" w:rsidP="00915F86">
            <w:pPr>
              <w:rPr>
                <w:rFonts w:ascii="Arial" w:hAnsi="Arial" w:cs="Arial"/>
              </w:rPr>
            </w:pPr>
          </w:p>
        </w:tc>
      </w:tr>
      <w:tr w:rsidR="00915F86" w:rsidRPr="00915F86" w14:paraId="6EFDA0F6" w14:textId="77777777" w:rsidTr="00C74837">
        <w:trPr>
          <w:jc w:val="center"/>
        </w:trPr>
        <w:tc>
          <w:tcPr>
            <w:tcW w:w="720" w:type="dxa"/>
            <w:tcBorders>
              <w:top w:val="single" w:sz="4" w:space="0" w:color="auto"/>
              <w:left w:val="single" w:sz="4" w:space="0" w:color="auto"/>
              <w:bottom w:val="single" w:sz="4" w:space="0" w:color="auto"/>
              <w:right w:val="single" w:sz="4" w:space="0" w:color="auto"/>
            </w:tcBorders>
          </w:tcPr>
          <w:p w14:paraId="208DB551" w14:textId="77777777" w:rsidR="00915F86" w:rsidRPr="00915F86" w:rsidRDefault="00915F86" w:rsidP="00915F86">
            <w:pPr>
              <w:rPr>
                <w:rFonts w:ascii="Arial" w:hAnsi="Arial" w:cs="Arial"/>
              </w:rPr>
            </w:pPr>
          </w:p>
        </w:tc>
        <w:tc>
          <w:tcPr>
            <w:tcW w:w="6660" w:type="dxa"/>
            <w:tcBorders>
              <w:top w:val="single" w:sz="4" w:space="0" w:color="auto"/>
              <w:left w:val="single" w:sz="4" w:space="0" w:color="auto"/>
              <w:bottom w:val="single" w:sz="4" w:space="0" w:color="auto"/>
              <w:right w:val="single" w:sz="4" w:space="0" w:color="auto"/>
            </w:tcBorders>
          </w:tcPr>
          <w:p w14:paraId="77719B92" w14:textId="77777777" w:rsidR="00915F86" w:rsidRPr="00915F86" w:rsidRDefault="00915F86" w:rsidP="00915F86">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14:paraId="5C6A2440" w14:textId="77777777" w:rsidR="00915F86" w:rsidRPr="00915F86" w:rsidRDefault="00915F86" w:rsidP="00915F86">
            <w:pPr>
              <w:rPr>
                <w:rFonts w:ascii="Arial" w:hAnsi="Arial" w:cs="Arial"/>
              </w:rPr>
            </w:pPr>
          </w:p>
        </w:tc>
      </w:tr>
    </w:tbl>
    <w:p w14:paraId="1314E4EC" w14:textId="77777777" w:rsidR="00915F86" w:rsidRPr="00915F86" w:rsidRDefault="00915F86" w:rsidP="00915F86">
      <w:pPr>
        <w:rPr>
          <w:rFonts w:ascii="Arial" w:hAnsi="Arial" w:cs="Arial"/>
        </w:rPr>
      </w:pPr>
    </w:p>
    <w:p w14:paraId="239EE669" w14:textId="77777777" w:rsidR="00915F86" w:rsidRPr="00915F86" w:rsidRDefault="00915F86" w:rsidP="00915F86">
      <w:pPr>
        <w:rPr>
          <w:rFonts w:ascii="Arial" w:hAnsi="Arial" w:cs="Arial"/>
        </w:rPr>
      </w:pPr>
      <w:r w:rsidRPr="00915F86">
        <w:rPr>
          <w:rFonts w:ascii="Arial" w:hAnsi="Arial" w:cs="Arial"/>
        </w:rPr>
        <w:t>Šiame pasiūlyme yra pateikta ir konfidenciali informacija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3530"/>
        <w:gridCol w:w="4927"/>
      </w:tblGrid>
      <w:tr w:rsidR="00915F86" w:rsidRPr="00915F86" w14:paraId="5F139FB0" w14:textId="77777777" w:rsidTr="00C74837">
        <w:trPr>
          <w:jc w:val="center"/>
        </w:trPr>
        <w:tc>
          <w:tcPr>
            <w:tcW w:w="831" w:type="dxa"/>
            <w:tcBorders>
              <w:top w:val="single" w:sz="4" w:space="0" w:color="auto"/>
              <w:left w:val="single" w:sz="4" w:space="0" w:color="auto"/>
              <w:bottom w:val="single" w:sz="4" w:space="0" w:color="auto"/>
              <w:right w:val="single" w:sz="4" w:space="0" w:color="auto"/>
            </w:tcBorders>
            <w:hideMark/>
          </w:tcPr>
          <w:p w14:paraId="21FA1839" w14:textId="77777777" w:rsidR="00915F86" w:rsidRPr="00915F86" w:rsidRDefault="00915F86" w:rsidP="00915F86">
            <w:pPr>
              <w:rPr>
                <w:rFonts w:ascii="Arial" w:hAnsi="Arial" w:cs="Arial"/>
              </w:rPr>
            </w:pPr>
            <w:proofErr w:type="spellStart"/>
            <w:r w:rsidRPr="00915F86">
              <w:rPr>
                <w:rFonts w:ascii="Arial" w:hAnsi="Arial" w:cs="Arial"/>
              </w:rPr>
              <w:t>Eil.Nr</w:t>
            </w:r>
            <w:proofErr w:type="spellEnd"/>
            <w:r w:rsidRPr="00915F86">
              <w:rPr>
                <w:rFonts w:ascii="Arial" w:hAnsi="Arial" w:cs="Arial"/>
              </w:rPr>
              <w:t>.</w:t>
            </w:r>
          </w:p>
        </w:tc>
        <w:tc>
          <w:tcPr>
            <w:tcW w:w="3530" w:type="dxa"/>
            <w:tcBorders>
              <w:top w:val="single" w:sz="4" w:space="0" w:color="auto"/>
              <w:left w:val="single" w:sz="4" w:space="0" w:color="auto"/>
              <w:bottom w:val="single" w:sz="4" w:space="0" w:color="auto"/>
              <w:right w:val="single" w:sz="4" w:space="0" w:color="auto"/>
            </w:tcBorders>
            <w:hideMark/>
          </w:tcPr>
          <w:p w14:paraId="12800087" w14:textId="77777777" w:rsidR="00915F86" w:rsidRPr="00915F86" w:rsidRDefault="00915F86" w:rsidP="00915F86">
            <w:pPr>
              <w:rPr>
                <w:rFonts w:ascii="Arial" w:hAnsi="Arial" w:cs="Arial"/>
              </w:rPr>
            </w:pPr>
            <w:r w:rsidRPr="00915F86">
              <w:rPr>
                <w:rFonts w:ascii="Arial" w:hAnsi="Arial" w:cs="Arial"/>
              </w:rPr>
              <w:t>Pateikto dokumento pavadinimas</w:t>
            </w:r>
          </w:p>
        </w:tc>
        <w:tc>
          <w:tcPr>
            <w:tcW w:w="4927" w:type="dxa"/>
            <w:tcBorders>
              <w:top w:val="single" w:sz="4" w:space="0" w:color="auto"/>
              <w:left w:val="single" w:sz="4" w:space="0" w:color="auto"/>
              <w:bottom w:val="single" w:sz="4" w:space="0" w:color="auto"/>
              <w:right w:val="single" w:sz="4" w:space="0" w:color="auto"/>
            </w:tcBorders>
            <w:hideMark/>
          </w:tcPr>
          <w:p w14:paraId="53A0E8E6" w14:textId="77777777" w:rsidR="00915F86" w:rsidRPr="00915F86" w:rsidRDefault="00915F86" w:rsidP="00915F86">
            <w:pPr>
              <w:rPr>
                <w:rFonts w:ascii="Arial" w:hAnsi="Arial" w:cs="Arial"/>
              </w:rPr>
            </w:pPr>
            <w:r w:rsidRPr="00915F86">
              <w:rPr>
                <w:rFonts w:ascii="Arial" w:hAnsi="Arial" w:cs="Arial"/>
              </w:rPr>
              <w:t>Dokumentas yra įsiūtas konkursiniame pasiūlyme</w:t>
            </w:r>
          </w:p>
        </w:tc>
      </w:tr>
      <w:tr w:rsidR="00915F86" w:rsidRPr="00915F86" w14:paraId="25F2D827" w14:textId="77777777" w:rsidTr="00C74837">
        <w:trPr>
          <w:jc w:val="center"/>
        </w:trPr>
        <w:tc>
          <w:tcPr>
            <w:tcW w:w="831" w:type="dxa"/>
            <w:tcBorders>
              <w:top w:val="single" w:sz="4" w:space="0" w:color="auto"/>
              <w:left w:val="single" w:sz="4" w:space="0" w:color="auto"/>
              <w:bottom w:val="single" w:sz="4" w:space="0" w:color="auto"/>
              <w:right w:val="single" w:sz="4" w:space="0" w:color="auto"/>
            </w:tcBorders>
          </w:tcPr>
          <w:p w14:paraId="0EE1FE81" w14:textId="77777777" w:rsidR="00915F86" w:rsidRPr="00915F86" w:rsidRDefault="00915F86" w:rsidP="00915F86">
            <w:pPr>
              <w:rPr>
                <w:rFonts w:ascii="Arial" w:hAnsi="Arial" w:cs="Arial"/>
              </w:rPr>
            </w:pPr>
          </w:p>
        </w:tc>
        <w:tc>
          <w:tcPr>
            <w:tcW w:w="3530" w:type="dxa"/>
            <w:tcBorders>
              <w:top w:val="single" w:sz="4" w:space="0" w:color="auto"/>
              <w:left w:val="single" w:sz="4" w:space="0" w:color="auto"/>
              <w:bottom w:val="single" w:sz="4" w:space="0" w:color="auto"/>
              <w:right w:val="single" w:sz="4" w:space="0" w:color="auto"/>
            </w:tcBorders>
          </w:tcPr>
          <w:p w14:paraId="0EED4CFE" w14:textId="77777777" w:rsidR="00915F86" w:rsidRPr="00915F86" w:rsidRDefault="00915F86" w:rsidP="00915F86">
            <w:pPr>
              <w:rPr>
                <w:rFonts w:ascii="Arial" w:hAnsi="Arial" w:cs="Arial"/>
              </w:rPr>
            </w:pPr>
          </w:p>
        </w:tc>
        <w:tc>
          <w:tcPr>
            <w:tcW w:w="4927" w:type="dxa"/>
            <w:tcBorders>
              <w:top w:val="single" w:sz="4" w:space="0" w:color="auto"/>
              <w:left w:val="single" w:sz="4" w:space="0" w:color="auto"/>
              <w:bottom w:val="single" w:sz="4" w:space="0" w:color="auto"/>
              <w:right w:val="single" w:sz="4" w:space="0" w:color="auto"/>
            </w:tcBorders>
          </w:tcPr>
          <w:p w14:paraId="40AF739B" w14:textId="77777777" w:rsidR="00915F86" w:rsidRPr="00915F86" w:rsidRDefault="00915F86" w:rsidP="00915F86">
            <w:pPr>
              <w:rPr>
                <w:rFonts w:ascii="Arial" w:hAnsi="Arial" w:cs="Arial"/>
              </w:rPr>
            </w:pPr>
          </w:p>
        </w:tc>
      </w:tr>
      <w:tr w:rsidR="00915F86" w:rsidRPr="00915F86" w14:paraId="5066BBE8" w14:textId="77777777" w:rsidTr="00C74837">
        <w:trPr>
          <w:jc w:val="center"/>
        </w:trPr>
        <w:tc>
          <w:tcPr>
            <w:tcW w:w="831" w:type="dxa"/>
            <w:tcBorders>
              <w:top w:val="single" w:sz="4" w:space="0" w:color="auto"/>
              <w:left w:val="single" w:sz="4" w:space="0" w:color="auto"/>
              <w:bottom w:val="single" w:sz="4" w:space="0" w:color="auto"/>
              <w:right w:val="single" w:sz="4" w:space="0" w:color="auto"/>
            </w:tcBorders>
          </w:tcPr>
          <w:p w14:paraId="705B17A6" w14:textId="77777777" w:rsidR="00915F86" w:rsidRPr="00915F86" w:rsidRDefault="00915F86" w:rsidP="00915F86">
            <w:pPr>
              <w:rPr>
                <w:rFonts w:ascii="Arial" w:hAnsi="Arial" w:cs="Arial"/>
              </w:rPr>
            </w:pPr>
          </w:p>
        </w:tc>
        <w:tc>
          <w:tcPr>
            <w:tcW w:w="3530" w:type="dxa"/>
            <w:tcBorders>
              <w:top w:val="single" w:sz="4" w:space="0" w:color="auto"/>
              <w:left w:val="single" w:sz="4" w:space="0" w:color="auto"/>
              <w:bottom w:val="single" w:sz="4" w:space="0" w:color="auto"/>
              <w:right w:val="single" w:sz="4" w:space="0" w:color="auto"/>
            </w:tcBorders>
          </w:tcPr>
          <w:p w14:paraId="71A72015" w14:textId="77777777" w:rsidR="00915F86" w:rsidRPr="00915F86" w:rsidRDefault="00915F86" w:rsidP="00915F86">
            <w:pPr>
              <w:rPr>
                <w:rFonts w:ascii="Arial" w:hAnsi="Arial" w:cs="Arial"/>
              </w:rPr>
            </w:pPr>
          </w:p>
        </w:tc>
        <w:tc>
          <w:tcPr>
            <w:tcW w:w="4927" w:type="dxa"/>
            <w:tcBorders>
              <w:top w:val="single" w:sz="4" w:space="0" w:color="auto"/>
              <w:left w:val="single" w:sz="4" w:space="0" w:color="auto"/>
              <w:bottom w:val="single" w:sz="4" w:space="0" w:color="auto"/>
              <w:right w:val="single" w:sz="4" w:space="0" w:color="auto"/>
            </w:tcBorders>
          </w:tcPr>
          <w:p w14:paraId="3386AB4F" w14:textId="77777777" w:rsidR="00915F86" w:rsidRPr="00915F86" w:rsidRDefault="00915F86" w:rsidP="00915F86">
            <w:pPr>
              <w:rPr>
                <w:rFonts w:ascii="Arial" w:hAnsi="Arial" w:cs="Arial"/>
              </w:rPr>
            </w:pPr>
          </w:p>
        </w:tc>
      </w:tr>
      <w:tr w:rsidR="00915F86" w:rsidRPr="00915F86" w14:paraId="7F67D9AE" w14:textId="77777777" w:rsidTr="00C74837">
        <w:trPr>
          <w:jc w:val="center"/>
        </w:trPr>
        <w:tc>
          <w:tcPr>
            <w:tcW w:w="831" w:type="dxa"/>
            <w:tcBorders>
              <w:top w:val="single" w:sz="4" w:space="0" w:color="auto"/>
              <w:left w:val="single" w:sz="4" w:space="0" w:color="auto"/>
              <w:bottom w:val="single" w:sz="4" w:space="0" w:color="auto"/>
              <w:right w:val="single" w:sz="4" w:space="0" w:color="auto"/>
            </w:tcBorders>
          </w:tcPr>
          <w:p w14:paraId="104394B1" w14:textId="77777777" w:rsidR="00915F86" w:rsidRPr="00915F86" w:rsidRDefault="00915F86" w:rsidP="00915F86">
            <w:pPr>
              <w:rPr>
                <w:rFonts w:ascii="Arial" w:hAnsi="Arial" w:cs="Arial"/>
              </w:rPr>
            </w:pPr>
          </w:p>
        </w:tc>
        <w:tc>
          <w:tcPr>
            <w:tcW w:w="3530" w:type="dxa"/>
            <w:tcBorders>
              <w:top w:val="single" w:sz="4" w:space="0" w:color="auto"/>
              <w:left w:val="single" w:sz="4" w:space="0" w:color="auto"/>
              <w:bottom w:val="single" w:sz="4" w:space="0" w:color="auto"/>
              <w:right w:val="single" w:sz="4" w:space="0" w:color="auto"/>
            </w:tcBorders>
          </w:tcPr>
          <w:p w14:paraId="0BAC02E0" w14:textId="77777777" w:rsidR="00915F86" w:rsidRPr="00915F86" w:rsidRDefault="00915F86" w:rsidP="00915F86">
            <w:pPr>
              <w:rPr>
                <w:rFonts w:ascii="Arial" w:hAnsi="Arial" w:cs="Arial"/>
              </w:rPr>
            </w:pPr>
          </w:p>
        </w:tc>
        <w:tc>
          <w:tcPr>
            <w:tcW w:w="4927" w:type="dxa"/>
            <w:tcBorders>
              <w:top w:val="single" w:sz="4" w:space="0" w:color="auto"/>
              <w:left w:val="single" w:sz="4" w:space="0" w:color="auto"/>
              <w:bottom w:val="single" w:sz="4" w:space="0" w:color="auto"/>
              <w:right w:val="single" w:sz="4" w:space="0" w:color="auto"/>
            </w:tcBorders>
          </w:tcPr>
          <w:p w14:paraId="60F7042B" w14:textId="77777777" w:rsidR="00915F86" w:rsidRPr="00915F86" w:rsidRDefault="00915F86" w:rsidP="00915F86">
            <w:pPr>
              <w:rPr>
                <w:rFonts w:ascii="Arial" w:hAnsi="Arial" w:cs="Arial"/>
              </w:rPr>
            </w:pPr>
          </w:p>
        </w:tc>
      </w:tr>
    </w:tbl>
    <w:p w14:paraId="4E16F646" w14:textId="77777777" w:rsidR="00915F86" w:rsidRPr="00915F86" w:rsidRDefault="00915F86" w:rsidP="00915F86">
      <w:pPr>
        <w:rPr>
          <w:rFonts w:ascii="Arial" w:hAnsi="Arial" w:cs="Arial"/>
        </w:rPr>
      </w:pPr>
    </w:p>
    <w:p w14:paraId="61F2C441" w14:textId="77777777" w:rsidR="00915F86" w:rsidRPr="00915F86" w:rsidRDefault="00915F86" w:rsidP="00915F86">
      <w:pPr>
        <w:rPr>
          <w:rFonts w:ascii="Arial" w:hAnsi="Arial" w:cs="Arial"/>
        </w:rPr>
      </w:pPr>
      <w:r w:rsidRPr="00915F86">
        <w:rPr>
          <w:rFonts w:ascii="Arial" w:hAnsi="Arial" w:cs="Arial"/>
        </w:rPr>
        <w:t>Pildyti tuomet, jei bus pateikta konfidenciali informacija. Tiekėjas negali nurodyti, kad konfidencialus yra pasiūlymo įkainis arba, kad visas pasiūlymas yra konfidencialus.</w:t>
      </w:r>
    </w:p>
    <w:p w14:paraId="395FCFE0" w14:textId="77777777" w:rsidR="00915F86" w:rsidRPr="00915F86" w:rsidRDefault="00915F86" w:rsidP="00915F86">
      <w:pPr>
        <w:rPr>
          <w:rFonts w:ascii="Arial" w:hAnsi="Arial" w:cs="Arial"/>
        </w:rPr>
      </w:pPr>
    </w:p>
    <w:p w14:paraId="2BB68B2F" w14:textId="77777777" w:rsidR="00915F86" w:rsidRPr="00915F86" w:rsidRDefault="00915F86" w:rsidP="00915F86">
      <w:pPr>
        <w:rPr>
          <w:rFonts w:ascii="Arial" w:hAnsi="Arial" w:cs="Arial"/>
        </w:rPr>
      </w:pPr>
      <w:r w:rsidRPr="00915F86">
        <w:rPr>
          <w:rFonts w:ascii="Arial" w:hAnsi="Arial" w:cs="Arial"/>
        </w:rPr>
        <w:t>Pasiūlymas galioja 30 dienų nuo pasiūlymų pateikimo galutinio termino dienos.</w:t>
      </w:r>
    </w:p>
    <w:p w14:paraId="15065681" w14:textId="77777777" w:rsidR="00915F86" w:rsidRPr="00915F86" w:rsidRDefault="00915F86" w:rsidP="00915F86">
      <w:pPr>
        <w:rPr>
          <w:rFonts w:ascii="Arial" w:hAnsi="Arial" w:cs="Arial"/>
        </w:rPr>
      </w:pPr>
    </w:p>
    <w:p w14:paraId="2F3150D5" w14:textId="77777777" w:rsidR="00915F86" w:rsidRPr="00915F86" w:rsidRDefault="00915F86" w:rsidP="00915F86">
      <w:pPr>
        <w:rPr>
          <w:rFonts w:ascii="Arial" w:hAnsi="Arial" w:cs="Arial"/>
        </w:rPr>
      </w:pPr>
      <w:r w:rsidRPr="00915F86">
        <w:rPr>
          <w:rFonts w:ascii="Arial" w:hAnsi="Arial" w:cs="Arial"/>
        </w:rPr>
        <w:t>_______________________________________________________</w:t>
      </w:r>
    </w:p>
    <w:p w14:paraId="11F6B72D" w14:textId="77777777" w:rsidR="00915F86" w:rsidRPr="00915F86" w:rsidRDefault="00915F86" w:rsidP="00915F86">
      <w:pPr>
        <w:rPr>
          <w:rFonts w:ascii="Arial" w:hAnsi="Arial" w:cs="Arial"/>
        </w:rPr>
      </w:pPr>
      <w:r w:rsidRPr="00915F86">
        <w:rPr>
          <w:rFonts w:ascii="Arial" w:hAnsi="Arial" w:cs="Arial"/>
        </w:rPr>
        <w:t>(Tiekėjo arba jo įgalioto asmens vardas, pavardė, parašas)</w:t>
      </w:r>
    </w:p>
    <w:p w14:paraId="40DDEAE0" w14:textId="77777777" w:rsidR="00915F86" w:rsidRPr="00915F86" w:rsidRDefault="00915F86" w:rsidP="00915F86">
      <w:pPr>
        <w:rPr>
          <w:rFonts w:ascii="Arial" w:hAnsi="Arial" w:cs="Arial"/>
        </w:rPr>
      </w:pPr>
    </w:p>
    <w:p w14:paraId="1AA9499D" w14:textId="5196BA81" w:rsidR="00060B51" w:rsidRDefault="00060B51">
      <w:pPr>
        <w:rPr>
          <w:rFonts w:ascii="Arial" w:hAnsi="Arial" w:cs="Arial"/>
        </w:rPr>
      </w:pPr>
      <w:r>
        <w:rPr>
          <w:rFonts w:ascii="Arial" w:hAnsi="Arial" w:cs="Arial"/>
        </w:rPr>
        <w:br w:type="page"/>
      </w:r>
    </w:p>
    <w:p w14:paraId="37D55FD8" w14:textId="64BA0835" w:rsidR="00915F86" w:rsidRPr="00194983" w:rsidRDefault="00915F86" w:rsidP="00915F86">
      <w:pPr>
        <w:spacing w:line="240" w:lineRule="auto"/>
        <w:ind w:left="7314" w:firstLine="0"/>
        <w:rPr>
          <w:rFonts w:cstheme="minorHAnsi"/>
        </w:rPr>
      </w:pPr>
      <w:r w:rsidRPr="00194983">
        <w:rPr>
          <w:rFonts w:cstheme="minorHAnsi"/>
        </w:rPr>
        <w:lastRenderedPageBreak/>
        <w:t xml:space="preserve">Pirkimo sąlygų </w:t>
      </w:r>
      <w:r>
        <w:rPr>
          <w:rFonts w:cstheme="minorHAnsi"/>
        </w:rPr>
        <w:t>6</w:t>
      </w:r>
      <w:r w:rsidRPr="00194983">
        <w:rPr>
          <w:rFonts w:cstheme="minorHAnsi"/>
        </w:rPr>
        <w:t xml:space="preserve"> priedas „Sutarties projektas“</w:t>
      </w:r>
    </w:p>
    <w:p w14:paraId="0FCAB0D2" w14:textId="77777777" w:rsidR="00915F86" w:rsidRDefault="00915F86" w:rsidP="00915F86">
      <w:pPr>
        <w:pStyle w:val="Betarp"/>
        <w:spacing w:line="300" w:lineRule="auto"/>
        <w:ind w:firstLine="0"/>
        <w:contextualSpacing/>
        <w:rPr>
          <w:rFonts w:ascii="Arial" w:eastAsiaTheme="minorHAnsi" w:hAnsi="Arial" w:cs="Arial"/>
          <w:bCs/>
          <w:iCs/>
        </w:rPr>
      </w:pP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19B11363" w14:textId="77777777" w:rsidR="00410163" w:rsidRDefault="00410163" w:rsidP="00915F86">
      <w:pPr>
        <w:ind w:firstLine="0"/>
        <w:rPr>
          <w:rFonts w:ascii="Arial" w:eastAsiaTheme="minorHAnsi" w:hAnsi="Arial" w:cs="Arial"/>
          <w:bCs/>
          <w:iCs/>
        </w:rPr>
      </w:pPr>
    </w:p>
    <w:p w14:paraId="5C6C0202" w14:textId="32670339" w:rsidR="00410163" w:rsidRPr="00DD1593" w:rsidRDefault="00410163" w:rsidP="00410163">
      <w:pPr>
        <w:ind w:firstLine="0"/>
        <w:rPr>
          <w:rFonts w:ascii="Arial" w:eastAsiaTheme="minorHAnsi" w:hAnsi="Arial" w:cs="Arial"/>
          <w:bCs/>
          <w:iCs/>
        </w:rPr>
      </w:pPr>
      <w:r>
        <w:rPr>
          <w:rFonts w:ascii="Arial" w:eastAsiaTheme="minorHAnsi" w:hAnsi="Arial" w:cs="Arial"/>
          <w:bCs/>
          <w:iCs/>
        </w:rPr>
        <w:tab/>
      </w:r>
      <w:r>
        <w:rPr>
          <w:rFonts w:ascii="Arial" w:eastAsiaTheme="minorHAnsi" w:hAnsi="Arial" w:cs="Arial"/>
          <w:bCs/>
          <w:iCs/>
        </w:rPr>
        <w:t xml:space="preserve">Pridedama atskiru  failu </w:t>
      </w:r>
    </w:p>
    <w:p w14:paraId="20F61488" w14:textId="3695F865" w:rsidR="00410163" w:rsidRDefault="00410163" w:rsidP="00410163">
      <w:pPr>
        <w:tabs>
          <w:tab w:val="left" w:pos="1545"/>
        </w:tabs>
        <w:ind w:firstLine="0"/>
        <w:rPr>
          <w:rFonts w:ascii="Arial" w:eastAsiaTheme="minorHAnsi" w:hAnsi="Arial" w:cs="Arial"/>
          <w:bCs/>
          <w:iCs/>
        </w:rPr>
      </w:pPr>
    </w:p>
    <w:p w14:paraId="2C761178" w14:textId="5EB0CB40" w:rsidR="009B4090" w:rsidRDefault="009B4090" w:rsidP="00DF4EE8">
      <w:pPr>
        <w:ind w:firstLine="0"/>
        <w:rPr>
          <w:rFonts w:ascii="Arial" w:eastAsiaTheme="minorHAnsi" w:hAnsi="Arial" w:cs="Arial"/>
          <w:bCs/>
          <w:iCs/>
        </w:rPr>
      </w:pPr>
      <w:r w:rsidRPr="00410163">
        <w:rPr>
          <w:rFonts w:ascii="Arial" w:eastAsiaTheme="minorHAnsi" w:hAnsi="Arial" w:cs="Arial"/>
        </w:rPr>
        <w:br w:type="page"/>
      </w:r>
      <w:r w:rsidR="00410163">
        <w:rPr>
          <w:rFonts w:ascii="Arial" w:eastAsiaTheme="minorHAnsi" w:hAnsi="Arial" w:cs="Arial"/>
          <w:bCs/>
          <w:iCs/>
        </w:rPr>
        <w:lastRenderedPageBreak/>
        <w:t xml:space="preserve"> </w:t>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DF4EE8" w:rsidRDefault="009B4090" w:rsidP="003C138F">
            <w:pPr>
              <w:ind w:firstLine="0"/>
              <w:rPr>
                <w:rFonts w:asciiTheme="minorHAnsi" w:hAnsiTheme="minorHAnsi" w:cstheme="minorHAnsi"/>
                <w:sz w:val="21"/>
                <w:szCs w:val="21"/>
              </w:rPr>
            </w:pPr>
            <w:r w:rsidRPr="00DF4EE8">
              <w:rPr>
                <w:rFonts w:asciiTheme="minorHAnsi" w:hAnsiTheme="minorHAnsi" w:cstheme="minorHAnsi"/>
                <w:sz w:val="21"/>
                <w:szCs w:val="21"/>
              </w:rPr>
              <w:t xml:space="preserve">Pradinis susipažinimas su CVP IS priemonėmis gautais </w:t>
            </w:r>
            <w:r w:rsidR="004F1A11" w:rsidRPr="00DF4EE8">
              <w:rPr>
                <w:rFonts w:asciiTheme="minorHAnsi" w:hAnsiTheme="minorHAnsi" w:cstheme="minorHAnsi"/>
                <w:sz w:val="21"/>
                <w:szCs w:val="21"/>
              </w:rPr>
              <w:t>p</w:t>
            </w:r>
            <w:r w:rsidRPr="00DF4EE8">
              <w:rPr>
                <w:rFonts w:asciiTheme="minorHAnsi" w:hAnsiTheme="minorHAnsi" w:cstheme="minorHAnsi"/>
                <w:sz w:val="21"/>
                <w:szCs w:val="21"/>
              </w:rPr>
              <w:t>asiūlymais</w:t>
            </w:r>
          </w:p>
        </w:tc>
        <w:tc>
          <w:tcPr>
            <w:tcW w:w="3685" w:type="dxa"/>
            <w:hideMark/>
          </w:tcPr>
          <w:p w14:paraId="7C0A95BD" w14:textId="29DEC8FA" w:rsidR="009B4090" w:rsidRPr="00DF4EE8" w:rsidRDefault="009B4090" w:rsidP="003C138F">
            <w:pPr>
              <w:ind w:firstLine="34"/>
              <w:rPr>
                <w:rFonts w:asciiTheme="minorHAnsi" w:hAnsiTheme="minorHAnsi" w:cstheme="minorHAnsi"/>
                <w:sz w:val="21"/>
                <w:szCs w:val="21"/>
              </w:rPr>
            </w:pPr>
            <w:r w:rsidRPr="00DF4EE8">
              <w:rPr>
                <w:rFonts w:asciiTheme="minorHAnsi" w:hAnsiTheme="minorHAnsi" w:cstheme="minorHAnsi"/>
                <w:sz w:val="21"/>
                <w:szCs w:val="21"/>
              </w:rPr>
              <w:t xml:space="preserve">Pradedamas ne anksčiau nei po </w:t>
            </w:r>
            <w:r w:rsidR="009040B8" w:rsidRPr="00DF4EE8">
              <w:rPr>
                <w:rFonts w:asciiTheme="minorHAnsi" w:hAnsiTheme="minorHAnsi" w:cstheme="minorHAnsi"/>
                <w:sz w:val="21"/>
                <w:szCs w:val="21"/>
              </w:rPr>
              <w:t>30</w:t>
            </w:r>
            <w:r w:rsidRPr="00DF4EE8">
              <w:rPr>
                <w:rFonts w:asciiTheme="minorHAnsi" w:hAnsiTheme="minorHAnsi" w:cstheme="minorHAnsi"/>
                <w:sz w:val="21"/>
                <w:szCs w:val="21"/>
              </w:rPr>
              <w:t xml:space="preserve"> minučių po </w:t>
            </w:r>
            <w:r w:rsidR="00D73763" w:rsidRPr="00DF4EE8">
              <w:rPr>
                <w:rFonts w:asciiTheme="minorHAnsi" w:hAnsiTheme="minorHAnsi" w:cstheme="minorHAnsi"/>
                <w:sz w:val="21"/>
                <w:szCs w:val="21"/>
              </w:rPr>
              <w:t xml:space="preserve">galutinių </w:t>
            </w:r>
            <w:r w:rsidRPr="00DF4EE8">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DF4EE8" w:rsidRDefault="009B4090" w:rsidP="003C138F">
            <w:pPr>
              <w:ind w:firstLine="0"/>
              <w:rPr>
                <w:rFonts w:asciiTheme="minorHAnsi" w:hAnsiTheme="minorHAnsi" w:cstheme="minorHAnsi"/>
                <w:sz w:val="21"/>
                <w:szCs w:val="21"/>
              </w:rPr>
            </w:pPr>
            <w:r w:rsidRPr="00DF4EE8">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5F5F2BD" w:rsidR="009B4090" w:rsidRPr="00DF4EE8" w:rsidRDefault="00DF4EE8" w:rsidP="003C138F">
            <w:pPr>
              <w:ind w:firstLine="34"/>
              <w:rPr>
                <w:rFonts w:asciiTheme="minorHAnsi" w:hAnsiTheme="minorHAnsi" w:cstheme="minorHAnsi"/>
                <w:sz w:val="21"/>
                <w:szCs w:val="21"/>
              </w:rPr>
            </w:pPr>
            <w:r>
              <w:rPr>
                <w:rFonts w:asciiTheme="minorHAnsi" w:hAnsiTheme="minorHAnsi" w:cstheme="minorHAnsi"/>
                <w:sz w:val="21"/>
                <w:szCs w:val="21"/>
              </w:rPr>
              <w:t>30</w:t>
            </w:r>
            <w:r w:rsidR="009B4090" w:rsidRPr="00DF4EE8">
              <w:rPr>
                <w:rFonts w:asciiTheme="minorHAnsi" w:hAnsiTheme="minorHAnsi" w:cstheme="minorHAnsi"/>
                <w:sz w:val="21"/>
                <w:szCs w:val="21"/>
              </w:rPr>
              <w:t xml:space="preserve"> dienų nuo pasiūlymų pateikimo galutinio termino pabaigos</w:t>
            </w:r>
            <w:r w:rsidR="2F96E0D3" w:rsidRPr="00DF4EE8">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DF4EE8" w:rsidRDefault="5AD43D29" w:rsidP="003C138F">
            <w:pPr>
              <w:ind w:firstLine="0"/>
              <w:rPr>
                <w:rFonts w:asciiTheme="minorHAnsi" w:hAnsiTheme="minorHAnsi" w:cstheme="minorHAnsi"/>
                <w:sz w:val="21"/>
                <w:szCs w:val="21"/>
              </w:rPr>
            </w:pPr>
            <w:r w:rsidRPr="00DF4EE8">
              <w:rPr>
                <w:rFonts w:asciiTheme="minorHAnsi" w:eastAsia="Arial" w:hAnsiTheme="minorHAnsi" w:cstheme="minorHAnsi"/>
                <w:sz w:val="21"/>
                <w:szCs w:val="21"/>
              </w:rPr>
              <w:t>P</w:t>
            </w:r>
            <w:r w:rsidR="004F1A11" w:rsidRPr="00DF4EE8">
              <w:rPr>
                <w:rFonts w:asciiTheme="minorHAnsi" w:eastAsia="Arial" w:hAnsiTheme="minorHAnsi" w:cstheme="minorHAnsi"/>
                <w:sz w:val="21"/>
                <w:szCs w:val="21"/>
              </w:rPr>
              <w:t>erkančioji organizacija</w:t>
            </w:r>
            <w:r w:rsidR="009B4090" w:rsidRPr="00DF4EE8">
              <w:rPr>
                <w:rFonts w:asciiTheme="minorHAnsi" w:hAnsiTheme="minorHAnsi" w:cstheme="minorHAnsi"/>
                <w:sz w:val="21"/>
                <w:szCs w:val="21"/>
              </w:rPr>
              <w:t xml:space="preserve"> atsako</w:t>
            </w:r>
            <w:r w:rsidR="00063554" w:rsidRPr="00DF4EE8">
              <w:rPr>
                <w:rFonts w:asciiTheme="minorHAnsi" w:hAnsiTheme="minorHAnsi" w:cstheme="minorHAnsi"/>
                <w:sz w:val="21"/>
                <w:szCs w:val="21"/>
              </w:rPr>
              <w:t xml:space="preserve"> </w:t>
            </w:r>
            <w:r w:rsidR="004F1A11" w:rsidRPr="00DF4EE8">
              <w:rPr>
                <w:rFonts w:asciiTheme="minorHAnsi" w:hAnsiTheme="minorHAnsi" w:cstheme="minorHAnsi"/>
                <w:sz w:val="21"/>
                <w:szCs w:val="21"/>
              </w:rPr>
              <w:t>d</w:t>
            </w:r>
            <w:r w:rsidR="00063554" w:rsidRPr="00DF4EE8">
              <w:rPr>
                <w:rFonts w:asciiTheme="minorHAnsi" w:hAnsiTheme="minorHAnsi" w:cstheme="minorHAnsi"/>
                <w:sz w:val="21"/>
                <w:szCs w:val="21"/>
              </w:rPr>
              <w:t>alyviui</w:t>
            </w:r>
            <w:r w:rsidR="009B4090" w:rsidRPr="00DF4EE8">
              <w:rPr>
                <w:rFonts w:asciiTheme="minorHAnsi" w:hAnsiTheme="minorHAnsi" w:cstheme="minorHAnsi"/>
                <w:sz w:val="21"/>
                <w:szCs w:val="21"/>
              </w:rPr>
              <w:t>, ar ji</w:t>
            </w:r>
            <w:r w:rsidR="000A1B88" w:rsidRPr="00DF4EE8">
              <w:rPr>
                <w:rFonts w:asciiTheme="minorHAnsi" w:hAnsiTheme="minorHAnsi" w:cstheme="minorHAnsi"/>
                <w:sz w:val="21"/>
                <w:szCs w:val="21"/>
              </w:rPr>
              <w:t>s</w:t>
            </w:r>
            <w:r w:rsidR="009B4090" w:rsidRPr="00DF4EE8">
              <w:rPr>
                <w:rFonts w:asciiTheme="minorHAnsi" w:hAnsiTheme="minorHAnsi" w:cstheme="minorHAnsi"/>
                <w:sz w:val="21"/>
                <w:szCs w:val="21"/>
              </w:rPr>
              <w:t xml:space="preserve"> sutinka priimti </w:t>
            </w:r>
            <w:r w:rsidR="004F1A11" w:rsidRPr="00DF4EE8">
              <w:rPr>
                <w:rFonts w:asciiTheme="minorHAnsi" w:hAnsiTheme="minorHAnsi" w:cstheme="minorHAnsi"/>
                <w:sz w:val="21"/>
                <w:szCs w:val="21"/>
              </w:rPr>
              <w:t>d</w:t>
            </w:r>
            <w:r w:rsidR="00063554" w:rsidRPr="00DF4EE8">
              <w:rPr>
                <w:rFonts w:asciiTheme="minorHAnsi" w:hAnsiTheme="minorHAnsi" w:cstheme="minorHAnsi"/>
                <w:sz w:val="21"/>
                <w:szCs w:val="21"/>
              </w:rPr>
              <w:t xml:space="preserve">alyvio </w:t>
            </w:r>
            <w:r w:rsidR="009B4090" w:rsidRPr="00DF4EE8">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DF4EE8" w:rsidRDefault="009B4090" w:rsidP="003C138F">
            <w:pPr>
              <w:ind w:firstLine="34"/>
              <w:rPr>
                <w:rFonts w:asciiTheme="minorHAnsi" w:hAnsiTheme="minorHAnsi" w:cstheme="minorHAnsi"/>
                <w:sz w:val="21"/>
                <w:szCs w:val="21"/>
              </w:rPr>
            </w:pPr>
            <w:r w:rsidRPr="00DF4EE8">
              <w:rPr>
                <w:rFonts w:asciiTheme="minorHAnsi" w:hAnsiTheme="minorHAnsi" w:cstheme="minorHAnsi"/>
                <w:iCs/>
                <w:sz w:val="21"/>
                <w:szCs w:val="21"/>
              </w:rPr>
              <w:t xml:space="preserve">3 (tris) darbo dienas </w:t>
            </w:r>
            <w:r w:rsidRPr="00DF4EE8">
              <w:rPr>
                <w:rFonts w:asciiTheme="minorHAnsi" w:hAnsiTheme="minorHAnsi" w:cstheme="minorHAnsi"/>
                <w:sz w:val="21"/>
                <w:szCs w:val="21"/>
              </w:rPr>
              <w:t>nuo prašymo gavimo dienos</w:t>
            </w:r>
          </w:p>
          <w:p w14:paraId="44AD543A" w14:textId="77777777" w:rsidR="009B4090" w:rsidRPr="00DF4EE8" w:rsidRDefault="009B4090" w:rsidP="003C138F">
            <w:pPr>
              <w:ind w:firstLine="34"/>
              <w:rPr>
                <w:rFonts w:asciiTheme="minorHAnsi" w:hAnsiTheme="minorHAnsi" w:cstheme="minorHAnsi"/>
                <w:sz w:val="21"/>
                <w:szCs w:val="21"/>
              </w:rPr>
            </w:pPr>
          </w:p>
        </w:tc>
        <w:tc>
          <w:tcPr>
            <w:tcW w:w="3424" w:type="dxa"/>
          </w:tcPr>
          <w:p w14:paraId="4885131B" w14:textId="78295D1D"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DF4EE8" w:rsidRDefault="009B4090" w:rsidP="003C138F">
            <w:pPr>
              <w:ind w:firstLine="34"/>
              <w:rPr>
                <w:rFonts w:asciiTheme="minorHAnsi" w:hAnsiTheme="minorHAnsi" w:cstheme="minorHAnsi"/>
                <w:sz w:val="21"/>
                <w:szCs w:val="21"/>
              </w:rPr>
            </w:pPr>
            <w:r w:rsidRPr="00DF4EE8">
              <w:rPr>
                <w:rFonts w:asciiTheme="minorHAnsi" w:hAnsiTheme="minorHAnsi" w:cstheme="minorHAnsi"/>
                <w:iCs/>
                <w:sz w:val="21"/>
                <w:szCs w:val="21"/>
              </w:rPr>
              <w:t xml:space="preserve">5  (penkias) darbo dienas </w:t>
            </w:r>
            <w:r w:rsidRPr="00DF4EE8">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052BB0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24"/>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87EA" w14:textId="77777777" w:rsidR="00F53EA3" w:rsidRDefault="00F53EA3" w:rsidP="00D05666">
      <w:r>
        <w:separator/>
      </w:r>
    </w:p>
  </w:endnote>
  <w:endnote w:type="continuationSeparator" w:id="0">
    <w:p w14:paraId="0DBCFD62" w14:textId="77777777" w:rsidR="00F53EA3" w:rsidRDefault="00F53EA3" w:rsidP="00D05666">
      <w:r>
        <w:continuationSeparator/>
      </w:r>
    </w:p>
  </w:endnote>
  <w:endnote w:type="continuationNotice" w:id="1">
    <w:p w14:paraId="1989D9CD" w14:textId="77777777" w:rsidR="00F53EA3" w:rsidRDefault="00F53E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60D9" w14:textId="77777777" w:rsidR="00F53EA3" w:rsidRDefault="00F53EA3" w:rsidP="00D05666">
      <w:r>
        <w:separator/>
      </w:r>
    </w:p>
  </w:footnote>
  <w:footnote w:type="continuationSeparator" w:id="0">
    <w:p w14:paraId="6B5BDABC" w14:textId="77777777" w:rsidR="00F53EA3" w:rsidRDefault="00F53EA3" w:rsidP="00D05666">
      <w:r>
        <w:continuationSeparator/>
      </w:r>
    </w:p>
  </w:footnote>
  <w:footnote w:type="continuationNotice" w:id="1">
    <w:p w14:paraId="551D9826" w14:textId="77777777" w:rsidR="00F53EA3" w:rsidRDefault="00F53E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AB1"/>
    <w:multiLevelType w:val="multilevel"/>
    <w:tmpl w:val="90F6BD06"/>
    <w:lvl w:ilvl="0">
      <w:start w:val="7"/>
      <w:numFmt w:val="decimal"/>
      <w:lvlText w:val="%1."/>
      <w:lvlJc w:val="left"/>
      <w:pPr>
        <w:ind w:left="360" w:hanging="360"/>
      </w:pPr>
      <w:rPr>
        <w:rFonts w:hint="default"/>
      </w:rPr>
    </w:lvl>
    <w:lvl w:ilvl="1">
      <w:start w:val="6"/>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713"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5B370C"/>
    <w:multiLevelType w:val="hybridMultilevel"/>
    <w:tmpl w:val="EEC2366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2851AF1"/>
    <w:multiLevelType w:val="multilevel"/>
    <w:tmpl w:val="6C40499C"/>
    <w:lvl w:ilvl="0">
      <w:start w:val="2"/>
      <w:numFmt w:val="decimal"/>
      <w:lvlText w:val="%1."/>
      <w:lvlJc w:val="left"/>
      <w:pPr>
        <w:ind w:left="360" w:hanging="360"/>
      </w:pPr>
    </w:lvl>
    <w:lvl w:ilvl="1">
      <w:start w:val="1"/>
      <w:numFmt w:val="decimal"/>
      <w:lvlText w:val="%1.%2."/>
      <w:lvlJc w:val="left"/>
      <w:pPr>
        <w:ind w:left="2062" w:hanging="360"/>
      </w:pPr>
      <w:rPr>
        <w:color w:val="auto"/>
      </w:rPr>
    </w:lvl>
    <w:lvl w:ilvl="2">
      <w:start w:val="1"/>
      <w:numFmt w:val="decimal"/>
      <w:lvlText w:val="%1.%2.%3."/>
      <w:lvlJc w:val="left"/>
      <w:pPr>
        <w:ind w:left="4124" w:hanging="720"/>
      </w:pPr>
      <w:rPr>
        <w:rFonts w:ascii="Times New Roman" w:hAnsi="Times New Roman" w:cs="Times New Roman"/>
        <w:strike w:val="0"/>
        <w:dstrike w:val="0"/>
        <w:color w:val="auto"/>
        <w:sz w:val="24"/>
        <w:szCs w:val="24"/>
      </w:rPr>
    </w:lvl>
    <w:lvl w:ilvl="3">
      <w:start w:val="1"/>
      <w:numFmt w:val="decimal"/>
      <w:lvlText w:val="%1.%2.%3.%4."/>
      <w:lvlJc w:val="left"/>
      <w:pPr>
        <w:ind w:left="5826" w:hanging="720"/>
      </w:pPr>
    </w:lvl>
    <w:lvl w:ilvl="4">
      <w:start w:val="1"/>
      <w:numFmt w:val="decimal"/>
      <w:lvlText w:val="%1.%2.%3.%4.%5."/>
      <w:lvlJc w:val="left"/>
      <w:pPr>
        <w:ind w:left="7888" w:hanging="1080"/>
      </w:pPr>
    </w:lvl>
    <w:lvl w:ilvl="5">
      <w:start w:val="1"/>
      <w:numFmt w:val="decimal"/>
      <w:lvlText w:val="%1.%2.%3.%4.%5.%6."/>
      <w:lvlJc w:val="left"/>
      <w:pPr>
        <w:ind w:left="9590" w:hanging="1080"/>
      </w:pPr>
    </w:lvl>
    <w:lvl w:ilvl="6">
      <w:start w:val="1"/>
      <w:numFmt w:val="decimal"/>
      <w:lvlText w:val="%1.%2.%3.%4.%5.%6.%7."/>
      <w:lvlJc w:val="left"/>
      <w:pPr>
        <w:ind w:left="11652" w:hanging="1440"/>
      </w:pPr>
    </w:lvl>
    <w:lvl w:ilvl="7">
      <w:start w:val="1"/>
      <w:numFmt w:val="decimal"/>
      <w:lvlText w:val="%1.%2.%3.%4.%5.%6.%7.%8."/>
      <w:lvlJc w:val="left"/>
      <w:pPr>
        <w:ind w:left="13354" w:hanging="1440"/>
      </w:pPr>
    </w:lvl>
    <w:lvl w:ilvl="8">
      <w:start w:val="1"/>
      <w:numFmt w:val="decimal"/>
      <w:lvlText w:val="%1.%2.%3.%4.%5.%6.%7.%8.%9."/>
      <w:lvlJc w:val="left"/>
      <w:pPr>
        <w:ind w:left="15416" w:hanging="1800"/>
      </w:p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51265C57"/>
    <w:multiLevelType w:val="hybridMultilevel"/>
    <w:tmpl w:val="6F56C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A1965A8"/>
    <w:multiLevelType w:val="multilevel"/>
    <w:tmpl w:val="BF887EA8"/>
    <w:lvl w:ilvl="0">
      <w:start w:val="6"/>
      <w:numFmt w:val="decimal"/>
      <w:lvlText w:val="%1."/>
      <w:lvlJc w:val="left"/>
      <w:pPr>
        <w:ind w:left="612" w:hanging="612"/>
      </w:pPr>
      <w:rPr>
        <w:rFonts w:eastAsia="Calibri"/>
        <w:strike w:val="0"/>
        <w:dstrike w:val="0"/>
        <w:u w:val="none"/>
        <w:effect w:val="none"/>
      </w:rPr>
    </w:lvl>
    <w:lvl w:ilvl="1">
      <w:start w:val="2"/>
      <w:numFmt w:val="decimal"/>
      <w:lvlText w:val="%1.%2."/>
      <w:lvlJc w:val="left"/>
      <w:pPr>
        <w:ind w:left="1003" w:hanging="720"/>
      </w:pPr>
      <w:rPr>
        <w:rFonts w:eastAsia="Calibri"/>
        <w:strike w:val="0"/>
        <w:dstrike w:val="0"/>
        <w:u w:val="none"/>
        <w:effect w:val="none"/>
      </w:rPr>
    </w:lvl>
    <w:lvl w:ilvl="2">
      <w:start w:val="1"/>
      <w:numFmt w:val="decimal"/>
      <w:lvlText w:val="%1.%2.%3."/>
      <w:lvlJc w:val="left"/>
      <w:pPr>
        <w:ind w:left="1286" w:hanging="720"/>
      </w:pPr>
      <w:rPr>
        <w:rFonts w:eastAsia="Calibri"/>
        <w:strike w:val="0"/>
        <w:dstrike w:val="0"/>
        <w:u w:val="none"/>
        <w:effect w:val="none"/>
      </w:rPr>
    </w:lvl>
    <w:lvl w:ilvl="3">
      <w:start w:val="1"/>
      <w:numFmt w:val="decimal"/>
      <w:lvlText w:val="%1.%2.%3.%4."/>
      <w:lvlJc w:val="left"/>
      <w:pPr>
        <w:ind w:left="1929" w:hanging="1080"/>
      </w:pPr>
      <w:rPr>
        <w:rFonts w:eastAsia="Calibri"/>
        <w:strike w:val="0"/>
        <w:dstrike w:val="0"/>
        <w:u w:val="none"/>
        <w:effect w:val="none"/>
      </w:rPr>
    </w:lvl>
    <w:lvl w:ilvl="4">
      <w:start w:val="1"/>
      <w:numFmt w:val="decimal"/>
      <w:lvlText w:val="%1.%2.%3.%4.%5."/>
      <w:lvlJc w:val="left"/>
      <w:pPr>
        <w:ind w:left="2212" w:hanging="1080"/>
      </w:pPr>
      <w:rPr>
        <w:rFonts w:eastAsia="Calibri"/>
        <w:strike w:val="0"/>
        <w:dstrike w:val="0"/>
        <w:u w:val="none"/>
        <w:effect w:val="none"/>
      </w:rPr>
    </w:lvl>
    <w:lvl w:ilvl="5">
      <w:start w:val="1"/>
      <w:numFmt w:val="decimal"/>
      <w:lvlText w:val="%1.%2.%3.%4.%5.%6."/>
      <w:lvlJc w:val="left"/>
      <w:pPr>
        <w:ind w:left="2855" w:hanging="1440"/>
      </w:pPr>
      <w:rPr>
        <w:rFonts w:eastAsia="Calibri"/>
        <w:strike w:val="0"/>
        <w:dstrike w:val="0"/>
        <w:u w:val="none"/>
        <w:effect w:val="none"/>
      </w:rPr>
    </w:lvl>
    <w:lvl w:ilvl="6">
      <w:start w:val="1"/>
      <w:numFmt w:val="decimal"/>
      <w:lvlText w:val="%1.%2.%3.%4.%5.%6.%7."/>
      <w:lvlJc w:val="left"/>
      <w:pPr>
        <w:ind w:left="3138" w:hanging="1440"/>
      </w:pPr>
      <w:rPr>
        <w:rFonts w:eastAsia="Calibri"/>
        <w:strike w:val="0"/>
        <w:dstrike w:val="0"/>
        <w:u w:val="none"/>
        <w:effect w:val="none"/>
      </w:rPr>
    </w:lvl>
    <w:lvl w:ilvl="7">
      <w:start w:val="1"/>
      <w:numFmt w:val="decimal"/>
      <w:lvlText w:val="%1.%2.%3.%4.%5.%6.%7.%8."/>
      <w:lvlJc w:val="left"/>
      <w:pPr>
        <w:ind w:left="3781" w:hanging="1800"/>
      </w:pPr>
      <w:rPr>
        <w:rFonts w:eastAsia="Calibri"/>
        <w:strike w:val="0"/>
        <w:dstrike w:val="0"/>
        <w:u w:val="none"/>
        <w:effect w:val="none"/>
      </w:rPr>
    </w:lvl>
    <w:lvl w:ilvl="8">
      <w:start w:val="1"/>
      <w:numFmt w:val="decimal"/>
      <w:lvlText w:val="%1.%2.%3.%4.%5.%6.%7.%8.%9."/>
      <w:lvlJc w:val="left"/>
      <w:pPr>
        <w:ind w:left="4424" w:hanging="216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3"/>
  </w:num>
  <w:num w:numId="3" w16cid:durableId="138770985">
    <w:abstractNumId w:val="7"/>
  </w:num>
  <w:num w:numId="4" w16cid:durableId="219707255">
    <w:abstractNumId w:val="18"/>
  </w:num>
  <w:num w:numId="5" w16cid:durableId="1652252092">
    <w:abstractNumId w:val="5"/>
  </w:num>
  <w:num w:numId="6" w16cid:durableId="963148996">
    <w:abstractNumId w:val="3"/>
  </w:num>
  <w:num w:numId="7" w16cid:durableId="817724215">
    <w:abstractNumId w:val="9"/>
  </w:num>
  <w:num w:numId="8" w16cid:durableId="1250694197">
    <w:abstractNumId w:val="1"/>
  </w:num>
  <w:num w:numId="9" w16cid:durableId="1476410157">
    <w:abstractNumId w:val="15"/>
  </w:num>
  <w:num w:numId="10" w16cid:durableId="1236630376">
    <w:abstractNumId w:val="16"/>
  </w:num>
  <w:num w:numId="11" w16cid:durableId="1415740606">
    <w:abstractNumId w:val="14"/>
  </w:num>
  <w:num w:numId="12" w16cid:durableId="1594045305">
    <w:abstractNumId w:val="11"/>
  </w:num>
  <w:num w:numId="13" w16cid:durableId="1927765243">
    <w:abstractNumId w:val="6"/>
  </w:num>
  <w:num w:numId="14" w16cid:durableId="703483288">
    <w:abstractNumId w:val="10"/>
  </w:num>
  <w:num w:numId="15" w16cid:durableId="610429827">
    <w:abstractNumId w:val="8"/>
  </w:num>
  <w:num w:numId="16" w16cid:durableId="171149524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4735559">
    <w:abstractNumId w:val="1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100821">
    <w:abstractNumId w:val="0"/>
  </w:num>
  <w:num w:numId="19" w16cid:durableId="947616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C8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163"/>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362"/>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27D89"/>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018"/>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5F86"/>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224"/>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EE8"/>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4FDD"/>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14A"/>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EA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415F6"/>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5114A"/>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14607</Words>
  <Characters>8327</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22889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Savickienė</cp:lastModifiedBy>
  <cp:revision>2</cp:revision>
  <cp:lastPrinted>2021-11-03T05:49:00Z</cp:lastPrinted>
  <dcterms:created xsi:type="dcterms:W3CDTF">2026-04-29T12:54:00Z</dcterms:created>
  <dcterms:modified xsi:type="dcterms:W3CDTF">2026-04-29T12:54:00Z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