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2679" w14:textId="7E72587F" w:rsidR="00DB77E6" w:rsidRPr="001921BA" w:rsidRDefault="001921BA" w:rsidP="001921BA">
      <w:pPr>
        <w:pStyle w:val="Avtalsinledning"/>
        <w:spacing w:after="0"/>
        <w:contextualSpacing/>
        <w:jc w:val="right"/>
        <w:rPr>
          <w:rStyle w:val="FormatmallFormatmallAvtalsinledningVersaler10ptFetChar"/>
          <w:rFonts w:cs="Arial"/>
          <w:i/>
          <w:iCs/>
          <w:sz w:val="20"/>
          <w:szCs w:val="20"/>
          <w:lang w:val="lt-LT"/>
        </w:rPr>
      </w:pPr>
      <w:bookmarkStart w:id="0" w:name="bmEngInledning"/>
      <w:r w:rsidRPr="001921BA">
        <w:rPr>
          <w:rFonts w:eastAsiaTheme="minorHAnsi" w:cs="Arial"/>
          <w:bCs/>
          <w:i/>
          <w:iCs/>
          <w:sz w:val="20"/>
          <w:lang w:val="lt-LT" w:eastAsia="en-US"/>
        </w:rPr>
        <w:t>Pagrindinės sutarties priedas</w:t>
      </w:r>
    </w:p>
    <w:p w14:paraId="266AAC17" w14:textId="2787B0C7" w:rsidR="00DB77E6" w:rsidRPr="001921BA" w:rsidRDefault="00DB77E6" w:rsidP="001921BA">
      <w:pPr>
        <w:pStyle w:val="Avtalsinledning"/>
        <w:spacing w:after="0"/>
        <w:contextualSpacing/>
        <w:jc w:val="right"/>
        <w:rPr>
          <w:rStyle w:val="FormatmallFormatmallAvtalsinledningVersaler10ptFetChar"/>
          <w:rFonts w:cs="Arial"/>
          <w:b w:val="0"/>
          <w:bCs w:val="0"/>
          <w:sz w:val="20"/>
          <w:szCs w:val="20"/>
          <w:lang w:val="lt-LT"/>
        </w:rPr>
      </w:pPr>
    </w:p>
    <w:p w14:paraId="6B6F13EF" w14:textId="77777777" w:rsidR="001921BA" w:rsidRDefault="001921BA" w:rsidP="000C6D87">
      <w:pPr>
        <w:pStyle w:val="Avtalsinledning"/>
        <w:spacing w:after="0"/>
        <w:contextualSpacing/>
        <w:jc w:val="center"/>
        <w:rPr>
          <w:rStyle w:val="FormatmallFormatmallAvtalsinledningVersaler10ptFetChar"/>
          <w:rFonts w:cs="Arial"/>
          <w:sz w:val="20"/>
          <w:szCs w:val="20"/>
          <w:lang w:val="lt-LT"/>
        </w:rPr>
      </w:pPr>
    </w:p>
    <w:p w14:paraId="0FA52B89" w14:textId="12268954" w:rsidR="00151230" w:rsidRPr="00450966" w:rsidRDefault="007E1E58" w:rsidP="000C6D87">
      <w:pPr>
        <w:pStyle w:val="Avtalsinledning"/>
        <w:spacing w:after="0"/>
        <w:contextualSpacing/>
        <w:jc w:val="center"/>
        <w:rPr>
          <w:rStyle w:val="FormatmallFormatmallAvtalsinledningVersaler10ptFetChar"/>
          <w:rFonts w:cs="Arial"/>
          <w:sz w:val="20"/>
          <w:szCs w:val="20"/>
          <w:lang w:val="lt-LT"/>
        </w:rPr>
      </w:pPr>
      <w:r w:rsidRPr="00450966">
        <w:rPr>
          <w:rStyle w:val="FormatmallFormatmallAvtalsinledningVersaler10ptFetChar"/>
          <w:rFonts w:cs="Arial"/>
          <w:sz w:val="20"/>
          <w:szCs w:val="20"/>
          <w:lang w:val="lt-LT"/>
        </w:rPr>
        <w:t xml:space="preserve">DUOMENŲ TVARKYMO </w:t>
      </w:r>
      <w:r w:rsidR="00740BC5" w:rsidRPr="00450966">
        <w:rPr>
          <w:rStyle w:val="FormatmallFormatmallAvtalsinledningVersaler10ptFetChar"/>
          <w:rFonts w:cs="Arial"/>
          <w:sz w:val="20"/>
          <w:szCs w:val="20"/>
          <w:lang w:val="lt-LT"/>
        </w:rPr>
        <w:t>SUTARTIS</w:t>
      </w:r>
    </w:p>
    <w:p w14:paraId="6CB9E9BC" w14:textId="3B8537CB" w:rsidR="00BF0759" w:rsidRPr="00450966" w:rsidRDefault="00BF0759" w:rsidP="000C6D87">
      <w:pPr>
        <w:spacing w:before="120" w:line="240" w:lineRule="auto"/>
        <w:contextualSpacing/>
        <w:jc w:val="center"/>
        <w:rPr>
          <w:rFonts w:ascii="Arial" w:hAnsi="Arial" w:cs="Arial"/>
          <w:sz w:val="20"/>
          <w:szCs w:val="20"/>
        </w:rPr>
      </w:pPr>
      <w:r w:rsidRPr="00450966">
        <w:rPr>
          <w:rFonts w:ascii="Arial" w:hAnsi="Arial" w:cs="Arial"/>
          <w:sz w:val="20"/>
          <w:szCs w:val="20"/>
        </w:rPr>
        <w:t>202</w:t>
      </w:r>
      <w:r w:rsidR="004B2369">
        <w:rPr>
          <w:rFonts w:ascii="Arial" w:hAnsi="Arial" w:cs="Arial"/>
          <w:sz w:val="20"/>
          <w:szCs w:val="20"/>
        </w:rPr>
        <w:t>6</w:t>
      </w:r>
      <w:r w:rsidRPr="00450966">
        <w:rPr>
          <w:rFonts w:ascii="Arial" w:hAnsi="Arial" w:cs="Arial"/>
          <w:sz w:val="20"/>
          <w:szCs w:val="20"/>
        </w:rPr>
        <w:t xml:space="preserve"> m. </w:t>
      </w:r>
      <w:r w:rsidR="004B2369">
        <w:rPr>
          <w:rFonts w:ascii="Arial" w:hAnsi="Arial" w:cs="Arial"/>
          <w:sz w:val="20"/>
          <w:szCs w:val="20"/>
        </w:rPr>
        <w:t>__ mėn. __</w:t>
      </w:r>
      <w:r w:rsidR="0096651B">
        <w:rPr>
          <w:rFonts w:ascii="Arial" w:hAnsi="Arial" w:cs="Arial"/>
          <w:sz w:val="20"/>
          <w:szCs w:val="20"/>
        </w:rPr>
        <w:t xml:space="preserve"> </w:t>
      </w:r>
      <w:r w:rsidRPr="00450966">
        <w:rPr>
          <w:rFonts w:ascii="Arial" w:hAnsi="Arial" w:cs="Arial"/>
          <w:sz w:val="20"/>
          <w:szCs w:val="20"/>
        </w:rPr>
        <w:t>d.</w:t>
      </w:r>
    </w:p>
    <w:p w14:paraId="3F07C70D" w14:textId="21087FB9" w:rsidR="00F36632" w:rsidRPr="00450966" w:rsidRDefault="00BF0759" w:rsidP="000C6D87">
      <w:pPr>
        <w:spacing w:before="120" w:line="240" w:lineRule="auto"/>
        <w:contextualSpacing/>
        <w:jc w:val="center"/>
        <w:rPr>
          <w:rFonts w:ascii="Arial" w:hAnsi="Arial" w:cs="Arial"/>
          <w:sz w:val="20"/>
          <w:szCs w:val="20"/>
        </w:rPr>
      </w:pPr>
      <w:r w:rsidRPr="00450966">
        <w:rPr>
          <w:rFonts w:ascii="Arial" w:hAnsi="Arial" w:cs="Arial"/>
          <w:sz w:val="20"/>
          <w:szCs w:val="20"/>
        </w:rPr>
        <w:t>Vilnius</w:t>
      </w:r>
    </w:p>
    <w:p w14:paraId="5E189EF7" w14:textId="77777777" w:rsidR="009E62DA" w:rsidRPr="00450966" w:rsidRDefault="009E62DA" w:rsidP="000C6D87">
      <w:pPr>
        <w:spacing w:before="120" w:line="240" w:lineRule="auto"/>
        <w:contextualSpacing/>
        <w:jc w:val="center"/>
        <w:rPr>
          <w:rStyle w:val="FormatmallFormatmallAvtalsinledningVersaler10ptFetChar"/>
          <w:rFonts w:eastAsiaTheme="minorHAnsi" w:cs="Arial"/>
          <w:bCs w:val="0"/>
          <w:caps w:val="0"/>
          <w:sz w:val="20"/>
          <w:szCs w:val="20"/>
          <w:lang w:val="lt-LT" w:eastAsia="en-US"/>
        </w:rPr>
      </w:pPr>
    </w:p>
    <w:p w14:paraId="5EA88132" w14:textId="04C7C237" w:rsidR="00E80162" w:rsidRPr="00450966" w:rsidRDefault="0096651B" w:rsidP="00E80162">
      <w:pPr>
        <w:pStyle w:val="prastojitrauka"/>
        <w:spacing w:line="240" w:lineRule="auto"/>
        <w:ind w:left="0"/>
        <w:contextualSpacing/>
        <w:rPr>
          <w:rFonts w:eastAsiaTheme="minorHAnsi" w:cs="Arial"/>
          <w:bCs/>
          <w:sz w:val="20"/>
          <w:lang w:val="lt-LT" w:eastAsia="en-US"/>
        </w:rPr>
      </w:pPr>
      <w:r>
        <w:rPr>
          <w:rFonts w:eastAsiaTheme="minorHAnsi" w:cs="Arial"/>
          <w:b/>
          <w:bCs/>
          <w:sz w:val="20"/>
          <w:lang w:val="lt-LT" w:eastAsia="en-US"/>
        </w:rPr>
        <w:t>A</w:t>
      </w:r>
      <w:r w:rsidR="004B2369">
        <w:rPr>
          <w:rFonts w:eastAsiaTheme="minorHAnsi" w:cs="Arial"/>
          <w:b/>
          <w:bCs/>
          <w:sz w:val="20"/>
          <w:lang w:val="lt-LT" w:eastAsia="en-US"/>
        </w:rPr>
        <w:t>kcinė bendrovė</w:t>
      </w:r>
      <w:r>
        <w:rPr>
          <w:rFonts w:eastAsiaTheme="minorHAnsi" w:cs="Arial"/>
          <w:b/>
          <w:bCs/>
          <w:sz w:val="20"/>
          <w:lang w:val="lt-LT" w:eastAsia="en-US"/>
        </w:rPr>
        <w:t xml:space="preserve"> „Kauno energija“</w:t>
      </w:r>
      <w:r w:rsidR="005810EB">
        <w:rPr>
          <w:rFonts w:eastAsiaTheme="minorHAnsi" w:cs="Arial"/>
          <w:b/>
          <w:bCs/>
          <w:sz w:val="20"/>
          <w:lang w:val="lt-LT" w:eastAsia="en-US"/>
        </w:rPr>
        <w:t>,</w:t>
      </w:r>
      <w:r w:rsidR="005810EB" w:rsidRPr="00450966">
        <w:rPr>
          <w:rFonts w:eastAsiaTheme="minorHAnsi" w:cs="Arial"/>
          <w:bCs/>
          <w:sz w:val="20"/>
          <w:lang w:val="lt-LT" w:eastAsia="en-US"/>
        </w:rPr>
        <w:t xml:space="preserve"> pagal Lietuvos Respublikos įstatymus įsteigta ir veikianti įmonė, juridinio asmens kodas </w:t>
      </w:r>
      <w:r>
        <w:rPr>
          <w:rFonts w:cs="Arial"/>
          <w:color w:val="000000"/>
          <w:sz w:val="20"/>
          <w:shd w:val="clear" w:color="auto" w:fill="FAFAFA"/>
        </w:rPr>
        <w:t>235014830</w:t>
      </w:r>
      <w:r w:rsidR="005810EB" w:rsidRPr="00450966">
        <w:rPr>
          <w:rFonts w:eastAsiaTheme="minorHAnsi" w:cs="Arial"/>
          <w:bCs/>
          <w:sz w:val="20"/>
          <w:lang w:val="lt-LT" w:eastAsia="en-US"/>
        </w:rPr>
        <w:t>, kurios registruota</w:t>
      </w:r>
      <w:r w:rsidR="005810EB" w:rsidRPr="006250B6">
        <w:rPr>
          <w:rFonts w:eastAsiaTheme="minorHAnsi" w:cs="Arial"/>
          <w:bCs/>
          <w:sz w:val="20"/>
          <w:lang w:val="lt-LT" w:eastAsia="en-US"/>
        </w:rPr>
        <w:t xml:space="preserve"> buveinė </w:t>
      </w:r>
      <w:r w:rsidR="005810EB" w:rsidRPr="0096651B">
        <w:rPr>
          <w:rFonts w:eastAsiaTheme="minorHAnsi" w:cs="Arial"/>
          <w:bCs/>
          <w:sz w:val="20"/>
          <w:lang w:val="lt-LT" w:eastAsia="en-US"/>
        </w:rPr>
        <w:t xml:space="preserve">yra </w:t>
      </w:r>
      <w:r w:rsidRPr="0096651B">
        <w:rPr>
          <w:rFonts w:eastAsiaTheme="minorHAnsi" w:cs="Arial"/>
          <w:bCs/>
          <w:sz w:val="20"/>
          <w:lang w:val="lt-LT" w:eastAsia="en-US"/>
        </w:rPr>
        <w:t>Raudondvario pl. 84, Kaunas</w:t>
      </w:r>
      <w:r w:rsidR="005810EB" w:rsidRPr="006250B6">
        <w:rPr>
          <w:rFonts w:eastAsiaTheme="minorHAnsi" w:cs="Arial"/>
          <w:bCs/>
          <w:sz w:val="20"/>
          <w:lang w:val="lt-LT" w:eastAsia="en-US"/>
        </w:rPr>
        <w:t xml:space="preserve">, duomenys apie įmonę kaupiami ir saugomi Lietuvos Respublikos Juridinių asmenų registre, atstovaujama </w:t>
      </w:r>
      <w:r w:rsidRPr="0096651B">
        <w:rPr>
          <w:rFonts w:eastAsiaTheme="minorHAnsi" w:cs="Arial"/>
          <w:sz w:val="20"/>
          <w:lang w:val="lt-LT" w:eastAsia="en-US"/>
        </w:rPr>
        <w:t xml:space="preserve">generalinio direktoriaus Tomo </w:t>
      </w:r>
      <w:proofErr w:type="spellStart"/>
      <w:r w:rsidRPr="0096651B">
        <w:rPr>
          <w:rFonts w:eastAsiaTheme="minorHAnsi" w:cs="Arial"/>
          <w:sz w:val="20"/>
          <w:lang w:val="lt-LT" w:eastAsia="en-US"/>
        </w:rPr>
        <w:t>Garasimavičiaus</w:t>
      </w:r>
      <w:proofErr w:type="spellEnd"/>
      <w:r w:rsidR="005810EB" w:rsidRPr="006250B6">
        <w:rPr>
          <w:rFonts w:eastAsiaTheme="minorHAnsi" w:cs="Arial"/>
          <w:bCs/>
          <w:sz w:val="20"/>
          <w:lang w:val="lt-LT" w:eastAsia="en-US"/>
        </w:rPr>
        <w:t>, veikiančio pagal įstatus</w:t>
      </w:r>
      <w:r w:rsidR="005810EB" w:rsidRPr="00450966">
        <w:rPr>
          <w:rFonts w:eastAsiaTheme="minorHAnsi" w:cs="Arial"/>
          <w:bCs/>
          <w:sz w:val="20"/>
          <w:lang w:val="lt-LT" w:eastAsia="en-US"/>
        </w:rPr>
        <w:t xml:space="preserve"> (toliau </w:t>
      </w:r>
      <w:r w:rsidR="004B2369">
        <w:rPr>
          <w:rFonts w:eastAsiaTheme="minorHAnsi" w:cs="Arial"/>
          <w:bCs/>
          <w:sz w:val="20"/>
          <w:lang w:val="lt-LT" w:eastAsia="en-US"/>
        </w:rPr>
        <w:t xml:space="preserve">– </w:t>
      </w:r>
      <w:r w:rsidR="005810EB" w:rsidRPr="00450966">
        <w:rPr>
          <w:rFonts w:eastAsiaTheme="minorHAnsi" w:cs="Arial"/>
          <w:bCs/>
          <w:sz w:val="20"/>
          <w:lang w:val="lt-LT" w:eastAsia="en-US"/>
        </w:rPr>
        <w:t xml:space="preserve"> „</w:t>
      </w:r>
      <w:r w:rsidR="005810EB">
        <w:rPr>
          <w:rFonts w:eastAsiaTheme="minorHAnsi" w:cs="Arial"/>
          <w:b/>
          <w:bCs/>
          <w:sz w:val="20"/>
          <w:lang w:val="lt-LT" w:eastAsia="en-US"/>
        </w:rPr>
        <w:t>Valdytojas</w:t>
      </w:r>
      <w:r w:rsidR="005810EB" w:rsidRPr="00450966">
        <w:rPr>
          <w:rFonts w:eastAsiaTheme="minorHAnsi" w:cs="Arial"/>
          <w:bCs/>
          <w:sz w:val="20"/>
          <w:lang w:val="lt-LT" w:eastAsia="en-US"/>
        </w:rPr>
        <w:t xml:space="preserve">“), </w:t>
      </w:r>
    </w:p>
    <w:p w14:paraId="01713588" w14:textId="77777777" w:rsidR="00E80162" w:rsidRPr="00450966" w:rsidRDefault="00E80162" w:rsidP="00E80162">
      <w:pPr>
        <w:pStyle w:val="prastojitrauka"/>
        <w:spacing w:line="240" w:lineRule="auto"/>
        <w:contextualSpacing/>
        <w:rPr>
          <w:rFonts w:eastAsiaTheme="minorHAnsi" w:cs="Arial"/>
          <w:bCs/>
          <w:sz w:val="20"/>
          <w:lang w:val="lt-LT" w:eastAsia="en-US"/>
        </w:rPr>
      </w:pPr>
      <w:r w:rsidRPr="00450966">
        <w:rPr>
          <w:rFonts w:eastAsiaTheme="minorHAnsi" w:cs="Arial"/>
          <w:bCs/>
          <w:sz w:val="20"/>
          <w:lang w:val="lt-LT" w:eastAsia="en-US"/>
        </w:rPr>
        <w:t>ir</w:t>
      </w:r>
    </w:p>
    <w:p w14:paraId="26808F6D" w14:textId="11B1EFCF" w:rsidR="001816CB" w:rsidRPr="00450966" w:rsidRDefault="005810EB" w:rsidP="00E80162">
      <w:pPr>
        <w:pStyle w:val="prastojitrauka"/>
        <w:spacing w:line="240" w:lineRule="auto"/>
        <w:ind w:left="0"/>
        <w:contextualSpacing/>
        <w:rPr>
          <w:rFonts w:cs="Arial"/>
          <w:sz w:val="20"/>
          <w:lang w:val="lt-LT"/>
        </w:rPr>
      </w:pPr>
      <w:r w:rsidRPr="00B45CCD">
        <w:rPr>
          <w:rFonts w:eastAsiaTheme="minorHAnsi" w:cs="Arial"/>
          <w:b/>
          <w:bCs/>
          <w:sz w:val="20"/>
          <w:highlight w:val="lightGray"/>
          <w:lang w:val="lt-LT" w:eastAsia="en-US"/>
        </w:rPr>
        <w:t>UAB „</w:t>
      </w:r>
      <w:r w:rsidR="00B45CCD" w:rsidRPr="00B45CCD">
        <w:rPr>
          <w:rFonts w:eastAsiaTheme="minorHAnsi" w:cs="Arial"/>
          <w:b/>
          <w:bCs/>
          <w:sz w:val="20"/>
          <w:highlight w:val="lightGray"/>
          <w:lang w:val="lt-LT" w:eastAsia="en-US"/>
        </w:rPr>
        <w:t>_______</w:t>
      </w:r>
      <w:r w:rsidRPr="00B45CCD">
        <w:rPr>
          <w:rFonts w:eastAsiaTheme="minorHAnsi" w:cs="Arial"/>
          <w:b/>
          <w:bCs/>
          <w:sz w:val="20"/>
          <w:highlight w:val="lightGray"/>
          <w:lang w:val="lt-LT" w:eastAsia="en-US"/>
        </w:rPr>
        <w:t>“</w:t>
      </w:r>
      <w:r w:rsidRPr="00450966">
        <w:rPr>
          <w:rFonts w:eastAsiaTheme="minorHAnsi" w:cs="Arial"/>
          <w:bCs/>
          <w:sz w:val="20"/>
          <w:lang w:val="lt-LT" w:eastAsia="en-US"/>
        </w:rPr>
        <w:t xml:space="preserve"> pagal Lietuvos Respublikos įstatymus įsteigta ir veikianti įmonė, juridinio asmens kodas</w:t>
      </w:r>
      <w:r w:rsidRPr="00450966">
        <w:rPr>
          <w:rFonts w:eastAsia="Arial" w:cs="Arial"/>
          <w:sz w:val="20"/>
          <w:lang w:val="lt-LT"/>
        </w:rPr>
        <w:t xml:space="preserve"> </w:t>
      </w:r>
      <w:sdt>
        <w:sdtPr>
          <w:rPr>
            <w:rFonts w:eastAsia="Calibri" w:cs="Arial"/>
            <w:sz w:val="20"/>
            <w:highlight w:val="lightGray"/>
            <w:lang w:val="lt-LT"/>
          </w:rPr>
          <w:alias w:val="Imones kodas"/>
          <w:tag w:val="Imones kodas"/>
          <w:id w:val="4689298"/>
          <w:placeholder>
            <w:docPart w:val="68B19A3D345A4E089CC626CFF95AA50E"/>
          </w:placeholder>
          <w:dataBinding w:xpath="/root[1]/imoneskodas[1]" w:storeItemID="{D56DC176-271E-4C1B-9599-0D144250779E}"/>
          <w:text/>
        </w:sdtPr>
        <w:sdtContent>
          <w:r w:rsidR="00861761" w:rsidRPr="00861761">
            <w:rPr>
              <w:rFonts w:eastAsia="Calibri" w:cs="Arial"/>
              <w:sz w:val="20"/>
              <w:highlight w:val="lightGray"/>
              <w:lang w:val="lt-LT"/>
            </w:rPr>
            <w:t>_________</w:t>
          </w:r>
        </w:sdtContent>
      </w:sdt>
      <w:r w:rsidRPr="00861761">
        <w:rPr>
          <w:rFonts w:cs="Arial"/>
          <w:sz w:val="20"/>
          <w:highlight w:val="lightGray"/>
          <w:lang w:val="lt-LT"/>
        </w:rPr>
        <w:t>,</w:t>
      </w:r>
      <w:r w:rsidRPr="00450966">
        <w:rPr>
          <w:rFonts w:cs="Arial"/>
          <w:sz w:val="20"/>
          <w:lang w:val="lt-LT"/>
        </w:rPr>
        <w:t xml:space="preserve"> adresas </w:t>
      </w:r>
      <w:r w:rsidR="00861761" w:rsidRPr="00861761">
        <w:rPr>
          <w:rFonts w:cs="Arial"/>
          <w:sz w:val="20"/>
          <w:highlight w:val="lightGray"/>
          <w:lang w:val="lt-LT"/>
        </w:rPr>
        <w:t>________</w:t>
      </w:r>
      <w:r w:rsidRPr="00450966">
        <w:rPr>
          <w:rFonts w:cs="Arial"/>
          <w:sz w:val="20"/>
          <w:lang w:val="lt-LT"/>
        </w:rPr>
        <w:t xml:space="preserve">, </w:t>
      </w:r>
      <w:r w:rsidRPr="00450966">
        <w:rPr>
          <w:rFonts w:eastAsiaTheme="minorHAnsi" w:cs="Arial"/>
          <w:bCs/>
          <w:sz w:val="20"/>
          <w:lang w:val="lt-LT" w:eastAsia="en-US"/>
        </w:rPr>
        <w:t xml:space="preserve">duomenys apie įmonę kaupiami ir saugomi Lietuvos Respublikos Juridinių asmenų registre, </w:t>
      </w:r>
      <w:r w:rsidRPr="00450966">
        <w:rPr>
          <w:rFonts w:cs="Arial"/>
          <w:sz w:val="20"/>
          <w:lang w:val="lt-LT"/>
        </w:rPr>
        <w:t xml:space="preserve">atstovaujama direktoriaus </w:t>
      </w:r>
      <w:r w:rsidR="001921BA" w:rsidRPr="001921BA">
        <w:rPr>
          <w:rFonts w:cs="Arial"/>
          <w:sz w:val="20"/>
          <w:highlight w:val="lightGray"/>
          <w:lang w:val="lt-LT"/>
        </w:rPr>
        <w:t>______</w:t>
      </w:r>
      <w:r w:rsidRPr="001921BA">
        <w:rPr>
          <w:rFonts w:cs="Arial"/>
          <w:sz w:val="20"/>
          <w:highlight w:val="lightGray"/>
          <w:lang w:val="lt-LT"/>
        </w:rPr>
        <w:t>,</w:t>
      </w:r>
      <w:r w:rsidRPr="00450966">
        <w:rPr>
          <w:rFonts w:cs="Arial"/>
          <w:sz w:val="20"/>
          <w:lang w:val="lt-LT"/>
        </w:rPr>
        <w:t xml:space="preserve"> veikiančio pagal įstatus,</w:t>
      </w:r>
      <w:r w:rsidRPr="00450966">
        <w:rPr>
          <w:rFonts w:eastAsiaTheme="minorHAnsi" w:cs="Arial"/>
          <w:bCs/>
          <w:sz w:val="20"/>
          <w:lang w:val="lt-LT" w:eastAsia="en-US"/>
        </w:rPr>
        <w:t xml:space="preserve"> (toliau – „</w:t>
      </w:r>
      <w:r>
        <w:rPr>
          <w:rFonts w:eastAsiaTheme="minorHAnsi" w:cs="Arial"/>
          <w:b/>
          <w:bCs/>
          <w:sz w:val="20"/>
          <w:lang w:val="lt-LT" w:eastAsia="en-US"/>
        </w:rPr>
        <w:t>Tvarkytojas</w:t>
      </w:r>
      <w:r w:rsidRPr="00450966">
        <w:rPr>
          <w:rFonts w:eastAsiaTheme="minorHAnsi" w:cs="Arial"/>
          <w:bCs/>
          <w:sz w:val="20"/>
          <w:lang w:val="lt-LT" w:eastAsia="en-US"/>
        </w:rPr>
        <w:t>“)</w:t>
      </w:r>
      <w:r>
        <w:rPr>
          <w:rFonts w:eastAsiaTheme="minorHAnsi" w:cs="Arial"/>
          <w:bCs/>
          <w:sz w:val="20"/>
          <w:lang w:val="lt-LT" w:eastAsia="en-US"/>
        </w:rPr>
        <w:t xml:space="preserve"> </w:t>
      </w:r>
      <w:r w:rsidR="00213B92" w:rsidRPr="00450966">
        <w:rPr>
          <w:rFonts w:eastAsiaTheme="minorHAnsi" w:cs="Arial"/>
          <w:bCs/>
          <w:sz w:val="20"/>
          <w:lang w:val="lt-LT" w:eastAsia="en-US"/>
        </w:rPr>
        <w:t>toliau abi kartu vadinamos „</w:t>
      </w:r>
      <w:r w:rsidR="00213B92" w:rsidRPr="00450966">
        <w:rPr>
          <w:rFonts w:eastAsiaTheme="minorHAnsi" w:cs="Arial"/>
          <w:b/>
          <w:bCs/>
          <w:sz w:val="20"/>
          <w:lang w:val="lt-LT" w:eastAsia="en-US"/>
        </w:rPr>
        <w:t>Šalimis</w:t>
      </w:r>
      <w:r w:rsidR="00213B92" w:rsidRPr="00450966">
        <w:rPr>
          <w:rFonts w:eastAsiaTheme="minorHAnsi" w:cs="Arial"/>
          <w:bCs/>
          <w:sz w:val="20"/>
          <w:lang w:val="lt-LT" w:eastAsia="en-US"/>
        </w:rPr>
        <w:t>“.</w:t>
      </w:r>
    </w:p>
    <w:p w14:paraId="2D0AFDE0" w14:textId="77777777" w:rsidR="007F0D97" w:rsidRPr="00450966" w:rsidRDefault="00FB5F76" w:rsidP="000C6D87">
      <w:pPr>
        <w:spacing w:after="120" w:line="240" w:lineRule="auto"/>
        <w:ind w:left="360"/>
        <w:contextualSpacing/>
        <w:rPr>
          <w:rFonts w:ascii="Arial" w:hAnsi="Arial" w:cs="Arial"/>
          <w:sz w:val="20"/>
          <w:szCs w:val="20"/>
        </w:rPr>
      </w:pPr>
      <w:r w:rsidRPr="00450966">
        <w:rPr>
          <w:rFonts w:ascii="Arial" w:hAnsi="Arial" w:cs="Arial"/>
          <w:sz w:val="20"/>
          <w:szCs w:val="20"/>
        </w:rPr>
        <w:t>atsižvelgdamos į tai, kad</w:t>
      </w:r>
    </w:p>
    <w:p w14:paraId="19BA3379" w14:textId="77777777" w:rsidR="007F0D97" w:rsidRPr="00450966" w:rsidRDefault="00743527" w:rsidP="00213B92">
      <w:pPr>
        <w:pStyle w:val="Sraopastraipa"/>
        <w:numPr>
          <w:ilvl w:val="0"/>
          <w:numId w:val="20"/>
        </w:numPr>
        <w:spacing w:after="120" w:line="240" w:lineRule="auto"/>
        <w:jc w:val="both"/>
        <w:rPr>
          <w:rFonts w:ascii="Arial" w:hAnsi="Arial" w:cs="Arial"/>
          <w:sz w:val="20"/>
          <w:szCs w:val="20"/>
        </w:rPr>
      </w:pPr>
      <w:r w:rsidRPr="00450966">
        <w:rPr>
          <w:rFonts w:ascii="Arial" w:hAnsi="Arial" w:cs="Arial"/>
          <w:sz w:val="20"/>
          <w:szCs w:val="20"/>
        </w:rPr>
        <w:t xml:space="preserve">2018 m. gegužės 25 d. Europos duomenų apsaugos direktyva (Direktyva 95/46 /EB) </w:t>
      </w:r>
      <w:r w:rsidR="002F76CC" w:rsidRPr="00450966">
        <w:rPr>
          <w:rFonts w:ascii="Arial" w:hAnsi="Arial" w:cs="Arial"/>
          <w:sz w:val="20"/>
          <w:szCs w:val="20"/>
        </w:rPr>
        <w:t>pakeista</w:t>
      </w:r>
      <w:r w:rsidRPr="00450966">
        <w:rPr>
          <w:rFonts w:ascii="Arial" w:hAnsi="Arial" w:cs="Arial"/>
          <w:sz w:val="20"/>
          <w:szCs w:val="20"/>
        </w:rPr>
        <w:t xml:space="preserve"> tiesiogiai taikomu Bendruoju duomenų apsaugos reglamentu (ES) 2016/679 (</w:t>
      </w:r>
      <w:r w:rsidR="00A46EC9" w:rsidRPr="00450966">
        <w:rPr>
          <w:rFonts w:ascii="Arial" w:hAnsi="Arial" w:cs="Arial"/>
          <w:sz w:val="20"/>
          <w:szCs w:val="20"/>
        </w:rPr>
        <w:t>„</w:t>
      </w:r>
      <w:r w:rsidRPr="00450966">
        <w:rPr>
          <w:rFonts w:ascii="Arial" w:hAnsi="Arial" w:cs="Arial"/>
          <w:b/>
          <w:sz w:val="20"/>
          <w:szCs w:val="20"/>
        </w:rPr>
        <w:t>Reglamentas</w:t>
      </w:r>
      <w:r w:rsidR="00A46EC9" w:rsidRPr="00450966">
        <w:rPr>
          <w:rFonts w:ascii="Arial" w:hAnsi="Arial" w:cs="Arial"/>
          <w:b/>
          <w:sz w:val="20"/>
          <w:szCs w:val="20"/>
        </w:rPr>
        <w:t>“</w:t>
      </w:r>
      <w:r w:rsidRPr="00450966">
        <w:rPr>
          <w:rFonts w:ascii="Arial" w:hAnsi="Arial" w:cs="Arial"/>
          <w:sz w:val="20"/>
          <w:szCs w:val="20"/>
        </w:rPr>
        <w:t>),</w:t>
      </w:r>
    </w:p>
    <w:p w14:paraId="17556C2C" w14:textId="77777777" w:rsidR="007F0D97" w:rsidRPr="00450966" w:rsidRDefault="00EA28DD" w:rsidP="00213B92">
      <w:pPr>
        <w:pStyle w:val="Sraopastraipa"/>
        <w:numPr>
          <w:ilvl w:val="0"/>
          <w:numId w:val="20"/>
        </w:numPr>
        <w:spacing w:after="120" w:line="240" w:lineRule="auto"/>
        <w:jc w:val="both"/>
        <w:rPr>
          <w:rFonts w:ascii="Arial" w:hAnsi="Arial" w:cs="Arial"/>
          <w:sz w:val="20"/>
          <w:szCs w:val="20"/>
        </w:rPr>
      </w:pPr>
      <w:r w:rsidRPr="00450966">
        <w:rPr>
          <w:rFonts w:ascii="Arial" w:hAnsi="Arial" w:cs="Arial"/>
          <w:sz w:val="20"/>
          <w:szCs w:val="20"/>
        </w:rPr>
        <w:t>Reglamentas reikalauja, kad</w:t>
      </w:r>
      <w:r w:rsidR="00C31715" w:rsidRPr="00450966">
        <w:rPr>
          <w:rFonts w:ascii="Arial" w:hAnsi="Arial" w:cs="Arial"/>
          <w:sz w:val="20"/>
          <w:szCs w:val="20"/>
        </w:rPr>
        <w:t xml:space="preserve">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r w:rsidR="007F0D97" w:rsidRPr="00450966">
        <w:rPr>
          <w:rFonts w:ascii="Arial" w:hAnsi="Arial" w:cs="Arial"/>
          <w:sz w:val="20"/>
          <w:szCs w:val="20"/>
        </w:rPr>
        <w:t>,</w:t>
      </w:r>
    </w:p>
    <w:p w14:paraId="366CB4D8" w14:textId="77777777" w:rsidR="00000A9C" w:rsidRPr="00450966" w:rsidRDefault="007F0D97" w:rsidP="00213B92">
      <w:pPr>
        <w:pStyle w:val="Sraopastraipa"/>
        <w:numPr>
          <w:ilvl w:val="0"/>
          <w:numId w:val="20"/>
        </w:numPr>
        <w:spacing w:after="120" w:line="240" w:lineRule="auto"/>
        <w:jc w:val="both"/>
        <w:rPr>
          <w:rFonts w:ascii="Arial" w:hAnsi="Arial" w:cs="Arial"/>
          <w:sz w:val="20"/>
          <w:szCs w:val="20"/>
        </w:rPr>
      </w:pPr>
      <w:r w:rsidRPr="00450966">
        <w:rPr>
          <w:rFonts w:ascii="Arial" w:hAnsi="Arial" w:cs="Arial"/>
          <w:sz w:val="20"/>
          <w:szCs w:val="20"/>
        </w:rPr>
        <w:t xml:space="preserve">Reglamentas taip pat reikalauja, kad </w:t>
      </w:r>
      <w:r w:rsidR="00EA28DD" w:rsidRPr="00450966">
        <w:rPr>
          <w:rFonts w:ascii="Arial" w:hAnsi="Arial" w:cs="Arial"/>
          <w:sz w:val="20"/>
          <w:szCs w:val="20"/>
        </w:rPr>
        <w:t xml:space="preserve">Tvarkytojo atliekamas duomenų tvarkymas būtų reglamentuojamas sutartimi, kurioje </w:t>
      </w:r>
      <w:r w:rsidR="00C531E2" w:rsidRPr="00450966">
        <w:rPr>
          <w:rFonts w:ascii="Arial" w:hAnsi="Arial" w:cs="Arial"/>
          <w:sz w:val="20"/>
          <w:szCs w:val="20"/>
        </w:rPr>
        <w:t xml:space="preserve">būtų </w:t>
      </w:r>
      <w:r w:rsidR="00740BC5" w:rsidRPr="00450966">
        <w:rPr>
          <w:rFonts w:ascii="Arial" w:hAnsi="Arial" w:cs="Arial"/>
          <w:sz w:val="20"/>
          <w:szCs w:val="20"/>
        </w:rPr>
        <w:t xml:space="preserve">Reglamente aprašyti </w:t>
      </w:r>
      <w:r w:rsidR="00C531E2" w:rsidRPr="00450966">
        <w:rPr>
          <w:rFonts w:ascii="Arial" w:hAnsi="Arial" w:cs="Arial"/>
          <w:sz w:val="20"/>
          <w:szCs w:val="20"/>
        </w:rPr>
        <w:t>privalomi įpareigojimai Tvarkytojui,</w:t>
      </w:r>
    </w:p>
    <w:p w14:paraId="1B6CBD1B" w14:textId="5FAE19F6" w:rsidR="00DB5F5D" w:rsidRPr="00450966" w:rsidRDefault="00DB5F5D" w:rsidP="00213B92">
      <w:pPr>
        <w:pStyle w:val="Sraopastraipa"/>
        <w:numPr>
          <w:ilvl w:val="0"/>
          <w:numId w:val="20"/>
        </w:numPr>
        <w:spacing w:after="120" w:line="240" w:lineRule="auto"/>
        <w:jc w:val="both"/>
        <w:rPr>
          <w:rFonts w:ascii="Arial" w:hAnsi="Arial" w:cs="Arial"/>
          <w:sz w:val="20"/>
          <w:szCs w:val="20"/>
        </w:rPr>
      </w:pPr>
      <w:r w:rsidRPr="00450966">
        <w:rPr>
          <w:rFonts w:ascii="Arial" w:hAnsi="Arial" w:cs="Arial"/>
          <w:sz w:val="20"/>
          <w:szCs w:val="20"/>
        </w:rPr>
        <w:t>Valdytojas yra pasitelkęs Tvarkytoją pagal</w:t>
      </w:r>
      <w:r w:rsidR="006250B6" w:rsidRPr="00207D78">
        <w:rPr>
          <w:rFonts w:ascii="Arial" w:hAnsi="Arial" w:cs="Arial"/>
          <w:bCs/>
          <w:sz w:val="20"/>
          <w:szCs w:val="20"/>
        </w:rPr>
        <w:t xml:space="preserve"> </w:t>
      </w:r>
      <w:r w:rsidR="0096651B" w:rsidRPr="00861761">
        <w:rPr>
          <w:rFonts w:ascii="Arial" w:hAnsi="Arial" w:cs="Arial"/>
          <w:b/>
          <w:bCs/>
          <w:sz w:val="20"/>
        </w:rPr>
        <w:t>202</w:t>
      </w:r>
      <w:r w:rsidR="00351C74">
        <w:rPr>
          <w:rFonts w:ascii="Arial" w:hAnsi="Arial" w:cs="Arial"/>
          <w:b/>
          <w:bCs/>
          <w:sz w:val="20"/>
        </w:rPr>
        <w:t>6</w:t>
      </w:r>
      <w:r w:rsidR="0096651B" w:rsidRPr="00861761">
        <w:rPr>
          <w:rFonts w:ascii="Arial" w:hAnsi="Arial" w:cs="Arial"/>
          <w:b/>
          <w:bCs/>
          <w:sz w:val="20"/>
        </w:rPr>
        <w:t xml:space="preserve"> m. </w:t>
      </w:r>
      <w:r w:rsidR="00351C74" w:rsidRPr="00351C74">
        <w:rPr>
          <w:rFonts w:ascii="Arial" w:hAnsi="Arial" w:cs="Arial"/>
          <w:b/>
          <w:bCs/>
          <w:sz w:val="20"/>
          <w:highlight w:val="lightGray"/>
        </w:rPr>
        <w:t>___</w:t>
      </w:r>
      <w:r w:rsidR="00351C74">
        <w:rPr>
          <w:rFonts w:ascii="Arial" w:hAnsi="Arial" w:cs="Arial"/>
          <w:b/>
          <w:bCs/>
          <w:sz w:val="20"/>
        </w:rPr>
        <w:t xml:space="preserve"> mėn.</w:t>
      </w:r>
      <w:r w:rsidR="00666CD9" w:rsidRPr="00861761">
        <w:rPr>
          <w:rFonts w:ascii="Arial" w:hAnsi="Arial" w:cs="Arial"/>
          <w:b/>
          <w:bCs/>
          <w:sz w:val="20"/>
        </w:rPr>
        <w:t xml:space="preserve"> </w:t>
      </w:r>
      <w:r w:rsidR="00351C74" w:rsidRPr="00351C74">
        <w:rPr>
          <w:rFonts w:ascii="Arial" w:hAnsi="Arial" w:cs="Arial"/>
          <w:b/>
          <w:bCs/>
          <w:sz w:val="20"/>
          <w:highlight w:val="lightGray"/>
        </w:rPr>
        <w:t>___</w:t>
      </w:r>
      <w:r w:rsidR="0096651B" w:rsidRPr="00861761">
        <w:rPr>
          <w:rFonts w:ascii="Arial" w:hAnsi="Arial" w:cs="Arial"/>
          <w:b/>
          <w:bCs/>
          <w:sz w:val="20"/>
        </w:rPr>
        <w:t xml:space="preserve"> d.</w:t>
      </w:r>
      <w:r w:rsidR="005810EB" w:rsidRPr="00303589">
        <w:rPr>
          <w:rFonts w:cs="Arial"/>
          <w:b/>
          <w:bCs/>
          <w:sz w:val="20"/>
        </w:rPr>
        <w:t xml:space="preserve"> </w:t>
      </w:r>
      <w:r w:rsidRPr="00303589">
        <w:rPr>
          <w:rFonts w:ascii="Arial" w:hAnsi="Arial" w:cs="Arial"/>
          <w:sz w:val="20"/>
          <w:szCs w:val="20"/>
        </w:rPr>
        <w:t>sutartį</w:t>
      </w:r>
      <w:r w:rsidR="0096651B">
        <w:rPr>
          <w:rFonts w:ascii="Arial" w:hAnsi="Arial" w:cs="Arial"/>
          <w:sz w:val="20"/>
          <w:szCs w:val="20"/>
        </w:rPr>
        <w:t xml:space="preserve"> Nr. </w:t>
      </w:r>
      <w:r w:rsidR="00861761" w:rsidRPr="00861761">
        <w:rPr>
          <w:rFonts w:ascii="Arial" w:hAnsi="Arial" w:cs="Arial"/>
          <w:sz w:val="20"/>
          <w:szCs w:val="20"/>
          <w:highlight w:val="lightGray"/>
        </w:rPr>
        <w:t>______</w:t>
      </w:r>
      <w:r w:rsidR="008F1E7B">
        <w:rPr>
          <w:rFonts w:ascii="Arial" w:hAnsi="Arial" w:cs="Arial"/>
          <w:sz w:val="20"/>
          <w:szCs w:val="20"/>
        </w:rPr>
        <w:t xml:space="preserve"> </w:t>
      </w:r>
      <w:r w:rsidRPr="00450966">
        <w:rPr>
          <w:rFonts w:ascii="Arial" w:hAnsi="Arial" w:cs="Arial"/>
          <w:sz w:val="20"/>
          <w:szCs w:val="20"/>
        </w:rPr>
        <w:t>(„</w:t>
      </w:r>
      <w:r w:rsidRPr="00450966">
        <w:rPr>
          <w:rFonts w:ascii="Arial" w:hAnsi="Arial" w:cs="Arial"/>
          <w:b/>
          <w:sz w:val="20"/>
          <w:szCs w:val="20"/>
        </w:rPr>
        <w:t>Pagrindinė sutartis</w:t>
      </w:r>
      <w:r w:rsidRPr="00450966">
        <w:rPr>
          <w:rFonts w:ascii="Arial" w:hAnsi="Arial" w:cs="Arial"/>
          <w:sz w:val="20"/>
          <w:szCs w:val="20"/>
        </w:rPr>
        <w:t>“) tam tikroms duomenų tvarkymo veikloms atlikti Valdytojo vardu ir pagal Valdytojo nurodymus,</w:t>
      </w:r>
    </w:p>
    <w:p w14:paraId="13258C5A" w14:textId="77777777" w:rsidR="00740BC5" w:rsidRPr="00450966" w:rsidRDefault="00740BC5" w:rsidP="000C6D87">
      <w:pPr>
        <w:spacing w:after="120" w:line="240" w:lineRule="auto"/>
        <w:ind w:left="360"/>
        <w:contextualSpacing/>
        <w:jc w:val="both"/>
        <w:rPr>
          <w:rFonts w:ascii="Arial" w:hAnsi="Arial" w:cs="Arial"/>
          <w:sz w:val="20"/>
          <w:szCs w:val="20"/>
        </w:rPr>
      </w:pPr>
      <w:r w:rsidRPr="00450966">
        <w:rPr>
          <w:rFonts w:ascii="Arial" w:hAnsi="Arial" w:cs="Arial"/>
          <w:sz w:val="20"/>
          <w:szCs w:val="20"/>
        </w:rPr>
        <w:t>siekdamos tinkamai įgyvendinti Reglamento reikalavimus Šalys sudarė šią Duomenų tvarkymo sutartį</w:t>
      </w:r>
      <w:r w:rsidR="00354FF0" w:rsidRPr="00450966">
        <w:rPr>
          <w:rFonts w:ascii="Arial" w:hAnsi="Arial" w:cs="Arial"/>
          <w:sz w:val="20"/>
          <w:szCs w:val="20"/>
        </w:rPr>
        <w:t xml:space="preserve"> („</w:t>
      </w:r>
      <w:r w:rsidR="00354FF0" w:rsidRPr="00450966">
        <w:rPr>
          <w:rFonts w:ascii="Arial" w:hAnsi="Arial" w:cs="Arial"/>
          <w:b/>
          <w:sz w:val="20"/>
          <w:szCs w:val="20"/>
        </w:rPr>
        <w:t>Sutartis</w:t>
      </w:r>
      <w:r w:rsidR="00354FF0" w:rsidRPr="00450966">
        <w:rPr>
          <w:rFonts w:ascii="Arial" w:hAnsi="Arial" w:cs="Arial"/>
          <w:sz w:val="20"/>
          <w:szCs w:val="20"/>
        </w:rPr>
        <w:t>“)</w:t>
      </w:r>
      <w:r w:rsidRPr="00450966">
        <w:rPr>
          <w:rFonts w:ascii="Arial" w:hAnsi="Arial" w:cs="Arial"/>
          <w:sz w:val="20"/>
          <w:szCs w:val="20"/>
        </w:rPr>
        <w:t>:</w:t>
      </w:r>
    </w:p>
    <w:bookmarkEnd w:id="0"/>
    <w:p w14:paraId="228619CF" w14:textId="77777777" w:rsidR="000C3AF4" w:rsidRPr="00450966" w:rsidRDefault="00E73CEC" w:rsidP="000C6D87">
      <w:pPr>
        <w:pStyle w:val="Antrat1"/>
        <w:numPr>
          <w:ilvl w:val="0"/>
          <w:numId w:val="14"/>
        </w:numPr>
        <w:spacing w:line="240" w:lineRule="auto"/>
        <w:contextualSpacing/>
        <w:rPr>
          <w:rFonts w:cs="Arial"/>
          <w:sz w:val="20"/>
          <w:szCs w:val="20"/>
          <w:lang w:val="lt-LT"/>
        </w:rPr>
      </w:pPr>
      <w:r w:rsidRPr="00450966">
        <w:rPr>
          <w:rFonts w:cs="Arial"/>
          <w:sz w:val="20"/>
          <w:szCs w:val="20"/>
          <w:lang w:val="lt-LT"/>
        </w:rPr>
        <w:t>ĮPAREIGOJIMŲ TVARKYTOJUI APIMTIS</w:t>
      </w:r>
    </w:p>
    <w:p w14:paraId="0D98EE1F" w14:textId="77777777" w:rsidR="000C3AF4" w:rsidRPr="00450966" w:rsidRDefault="00CD6A33" w:rsidP="000C6D87">
      <w:pPr>
        <w:pStyle w:val="NumreratStycke11"/>
        <w:spacing w:line="240" w:lineRule="auto"/>
        <w:contextualSpacing/>
        <w:rPr>
          <w:rFonts w:ascii="Arial" w:hAnsi="Arial" w:cs="Arial"/>
          <w:sz w:val="20"/>
          <w:szCs w:val="20"/>
        </w:rPr>
      </w:pPr>
      <w:r w:rsidRPr="00450966">
        <w:rPr>
          <w:rFonts w:ascii="Arial" w:hAnsi="Arial" w:cs="Arial"/>
          <w:sz w:val="20"/>
          <w:szCs w:val="20"/>
        </w:rPr>
        <w:t>Šia Suta</w:t>
      </w:r>
      <w:r w:rsidR="00667C9F" w:rsidRPr="00450966">
        <w:rPr>
          <w:rFonts w:ascii="Arial" w:hAnsi="Arial" w:cs="Arial"/>
          <w:sz w:val="20"/>
          <w:szCs w:val="20"/>
        </w:rPr>
        <w:t>rtimi Tvarkytojui nustatomi</w:t>
      </w:r>
      <w:r w:rsidRPr="00450966">
        <w:rPr>
          <w:rFonts w:ascii="Arial" w:hAnsi="Arial" w:cs="Arial"/>
          <w:sz w:val="20"/>
          <w:szCs w:val="20"/>
        </w:rPr>
        <w:t xml:space="preserve"> įpareigojimai, kurių reikalauja Reglamentas</w:t>
      </w:r>
      <w:r w:rsidR="00667C9F" w:rsidRPr="00450966">
        <w:rPr>
          <w:rFonts w:ascii="Arial" w:hAnsi="Arial" w:cs="Arial"/>
          <w:sz w:val="20"/>
          <w:szCs w:val="20"/>
        </w:rPr>
        <w:t>, taip pat kitos sąlygos, kurių Tvarkytojas turi laikytis, kad būtų užtikrintas Reglamento tinkamas įgyvendinimas</w:t>
      </w:r>
      <w:r w:rsidRPr="00450966">
        <w:rPr>
          <w:rFonts w:ascii="Arial" w:hAnsi="Arial" w:cs="Arial"/>
          <w:sz w:val="20"/>
          <w:szCs w:val="20"/>
        </w:rPr>
        <w:t>.</w:t>
      </w:r>
    </w:p>
    <w:p w14:paraId="3EF3DF86" w14:textId="77777777" w:rsidR="00667C9F" w:rsidRPr="00450966" w:rsidRDefault="0064213D"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Ši </w:t>
      </w:r>
      <w:r w:rsidR="00667C9F" w:rsidRPr="00450966">
        <w:rPr>
          <w:rFonts w:ascii="Arial" w:hAnsi="Arial" w:cs="Arial"/>
          <w:sz w:val="20"/>
          <w:szCs w:val="20"/>
        </w:rPr>
        <w:t xml:space="preserve">Sutartis pakeičia visus </w:t>
      </w:r>
      <w:r w:rsidRPr="00450966">
        <w:rPr>
          <w:rFonts w:ascii="Arial" w:hAnsi="Arial" w:cs="Arial"/>
          <w:sz w:val="20"/>
          <w:szCs w:val="20"/>
        </w:rPr>
        <w:t xml:space="preserve">ankstesnius Tvarkytojo įsipareigojimus </w:t>
      </w:r>
      <w:r w:rsidR="0088031C" w:rsidRPr="00450966">
        <w:rPr>
          <w:rFonts w:ascii="Arial" w:hAnsi="Arial" w:cs="Arial"/>
          <w:sz w:val="20"/>
          <w:szCs w:val="20"/>
        </w:rPr>
        <w:t xml:space="preserve">Valdytojo </w:t>
      </w:r>
      <w:r w:rsidRPr="00450966">
        <w:rPr>
          <w:rFonts w:ascii="Arial" w:hAnsi="Arial" w:cs="Arial"/>
          <w:sz w:val="20"/>
          <w:szCs w:val="20"/>
        </w:rPr>
        <w:t>atžvilgiu dėl asmens duomenų tvarkymo ir apsaugos, jeigu tokie buvo nustatyti T</w:t>
      </w:r>
      <w:r w:rsidR="00D64B16" w:rsidRPr="00450966">
        <w:rPr>
          <w:rFonts w:ascii="Arial" w:hAnsi="Arial" w:cs="Arial"/>
          <w:sz w:val="20"/>
          <w:szCs w:val="20"/>
        </w:rPr>
        <w:t xml:space="preserve">varkytojui Pagrindine sutartimi ar kitais susitarimais tarp Tvarkytojo ir </w:t>
      </w:r>
      <w:r w:rsidR="0088031C" w:rsidRPr="00450966">
        <w:rPr>
          <w:rFonts w:ascii="Arial" w:hAnsi="Arial" w:cs="Arial"/>
          <w:sz w:val="20"/>
          <w:szCs w:val="20"/>
        </w:rPr>
        <w:t>Valdytojo</w:t>
      </w:r>
      <w:r w:rsidR="00FD5C60" w:rsidRPr="00450966">
        <w:rPr>
          <w:rFonts w:ascii="Arial" w:hAnsi="Arial" w:cs="Arial"/>
          <w:sz w:val="20"/>
          <w:szCs w:val="20"/>
        </w:rPr>
        <w:t>, išskyrus atvejus, kai ši sutartis numato kitaip</w:t>
      </w:r>
      <w:r w:rsidR="00D64B16" w:rsidRPr="00450966">
        <w:rPr>
          <w:rFonts w:ascii="Arial" w:hAnsi="Arial" w:cs="Arial"/>
          <w:sz w:val="20"/>
          <w:szCs w:val="20"/>
        </w:rPr>
        <w:t>.</w:t>
      </w:r>
    </w:p>
    <w:p w14:paraId="436D12BC" w14:textId="42680F85" w:rsidR="000B4B05" w:rsidRPr="00450966" w:rsidRDefault="00D81FAF" w:rsidP="000C6D87">
      <w:pPr>
        <w:pStyle w:val="Antrat1"/>
        <w:numPr>
          <w:ilvl w:val="0"/>
          <w:numId w:val="14"/>
        </w:numPr>
        <w:spacing w:line="240" w:lineRule="auto"/>
        <w:contextualSpacing/>
        <w:rPr>
          <w:rFonts w:cs="Arial"/>
          <w:sz w:val="20"/>
          <w:szCs w:val="20"/>
          <w:lang w:val="lt-LT"/>
        </w:rPr>
      </w:pPr>
      <w:r w:rsidRPr="00450966">
        <w:rPr>
          <w:rFonts w:cs="Arial"/>
          <w:sz w:val="20"/>
          <w:szCs w:val="20"/>
          <w:lang w:val="lt-LT"/>
        </w:rPr>
        <w:t>TVARK</w:t>
      </w:r>
      <w:r w:rsidR="00090322" w:rsidRPr="00450966">
        <w:rPr>
          <w:rFonts w:cs="Arial"/>
          <w:sz w:val="20"/>
          <w:szCs w:val="20"/>
          <w:lang w:val="lt-LT"/>
        </w:rPr>
        <w:t>ytojo pareigos</w:t>
      </w:r>
    </w:p>
    <w:p w14:paraId="3282CFEF" w14:textId="77777777" w:rsidR="00213B92" w:rsidRPr="00450966" w:rsidRDefault="00213B92" w:rsidP="00213B92">
      <w:pPr>
        <w:pStyle w:val="NumreratStycke11"/>
        <w:spacing w:line="240" w:lineRule="auto"/>
        <w:contextualSpacing/>
        <w:rPr>
          <w:rFonts w:ascii="Arial" w:hAnsi="Arial" w:cs="Arial"/>
          <w:sz w:val="20"/>
          <w:szCs w:val="20"/>
        </w:rPr>
      </w:pPr>
      <w:r w:rsidRPr="00450966">
        <w:rPr>
          <w:rFonts w:ascii="Arial" w:hAnsi="Arial" w:cs="Arial"/>
          <w:sz w:val="20"/>
          <w:szCs w:val="20"/>
        </w:rPr>
        <w:t>Tvarkytojas turi teisę tvarkyti duomenis tik ta apimtimi, kiek tai yra būtina siekiant tinkamai vykdyti Pagrindinėje sutartyje ir Sutartyje nustatytus įsipareigojimus bei Valdytojo raštu pateiktus nurodymus.</w:t>
      </w:r>
    </w:p>
    <w:p w14:paraId="5864A5EB" w14:textId="67774D35" w:rsidR="00090322" w:rsidRPr="00450966" w:rsidRDefault="00090322" w:rsidP="00090322">
      <w:pPr>
        <w:pStyle w:val="NumreratStycke11"/>
        <w:spacing w:line="240" w:lineRule="auto"/>
        <w:contextualSpacing/>
        <w:rPr>
          <w:rFonts w:ascii="Arial" w:hAnsi="Arial" w:cs="Arial"/>
          <w:sz w:val="20"/>
          <w:szCs w:val="20"/>
        </w:rPr>
      </w:pPr>
      <w:r w:rsidRPr="00450966">
        <w:rPr>
          <w:rFonts w:ascii="Arial" w:hAnsi="Arial" w:cs="Arial"/>
          <w:sz w:val="20"/>
          <w:szCs w:val="20"/>
        </w:rPr>
        <w:t>Visais atvejais Tvarkytojas turi užtikrinti, kad duomenų ištaisymo ar visiško ištrynimo veiksmai, kuriuos inicijuoja Valdytojas (pvz., asmens duomenų pašalinimas iš sistemos), būtų nedelsiant įgyvendinami Tvarkytojo informacinėje sistemoje.</w:t>
      </w:r>
    </w:p>
    <w:p w14:paraId="6F26B4EE" w14:textId="195DABE7" w:rsidR="00090322" w:rsidRPr="00450966" w:rsidRDefault="00090322" w:rsidP="00090322">
      <w:pPr>
        <w:pStyle w:val="NumreratStycke11"/>
        <w:spacing w:line="240" w:lineRule="auto"/>
        <w:contextualSpacing/>
        <w:rPr>
          <w:rFonts w:ascii="Arial" w:hAnsi="Arial" w:cs="Arial"/>
          <w:sz w:val="20"/>
          <w:szCs w:val="20"/>
        </w:rPr>
      </w:pPr>
      <w:bookmarkStart w:id="1" w:name="_Hlk506366424"/>
      <w:r w:rsidRPr="00450966">
        <w:rPr>
          <w:rFonts w:ascii="Arial" w:hAnsi="Arial" w:cs="Arial"/>
          <w:sz w:val="20"/>
          <w:szCs w:val="20"/>
        </w:rPr>
        <w:t xml:space="preserve">Tvarkytojas neturi teisės tvarkyti duomenų jokiais kitais tikslais, nei numatyta Sutartyje ir </w:t>
      </w:r>
      <w:r w:rsidR="00351C74">
        <w:rPr>
          <w:rFonts w:ascii="Arial" w:hAnsi="Arial" w:cs="Arial"/>
          <w:sz w:val="20"/>
          <w:szCs w:val="20"/>
        </w:rPr>
        <w:t xml:space="preserve"> / </w:t>
      </w:r>
      <w:r w:rsidRPr="00450966">
        <w:rPr>
          <w:rFonts w:ascii="Arial" w:hAnsi="Arial" w:cs="Arial"/>
          <w:sz w:val="20"/>
          <w:szCs w:val="20"/>
        </w:rPr>
        <w:t xml:space="preserve">ar Pagrindinėje sutartyje, nebent tai aiškiai nurodoma Valdytojo raštu. </w:t>
      </w:r>
    </w:p>
    <w:bookmarkEnd w:id="1"/>
    <w:p w14:paraId="4A74983A" w14:textId="63778F4A" w:rsidR="00D95F08" w:rsidRPr="00450966" w:rsidRDefault="00631A90"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Tvarkytojas įsipareigoja </w:t>
      </w:r>
      <w:r w:rsidR="00D95F08" w:rsidRPr="00450966">
        <w:rPr>
          <w:rFonts w:ascii="Arial" w:hAnsi="Arial" w:cs="Arial"/>
          <w:sz w:val="20"/>
          <w:szCs w:val="20"/>
        </w:rPr>
        <w:t>t</w:t>
      </w:r>
      <w:r w:rsidRPr="00450966">
        <w:rPr>
          <w:rFonts w:ascii="Arial" w:hAnsi="Arial" w:cs="Arial"/>
          <w:sz w:val="20"/>
          <w:szCs w:val="20"/>
        </w:rPr>
        <w:t xml:space="preserve">varkyti </w:t>
      </w:r>
      <w:r w:rsidR="00D95F08" w:rsidRPr="00450966">
        <w:rPr>
          <w:rFonts w:ascii="Arial" w:hAnsi="Arial" w:cs="Arial"/>
          <w:sz w:val="20"/>
          <w:szCs w:val="20"/>
        </w:rPr>
        <w:t xml:space="preserve">jam patikėtus </w:t>
      </w:r>
      <w:r w:rsidR="00137E49" w:rsidRPr="00450966">
        <w:rPr>
          <w:rFonts w:ascii="Arial" w:hAnsi="Arial" w:cs="Arial"/>
          <w:sz w:val="20"/>
          <w:szCs w:val="20"/>
        </w:rPr>
        <w:t xml:space="preserve">Valdytojo </w:t>
      </w:r>
      <w:r w:rsidR="00D95F08" w:rsidRPr="00450966">
        <w:rPr>
          <w:rFonts w:ascii="Arial" w:hAnsi="Arial" w:cs="Arial"/>
          <w:sz w:val="20"/>
          <w:szCs w:val="20"/>
        </w:rPr>
        <w:t>valdomus a</w:t>
      </w:r>
      <w:r w:rsidRPr="00450966">
        <w:rPr>
          <w:rFonts w:ascii="Arial" w:hAnsi="Arial" w:cs="Arial"/>
          <w:sz w:val="20"/>
          <w:szCs w:val="20"/>
        </w:rPr>
        <w:t xml:space="preserve">smens duomenis tik pagal </w:t>
      </w:r>
      <w:r w:rsidR="00D95F08" w:rsidRPr="00450966">
        <w:rPr>
          <w:rFonts w:ascii="Arial" w:hAnsi="Arial" w:cs="Arial"/>
          <w:sz w:val="20"/>
          <w:szCs w:val="20"/>
        </w:rPr>
        <w:t xml:space="preserve">dokumentais įformintus </w:t>
      </w:r>
      <w:r w:rsidR="00137E49" w:rsidRPr="00450966">
        <w:rPr>
          <w:rFonts w:ascii="Arial" w:hAnsi="Arial" w:cs="Arial"/>
          <w:sz w:val="20"/>
          <w:szCs w:val="20"/>
        </w:rPr>
        <w:t xml:space="preserve">Valdytojo </w:t>
      </w:r>
      <w:r w:rsidR="00D95F08" w:rsidRPr="00450966">
        <w:rPr>
          <w:rFonts w:ascii="Arial" w:hAnsi="Arial" w:cs="Arial"/>
          <w:sz w:val="20"/>
          <w:szCs w:val="20"/>
        </w:rPr>
        <w:t>nurodymus</w:t>
      </w:r>
      <w:r w:rsidR="0027540D" w:rsidRPr="00450966">
        <w:rPr>
          <w:rFonts w:ascii="Arial" w:hAnsi="Arial" w:cs="Arial"/>
          <w:sz w:val="20"/>
          <w:szCs w:val="20"/>
        </w:rPr>
        <w:t>.</w:t>
      </w:r>
    </w:p>
    <w:p w14:paraId="75190F4A" w14:textId="77777777" w:rsidR="00CA1A6C" w:rsidRPr="00450966" w:rsidRDefault="00CA1A6C" w:rsidP="002779D3">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Tvarkytojas įsipareigoja tvarkyti asmens duomenis tik remdamasis raštu (įskaitant elektroninį formatą) įtvirtintomis instrukcijomis, kurias jam perduos Valdytojas. Pirminės Valdytojo </w:t>
      </w:r>
      <w:r w:rsidRPr="00450966">
        <w:rPr>
          <w:rFonts w:ascii="Arial" w:hAnsi="Arial" w:cs="Arial"/>
          <w:sz w:val="20"/>
          <w:szCs w:val="20"/>
        </w:rPr>
        <w:lastRenderedPageBreak/>
        <w:t xml:space="preserve">instrukcijos, susijusios su duomenų subjektais, asmens duomenų tvarkymo terminais, tikslais, tvarka, taip pat duomenų subjektų kategorijomis yra įtvirtintos Sutarties Priede Nr. 1. </w:t>
      </w:r>
    </w:p>
    <w:p w14:paraId="301A3A42" w14:textId="71C386D8" w:rsidR="00F16FBB" w:rsidRPr="00450966" w:rsidRDefault="00F16FBB" w:rsidP="002779D3">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Jei Tvarkytojas neturi nurodymų, kaip tvarkyti asmens duomenis konkrečioje situacijoje, arba jei koks nors pateiktas nurodymas pažeidžia </w:t>
      </w:r>
      <w:r w:rsidR="00D73F0F" w:rsidRPr="00450966">
        <w:rPr>
          <w:rFonts w:ascii="Arial" w:hAnsi="Arial" w:cs="Arial"/>
          <w:sz w:val="20"/>
          <w:szCs w:val="20"/>
        </w:rPr>
        <w:t>taikomus</w:t>
      </w:r>
      <w:r w:rsidRPr="00450966">
        <w:rPr>
          <w:rFonts w:ascii="Arial" w:hAnsi="Arial" w:cs="Arial"/>
          <w:sz w:val="20"/>
          <w:szCs w:val="20"/>
        </w:rPr>
        <w:t xml:space="preserve"> duomenų apsaugos teisės aktus, </w:t>
      </w:r>
      <w:r w:rsidR="00D73F0F" w:rsidRPr="00450966">
        <w:rPr>
          <w:rFonts w:ascii="Arial" w:hAnsi="Arial" w:cs="Arial"/>
          <w:sz w:val="20"/>
          <w:szCs w:val="20"/>
        </w:rPr>
        <w:t>T</w:t>
      </w:r>
      <w:r w:rsidRPr="00450966">
        <w:rPr>
          <w:rFonts w:ascii="Arial" w:hAnsi="Arial" w:cs="Arial"/>
          <w:sz w:val="20"/>
          <w:szCs w:val="20"/>
        </w:rPr>
        <w:t xml:space="preserve">varkytojas įsipareigoja nedelsdamas apie tai informuoti </w:t>
      </w:r>
      <w:r w:rsidR="00577F91" w:rsidRPr="00450966">
        <w:rPr>
          <w:rFonts w:ascii="Arial" w:hAnsi="Arial" w:cs="Arial"/>
          <w:sz w:val="20"/>
          <w:szCs w:val="20"/>
        </w:rPr>
        <w:t>Valdytoją</w:t>
      </w:r>
      <w:r w:rsidR="00231D22" w:rsidRPr="00450966">
        <w:rPr>
          <w:rFonts w:ascii="Arial" w:hAnsi="Arial" w:cs="Arial"/>
          <w:sz w:val="20"/>
          <w:szCs w:val="20"/>
        </w:rPr>
        <w:t xml:space="preserve"> </w:t>
      </w:r>
      <w:r w:rsidR="00D73F0F" w:rsidRPr="00450966">
        <w:rPr>
          <w:rFonts w:ascii="Arial" w:hAnsi="Arial" w:cs="Arial"/>
          <w:sz w:val="20"/>
          <w:szCs w:val="20"/>
        </w:rPr>
        <w:t>raštu</w:t>
      </w:r>
      <w:r w:rsidRPr="00450966">
        <w:rPr>
          <w:rFonts w:ascii="Arial" w:hAnsi="Arial" w:cs="Arial"/>
          <w:sz w:val="20"/>
          <w:szCs w:val="20"/>
        </w:rPr>
        <w:t>.</w:t>
      </w:r>
    </w:p>
    <w:p w14:paraId="7939CBFE" w14:textId="77777777" w:rsidR="0022267A" w:rsidRPr="00450966" w:rsidRDefault="0022267A"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Tvarkytojas gali nesilaikyti </w:t>
      </w:r>
      <w:r w:rsidR="00797A56" w:rsidRPr="00450966">
        <w:rPr>
          <w:rFonts w:ascii="Arial" w:hAnsi="Arial" w:cs="Arial"/>
          <w:sz w:val="20"/>
          <w:szCs w:val="20"/>
        </w:rPr>
        <w:t>Valdytojo</w:t>
      </w:r>
      <w:r w:rsidR="00231D22" w:rsidRPr="00450966">
        <w:rPr>
          <w:rFonts w:ascii="Arial" w:hAnsi="Arial" w:cs="Arial"/>
          <w:sz w:val="20"/>
          <w:szCs w:val="20"/>
        </w:rPr>
        <w:t xml:space="preserve"> </w:t>
      </w:r>
      <w:r w:rsidRPr="00450966">
        <w:rPr>
          <w:rFonts w:ascii="Arial" w:hAnsi="Arial" w:cs="Arial"/>
          <w:sz w:val="20"/>
          <w:szCs w:val="20"/>
        </w:rPr>
        <w:t xml:space="preserve">nurodymų dėl duomenų tvarkymo tik tais atvejais, kai </w:t>
      </w:r>
      <w:r w:rsidR="00D432F5" w:rsidRPr="00450966">
        <w:rPr>
          <w:rFonts w:ascii="Arial" w:hAnsi="Arial" w:cs="Arial"/>
          <w:sz w:val="20"/>
          <w:szCs w:val="20"/>
        </w:rPr>
        <w:t xml:space="preserve">tam tikras duomenų tvarkymo operacijas reikalauja atlikti Tvarkytojui taikoma ES ar </w:t>
      </w:r>
      <w:r w:rsidR="00EE0E5F" w:rsidRPr="00450966">
        <w:rPr>
          <w:rFonts w:ascii="Arial" w:hAnsi="Arial" w:cs="Arial"/>
          <w:sz w:val="20"/>
          <w:szCs w:val="20"/>
        </w:rPr>
        <w:t>ES</w:t>
      </w:r>
      <w:r w:rsidR="00D432F5" w:rsidRPr="00450966">
        <w:rPr>
          <w:rFonts w:ascii="Arial" w:hAnsi="Arial" w:cs="Arial"/>
          <w:sz w:val="20"/>
          <w:szCs w:val="20"/>
        </w:rPr>
        <w:t xml:space="preserve"> valstybės narės teisė.</w:t>
      </w:r>
      <w:r w:rsidRPr="00450966">
        <w:rPr>
          <w:rFonts w:ascii="Arial" w:hAnsi="Arial" w:cs="Arial"/>
          <w:sz w:val="20"/>
          <w:szCs w:val="20"/>
        </w:rPr>
        <w:t xml:space="preserve"> </w:t>
      </w:r>
      <w:r w:rsidR="00D432F5" w:rsidRPr="00450966">
        <w:rPr>
          <w:rFonts w:ascii="Arial" w:hAnsi="Arial" w:cs="Arial"/>
          <w:sz w:val="20"/>
          <w:szCs w:val="20"/>
        </w:rPr>
        <w:t>T</w:t>
      </w:r>
      <w:r w:rsidRPr="00450966">
        <w:rPr>
          <w:rFonts w:ascii="Arial" w:hAnsi="Arial" w:cs="Arial"/>
          <w:sz w:val="20"/>
          <w:szCs w:val="20"/>
        </w:rPr>
        <w:t xml:space="preserve">okiu atveju </w:t>
      </w:r>
      <w:r w:rsidR="00D432F5" w:rsidRPr="00450966">
        <w:rPr>
          <w:rFonts w:ascii="Arial" w:hAnsi="Arial" w:cs="Arial"/>
          <w:sz w:val="20"/>
          <w:szCs w:val="20"/>
        </w:rPr>
        <w:t>T</w:t>
      </w:r>
      <w:r w:rsidRPr="00450966">
        <w:rPr>
          <w:rFonts w:ascii="Arial" w:hAnsi="Arial" w:cs="Arial"/>
          <w:sz w:val="20"/>
          <w:szCs w:val="20"/>
        </w:rPr>
        <w:t>varkytojas</w:t>
      </w:r>
      <w:r w:rsidR="00231D22" w:rsidRPr="00450966">
        <w:rPr>
          <w:rFonts w:ascii="Arial" w:hAnsi="Arial" w:cs="Arial"/>
          <w:sz w:val="20"/>
          <w:szCs w:val="20"/>
        </w:rPr>
        <w:t>,</w:t>
      </w:r>
      <w:r w:rsidRPr="00450966">
        <w:rPr>
          <w:rFonts w:ascii="Arial" w:hAnsi="Arial" w:cs="Arial"/>
          <w:sz w:val="20"/>
          <w:szCs w:val="20"/>
        </w:rPr>
        <w:t xml:space="preserve"> prieš pradėdamas tvarkyti duomenis</w:t>
      </w:r>
      <w:r w:rsidR="00231D22" w:rsidRPr="00450966">
        <w:rPr>
          <w:rFonts w:ascii="Arial" w:hAnsi="Arial" w:cs="Arial"/>
          <w:sz w:val="20"/>
          <w:szCs w:val="20"/>
        </w:rPr>
        <w:t>,</w:t>
      </w:r>
      <w:r w:rsidRPr="00450966">
        <w:rPr>
          <w:rFonts w:ascii="Arial" w:hAnsi="Arial" w:cs="Arial"/>
          <w:sz w:val="20"/>
          <w:szCs w:val="20"/>
        </w:rPr>
        <w:t xml:space="preserve"> praneša apie tokį teisinį reikalavimą </w:t>
      </w:r>
      <w:r w:rsidR="00797A56" w:rsidRPr="00450966">
        <w:rPr>
          <w:rFonts w:ascii="Arial" w:hAnsi="Arial" w:cs="Arial"/>
          <w:sz w:val="20"/>
          <w:szCs w:val="20"/>
        </w:rPr>
        <w:t>Valdytojui</w:t>
      </w:r>
      <w:r w:rsidR="00231D22" w:rsidRPr="00450966">
        <w:rPr>
          <w:rFonts w:ascii="Arial" w:hAnsi="Arial" w:cs="Arial"/>
          <w:sz w:val="20"/>
          <w:szCs w:val="20"/>
        </w:rPr>
        <w:t xml:space="preserve"> </w:t>
      </w:r>
      <w:r w:rsidR="00D432F5" w:rsidRPr="00450966">
        <w:rPr>
          <w:rFonts w:ascii="Arial" w:hAnsi="Arial" w:cs="Arial"/>
          <w:sz w:val="20"/>
          <w:szCs w:val="20"/>
        </w:rPr>
        <w:t>raštu</w:t>
      </w:r>
      <w:r w:rsidRPr="00450966">
        <w:rPr>
          <w:rFonts w:ascii="Arial" w:hAnsi="Arial" w:cs="Arial"/>
          <w:sz w:val="20"/>
          <w:szCs w:val="20"/>
        </w:rPr>
        <w:t xml:space="preserve">, išskyrus atvejus, kai pagal </w:t>
      </w:r>
      <w:r w:rsidR="00D432F5" w:rsidRPr="00450966">
        <w:rPr>
          <w:rFonts w:ascii="Arial" w:hAnsi="Arial" w:cs="Arial"/>
          <w:sz w:val="20"/>
          <w:szCs w:val="20"/>
        </w:rPr>
        <w:t>taikomą</w:t>
      </w:r>
      <w:r w:rsidRPr="00450966">
        <w:rPr>
          <w:rFonts w:ascii="Arial" w:hAnsi="Arial" w:cs="Arial"/>
          <w:sz w:val="20"/>
          <w:szCs w:val="20"/>
        </w:rPr>
        <w:t xml:space="preserve"> teisę toks pranešimas yra draudžiamas dėl svar</w:t>
      </w:r>
      <w:r w:rsidR="00161451" w:rsidRPr="00450966">
        <w:rPr>
          <w:rFonts w:ascii="Arial" w:hAnsi="Arial" w:cs="Arial"/>
          <w:sz w:val="20"/>
          <w:szCs w:val="20"/>
        </w:rPr>
        <w:t>bių viešojo intereso priežasčių.</w:t>
      </w:r>
    </w:p>
    <w:p w14:paraId="3953BD32" w14:textId="77777777" w:rsidR="005E0809" w:rsidRPr="00450966" w:rsidRDefault="005E0809"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Tvarkytojas nedelsdamas turi informuoti </w:t>
      </w:r>
      <w:r w:rsidR="00577F91" w:rsidRPr="00450966">
        <w:rPr>
          <w:rFonts w:ascii="Arial" w:hAnsi="Arial" w:cs="Arial"/>
          <w:sz w:val="20"/>
          <w:szCs w:val="20"/>
        </w:rPr>
        <w:t>Valdytoją</w:t>
      </w:r>
      <w:r w:rsidRPr="00450966">
        <w:rPr>
          <w:rFonts w:ascii="Arial" w:hAnsi="Arial" w:cs="Arial"/>
          <w:sz w:val="20"/>
          <w:szCs w:val="20"/>
        </w:rPr>
        <w:t xml:space="preserve">, jei, jo nuomone, </w:t>
      </w:r>
      <w:r w:rsidR="00797A56" w:rsidRPr="00450966">
        <w:rPr>
          <w:rFonts w:ascii="Arial" w:hAnsi="Arial" w:cs="Arial"/>
          <w:sz w:val="20"/>
          <w:szCs w:val="20"/>
        </w:rPr>
        <w:t>Valdytojo</w:t>
      </w:r>
      <w:r w:rsidRPr="00450966">
        <w:rPr>
          <w:rFonts w:ascii="Arial" w:hAnsi="Arial" w:cs="Arial"/>
          <w:sz w:val="20"/>
          <w:szCs w:val="20"/>
        </w:rPr>
        <w:t xml:space="preserve"> nurodymas pažeidžia Reglamentą ar kitas taikomas ES ar ES valstybės narės duomenų apsaugos nuostatas.</w:t>
      </w:r>
    </w:p>
    <w:p w14:paraId="61021B27" w14:textId="57CFC5B6" w:rsidR="00213B92" w:rsidRPr="00450966" w:rsidRDefault="00213B92" w:rsidP="009E62DA">
      <w:pPr>
        <w:pStyle w:val="Antrat1"/>
        <w:numPr>
          <w:ilvl w:val="0"/>
          <w:numId w:val="14"/>
        </w:numPr>
        <w:spacing w:line="240" w:lineRule="auto"/>
        <w:contextualSpacing/>
        <w:rPr>
          <w:rFonts w:cs="Arial"/>
          <w:sz w:val="20"/>
          <w:szCs w:val="20"/>
          <w:lang w:val="lt-LT"/>
        </w:rPr>
      </w:pPr>
      <w:r w:rsidRPr="00450966">
        <w:rPr>
          <w:rFonts w:cs="Arial"/>
          <w:sz w:val="20"/>
          <w:szCs w:val="20"/>
          <w:lang w:val="lt-LT"/>
        </w:rPr>
        <w:t>valdytojo pareigos</w:t>
      </w:r>
    </w:p>
    <w:p w14:paraId="58E0A9B0" w14:textId="647BDB55" w:rsidR="00213B92" w:rsidRPr="00450966" w:rsidRDefault="00213B92" w:rsidP="00213B92">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Valdytojas pareiškia, patvirtina ir užtikrina, kad per visą Sutarties galiojimo laiką visi asmens duomenys perduoti Tvarkytojui yra tvarkomi teisėtai, o Valdytojo nurodymai dėl asmens duomenų atitiks Asmens duomenų apsaugą reglamentuojančius įstatymus.</w:t>
      </w:r>
    </w:p>
    <w:p w14:paraId="5F8305E4" w14:textId="25B5570D" w:rsidR="00E17385" w:rsidRPr="00450966" w:rsidRDefault="00E17385" w:rsidP="00213B92">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Gauti duomenų subjektų sutikimus (jeigu jie yra reikalingi), prieš Tvarkytojui pradedant tvarkyti duomenis.</w:t>
      </w:r>
    </w:p>
    <w:p w14:paraId="38D9659D" w14:textId="129FF8C9" w:rsidR="00E17385" w:rsidRPr="00450966" w:rsidRDefault="00E17385" w:rsidP="00213B92">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Pastebėjus iškilusias problemas, susijusias su duomenų tvarkymo operacijomis, atliekamomis pagal šią Sutartį, informuoti Tvarkytoją.</w:t>
      </w:r>
    </w:p>
    <w:p w14:paraId="1E180579" w14:textId="7FE7D79E" w:rsidR="00E17385" w:rsidRPr="00450966" w:rsidRDefault="00E17385" w:rsidP="00213B92">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Įgyvendinti duomenų subjektų prašymus dėl jų teisių real</w:t>
      </w:r>
      <w:r w:rsidR="007A6DAE" w:rsidRPr="00450966">
        <w:rPr>
          <w:rFonts w:ascii="Arial" w:hAnsi="Arial" w:cs="Arial"/>
          <w:sz w:val="20"/>
          <w:szCs w:val="20"/>
        </w:rPr>
        <w:t>i</w:t>
      </w:r>
      <w:r w:rsidRPr="00450966">
        <w:rPr>
          <w:rFonts w:ascii="Arial" w:hAnsi="Arial" w:cs="Arial"/>
          <w:sz w:val="20"/>
          <w:szCs w:val="20"/>
        </w:rPr>
        <w:t>zavimo.</w:t>
      </w:r>
    </w:p>
    <w:p w14:paraId="5C8DEC9F" w14:textId="5F6FD9C4" w:rsidR="0022267A" w:rsidRPr="00450966" w:rsidRDefault="007646A8" w:rsidP="009E62DA">
      <w:pPr>
        <w:pStyle w:val="Antrat1"/>
        <w:numPr>
          <w:ilvl w:val="0"/>
          <w:numId w:val="14"/>
        </w:numPr>
        <w:spacing w:line="240" w:lineRule="auto"/>
        <w:contextualSpacing/>
        <w:rPr>
          <w:rFonts w:cs="Arial"/>
          <w:sz w:val="20"/>
          <w:szCs w:val="20"/>
          <w:lang w:val="lt-LT"/>
        </w:rPr>
      </w:pPr>
      <w:r w:rsidRPr="00450966">
        <w:rPr>
          <w:rFonts w:cs="Arial"/>
          <w:sz w:val="20"/>
          <w:szCs w:val="20"/>
          <w:lang w:val="lt-LT"/>
        </w:rPr>
        <w:t>ASMENS DUOMENŲ KONFIDENCIALUMAS</w:t>
      </w:r>
    </w:p>
    <w:p w14:paraId="4BBB7836" w14:textId="77777777" w:rsidR="004413EC" w:rsidRPr="00450966" w:rsidRDefault="004413EC" w:rsidP="009E62DA">
      <w:pPr>
        <w:pStyle w:val="NumreratStycke11"/>
        <w:spacing w:line="240" w:lineRule="auto"/>
        <w:contextualSpacing/>
        <w:rPr>
          <w:rFonts w:ascii="Arial" w:hAnsi="Arial" w:cs="Arial"/>
          <w:sz w:val="20"/>
          <w:szCs w:val="20"/>
        </w:rPr>
      </w:pPr>
      <w:r w:rsidRPr="00450966">
        <w:rPr>
          <w:rFonts w:ascii="Arial" w:hAnsi="Arial" w:cs="Arial"/>
          <w:sz w:val="20"/>
          <w:szCs w:val="20"/>
        </w:rPr>
        <w:t>T</w:t>
      </w:r>
      <w:r w:rsidR="0038718B" w:rsidRPr="00450966">
        <w:rPr>
          <w:rFonts w:ascii="Arial" w:hAnsi="Arial" w:cs="Arial"/>
          <w:sz w:val="20"/>
          <w:szCs w:val="20"/>
        </w:rPr>
        <w:t>v</w:t>
      </w:r>
      <w:r w:rsidRPr="00450966">
        <w:rPr>
          <w:rFonts w:ascii="Arial" w:hAnsi="Arial" w:cs="Arial"/>
          <w:sz w:val="20"/>
          <w:szCs w:val="20"/>
        </w:rPr>
        <w:t xml:space="preserve">arkytojas privalo užtikrinti, kad su </w:t>
      </w:r>
      <w:r w:rsidR="00797A56" w:rsidRPr="00450966">
        <w:rPr>
          <w:rFonts w:ascii="Arial" w:hAnsi="Arial" w:cs="Arial"/>
          <w:sz w:val="20"/>
          <w:szCs w:val="20"/>
        </w:rPr>
        <w:t>Valdytojo</w:t>
      </w:r>
      <w:r w:rsidR="00A91B0A" w:rsidRPr="00450966">
        <w:rPr>
          <w:rFonts w:ascii="Arial" w:hAnsi="Arial" w:cs="Arial"/>
          <w:sz w:val="20"/>
          <w:szCs w:val="20"/>
        </w:rPr>
        <w:t xml:space="preserve"> </w:t>
      </w:r>
      <w:r w:rsidRPr="00450966">
        <w:rPr>
          <w:rFonts w:ascii="Arial" w:hAnsi="Arial" w:cs="Arial"/>
          <w:sz w:val="20"/>
          <w:szCs w:val="20"/>
        </w:rPr>
        <w:t xml:space="preserve">valdomais asmens duomenimis galėtų susipažinti tik tie asmenys, kuriems būtina tiesioginė prieiga prie šių duomenų tam, kad jie galėtų įvykdyti Tvarkytojo įsipareigojimus pagal Pagrindinę sutartį. Tvarkytojas užtikrina, kad visi su </w:t>
      </w:r>
      <w:r w:rsidR="00797A56" w:rsidRPr="00450966">
        <w:rPr>
          <w:rFonts w:ascii="Arial" w:hAnsi="Arial" w:cs="Arial"/>
          <w:sz w:val="20"/>
          <w:szCs w:val="20"/>
        </w:rPr>
        <w:t>Valdytojo</w:t>
      </w:r>
      <w:r w:rsidR="00A91B0A" w:rsidRPr="00450966">
        <w:rPr>
          <w:rFonts w:ascii="Arial" w:hAnsi="Arial" w:cs="Arial"/>
          <w:sz w:val="20"/>
          <w:szCs w:val="20"/>
        </w:rPr>
        <w:t xml:space="preserve"> </w:t>
      </w:r>
      <w:r w:rsidR="0038718B" w:rsidRPr="00450966">
        <w:rPr>
          <w:rFonts w:ascii="Arial" w:hAnsi="Arial" w:cs="Arial"/>
          <w:sz w:val="20"/>
          <w:szCs w:val="20"/>
        </w:rPr>
        <w:t>valdomų a</w:t>
      </w:r>
      <w:r w:rsidRPr="00450966">
        <w:rPr>
          <w:rFonts w:ascii="Arial" w:hAnsi="Arial" w:cs="Arial"/>
          <w:sz w:val="20"/>
          <w:szCs w:val="20"/>
        </w:rPr>
        <w:t>smens duomenų Tvarkymu susiję asmenys būtų įsipareigoję užtikrinti konfidencialumą arba jiems būtų taikoma atitinkama įstatymais nustatyta konfidencialumo prievolė.</w:t>
      </w:r>
      <w:r w:rsidR="003B0A0E" w:rsidRPr="00450966">
        <w:rPr>
          <w:rFonts w:ascii="Arial" w:hAnsi="Arial" w:cs="Arial"/>
          <w:sz w:val="20"/>
          <w:szCs w:val="20"/>
        </w:rPr>
        <w:t xml:space="preserve"> </w:t>
      </w:r>
      <w:bookmarkStart w:id="2" w:name="_Hlk506366440"/>
      <w:r w:rsidR="003B0A0E" w:rsidRPr="00450966">
        <w:rPr>
          <w:rFonts w:ascii="Arial" w:hAnsi="Arial" w:cs="Arial"/>
          <w:sz w:val="20"/>
          <w:szCs w:val="20"/>
        </w:rPr>
        <w:t>Tvarkytojas įsipareigoja užtikrinti, kad tvarkyti asmens duomenis įgalioti asmenys būtų tinkamai informuoti apie asmens duomenų konfidencialumą ir būtų tinkamai apmokyti</w:t>
      </w:r>
      <w:r w:rsidR="00FB5EEE" w:rsidRPr="00450966">
        <w:rPr>
          <w:rFonts w:ascii="Arial" w:hAnsi="Arial" w:cs="Arial"/>
          <w:sz w:val="20"/>
          <w:szCs w:val="20"/>
        </w:rPr>
        <w:t>,</w:t>
      </w:r>
      <w:r w:rsidR="003B0A0E" w:rsidRPr="00450966">
        <w:rPr>
          <w:rFonts w:ascii="Arial" w:hAnsi="Arial" w:cs="Arial"/>
          <w:sz w:val="20"/>
          <w:szCs w:val="20"/>
        </w:rPr>
        <w:t xml:space="preserve"> kaip vykdyti savo pareigas ir laikytis Asmens duomenų tvarkymui taikomų konfidencialumo reikalavimų.</w:t>
      </w:r>
    </w:p>
    <w:p w14:paraId="71FF9165" w14:textId="77777777" w:rsidR="00A77E5F" w:rsidRPr="00450966" w:rsidRDefault="001031E4" w:rsidP="009E62DA">
      <w:pPr>
        <w:pStyle w:val="NumreratStycke11"/>
        <w:spacing w:line="240" w:lineRule="auto"/>
        <w:contextualSpacing/>
        <w:rPr>
          <w:rFonts w:ascii="Arial" w:hAnsi="Arial" w:cs="Arial"/>
          <w:sz w:val="20"/>
          <w:szCs w:val="20"/>
        </w:rPr>
      </w:pPr>
      <w:bookmarkStart w:id="3" w:name="_Hlk506366471"/>
      <w:bookmarkEnd w:id="2"/>
      <w:r w:rsidRPr="00450966">
        <w:rPr>
          <w:rFonts w:ascii="Arial" w:hAnsi="Arial" w:cs="Arial"/>
          <w:sz w:val="20"/>
          <w:szCs w:val="20"/>
        </w:rPr>
        <w:t xml:space="preserve">Tuo atveju, kai įgaliotos valstybės institucijos ar bet kuris kitas asmuo, įskaitant duomenų subjektą, prašo </w:t>
      </w:r>
      <w:r w:rsidR="00F4392F" w:rsidRPr="00450966">
        <w:rPr>
          <w:rFonts w:ascii="Arial" w:hAnsi="Arial" w:cs="Arial"/>
          <w:sz w:val="20"/>
          <w:szCs w:val="20"/>
        </w:rPr>
        <w:t>Tvarkytojo</w:t>
      </w:r>
      <w:r w:rsidRPr="00450966">
        <w:rPr>
          <w:rFonts w:ascii="Arial" w:hAnsi="Arial" w:cs="Arial"/>
          <w:sz w:val="20"/>
          <w:szCs w:val="20"/>
        </w:rPr>
        <w:t xml:space="preserve"> pateikti </w:t>
      </w:r>
      <w:r w:rsidR="00F4392F" w:rsidRPr="00450966">
        <w:rPr>
          <w:rFonts w:ascii="Arial" w:hAnsi="Arial" w:cs="Arial"/>
          <w:sz w:val="20"/>
          <w:szCs w:val="20"/>
        </w:rPr>
        <w:t>Pagrindinės sutarties</w:t>
      </w:r>
      <w:r w:rsidRPr="00450966">
        <w:rPr>
          <w:rFonts w:ascii="Arial" w:hAnsi="Arial" w:cs="Arial"/>
          <w:sz w:val="20"/>
          <w:szCs w:val="20"/>
        </w:rPr>
        <w:t xml:space="preserve"> ir Sutarties pagrindu tvarkomus </w:t>
      </w:r>
      <w:r w:rsidR="00F4392F" w:rsidRPr="00450966">
        <w:rPr>
          <w:rFonts w:ascii="Arial" w:hAnsi="Arial" w:cs="Arial"/>
          <w:sz w:val="20"/>
          <w:szCs w:val="20"/>
        </w:rPr>
        <w:t>a</w:t>
      </w:r>
      <w:r w:rsidRPr="00450966">
        <w:rPr>
          <w:rFonts w:ascii="Arial" w:hAnsi="Arial" w:cs="Arial"/>
          <w:sz w:val="20"/>
          <w:szCs w:val="20"/>
        </w:rPr>
        <w:t xml:space="preserve">smens duomenis, </w:t>
      </w:r>
      <w:r w:rsidR="00F4392F" w:rsidRPr="00450966">
        <w:rPr>
          <w:rFonts w:ascii="Arial" w:hAnsi="Arial" w:cs="Arial"/>
          <w:sz w:val="20"/>
          <w:szCs w:val="20"/>
        </w:rPr>
        <w:t>Tvarkytojas</w:t>
      </w:r>
      <w:r w:rsidRPr="00450966">
        <w:rPr>
          <w:rFonts w:ascii="Arial" w:hAnsi="Arial" w:cs="Arial"/>
          <w:sz w:val="20"/>
          <w:szCs w:val="20"/>
        </w:rPr>
        <w:t xml:space="preserve"> privalo </w:t>
      </w:r>
      <w:r w:rsidR="00F4392F" w:rsidRPr="00450966">
        <w:rPr>
          <w:rFonts w:ascii="Arial" w:hAnsi="Arial" w:cs="Arial"/>
          <w:sz w:val="20"/>
          <w:szCs w:val="20"/>
        </w:rPr>
        <w:t>nedelsdamas apie tai informuoti</w:t>
      </w:r>
      <w:r w:rsidRPr="00450966">
        <w:rPr>
          <w:rFonts w:ascii="Arial" w:hAnsi="Arial" w:cs="Arial"/>
          <w:sz w:val="20"/>
          <w:szCs w:val="20"/>
        </w:rPr>
        <w:t xml:space="preserve"> </w:t>
      </w:r>
      <w:r w:rsidR="00577F91" w:rsidRPr="00450966">
        <w:rPr>
          <w:rFonts w:ascii="Arial" w:hAnsi="Arial" w:cs="Arial"/>
          <w:sz w:val="20"/>
          <w:szCs w:val="20"/>
        </w:rPr>
        <w:t>Valdytoją</w:t>
      </w:r>
      <w:r w:rsidRPr="00450966">
        <w:rPr>
          <w:rFonts w:ascii="Arial" w:hAnsi="Arial" w:cs="Arial"/>
          <w:sz w:val="20"/>
          <w:szCs w:val="20"/>
        </w:rPr>
        <w:t xml:space="preserve">. </w:t>
      </w:r>
      <w:r w:rsidR="00F4392F" w:rsidRPr="00450966">
        <w:rPr>
          <w:rFonts w:ascii="Arial" w:hAnsi="Arial" w:cs="Arial"/>
          <w:sz w:val="20"/>
          <w:szCs w:val="20"/>
        </w:rPr>
        <w:t>Tvarkytojui</w:t>
      </w:r>
      <w:r w:rsidRPr="00450966">
        <w:rPr>
          <w:rFonts w:ascii="Arial" w:hAnsi="Arial" w:cs="Arial"/>
          <w:sz w:val="20"/>
          <w:szCs w:val="20"/>
        </w:rPr>
        <w:t xml:space="preserve"> neleidžiama atskleisti </w:t>
      </w:r>
      <w:r w:rsidR="00F4392F" w:rsidRPr="00450966">
        <w:rPr>
          <w:rFonts w:ascii="Arial" w:hAnsi="Arial" w:cs="Arial"/>
          <w:sz w:val="20"/>
          <w:szCs w:val="20"/>
        </w:rPr>
        <w:t>a</w:t>
      </w:r>
      <w:r w:rsidRPr="00450966">
        <w:rPr>
          <w:rFonts w:ascii="Arial" w:hAnsi="Arial" w:cs="Arial"/>
          <w:sz w:val="20"/>
          <w:szCs w:val="20"/>
        </w:rPr>
        <w:t xml:space="preserve">smens duomenų ar bet kurios kitos informacijos, susijusios su </w:t>
      </w:r>
      <w:r w:rsidR="00F4392F" w:rsidRPr="00450966">
        <w:rPr>
          <w:rFonts w:ascii="Arial" w:hAnsi="Arial" w:cs="Arial"/>
          <w:sz w:val="20"/>
          <w:szCs w:val="20"/>
        </w:rPr>
        <w:t>a</w:t>
      </w:r>
      <w:r w:rsidRPr="00450966">
        <w:rPr>
          <w:rFonts w:ascii="Arial" w:hAnsi="Arial" w:cs="Arial"/>
          <w:sz w:val="20"/>
          <w:szCs w:val="20"/>
        </w:rPr>
        <w:t xml:space="preserve">smens duomenų tvarkymu, be išankstinio rašytinio </w:t>
      </w:r>
      <w:r w:rsidR="00797A56" w:rsidRPr="00450966">
        <w:rPr>
          <w:rFonts w:ascii="Arial" w:hAnsi="Arial" w:cs="Arial"/>
          <w:sz w:val="20"/>
          <w:szCs w:val="20"/>
        </w:rPr>
        <w:t>Valdytojo</w:t>
      </w:r>
      <w:r w:rsidRPr="00450966">
        <w:rPr>
          <w:rFonts w:ascii="Arial" w:hAnsi="Arial" w:cs="Arial"/>
          <w:sz w:val="20"/>
          <w:szCs w:val="20"/>
        </w:rPr>
        <w:t xml:space="preserve"> sutikimo, išskyrus atvejus, kai tokią informaciją </w:t>
      </w:r>
      <w:r w:rsidR="00F4392F" w:rsidRPr="00450966">
        <w:rPr>
          <w:rFonts w:ascii="Arial" w:hAnsi="Arial" w:cs="Arial"/>
          <w:sz w:val="20"/>
          <w:szCs w:val="20"/>
        </w:rPr>
        <w:t>Tvarkytoją</w:t>
      </w:r>
      <w:r w:rsidRPr="00450966">
        <w:rPr>
          <w:rFonts w:ascii="Arial" w:hAnsi="Arial" w:cs="Arial"/>
          <w:sz w:val="20"/>
          <w:szCs w:val="20"/>
        </w:rPr>
        <w:t xml:space="preserve"> įpareigoja atskleisti teisės aktai. Pastaruoju atveju </w:t>
      </w:r>
      <w:r w:rsidR="00F4392F" w:rsidRPr="00450966">
        <w:rPr>
          <w:rFonts w:ascii="Arial" w:hAnsi="Arial" w:cs="Arial"/>
          <w:sz w:val="20"/>
          <w:szCs w:val="20"/>
        </w:rPr>
        <w:t>Tvarkytojas</w:t>
      </w:r>
      <w:r w:rsidRPr="00450966">
        <w:rPr>
          <w:rFonts w:ascii="Arial" w:hAnsi="Arial" w:cs="Arial"/>
          <w:sz w:val="20"/>
          <w:szCs w:val="20"/>
        </w:rPr>
        <w:t xml:space="preserve"> privalo nedels</w:t>
      </w:r>
      <w:r w:rsidR="00F4392F" w:rsidRPr="00450966">
        <w:rPr>
          <w:rFonts w:ascii="Arial" w:hAnsi="Arial" w:cs="Arial"/>
          <w:sz w:val="20"/>
          <w:szCs w:val="20"/>
        </w:rPr>
        <w:t>damas</w:t>
      </w:r>
      <w:r w:rsidRPr="00450966">
        <w:rPr>
          <w:rFonts w:ascii="Arial" w:hAnsi="Arial" w:cs="Arial"/>
          <w:sz w:val="20"/>
          <w:szCs w:val="20"/>
        </w:rPr>
        <w:t xml:space="preserve"> apie tai pranešti </w:t>
      </w:r>
      <w:r w:rsidR="00797A56" w:rsidRPr="00450966">
        <w:rPr>
          <w:rFonts w:ascii="Arial" w:hAnsi="Arial" w:cs="Arial"/>
          <w:sz w:val="20"/>
          <w:szCs w:val="20"/>
        </w:rPr>
        <w:t>Valdytojui</w:t>
      </w:r>
      <w:r w:rsidRPr="00450966">
        <w:rPr>
          <w:rFonts w:ascii="Arial" w:hAnsi="Arial" w:cs="Arial"/>
          <w:sz w:val="20"/>
          <w:szCs w:val="20"/>
        </w:rPr>
        <w:t>, jeigu toks pranešimas nepažeidžia teisės aktų</w:t>
      </w:r>
      <w:bookmarkEnd w:id="3"/>
      <w:r w:rsidRPr="00450966">
        <w:rPr>
          <w:rFonts w:ascii="Arial" w:hAnsi="Arial" w:cs="Arial"/>
          <w:sz w:val="20"/>
          <w:szCs w:val="20"/>
        </w:rPr>
        <w:t xml:space="preserve">. </w:t>
      </w:r>
      <w:r w:rsidR="00A77E5F" w:rsidRPr="00450966">
        <w:rPr>
          <w:rFonts w:ascii="Arial" w:hAnsi="Arial" w:cs="Arial"/>
          <w:sz w:val="20"/>
          <w:szCs w:val="20"/>
        </w:rPr>
        <w:t xml:space="preserve"> </w:t>
      </w:r>
    </w:p>
    <w:p w14:paraId="28D4B5E9" w14:textId="6F3E301A" w:rsidR="00CA1A6C" w:rsidRPr="00450966" w:rsidRDefault="00CA1A6C" w:rsidP="009E62DA">
      <w:pPr>
        <w:pStyle w:val="Antrat1"/>
        <w:numPr>
          <w:ilvl w:val="0"/>
          <w:numId w:val="14"/>
        </w:numPr>
        <w:spacing w:before="120" w:line="240" w:lineRule="auto"/>
        <w:contextualSpacing/>
        <w:rPr>
          <w:rFonts w:cs="Arial"/>
          <w:sz w:val="20"/>
          <w:szCs w:val="20"/>
          <w:lang w:val="lt-LT"/>
        </w:rPr>
      </w:pPr>
      <w:r w:rsidRPr="00450966">
        <w:rPr>
          <w:rFonts w:cs="Arial"/>
          <w:sz w:val="20"/>
          <w:szCs w:val="20"/>
          <w:lang w:val="lt-LT"/>
        </w:rPr>
        <w:t>asmens duomenų perdavimas į trečiąsias šalis</w:t>
      </w:r>
    </w:p>
    <w:p w14:paraId="3FC849BC" w14:textId="49A52193" w:rsidR="00CA1A6C" w:rsidRPr="00450966" w:rsidRDefault="00CA1A6C" w:rsidP="00CA1A6C">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 xml:space="preserve">Tvarkytojas be išankstinio Valdytojo rašytinio sutikimo negali persiųsti asmens duomenų už Europos Ekonominės Erdvės (toliau </w:t>
      </w:r>
      <w:r w:rsidR="009B6B97">
        <w:rPr>
          <w:rFonts w:ascii="Arial" w:hAnsi="Arial" w:cs="Arial"/>
          <w:sz w:val="20"/>
          <w:szCs w:val="20"/>
        </w:rPr>
        <w:t>–</w:t>
      </w:r>
      <w:r w:rsidRPr="00450966">
        <w:rPr>
          <w:rFonts w:ascii="Arial" w:hAnsi="Arial" w:cs="Arial"/>
          <w:sz w:val="20"/>
          <w:szCs w:val="20"/>
        </w:rPr>
        <w:t xml:space="preserve"> EEE) ribų.</w:t>
      </w:r>
    </w:p>
    <w:p w14:paraId="55732D34" w14:textId="1780B300" w:rsidR="00CA1A6C" w:rsidRPr="00450966" w:rsidRDefault="00CA1A6C" w:rsidP="00CA1A6C">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Gavęs Valdytojo sutikimą persiųsti asmens duomenis už EEE ribų, prieš siųsdamas duomenis už EEE ribų, Tvarkytojas privalo sudaryti galiojantį asmens duomenų perdavimo susitarimą pagal Bendrojo Duomenų Apsaugos Reglamento V skyriaus nuostatas.</w:t>
      </w:r>
    </w:p>
    <w:p w14:paraId="3F5FB981" w14:textId="5F05D865" w:rsidR="00CA1A6C" w:rsidRPr="00450966" w:rsidRDefault="00CA1A6C" w:rsidP="00CA1A6C">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Valdytojas turi teisę dėl pateisinamos priežasties atšaukti savo sutikimą dėl 4.1 punkte nustatyto duomenų perdavimo trečiosioms šalims. Šiuo atveju Tvarkytojas nedelsiant sustabdo perdavimą ir Valdytojo prašymu pateikia šio fakto raštišką patvirtinimą.</w:t>
      </w:r>
    </w:p>
    <w:p w14:paraId="7479D177" w14:textId="5D6C8FC7" w:rsidR="00F16FBB" w:rsidRPr="00450966" w:rsidRDefault="009F0EF5" w:rsidP="009E62DA">
      <w:pPr>
        <w:pStyle w:val="Antrat1"/>
        <w:numPr>
          <w:ilvl w:val="0"/>
          <w:numId w:val="14"/>
        </w:numPr>
        <w:spacing w:before="120" w:line="240" w:lineRule="auto"/>
        <w:contextualSpacing/>
        <w:rPr>
          <w:rFonts w:cs="Arial"/>
          <w:sz w:val="20"/>
          <w:szCs w:val="20"/>
          <w:lang w:val="lt-LT"/>
        </w:rPr>
      </w:pPr>
      <w:r w:rsidRPr="00450966">
        <w:rPr>
          <w:rFonts w:cs="Arial"/>
          <w:sz w:val="20"/>
          <w:szCs w:val="20"/>
          <w:lang w:val="lt-LT"/>
        </w:rPr>
        <w:t>DUOMENŲ TvArkymo saugumas</w:t>
      </w:r>
    </w:p>
    <w:p w14:paraId="0F4B4C6B" w14:textId="0A6A8368" w:rsidR="0073190B" w:rsidRPr="00450966" w:rsidRDefault="00E51BA2" w:rsidP="00E51BA2">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Tvarkytojas, atsižvelgdamas į techninių galimybių išsivystymo lygį, įgyvendinimo sąnaudas bei asmens duomenų tvarkymo pobūdį, mastą, kontekstą ir tikslus, taip pat į duomenų tvarkymo keliamus įvairios tikimybės ir rimtumo pavojus asmenų teisių ir laisvių atžvilgiu, įgyvendina tinkamas techninės ir organizacinės priemones.</w:t>
      </w:r>
    </w:p>
    <w:p w14:paraId="56BF6B3A" w14:textId="77777777" w:rsidR="0020436C" w:rsidRPr="00450966" w:rsidRDefault="0020436C"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Nustatant tinkamo lygio saugumą visų pirma atsižvelgiama į pavojus, kurie kyla dėl duomenų tvarkymo, visų pirma dėl netyčinio arba neteisėto persiųstų, saugomų ar kitaip tvarkomų </w:t>
      </w:r>
      <w:r w:rsidRPr="00450966">
        <w:rPr>
          <w:rFonts w:ascii="Arial" w:hAnsi="Arial" w:cs="Arial"/>
          <w:sz w:val="20"/>
          <w:szCs w:val="20"/>
        </w:rPr>
        <w:lastRenderedPageBreak/>
        <w:t>duomenų sunaikinimo, praradimo, pakeitimo, atskleidimo be leidimo ar neteisėtos prieigos prie jų.</w:t>
      </w:r>
    </w:p>
    <w:p w14:paraId="08817F6B" w14:textId="77777777" w:rsidR="0020436C" w:rsidRPr="00450966" w:rsidRDefault="006D459E" w:rsidP="000C6D87">
      <w:pPr>
        <w:pStyle w:val="NumreratStycke11"/>
        <w:spacing w:line="240" w:lineRule="auto"/>
        <w:contextualSpacing/>
        <w:rPr>
          <w:rFonts w:ascii="Arial" w:hAnsi="Arial" w:cs="Arial"/>
          <w:sz w:val="20"/>
          <w:szCs w:val="20"/>
        </w:rPr>
      </w:pPr>
      <w:r w:rsidRPr="00450966">
        <w:rPr>
          <w:rFonts w:ascii="Arial" w:hAnsi="Arial" w:cs="Arial"/>
          <w:sz w:val="20"/>
          <w:szCs w:val="20"/>
        </w:rPr>
        <w:t>Tvarkytojas gali į</w:t>
      </w:r>
      <w:r w:rsidR="0020436C" w:rsidRPr="00450966">
        <w:rPr>
          <w:rFonts w:ascii="Arial" w:hAnsi="Arial" w:cs="Arial"/>
          <w:sz w:val="20"/>
          <w:szCs w:val="20"/>
        </w:rPr>
        <w:t>rodyti, kad laiko</w:t>
      </w:r>
      <w:r w:rsidRPr="00450966">
        <w:rPr>
          <w:rFonts w:ascii="Arial" w:hAnsi="Arial" w:cs="Arial"/>
          <w:sz w:val="20"/>
          <w:szCs w:val="20"/>
        </w:rPr>
        <w:t>si</w:t>
      </w:r>
      <w:r w:rsidR="0020436C" w:rsidRPr="00450966">
        <w:rPr>
          <w:rFonts w:ascii="Arial" w:hAnsi="Arial" w:cs="Arial"/>
          <w:sz w:val="20"/>
          <w:szCs w:val="20"/>
        </w:rPr>
        <w:t xml:space="preserve"> ši</w:t>
      </w:r>
      <w:r w:rsidRPr="00450966">
        <w:rPr>
          <w:rFonts w:ascii="Arial" w:hAnsi="Arial" w:cs="Arial"/>
          <w:sz w:val="20"/>
          <w:szCs w:val="20"/>
        </w:rPr>
        <w:t>ame skyriuje nustatytų reikalavimų</w:t>
      </w:r>
      <w:r w:rsidR="008E34E5" w:rsidRPr="00450966">
        <w:rPr>
          <w:rFonts w:ascii="Arial" w:hAnsi="Arial" w:cs="Arial"/>
          <w:sz w:val="20"/>
          <w:szCs w:val="20"/>
        </w:rPr>
        <w:t>,</w:t>
      </w:r>
      <w:r w:rsidRPr="00450966">
        <w:rPr>
          <w:rFonts w:ascii="Arial" w:hAnsi="Arial" w:cs="Arial"/>
          <w:sz w:val="20"/>
          <w:szCs w:val="20"/>
        </w:rPr>
        <w:t xml:space="preserve"> pateikdamas atitinkamus sertifikatus</w:t>
      </w:r>
      <w:r w:rsidR="008F2CA8" w:rsidRPr="00450966">
        <w:rPr>
          <w:rFonts w:ascii="Arial" w:hAnsi="Arial" w:cs="Arial"/>
          <w:sz w:val="20"/>
          <w:szCs w:val="20"/>
        </w:rPr>
        <w:t xml:space="preserve"> ar patvirtinimą dėl elgesio kodekso laikymosi, kiek tai atitinka Reglamento sąlygas</w:t>
      </w:r>
      <w:r w:rsidRPr="00450966">
        <w:rPr>
          <w:rFonts w:ascii="Arial" w:hAnsi="Arial" w:cs="Arial"/>
          <w:sz w:val="20"/>
          <w:szCs w:val="20"/>
        </w:rPr>
        <w:t>.</w:t>
      </w:r>
    </w:p>
    <w:p w14:paraId="6B01DC33" w14:textId="77777777" w:rsidR="00274310" w:rsidRPr="00450966" w:rsidRDefault="008F2CA8" w:rsidP="000C6D87">
      <w:pPr>
        <w:pStyle w:val="NumreratStycke11"/>
        <w:spacing w:line="240" w:lineRule="auto"/>
        <w:contextualSpacing/>
        <w:rPr>
          <w:rFonts w:ascii="Arial" w:hAnsi="Arial" w:cs="Arial"/>
          <w:sz w:val="20"/>
          <w:szCs w:val="20"/>
        </w:rPr>
      </w:pPr>
      <w:r w:rsidRPr="00450966">
        <w:rPr>
          <w:rFonts w:ascii="Arial" w:hAnsi="Arial" w:cs="Arial"/>
          <w:sz w:val="20"/>
          <w:szCs w:val="20"/>
        </w:rPr>
        <w:t>T</w:t>
      </w:r>
      <w:r w:rsidR="0020436C" w:rsidRPr="00450966">
        <w:rPr>
          <w:rFonts w:ascii="Arial" w:hAnsi="Arial" w:cs="Arial"/>
          <w:sz w:val="20"/>
          <w:szCs w:val="20"/>
        </w:rPr>
        <w:t xml:space="preserve">varkytojas </w:t>
      </w:r>
      <w:r w:rsidRPr="00450966">
        <w:rPr>
          <w:rFonts w:ascii="Arial" w:hAnsi="Arial" w:cs="Arial"/>
          <w:sz w:val="20"/>
          <w:szCs w:val="20"/>
        </w:rPr>
        <w:t>turi</w:t>
      </w:r>
      <w:r w:rsidR="0020436C" w:rsidRPr="00450966">
        <w:rPr>
          <w:rFonts w:ascii="Arial" w:hAnsi="Arial" w:cs="Arial"/>
          <w:sz w:val="20"/>
          <w:szCs w:val="20"/>
        </w:rPr>
        <w:t xml:space="preserve"> užtikrinti, kad bet kuris duomenų tvarkytojui pavaldus fizinis asmuo, </w:t>
      </w:r>
      <w:r w:rsidR="008A4A66" w:rsidRPr="00450966">
        <w:rPr>
          <w:rFonts w:ascii="Arial" w:hAnsi="Arial" w:cs="Arial"/>
          <w:sz w:val="20"/>
          <w:szCs w:val="20"/>
        </w:rPr>
        <w:t xml:space="preserve">turintis galimybę </w:t>
      </w:r>
      <w:r w:rsidR="0020436C" w:rsidRPr="00450966">
        <w:rPr>
          <w:rFonts w:ascii="Arial" w:hAnsi="Arial" w:cs="Arial"/>
          <w:sz w:val="20"/>
          <w:szCs w:val="20"/>
        </w:rPr>
        <w:t xml:space="preserve">susipažinti su asmens duomenimis, jų netvarkytų, išskyrus atvejus, kai </w:t>
      </w:r>
      <w:r w:rsidR="00A16B68" w:rsidRPr="00450966">
        <w:rPr>
          <w:rFonts w:ascii="Arial" w:hAnsi="Arial" w:cs="Arial"/>
          <w:sz w:val="20"/>
          <w:szCs w:val="20"/>
        </w:rPr>
        <w:t>Valdytojas</w:t>
      </w:r>
      <w:r w:rsidR="008A4A66" w:rsidRPr="00450966">
        <w:rPr>
          <w:rFonts w:ascii="Arial" w:hAnsi="Arial" w:cs="Arial"/>
          <w:sz w:val="20"/>
          <w:szCs w:val="20"/>
        </w:rPr>
        <w:t xml:space="preserve"> </w:t>
      </w:r>
      <w:r w:rsidR="0020436C" w:rsidRPr="00450966">
        <w:rPr>
          <w:rFonts w:ascii="Arial" w:hAnsi="Arial" w:cs="Arial"/>
          <w:sz w:val="20"/>
          <w:szCs w:val="20"/>
        </w:rPr>
        <w:t xml:space="preserve">duoda nurodymus juos tvarkyti, nebent tas asmuo privalo tai daryti pagal </w:t>
      </w:r>
      <w:r w:rsidR="00A931D8" w:rsidRPr="00450966">
        <w:rPr>
          <w:rFonts w:ascii="Arial" w:hAnsi="Arial" w:cs="Arial"/>
          <w:sz w:val="20"/>
          <w:szCs w:val="20"/>
        </w:rPr>
        <w:t>taikomą ES</w:t>
      </w:r>
      <w:r w:rsidR="0020436C" w:rsidRPr="00450966">
        <w:rPr>
          <w:rFonts w:ascii="Arial" w:hAnsi="Arial" w:cs="Arial"/>
          <w:sz w:val="20"/>
          <w:szCs w:val="20"/>
        </w:rPr>
        <w:t xml:space="preserve"> arba </w:t>
      </w:r>
      <w:r w:rsidR="00A931D8" w:rsidRPr="00450966">
        <w:rPr>
          <w:rFonts w:ascii="Arial" w:hAnsi="Arial" w:cs="Arial"/>
          <w:sz w:val="20"/>
          <w:szCs w:val="20"/>
        </w:rPr>
        <w:t xml:space="preserve">ES </w:t>
      </w:r>
      <w:r w:rsidR="0020436C" w:rsidRPr="00450966">
        <w:rPr>
          <w:rFonts w:ascii="Arial" w:hAnsi="Arial" w:cs="Arial"/>
          <w:sz w:val="20"/>
          <w:szCs w:val="20"/>
        </w:rPr>
        <w:t>valstybės narės teisę</w:t>
      </w:r>
      <w:r w:rsidR="00A931D8" w:rsidRPr="00450966">
        <w:rPr>
          <w:rFonts w:ascii="Arial" w:hAnsi="Arial" w:cs="Arial"/>
          <w:sz w:val="20"/>
          <w:szCs w:val="20"/>
        </w:rPr>
        <w:t>.</w:t>
      </w:r>
    </w:p>
    <w:p w14:paraId="3E5B7FA2" w14:textId="149B6A98" w:rsidR="008027B0" w:rsidRPr="00450966" w:rsidRDefault="00CE4F2A"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Atsižvelgiant į </w:t>
      </w:r>
      <w:r w:rsidR="009C4D35" w:rsidRPr="00450966">
        <w:rPr>
          <w:rFonts w:ascii="Arial" w:hAnsi="Arial" w:cs="Arial"/>
          <w:sz w:val="20"/>
          <w:szCs w:val="20"/>
        </w:rPr>
        <w:t>pavojaus asmens duomenų saugumui lygį, Tvarkytojas turi pasirinkti griežtesnes saugumo priemones</w:t>
      </w:r>
      <w:r w:rsidR="00553F1E" w:rsidRPr="00450966">
        <w:rPr>
          <w:rFonts w:ascii="Arial" w:hAnsi="Arial" w:cs="Arial"/>
          <w:sz w:val="20"/>
          <w:szCs w:val="20"/>
        </w:rPr>
        <w:t>, kad būtų užtikrinta tinkama asmens duomenų apsauga.</w:t>
      </w:r>
    </w:p>
    <w:p w14:paraId="2954F474" w14:textId="77777777" w:rsidR="00793DFB" w:rsidRPr="00450966" w:rsidRDefault="00793DFB" w:rsidP="00793DFB">
      <w:pPr>
        <w:pStyle w:val="NumreratStycke11"/>
        <w:numPr>
          <w:ilvl w:val="0"/>
          <w:numId w:val="0"/>
        </w:numPr>
        <w:spacing w:line="240" w:lineRule="auto"/>
        <w:ind w:left="792"/>
        <w:contextualSpacing/>
        <w:rPr>
          <w:rFonts w:ascii="Arial" w:hAnsi="Arial" w:cs="Arial"/>
          <w:sz w:val="20"/>
          <w:szCs w:val="20"/>
        </w:rPr>
      </w:pPr>
    </w:p>
    <w:p w14:paraId="573C5047" w14:textId="77777777" w:rsidR="00553F1E" w:rsidRPr="00450966" w:rsidRDefault="00553F1E" w:rsidP="009E62DA">
      <w:pPr>
        <w:pStyle w:val="NumreratStycke11"/>
        <w:numPr>
          <w:ilvl w:val="0"/>
          <w:numId w:val="14"/>
        </w:numPr>
        <w:spacing w:line="240" w:lineRule="auto"/>
        <w:ind w:hanging="431"/>
        <w:contextualSpacing/>
        <w:rPr>
          <w:rFonts w:ascii="Arial" w:hAnsi="Arial" w:cs="Arial"/>
          <w:b/>
          <w:sz w:val="20"/>
          <w:szCs w:val="20"/>
        </w:rPr>
      </w:pPr>
      <w:r w:rsidRPr="00450966">
        <w:rPr>
          <w:rFonts w:ascii="Arial" w:hAnsi="Arial" w:cs="Arial"/>
          <w:b/>
          <w:sz w:val="20"/>
          <w:szCs w:val="20"/>
        </w:rPr>
        <w:t>SUBTVARKYTOJAI</w:t>
      </w:r>
    </w:p>
    <w:p w14:paraId="3FE0993F" w14:textId="77777777" w:rsidR="009F0F8D" w:rsidRPr="00450966" w:rsidRDefault="009F0F8D" w:rsidP="009E62DA">
      <w:pPr>
        <w:pStyle w:val="NumreratStycke11"/>
        <w:spacing w:line="240" w:lineRule="auto"/>
        <w:ind w:hanging="431"/>
        <w:contextualSpacing/>
        <w:rPr>
          <w:rFonts w:ascii="Arial" w:hAnsi="Arial" w:cs="Arial"/>
          <w:sz w:val="20"/>
          <w:szCs w:val="20"/>
        </w:rPr>
      </w:pPr>
      <w:r w:rsidRPr="00450966">
        <w:rPr>
          <w:rFonts w:ascii="Arial" w:hAnsi="Arial" w:cs="Arial"/>
          <w:sz w:val="20"/>
          <w:szCs w:val="20"/>
        </w:rPr>
        <w:t xml:space="preserve">Tvarkytojas </w:t>
      </w:r>
      <w:r w:rsidR="00380142" w:rsidRPr="00450966">
        <w:rPr>
          <w:rFonts w:ascii="Arial" w:hAnsi="Arial" w:cs="Arial"/>
          <w:sz w:val="20"/>
          <w:szCs w:val="20"/>
        </w:rPr>
        <w:t xml:space="preserve">įsipareigoja </w:t>
      </w:r>
      <w:r w:rsidRPr="00450966">
        <w:rPr>
          <w:rFonts w:ascii="Arial" w:hAnsi="Arial" w:cs="Arial"/>
          <w:sz w:val="20"/>
          <w:szCs w:val="20"/>
        </w:rPr>
        <w:t>nepasitelk</w:t>
      </w:r>
      <w:r w:rsidR="00380142" w:rsidRPr="00450966">
        <w:rPr>
          <w:rFonts w:ascii="Arial" w:hAnsi="Arial" w:cs="Arial"/>
          <w:sz w:val="20"/>
          <w:szCs w:val="20"/>
        </w:rPr>
        <w:t>ti</w:t>
      </w:r>
      <w:r w:rsidRPr="00450966">
        <w:rPr>
          <w:rFonts w:ascii="Arial" w:hAnsi="Arial" w:cs="Arial"/>
          <w:sz w:val="20"/>
          <w:szCs w:val="20"/>
        </w:rPr>
        <w:t xml:space="preserve"> kito duomenų tvarkytojo be išankstinio konkretaus rašytinio </w:t>
      </w:r>
      <w:r w:rsidR="00797A56" w:rsidRPr="00450966">
        <w:rPr>
          <w:rFonts w:ascii="Arial" w:hAnsi="Arial" w:cs="Arial"/>
          <w:sz w:val="20"/>
          <w:szCs w:val="20"/>
        </w:rPr>
        <w:t>Valdytojo</w:t>
      </w:r>
      <w:r w:rsidR="00577916" w:rsidRPr="00450966">
        <w:rPr>
          <w:rFonts w:ascii="Arial" w:hAnsi="Arial" w:cs="Arial"/>
          <w:sz w:val="20"/>
          <w:szCs w:val="20"/>
        </w:rPr>
        <w:t xml:space="preserve"> </w:t>
      </w:r>
      <w:r w:rsidRPr="00450966">
        <w:rPr>
          <w:rFonts w:ascii="Arial" w:hAnsi="Arial" w:cs="Arial"/>
          <w:sz w:val="20"/>
          <w:szCs w:val="20"/>
        </w:rPr>
        <w:t>leidimo</w:t>
      </w:r>
      <w:r w:rsidR="00652FEB" w:rsidRPr="00450966">
        <w:rPr>
          <w:rFonts w:ascii="Arial" w:hAnsi="Arial" w:cs="Arial"/>
          <w:sz w:val="20"/>
          <w:szCs w:val="20"/>
        </w:rPr>
        <w:t>.</w:t>
      </w:r>
    </w:p>
    <w:p w14:paraId="2663DD7B" w14:textId="77777777" w:rsidR="00652FEB" w:rsidRPr="00450966" w:rsidRDefault="00652FEB" w:rsidP="009E62DA">
      <w:pPr>
        <w:pStyle w:val="NumreratStycke11"/>
        <w:spacing w:line="240" w:lineRule="auto"/>
        <w:ind w:hanging="431"/>
        <w:contextualSpacing/>
        <w:rPr>
          <w:rFonts w:ascii="Arial" w:hAnsi="Arial" w:cs="Arial"/>
          <w:sz w:val="20"/>
          <w:szCs w:val="20"/>
        </w:rPr>
      </w:pPr>
      <w:r w:rsidRPr="00450966">
        <w:rPr>
          <w:rFonts w:ascii="Arial" w:hAnsi="Arial" w:cs="Arial"/>
          <w:sz w:val="20"/>
          <w:szCs w:val="20"/>
        </w:rPr>
        <w:t>T</w:t>
      </w:r>
      <w:r w:rsidR="00C71121" w:rsidRPr="00450966">
        <w:rPr>
          <w:rFonts w:ascii="Arial" w:hAnsi="Arial" w:cs="Arial"/>
          <w:sz w:val="20"/>
          <w:szCs w:val="20"/>
        </w:rPr>
        <w:t xml:space="preserve">varkytojas </w:t>
      </w:r>
      <w:r w:rsidR="00224CDC" w:rsidRPr="00450966">
        <w:rPr>
          <w:rFonts w:ascii="Arial" w:hAnsi="Arial" w:cs="Arial"/>
          <w:sz w:val="20"/>
          <w:szCs w:val="20"/>
        </w:rPr>
        <w:t xml:space="preserve">įsipareigoja pasitelkti </w:t>
      </w:r>
      <w:r w:rsidRPr="00450966">
        <w:rPr>
          <w:rFonts w:ascii="Arial" w:hAnsi="Arial" w:cs="Arial"/>
          <w:sz w:val="20"/>
          <w:szCs w:val="20"/>
        </w:rPr>
        <w:t xml:space="preserve">tik tuos duomenų tvarkytojus, kurie pakankamai užtikrina, kad tinkamos techninės ir organizacinės priemonės bus įgyvendintos tokiu būdu, kad duomenų tvarkymas atitiktų </w:t>
      </w:r>
      <w:r w:rsidR="00224CDC" w:rsidRPr="00450966">
        <w:rPr>
          <w:rFonts w:ascii="Arial" w:hAnsi="Arial" w:cs="Arial"/>
          <w:sz w:val="20"/>
          <w:szCs w:val="20"/>
        </w:rPr>
        <w:t>R</w:t>
      </w:r>
      <w:r w:rsidRPr="00450966">
        <w:rPr>
          <w:rFonts w:ascii="Arial" w:hAnsi="Arial" w:cs="Arial"/>
          <w:sz w:val="20"/>
          <w:szCs w:val="20"/>
        </w:rPr>
        <w:t xml:space="preserve">eglamento </w:t>
      </w:r>
      <w:r w:rsidR="00224CDC" w:rsidRPr="00450966">
        <w:rPr>
          <w:rFonts w:ascii="Arial" w:hAnsi="Arial" w:cs="Arial"/>
          <w:sz w:val="20"/>
          <w:szCs w:val="20"/>
        </w:rPr>
        <w:t xml:space="preserve">ir kitų teisės aktų </w:t>
      </w:r>
      <w:r w:rsidRPr="00450966">
        <w:rPr>
          <w:rFonts w:ascii="Arial" w:hAnsi="Arial" w:cs="Arial"/>
          <w:sz w:val="20"/>
          <w:szCs w:val="20"/>
        </w:rPr>
        <w:t>reikalavimus ir būtų užtikrinta duomenų subjekto teisių apsauga</w:t>
      </w:r>
      <w:r w:rsidR="00224CDC" w:rsidRPr="00450966">
        <w:rPr>
          <w:rFonts w:ascii="Arial" w:hAnsi="Arial" w:cs="Arial"/>
          <w:sz w:val="20"/>
          <w:szCs w:val="20"/>
        </w:rPr>
        <w:t>.</w:t>
      </w:r>
    </w:p>
    <w:p w14:paraId="6034781F" w14:textId="77777777" w:rsidR="00A001B2" w:rsidRPr="00450966" w:rsidRDefault="00BE020F" w:rsidP="000C6D87">
      <w:pPr>
        <w:pStyle w:val="NumreratStycke11"/>
        <w:spacing w:line="240" w:lineRule="auto"/>
        <w:contextualSpacing/>
        <w:rPr>
          <w:rFonts w:ascii="Arial" w:hAnsi="Arial" w:cs="Arial"/>
          <w:sz w:val="20"/>
          <w:szCs w:val="20"/>
        </w:rPr>
      </w:pPr>
      <w:r w:rsidRPr="00450966">
        <w:rPr>
          <w:rFonts w:ascii="Arial" w:hAnsi="Arial" w:cs="Arial"/>
          <w:sz w:val="20"/>
          <w:szCs w:val="20"/>
        </w:rPr>
        <w:t>T</w:t>
      </w:r>
      <w:r w:rsidR="001C0FA8" w:rsidRPr="00450966">
        <w:rPr>
          <w:rFonts w:ascii="Arial" w:hAnsi="Arial" w:cs="Arial"/>
          <w:sz w:val="20"/>
          <w:szCs w:val="20"/>
        </w:rPr>
        <w:t xml:space="preserve">varkytojas užtikrina, kad </w:t>
      </w:r>
      <w:r w:rsidRPr="00450966">
        <w:rPr>
          <w:rFonts w:ascii="Arial" w:hAnsi="Arial" w:cs="Arial"/>
          <w:sz w:val="20"/>
          <w:szCs w:val="20"/>
        </w:rPr>
        <w:t xml:space="preserve">konkrečiai duomenų tvarkymo veiklai </w:t>
      </w:r>
      <w:r w:rsidR="00797A56" w:rsidRPr="00450966">
        <w:rPr>
          <w:rFonts w:ascii="Arial" w:hAnsi="Arial" w:cs="Arial"/>
          <w:sz w:val="20"/>
          <w:szCs w:val="20"/>
        </w:rPr>
        <w:t>Valdytojo</w:t>
      </w:r>
      <w:r w:rsidR="00577916" w:rsidRPr="00450966">
        <w:rPr>
          <w:rFonts w:ascii="Arial" w:hAnsi="Arial" w:cs="Arial"/>
          <w:sz w:val="20"/>
          <w:szCs w:val="20"/>
        </w:rPr>
        <w:t xml:space="preserve"> </w:t>
      </w:r>
      <w:r w:rsidRPr="00450966">
        <w:rPr>
          <w:rFonts w:ascii="Arial" w:hAnsi="Arial" w:cs="Arial"/>
          <w:sz w:val="20"/>
          <w:szCs w:val="20"/>
        </w:rPr>
        <w:t>vardu atlikti pasitelk</w:t>
      </w:r>
      <w:r w:rsidR="00284069" w:rsidRPr="00450966">
        <w:rPr>
          <w:rFonts w:ascii="Arial" w:hAnsi="Arial" w:cs="Arial"/>
          <w:sz w:val="20"/>
          <w:szCs w:val="20"/>
        </w:rPr>
        <w:t>s</w:t>
      </w:r>
      <w:r w:rsidRPr="00450966">
        <w:rPr>
          <w:rFonts w:ascii="Arial" w:hAnsi="Arial" w:cs="Arial"/>
          <w:sz w:val="20"/>
          <w:szCs w:val="20"/>
        </w:rPr>
        <w:t xml:space="preserve"> kitą duomenų tvarkytoją</w:t>
      </w:r>
      <w:r w:rsidR="00284069" w:rsidRPr="00450966">
        <w:rPr>
          <w:rFonts w:ascii="Arial" w:hAnsi="Arial" w:cs="Arial"/>
          <w:sz w:val="20"/>
          <w:szCs w:val="20"/>
        </w:rPr>
        <w:t xml:space="preserve"> tik po to, kai</w:t>
      </w:r>
      <w:r w:rsidRPr="00450966">
        <w:rPr>
          <w:rFonts w:ascii="Arial" w:hAnsi="Arial" w:cs="Arial"/>
          <w:sz w:val="20"/>
          <w:szCs w:val="20"/>
        </w:rPr>
        <w:t xml:space="preserve"> sutartimi tam duomenų tvarkytojui nustat</w:t>
      </w:r>
      <w:r w:rsidR="00284069" w:rsidRPr="00450966">
        <w:rPr>
          <w:rFonts w:ascii="Arial" w:hAnsi="Arial" w:cs="Arial"/>
          <w:sz w:val="20"/>
          <w:szCs w:val="20"/>
        </w:rPr>
        <w:t>ys</w:t>
      </w:r>
      <w:r w:rsidRPr="00450966">
        <w:rPr>
          <w:rFonts w:ascii="Arial" w:hAnsi="Arial" w:cs="Arial"/>
          <w:sz w:val="20"/>
          <w:szCs w:val="20"/>
        </w:rPr>
        <w:t xml:space="preserve"> t</w:t>
      </w:r>
      <w:r w:rsidR="00284069" w:rsidRPr="00450966">
        <w:rPr>
          <w:rFonts w:ascii="Arial" w:hAnsi="Arial" w:cs="Arial"/>
          <w:sz w:val="20"/>
          <w:szCs w:val="20"/>
        </w:rPr>
        <w:t>as pačia</w:t>
      </w:r>
      <w:r w:rsidRPr="00450966">
        <w:rPr>
          <w:rFonts w:ascii="Arial" w:hAnsi="Arial" w:cs="Arial"/>
          <w:sz w:val="20"/>
          <w:szCs w:val="20"/>
        </w:rPr>
        <w:t>s duomenų apsaugos prievol</w:t>
      </w:r>
      <w:r w:rsidR="00284069" w:rsidRPr="00450966">
        <w:rPr>
          <w:rFonts w:ascii="Arial" w:hAnsi="Arial" w:cs="Arial"/>
          <w:sz w:val="20"/>
          <w:szCs w:val="20"/>
        </w:rPr>
        <w:t>es</w:t>
      </w:r>
      <w:r w:rsidRPr="00450966">
        <w:rPr>
          <w:rFonts w:ascii="Arial" w:hAnsi="Arial" w:cs="Arial"/>
          <w:sz w:val="20"/>
          <w:szCs w:val="20"/>
        </w:rPr>
        <w:t>, kaip ir prievolės, nustatyt</w:t>
      </w:r>
      <w:r w:rsidR="00284069" w:rsidRPr="00450966">
        <w:rPr>
          <w:rFonts w:ascii="Arial" w:hAnsi="Arial" w:cs="Arial"/>
          <w:sz w:val="20"/>
          <w:szCs w:val="20"/>
        </w:rPr>
        <w:t>as šioje Sutartyje</w:t>
      </w:r>
      <w:r w:rsidRPr="00450966">
        <w:rPr>
          <w:rFonts w:ascii="Arial" w:hAnsi="Arial" w:cs="Arial"/>
          <w:sz w:val="20"/>
          <w:szCs w:val="20"/>
        </w:rPr>
        <w:t xml:space="preserve">, visų pirma prievolė pakankamai užtikrinti, kad tinkamos techninės ir organizacinės priemonės bus įgyvendintos tokiu būdu, kad duomenų tvarkymas atitiktų </w:t>
      </w:r>
      <w:r w:rsidR="00A001B2" w:rsidRPr="00450966">
        <w:rPr>
          <w:rFonts w:ascii="Arial" w:hAnsi="Arial" w:cs="Arial"/>
          <w:sz w:val="20"/>
          <w:szCs w:val="20"/>
        </w:rPr>
        <w:t xml:space="preserve">Reglamento reikalavimus. </w:t>
      </w:r>
      <w:r w:rsidR="00797A56" w:rsidRPr="00450966">
        <w:rPr>
          <w:rFonts w:ascii="Arial" w:hAnsi="Arial" w:cs="Arial"/>
          <w:sz w:val="20"/>
          <w:szCs w:val="20"/>
        </w:rPr>
        <w:t>Valdytojui</w:t>
      </w:r>
      <w:r w:rsidR="00577916" w:rsidRPr="00450966">
        <w:rPr>
          <w:rFonts w:ascii="Arial" w:hAnsi="Arial" w:cs="Arial"/>
          <w:sz w:val="20"/>
          <w:szCs w:val="20"/>
        </w:rPr>
        <w:t xml:space="preserve"> </w:t>
      </w:r>
      <w:r w:rsidR="00A001B2" w:rsidRPr="00450966">
        <w:rPr>
          <w:rFonts w:ascii="Arial" w:hAnsi="Arial" w:cs="Arial"/>
          <w:sz w:val="20"/>
          <w:szCs w:val="20"/>
        </w:rPr>
        <w:t xml:space="preserve">pareikalavus, Tvarkytojas turi pateikti šių sutarčių kopijas </w:t>
      </w:r>
      <w:r w:rsidR="00797A56" w:rsidRPr="00450966">
        <w:rPr>
          <w:rFonts w:ascii="Arial" w:hAnsi="Arial" w:cs="Arial"/>
          <w:sz w:val="20"/>
          <w:szCs w:val="20"/>
        </w:rPr>
        <w:t>Valdytojui</w:t>
      </w:r>
      <w:r w:rsidR="00A001B2" w:rsidRPr="00450966">
        <w:rPr>
          <w:rFonts w:ascii="Arial" w:hAnsi="Arial" w:cs="Arial"/>
          <w:sz w:val="20"/>
          <w:szCs w:val="20"/>
        </w:rPr>
        <w:t>.</w:t>
      </w:r>
    </w:p>
    <w:p w14:paraId="57F11F31" w14:textId="77777777" w:rsidR="001C0FA8" w:rsidRPr="00450966" w:rsidRDefault="00BE020F"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Kai </w:t>
      </w:r>
      <w:r w:rsidR="00A001B2" w:rsidRPr="00450966">
        <w:rPr>
          <w:rFonts w:ascii="Arial" w:hAnsi="Arial" w:cs="Arial"/>
          <w:sz w:val="20"/>
          <w:szCs w:val="20"/>
        </w:rPr>
        <w:t>Tvarkytojo pasitelktas</w:t>
      </w:r>
      <w:r w:rsidRPr="00450966">
        <w:rPr>
          <w:rFonts w:ascii="Arial" w:hAnsi="Arial" w:cs="Arial"/>
          <w:sz w:val="20"/>
          <w:szCs w:val="20"/>
        </w:rPr>
        <w:t xml:space="preserve"> duomenų tvarkytojas nevykdo duomenų apsaugos prievolių, </w:t>
      </w:r>
      <w:r w:rsidR="00A001B2" w:rsidRPr="00450966">
        <w:rPr>
          <w:rFonts w:ascii="Arial" w:hAnsi="Arial" w:cs="Arial"/>
          <w:sz w:val="20"/>
          <w:szCs w:val="20"/>
        </w:rPr>
        <w:t>T</w:t>
      </w:r>
      <w:r w:rsidRPr="00450966">
        <w:rPr>
          <w:rFonts w:ascii="Arial" w:hAnsi="Arial" w:cs="Arial"/>
          <w:sz w:val="20"/>
          <w:szCs w:val="20"/>
        </w:rPr>
        <w:t xml:space="preserve">varkytojas išlieka visiškai atsakingas </w:t>
      </w:r>
      <w:r w:rsidR="00797A56" w:rsidRPr="00450966">
        <w:rPr>
          <w:rFonts w:ascii="Arial" w:hAnsi="Arial" w:cs="Arial"/>
          <w:sz w:val="20"/>
          <w:szCs w:val="20"/>
        </w:rPr>
        <w:t>Valdytojui</w:t>
      </w:r>
      <w:r w:rsidR="00577916" w:rsidRPr="00450966">
        <w:rPr>
          <w:rFonts w:ascii="Arial" w:hAnsi="Arial" w:cs="Arial"/>
          <w:sz w:val="20"/>
          <w:szCs w:val="20"/>
        </w:rPr>
        <w:t xml:space="preserve"> </w:t>
      </w:r>
      <w:r w:rsidRPr="00450966">
        <w:rPr>
          <w:rFonts w:ascii="Arial" w:hAnsi="Arial" w:cs="Arial"/>
          <w:sz w:val="20"/>
          <w:szCs w:val="20"/>
        </w:rPr>
        <w:t>už to kito duomenų tvarkytojo prievolių vykdymą</w:t>
      </w:r>
      <w:r w:rsidR="001C0FA8" w:rsidRPr="00450966">
        <w:rPr>
          <w:rFonts w:ascii="Arial" w:hAnsi="Arial" w:cs="Arial"/>
          <w:sz w:val="20"/>
          <w:szCs w:val="20"/>
        </w:rPr>
        <w:t>.</w:t>
      </w:r>
    </w:p>
    <w:p w14:paraId="58468426" w14:textId="77777777" w:rsidR="00A001B2" w:rsidRPr="00450966" w:rsidRDefault="00A16B68" w:rsidP="000C6D87">
      <w:pPr>
        <w:pStyle w:val="NumreratStycke11"/>
        <w:spacing w:line="240" w:lineRule="auto"/>
        <w:contextualSpacing/>
        <w:rPr>
          <w:rFonts w:ascii="Arial" w:hAnsi="Arial" w:cs="Arial"/>
          <w:sz w:val="20"/>
          <w:szCs w:val="20"/>
        </w:rPr>
      </w:pPr>
      <w:r w:rsidRPr="00450966">
        <w:rPr>
          <w:rFonts w:ascii="Arial" w:hAnsi="Arial" w:cs="Arial"/>
          <w:sz w:val="20"/>
          <w:szCs w:val="20"/>
        </w:rPr>
        <w:t>Valdytojas</w:t>
      </w:r>
      <w:r w:rsidR="00577916" w:rsidRPr="00450966">
        <w:rPr>
          <w:rFonts w:ascii="Arial" w:hAnsi="Arial" w:cs="Arial"/>
          <w:sz w:val="20"/>
          <w:szCs w:val="20"/>
        </w:rPr>
        <w:t xml:space="preserve"> turi teisę</w:t>
      </w:r>
      <w:r w:rsidR="00273888" w:rsidRPr="00450966">
        <w:rPr>
          <w:rFonts w:ascii="Arial" w:hAnsi="Arial" w:cs="Arial"/>
          <w:sz w:val="20"/>
          <w:szCs w:val="20"/>
        </w:rPr>
        <w:t xml:space="preserve"> pareikalauti, kad </w:t>
      </w:r>
      <w:r w:rsidR="000E3230" w:rsidRPr="00450966">
        <w:rPr>
          <w:rFonts w:ascii="Arial" w:hAnsi="Arial" w:cs="Arial"/>
          <w:sz w:val="20"/>
          <w:szCs w:val="20"/>
        </w:rPr>
        <w:t>T</w:t>
      </w:r>
      <w:r w:rsidR="00273888" w:rsidRPr="00450966">
        <w:rPr>
          <w:rFonts w:ascii="Arial" w:hAnsi="Arial" w:cs="Arial"/>
          <w:sz w:val="20"/>
          <w:szCs w:val="20"/>
        </w:rPr>
        <w:t xml:space="preserve">varkytojas patikrintų </w:t>
      </w:r>
      <w:r w:rsidR="000E3230" w:rsidRPr="00450966">
        <w:rPr>
          <w:rFonts w:ascii="Arial" w:hAnsi="Arial" w:cs="Arial"/>
          <w:sz w:val="20"/>
          <w:szCs w:val="20"/>
        </w:rPr>
        <w:t>savo pasitelktą</w:t>
      </w:r>
      <w:r w:rsidR="00273888" w:rsidRPr="00450966">
        <w:rPr>
          <w:rFonts w:ascii="Arial" w:hAnsi="Arial" w:cs="Arial"/>
          <w:sz w:val="20"/>
          <w:szCs w:val="20"/>
        </w:rPr>
        <w:t xml:space="preserve"> duomenų tvarkytoją arba pateiktų tokio patikrinimo atlikimo patvirtinimą, arba, jei yra tokia galimybė, gautų ar padėtų </w:t>
      </w:r>
      <w:r w:rsidR="00797A56" w:rsidRPr="00450966">
        <w:rPr>
          <w:rFonts w:ascii="Arial" w:hAnsi="Arial" w:cs="Arial"/>
          <w:sz w:val="20"/>
          <w:szCs w:val="20"/>
        </w:rPr>
        <w:t>Valdytojui</w:t>
      </w:r>
      <w:r w:rsidR="005D2281" w:rsidRPr="00450966">
        <w:rPr>
          <w:rFonts w:ascii="Arial" w:hAnsi="Arial" w:cs="Arial"/>
          <w:sz w:val="20"/>
          <w:szCs w:val="20"/>
        </w:rPr>
        <w:t xml:space="preserve"> </w:t>
      </w:r>
      <w:r w:rsidR="00273888" w:rsidRPr="00450966">
        <w:rPr>
          <w:rFonts w:ascii="Arial" w:hAnsi="Arial" w:cs="Arial"/>
          <w:sz w:val="20"/>
          <w:szCs w:val="20"/>
        </w:rPr>
        <w:t xml:space="preserve">gauti išorinio auditoriaus išvadą dėl </w:t>
      </w:r>
      <w:r w:rsidR="000E3230" w:rsidRPr="00450966">
        <w:rPr>
          <w:rFonts w:ascii="Arial" w:hAnsi="Arial" w:cs="Arial"/>
          <w:sz w:val="20"/>
          <w:szCs w:val="20"/>
        </w:rPr>
        <w:t>pasitelkto</w:t>
      </w:r>
      <w:r w:rsidR="00273888" w:rsidRPr="00450966">
        <w:rPr>
          <w:rFonts w:ascii="Arial" w:hAnsi="Arial" w:cs="Arial"/>
          <w:sz w:val="20"/>
          <w:szCs w:val="20"/>
        </w:rPr>
        <w:t xml:space="preserve"> duomenų tvarkytojo veiklos, siekiant užtikrinti </w:t>
      </w:r>
      <w:r w:rsidR="000E3230" w:rsidRPr="00450966">
        <w:rPr>
          <w:rFonts w:ascii="Arial" w:hAnsi="Arial" w:cs="Arial"/>
          <w:sz w:val="20"/>
          <w:szCs w:val="20"/>
        </w:rPr>
        <w:t>Reglamento ir kitų taikomų</w:t>
      </w:r>
      <w:r w:rsidR="00273888" w:rsidRPr="00450966">
        <w:rPr>
          <w:rFonts w:ascii="Arial" w:hAnsi="Arial" w:cs="Arial"/>
          <w:sz w:val="20"/>
          <w:szCs w:val="20"/>
        </w:rPr>
        <w:t xml:space="preserve"> reikalavimų vykdymą.</w:t>
      </w:r>
    </w:p>
    <w:p w14:paraId="24488E7B" w14:textId="77777777" w:rsidR="00371274" w:rsidRPr="00450966" w:rsidRDefault="0009054A" w:rsidP="009E62DA">
      <w:pPr>
        <w:pStyle w:val="Antrat1"/>
        <w:numPr>
          <w:ilvl w:val="0"/>
          <w:numId w:val="14"/>
        </w:numPr>
        <w:spacing w:before="120" w:line="240" w:lineRule="auto"/>
        <w:ind w:hanging="431"/>
        <w:contextualSpacing/>
        <w:rPr>
          <w:rFonts w:cs="Arial"/>
          <w:sz w:val="20"/>
          <w:szCs w:val="20"/>
          <w:lang w:val="lt-LT"/>
        </w:rPr>
      </w:pPr>
      <w:bookmarkStart w:id="4" w:name="_Ref452649840"/>
      <w:r w:rsidRPr="00450966">
        <w:rPr>
          <w:rFonts w:cs="Arial"/>
          <w:sz w:val="20"/>
          <w:szCs w:val="20"/>
          <w:lang w:val="lt-LT"/>
        </w:rPr>
        <w:t xml:space="preserve">TVARKYTOJO PAGAlba </w:t>
      </w:r>
      <w:r w:rsidR="00797A56" w:rsidRPr="00450966">
        <w:rPr>
          <w:rFonts w:cs="Arial"/>
          <w:sz w:val="20"/>
          <w:szCs w:val="20"/>
          <w:lang w:val="lt-LT"/>
        </w:rPr>
        <w:t>VALDYTOJUI</w:t>
      </w:r>
    </w:p>
    <w:bookmarkEnd w:id="4"/>
    <w:p w14:paraId="0E8ED503" w14:textId="41656684" w:rsidR="005709ED" w:rsidRPr="00450966" w:rsidRDefault="00D418BE" w:rsidP="009E62DA">
      <w:pPr>
        <w:pStyle w:val="NumreratStycke11"/>
        <w:spacing w:line="240" w:lineRule="auto"/>
        <w:ind w:hanging="431"/>
        <w:contextualSpacing/>
        <w:rPr>
          <w:rFonts w:ascii="Arial" w:hAnsi="Arial" w:cs="Arial"/>
          <w:sz w:val="20"/>
          <w:szCs w:val="20"/>
        </w:rPr>
      </w:pPr>
      <w:r w:rsidRPr="00450966">
        <w:rPr>
          <w:rFonts w:ascii="Arial" w:hAnsi="Arial" w:cs="Arial"/>
          <w:sz w:val="20"/>
          <w:szCs w:val="20"/>
        </w:rPr>
        <w:t>Kadangi</w:t>
      </w:r>
      <w:r w:rsidR="009E62DA" w:rsidRPr="00450966">
        <w:rPr>
          <w:rFonts w:ascii="Arial" w:hAnsi="Arial" w:cs="Arial"/>
          <w:sz w:val="20"/>
          <w:szCs w:val="20"/>
        </w:rPr>
        <w:t xml:space="preserve"> </w:t>
      </w:r>
      <w:r w:rsidR="005709ED" w:rsidRPr="00450966">
        <w:rPr>
          <w:rFonts w:ascii="Arial" w:hAnsi="Arial" w:cs="Arial"/>
          <w:sz w:val="20"/>
          <w:szCs w:val="20"/>
        </w:rPr>
        <w:t>Tvarkytoj</w:t>
      </w:r>
      <w:r w:rsidRPr="00450966">
        <w:rPr>
          <w:rFonts w:ascii="Arial" w:hAnsi="Arial" w:cs="Arial"/>
          <w:sz w:val="20"/>
          <w:szCs w:val="20"/>
        </w:rPr>
        <w:t xml:space="preserve">o veikla yra susijusi su kasdieniu </w:t>
      </w:r>
      <w:r w:rsidR="00797A56" w:rsidRPr="00450966">
        <w:rPr>
          <w:rFonts w:ascii="Arial" w:hAnsi="Arial" w:cs="Arial"/>
          <w:sz w:val="20"/>
          <w:szCs w:val="20"/>
        </w:rPr>
        <w:t>Valdytojo</w:t>
      </w:r>
      <w:r w:rsidR="003C4E9D" w:rsidRPr="00450966">
        <w:rPr>
          <w:rFonts w:ascii="Arial" w:hAnsi="Arial" w:cs="Arial"/>
          <w:sz w:val="20"/>
          <w:szCs w:val="20"/>
        </w:rPr>
        <w:t xml:space="preserve"> </w:t>
      </w:r>
      <w:r w:rsidRPr="00450966">
        <w:rPr>
          <w:rFonts w:ascii="Arial" w:hAnsi="Arial" w:cs="Arial"/>
          <w:sz w:val="20"/>
          <w:szCs w:val="20"/>
        </w:rPr>
        <w:t xml:space="preserve">valdomų duomenų tvarkymu, Tvarkytojas turi padėti </w:t>
      </w:r>
      <w:r w:rsidR="00797A56" w:rsidRPr="00450966">
        <w:rPr>
          <w:rFonts w:ascii="Arial" w:hAnsi="Arial" w:cs="Arial"/>
          <w:sz w:val="20"/>
          <w:szCs w:val="20"/>
        </w:rPr>
        <w:t>Valdytojui</w:t>
      </w:r>
      <w:r w:rsidR="003C4E9D" w:rsidRPr="00450966">
        <w:rPr>
          <w:rFonts w:ascii="Arial" w:hAnsi="Arial" w:cs="Arial"/>
          <w:sz w:val="20"/>
          <w:szCs w:val="20"/>
        </w:rPr>
        <w:t xml:space="preserve"> </w:t>
      </w:r>
      <w:r w:rsidR="005709ED" w:rsidRPr="00450966">
        <w:rPr>
          <w:rFonts w:ascii="Arial" w:hAnsi="Arial" w:cs="Arial"/>
          <w:sz w:val="20"/>
          <w:szCs w:val="20"/>
        </w:rPr>
        <w:t xml:space="preserve">įvykdyti teisinius įsipareigojimus pagal </w:t>
      </w:r>
      <w:r w:rsidRPr="00450966">
        <w:rPr>
          <w:rFonts w:ascii="Arial" w:hAnsi="Arial" w:cs="Arial"/>
          <w:sz w:val="20"/>
          <w:szCs w:val="20"/>
        </w:rPr>
        <w:t>Reglamentą ir kitus taikomus teisės aktus.</w:t>
      </w:r>
    </w:p>
    <w:p w14:paraId="188E7CC7" w14:textId="77777777" w:rsidR="00FD6743" w:rsidRPr="00450966" w:rsidRDefault="00FD6743"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Tvarkytojas turi </w:t>
      </w:r>
      <w:r w:rsidR="003C4E9D" w:rsidRPr="00450966">
        <w:rPr>
          <w:rFonts w:ascii="Arial" w:hAnsi="Arial" w:cs="Arial"/>
          <w:sz w:val="20"/>
          <w:szCs w:val="20"/>
        </w:rPr>
        <w:t>bendradarbiauti</w:t>
      </w:r>
      <w:r w:rsidRPr="00450966">
        <w:rPr>
          <w:rFonts w:ascii="Arial" w:hAnsi="Arial" w:cs="Arial"/>
          <w:sz w:val="20"/>
          <w:szCs w:val="20"/>
        </w:rPr>
        <w:t xml:space="preserve"> </w:t>
      </w:r>
      <w:r w:rsidR="00797A56" w:rsidRPr="00450966">
        <w:rPr>
          <w:rFonts w:ascii="Arial" w:hAnsi="Arial" w:cs="Arial"/>
          <w:sz w:val="20"/>
          <w:szCs w:val="20"/>
        </w:rPr>
        <w:t>Valdytojui</w:t>
      </w:r>
      <w:r w:rsidRPr="00450966">
        <w:rPr>
          <w:rFonts w:ascii="Arial" w:hAnsi="Arial" w:cs="Arial"/>
          <w:sz w:val="20"/>
          <w:szCs w:val="20"/>
        </w:rPr>
        <w:t xml:space="preserve"> bendra</w:t>
      </w:r>
      <w:r w:rsidR="003C4E9D" w:rsidRPr="00450966">
        <w:rPr>
          <w:rFonts w:ascii="Arial" w:hAnsi="Arial" w:cs="Arial"/>
          <w:sz w:val="20"/>
          <w:szCs w:val="20"/>
        </w:rPr>
        <w:t>ujant</w:t>
      </w:r>
      <w:r w:rsidRPr="00450966">
        <w:rPr>
          <w:rFonts w:ascii="Arial" w:hAnsi="Arial" w:cs="Arial"/>
          <w:sz w:val="20"/>
          <w:szCs w:val="20"/>
        </w:rPr>
        <w:t xml:space="preserve"> su duomenų apsaugos priežiūros institucija.</w:t>
      </w:r>
    </w:p>
    <w:p w14:paraId="2D55A9F9" w14:textId="5E0B05F8" w:rsidR="00FA1CAB" w:rsidRPr="00450966" w:rsidRDefault="00D418BE" w:rsidP="000C6D87">
      <w:pPr>
        <w:pStyle w:val="NumreratStycke11"/>
        <w:spacing w:line="240" w:lineRule="auto"/>
        <w:contextualSpacing/>
        <w:rPr>
          <w:rFonts w:ascii="Arial" w:hAnsi="Arial" w:cs="Arial"/>
          <w:sz w:val="20"/>
          <w:szCs w:val="20"/>
        </w:rPr>
      </w:pPr>
      <w:r w:rsidRPr="00450966">
        <w:rPr>
          <w:rFonts w:ascii="Arial" w:hAnsi="Arial" w:cs="Arial"/>
          <w:sz w:val="20"/>
          <w:szCs w:val="20"/>
        </w:rPr>
        <w:t>Tvarkytojas</w:t>
      </w:r>
      <w:r w:rsidR="00190E9C" w:rsidRPr="00450966">
        <w:rPr>
          <w:rFonts w:ascii="Arial" w:hAnsi="Arial" w:cs="Arial"/>
          <w:sz w:val="20"/>
          <w:szCs w:val="20"/>
        </w:rPr>
        <w:t>,</w:t>
      </w:r>
      <w:r w:rsidRPr="00450966">
        <w:rPr>
          <w:rFonts w:ascii="Arial" w:hAnsi="Arial" w:cs="Arial"/>
          <w:sz w:val="20"/>
          <w:szCs w:val="20"/>
        </w:rPr>
        <w:t xml:space="preserve"> </w:t>
      </w:r>
      <w:r w:rsidR="00E56A50" w:rsidRPr="00450966">
        <w:rPr>
          <w:rFonts w:ascii="Arial" w:hAnsi="Arial" w:cs="Arial"/>
          <w:sz w:val="20"/>
          <w:szCs w:val="20"/>
        </w:rPr>
        <w:t xml:space="preserve">pagal Valdytojo nurodymus, </w:t>
      </w:r>
      <w:r w:rsidR="00BF70F6" w:rsidRPr="00450966">
        <w:rPr>
          <w:rFonts w:ascii="Arial" w:hAnsi="Arial" w:cs="Arial"/>
          <w:sz w:val="20"/>
          <w:szCs w:val="20"/>
        </w:rPr>
        <w:t xml:space="preserve">padeda </w:t>
      </w:r>
      <w:r w:rsidR="00E56A50" w:rsidRPr="00450966">
        <w:rPr>
          <w:rFonts w:ascii="Arial" w:hAnsi="Arial" w:cs="Arial"/>
          <w:sz w:val="20"/>
          <w:szCs w:val="20"/>
        </w:rPr>
        <w:t>įgyvendin</w:t>
      </w:r>
      <w:r w:rsidR="00BF70F6" w:rsidRPr="00450966">
        <w:rPr>
          <w:rFonts w:ascii="Arial" w:hAnsi="Arial" w:cs="Arial"/>
          <w:sz w:val="20"/>
          <w:szCs w:val="20"/>
        </w:rPr>
        <w:t>ti</w:t>
      </w:r>
      <w:r w:rsidR="00E56A50" w:rsidRPr="00450966">
        <w:rPr>
          <w:rFonts w:ascii="Arial" w:hAnsi="Arial" w:cs="Arial"/>
          <w:sz w:val="20"/>
          <w:szCs w:val="20"/>
        </w:rPr>
        <w:t xml:space="preserve"> duomenų subjektų teises, atitinkamai pakoreguodamas turimus duomenis, juos ištrindamas ir kt. </w:t>
      </w:r>
    </w:p>
    <w:p w14:paraId="4A667A77" w14:textId="2D876E58" w:rsidR="00FA1CAB" w:rsidRPr="00450966" w:rsidRDefault="003A2E86"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Asmens duomenų saugumo pažeidimo </w:t>
      </w:r>
      <w:r w:rsidR="00E31B25" w:rsidRPr="00450966">
        <w:rPr>
          <w:rFonts w:ascii="Arial" w:hAnsi="Arial" w:cs="Arial"/>
          <w:sz w:val="20"/>
          <w:szCs w:val="20"/>
        </w:rPr>
        <w:t xml:space="preserve">(incidento) </w:t>
      </w:r>
      <w:r w:rsidRPr="00450966">
        <w:rPr>
          <w:rFonts w:ascii="Arial" w:hAnsi="Arial" w:cs="Arial"/>
          <w:sz w:val="20"/>
          <w:szCs w:val="20"/>
        </w:rPr>
        <w:t>atveju Tvarkytojas privalo nedelsdamas</w:t>
      </w:r>
      <w:r w:rsidR="0028350A" w:rsidRPr="00450966">
        <w:rPr>
          <w:rFonts w:ascii="Arial" w:hAnsi="Arial" w:cs="Arial"/>
          <w:sz w:val="20"/>
          <w:szCs w:val="20"/>
        </w:rPr>
        <w:t xml:space="preserve">, ne vėliau kaip per 24 </w:t>
      </w:r>
      <w:r w:rsidR="009B6B97">
        <w:rPr>
          <w:rFonts w:ascii="Arial" w:hAnsi="Arial" w:cs="Arial"/>
          <w:sz w:val="20"/>
          <w:szCs w:val="20"/>
        </w:rPr>
        <w:t xml:space="preserve">(dvidešimt keturias) </w:t>
      </w:r>
      <w:r w:rsidR="0028350A" w:rsidRPr="00450966">
        <w:rPr>
          <w:rFonts w:ascii="Arial" w:hAnsi="Arial" w:cs="Arial"/>
          <w:sz w:val="20"/>
          <w:szCs w:val="20"/>
        </w:rPr>
        <w:t>valandas</w:t>
      </w:r>
      <w:r w:rsidRPr="00450966">
        <w:rPr>
          <w:rFonts w:ascii="Arial" w:hAnsi="Arial" w:cs="Arial"/>
          <w:sz w:val="20"/>
          <w:szCs w:val="20"/>
        </w:rPr>
        <w:t xml:space="preserve"> praneš</w:t>
      </w:r>
      <w:r w:rsidR="007D547A" w:rsidRPr="00450966">
        <w:rPr>
          <w:rFonts w:ascii="Arial" w:hAnsi="Arial" w:cs="Arial"/>
          <w:sz w:val="20"/>
          <w:szCs w:val="20"/>
        </w:rPr>
        <w:t xml:space="preserve">ti </w:t>
      </w:r>
      <w:r w:rsidR="00797A56" w:rsidRPr="00450966">
        <w:rPr>
          <w:rFonts w:ascii="Arial" w:hAnsi="Arial" w:cs="Arial"/>
          <w:sz w:val="20"/>
          <w:szCs w:val="20"/>
        </w:rPr>
        <w:t>Valdytoj</w:t>
      </w:r>
      <w:r w:rsidR="00254D5F" w:rsidRPr="00450966">
        <w:rPr>
          <w:rFonts w:ascii="Arial" w:hAnsi="Arial" w:cs="Arial"/>
          <w:sz w:val="20"/>
          <w:szCs w:val="20"/>
        </w:rPr>
        <w:t>ui</w:t>
      </w:r>
      <w:r w:rsidR="007523B4" w:rsidRPr="00450966">
        <w:rPr>
          <w:rFonts w:ascii="Arial" w:hAnsi="Arial" w:cs="Arial"/>
          <w:sz w:val="20"/>
          <w:szCs w:val="20"/>
        </w:rPr>
        <w:t xml:space="preserve"> </w:t>
      </w:r>
      <w:r w:rsidR="007D547A" w:rsidRPr="00450966">
        <w:rPr>
          <w:rFonts w:ascii="Arial" w:hAnsi="Arial" w:cs="Arial"/>
          <w:sz w:val="20"/>
          <w:szCs w:val="20"/>
        </w:rPr>
        <w:t xml:space="preserve">apie asmens duomenų saugumo pažeidimą, nepriklausomai nuo to, </w:t>
      </w:r>
      <w:r w:rsidR="00E13A30" w:rsidRPr="00450966">
        <w:rPr>
          <w:rFonts w:ascii="Arial" w:hAnsi="Arial" w:cs="Arial"/>
          <w:sz w:val="20"/>
          <w:szCs w:val="20"/>
        </w:rPr>
        <w:t>ar pažeidimas gali kelti pavojų fizinių asmenų teisėms ir laisvėms.</w:t>
      </w:r>
    </w:p>
    <w:p w14:paraId="62F9AF0E" w14:textId="77777777" w:rsidR="007D62F4" w:rsidRPr="00450966" w:rsidRDefault="00051A14" w:rsidP="000C6D87">
      <w:pPr>
        <w:pStyle w:val="NumreratStycke11"/>
        <w:spacing w:line="240" w:lineRule="auto"/>
        <w:contextualSpacing/>
        <w:rPr>
          <w:rFonts w:ascii="Arial" w:hAnsi="Arial" w:cs="Arial"/>
          <w:sz w:val="20"/>
          <w:szCs w:val="20"/>
        </w:rPr>
      </w:pPr>
      <w:r w:rsidRPr="00450966">
        <w:rPr>
          <w:rFonts w:ascii="Arial" w:hAnsi="Arial" w:cs="Arial"/>
          <w:sz w:val="20"/>
          <w:szCs w:val="20"/>
        </w:rPr>
        <w:t xml:space="preserve">Tvarkytojas taip pat privalo informuoti </w:t>
      </w:r>
      <w:r w:rsidR="00577F91" w:rsidRPr="00450966">
        <w:rPr>
          <w:rFonts w:ascii="Arial" w:hAnsi="Arial" w:cs="Arial"/>
          <w:sz w:val="20"/>
          <w:szCs w:val="20"/>
        </w:rPr>
        <w:t>Valdytoją</w:t>
      </w:r>
      <w:r w:rsidR="00F6482E" w:rsidRPr="00450966">
        <w:rPr>
          <w:rFonts w:ascii="Arial" w:hAnsi="Arial" w:cs="Arial"/>
          <w:sz w:val="20"/>
          <w:szCs w:val="20"/>
        </w:rPr>
        <w:t xml:space="preserve"> </w:t>
      </w:r>
      <w:r w:rsidRPr="00450966">
        <w:rPr>
          <w:rFonts w:ascii="Arial" w:hAnsi="Arial" w:cs="Arial"/>
          <w:sz w:val="20"/>
          <w:szCs w:val="20"/>
        </w:rPr>
        <w:t xml:space="preserve">apie tai, kokių veiksmų </w:t>
      </w:r>
      <w:r w:rsidR="00D75876" w:rsidRPr="00450966">
        <w:rPr>
          <w:rFonts w:ascii="Arial" w:hAnsi="Arial" w:cs="Arial"/>
          <w:sz w:val="20"/>
          <w:szCs w:val="20"/>
        </w:rPr>
        <w:t xml:space="preserve">Tvarkytojas ėmėsi, siūlo imtis ar kurių turėtų imtis </w:t>
      </w:r>
      <w:r w:rsidR="00A16B68" w:rsidRPr="00450966">
        <w:rPr>
          <w:rFonts w:ascii="Arial" w:hAnsi="Arial" w:cs="Arial"/>
          <w:sz w:val="20"/>
          <w:szCs w:val="20"/>
        </w:rPr>
        <w:t>Valdytojas</w:t>
      </w:r>
      <w:r w:rsidRPr="00450966">
        <w:rPr>
          <w:rFonts w:ascii="Arial" w:hAnsi="Arial" w:cs="Arial"/>
          <w:sz w:val="20"/>
          <w:szCs w:val="20"/>
        </w:rPr>
        <w:t xml:space="preserve">, kad būtų sumažintos </w:t>
      </w:r>
      <w:r w:rsidR="00B641FA" w:rsidRPr="00450966">
        <w:rPr>
          <w:rFonts w:ascii="Arial" w:hAnsi="Arial" w:cs="Arial"/>
          <w:sz w:val="20"/>
          <w:szCs w:val="20"/>
        </w:rPr>
        <w:t xml:space="preserve">ar pašalintos neigiamos </w:t>
      </w:r>
      <w:r w:rsidRPr="00450966">
        <w:rPr>
          <w:rFonts w:ascii="Arial" w:hAnsi="Arial" w:cs="Arial"/>
          <w:sz w:val="20"/>
          <w:szCs w:val="20"/>
        </w:rPr>
        <w:t xml:space="preserve">incidento ir duomenų </w:t>
      </w:r>
      <w:r w:rsidR="00585796" w:rsidRPr="00450966">
        <w:rPr>
          <w:rFonts w:ascii="Arial" w:hAnsi="Arial" w:cs="Arial"/>
          <w:sz w:val="20"/>
          <w:szCs w:val="20"/>
        </w:rPr>
        <w:t xml:space="preserve">saugumo </w:t>
      </w:r>
      <w:r w:rsidRPr="00450966">
        <w:rPr>
          <w:rFonts w:ascii="Arial" w:hAnsi="Arial" w:cs="Arial"/>
          <w:sz w:val="20"/>
          <w:szCs w:val="20"/>
        </w:rPr>
        <w:t>pažeidimo pasekmės.</w:t>
      </w:r>
      <w:bookmarkStart w:id="5" w:name="_Ref454292024"/>
      <w:bookmarkEnd w:id="5"/>
    </w:p>
    <w:p w14:paraId="1FBDA0D4" w14:textId="77777777" w:rsidR="0054301E" w:rsidRPr="00450966" w:rsidRDefault="0054301E" w:rsidP="000C6D87">
      <w:pPr>
        <w:pStyle w:val="NumreratStycke11"/>
        <w:spacing w:line="240" w:lineRule="auto"/>
        <w:contextualSpacing/>
        <w:rPr>
          <w:rFonts w:ascii="Arial" w:hAnsi="Arial" w:cs="Arial"/>
          <w:sz w:val="20"/>
          <w:szCs w:val="20"/>
        </w:rPr>
      </w:pPr>
      <w:bookmarkStart w:id="6" w:name="_Hlk506366540"/>
      <w:r w:rsidRPr="00450966">
        <w:rPr>
          <w:rFonts w:ascii="Arial" w:hAnsi="Arial" w:cs="Arial"/>
          <w:sz w:val="20"/>
          <w:szCs w:val="20"/>
        </w:rPr>
        <w:t xml:space="preserve">Gavęs </w:t>
      </w:r>
      <w:r w:rsidR="00797A56" w:rsidRPr="00450966">
        <w:rPr>
          <w:rFonts w:ascii="Arial" w:hAnsi="Arial" w:cs="Arial"/>
          <w:sz w:val="20"/>
          <w:szCs w:val="20"/>
        </w:rPr>
        <w:t>Valdytojo</w:t>
      </w:r>
      <w:r w:rsidRPr="00450966">
        <w:rPr>
          <w:rFonts w:ascii="Arial" w:hAnsi="Arial" w:cs="Arial"/>
          <w:sz w:val="20"/>
          <w:szCs w:val="20"/>
        </w:rPr>
        <w:t xml:space="preserve"> nurodymą, Tvarkytojas privalo skubiai pašalinti problemą ir užkirsti kelią tolesnei žalai, taip pat sumaž</w:t>
      </w:r>
      <w:r w:rsidR="00CC2AA5" w:rsidRPr="00450966">
        <w:rPr>
          <w:rFonts w:ascii="Arial" w:hAnsi="Arial" w:cs="Arial"/>
          <w:sz w:val="20"/>
          <w:szCs w:val="20"/>
        </w:rPr>
        <w:t>inti tokio incidento padarinius ir pritaikyti taisomąsias</w:t>
      </w:r>
      <w:r w:rsidR="002963A0" w:rsidRPr="00450966">
        <w:rPr>
          <w:rFonts w:ascii="Arial" w:hAnsi="Arial" w:cs="Arial"/>
          <w:sz w:val="20"/>
          <w:szCs w:val="20"/>
        </w:rPr>
        <w:t xml:space="preserve"> priemones, skirtas užkirsti kelią analogiškiems incidentams.</w:t>
      </w:r>
    </w:p>
    <w:bookmarkEnd w:id="6"/>
    <w:p w14:paraId="48CF9857" w14:textId="77777777" w:rsidR="00B641FA" w:rsidRPr="00450966" w:rsidRDefault="00D75876" w:rsidP="0033776F">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Tvarkytojas turi dokumentuoti visus asmens duomenų saugumo pažeidimus,</w:t>
      </w:r>
      <w:r w:rsidR="00B16543" w:rsidRPr="00450966">
        <w:rPr>
          <w:rFonts w:ascii="Arial" w:hAnsi="Arial" w:cs="Arial"/>
          <w:sz w:val="20"/>
          <w:szCs w:val="20"/>
        </w:rPr>
        <w:t xml:space="preserve"> įtariamus pažeidimus,</w:t>
      </w:r>
      <w:r w:rsidRPr="00450966">
        <w:rPr>
          <w:rFonts w:ascii="Arial" w:hAnsi="Arial" w:cs="Arial"/>
          <w:sz w:val="20"/>
          <w:szCs w:val="20"/>
        </w:rPr>
        <w:t xml:space="preserve"> įskaitant su asmens duomenų saugumo pažeidimu susijusius faktus, jo poveikį ir taisomuosius veiksmus, kurių buvo imtasi</w:t>
      </w:r>
      <w:r w:rsidR="00302310" w:rsidRPr="00450966">
        <w:rPr>
          <w:rFonts w:ascii="Arial" w:hAnsi="Arial" w:cs="Arial"/>
          <w:sz w:val="20"/>
          <w:szCs w:val="20"/>
        </w:rPr>
        <w:t xml:space="preserve">. </w:t>
      </w:r>
      <w:r w:rsidR="00797A56" w:rsidRPr="00450966">
        <w:rPr>
          <w:rFonts w:ascii="Arial" w:hAnsi="Arial" w:cs="Arial"/>
          <w:sz w:val="20"/>
          <w:szCs w:val="20"/>
        </w:rPr>
        <w:t>Valdytojui</w:t>
      </w:r>
      <w:r w:rsidR="00B16543" w:rsidRPr="00450966">
        <w:rPr>
          <w:rFonts w:ascii="Arial" w:hAnsi="Arial" w:cs="Arial"/>
          <w:sz w:val="20"/>
          <w:szCs w:val="20"/>
        </w:rPr>
        <w:t xml:space="preserve"> </w:t>
      </w:r>
      <w:r w:rsidR="00302310" w:rsidRPr="00450966">
        <w:rPr>
          <w:rFonts w:ascii="Arial" w:hAnsi="Arial" w:cs="Arial"/>
          <w:sz w:val="20"/>
          <w:szCs w:val="20"/>
        </w:rPr>
        <w:t xml:space="preserve">pareikalavus, Tvarkytojas turi pateikti šiuos dokumentus </w:t>
      </w:r>
      <w:r w:rsidR="00797A56" w:rsidRPr="00450966">
        <w:rPr>
          <w:rFonts w:ascii="Arial" w:hAnsi="Arial" w:cs="Arial"/>
          <w:sz w:val="20"/>
          <w:szCs w:val="20"/>
        </w:rPr>
        <w:t>Valdytojui</w:t>
      </w:r>
      <w:r w:rsidR="00B16543" w:rsidRPr="00450966">
        <w:rPr>
          <w:rFonts w:ascii="Arial" w:hAnsi="Arial" w:cs="Arial"/>
          <w:sz w:val="20"/>
          <w:szCs w:val="20"/>
        </w:rPr>
        <w:t xml:space="preserve"> </w:t>
      </w:r>
      <w:r w:rsidR="00302310" w:rsidRPr="00450966">
        <w:rPr>
          <w:rFonts w:ascii="Arial" w:hAnsi="Arial" w:cs="Arial"/>
          <w:sz w:val="20"/>
          <w:szCs w:val="20"/>
        </w:rPr>
        <w:t>susipažinti, ypatingai, kai to reikalauja priežiūros institucija.</w:t>
      </w:r>
    </w:p>
    <w:p w14:paraId="22D199EE" w14:textId="77777777" w:rsidR="0033776F" w:rsidRPr="00450966" w:rsidRDefault="00302310" w:rsidP="0033776F">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 xml:space="preserve">Tvarkytojas taip pat turi suteikti visą įmanomą pagalbą </w:t>
      </w:r>
      <w:r w:rsidR="00797A56" w:rsidRPr="00450966">
        <w:rPr>
          <w:rFonts w:ascii="Arial" w:hAnsi="Arial" w:cs="Arial"/>
          <w:sz w:val="20"/>
          <w:szCs w:val="20"/>
        </w:rPr>
        <w:t>Valdytojui</w:t>
      </w:r>
      <w:r w:rsidRPr="00450966">
        <w:rPr>
          <w:rFonts w:ascii="Arial" w:hAnsi="Arial" w:cs="Arial"/>
          <w:sz w:val="20"/>
          <w:szCs w:val="20"/>
        </w:rPr>
        <w:t xml:space="preserve">, kurios reikia, kad būtų tinkamai pranešta apie duomenų </w:t>
      </w:r>
      <w:r w:rsidR="00EF738B" w:rsidRPr="00450966">
        <w:rPr>
          <w:rFonts w:ascii="Arial" w:hAnsi="Arial" w:cs="Arial"/>
          <w:sz w:val="20"/>
          <w:szCs w:val="20"/>
        </w:rPr>
        <w:t xml:space="preserve">saugumo </w:t>
      </w:r>
      <w:r w:rsidRPr="00450966">
        <w:rPr>
          <w:rFonts w:ascii="Arial" w:hAnsi="Arial" w:cs="Arial"/>
          <w:sz w:val="20"/>
          <w:szCs w:val="20"/>
        </w:rPr>
        <w:t>pažeidimą duomenų subjektui.</w:t>
      </w:r>
    </w:p>
    <w:p w14:paraId="341B5CA7" w14:textId="586F73F9" w:rsidR="0033776F" w:rsidRPr="00450966" w:rsidRDefault="00D86CC4" w:rsidP="0033776F">
      <w:pPr>
        <w:pStyle w:val="NumreratStycke11"/>
        <w:spacing w:line="240" w:lineRule="auto"/>
        <w:ind w:left="788" w:hanging="431"/>
        <w:contextualSpacing/>
        <w:rPr>
          <w:rFonts w:ascii="Arial" w:hAnsi="Arial" w:cs="Arial"/>
          <w:sz w:val="20"/>
          <w:szCs w:val="20"/>
        </w:rPr>
      </w:pPr>
      <w:r w:rsidRPr="00450966">
        <w:rPr>
          <w:rFonts w:ascii="Arial" w:hAnsi="Arial" w:cs="Arial"/>
          <w:sz w:val="20"/>
          <w:szCs w:val="20"/>
        </w:rPr>
        <w:t xml:space="preserve">Tvarkytojas įsipareigoja suteikti </w:t>
      </w:r>
      <w:r w:rsidR="00797A56" w:rsidRPr="00450966">
        <w:rPr>
          <w:rFonts w:ascii="Arial" w:hAnsi="Arial" w:cs="Arial"/>
          <w:sz w:val="20"/>
          <w:szCs w:val="20"/>
        </w:rPr>
        <w:t>Valdytojui</w:t>
      </w:r>
      <w:r w:rsidR="002774D8" w:rsidRPr="00450966">
        <w:rPr>
          <w:rFonts w:ascii="Arial" w:hAnsi="Arial" w:cs="Arial"/>
          <w:sz w:val="20"/>
          <w:szCs w:val="20"/>
        </w:rPr>
        <w:t xml:space="preserve"> </w:t>
      </w:r>
      <w:r w:rsidRPr="00450966">
        <w:rPr>
          <w:rFonts w:ascii="Arial" w:hAnsi="Arial" w:cs="Arial"/>
          <w:sz w:val="20"/>
          <w:szCs w:val="20"/>
        </w:rPr>
        <w:t xml:space="preserve">reikiamą pagalbą atliekant </w:t>
      </w:r>
      <w:r w:rsidR="00997AE6" w:rsidRPr="00450966">
        <w:rPr>
          <w:rFonts w:ascii="Arial" w:hAnsi="Arial" w:cs="Arial"/>
          <w:sz w:val="20"/>
          <w:szCs w:val="20"/>
        </w:rPr>
        <w:t>duomenų tvarkymo operacijų poveikio asmens duomenų apsaugai vertinimą, įskaitant</w:t>
      </w:r>
      <w:r w:rsidR="00954178" w:rsidRPr="00450966">
        <w:rPr>
          <w:rFonts w:ascii="Arial" w:hAnsi="Arial" w:cs="Arial"/>
          <w:sz w:val="20"/>
          <w:szCs w:val="20"/>
        </w:rPr>
        <w:t xml:space="preserve"> </w:t>
      </w:r>
      <w:r w:rsidR="00997AE6" w:rsidRPr="00450966">
        <w:rPr>
          <w:rFonts w:ascii="Arial" w:hAnsi="Arial" w:cs="Arial"/>
          <w:sz w:val="20"/>
          <w:szCs w:val="20"/>
        </w:rPr>
        <w:t>visos įvertinimui reikalingos techninės</w:t>
      </w:r>
      <w:r w:rsidR="002D7413" w:rsidRPr="00450966">
        <w:rPr>
          <w:rFonts w:ascii="Arial" w:hAnsi="Arial" w:cs="Arial"/>
          <w:sz w:val="20"/>
          <w:szCs w:val="20"/>
        </w:rPr>
        <w:t xml:space="preserve"> ir kitos turimos</w:t>
      </w:r>
      <w:r w:rsidR="00997AE6" w:rsidRPr="00450966">
        <w:rPr>
          <w:rFonts w:ascii="Arial" w:hAnsi="Arial" w:cs="Arial"/>
          <w:sz w:val="20"/>
          <w:szCs w:val="20"/>
        </w:rPr>
        <w:t xml:space="preserve"> informacijos apie Tvarkytojo atliekamą ar planuojamą </w:t>
      </w:r>
      <w:r w:rsidR="00997AE6" w:rsidRPr="00450966">
        <w:rPr>
          <w:rFonts w:ascii="Arial" w:hAnsi="Arial" w:cs="Arial"/>
          <w:sz w:val="20"/>
          <w:szCs w:val="20"/>
        </w:rPr>
        <w:lastRenderedPageBreak/>
        <w:t xml:space="preserve">atlikti </w:t>
      </w:r>
      <w:r w:rsidR="00797A56" w:rsidRPr="00450966">
        <w:rPr>
          <w:rFonts w:ascii="Arial" w:hAnsi="Arial" w:cs="Arial"/>
          <w:sz w:val="20"/>
          <w:szCs w:val="20"/>
        </w:rPr>
        <w:t>Valdytojo</w:t>
      </w:r>
      <w:r w:rsidR="00985DF0" w:rsidRPr="00450966">
        <w:rPr>
          <w:rFonts w:ascii="Arial" w:hAnsi="Arial" w:cs="Arial"/>
          <w:sz w:val="20"/>
          <w:szCs w:val="20"/>
        </w:rPr>
        <w:t xml:space="preserve"> </w:t>
      </w:r>
      <w:r w:rsidR="002D7413" w:rsidRPr="00450966">
        <w:rPr>
          <w:rFonts w:ascii="Arial" w:hAnsi="Arial" w:cs="Arial"/>
          <w:sz w:val="20"/>
          <w:szCs w:val="20"/>
        </w:rPr>
        <w:t xml:space="preserve">valdomų asmens </w:t>
      </w:r>
      <w:r w:rsidR="00997AE6" w:rsidRPr="00450966">
        <w:rPr>
          <w:rFonts w:ascii="Arial" w:hAnsi="Arial" w:cs="Arial"/>
          <w:sz w:val="20"/>
          <w:szCs w:val="20"/>
        </w:rPr>
        <w:t xml:space="preserve">duomenų tvarkymą, pateikimą </w:t>
      </w:r>
      <w:r w:rsidR="00797A56" w:rsidRPr="00450966">
        <w:rPr>
          <w:rFonts w:ascii="Arial" w:hAnsi="Arial" w:cs="Arial"/>
          <w:sz w:val="20"/>
          <w:szCs w:val="20"/>
        </w:rPr>
        <w:t>Valdytojui</w:t>
      </w:r>
      <w:r w:rsidR="00B06AB6" w:rsidRPr="00450966">
        <w:rPr>
          <w:rFonts w:ascii="Arial" w:hAnsi="Arial" w:cs="Arial"/>
          <w:sz w:val="20"/>
          <w:szCs w:val="20"/>
        </w:rPr>
        <w:t xml:space="preserve"> </w:t>
      </w:r>
      <w:r w:rsidR="00997AE6" w:rsidRPr="00450966">
        <w:rPr>
          <w:rFonts w:ascii="Arial" w:hAnsi="Arial" w:cs="Arial"/>
          <w:sz w:val="20"/>
          <w:szCs w:val="20"/>
        </w:rPr>
        <w:t xml:space="preserve">ir konsultavimą šiais klausimais. </w:t>
      </w:r>
      <w:r w:rsidR="00797A56" w:rsidRPr="00450966">
        <w:rPr>
          <w:rFonts w:ascii="Arial" w:hAnsi="Arial" w:cs="Arial"/>
          <w:sz w:val="20"/>
          <w:szCs w:val="20"/>
        </w:rPr>
        <w:t>Valdytojui</w:t>
      </w:r>
      <w:r w:rsidR="00B06AB6" w:rsidRPr="00450966">
        <w:rPr>
          <w:rFonts w:ascii="Arial" w:hAnsi="Arial" w:cs="Arial"/>
          <w:sz w:val="20"/>
          <w:szCs w:val="20"/>
        </w:rPr>
        <w:t xml:space="preserve"> </w:t>
      </w:r>
      <w:r w:rsidR="00FC203F" w:rsidRPr="00450966">
        <w:rPr>
          <w:rFonts w:ascii="Arial" w:hAnsi="Arial" w:cs="Arial"/>
          <w:sz w:val="20"/>
          <w:szCs w:val="20"/>
        </w:rPr>
        <w:t>konsultuojantis su priežiūros institucija</w:t>
      </w:r>
      <w:r w:rsidR="00B06AB6" w:rsidRPr="00450966">
        <w:rPr>
          <w:rFonts w:ascii="Arial" w:hAnsi="Arial" w:cs="Arial"/>
          <w:sz w:val="20"/>
          <w:szCs w:val="20"/>
        </w:rPr>
        <w:t>,</w:t>
      </w:r>
      <w:r w:rsidR="00FC203F" w:rsidRPr="00450966">
        <w:rPr>
          <w:rFonts w:ascii="Arial" w:hAnsi="Arial" w:cs="Arial"/>
          <w:sz w:val="20"/>
          <w:szCs w:val="20"/>
        </w:rPr>
        <w:t xml:space="preserve"> Tvarkytojas turi suteikti visą reikiamą</w:t>
      </w:r>
      <w:r w:rsidR="002D7413" w:rsidRPr="00450966">
        <w:rPr>
          <w:rFonts w:ascii="Arial" w:hAnsi="Arial" w:cs="Arial"/>
          <w:sz w:val="20"/>
          <w:szCs w:val="20"/>
        </w:rPr>
        <w:t xml:space="preserve"> turimą</w:t>
      </w:r>
      <w:r w:rsidR="00FC203F" w:rsidRPr="00450966">
        <w:rPr>
          <w:rFonts w:ascii="Arial" w:hAnsi="Arial" w:cs="Arial"/>
          <w:sz w:val="20"/>
          <w:szCs w:val="20"/>
        </w:rPr>
        <w:t xml:space="preserve"> informaciją, kuri reikalinga konsultavimuisi.</w:t>
      </w:r>
    </w:p>
    <w:p w14:paraId="029F05A9" w14:textId="16040AB4" w:rsidR="00BA3D16" w:rsidRPr="00450966" w:rsidRDefault="003E212F" w:rsidP="00E3430C">
      <w:pPr>
        <w:pStyle w:val="NumreratStycke11"/>
        <w:spacing w:line="240" w:lineRule="auto"/>
        <w:ind w:left="788" w:hanging="504"/>
        <w:contextualSpacing/>
        <w:rPr>
          <w:rFonts w:ascii="Arial" w:hAnsi="Arial" w:cs="Arial"/>
          <w:sz w:val="20"/>
          <w:szCs w:val="20"/>
        </w:rPr>
      </w:pPr>
      <w:r w:rsidRPr="00450966">
        <w:rPr>
          <w:rFonts w:ascii="Arial" w:hAnsi="Arial" w:cs="Arial"/>
          <w:sz w:val="20"/>
          <w:szCs w:val="20"/>
        </w:rPr>
        <w:t xml:space="preserve">Tvarkytojas pateikia </w:t>
      </w:r>
      <w:r w:rsidR="00797A56" w:rsidRPr="00450966">
        <w:rPr>
          <w:rFonts w:ascii="Arial" w:hAnsi="Arial" w:cs="Arial"/>
          <w:sz w:val="20"/>
          <w:szCs w:val="20"/>
        </w:rPr>
        <w:t>Valdytojui</w:t>
      </w:r>
      <w:r w:rsidR="00B06AB6" w:rsidRPr="00450966">
        <w:rPr>
          <w:rFonts w:ascii="Arial" w:hAnsi="Arial" w:cs="Arial"/>
          <w:sz w:val="20"/>
          <w:szCs w:val="20"/>
        </w:rPr>
        <w:t xml:space="preserve"> </w:t>
      </w:r>
      <w:r w:rsidRPr="00450966">
        <w:rPr>
          <w:rFonts w:ascii="Arial" w:hAnsi="Arial" w:cs="Arial"/>
          <w:sz w:val="20"/>
          <w:szCs w:val="20"/>
        </w:rPr>
        <w:t>visą informaciją, būtiną siekiant įrodyti, kad vykdomos šioje Sutartyje, Reglamente ir kituose teisės aktuose nustatytos prievolės</w:t>
      </w:r>
      <w:r w:rsidR="00BA3D16" w:rsidRPr="00450966">
        <w:rPr>
          <w:rFonts w:ascii="Arial" w:hAnsi="Arial" w:cs="Arial"/>
          <w:sz w:val="20"/>
          <w:szCs w:val="20"/>
        </w:rPr>
        <w:t xml:space="preserve">. </w:t>
      </w:r>
      <w:r w:rsidR="00797A56" w:rsidRPr="00450966">
        <w:rPr>
          <w:rFonts w:ascii="Arial" w:hAnsi="Arial" w:cs="Arial"/>
          <w:sz w:val="20"/>
          <w:szCs w:val="20"/>
        </w:rPr>
        <w:t>Valdytojui</w:t>
      </w:r>
      <w:r w:rsidR="00640410" w:rsidRPr="00450966">
        <w:rPr>
          <w:rFonts w:ascii="Arial" w:hAnsi="Arial" w:cs="Arial"/>
          <w:sz w:val="20"/>
          <w:szCs w:val="20"/>
        </w:rPr>
        <w:t xml:space="preserve"> pareikalavus, </w:t>
      </w:r>
      <w:r w:rsidR="00A043DE" w:rsidRPr="00450966">
        <w:rPr>
          <w:rFonts w:ascii="Arial" w:hAnsi="Arial" w:cs="Arial"/>
          <w:sz w:val="20"/>
          <w:szCs w:val="20"/>
        </w:rPr>
        <w:t xml:space="preserve">be kita ko, </w:t>
      </w:r>
      <w:r w:rsidR="00640410" w:rsidRPr="00450966">
        <w:rPr>
          <w:rFonts w:ascii="Arial" w:hAnsi="Arial" w:cs="Arial"/>
          <w:sz w:val="20"/>
          <w:szCs w:val="20"/>
        </w:rPr>
        <w:t xml:space="preserve">Tvarkytojas turi pateikti duomenų apsaugos politiką, </w:t>
      </w:r>
      <w:r w:rsidR="00C80237" w:rsidRPr="00450966">
        <w:rPr>
          <w:rFonts w:ascii="Arial" w:hAnsi="Arial" w:cs="Arial"/>
          <w:sz w:val="20"/>
          <w:szCs w:val="20"/>
        </w:rPr>
        <w:t xml:space="preserve">aktualius </w:t>
      </w:r>
      <w:r w:rsidR="00640410" w:rsidRPr="00450966">
        <w:rPr>
          <w:rFonts w:ascii="Arial" w:hAnsi="Arial" w:cs="Arial"/>
          <w:sz w:val="20"/>
          <w:szCs w:val="20"/>
        </w:rPr>
        <w:t>d</w:t>
      </w:r>
      <w:r w:rsidR="00A043DE" w:rsidRPr="00450966">
        <w:rPr>
          <w:rFonts w:ascii="Arial" w:hAnsi="Arial" w:cs="Arial"/>
          <w:sz w:val="20"/>
          <w:szCs w:val="20"/>
        </w:rPr>
        <w:t>uomenų tvarkymo veiklos įrašus.</w:t>
      </w:r>
    </w:p>
    <w:p w14:paraId="1FC167A9" w14:textId="77777777" w:rsidR="001D41D7" w:rsidRPr="00450966" w:rsidRDefault="001D41D7" w:rsidP="00E3430C">
      <w:pPr>
        <w:pStyle w:val="NumreratStycke11"/>
        <w:spacing w:line="240" w:lineRule="auto"/>
        <w:ind w:left="788" w:hanging="504"/>
        <w:contextualSpacing/>
        <w:rPr>
          <w:rFonts w:ascii="Arial" w:hAnsi="Arial" w:cs="Arial"/>
          <w:sz w:val="20"/>
          <w:szCs w:val="20"/>
        </w:rPr>
      </w:pPr>
      <w:r w:rsidRPr="00450966">
        <w:rPr>
          <w:rFonts w:ascii="Arial" w:hAnsi="Arial" w:cs="Arial"/>
          <w:sz w:val="20"/>
          <w:szCs w:val="20"/>
        </w:rPr>
        <w:t xml:space="preserve">Tvarkytojas privalo nedelsiant informuoti </w:t>
      </w:r>
      <w:r w:rsidR="00577F91" w:rsidRPr="00450966">
        <w:rPr>
          <w:rFonts w:ascii="Arial" w:hAnsi="Arial" w:cs="Arial"/>
          <w:sz w:val="20"/>
          <w:szCs w:val="20"/>
        </w:rPr>
        <w:t>Valdytoją</w:t>
      </w:r>
      <w:r w:rsidRPr="00450966">
        <w:rPr>
          <w:rFonts w:ascii="Arial" w:hAnsi="Arial" w:cs="Arial"/>
          <w:sz w:val="20"/>
          <w:szCs w:val="20"/>
        </w:rPr>
        <w:t xml:space="preserve">, jei jo atžvilgiu būtų pradedamas bet koks procesas, dėl kurio gali būti reikalaujama kompensacijos arba gali būti paskirtos baudos pagal asmens duomenų apsaugos teisės aktus. Jei toks procesas būtų pradėtas, Tvarkytojas įsipareigoja pateikti </w:t>
      </w:r>
      <w:r w:rsidR="00797A56" w:rsidRPr="00450966">
        <w:rPr>
          <w:rFonts w:ascii="Arial" w:hAnsi="Arial" w:cs="Arial"/>
          <w:sz w:val="20"/>
          <w:szCs w:val="20"/>
        </w:rPr>
        <w:t>Valdytojui</w:t>
      </w:r>
      <w:r w:rsidRPr="00450966">
        <w:rPr>
          <w:rFonts w:ascii="Arial" w:hAnsi="Arial" w:cs="Arial"/>
          <w:sz w:val="20"/>
          <w:szCs w:val="20"/>
        </w:rPr>
        <w:t xml:space="preserve"> išsamią informaciją (įskaitant, bet neapsiribojant, informaciją apie įtarimus dėl pažeidimo), suteikti </w:t>
      </w:r>
      <w:r w:rsidR="00797A56" w:rsidRPr="00450966">
        <w:rPr>
          <w:rFonts w:ascii="Arial" w:hAnsi="Arial" w:cs="Arial"/>
          <w:sz w:val="20"/>
          <w:szCs w:val="20"/>
        </w:rPr>
        <w:t>Valdytojo</w:t>
      </w:r>
      <w:r w:rsidRPr="00450966">
        <w:rPr>
          <w:rFonts w:ascii="Arial" w:hAnsi="Arial" w:cs="Arial"/>
          <w:sz w:val="20"/>
          <w:szCs w:val="20"/>
        </w:rPr>
        <w:t xml:space="preserve"> prašomą informaciją ir pagalbą, netrukdyti ir nesudaryti kliūčių </w:t>
      </w:r>
      <w:r w:rsidR="00797A56" w:rsidRPr="00450966">
        <w:rPr>
          <w:rFonts w:ascii="Arial" w:hAnsi="Arial" w:cs="Arial"/>
          <w:sz w:val="20"/>
          <w:szCs w:val="20"/>
        </w:rPr>
        <w:t>Valdytojui</w:t>
      </w:r>
      <w:r w:rsidRPr="00450966">
        <w:rPr>
          <w:rFonts w:ascii="Arial" w:hAnsi="Arial" w:cs="Arial"/>
          <w:sz w:val="20"/>
          <w:szCs w:val="20"/>
        </w:rPr>
        <w:t xml:space="preserve"> aktyviai dalyvauti pažeidimo nagrinėjime.</w:t>
      </w:r>
    </w:p>
    <w:p w14:paraId="59B27DDC" w14:textId="78767172" w:rsidR="00BA3D16" w:rsidRPr="00450966" w:rsidRDefault="003E212F" w:rsidP="009E62DA">
      <w:pPr>
        <w:pStyle w:val="Antrat1"/>
        <w:numPr>
          <w:ilvl w:val="0"/>
          <w:numId w:val="14"/>
        </w:numPr>
        <w:spacing w:before="120" w:line="240" w:lineRule="auto"/>
        <w:contextualSpacing/>
        <w:rPr>
          <w:rFonts w:cs="Arial"/>
          <w:sz w:val="20"/>
          <w:szCs w:val="20"/>
          <w:lang w:val="lt-LT"/>
        </w:rPr>
      </w:pPr>
      <w:r w:rsidRPr="00450966">
        <w:rPr>
          <w:rFonts w:cs="Arial"/>
          <w:sz w:val="20"/>
          <w:szCs w:val="20"/>
          <w:lang w:val="lt-LT"/>
        </w:rPr>
        <w:t xml:space="preserve">TVARKYTOJO </w:t>
      </w:r>
      <w:r w:rsidR="00BA3D16" w:rsidRPr="00450966">
        <w:rPr>
          <w:rFonts w:cs="Arial"/>
          <w:sz w:val="20"/>
          <w:szCs w:val="20"/>
          <w:lang w:val="lt-LT"/>
        </w:rPr>
        <w:t>AUDITAS</w:t>
      </w:r>
    </w:p>
    <w:p w14:paraId="2F9334FE" w14:textId="11DFEA97" w:rsidR="003E212F" w:rsidRPr="00450966" w:rsidRDefault="004A4C90" w:rsidP="009E62DA">
      <w:pPr>
        <w:pStyle w:val="NumreratStycke11"/>
        <w:spacing w:line="240" w:lineRule="auto"/>
        <w:ind w:hanging="508"/>
        <w:contextualSpacing/>
        <w:rPr>
          <w:rFonts w:ascii="Arial" w:hAnsi="Arial" w:cs="Arial"/>
          <w:sz w:val="20"/>
          <w:szCs w:val="20"/>
        </w:rPr>
      </w:pPr>
      <w:r w:rsidRPr="00450966">
        <w:rPr>
          <w:rFonts w:ascii="Arial" w:hAnsi="Arial" w:cs="Arial"/>
          <w:sz w:val="20"/>
          <w:szCs w:val="20"/>
        </w:rPr>
        <w:t xml:space="preserve">Tvarkytojas privalo </w:t>
      </w:r>
      <w:r w:rsidR="00A043DE" w:rsidRPr="00450966">
        <w:rPr>
          <w:rFonts w:ascii="Arial" w:hAnsi="Arial" w:cs="Arial"/>
          <w:sz w:val="20"/>
          <w:szCs w:val="20"/>
        </w:rPr>
        <w:t>sudar</w:t>
      </w:r>
      <w:r w:rsidRPr="00450966">
        <w:rPr>
          <w:rFonts w:ascii="Arial" w:hAnsi="Arial" w:cs="Arial"/>
          <w:sz w:val="20"/>
          <w:szCs w:val="20"/>
        </w:rPr>
        <w:t>yti</w:t>
      </w:r>
      <w:r w:rsidR="00A043DE" w:rsidRPr="00450966">
        <w:rPr>
          <w:rFonts w:ascii="Arial" w:hAnsi="Arial" w:cs="Arial"/>
          <w:sz w:val="20"/>
          <w:szCs w:val="20"/>
        </w:rPr>
        <w:t xml:space="preserve"> sąlygas bei pad</w:t>
      </w:r>
      <w:r w:rsidRPr="00450966">
        <w:rPr>
          <w:rFonts w:ascii="Arial" w:hAnsi="Arial" w:cs="Arial"/>
          <w:sz w:val="20"/>
          <w:szCs w:val="20"/>
        </w:rPr>
        <w:t xml:space="preserve">ėti </w:t>
      </w:r>
      <w:r w:rsidR="00797A56" w:rsidRPr="00450966">
        <w:rPr>
          <w:rFonts w:ascii="Arial" w:hAnsi="Arial" w:cs="Arial"/>
          <w:sz w:val="20"/>
          <w:szCs w:val="20"/>
        </w:rPr>
        <w:t>Valdytojo</w:t>
      </w:r>
      <w:r w:rsidR="00CE0C2A" w:rsidRPr="00450966">
        <w:rPr>
          <w:rFonts w:ascii="Arial" w:hAnsi="Arial" w:cs="Arial"/>
          <w:sz w:val="20"/>
          <w:szCs w:val="20"/>
        </w:rPr>
        <w:t xml:space="preserve"> auditoriui </w:t>
      </w:r>
      <w:r w:rsidR="00A043DE" w:rsidRPr="00450966">
        <w:rPr>
          <w:rFonts w:ascii="Arial" w:hAnsi="Arial" w:cs="Arial"/>
          <w:sz w:val="20"/>
          <w:szCs w:val="20"/>
        </w:rPr>
        <w:t xml:space="preserve">arba kitam </w:t>
      </w:r>
      <w:r w:rsidR="00797A56" w:rsidRPr="00450966">
        <w:rPr>
          <w:rFonts w:ascii="Arial" w:hAnsi="Arial" w:cs="Arial"/>
          <w:sz w:val="20"/>
          <w:szCs w:val="20"/>
        </w:rPr>
        <w:t>Valdytojo</w:t>
      </w:r>
      <w:r w:rsidR="00CE0C2A" w:rsidRPr="00450966">
        <w:rPr>
          <w:rFonts w:ascii="Arial" w:hAnsi="Arial" w:cs="Arial"/>
          <w:sz w:val="20"/>
          <w:szCs w:val="20"/>
        </w:rPr>
        <w:t xml:space="preserve"> </w:t>
      </w:r>
      <w:r w:rsidR="00A043DE" w:rsidRPr="00450966">
        <w:rPr>
          <w:rFonts w:ascii="Arial" w:hAnsi="Arial" w:cs="Arial"/>
          <w:sz w:val="20"/>
          <w:szCs w:val="20"/>
        </w:rPr>
        <w:t>įgaliotam auditoriui atlikti auditą, įskaitant patikrinimus.</w:t>
      </w:r>
      <w:r w:rsidR="00DE0A44" w:rsidRPr="00450966">
        <w:rPr>
          <w:rFonts w:ascii="Arial" w:hAnsi="Arial" w:cs="Arial"/>
          <w:sz w:val="20"/>
          <w:szCs w:val="20"/>
        </w:rPr>
        <w:t xml:space="preserve"> </w:t>
      </w:r>
      <w:bookmarkStart w:id="7" w:name="_Hlk506366602"/>
      <w:r w:rsidR="00E101F2" w:rsidRPr="00450966">
        <w:rPr>
          <w:rFonts w:ascii="Arial" w:hAnsi="Arial" w:cs="Arial"/>
          <w:sz w:val="20"/>
          <w:szCs w:val="20"/>
        </w:rPr>
        <w:t xml:space="preserve">Auditas gali būti atliekamas pagal išankstinį </w:t>
      </w:r>
      <w:r w:rsidR="00797A56" w:rsidRPr="00450966">
        <w:rPr>
          <w:rFonts w:ascii="Arial" w:hAnsi="Arial" w:cs="Arial"/>
          <w:sz w:val="20"/>
          <w:szCs w:val="20"/>
        </w:rPr>
        <w:t>Valdytojo</w:t>
      </w:r>
      <w:r w:rsidR="00E101F2" w:rsidRPr="00450966">
        <w:rPr>
          <w:rFonts w:ascii="Arial" w:hAnsi="Arial" w:cs="Arial"/>
          <w:sz w:val="20"/>
          <w:szCs w:val="20"/>
        </w:rPr>
        <w:t xml:space="preserve"> pranešimą, jame nurodytomis sąlygomis.</w:t>
      </w:r>
      <w:bookmarkEnd w:id="7"/>
    </w:p>
    <w:p w14:paraId="3D64C678" w14:textId="3A136615" w:rsidR="00F96827" w:rsidRPr="00450966" w:rsidRDefault="00F96827" w:rsidP="000C6D87">
      <w:pPr>
        <w:pStyle w:val="NumreratStycke11"/>
        <w:spacing w:line="240" w:lineRule="auto"/>
        <w:ind w:hanging="508"/>
        <w:contextualSpacing/>
        <w:rPr>
          <w:rFonts w:ascii="Arial" w:hAnsi="Arial" w:cs="Arial"/>
          <w:sz w:val="20"/>
          <w:szCs w:val="20"/>
        </w:rPr>
      </w:pPr>
      <w:r w:rsidRPr="00450966">
        <w:rPr>
          <w:rFonts w:ascii="Arial" w:hAnsi="Arial" w:cs="Arial"/>
          <w:sz w:val="20"/>
          <w:szCs w:val="20"/>
        </w:rPr>
        <w:t xml:space="preserve">Jeigu Tvarkytojo audito ar patikrinimo rezultatai yra neigiami, </w:t>
      </w:r>
      <w:r w:rsidR="00A16B68" w:rsidRPr="00450966">
        <w:rPr>
          <w:rFonts w:ascii="Arial" w:hAnsi="Arial" w:cs="Arial"/>
          <w:sz w:val="20"/>
          <w:szCs w:val="20"/>
        </w:rPr>
        <w:t>Valdytojas</w:t>
      </w:r>
      <w:r w:rsidRPr="00450966">
        <w:rPr>
          <w:rFonts w:ascii="Arial" w:hAnsi="Arial" w:cs="Arial"/>
          <w:sz w:val="20"/>
          <w:szCs w:val="20"/>
        </w:rPr>
        <w:t xml:space="preserve"> turi teisę nedelsdama</w:t>
      </w:r>
      <w:r w:rsidR="009E62DA" w:rsidRPr="00450966">
        <w:rPr>
          <w:rFonts w:ascii="Arial" w:hAnsi="Arial" w:cs="Arial"/>
          <w:sz w:val="20"/>
          <w:szCs w:val="20"/>
        </w:rPr>
        <w:t>s</w:t>
      </w:r>
      <w:r w:rsidR="001A4890" w:rsidRPr="00450966">
        <w:rPr>
          <w:rFonts w:ascii="Arial" w:hAnsi="Arial" w:cs="Arial"/>
          <w:sz w:val="20"/>
          <w:szCs w:val="20"/>
        </w:rPr>
        <w:t xml:space="preserve"> </w:t>
      </w:r>
      <w:bookmarkStart w:id="8" w:name="_Hlk506366623"/>
      <w:r w:rsidR="001A4890" w:rsidRPr="00450966">
        <w:rPr>
          <w:rFonts w:ascii="Arial" w:hAnsi="Arial" w:cs="Arial"/>
          <w:sz w:val="20"/>
          <w:szCs w:val="20"/>
        </w:rPr>
        <w:t>pateikti reikalavimus Tvarkytojui dėl vykdant Pagrindinę sutartį susikaupusių duomenų tvarkymo, saugojimo, prieigų apribojimo, perkėlimo</w:t>
      </w:r>
      <w:r w:rsidR="00BA4DB2" w:rsidRPr="00450966">
        <w:rPr>
          <w:rFonts w:ascii="Arial" w:hAnsi="Arial" w:cs="Arial"/>
          <w:sz w:val="20"/>
          <w:szCs w:val="20"/>
        </w:rPr>
        <w:t>, perdavimo, sunaikinimo</w:t>
      </w:r>
      <w:r w:rsidR="001A4890" w:rsidRPr="00450966">
        <w:rPr>
          <w:rFonts w:ascii="Arial" w:hAnsi="Arial" w:cs="Arial"/>
          <w:sz w:val="20"/>
          <w:szCs w:val="20"/>
        </w:rPr>
        <w:t xml:space="preserve"> ar saugumo priemonių taikymo ir</w:t>
      </w:r>
      <w:r w:rsidR="004E4122" w:rsidRPr="00450966">
        <w:rPr>
          <w:rFonts w:ascii="Arial" w:hAnsi="Arial" w:cs="Arial"/>
          <w:sz w:val="20"/>
          <w:szCs w:val="20"/>
        </w:rPr>
        <w:t xml:space="preserve"> </w:t>
      </w:r>
      <w:r w:rsidR="000C6F7B">
        <w:rPr>
          <w:rFonts w:ascii="Arial" w:hAnsi="Arial" w:cs="Arial"/>
          <w:sz w:val="20"/>
          <w:szCs w:val="20"/>
        </w:rPr>
        <w:t xml:space="preserve">/ </w:t>
      </w:r>
      <w:r w:rsidR="004E4122" w:rsidRPr="00450966">
        <w:rPr>
          <w:rFonts w:ascii="Arial" w:hAnsi="Arial" w:cs="Arial"/>
          <w:sz w:val="20"/>
          <w:szCs w:val="20"/>
        </w:rPr>
        <w:t>ar</w:t>
      </w:r>
      <w:r w:rsidRPr="00450966">
        <w:rPr>
          <w:rFonts w:ascii="Arial" w:hAnsi="Arial" w:cs="Arial"/>
          <w:sz w:val="20"/>
          <w:szCs w:val="20"/>
        </w:rPr>
        <w:t xml:space="preserve"> nutraukti šią Sutartį ir</w:t>
      </w:r>
      <w:r w:rsidR="004E4122" w:rsidRPr="00450966">
        <w:rPr>
          <w:rFonts w:ascii="Arial" w:hAnsi="Arial" w:cs="Arial"/>
          <w:sz w:val="20"/>
          <w:szCs w:val="20"/>
        </w:rPr>
        <w:t xml:space="preserve"> </w:t>
      </w:r>
      <w:r w:rsidR="009B6B97">
        <w:rPr>
          <w:rFonts w:ascii="Arial" w:hAnsi="Arial" w:cs="Arial"/>
          <w:sz w:val="20"/>
          <w:szCs w:val="20"/>
        </w:rPr>
        <w:t xml:space="preserve">/ </w:t>
      </w:r>
      <w:r w:rsidR="004E4122" w:rsidRPr="00450966">
        <w:rPr>
          <w:rFonts w:ascii="Arial" w:hAnsi="Arial" w:cs="Arial"/>
          <w:sz w:val="20"/>
          <w:szCs w:val="20"/>
        </w:rPr>
        <w:t>ar</w:t>
      </w:r>
      <w:r w:rsidRPr="00450966">
        <w:rPr>
          <w:rFonts w:ascii="Arial" w:hAnsi="Arial" w:cs="Arial"/>
          <w:sz w:val="20"/>
          <w:szCs w:val="20"/>
        </w:rPr>
        <w:t xml:space="preserve"> sustabdyti Pagrindinės sutarties vykdymą.</w:t>
      </w:r>
      <w:r w:rsidR="00634A04" w:rsidRPr="00450966">
        <w:rPr>
          <w:rFonts w:ascii="Arial" w:hAnsi="Arial" w:cs="Arial"/>
          <w:sz w:val="20"/>
          <w:szCs w:val="20"/>
        </w:rPr>
        <w:t xml:space="preserve"> </w:t>
      </w:r>
      <w:bookmarkEnd w:id="8"/>
    </w:p>
    <w:p w14:paraId="4A1122A1" w14:textId="77777777" w:rsidR="00C46FC4" w:rsidRPr="00450966" w:rsidRDefault="00C46FC4" w:rsidP="000C6D87">
      <w:pPr>
        <w:pStyle w:val="NumreratStycke11"/>
        <w:spacing w:line="240" w:lineRule="auto"/>
        <w:ind w:hanging="508"/>
        <w:contextualSpacing/>
        <w:rPr>
          <w:rFonts w:ascii="Arial" w:hAnsi="Arial" w:cs="Arial"/>
          <w:sz w:val="20"/>
          <w:szCs w:val="20"/>
        </w:rPr>
      </w:pPr>
      <w:r w:rsidRPr="00450966">
        <w:rPr>
          <w:rFonts w:ascii="Arial" w:hAnsi="Arial" w:cs="Arial"/>
          <w:sz w:val="20"/>
          <w:szCs w:val="20"/>
        </w:rPr>
        <w:t>Tvarkyto</w:t>
      </w:r>
      <w:r w:rsidR="00254D5F" w:rsidRPr="00450966">
        <w:rPr>
          <w:rFonts w:ascii="Arial" w:hAnsi="Arial" w:cs="Arial"/>
          <w:sz w:val="20"/>
          <w:szCs w:val="20"/>
        </w:rPr>
        <w:t>jas</w:t>
      </w:r>
      <w:r w:rsidRPr="00450966">
        <w:rPr>
          <w:rFonts w:ascii="Arial" w:hAnsi="Arial" w:cs="Arial"/>
          <w:sz w:val="20"/>
          <w:szCs w:val="20"/>
        </w:rPr>
        <w:t xml:space="preserve"> </w:t>
      </w:r>
      <w:r w:rsidR="00E263AF" w:rsidRPr="00450966">
        <w:rPr>
          <w:rFonts w:ascii="Arial" w:hAnsi="Arial" w:cs="Arial"/>
          <w:sz w:val="20"/>
          <w:szCs w:val="20"/>
        </w:rPr>
        <w:t xml:space="preserve">turi bendradarbiauti su </w:t>
      </w:r>
      <w:r w:rsidR="00797A56" w:rsidRPr="00450966">
        <w:rPr>
          <w:rFonts w:ascii="Arial" w:hAnsi="Arial" w:cs="Arial"/>
          <w:sz w:val="20"/>
          <w:szCs w:val="20"/>
        </w:rPr>
        <w:t>Valdytoj</w:t>
      </w:r>
      <w:r w:rsidR="00254D5F" w:rsidRPr="00450966">
        <w:rPr>
          <w:rFonts w:ascii="Arial" w:hAnsi="Arial" w:cs="Arial"/>
          <w:sz w:val="20"/>
          <w:szCs w:val="20"/>
        </w:rPr>
        <w:t>u</w:t>
      </w:r>
      <w:r w:rsidR="00E263AF" w:rsidRPr="00450966">
        <w:rPr>
          <w:rFonts w:ascii="Arial" w:hAnsi="Arial" w:cs="Arial"/>
          <w:sz w:val="20"/>
          <w:szCs w:val="20"/>
        </w:rPr>
        <w:t>, keistis informacija, reikalinga šios Sutarties vykdymo tikslais, kilus neaiškumams, konsultuotis.</w:t>
      </w:r>
      <w:r w:rsidRPr="00450966">
        <w:rPr>
          <w:rFonts w:ascii="Arial" w:hAnsi="Arial" w:cs="Arial"/>
          <w:sz w:val="20"/>
          <w:szCs w:val="20"/>
        </w:rPr>
        <w:t xml:space="preserve"> </w:t>
      </w:r>
    </w:p>
    <w:p w14:paraId="77C6F370" w14:textId="320C6E20" w:rsidR="004E51C3" w:rsidRPr="00450966" w:rsidRDefault="004E51C3" w:rsidP="004E51C3">
      <w:pPr>
        <w:pStyle w:val="Antrat1"/>
        <w:numPr>
          <w:ilvl w:val="0"/>
          <w:numId w:val="14"/>
        </w:numPr>
        <w:spacing w:line="240" w:lineRule="auto"/>
        <w:contextualSpacing/>
        <w:rPr>
          <w:rFonts w:cs="Arial"/>
          <w:sz w:val="20"/>
          <w:szCs w:val="20"/>
          <w:lang w:val="lt-LT"/>
        </w:rPr>
      </w:pPr>
      <w:r w:rsidRPr="00450966">
        <w:rPr>
          <w:rFonts w:cs="Arial"/>
          <w:sz w:val="20"/>
          <w:szCs w:val="20"/>
          <w:lang w:val="lt-LT"/>
        </w:rPr>
        <w:t>SUTARTIES GALIOJIMAS</w:t>
      </w:r>
    </w:p>
    <w:p w14:paraId="5A83E103" w14:textId="77777777" w:rsidR="004E51C3" w:rsidRPr="00450966" w:rsidRDefault="004E51C3" w:rsidP="00450966">
      <w:pPr>
        <w:pStyle w:val="NumreratStycke11"/>
        <w:spacing w:line="240" w:lineRule="auto"/>
        <w:ind w:left="851" w:hanging="567"/>
        <w:contextualSpacing/>
        <w:rPr>
          <w:rFonts w:ascii="Arial" w:hAnsi="Arial" w:cs="Arial"/>
          <w:sz w:val="20"/>
          <w:szCs w:val="20"/>
        </w:rPr>
      </w:pPr>
      <w:r w:rsidRPr="00450966">
        <w:rPr>
          <w:rFonts w:ascii="Arial" w:hAnsi="Arial" w:cs="Arial"/>
          <w:sz w:val="20"/>
          <w:szCs w:val="20"/>
        </w:rPr>
        <w:t>Tvarkytojo atliekamas duomenų tvarkymas tęsiasi tol, kol galioja Pagrindinė sutartis. Pagrindinei sutarčiai pasibaigus ir ši Sutartis laikoma pasibaigusia. Nepaisant Pagrindinės sutarties pasibaigimo teisinio pagrindo, Tvarkytojas turi nutraukti jam patikėtų Valdytojo valdomų asmens duomenų tvarkymo operacijas, nebent šalys susitartų dėl pereinamojo paslaugų teikimo laikotarpio, duomenų perkėlimo kitam Tvarkytojui ar kitų duomenų tvarkymo operacijų tęstinumo, perkėlimo ar užbaigimo sąlygų.</w:t>
      </w:r>
    </w:p>
    <w:p w14:paraId="50368777" w14:textId="7EC1CC65" w:rsidR="001B5859" w:rsidRPr="001B5859" w:rsidRDefault="004E51C3" w:rsidP="001B5859">
      <w:pPr>
        <w:pStyle w:val="NumreratStycke11"/>
        <w:spacing w:line="240" w:lineRule="auto"/>
        <w:ind w:left="851" w:hanging="567"/>
        <w:contextualSpacing/>
        <w:rPr>
          <w:rFonts w:ascii="Arial" w:hAnsi="Arial" w:cs="Arial"/>
          <w:sz w:val="20"/>
          <w:szCs w:val="20"/>
        </w:rPr>
      </w:pPr>
      <w:r w:rsidRPr="00450966">
        <w:rPr>
          <w:rFonts w:ascii="Arial" w:hAnsi="Arial" w:cs="Arial"/>
          <w:sz w:val="20"/>
          <w:szCs w:val="20"/>
        </w:rPr>
        <w:t>Valdytojas turi teisę nedelsiant nutraukti šią Sutartį ir Pagrindinę sutartį bei uždrausti Tvarkytojui toliau tvarkyti asmens duomenis, jei Tvarkytojas nevykdo savo įsipareigojimų, įtvirtintų Sutartyje, įskaitant Valdytojo rašytinių (įskaitant elektroninę formą) instrukcijų nesilaikymą, neigiamą duomenų tvarkymo audito išvadą bei Asmens duomenų apsaugą reglamentuojančių įstatymų nevykdymą.</w:t>
      </w:r>
    </w:p>
    <w:p w14:paraId="0A814DBB" w14:textId="07BF47EA" w:rsidR="00450966" w:rsidRPr="00450966" w:rsidRDefault="00C2591A" w:rsidP="00450966">
      <w:pPr>
        <w:pStyle w:val="Antrat1"/>
        <w:numPr>
          <w:ilvl w:val="0"/>
          <w:numId w:val="14"/>
        </w:numPr>
        <w:spacing w:line="240" w:lineRule="auto"/>
        <w:contextualSpacing/>
        <w:rPr>
          <w:rFonts w:cs="Arial"/>
          <w:sz w:val="20"/>
          <w:szCs w:val="20"/>
          <w:lang w:val="lt-LT"/>
        </w:rPr>
      </w:pPr>
      <w:r w:rsidRPr="00450966">
        <w:rPr>
          <w:rFonts w:cs="Arial"/>
          <w:sz w:val="20"/>
          <w:szCs w:val="20"/>
          <w:lang w:val="lt-LT"/>
        </w:rPr>
        <w:t xml:space="preserve">SUTARTIES </w:t>
      </w:r>
      <w:r w:rsidR="005B4F2B" w:rsidRPr="00450966">
        <w:rPr>
          <w:rFonts w:cs="Arial"/>
          <w:sz w:val="20"/>
          <w:szCs w:val="20"/>
          <w:lang w:val="lt-LT"/>
        </w:rPr>
        <w:t>pasibaigimo</w:t>
      </w:r>
      <w:r w:rsidR="005B50B5" w:rsidRPr="00450966">
        <w:rPr>
          <w:rFonts w:cs="Arial"/>
          <w:sz w:val="20"/>
          <w:szCs w:val="20"/>
          <w:lang w:val="lt-LT"/>
        </w:rPr>
        <w:t xml:space="preserve"> pasekmės</w:t>
      </w:r>
    </w:p>
    <w:p w14:paraId="6552A757" w14:textId="77777777" w:rsidR="00450966" w:rsidRPr="00450966" w:rsidRDefault="002D7413" w:rsidP="00450966">
      <w:pPr>
        <w:pStyle w:val="NumreratStycke11"/>
        <w:spacing w:line="240" w:lineRule="auto"/>
        <w:ind w:left="850" w:hanging="493"/>
        <w:contextualSpacing/>
        <w:rPr>
          <w:rFonts w:ascii="Arial" w:hAnsi="Arial" w:cs="Arial"/>
          <w:sz w:val="20"/>
          <w:szCs w:val="20"/>
        </w:rPr>
      </w:pPr>
      <w:r w:rsidRPr="00450966">
        <w:rPr>
          <w:rFonts w:ascii="Arial" w:hAnsi="Arial" w:cs="Arial"/>
          <w:sz w:val="20"/>
          <w:szCs w:val="20"/>
        </w:rPr>
        <w:t>Šios Sutarties</w:t>
      </w:r>
      <w:r w:rsidR="007C66D5" w:rsidRPr="00450966">
        <w:rPr>
          <w:rFonts w:ascii="Arial" w:hAnsi="Arial" w:cs="Arial"/>
          <w:sz w:val="20"/>
          <w:szCs w:val="20"/>
        </w:rPr>
        <w:t xml:space="preserve"> nuostatos</w:t>
      </w:r>
      <w:r w:rsidR="00807362" w:rsidRPr="00450966">
        <w:rPr>
          <w:rFonts w:ascii="Arial" w:hAnsi="Arial" w:cs="Arial"/>
          <w:sz w:val="20"/>
          <w:szCs w:val="20"/>
        </w:rPr>
        <w:t xml:space="preserve"> yra taikomos tol, kol </w:t>
      </w:r>
      <w:r w:rsidRPr="00450966">
        <w:rPr>
          <w:rFonts w:ascii="Arial" w:hAnsi="Arial" w:cs="Arial"/>
          <w:sz w:val="20"/>
          <w:szCs w:val="20"/>
        </w:rPr>
        <w:t>a</w:t>
      </w:r>
      <w:r w:rsidR="0094021A" w:rsidRPr="00450966">
        <w:rPr>
          <w:rFonts w:ascii="Arial" w:hAnsi="Arial" w:cs="Arial"/>
          <w:sz w:val="20"/>
          <w:szCs w:val="20"/>
        </w:rPr>
        <w:t xml:space="preserve">smens duomenis </w:t>
      </w:r>
      <w:r w:rsidR="00797A56" w:rsidRPr="00450966">
        <w:rPr>
          <w:rFonts w:ascii="Arial" w:hAnsi="Arial" w:cs="Arial"/>
          <w:sz w:val="20"/>
          <w:szCs w:val="20"/>
        </w:rPr>
        <w:t>Valdytojo</w:t>
      </w:r>
      <w:r w:rsidR="00735F1E" w:rsidRPr="00450966">
        <w:rPr>
          <w:rFonts w:ascii="Arial" w:hAnsi="Arial" w:cs="Arial"/>
          <w:sz w:val="20"/>
          <w:szCs w:val="20"/>
        </w:rPr>
        <w:t xml:space="preserve"> </w:t>
      </w:r>
      <w:r w:rsidR="0094021A" w:rsidRPr="00450966">
        <w:rPr>
          <w:rFonts w:ascii="Arial" w:hAnsi="Arial" w:cs="Arial"/>
          <w:sz w:val="20"/>
          <w:szCs w:val="20"/>
        </w:rPr>
        <w:t xml:space="preserve">vardu tvarko </w:t>
      </w:r>
      <w:r w:rsidRPr="00450966">
        <w:rPr>
          <w:rFonts w:ascii="Arial" w:hAnsi="Arial" w:cs="Arial"/>
          <w:sz w:val="20"/>
          <w:szCs w:val="20"/>
        </w:rPr>
        <w:t>T</w:t>
      </w:r>
      <w:r w:rsidR="00807362" w:rsidRPr="00450966">
        <w:rPr>
          <w:rFonts w:ascii="Arial" w:hAnsi="Arial" w:cs="Arial"/>
          <w:sz w:val="20"/>
          <w:szCs w:val="20"/>
        </w:rPr>
        <w:t>varkytojas</w:t>
      </w:r>
      <w:r w:rsidRPr="00450966">
        <w:rPr>
          <w:rFonts w:ascii="Arial" w:hAnsi="Arial" w:cs="Arial"/>
          <w:sz w:val="20"/>
          <w:szCs w:val="20"/>
        </w:rPr>
        <w:t xml:space="preserve"> ir kol įvykdomi visi šios Sutarties reikalavimai.</w:t>
      </w:r>
      <w:bookmarkStart w:id="9" w:name="_Hlk506366992"/>
    </w:p>
    <w:p w14:paraId="19574FF6" w14:textId="45A3492A" w:rsidR="00450966" w:rsidRPr="00450966" w:rsidRDefault="0007384B" w:rsidP="00450966">
      <w:pPr>
        <w:pStyle w:val="NumreratStycke11"/>
        <w:spacing w:line="240" w:lineRule="auto"/>
        <w:ind w:left="850" w:hanging="493"/>
        <w:contextualSpacing/>
        <w:rPr>
          <w:rFonts w:ascii="Arial" w:hAnsi="Arial" w:cs="Arial"/>
          <w:sz w:val="20"/>
          <w:szCs w:val="20"/>
        </w:rPr>
      </w:pPr>
      <w:r w:rsidRPr="00450966">
        <w:rPr>
          <w:rFonts w:ascii="Arial" w:hAnsi="Arial" w:cs="Arial"/>
          <w:sz w:val="20"/>
          <w:szCs w:val="20"/>
        </w:rPr>
        <w:t>Asmens duomenų konfidencialumo įsipareigojimai lieka galioti ir pasibaigus Pagrindine</w:t>
      </w:r>
      <w:r w:rsidR="00120E44" w:rsidRPr="00450966">
        <w:rPr>
          <w:rFonts w:ascii="Arial" w:hAnsi="Arial" w:cs="Arial"/>
          <w:sz w:val="20"/>
          <w:szCs w:val="20"/>
        </w:rPr>
        <w:t xml:space="preserve">i sutarčiai ir (arba) Sutarčiai ir </w:t>
      </w:r>
      <w:r w:rsidR="004E51C3" w:rsidRPr="00450966">
        <w:rPr>
          <w:rFonts w:ascii="Arial" w:hAnsi="Arial" w:cs="Arial"/>
          <w:sz w:val="20"/>
          <w:szCs w:val="20"/>
        </w:rPr>
        <w:t>galioja neterminuotai</w:t>
      </w:r>
      <w:r w:rsidR="00BF70F6" w:rsidRPr="00450966">
        <w:rPr>
          <w:rFonts w:ascii="Arial" w:hAnsi="Arial" w:cs="Arial"/>
          <w:sz w:val="20"/>
          <w:szCs w:val="20"/>
        </w:rPr>
        <w:t xml:space="preserve"> po Sutarties pasibaigimo</w:t>
      </w:r>
      <w:r w:rsidR="00120E44" w:rsidRPr="00450966">
        <w:rPr>
          <w:rFonts w:ascii="Arial" w:hAnsi="Arial" w:cs="Arial"/>
          <w:sz w:val="20"/>
          <w:szCs w:val="20"/>
        </w:rPr>
        <w:t>.</w:t>
      </w:r>
      <w:bookmarkEnd w:id="9"/>
    </w:p>
    <w:p w14:paraId="36B46D2E" w14:textId="77777777" w:rsidR="00450966" w:rsidRPr="00450966" w:rsidRDefault="006B4B80" w:rsidP="00450966">
      <w:pPr>
        <w:pStyle w:val="NumreratStycke11"/>
        <w:spacing w:line="240" w:lineRule="auto"/>
        <w:ind w:left="850" w:hanging="493"/>
        <w:contextualSpacing/>
        <w:rPr>
          <w:rFonts w:ascii="Arial" w:hAnsi="Arial" w:cs="Arial"/>
          <w:sz w:val="20"/>
          <w:szCs w:val="20"/>
        </w:rPr>
      </w:pPr>
      <w:r w:rsidRPr="00450966">
        <w:rPr>
          <w:rFonts w:ascii="Arial" w:hAnsi="Arial" w:cs="Arial"/>
          <w:sz w:val="20"/>
          <w:szCs w:val="20"/>
        </w:rPr>
        <w:t xml:space="preserve">Šalys negali nutraukti šios Sutarties, prieš tai Tvarkytojui nenutraukus </w:t>
      </w:r>
      <w:r w:rsidR="00797A56" w:rsidRPr="00450966">
        <w:rPr>
          <w:rFonts w:ascii="Arial" w:hAnsi="Arial" w:cs="Arial"/>
          <w:sz w:val="20"/>
          <w:szCs w:val="20"/>
        </w:rPr>
        <w:t>Valdytojo</w:t>
      </w:r>
      <w:r w:rsidR="00735F1E" w:rsidRPr="00450966">
        <w:rPr>
          <w:rFonts w:ascii="Arial" w:hAnsi="Arial" w:cs="Arial"/>
          <w:sz w:val="20"/>
          <w:szCs w:val="20"/>
        </w:rPr>
        <w:t xml:space="preserve"> </w:t>
      </w:r>
      <w:r w:rsidRPr="00450966">
        <w:rPr>
          <w:rFonts w:ascii="Arial" w:hAnsi="Arial" w:cs="Arial"/>
          <w:sz w:val="20"/>
          <w:szCs w:val="20"/>
        </w:rPr>
        <w:t>valdomų asmens duomenų tvarkymo.</w:t>
      </w:r>
    </w:p>
    <w:p w14:paraId="7DBE2E0C" w14:textId="77777777" w:rsidR="00450966" w:rsidRPr="00450966" w:rsidRDefault="00E51BA2" w:rsidP="00450966">
      <w:pPr>
        <w:pStyle w:val="NumreratStycke11"/>
        <w:spacing w:line="240" w:lineRule="auto"/>
        <w:ind w:left="850" w:hanging="493"/>
        <w:contextualSpacing/>
        <w:rPr>
          <w:rFonts w:ascii="Arial" w:hAnsi="Arial" w:cs="Arial"/>
          <w:sz w:val="20"/>
          <w:szCs w:val="20"/>
        </w:rPr>
      </w:pPr>
      <w:r w:rsidRPr="00450966">
        <w:rPr>
          <w:rFonts w:ascii="Arial" w:hAnsi="Arial" w:cs="Arial"/>
          <w:sz w:val="20"/>
          <w:szCs w:val="20"/>
        </w:rPr>
        <w:t>Pasibaigus Sutarties galiojimui, Tvarkytojas privalo, Valdytojo pasirinkimu, apie kurį Valdytojas raštu informuos Tvarkytoją, grąžinti arba sunaikinti asmens duomenis,</w:t>
      </w:r>
      <w:r w:rsidR="006D20DB" w:rsidRPr="00450966">
        <w:rPr>
          <w:rFonts w:ascii="Arial" w:hAnsi="Arial" w:cs="Arial"/>
          <w:sz w:val="20"/>
          <w:szCs w:val="20"/>
        </w:rPr>
        <w:t xml:space="preserve"> </w:t>
      </w:r>
      <w:r w:rsidR="004E51C3" w:rsidRPr="00450966">
        <w:rPr>
          <w:rFonts w:ascii="Arial" w:hAnsi="Arial" w:cs="Arial"/>
          <w:sz w:val="20"/>
          <w:szCs w:val="20"/>
        </w:rPr>
        <w:t>k</w:t>
      </w:r>
      <w:r w:rsidRPr="00450966">
        <w:rPr>
          <w:rFonts w:ascii="Arial" w:hAnsi="Arial" w:cs="Arial"/>
          <w:sz w:val="20"/>
          <w:szCs w:val="20"/>
        </w:rPr>
        <w:t>uri</w:t>
      </w:r>
      <w:r w:rsidR="004E51C3" w:rsidRPr="00450966">
        <w:rPr>
          <w:rFonts w:ascii="Arial" w:hAnsi="Arial" w:cs="Arial"/>
          <w:sz w:val="20"/>
          <w:szCs w:val="20"/>
        </w:rPr>
        <w:t>uo</w:t>
      </w:r>
      <w:r w:rsidR="006D20DB" w:rsidRPr="00450966">
        <w:rPr>
          <w:rFonts w:ascii="Arial" w:hAnsi="Arial" w:cs="Arial"/>
          <w:sz w:val="20"/>
          <w:szCs w:val="20"/>
        </w:rPr>
        <w:t>s</w:t>
      </w:r>
      <w:r w:rsidRPr="00450966">
        <w:rPr>
          <w:rFonts w:ascii="Arial" w:hAnsi="Arial" w:cs="Arial"/>
          <w:sz w:val="20"/>
          <w:szCs w:val="20"/>
        </w:rPr>
        <w:t xml:space="preserve"> gavo iš Valdytojo Pagrindinės sutarties</w:t>
      </w:r>
      <w:r w:rsidR="004E51C3" w:rsidRPr="00450966">
        <w:rPr>
          <w:rFonts w:ascii="Arial" w:hAnsi="Arial" w:cs="Arial"/>
          <w:sz w:val="20"/>
          <w:szCs w:val="20"/>
        </w:rPr>
        <w:t>,</w:t>
      </w:r>
      <w:r w:rsidRPr="00450966">
        <w:rPr>
          <w:rFonts w:ascii="Arial" w:hAnsi="Arial" w:cs="Arial"/>
          <w:sz w:val="20"/>
          <w:szCs w:val="20"/>
        </w:rPr>
        <w:t xml:space="preserve"> šios Sutarties pagrindu</w:t>
      </w:r>
      <w:r w:rsidR="004E51C3" w:rsidRPr="00450966">
        <w:rPr>
          <w:rFonts w:ascii="Arial" w:hAnsi="Arial" w:cs="Arial"/>
          <w:sz w:val="20"/>
          <w:szCs w:val="20"/>
        </w:rPr>
        <w:t xml:space="preserve"> ir ištrina esamas asmens duomenų kopijas. </w:t>
      </w:r>
      <w:r w:rsidRPr="00450966">
        <w:rPr>
          <w:rFonts w:ascii="Arial" w:hAnsi="Arial" w:cs="Arial"/>
          <w:sz w:val="20"/>
          <w:szCs w:val="20"/>
        </w:rPr>
        <w:t xml:space="preserve">Tvarkytojas užtikrina, kad </w:t>
      </w:r>
      <w:proofErr w:type="spellStart"/>
      <w:r w:rsidRPr="00450966">
        <w:rPr>
          <w:rFonts w:ascii="Arial" w:hAnsi="Arial" w:cs="Arial"/>
          <w:sz w:val="20"/>
          <w:szCs w:val="20"/>
        </w:rPr>
        <w:t>Subtvarkytojas</w:t>
      </w:r>
      <w:proofErr w:type="spellEnd"/>
      <w:r w:rsidRPr="00450966">
        <w:rPr>
          <w:rFonts w:ascii="Arial" w:hAnsi="Arial" w:cs="Arial"/>
          <w:sz w:val="20"/>
          <w:szCs w:val="20"/>
        </w:rPr>
        <w:t xml:space="preserve"> (-ai) atliktų tuos pačius veiksmus</w:t>
      </w:r>
      <w:r w:rsidR="006D20DB" w:rsidRPr="00450966">
        <w:rPr>
          <w:rFonts w:ascii="Arial" w:hAnsi="Arial" w:cs="Arial"/>
          <w:sz w:val="20"/>
          <w:szCs w:val="20"/>
        </w:rPr>
        <w:t>, išskyrus atvejus, kai ES ar ES valstybės narės teisė reikalauja asmens duomenis saugoti.</w:t>
      </w:r>
    </w:p>
    <w:p w14:paraId="5B4525A3" w14:textId="5ACCCC15" w:rsidR="005B4F2B" w:rsidRPr="00450966" w:rsidRDefault="00797A56" w:rsidP="00450966">
      <w:pPr>
        <w:pStyle w:val="NumreratStycke11"/>
        <w:spacing w:line="240" w:lineRule="auto"/>
        <w:ind w:left="850" w:hanging="493"/>
        <w:contextualSpacing/>
        <w:rPr>
          <w:rFonts w:ascii="Arial" w:hAnsi="Arial" w:cs="Arial"/>
          <w:sz w:val="20"/>
          <w:szCs w:val="20"/>
        </w:rPr>
      </w:pPr>
      <w:r w:rsidRPr="00450966">
        <w:rPr>
          <w:rFonts w:ascii="Arial" w:hAnsi="Arial" w:cs="Arial"/>
          <w:sz w:val="20"/>
          <w:szCs w:val="20"/>
        </w:rPr>
        <w:t>Valdytojo</w:t>
      </w:r>
      <w:r w:rsidR="00735F1E" w:rsidRPr="00450966">
        <w:rPr>
          <w:rFonts w:ascii="Arial" w:hAnsi="Arial" w:cs="Arial"/>
          <w:sz w:val="20"/>
          <w:szCs w:val="20"/>
        </w:rPr>
        <w:t xml:space="preserve"> </w:t>
      </w:r>
      <w:r w:rsidR="005B4F2B" w:rsidRPr="00450966">
        <w:rPr>
          <w:rFonts w:ascii="Arial" w:hAnsi="Arial" w:cs="Arial"/>
          <w:sz w:val="20"/>
          <w:szCs w:val="20"/>
        </w:rPr>
        <w:t>prašymu Tvarkytojas turi pateikti rašytinį pranešimą apie priemones, kurių Tvarkytojas ėmėsi duomenims ištrinti.</w:t>
      </w:r>
    </w:p>
    <w:p w14:paraId="06C1D5CE" w14:textId="77777777" w:rsidR="003F758B" w:rsidRPr="00450966" w:rsidRDefault="0094021A" w:rsidP="000C6D87">
      <w:pPr>
        <w:pStyle w:val="Antrat1"/>
        <w:numPr>
          <w:ilvl w:val="0"/>
          <w:numId w:val="14"/>
        </w:numPr>
        <w:spacing w:line="240" w:lineRule="auto"/>
        <w:contextualSpacing/>
        <w:rPr>
          <w:rFonts w:cs="Arial"/>
          <w:sz w:val="20"/>
          <w:szCs w:val="20"/>
          <w:lang w:val="lt-LT"/>
        </w:rPr>
      </w:pPr>
      <w:r w:rsidRPr="00450966">
        <w:rPr>
          <w:rFonts w:cs="Arial"/>
          <w:sz w:val="20"/>
          <w:szCs w:val="20"/>
          <w:lang w:val="lt-LT"/>
        </w:rPr>
        <w:t>TAIKOMA TEISĖ</w:t>
      </w:r>
      <w:r w:rsidR="003F758B" w:rsidRPr="00450966">
        <w:rPr>
          <w:rFonts w:cs="Arial"/>
          <w:sz w:val="20"/>
          <w:szCs w:val="20"/>
          <w:lang w:val="lt-LT"/>
        </w:rPr>
        <w:t xml:space="preserve"> ir GINČŲ SPRENDIMAS</w:t>
      </w:r>
    </w:p>
    <w:p w14:paraId="5533EF6A" w14:textId="77777777" w:rsidR="003F758B" w:rsidRPr="00450966" w:rsidRDefault="0094021A" w:rsidP="000C6D87">
      <w:pPr>
        <w:pStyle w:val="NumreratStycke11"/>
        <w:spacing w:line="240" w:lineRule="auto"/>
        <w:ind w:hanging="508"/>
        <w:contextualSpacing/>
        <w:rPr>
          <w:rFonts w:ascii="Arial" w:hAnsi="Arial" w:cs="Arial"/>
          <w:sz w:val="20"/>
          <w:szCs w:val="20"/>
        </w:rPr>
      </w:pPr>
      <w:r w:rsidRPr="00450966">
        <w:rPr>
          <w:rFonts w:ascii="Arial" w:hAnsi="Arial" w:cs="Arial"/>
          <w:sz w:val="20"/>
          <w:szCs w:val="20"/>
        </w:rPr>
        <w:t>Ši</w:t>
      </w:r>
      <w:r w:rsidR="006B4B80" w:rsidRPr="00450966">
        <w:rPr>
          <w:rFonts w:ascii="Arial" w:hAnsi="Arial" w:cs="Arial"/>
          <w:sz w:val="20"/>
          <w:szCs w:val="20"/>
        </w:rPr>
        <w:t xml:space="preserve">ai Sutarčiai </w:t>
      </w:r>
      <w:r w:rsidRPr="00450966">
        <w:rPr>
          <w:rFonts w:ascii="Arial" w:hAnsi="Arial" w:cs="Arial"/>
          <w:sz w:val="20"/>
          <w:szCs w:val="20"/>
        </w:rPr>
        <w:t xml:space="preserve">ir </w:t>
      </w:r>
      <w:r w:rsidR="006B4B80" w:rsidRPr="00450966">
        <w:rPr>
          <w:rFonts w:ascii="Arial" w:hAnsi="Arial" w:cs="Arial"/>
          <w:sz w:val="20"/>
          <w:szCs w:val="20"/>
        </w:rPr>
        <w:t>jos aiškinimui taikoma</w:t>
      </w:r>
      <w:r w:rsidRPr="00450966">
        <w:rPr>
          <w:rFonts w:ascii="Arial" w:hAnsi="Arial" w:cs="Arial"/>
          <w:sz w:val="20"/>
          <w:szCs w:val="20"/>
        </w:rPr>
        <w:t xml:space="preserve"> </w:t>
      </w:r>
      <w:r w:rsidR="00C80FC8" w:rsidRPr="00450966">
        <w:rPr>
          <w:rFonts w:ascii="Arial" w:hAnsi="Arial" w:cs="Arial"/>
          <w:sz w:val="20"/>
          <w:szCs w:val="20"/>
        </w:rPr>
        <w:t>Lietuvos Respublikos</w:t>
      </w:r>
      <w:r w:rsidR="00C15CF1" w:rsidRPr="00450966">
        <w:rPr>
          <w:rFonts w:ascii="Arial" w:hAnsi="Arial" w:cs="Arial"/>
          <w:sz w:val="20"/>
          <w:szCs w:val="20"/>
        </w:rPr>
        <w:t xml:space="preserve"> </w:t>
      </w:r>
      <w:r w:rsidR="006B4B80" w:rsidRPr="00450966">
        <w:rPr>
          <w:rFonts w:ascii="Arial" w:hAnsi="Arial" w:cs="Arial"/>
          <w:sz w:val="20"/>
          <w:szCs w:val="20"/>
        </w:rPr>
        <w:t>teisė</w:t>
      </w:r>
      <w:r w:rsidR="00151230" w:rsidRPr="00450966">
        <w:rPr>
          <w:rFonts w:ascii="Arial" w:hAnsi="Arial" w:cs="Arial"/>
          <w:sz w:val="20"/>
          <w:szCs w:val="20"/>
        </w:rPr>
        <w:t>.</w:t>
      </w:r>
    </w:p>
    <w:p w14:paraId="44749C76" w14:textId="77777777" w:rsidR="003F758B" w:rsidRPr="00450966" w:rsidRDefault="003F758B" w:rsidP="000C6D87">
      <w:pPr>
        <w:pStyle w:val="NumreratStycke11"/>
        <w:spacing w:line="240" w:lineRule="auto"/>
        <w:ind w:hanging="508"/>
        <w:contextualSpacing/>
        <w:rPr>
          <w:rFonts w:ascii="Arial" w:hAnsi="Arial" w:cs="Arial"/>
          <w:sz w:val="20"/>
          <w:szCs w:val="20"/>
        </w:rPr>
      </w:pPr>
      <w:r w:rsidRPr="00450966">
        <w:rPr>
          <w:rFonts w:ascii="Arial" w:hAnsi="Arial" w:cs="Arial"/>
          <w:sz w:val="20"/>
          <w:szCs w:val="20"/>
        </w:rPr>
        <w:t>Šalys susitaria, kad vienintelė ir išimtinė jurisdikcija nagrinėti visus iš šios Sutarties kylančius nesutarimus priklauso Lietuvos Respublikos teismams.</w:t>
      </w:r>
    </w:p>
    <w:p w14:paraId="48A3245F" w14:textId="77777777" w:rsidR="00151230" w:rsidRPr="00450966" w:rsidRDefault="009D5146" w:rsidP="000C6D87">
      <w:pPr>
        <w:pStyle w:val="Antrat1"/>
        <w:numPr>
          <w:ilvl w:val="0"/>
          <w:numId w:val="14"/>
        </w:numPr>
        <w:spacing w:line="240" w:lineRule="auto"/>
        <w:contextualSpacing/>
        <w:rPr>
          <w:rFonts w:cs="Arial"/>
          <w:sz w:val="20"/>
          <w:szCs w:val="20"/>
          <w:lang w:val="lt-LT"/>
        </w:rPr>
      </w:pPr>
      <w:r w:rsidRPr="00450966">
        <w:rPr>
          <w:rFonts w:cs="Arial"/>
          <w:sz w:val="20"/>
          <w:szCs w:val="20"/>
          <w:lang w:val="lt-LT"/>
        </w:rPr>
        <w:lastRenderedPageBreak/>
        <w:t>KITOS NUOSTATOS</w:t>
      </w:r>
    </w:p>
    <w:p w14:paraId="35B7319F" w14:textId="77777777" w:rsidR="005204D4" w:rsidRPr="00450966" w:rsidRDefault="005204D4" w:rsidP="0033776F">
      <w:pPr>
        <w:pStyle w:val="NumreratStycke11"/>
        <w:spacing w:line="240" w:lineRule="auto"/>
        <w:ind w:left="851" w:hanging="567"/>
        <w:contextualSpacing/>
        <w:rPr>
          <w:rFonts w:ascii="Arial" w:hAnsi="Arial" w:cs="Arial"/>
          <w:sz w:val="20"/>
          <w:szCs w:val="20"/>
        </w:rPr>
      </w:pPr>
      <w:bookmarkStart w:id="10" w:name="_Hlk506367009"/>
      <w:r w:rsidRPr="00450966">
        <w:rPr>
          <w:rFonts w:ascii="Arial" w:hAnsi="Arial" w:cs="Arial"/>
          <w:sz w:val="20"/>
          <w:szCs w:val="20"/>
        </w:rPr>
        <w:t xml:space="preserve">Sutartis įsigalioja nuo jos pasirašymo dienos ir galioja iki atskiro </w:t>
      </w:r>
      <w:r w:rsidR="00797A56" w:rsidRPr="00450966">
        <w:rPr>
          <w:rFonts w:ascii="Arial" w:hAnsi="Arial" w:cs="Arial"/>
          <w:sz w:val="20"/>
          <w:szCs w:val="20"/>
        </w:rPr>
        <w:t>Valdytojo</w:t>
      </w:r>
      <w:r w:rsidRPr="00450966">
        <w:rPr>
          <w:rFonts w:ascii="Arial" w:hAnsi="Arial" w:cs="Arial"/>
          <w:sz w:val="20"/>
          <w:szCs w:val="20"/>
        </w:rPr>
        <w:t xml:space="preserve"> pranešimo Tvarkytojui apie jos nutraukimą, tačiau bet kuriuo atveju tol, kol Tvarkytojas tvarko asmens duomenis </w:t>
      </w:r>
      <w:r w:rsidR="00797A56" w:rsidRPr="00450966">
        <w:rPr>
          <w:rFonts w:ascii="Arial" w:hAnsi="Arial" w:cs="Arial"/>
          <w:sz w:val="20"/>
          <w:szCs w:val="20"/>
        </w:rPr>
        <w:t>Valdytojo</w:t>
      </w:r>
      <w:r w:rsidRPr="00450966">
        <w:rPr>
          <w:rFonts w:ascii="Arial" w:hAnsi="Arial" w:cs="Arial"/>
          <w:sz w:val="20"/>
          <w:szCs w:val="20"/>
        </w:rPr>
        <w:t xml:space="preserve"> pavedimu pagal Pagrindinę sutartį.</w:t>
      </w:r>
    </w:p>
    <w:bookmarkEnd w:id="10"/>
    <w:p w14:paraId="4FF763D2" w14:textId="77777777" w:rsidR="001E747E" w:rsidRPr="00450966" w:rsidRDefault="001E747E" w:rsidP="0033776F">
      <w:pPr>
        <w:pStyle w:val="NumreratStycke11"/>
        <w:spacing w:line="240" w:lineRule="auto"/>
        <w:ind w:left="851" w:hanging="567"/>
        <w:contextualSpacing/>
        <w:rPr>
          <w:rFonts w:ascii="Arial" w:hAnsi="Arial" w:cs="Arial"/>
          <w:sz w:val="20"/>
          <w:szCs w:val="20"/>
        </w:rPr>
      </w:pPr>
      <w:r w:rsidRPr="00450966">
        <w:rPr>
          <w:rFonts w:ascii="Arial" w:hAnsi="Arial" w:cs="Arial"/>
          <w:sz w:val="20"/>
          <w:szCs w:val="20"/>
        </w:rPr>
        <w:t>Jokia šios Sutarties nuostata jokiu būdu nesumažina Tvarkytojui tiesiogiai taikomų prievolių pagal Reglamentą ir taikytinus teisės aktus.</w:t>
      </w:r>
    </w:p>
    <w:p w14:paraId="3886CD9E" w14:textId="77777777" w:rsidR="00E40A3A" w:rsidRDefault="00F35DF3" w:rsidP="0033776F">
      <w:pPr>
        <w:pStyle w:val="NumreratStycke11"/>
        <w:spacing w:line="240" w:lineRule="auto"/>
        <w:ind w:left="851" w:hanging="567"/>
        <w:contextualSpacing/>
        <w:rPr>
          <w:rFonts w:ascii="Arial" w:hAnsi="Arial" w:cs="Arial"/>
          <w:sz w:val="20"/>
          <w:szCs w:val="20"/>
        </w:rPr>
      </w:pPr>
      <w:r w:rsidRPr="00450966">
        <w:rPr>
          <w:rFonts w:ascii="Arial" w:hAnsi="Arial" w:cs="Arial"/>
          <w:sz w:val="20"/>
          <w:szCs w:val="20"/>
        </w:rPr>
        <w:t xml:space="preserve">Tvarkytojas nėra įpareigojamas atlyginti nuostolius, kai </w:t>
      </w:r>
      <w:r w:rsidR="00C323C4" w:rsidRPr="00450966">
        <w:rPr>
          <w:rFonts w:ascii="Arial" w:hAnsi="Arial" w:cs="Arial"/>
          <w:sz w:val="20"/>
          <w:szCs w:val="20"/>
        </w:rPr>
        <w:t>šie kyla dėl Valdytojo kaltės ar neveikimo</w:t>
      </w:r>
      <w:r w:rsidR="00CF7D2A" w:rsidRPr="00450966">
        <w:rPr>
          <w:rFonts w:ascii="Arial" w:hAnsi="Arial" w:cs="Arial"/>
          <w:sz w:val="20"/>
          <w:szCs w:val="20"/>
        </w:rPr>
        <w:t xml:space="preserve">. </w:t>
      </w:r>
    </w:p>
    <w:p w14:paraId="1616B6F2" w14:textId="16DD07F4" w:rsidR="00044FC9" w:rsidRPr="00450966" w:rsidRDefault="00CF7D2A" w:rsidP="0033776F">
      <w:pPr>
        <w:pStyle w:val="NumreratStycke11"/>
        <w:spacing w:line="240" w:lineRule="auto"/>
        <w:ind w:left="851" w:hanging="567"/>
        <w:contextualSpacing/>
        <w:rPr>
          <w:rFonts w:ascii="Arial" w:hAnsi="Arial" w:cs="Arial"/>
          <w:sz w:val="20"/>
          <w:szCs w:val="20"/>
        </w:rPr>
      </w:pPr>
      <w:r w:rsidRPr="00450966">
        <w:rPr>
          <w:rFonts w:ascii="Arial" w:hAnsi="Arial" w:cs="Arial"/>
          <w:sz w:val="20"/>
          <w:szCs w:val="20"/>
        </w:rPr>
        <w:t xml:space="preserve">Tvarkytojas privalo visiškai atlyginti </w:t>
      </w:r>
      <w:r w:rsidR="00F35DF3" w:rsidRPr="00450966">
        <w:rPr>
          <w:rFonts w:ascii="Arial" w:hAnsi="Arial" w:cs="Arial"/>
          <w:sz w:val="20"/>
          <w:szCs w:val="20"/>
        </w:rPr>
        <w:t>tiesioginius nuostolius</w:t>
      </w:r>
      <w:r w:rsidRPr="00450966">
        <w:rPr>
          <w:rFonts w:ascii="Arial" w:hAnsi="Arial" w:cs="Arial"/>
          <w:sz w:val="20"/>
          <w:szCs w:val="20"/>
        </w:rPr>
        <w:t>, kuri</w:t>
      </w:r>
      <w:r w:rsidR="00F35DF3" w:rsidRPr="00450966">
        <w:rPr>
          <w:rFonts w:ascii="Arial" w:hAnsi="Arial" w:cs="Arial"/>
          <w:sz w:val="20"/>
          <w:szCs w:val="20"/>
        </w:rPr>
        <w:t>uos</w:t>
      </w:r>
      <w:r w:rsidRPr="00450966">
        <w:rPr>
          <w:rFonts w:ascii="Arial" w:hAnsi="Arial" w:cs="Arial"/>
          <w:sz w:val="20"/>
          <w:szCs w:val="20"/>
        </w:rPr>
        <w:t xml:space="preserve"> </w:t>
      </w:r>
      <w:r w:rsidR="00A16B68" w:rsidRPr="00450966">
        <w:rPr>
          <w:rFonts w:ascii="Arial" w:hAnsi="Arial" w:cs="Arial"/>
          <w:sz w:val="20"/>
          <w:szCs w:val="20"/>
        </w:rPr>
        <w:t>Valdytojas</w:t>
      </w:r>
      <w:r w:rsidRPr="00450966">
        <w:rPr>
          <w:rFonts w:ascii="Arial" w:hAnsi="Arial" w:cs="Arial"/>
          <w:sz w:val="20"/>
          <w:szCs w:val="20"/>
        </w:rPr>
        <w:t xml:space="preserve"> patiria dėl Sutartyje, Reglamente ar  kituose Tvarkytojui taikomuose </w:t>
      </w:r>
      <w:r w:rsidR="004D3310" w:rsidRPr="00450966">
        <w:rPr>
          <w:rFonts w:ascii="Arial" w:hAnsi="Arial" w:cs="Arial"/>
          <w:sz w:val="20"/>
          <w:szCs w:val="20"/>
        </w:rPr>
        <w:t xml:space="preserve">teisės aktuose numatytų </w:t>
      </w:r>
      <w:r w:rsidRPr="00450966">
        <w:rPr>
          <w:rFonts w:ascii="Arial" w:hAnsi="Arial" w:cs="Arial"/>
          <w:sz w:val="20"/>
          <w:szCs w:val="20"/>
        </w:rPr>
        <w:t xml:space="preserve">prievolių </w:t>
      </w:r>
      <w:r w:rsidR="004D3310" w:rsidRPr="00450966">
        <w:rPr>
          <w:rFonts w:ascii="Arial" w:hAnsi="Arial" w:cs="Arial"/>
          <w:sz w:val="20"/>
          <w:szCs w:val="20"/>
        </w:rPr>
        <w:t>neįvykdymo.</w:t>
      </w:r>
    </w:p>
    <w:p w14:paraId="5BEFC306" w14:textId="4643CF2D" w:rsidR="00CF7D2A" w:rsidRPr="00450966" w:rsidRDefault="00797A56" w:rsidP="0033776F">
      <w:pPr>
        <w:pStyle w:val="NumreratStycke11"/>
        <w:spacing w:line="240" w:lineRule="auto"/>
        <w:ind w:left="851" w:hanging="567"/>
        <w:contextualSpacing/>
        <w:rPr>
          <w:rFonts w:ascii="Arial" w:hAnsi="Arial" w:cs="Arial"/>
          <w:sz w:val="20"/>
          <w:szCs w:val="20"/>
        </w:rPr>
      </w:pPr>
      <w:r w:rsidRPr="00450966">
        <w:rPr>
          <w:rFonts w:ascii="Arial" w:hAnsi="Arial" w:cs="Arial"/>
          <w:sz w:val="20"/>
          <w:szCs w:val="20"/>
        </w:rPr>
        <w:t>Valdytojo</w:t>
      </w:r>
      <w:r w:rsidR="00BD58EF" w:rsidRPr="00450966">
        <w:rPr>
          <w:rFonts w:ascii="Arial" w:hAnsi="Arial" w:cs="Arial"/>
          <w:sz w:val="20"/>
          <w:szCs w:val="20"/>
        </w:rPr>
        <w:t xml:space="preserve"> prašymu bet kuriuo metu Pagrindinės </w:t>
      </w:r>
      <w:r w:rsidR="00BD58EF" w:rsidRPr="004F61B6">
        <w:rPr>
          <w:rFonts w:ascii="Arial" w:hAnsi="Arial" w:cs="Arial"/>
          <w:sz w:val="20"/>
          <w:szCs w:val="20"/>
        </w:rPr>
        <w:t xml:space="preserve">sutarties ir </w:t>
      </w:r>
      <w:r w:rsidR="004F61B6">
        <w:rPr>
          <w:rFonts w:ascii="Arial" w:hAnsi="Arial" w:cs="Arial"/>
          <w:sz w:val="20"/>
          <w:szCs w:val="20"/>
        </w:rPr>
        <w:t xml:space="preserve">/ </w:t>
      </w:r>
      <w:r w:rsidR="00BD58EF" w:rsidRPr="004F61B6">
        <w:rPr>
          <w:rFonts w:ascii="Arial" w:hAnsi="Arial" w:cs="Arial"/>
          <w:sz w:val="20"/>
          <w:szCs w:val="20"/>
        </w:rPr>
        <w:t>ar Sutarties</w:t>
      </w:r>
      <w:r w:rsidR="00BD58EF" w:rsidRPr="00450966">
        <w:rPr>
          <w:rFonts w:ascii="Arial" w:hAnsi="Arial" w:cs="Arial"/>
          <w:sz w:val="20"/>
          <w:szCs w:val="20"/>
        </w:rPr>
        <w:t xml:space="preserve"> galiojimo laikotarpiu, Tvarkytojas įsipareigoja geranoriškai bendradarbiauti su </w:t>
      </w:r>
      <w:r w:rsidR="00A16B68" w:rsidRPr="00450966">
        <w:rPr>
          <w:rFonts w:ascii="Arial" w:hAnsi="Arial" w:cs="Arial"/>
          <w:sz w:val="20"/>
          <w:szCs w:val="20"/>
        </w:rPr>
        <w:t>Valdytoj</w:t>
      </w:r>
      <w:r w:rsidR="00577F91" w:rsidRPr="00450966">
        <w:rPr>
          <w:rFonts w:ascii="Arial" w:hAnsi="Arial" w:cs="Arial"/>
          <w:sz w:val="20"/>
          <w:szCs w:val="20"/>
        </w:rPr>
        <w:t>u</w:t>
      </w:r>
      <w:r w:rsidR="00BD58EF" w:rsidRPr="00450966">
        <w:rPr>
          <w:rFonts w:ascii="Arial" w:hAnsi="Arial" w:cs="Arial"/>
          <w:sz w:val="20"/>
          <w:szCs w:val="20"/>
        </w:rPr>
        <w:t xml:space="preserve"> siekiant pakeisti šioje Sutartyje ir Pagrindinėje sutartyje numatytas asmens duomenų apsaugą ir saugumą reglamentuojančias nuostatas. Tvarkytojas įsipareigoja neatmesti tokių pakeitimų, jeigu jie yra būtini pagal galiojančius asmens duomenų apsaugos teisės aktus. </w:t>
      </w:r>
    </w:p>
    <w:p w14:paraId="1819B2F8" w14:textId="77777777" w:rsidR="00D84E63" w:rsidRPr="00450966" w:rsidRDefault="00D84E63" w:rsidP="0033776F">
      <w:pPr>
        <w:pStyle w:val="NumreratStycke11"/>
        <w:spacing w:line="240" w:lineRule="auto"/>
        <w:ind w:left="851" w:hanging="567"/>
        <w:contextualSpacing/>
        <w:rPr>
          <w:rFonts w:ascii="Arial" w:hAnsi="Arial" w:cs="Arial"/>
          <w:sz w:val="20"/>
          <w:szCs w:val="20"/>
        </w:rPr>
      </w:pPr>
      <w:r w:rsidRPr="00450966">
        <w:rPr>
          <w:rFonts w:ascii="Arial" w:hAnsi="Arial" w:cs="Arial"/>
          <w:sz w:val="20"/>
          <w:szCs w:val="20"/>
        </w:rPr>
        <w:t xml:space="preserve">Ši Sutartis gali būti pakeista, papildyta ar nutraukta </w:t>
      </w:r>
      <w:r w:rsidR="00A77B0D" w:rsidRPr="00450966">
        <w:rPr>
          <w:rFonts w:ascii="Arial" w:hAnsi="Arial" w:cs="Arial"/>
          <w:sz w:val="20"/>
          <w:szCs w:val="20"/>
        </w:rPr>
        <w:t>rašytiniu abiejų Šalių susitarimu</w:t>
      </w:r>
      <w:r w:rsidRPr="00450966">
        <w:rPr>
          <w:rFonts w:ascii="Arial" w:hAnsi="Arial" w:cs="Arial"/>
          <w:sz w:val="20"/>
          <w:szCs w:val="20"/>
        </w:rPr>
        <w:t>.</w:t>
      </w:r>
    </w:p>
    <w:p w14:paraId="2CF39C40" w14:textId="77777777" w:rsidR="00BD58EF" w:rsidRPr="00450966" w:rsidRDefault="001D41D7" w:rsidP="0033776F">
      <w:pPr>
        <w:pStyle w:val="NumreratStycke11"/>
        <w:spacing w:line="240" w:lineRule="auto"/>
        <w:ind w:left="851" w:hanging="567"/>
        <w:contextualSpacing/>
        <w:rPr>
          <w:rFonts w:ascii="Arial" w:hAnsi="Arial" w:cs="Arial"/>
          <w:sz w:val="20"/>
          <w:szCs w:val="20"/>
        </w:rPr>
      </w:pPr>
      <w:r w:rsidRPr="00450966">
        <w:rPr>
          <w:rFonts w:ascii="Arial" w:hAnsi="Arial" w:cs="Arial"/>
          <w:sz w:val="20"/>
          <w:szCs w:val="20"/>
        </w:rPr>
        <w:t>Esant prieštaravimams tarp šios Sutarties ir kitų tarp Šalių sudarytų sutarčių sąlygų, taikomos šios Sutarties nuostatos.</w:t>
      </w:r>
    </w:p>
    <w:p w14:paraId="50B953C3" w14:textId="77777777" w:rsidR="0096651B" w:rsidRPr="0096651B" w:rsidRDefault="0096651B" w:rsidP="0096651B">
      <w:pPr>
        <w:pStyle w:val="NumreratStycke11"/>
        <w:spacing w:line="240" w:lineRule="auto"/>
        <w:ind w:left="851" w:hanging="567"/>
        <w:contextualSpacing/>
        <w:rPr>
          <w:rFonts w:ascii="Arial" w:hAnsi="Arial" w:cs="Arial"/>
          <w:sz w:val="20"/>
          <w:szCs w:val="20"/>
        </w:rPr>
      </w:pPr>
      <w:r w:rsidRPr="0096651B">
        <w:rPr>
          <w:rFonts w:ascii="Arial" w:hAnsi="Arial" w:cs="Arial"/>
          <w:sz w:val="20"/>
          <w:szCs w:val="20"/>
        </w:rPr>
        <w:t xml:space="preserve">Sutartis sudaryta Šalims pasirašant kvalifikuotu elektroniniu parašu. Pasirašyti elektroninę versiją kvalifikuotu elektroniniu parašu, kuris pagal LR ir Europos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(nuostata taikoma, jei Šalys pasirašo Sutartį elektroniniais parašais). </w:t>
      </w:r>
    </w:p>
    <w:p w14:paraId="18BE1A05" w14:textId="56AEFC74" w:rsidR="001D41D7" w:rsidRPr="00450966" w:rsidRDefault="001D41D7" w:rsidP="0096651B">
      <w:pPr>
        <w:pStyle w:val="NumreratStycke11"/>
        <w:numPr>
          <w:ilvl w:val="0"/>
          <w:numId w:val="0"/>
        </w:numPr>
        <w:spacing w:line="240" w:lineRule="auto"/>
        <w:ind w:left="851"/>
        <w:contextualSpacing/>
        <w:rPr>
          <w:rFonts w:ascii="Arial" w:hAnsi="Arial" w:cs="Arial"/>
          <w:sz w:val="20"/>
          <w:szCs w:val="20"/>
        </w:rPr>
      </w:pPr>
    </w:p>
    <w:p w14:paraId="3B8B2991" w14:textId="3E6503E3" w:rsidR="009E62DA" w:rsidRPr="00450966" w:rsidRDefault="001C77AB" w:rsidP="009E62DA">
      <w:pPr>
        <w:pStyle w:val="Antrat1"/>
        <w:numPr>
          <w:ilvl w:val="0"/>
          <w:numId w:val="14"/>
        </w:numPr>
        <w:spacing w:line="240" w:lineRule="auto"/>
        <w:contextualSpacing/>
        <w:rPr>
          <w:rFonts w:cs="Arial"/>
          <w:sz w:val="20"/>
          <w:szCs w:val="20"/>
          <w:lang w:val="lt-LT"/>
        </w:rPr>
      </w:pPr>
      <w:r w:rsidRPr="00450966">
        <w:rPr>
          <w:rFonts w:cs="Arial"/>
          <w:sz w:val="20"/>
          <w:szCs w:val="20"/>
          <w:lang w:val="lt-LT"/>
        </w:rPr>
        <w:t xml:space="preserve">ŠALIŲ </w:t>
      </w:r>
      <w:r w:rsidR="006E7126" w:rsidRPr="00450966">
        <w:rPr>
          <w:rFonts w:cs="Arial"/>
          <w:sz w:val="20"/>
          <w:szCs w:val="20"/>
          <w:lang w:val="lt-LT"/>
        </w:rPr>
        <w:t>PARAŠAI</w:t>
      </w:r>
      <w:r w:rsidRPr="00450966">
        <w:rPr>
          <w:rFonts w:cs="Arial"/>
          <w:sz w:val="20"/>
          <w:szCs w:val="20"/>
          <w:lang w:val="lt-LT"/>
        </w:rPr>
        <w:t xml:space="preserve"> ir REKVIZITAI</w:t>
      </w:r>
    </w:p>
    <w:p w14:paraId="44DE9FD4" w14:textId="77777777" w:rsidR="00450966" w:rsidRPr="00450966" w:rsidRDefault="00450966" w:rsidP="009E62DA">
      <w:pPr>
        <w:pStyle w:val="prastojitrauka"/>
        <w:rPr>
          <w:rFonts w:cs="Arial"/>
          <w:sz w:val="20"/>
          <w:lang w:val="lt-LT"/>
        </w:rPr>
      </w:pPr>
    </w:p>
    <w:tbl>
      <w:tblPr>
        <w:tblW w:w="9960" w:type="dxa"/>
        <w:tblInd w:w="142" w:type="dxa"/>
        <w:tblLayout w:type="fixed"/>
        <w:tblLook w:val="04A0" w:firstRow="1" w:lastRow="0" w:firstColumn="1" w:lastColumn="0" w:noHBand="0" w:noVBand="1"/>
      </w:tblPr>
      <w:tblGrid>
        <w:gridCol w:w="4980"/>
        <w:gridCol w:w="4980"/>
      </w:tblGrid>
      <w:tr w:rsidR="00C15CF1" w:rsidRPr="00450966" w14:paraId="66FB1022" w14:textId="77777777" w:rsidTr="008D4C5C">
        <w:tc>
          <w:tcPr>
            <w:tcW w:w="4980" w:type="dxa"/>
          </w:tcPr>
          <w:p w14:paraId="5F59ECBC" w14:textId="77777777" w:rsidR="00C15CF1" w:rsidRPr="00450966" w:rsidRDefault="00A16B68" w:rsidP="000C6D87">
            <w:pPr>
              <w:keepNext/>
              <w:spacing w:line="240" w:lineRule="auto"/>
              <w:contextualSpacing/>
              <w:rPr>
                <w:rFonts w:ascii="Arial" w:eastAsia="Arial" w:hAnsi="Arial" w:cs="Arial"/>
                <w:sz w:val="20"/>
                <w:szCs w:val="20"/>
              </w:rPr>
            </w:pPr>
            <w:r w:rsidRPr="00450966">
              <w:rPr>
                <w:rFonts w:ascii="Arial" w:hAnsi="Arial" w:cs="Arial"/>
                <w:b/>
                <w:sz w:val="20"/>
                <w:szCs w:val="20"/>
              </w:rPr>
              <w:t>VALDYTOJAS</w:t>
            </w:r>
            <w:r w:rsidR="006E7126" w:rsidRPr="00450966">
              <w:rPr>
                <w:rFonts w:ascii="Arial" w:eastAsia="Arial" w:hAnsi="Arial" w:cs="Arial"/>
                <w:sz w:val="20"/>
                <w:szCs w:val="20"/>
              </w:rPr>
              <w:t>:</w:t>
            </w:r>
          </w:p>
        </w:tc>
        <w:tc>
          <w:tcPr>
            <w:tcW w:w="4980" w:type="dxa"/>
            <w:hideMark/>
          </w:tcPr>
          <w:p w14:paraId="17DBD159" w14:textId="77777777" w:rsidR="00C15CF1" w:rsidRPr="00450966" w:rsidRDefault="004D3310" w:rsidP="000C6D87">
            <w:pPr>
              <w:keepNext/>
              <w:spacing w:line="240" w:lineRule="auto"/>
              <w:contextualSpacing/>
              <w:rPr>
                <w:rFonts w:ascii="Arial" w:hAnsi="Arial" w:cs="Arial"/>
                <w:sz w:val="20"/>
                <w:szCs w:val="20"/>
              </w:rPr>
            </w:pPr>
            <w:r w:rsidRPr="00450966">
              <w:rPr>
                <w:rFonts w:ascii="Arial" w:eastAsia="Arial" w:hAnsi="Arial" w:cs="Arial"/>
                <w:b/>
                <w:sz w:val="20"/>
                <w:szCs w:val="20"/>
              </w:rPr>
              <w:t>TVARKYTOJAS</w:t>
            </w:r>
            <w:r w:rsidR="006E7126" w:rsidRPr="00450966">
              <w:rPr>
                <w:rFonts w:ascii="Arial" w:eastAsia="Arial" w:hAnsi="Arial" w:cs="Arial"/>
                <w:sz w:val="20"/>
                <w:szCs w:val="20"/>
              </w:rPr>
              <w:t>:</w:t>
            </w:r>
          </w:p>
        </w:tc>
      </w:tr>
      <w:tr w:rsidR="00C15CF1" w:rsidRPr="00450966" w14:paraId="1E8CB871" w14:textId="77777777" w:rsidTr="008D4C5C">
        <w:tc>
          <w:tcPr>
            <w:tcW w:w="4980" w:type="dxa"/>
          </w:tcPr>
          <w:p w14:paraId="4BC267D1" w14:textId="74EEFFCE" w:rsidR="009308EE" w:rsidRDefault="00C80A48" w:rsidP="000C6D87">
            <w:pPr>
              <w:keepNext/>
              <w:tabs>
                <w:tab w:val="left" w:leader="dot" w:pos="4536"/>
              </w:tabs>
              <w:spacing w:after="240" w:line="240" w:lineRule="auto"/>
              <w:contextualSpacing/>
              <w:rPr>
                <w:rFonts w:ascii="Arial" w:hAnsi="Arial" w:cs="Arial"/>
                <w:sz w:val="20"/>
                <w:szCs w:val="20"/>
              </w:rPr>
            </w:pPr>
            <w:r>
              <w:rPr>
                <w:rFonts w:ascii="Arial" w:hAnsi="Arial" w:cs="Arial"/>
                <w:sz w:val="20"/>
                <w:szCs w:val="20"/>
              </w:rPr>
              <w:t>A</w:t>
            </w:r>
            <w:r w:rsidR="00AB6A5A">
              <w:rPr>
                <w:rFonts w:ascii="Arial" w:hAnsi="Arial" w:cs="Arial"/>
                <w:sz w:val="20"/>
                <w:szCs w:val="20"/>
              </w:rPr>
              <w:t xml:space="preserve">kcinė bendrovė </w:t>
            </w:r>
            <w:r>
              <w:rPr>
                <w:rFonts w:ascii="Arial" w:hAnsi="Arial" w:cs="Arial"/>
                <w:sz w:val="20"/>
                <w:szCs w:val="20"/>
              </w:rPr>
              <w:t>„Kauno energija</w:t>
            </w:r>
            <w:r w:rsidR="00AB6A5A">
              <w:rPr>
                <w:rFonts w:ascii="Arial" w:hAnsi="Arial" w:cs="Arial"/>
                <w:sz w:val="20"/>
                <w:szCs w:val="20"/>
              </w:rPr>
              <w:t>“</w:t>
            </w:r>
          </w:p>
          <w:p w14:paraId="4045F1A8" w14:textId="565497C4" w:rsidR="005810EB" w:rsidRDefault="005810EB" w:rsidP="000C6D87">
            <w:pPr>
              <w:keepNext/>
              <w:tabs>
                <w:tab w:val="left" w:leader="dot" w:pos="4536"/>
              </w:tabs>
              <w:spacing w:after="240" w:line="240" w:lineRule="auto"/>
              <w:contextualSpacing/>
              <w:rPr>
                <w:rFonts w:ascii="Arial" w:hAnsi="Arial" w:cs="Arial"/>
                <w:sz w:val="20"/>
                <w:szCs w:val="20"/>
              </w:rPr>
            </w:pPr>
          </w:p>
          <w:p w14:paraId="417FF772" w14:textId="71F0DC72" w:rsidR="00B85814" w:rsidRPr="00450966" w:rsidRDefault="00B85814" w:rsidP="000C6D87">
            <w:pPr>
              <w:keepNext/>
              <w:tabs>
                <w:tab w:val="left" w:leader="dot" w:pos="4536"/>
              </w:tabs>
              <w:spacing w:after="240" w:line="240" w:lineRule="auto"/>
              <w:contextualSpacing/>
              <w:rPr>
                <w:rFonts w:ascii="Arial" w:hAnsi="Arial" w:cs="Arial"/>
                <w:sz w:val="20"/>
                <w:szCs w:val="20"/>
              </w:rPr>
            </w:pPr>
            <w:r w:rsidRPr="00450966">
              <w:rPr>
                <w:rFonts w:ascii="Arial" w:hAnsi="Arial" w:cs="Arial"/>
                <w:sz w:val="20"/>
                <w:szCs w:val="20"/>
              </w:rPr>
              <w:t>_________________________</w:t>
            </w:r>
          </w:p>
          <w:p w14:paraId="5DC301E4" w14:textId="36FC0515" w:rsidR="00B85814" w:rsidRDefault="00C80A48" w:rsidP="000C6D87">
            <w:pPr>
              <w:keepNext/>
              <w:tabs>
                <w:tab w:val="left" w:leader="dot" w:pos="4536"/>
              </w:tabs>
              <w:spacing w:after="240" w:line="240" w:lineRule="auto"/>
              <w:contextualSpacing/>
              <w:rPr>
                <w:rFonts w:ascii="Arial" w:hAnsi="Arial" w:cs="Arial"/>
                <w:sz w:val="20"/>
                <w:szCs w:val="20"/>
              </w:rPr>
            </w:pPr>
            <w:r>
              <w:rPr>
                <w:rFonts w:ascii="Arial" w:hAnsi="Arial" w:cs="Arial"/>
                <w:sz w:val="20"/>
                <w:szCs w:val="20"/>
              </w:rPr>
              <w:t>Generalinis direktorius</w:t>
            </w:r>
          </w:p>
          <w:p w14:paraId="1641716B" w14:textId="7D5BB9D6" w:rsidR="005810EB" w:rsidRPr="00450966" w:rsidRDefault="00C80A48" w:rsidP="000C6D87">
            <w:pPr>
              <w:keepNext/>
              <w:tabs>
                <w:tab w:val="left" w:leader="dot" w:pos="4536"/>
              </w:tabs>
              <w:spacing w:after="240" w:line="240" w:lineRule="auto"/>
              <w:contextualSpacing/>
              <w:rPr>
                <w:rFonts w:ascii="Arial" w:hAnsi="Arial" w:cs="Arial"/>
                <w:sz w:val="20"/>
                <w:szCs w:val="20"/>
              </w:rPr>
            </w:pPr>
            <w:r>
              <w:rPr>
                <w:rFonts w:ascii="Arial" w:hAnsi="Arial" w:cs="Arial"/>
                <w:sz w:val="20"/>
                <w:szCs w:val="20"/>
              </w:rPr>
              <w:t xml:space="preserve">Tomas </w:t>
            </w:r>
            <w:proofErr w:type="spellStart"/>
            <w:r>
              <w:rPr>
                <w:rFonts w:ascii="Arial" w:hAnsi="Arial" w:cs="Arial"/>
                <w:sz w:val="20"/>
                <w:szCs w:val="20"/>
              </w:rPr>
              <w:t>Garasimavičius</w:t>
            </w:r>
            <w:proofErr w:type="spellEnd"/>
          </w:p>
        </w:tc>
        <w:tc>
          <w:tcPr>
            <w:tcW w:w="4980" w:type="dxa"/>
          </w:tcPr>
          <w:p w14:paraId="73358ACB" w14:textId="28177A73" w:rsidR="005810EB" w:rsidRPr="00450966" w:rsidRDefault="005810EB" w:rsidP="005810EB">
            <w:pPr>
              <w:keepNext/>
              <w:tabs>
                <w:tab w:val="left" w:leader="dot" w:pos="4536"/>
              </w:tabs>
              <w:spacing w:after="240" w:line="240" w:lineRule="auto"/>
              <w:contextualSpacing/>
              <w:rPr>
                <w:rFonts w:ascii="Arial" w:hAnsi="Arial" w:cs="Arial"/>
                <w:sz w:val="20"/>
                <w:szCs w:val="20"/>
              </w:rPr>
            </w:pPr>
            <w:r w:rsidRPr="00AB6A5A">
              <w:rPr>
                <w:rFonts w:ascii="Arial" w:hAnsi="Arial" w:cs="Arial"/>
                <w:sz w:val="20"/>
                <w:szCs w:val="20"/>
                <w:highlight w:val="lightGray"/>
              </w:rPr>
              <w:t>UAB „</w:t>
            </w:r>
            <w:r w:rsidR="00AB6A5A" w:rsidRPr="00AB6A5A">
              <w:rPr>
                <w:rFonts w:ascii="Arial" w:hAnsi="Arial" w:cs="Arial"/>
                <w:sz w:val="20"/>
                <w:szCs w:val="20"/>
                <w:highlight w:val="lightGray"/>
              </w:rPr>
              <w:t>______</w:t>
            </w:r>
            <w:r w:rsidRPr="00AB6A5A">
              <w:rPr>
                <w:rFonts w:ascii="Arial" w:hAnsi="Arial" w:cs="Arial"/>
                <w:sz w:val="20"/>
                <w:szCs w:val="20"/>
                <w:highlight w:val="lightGray"/>
              </w:rPr>
              <w:t>“</w:t>
            </w:r>
          </w:p>
          <w:p w14:paraId="62E9B303" w14:textId="77777777" w:rsidR="009308EE" w:rsidRDefault="009308EE" w:rsidP="000C6D87">
            <w:pPr>
              <w:keepNext/>
              <w:tabs>
                <w:tab w:val="left" w:leader="dot" w:pos="4536"/>
              </w:tabs>
              <w:spacing w:after="240" w:line="240" w:lineRule="auto"/>
              <w:contextualSpacing/>
              <w:rPr>
                <w:rFonts w:ascii="Arial" w:hAnsi="Arial" w:cs="Arial"/>
                <w:sz w:val="20"/>
                <w:szCs w:val="20"/>
              </w:rPr>
            </w:pPr>
          </w:p>
          <w:p w14:paraId="51CE06AB" w14:textId="7C15945D" w:rsidR="00B85814" w:rsidRPr="00450966" w:rsidRDefault="00B85814" w:rsidP="000C6D87">
            <w:pPr>
              <w:keepNext/>
              <w:tabs>
                <w:tab w:val="left" w:leader="dot" w:pos="4536"/>
              </w:tabs>
              <w:spacing w:after="240" w:line="240" w:lineRule="auto"/>
              <w:contextualSpacing/>
              <w:rPr>
                <w:rFonts w:ascii="Arial" w:hAnsi="Arial" w:cs="Arial"/>
                <w:sz w:val="20"/>
                <w:szCs w:val="20"/>
              </w:rPr>
            </w:pPr>
            <w:r w:rsidRPr="00450966">
              <w:rPr>
                <w:rFonts w:ascii="Arial" w:hAnsi="Arial" w:cs="Arial"/>
                <w:sz w:val="20"/>
                <w:szCs w:val="20"/>
              </w:rPr>
              <w:t>________________________</w:t>
            </w:r>
          </w:p>
          <w:p w14:paraId="519AF0D0" w14:textId="6083767F" w:rsidR="005810EB" w:rsidRPr="00450966" w:rsidRDefault="004F61B6" w:rsidP="005810EB">
            <w:pPr>
              <w:keepNext/>
              <w:tabs>
                <w:tab w:val="left" w:leader="dot" w:pos="4536"/>
              </w:tabs>
              <w:spacing w:after="240" w:line="240" w:lineRule="auto"/>
              <w:contextualSpacing/>
              <w:rPr>
                <w:rFonts w:ascii="Arial" w:hAnsi="Arial" w:cs="Arial"/>
                <w:sz w:val="20"/>
                <w:szCs w:val="20"/>
              </w:rPr>
            </w:pPr>
            <w:r w:rsidRPr="004F61B6">
              <w:rPr>
                <w:rFonts w:ascii="Arial" w:hAnsi="Arial" w:cs="Arial"/>
                <w:sz w:val="20"/>
                <w:szCs w:val="20"/>
                <w:highlight w:val="lightGray"/>
              </w:rPr>
              <w:t>[Pareigos]</w:t>
            </w:r>
          </w:p>
          <w:p w14:paraId="7BBD0C45" w14:textId="1D45918F" w:rsidR="004E51C3" w:rsidRPr="00450966" w:rsidRDefault="004F61B6" w:rsidP="005810EB">
            <w:pPr>
              <w:keepNext/>
              <w:tabs>
                <w:tab w:val="left" w:leader="dot" w:pos="4536"/>
              </w:tabs>
              <w:spacing w:after="240" w:line="240" w:lineRule="auto"/>
              <w:contextualSpacing/>
              <w:rPr>
                <w:rFonts w:ascii="Arial" w:hAnsi="Arial" w:cs="Arial"/>
                <w:sz w:val="20"/>
                <w:szCs w:val="20"/>
              </w:rPr>
            </w:pPr>
            <w:r w:rsidRPr="004F61B6">
              <w:rPr>
                <w:rFonts w:ascii="Arial" w:hAnsi="Arial" w:cs="Arial"/>
                <w:bCs/>
                <w:sz w:val="20"/>
                <w:szCs w:val="20"/>
                <w:highlight w:val="lightGray"/>
              </w:rPr>
              <w:t>[vardas pavardė]</w:t>
            </w:r>
            <w:r w:rsidR="005810EB" w:rsidRPr="00450966">
              <w:rPr>
                <w:rFonts w:ascii="Arial" w:hAnsi="Arial" w:cs="Arial"/>
                <w:sz w:val="20"/>
                <w:szCs w:val="20"/>
              </w:rPr>
              <w:t xml:space="preserve"> </w:t>
            </w:r>
          </w:p>
        </w:tc>
      </w:tr>
      <w:tr w:rsidR="00C15CF1" w:rsidRPr="00450966" w14:paraId="3C6B41F0" w14:textId="77777777" w:rsidTr="008D4C5C">
        <w:tc>
          <w:tcPr>
            <w:tcW w:w="4980" w:type="dxa"/>
          </w:tcPr>
          <w:p w14:paraId="178C86D1" w14:textId="77777777" w:rsidR="00C15CF1" w:rsidRPr="00450966" w:rsidRDefault="00C15CF1" w:rsidP="000C6D87">
            <w:pPr>
              <w:keepNext/>
              <w:tabs>
                <w:tab w:val="left" w:leader="dot" w:pos="4536"/>
              </w:tabs>
              <w:spacing w:after="240" w:line="240" w:lineRule="auto"/>
              <w:contextualSpacing/>
              <w:rPr>
                <w:rFonts w:ascii="Arial" w:hAnsi="Arial" w:cs="Arial"/>
                <w:sz w:val="20"/>
                <w:szCs w:val="20"/>
              </w:rPr>
            </w:pPr>
          </w:p>
        </w:tc>
        <w:tc>
          <w:tcPr>
            <w:tcW w:w="4980" w:type="dxa"/>
          </w:tcPr>
          <w:p w14:paraId="051CC982" w14:textId="696DEC23" w:rsidR="00C15CF1" w:rsidRPr="00450966" w:rsidRDefault="00C15CF1" w:rsidP="000C6D87">
            <w:pPr>
              <w:keepNext/>
              <w:tabs>
                <w:tab w:val="left" w:leader="dot" w:pos="4536"/>
              </w:tabs>
              <w:spacing w:after="240" w:line="240" w:lineRule="auto"/>
              <w:contextualSpacing/>
              <w:rPr>
                <w:rFonts w:ascii="Arial" w:hAnsi="Arial" w:cs="Arial"/>
                <w:sz w:val="20"/>
                <w:szCs w:val="20"/>
              </w:rPr>
            </w:pPr>
          </w:p>
        </w:tc>
      </w:tr>
      <w:tr w:rsidR="00C15CF1" w:rsidRPr="00450966" w14:paraId="44A964B7" w14:textId="77777777" w:rsidTr="008D4C5C">
        <w:tc>
          <w:tcPr>
            <w:tcW w:w="4980" w:type="dxa"/>
          </w:tcPr>
          <w:p w14:paraId="79CD797D" w14:textId="77777777" w:rsidR="00C15CF1" w:rsidRPr="00450966" w:rsidRDefault="00C15CF1" w:rsidP="000C6D87">
            <w:pPr>
              <w:keepNext/>
              <w:tabs>
                <w:tab w:val="left" w:leader="dot" w:pos="4536"/>
              </w:tabs>
              <w:spacing w:after="240" w:line="240" w:lineRule="auto"/>
              <w:contextualSpacing/>
              <w:rPr>
                <w:rFonts w:ascii="Arial" w:hAnsi="Arial" w:cs="Arial"/>
                <w:sz w:val="20"/>
                <w:szCs w:val="20"/>
              </w:rPr>
            </w:pPr>
          </w:p>
        </w:tc>
        <w:tc>
          <w:tcPr>
            <w:tcW w:w="4980" w:type="dxa"/>
          </w:tcPr>
          <w:p w14:paraId="5ABAA06D" w14:textId="77777777" w:rsidR="00C15CF1" w:rsidRPr="00450966" w:rsidRDefault="00C15CF1" w:rsidP="000C6D87">
            <w:pPr>
              <w:keepNext/>
              <w:tabs>
                <w:tab w:val="left" w:leader="dot" w:pos="4536"/>
              </w:tabs>
              <w:spacing w:after="240" w:line="240" w:lineRule="auto"/>
              <w:contextualSpacing/>
              <w:rPr>
                <w:rFonts w:ascii="Arial" w:hAnsi="Arial" w:cs="Arial"/>
                <w:sz w:val="20"/>
                <w:szCs w:val="20"/>
              </w:rPr>
            </w:pPr>
          </w:p>
        </w:tc>
      </w:tr>
    </w:tbl>
    <w:p w14:paraId="3189A8A2" w14:textId="2B009D1C" w:rsidR="00151230" w:rsidRPr="00450966" w:rsidRDefault="00151230" w:rsidP="000C6D87">
      <w:pPr>
        <w:spacing w:after="0" w:line="240" w:lineRule="auto"/>
        <w:contextualSpacing/>
        <w:rPr>
          <w:rFonts w:ascii="Arial" w:hAnsi="Arial" w:cs="Arial"/>
          <w:sz w:val="20"/>
          <w:szCs w:val="20"/>
        </w:rPr>
      </w:pPr>
    </w:p>
    <w:p w14:paraId="628BD0D3" w14:textId="77777777" w:rsidR="00B84C16" w:rsidRPr="00450966" w:rsidRDefault="00B84C16" w:rsidP="000C6D87">
      <w:pPr>
        <w:spacing w:after="0" w:line="240" w:lineRule="auto"/>
        <w:contextualSpacing/>
        <w:rPr>
          <w:rFonts w:ascii="Arial" w:hAnsi="Arial" w:cs="Arial"/>
          <w:sz w:val="20"/>
          <w:szCs w:val="20"/>
        </w:rPr>
        <w:sectPr w:rsidR="00B84C16" w:rsidRPr="00450966" w:rsidSect="002C4743">
          <w:footerReference w:type="default" r:id="rId8"/>
          <w:footerReference w:type="first" r:id="rId9"/>
          <w:pgSz w:w="11906" w:h="16838" w:code="9"/>
          <w:pgMar w:top="1304" w:right="1558" w:bottom="1531" w:left="1418" w:header="488" w:footer="397" w:gutter="0"/>
          <w:cols w:space="720"/>
          <w:titlePg/>
          <w:docGrid w:linePitch="360"/>
        </w:sectPr>
      </w:pPr>
    </w:p>
    <w:p w14:paraId="5197F8FD" w14:textId="5795B558" w:rsidR="00B84C16" w:rsidRPr="0002252E" w:rsidRDefault="00B84C16" w:rsidP="0002252E">
      <w:pPr>
        <w:spacing w:after="0" w:line="240" w:lineRule="auto"/>
        <w:contextualSpacing/>
        <w:jc w:val="right"/>
        <w:rPr>
          <w:rFonts w:ascii="Arial" w:hAnsi="Arial" w:cs="Arial"/>
          <w:i/>
          <w:iCs/>
          <w:sz w:val="20"/>
          <w:szCs w:val="20"/>
        </w:rPr>
      </w:pPr>
      <w:r w:rsidRPr="0002252E">
        <w:rPr>
          <w:rFonts w:ascii="Arial" w:hAnsi="Arial" w:cs="Arial"/>
          <w:i/>
          <w:iCs/>
          <w:sz w:val="20"/>
          <w:szCs w:val="20"/>
        </w:rPr>
        <w:lastRenderedPageBreak/>
        <w:t>Priedas Nr. 1 prie duomenų tvarkymo sutarties</w:t>
      </w:r>
    </w:p>
    <w:p w14:paraId="255AD06E" w14:textId="27FACF2C" w:rsidR="00B84C16" w:rsidRPr="00450966" w:rsidRDefault="00B84C16" w:rsidP="000C6D87">
      <w:pPr>
        <w:spacing w:after="0" w:line="240" w:lineRule="auto"/>
        <w:contextualSpacing/>
        <w:rPr>
          <w:rFonts w:ascii="Arial" w:hAnsi="Arial" w:cs="Arial"/>
          <w:sz w:val="20"/>
          <w:szCs w:val="20"/>
        </w:rPr>
      </w:pPr>
    </w:p>
    <w:p w14:paraId="5BEAA233" w14:textId="535D68DA" w:rsidR="00B84C16" w:rsidRPr="00450966" w:rsidRDefault="00B84C16" w:rsidP="000C6D87">
      <w:pPr>
        <w:spacing w:after="0" w:line="240" w:lineRule="auto"/>
        <w:contextualSpacing/>
        <w:rPr>
          <w:rFonts w:ascii="Arial" w:hAnsi="Arial" w:cs="Arial"/>
          <w:sz w:val="20"/>
          <w:szCs w:val="20"/>
        </w:rPr>
      </w:pPr>
    </w:p>
    <w:p w14:paraId="7718520B" w14:textId="7B105A9E" w:rsidR="00B84C16" w:rsidRPr="00450966" w:rsidRDefault="00B84C16" w:rsidP="00B84C16">
      <w:pPr>
        <w:spacing w:after="0"/>
        <w:jc w:val="center"/>
        <w:rPr>
          <w:rFonts w:ascii="Arial" w:hAnsi="Arial" w:cs="Arial"/>
          <w:b/>
          <w:sz w:val="20"/>
          <w:szCs w:val="20"/>
        </w:rPr>
      </w:pPr>
      <w:r w:rsidRPr="00450966">
        <w:rPr>
          <w:rFonts w:ascii="Arial" w:hAnsi="Arial" w:cs="Arial"/>
          <w:b/>
          <w:sz w:val="20"/>
          <w:szCs w:val="20"/>
        </w:rPr>
        <w:t>Asmens duomenų tvarkymo nurodymai</w:t>
      </w:r>
    </w:p>
    <w:p w14:paraId="3D714B85" w14:textId="3E6B0B5A" w:rsidR="00B84C16" w:rsidRPr="00450966" w:rsidRDefault="00B84C16" w:rsidP="00B84C16">
      <w:pPr>
        <w:spacing w:after="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6259"/>
      </w:tblGrid>
      <w:tr w:rsidR="00B84C16" w:rsidRPr="00450966" w14:paraId="3F83FC2B" w14:textId="77777777" w:rsidTr="00450966">
        <w:trPr>
          <w:trHeight w:val="842"/>
        </w:trPr>
        <w:tc>
          <w:tcPr>
            <w:tcW w:w="2661" w:type="dxa"/>
          </w:tcPr>
          <w:p w14:paraId="7FB083D7" w14:textId="77777777" w:rsidR="00B84C16" w:rsidRPr="00450966" w:rsidRDefault="00B84C16" w:rsidP="00EF6E64">
            <w:pPr>
              <w:spacing w:after="0"/>
              <w:rPr>
                <w:rFonts w:ascii="Arial" w:hAnsi="Arial" w:cs="Arial"/>
                <w:b/>
                <w:sz w:val="20"/>
                <w:szCs w:val="20"/>
              </w:rPr>
            </w:pPr>
            <w:r w:rsidRPr="00450966">
              <w:rPr>
                <w:rFonts w:ascii="Arial" w:hAnsi="Arial" w:cs="Arial"/>
                <w:b/>
                <w:sz w:val="20"/>
                <w:szCs w:val="20"/>
              </w:rPr>
              <w:t>Asmens duomenys perduodami Tvarkytojui šiais tikslais:</w:t>
            </w:r>
          </w:p>
        </w:tc>
        <w:tc>
          <w:tcPr>
            <w:tcW w:w="6259" w:type="dxa"/>
          </w:tcPr>
          <w:p w14:paraId="31BED12F" w14:textId="77777777" w:rsidR="00B84C16" w:rsidRPr="00450966" w:rsidRDefault="00B84C16" w:rsidP="00EF6E64">
            <w:pPr>
              <w:spacing w:after="0" w:line="240" w:lineRule="auto"/>
              <w:rPr>
                <w:rFonts w:ascii="Arial" w:hAnsi="Arial" w:cs="Arial"/>
                <w:i/>
                <w:sz w:val="20"/>
                <w:szCs w:val="20"/>
              </w:rPr>
            </w:pPr>
          </w:p>
          <w:p w14:paraId="006BB824" w14:textId="0869BEC5" w:rsidR="00B84C16" w:rsidRPr="00294BCC" w:rsidRDefault="005810EB" w:rsidP="00294BCC">
            <w:pPr>
              <w:spacing w:after="0" w:line="240" w:lineRule="auto"/>
              <w:jc w:val="both"/>
              <w:rPr>
                <w:rFonts w:ascii="Arial" w:hAnsi="Arial" w:cs="Arial"/>
                <w:b/>
                <w:bCs/>
                <w:i/>
                <w:sz w:val="20"/>
                <w:szCs w:val="20"/>
              </w:rPr>
            </w:pPr>
            <w:r w:rsidRPr="00294BCC">
              <w:rPr>
                <w:rFonts w:ascii="Arial" w:hAnsi="Arial" w:cs="Arial"/>
                <w:b/>
                <w:bCs/>
                <w:i/>
                <w:sz w:val="20"/>
                <w:szCs w:val="20"/>
              </w:rPr>
              <w:t xml:space="preserve">Įmokų </w:t>
            </w:r>
            <w:r w:rsidR="00EF788C" w:rsidRPr="00294BCC">
              <w:rPr>
                <w:rFonts w:ascii="Arial" w:hAnsi="Arial" w:cs="Arial"/>
                <w:b/>
                <w:bCs/>
                <w:i/>
                <w:sz w:val="20"/>
                <w:szCs w:val="20"/>
              </w:rPr>
              <w:t>grynaisiais / negrynaisiais pinigais surinkimo ir duomenų administravimo paslaugos</w:t>
            </w:r>
          </w:p>
        </w:tc>
      </w:tr>
      <w:tr w:rsidR="00B84C16" w:rsidRPr="00450966" w14:paraId="15A63A05" w14:textId="77777777" w:rsidTr="00450966">
        <w:tc>
          <w:tcPr>
            <w:tcW w:w="2661" w:type="dxa"/>
          </w:tcPr>
          <w:p w14:paraId="456DD537" w14:textId="77777777" w:rsidR="00B84C16" w:rsidRPr="00450966" w:rsidRDefault="00B84C16" w:rsidP="00EF6E64">
            <w:pPr>
              <w:spacing w:after="0"/>
              <w:rPr>
                <w:rFonts w:ascii="Arial" w:hAnsi="Arial" w:cs="Arial"/>
                <w:b/>
                <w:sz w:val="20"/>
                <w:szCs w:val="20"/>
              </w:rPr>
            </w:pPr>
            <w:r w:rsidRPr="00450966">
              <w:rPr>
                <w:rFonts w:ascii="Arial" w:hAnsi="Arial" w:cs="Arial"/>
                <w:b/>
                <w:sz w:val="20"/>
                <w:szCs w:val="20"/>
              </w:rPr>
              <w:t>Perduodamų asmens duomenų kategorijos:</w:t>
            </w:r>
          </w:p>
        </w:tc>
        <w:tc>
          <w:tcPr>
            <w:tcW w:w="6259" w:type="dxa"/>
          </w:tcPr>
          <w:p w14:paraId="21996AE3" w14:textId="2BB3691B" w:rsidR="00B84C16" w:rsidRPr="00450966" w:rsidRDefault="005810EB" w:rsidP="00FA1A2C">
            <w:pPr>
              <w:spacing w:after="0" w:line="240" w:lineRule="auto"/>
              <w:jc w:val="both"/>
              <w:rPr>
                <w:rFonts w:ascii="Arial" w:hAnsi="Arial" w:cs="Arial"/>
                <w:i/>
                <w:sz w:val="20"/>
                <w:szCs w:val="20"/>
              </w:rPr>
            </w:pPr>
            <w:r>
              <w:rPr>
                <w:rFonts w:ascii="Arial" w:hAnsi="Arial" w:cs="Arial"/>
                <w:i/>
                <w:sz w:val="20"/>
                <w:szCs w:val="20"/>
              </w:rPr>
              <w:t>Mokėtojo asmens duomenys (pvz. vardas, pavardė, adresas) mokėjimo duomenys (pvz. mokėtojo kodas, suma sąskaitos numeris), kiti duomenys, pateikti pagal sutartį.</w:t>
            </w:r>
          </w:p>
        </w:tc>
      </w:tr>
      <w:tr w:rsidR="00B84C16" w:rsidRPr="00450966" w14:paraId="309FF583" w14:textId="77777777" w:rsidTr="00450966">
        <w:tc>
          <w:tcPr>
            <w:tcW w:w="2661" w:type="dxa"/>
          </w:tcPr>
          <w:p w14:paraId="250C8418" w14:textId="77777777" w:rsidR="00B84C16" w:rsidRPr="00450966" w:rsidRDefault="00B84C16" w:rsidP="00EF6E64">
            <w:pPr>
              <w:spacing w:after="0"/>
              <w:rPr>
                <w:rFonts w:ascii="Arial" w:hAnsi="Arial" w:cs="Arial"/>
                <w:b/>
                <w:sz w:val="20"/>
                <w:szCs w:val="20"/>
              </w:rPr>
            </w:pPr>
            <w:r w:rsidRPr="00450966">
              <w:rPr>
                <w:rFonts w:ascii="Arial" w:hAnsi="Arial" w:cs="Arial"/>
                <w:b/>
                <w:sz w:val="20"/>
                <w:szCs w:val="20"/>
              </w:rPr>
              <w:t>Duomenų subjektų kategorijos:</w:t>
            </w:r>
          </w:p>
        </w:tc>
        <w:tc>
          <w:tcPr>
            <w:tcW w:w="6259" w:type="dxa"/>
          </w:tcPr>
          <w:p w14:paraId="6C3461FC" w14:textId="5713AC17" w:rsidR="00B84C16" w:rsidRPr="00450966" w:rsidRDefault="005810EB" w:rsidP="00EF6E64">
            <w:pPr>
              <w:spacing w:after="0" w:line="240" w:lineRule="auto"/>
              <w:rPr>
                <w:rFonts w:ascii="Arial" w:hAnsi="Arial" w:cs="Arial"/>
                <w:i/>
                <w:sz w:val="20"/>
                <w:szCs w:val="20"/>
              </w:rPr>
            </w:pPr>
            <w:r>
              <w:rPr>
                <w:rFonts w:ascii="Arial" w:hAnsi="Arial" w:cs="Arial"/>
                <w:i/>
                <w:sz w:val="20"/>
                <w:szCs w:val="20"/>
              </w:rPr>
              <w:t>Mokėtojai (valdytojo klientai)</w:t>
            </w:r>
          </w:p>
        </w:tc>
      </w:tr>
      <w:tr w:rsidR="00B84C16" w:rsidRPr="00450966" w14:paraId="3F3F4A28" w14:textId="77777777" w:rsidTr="00450966">
        <w:tc>
          <w:tcPr>
            <w:tcW w:w="2661" w:type="dxa"/>
          </w:tcPr>
          <w:p w14:paraId="039A6AE6" w14:textId="77777777" w:rsidR="00B84C16" w:rsidRPr="00450966" w:rsidRDefault="00B84C16" w:rsidP="00EF6E64">
            <w:pPr>
              <w:spacing w:after="0"/>
              <w:rPr>
                <w:rFonts w:ascii="Arial" w:hAnsi="Arial" w:cs="Arial"/>
                <w:b/>
                <w:sz w:val="20"/>
                <w:szCs w:val="20"/>
              </w:rPr>
            </w:pPr>
            <w:r w:rsidRPr="00450966">
              <w:rPr>
                <w:rFonts w:ascii="Arial" w:hAnsi="Arial" w:cs="Arial"/>
                <w:b/>
                <w:sz w:val="20"/>
                <w:szCs w:val="20"/>
              </w:rPr>
              <w:t>Duomenų tvarkytojo atliekamos duomenų tvarkymo operacijos:</w:t>
            </w:r>
          </w:p>
        </w:tc>
        <w:tc>
          <w:tcPr>
            <w:tcW w:w="6259" w:type="dxa"/>
          </w:tcPr>
          <w:p w14:paraId="5603B7E5" w14:textId="05BFE265" w:rsidR="00B84C16" w:rsidRPr="00450966" w:rsidRDefault="005810EB" w:rsidP="00EF6E64">
            <w:pPr>
              <w:spacing w:after="0" w:line="240" w:lineRule="auto"/>
              <w:jc w:val="both"/>
              <w:rPr>
                <w:rFonts w:ascii="Arial" w:hAnsi="Arial" w:cs="Arial"/>
                <w:i/>
                <w:sz w:val="20"/>
                <w:szCs w:val="20"/>
              </w:rPr>
            </w:pPr>
            <w:r>
              <w:rPr>
                <w:rFonts w:ascii="Arial" w:hAnsi="Arial" w:cs="Arial"/>
                <w:i/>
                <w:sz w:val="20"/>
                <w:szCs w:val="20"/>
              </w:rPr>
              <w:t>Rinkimas, atskleidimas persiunčiant</w:t>
            </w:r>
          </w:p>
          <w:p w14:paraId="67B2AAD3" w14:textId="77777777" w:rsidR="00B84C16" w:rsidRPr="00450966" w:rsidRDefault="00B84C16" w:rsidP="00EF6E64">
            <w:pPr>
              <w:spacing w:after="0" w:line="240" w:lineRule="auto"/>
              <w:jc w:val="both"/>
              <w:rPr>
                <w:rFonts w:ascii="Arial" w:hAnsi="Arial" w:cs="Arial"/>
                <w:i/>
                <w:sz w:val="20"/>
                <w:szCs w:val="20"/>
              </w:rPr>
            </w:pPr>
          </w:p>
          <w:p w14:paraId="4C504A4D" w14:textId="5A7B940D" w:rsidR="00B84C16" w:rsidRPr="00450966" w:rsidRDefault="00B84C16" w:rsidP="00EF6E64">
            <w:pPr>
              <w:spacing w:after="0" w:line="240" w:lineRule="auto"/>
              <w:jc w:val="both"/>
              <w:rPr>
                <w:rFonts w:ascii="Arial" w:hAnsi="Arial" w:cs="Arial"/>
                <w:iCs/>
                <w:sz w:val="20"/>
                <w:szCs w:val="20"/>
              </w:rPr>
            </w:pPr>
            <w:r w:rsidRPr="00450966">
              <w:rPr>
                <w:rFonts w:ascii="Arial" w:hAnsi="Arial" w:cs="Arial"/>
                <w:i/>
                <w:sz w:val="20"/>
                <w:szCs w:val="20"/>
              </w:rPr>
              <w:t>Remiantis BDAR, duomenų tvarkymas suprantamas kaip b</w:t>
            </w:r>
            <w:r w:rsidRPr="00450966">
              <w:rPr>
                <w:rFonts w:ascii="Arial" w:hAnsi="Arial" w:cs="Arial"/>
                <w:i/>
                <w:sz w:val="20"/>
                <w:szCs w:val="20"/>
                <w:shd w:val="clear" w:color="auto" w:fill="FFFFFF"/>
              </w:rPr>
              <w:t>et kokia automatizuotomis arba neautomatizuotomis priemonėmis su asmens duomenimis ar asmens duomenų rinkiniais atliekama operacija ar operacijų seka, kaip antai rinkimas, įrašymas, rūšiavimas, sisteminimas, saugojimas, adaptavimas ar keitimas, susipažinimas, naudojimas, atskleidimas persiunčiant, platinant ar kitu būdu sudarant galimybę jais naudotis, taip pat sugretinimas ar sujungimas su kitais duomenimis, apribojimas, ištrynimas arba sunaikinimas</w:t>
            </w:r>
            <w:r w:rsidRPr="00450966">
              <w:rPr>
                <w:rFonts w:ascii="Arial" w:hAnsi="Arial" w:cs="Arial"/>
                <w:iCs/>
                <w:sz w:val="20"/>
                <w:szCs w:val="20"/>
                <w:shd w:val="clear" w:color="auto" w:fill="FFFFFF"/>
              </w:rPr>
              <w:t>.</w:t>
            </w:r>
          </w:p>
        </w:tc>
      </w:tr>
      <w:tr w:rsidR="00B84C16" w:rsidRPr="00450966" w14:paraId="0AAE4480" w14:textId="77777777" w:rsidTr="00450966">
        <w:tc>
          <w:tcPr>
            <w:tcW w:w="2661" w:type="dxa"/>
          </w:tcPr>
          <w:p w14:paraId="7A0CC6BB" w14:textId="77777777" w:rsidR="00B84C16" w:rsidRPr="00450966" w:rsidRDefault="00B84C16" w:rsidP="00EF6E64">
            <w:pPr>
              <w:spacing w:after="0"/>
              <w:rPr>
                <w:rFonts w:ascii="Arial" w:hAnsi="Arial" w:cs="Arial"/>
                <w:sz w:val="20"/>
                <w:szCs w:val="20"/>
              </w:rPr>
            </w:pPr>
            <w:r w:rsidRPr="00450966">
              <w:rPr>
                <w:rFonts w:ascii="Arial" w:hAnsi="Arial" w:cs="Arial"/>
                <w:b/>
                <w:sz w:val="20"/>
                <w:szCs w:val="20"/>
              </w:rPr>
              <w:t>Duomenų tvarkymo operacijų atlikimo vieta:</w:t>
            </w:r>
          </w:p>
        </w:tc>
        <w:tc>
          <w:tcPr>
            <w:tcW w:w="6259" w:type="dxa"/>
          </w:tcPr>
          <w:p w14:paraId="5730EAD8" w14:textId="3993C960" w:rsidR="00B84C16" w:rsidRPr="004E24F8" w:rsidRDefault="0002252E" w:rsidP="00EF6E64">
            <w:pPr>
              <w:spacing w:after="0" w:line="240" w:lineRule="auto"/>
              <w:rPr>
                <w:rFonts w:ascii="Arial" w:hAnsi="Arial" w:cs="Arial"/>
                <w:i/>
                <w:sz w:val="20"/>
                <w:szCs w:val="20"/>
                <w:lang w:val="en-US"/>
              </w:rPr>
            </w:pPr>
            <w:r w:rsidRPr="0002252E">
              <w:rPr>
                <w:rFonts w:ascii="Arial" w:hAnsi="Arial" w:cs="Arial"/>
                <w:i/>
                <w:sz w:val="20"/>
                <w:szCs w:val="20"/>
                <w:highlight w:val="lightGray"/>
              </w:rPr>
              <w:t>____________</w:t>
            </w:r>
          </w:p>
        </w:tc>
      </w:tr>
      <w:tr w:rsidR="00B84C16" w:rsidRPr="00450966" w14:paraId="6847FEF7" w14:textId="77777777" w:rsidTr="00450966">
        <w:tc>
          <w:tcPr>
            <w:tcW w:w="2661" w:type="dxa"/>
          </w:tcPr>
          <w:p w14:paraId="512124F8" w14:textId="77777777" w:rsidR="00450966" w:rsidRDefault="00B84C16" w:rsidP="00EF6E64">
            <w:pPr>
              <w:spacing w:after="0"/>
              <w:rPr>
                <w:rFonts w:ascii="Arial" w:hAnsi="Arial" w:cs="Arial"/>
                <w:b/>
                <w:sz w:val="20"/>
                <w:szCs w:val="20"/>
              </w:rPr>
            </w:pPr>
            <w:proofErr w:type="spellStart"/>
            <w:r w:rsidRPr="00450966">
              <w:rPr>
                <w:rFonts w:ascii="Arial" w:hAnsi="Arial" w:cs="Arial"/>
                <w:b/>
                <w:sz w:val="20"/>
                <w:szCs w:val="20"/>
              </w:rPr>
              <w:t>Subtvarkytoja</w:t>
            </w:r>
            <w:r w:rsidR="00450966">
              <w:rPr>
                <w:rFonts w:ascii="Arial" w:hAnsi="Arial" w:cs="Arial"/>
                <w:b/>
                <w:sz w:val="20"/>
                <w:szCs w:val="20"/>
              </w:rPr>
              <w:t>s</w:t>
            </w:r>
            <w:proofErr w:type="spellEnd"/>
            <w:r w:rsidR="00450966">
              <w:rPr>
                <w:rFonts w:ascii="Arial" w:hAnsi="Arial" w:cs="Arial"/>
                <w:b/>
                <w:sz w:val="20"/>
                <w:szCs w:val="20"/>
              </w:rPr>
              <w:t>/-ai</w:t>
            </w:r>
          </w:p>
          <w:p w14:paraId="50DA1C60" w14:textId="5C6606D6" w:rsidR="00B84C16" w:rsidRPr="00450966" w:rsidRDefault="00B84C16" w:rsidP="00EF6E64">
            <w:pPr>
              <w:spacing w:after="0"/>
              <w:rPr>
                <w:rFonts w:ascii="Arial" w:hAnsi="Arial" w:cs="Arial"/>
                <w:b/>
                <w:sz w:val="20"/>
                <w:szCs w:val="20"/>
              </w:rPr>
            </w:pPr>
            <w:r w:rsidRPr="00450966">
              <w:rPr>
                <w:rFonts w:ascii="Arial" w:hAnsi="Arial" w:cs="Arial"/>
                <w:sz w:val="20"/>
                <w:szCs w:val="20"/>
              </w:rPr>
              <w:t>(nurodomi rekvizitai):</w:t>
            </w:r>
          </w:p>
        </w:tc>
        <w:tc>
          <w:tcPr>
            <w:tcW w:w="6259" w:type="dxa"/>
          </w:tcPr>
          <w:p w14:paraId="5A7F7F6A" w14:textId="3FCF98C7" w:rsidR="00B84C16" w:rsidRPr="00450966" w:rsidRDefault="00B84C16" w:rsidP="00EF6E64">
            <w:pPr>
              <w:spacing w:after="0" w:line="240" w:lineRule="auto"/>
              <w:rPr>
                <w:rFonts w:ascii="Arial" w:hAnsi="Arial" w:cs="Arial"/>
                <w:i/>
                <w:sz w:val="20"/>
                <w:szCs w:val="20"/>
              </w:rPr>
            </w:pPr>
            <w:r w:rsidRPr="00450966">
              <w:rPr>
                <w:rFonts w:ascii="Arial" w:hAnsi="Arial" w:cs="Arial"/>
                <w:i/>
                <w:sz w:val="20"/>
                <w:szCs w:val="20"/>
              </w:rPr>
              <w:t xml:space="preserve">[prašome nurodyti pasitelktų </w:t>
            </w:r>
            <w:proofErr w:type="spellStart"/>
            <w:r w:rsidRPr="00450966">
              <w:rPr>
                <w:rFonts w:ascii="Arial" w:hAnsi="Arial" w:cs="Arial"/>
                <w:i/>
                <w:sz w:val="20"/>
                <w:szCs w:val="20"/>
              </w:rPr>
              <w:t>Subtvarkytojų</w:t>
            </w:r>
            <w:proofErr w:type="spellEnd"/>
            <w:r w:rsidRPr="00450966">
              <w:rPr>
                <w:rFonts w:ascii="Arial" w:hAnsi="Arial" w:cs="Arial"/>
                <w:i/>
                <w:sz w:val="20"/>
                <w:szCs w:val="20"/>
              </w:rPr>
              <w:t xml:space="preserve"> rekvizitus]</w:t>
            </w:r>
          </w:p>
        </w:tc>
      </w:tr>
    </w:tbl>
    <w:p w14:paraId="2B9F53F6" w14:textId="77777777" w:rsidR="00B84C16" w:rsidRPr="00450966" w:rsidRDefault="00B84C16" w:rsidP="00B84C16">
      <w:pPr>
        <w:spacing w:after="0"/>
        <w:jc w:val="center"/>
        <w:rPr>
          <w:rFonts w:ascii="Arial" w:hAnsi="Arial" w:cs="Arial"/>
          <w:b/>
          <w:sz w:val="20"/>
          <w:szCs w:val="20"/>
        </w:rPr>
      </w:pPr>
    </w:p>
    <w:p w14:paraId="418C435E" w14:textId="659E6359" w:rsidR="00B84C16" w:rsidRDefault="00B84C16" w:rsidP="000C6D87">
      <w:pPr>
        <w:spacing w:after="0" w:line="240" w:lineRule="auto"/>
        <w:contextualSpacing/>
        <w:rPr>
          <w:rFonts w:ascii="Arial" w:hAnsi="Arial" w:cs="Arial"/>
          <w:sz w:val="20"/>
          <w:szCs w:val="20"/>
        </w:rPr>
      </w:pPr>
    </w:p>
    <w:p w14:paraId="08563244" w14:textId="6DD30183" w:rsidR="00450966" w:rsidRDefault="00450966" w:rsidP="000C6D87">
      <w:pPr>
        <w:spacing w:after="0" w:line="240" w:lineRule="auto"/>
        <w:contextualSpacing/>
        <w:rPr>
          <w:rFonts w:ascii="Arial" w:hAnsi="Arial" w:cs="Arial"/>
          <w:sz w:val="20"/>
          <w:szCs w:val="20"/>
        </w:rPr>
      </w:pPr>
    </w:p>
    <w:p w14:paraId="52EE023D" w14:textId="77777777" w:rsidR="00450966" w:rsidRDefault="00450966" w:rsidP="000C6D87">
      <w:pPr>
        <w:spacing w:after="0" w:line="240" w:lineRule="auto"/>
        <w:contextualSpacing/>
        <w:rPr>
          <w:rFonts w:ascii="Arial" w:hAnsi="Arial" w:cs="Arial"/>
          <w:sz w:val="20"/>
          <w:szCs w:val="20"/>
        </w:rPr>
      </w:pPr>
    </w:p>
    <w:tbl>
      <w:tblPr>
        <w:tblW w:w="9960" w:type="dxa"/>
        <w:tblInd w:w="142" w:type="dxa"/>
        <w:tblLayout w:type="fixed"/>
        <w:tblLook w:val="04A0" w:firstRow="1" w:lastRow="0" w:firstColumn="1" w:lastColumn="0" w:noHBand="0" w:noVBand="1"/>
      </w:tblPr>
      <w:tblGrid>
        <w:gridCol w:w="4980"/>
        <w:gridCol w:w="4980"/>
      </w:tblGrid>
      <w:tr w:rsidR="005810EB" w:rsidRPr="00450966" w14:paraId="2461E05C" w14:textId="77777777" w:rsidTr="005810EB">
        <w:tc>
          <w:tcPr>
            <w:tcW w:w="4980" w:type="dxa"/>
          </w:tcPr>
          <w:p w14:paraId="16143A65" w14:textId="0E7ECD78" w:rsidR="005810EB" w:rsidRPr="00450966" w:rsidRDefault="005810EB" w:rsidP="005810EB">
            <w:pPr>
              <w:keepNext/>
              <w:spacing w:line="240" w:lineRule="auto"/>
              <w:contextualSpacing/>
              <w:rPr>
                <w:rFonts w:ascii="Arial" w:eastAsia="Arial" w:hAnsi="Arial" w:cs="Arial"/>
                <w:sz w:val="20"/>
                <w:szCs w:val="20"/>
              </w:rPr>
            </w:pPr>
            <w:r w:rsidRPr="00450966">
              <w:rPr>
                <w:rFonts w:ascii="Arial" w:hAnsi="Arial" w:cs="Arial"/>
                <w:b/>
                <w:sz w:val="20"/>
                <w:szCs w:val="20"/>
              </w:rPr>
              <w:t>VALDYTOJAS</w:t>
            </w:r>
            <w:r w:rsidRPr="00450966">
              <w:rPr>
                <w:rFonts w:ascii="Arial" w:eastAsia="Arial" w:hAnsi="Arial" w:cs="Arial"/>
                <w:sz w:val="20"/>
                <w:szCs w:val="20"/>
              </w:rPr>
              <w:t>:</w:t>
            </w:r>
          </w:p>
        </w:tc>
        <w:tc>
          <w:tcPr>
            <w:tcW w:w="4980" w:type="dxa"/>
          </w:tcPr>
          <w:p w14:paraId="2111010C" w14:textId="319D3376" w:rsidR="005810EB" w:rsidRPr="00450966" w:rsidRDefault="005810EB" w:rsidP="005810EB">
            <w:pPr>
              <w:keepNext/>
              <w:spacing w:line="240" w:lineRule="auto"/>
              <w:contextualSpacing/>
              <w:rPr>
                <w:rFonts w:ascii="Arial" w:hAnsi="Arial" w:cs="Arial"/>
                <w:sz w:val="20"/>
                <w:szCs w:val="20"/>
              </w:rPr>
            </w:pPr>
            <w:r w:rsidRPr="00450966">
              <w:rPr>
                <w:rFonts w:ascii="Arial" w:eastAsia="Arial" w:hAnsi="Arial" w:cs="Arial"/>
                <w:b/>
                <w:sz w:val="20"/>
                <w:szCs w:val="20"/>
              </w:rPr>
              <w:t>TVARKYTOJAS</w:t>
            </w:r>
            <w:r w:rsidRPr="00450966">
              <w:rPr>
                <w:rFonts w:ascii="Arial" w:eastAsia="Arial" w:hAnsi="Arial" w:cs="Arial"/>
                <w:sz w:val="20"/>
                <w:szCs w:val="20"/>
              </w:rPr>
              <w:t>:</w:t>
            </w:r>
          </w:p>
        </w:tc>
      </w:tr>
      <w:tr w:rsidR="005810EB" w:rsidRPr="00450966" w14:paraId="464AFA9B" w14:textId="77777777" w:rsidTr="00EF6E64">
        <w:tc>
          <w:tcPr>
            <w:tcW w:w="4980" w:type="dxa"/>
          </w:tcPr>
          <w:p w14:paraId="0A0B2C64" w14:textId="4F9AAF69" w:rsidR="005810EB" w:rsidRDefault="0002252E" w:rsidP="005810EB">
            <w:pPr>
              <w:keepNext/>
              <w:tabs>
                <w:tab w:val="left" w:leader="dot" w:pos="4536"/>
              </w:tabs>
              <w:spacing w:after="240" w:line="240" w:lineRule="auto"/>
              <w:contextualSpacing/>
              <w:rPr>
                <w:rFonts w:ascii="Arial" w:hAnsi="Arial" w:cs="Arial"/>
                <w:sz w:val="20"/>
                <w:szCs w:val="20"/>
              </w:rPr>
            </w:pPr>
            <w:r w:rsidRPr="0002252E">
              <w:rPr>
                <w:rFonts w:ascii="Arial" w:hAnsi="Arial" w:cs="Arial"/>
                <w:sz w:val="20"/>
                <w:szCs w:val="20"/>
              </w:rPr>
              <w:t>Akcinė bendrovė „Kauno energija“</w:t>
            </w:r>
          </w:p>
          <w:p w14:paraId="69B2B2D8" w14:textId="77777777" w:rsidR="005810EB" w:rsidRPr="00450966" w:rsidRDefault="005810EB" w:rsidP="005810EB">
            <w:pPr>
              <w:keepNext/>
              <w:tabs>
                <w:tab w:val="left" w:leader="dot" w:pos="4536"/>
              </w:tabs>
              <w:spacing w:after="240" w:line="240" w:lineRule="auto"/>
              <w:contextualSpacing/>
              <w:rPr>
                <w:rFonts w:ascii="Arial" w:hAnsi="Arial" w:cs="Arial"/>
                <w:sz w:val="20"/>
                <w:szCs w:val="20"/>
              </w:rPr>
            </w:pPr>
            <w:r w:rsidRPr="00450966">
              <w:rPr>
                <w:rFonts w:ascii="Arial" w:hAnsi="Arial" w:cs="Arial"/>
                <w:sz w:val="20"/>
                <w:szCs w:val="20"/>
              </w:rPr>
              <w:t>_________________________</w:t>
            </w:r>
          </w:p>
          <w:p w14:paraId="0784035B" w14:textId="596A3A50" w:rsidR="005810EB" w:rsidRDefault="0096651B" w:rsidP="005810EB">
            <w:pPr>
              <w:keepNext/>
              <w:tabs>
                <w:tab w:val="left" w:leader="dot" w:pos="4536"/>
              </w:tabs>
              <w:spacing w:after="240" w:line="240" w:lineRule="auto"/>
              <w:contextualSpacing/>
              <w:rPr>
                <w:rFonts w:ascii="Arial" w:hAnsi="Arial" w:cs="Arial"/>
                <w:sz w:val="20"/>
                <w:szCs w:val="20"/>
              </w:rPr>
            </w:pPr>
            <w:r>
              <w:rPr>
                <w:rFonts w:ascii="Arial" w:hAnsi="Arial" w:cs="Arial"/>
                <w:sz w:val="20"/>
                <w:szCs w:val="20"/>
              </w:rPr>
              <w:t>Generalinis direktorius</w:t>
            </w:r>
          </w:p>
          <w:p w14:paraId="245CD7BA" w14:textId="5B4C0539" w:rsidR="005810EB" w:rsidRPr="00450966" w:rsidRDefault="0096651B" w:rsidP="005810EB">
            <w:pPr>
              <w:keepNext/>
              <w:tabs>
                <w:tab w:val="left" w:leader="dot" w:pos="4536"/>
              </w:tabs>
              <w:spacing w:after="240" w:line="240" w:lineRule="auto"/>
              <w:contextualSpacing/>
              <w:rPr>
                <w:rFonts w:ascii="Arial" w:hAnsi="Arial" w:cs="Arial"/>
                <w:sz w:val="20"/>
                <w:szCs w:val="20"/>
              </w:rPr>
            </w:pPr>
            <w:r>
              <w:rPr>
                <w:rFonts w:ascii="Arial" w:hAnsi="Arial" w:cs="Arial"/>
                <w:sz w:val="20"/>
                <w:szCs w:val="20"/>
              </w:rPr>
              <w:t xml:space="preserve">Tomas </w:t>
            </w:r>
            <w:proofErr w:type="spellStart"/>
            <w:r>
              <w:rPr>
                <w:rFonts w:ascii="Arial" w:hAnsi="Arial" w:cs="Arial"/>
                <w:sz w:val="20"/>
                <w:szCs w:val="20"/>
              </w:rPr>
              <w:t>Garasimavičius</w:t>
            </w:r>
            <w:proofErr w:type="spellEnd"/>
          </w:p>
        </w:tc>
        <w:tc>
          <w:tcPr>
            <w:tcW w:w="4980" w:type="dxa"/>
          </w:tcPr>
          <w:p w14:paraId="75B2F9AE" w14:textId="32561E5F" w:rsidR="005810EB" w:rsidRPr="00450966" w:rsidRDefault="005810EB" w:rsidP="005810EB">
            <w:pPr>
              <w:keepNext/>
              <w:tabs>
                <w:tab w:val="left" w:leader="dot" w:pos="4536"/>
              </w:tabs>
              <w:spacing w:after="240" w:line="240" w:lineRule="auto"/>
              <w:contextualSpacing/>
              <w:rPr>
                <w:rFonts w:ascii="Arial" w:hAnsi="Arial" w:cs="Arial"/>
                <w:sz w:val="20"/>
                <w:szCs w:val="20"/>
              </w:rPr>
            </w:pPr>
            <w:r w:rsidRPr="0002252E">
              <w:rPr>
                <w:rFonts w:ascii="Arial" w:hAnsi="Arial" w:cs="Arial"/>
                <w:sz w:val="20"/>
                <w:szCs w:val="20"/>
                <w:highlight w:val="lightGray"/>
              </w:rPr>
              <w:t>UAB „</w:t>
            </w:r>
            <w:r w:rsidR="0002252E" w:rsidRPr="0002252E">
              <w:rPr>
                <w:rFonts w:ascii="Arial" w:hAnsi="Arial" w:cs="Arial"/>
                <w:sz w:val="20"/>
                <w:szCs w:val="20"/>
                <w:highlight w:val="lightGray"/>
              </w:rPr>
              <w:t>__________</w:t>
            </w:r>
            <w:r w:rsidRPr="0002252E">
              <w:rPr>
                <w:rFonts w:ascii="Arial" w:hAnsi="Arial" w:cs="Arial"/>
                <w:sz w:val="20"/>
                <w:szCs w:val="20"/>
                <w:highlight w:val="lightGray"/>
              </w:rPr>
              <w:t>“</w:t>
            </w:r>
          </w:p>
          <w:p w14:paraId="6E2188B6" w14:textId="77777777" w:rsidR="005810EB" w:rsidRDefault="005810EB" w:rsidP="005810EB">
            <w:pPr>
              <w:keepNext/>
              <w:tabs>
                <w:tab w:val="left" w:leader="dot" w:pos="4536"/>
              </w:tabs>
              <w:spacing w:after="240" w:line="240" w:lineRule="auto"/>
              <w:contextualSpacing/>
              <w:rPr>
                <w:rFonts w:ascii="Arial" w:hAnsi="Arial" w:cs="Arial"/>
                <w:sz w:val="20"/>
                <w:szCs w:val="20"/>
              </w:rPr>
            </w:pPr>
          </w:p>
          <w:p w14:paraId="17869BBD" w14:textId="77777777" w:rsidR="005810EB" w:rsidRPr="00450966" w:rsidRDefault="005810EB" w:rsidP="005810EB">
            <w:pPr>
              <w:keepNext/>
              <w:tabs>
                <w:tab w:val="left" w:leader="dot" w:pos="4536"/>
              </w:tabs>
              <w:spacing w:after="240" w:line="240" w:lineRule="auto"/>
              <w:contextualSpacing/>
              <w:rPr>
                <w:rFonts w:ascii="Arial" w:hAnsi="Arial" w:cs="Arial"/>
                <w:sz w:val="20"/>
                <w:szCs w:val="20"/>
              </w:rPr>
            </w:pPr>
            <w:r w:rsidRPr="00450966">
              <w:rPr>
                <w:rFonts w:ascii="Arial" w:hAnsi="Arial" w:cs="Arial"/>
                <w:sz w:val="20"/>
                <w:szCs w:val="20"/>
              </w:rPr>
              <w:t>________________________</w:t>
            </w:r>
          </w:p>
          <w:p w14:paraId="2211719C" w14:textId="7A286EDF" w:rsidR="005810EB" w:rsidRPr="0002252E" w:rsidRDefault="0002252E" w:rsidP="005810EB">
            <w:pPr>
              <w:keepNext/>
              <w:tabs>
                <w:tab w:val="left" w:leader="dot" w:pos="4536"/>
              </w:tabs>
              <w:spacing w:after="240" w:line="240" w:lineRule="auto"/>
              <w:contextualSpacing/>
              <w:rPr>
                <w:rFonts w:ascii="Arial" w:hAnsi="Arial" w:cs="Arial"/>
                <w:sz w:val="20"/>
                <w:szCs w:val="20"/>
                <w:highlight w:val="lightGray"/>
              </w:rPr>
            </w:pPr>
            <w:r w:rsidRPr="0002252E">
              <w:rPr>
                <w:rFonts w:ascii="Arial" w:hAnsi="Arial" w:cs="Arial"/>
                <w:sz w:val="20"/>
                <w:szCs w:val="20"/>
                <w:highlight w:val="lightGray"/>
              </w:rPr>
              <w:t>[Pareigos]</w:t>
            </w:r>
          </w:p>
          <w:p w14:paraId="41932DA5" w14:textId="49BA25EE" w:rsidR="005810EB" w:rsidRPr="00450966" w:rsidRDefault="0002252E" w:rsidP="005810EB">
            <w:pPr>
              <w:keepNext/>
              <w:tabs>
                <w:tab w:val="left" w:leader="dot" w:pos="4536"/>
              </w:tabs>
              <w:spacing w:after="240" w:line="240" w:lineRule="auto"/>
              <w:contextualSpacing/>
              <w:rPr>
                <w:rFonts w:ascii="Arial" w:hAnsi="Arial" w:cs="Arial"/>
                <w:sz w:val="20"/>
                <w:szCs w:val="20"/>
              </w:rPr>
            </w:pPr>
            <w:r w:rsidRPr="0002252E">
              <w:rPr>
                <w:rFonts w:ascii="Arial" w:hAnsi="Arial" w:cs="Arial"/>
                <w:bCs/>
                <w:sz w:val="20"/>
                <w:szCs w:val="20"/>
                <w:highlight w:val="lightGray"/>
              </w:rPr>
              <w:t>[vardas pavardė]</w:t>
            </w:r>
            <w:r w:rsidR="005810EB" w:rsidRPr="00450966">
              <w:rPr>
                <w:rFonts w:ascii="Arial" w:hAnsi="Arial" w:cs="Arial"/>
                <w:sz w:val="20"/>
                <w:szCs w:val="20"/>
              </w:rPr>
              <w:t xml:space="preserve"> </w:t>
            </w:r>
          </w:p>
        </w:tc>
      </w:tr>
      <w:tr w:rsidR="005810EB" w:rsidRPr="00450966" w14:paraId="30D4B3F9" w14:textId="77777777" w:rsidTr="00EF6E64">
        <w:tc>
          <w:tcPr>
            <w:tcW w:w="4980" w:type="dxa"/>
          </w:tcPr>
          <w:p w14:paraId="457CDE6E" w14:textId="2AFA249E" w:rsidR="005810EB" w:rsidRPr="00450966" w:rsidRDefault="005810EB" w:rsidP="005810EB">
            <w:pPr>
              <w:keepNext/>
              <w:tabs>
                <w:tab w:val="left" w:leader="dot" w:pos="4536"/>
              </w:tabs>
              <w:spacing w:after="240" w:line="240" w:lineRule="auto"/>
              <w:contextualSpacing/>
              <w:rPr>
                <w:rFonts w:ascii="Arial" w:hAnsi="Arial" w:cs="Arial"/>
                <w:sz w:val="20"/>
                <w:szCs w:val="20"/>
              </w:rPr>
            </w:pPr>
          </w:p>
        </w:tc>
        <w:tc>
          <w:tcPr>
            <w:tcW w:w="4980" w:type="dxa"/>
          </w:tcPr>
          <w:p w14:paraId="626DFECC" w14:textId="7192E222" w:rsidR="005810EB" w:rsidRPr="00450966" w:rsidRDefault="005810EB" w:rsidP="005810EB">
            <w:pPr>
              <w:keepNext/>
              <w:tabs>
                <w:tab w:val="left" w:leader="dot" w:pos="4536"/>
              </w:tabs>
              <w:spacing w:after="240" w:line="240" w:lineRule="auto"/>
              <w:contextualSpacing/>
              <w:rPr>
                <w:rFonts w:ascii="Arial" w:hAnsi="Arial" w:cs="Arial"/>
                <w:sz w:val="20"/>
                <w:szCs w:val="20"/>
              </w:rPr>
            </w:pPr>
          </w:p>
        </w:tc>
      </w:tr>
      <w:tr w:rsidR="005810EB" w:rsidRPr="00450966" w14:paraId="5DB002D2" w14:textId="77777777" w:rsidTr="00EF6E64">
        <w:tc>
          <w:tcPr>
            <w:tcW w:w="4980" w:type="dxa"/>
          </w:tcPr>
          <w:p w14:paraId="6B092575" w14:textId="2A650493" w:rsidR="005810EB" w:rsidRPr="00450966" w:rsidRDefault="005810EB" w:rsidP="005810EB">
            <w:pPr>
              <w:keepNext/>
              <w:tabs>
                <w:tab w:val="left" w:leader="dot" w:pos="4536"/>
              </w:tabs>
              <w:spacing w:after="240" w:line="240" w:lineRule="auto"/>
              <w:contextualSpacing/>
              <w:rPr>
                <w:rFonts w:ascii="Arial" w:hAnsi="Arial" w:cs="Arial"/>
                <w:sz w:val="20"/>
                <w:szCs w:val="20"/>
              </w:rPr>
            </w:pPr>
          </w:p>
        </w:tc>
        <w:tc>
          <w:tcPr>
            <w:tcW w:w="4980" w:type="dxa"/>
          </w:tcPr>
          <w:p w14:paraId="58EED6B7" w14:textId="595B9B63" w:rsidR="005810EB" w:rsidRPr="00450966" w:rsidRDefault="005810EB" w:rsidP="005810EB">
            <w:pPr>
              <w:keepNext/>
              <w:tabs>
                <w:tab w:val="left" w:leader="dot" w:pos="4536"/>
              </w:tabs>
              <w:spacing w:after="240" w:line="240" w:lineRule="auto"/>
              <w:contextualSpacing/>
              <w:rPr>
                <w:rFonts w:ascii="Arial" w:hAnsi="Arial" w:cs="Arial"/>
                <w:sz w:val="20"/>
                <w:szCs w:val="20"/>
              </w:rPr>
            </w:pPr>
          </w:p>
        </w:tc>
      </w:tr>
    </w:tbl>
    <w:p w14:paraId="5C5BC978" w14:textId="77777777" w:rsidR="00450966" w:rsidRPr="00450966" w:rsidRDefault="00450966" w:rsidP="000C6D87">
      <w:pPr>
        <w:spacing w:after="0" w:line="240" w:lineRule="auto"/>
        <w:contextualSpacing/>
        <w:rPr>
          <w:rFonts w:ascii="Arial" w:hAnsi="Arial" w:cs="Arial"/>
          <w:sz w:val="20"/>
          <w:szCs w:val="20"/>
        </w:rPr>
      </w:pPr>
    </w:p>
    <w:sectPr w:rsidR="00450966" w:rsidRPr="00450966" w:rsidSect="002C4743">
      <w:pgSz w:w="11906" w:h="16838" w:code="9"/>
      <w:pgMar w:top="1304" w:right="1558"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395C" w14:textId="77777777" w:rsidR="00A25897" w:rsidRDefault="00A25897">
      <w:pPr>
        <w:spacing w:after="0" w:line="240" w:lineRule="auto"/>
      </w:pPr>
      <w:r>
        <w:separator/>
      </w:r>
    </w:p>
  </w:endnote>
  <w:endnote w:type="continuationSeparator" w:id="0">
    <w:p w14:paraId="464E39A1" w14:textId="77777777" w:rsidR="00A25897" w:rsidRDefault="00A25897">
      <w:pPr>
        <w:spacing w:after="0" w:line="240" w:lineRule="auto"/>
      </w:pPr>
      <w:r>
        <w:continuationSeparator/>
      </w:r>
    </w:p>
  </w:endnote>
  <w:endnote w:type="continuationNotice" w:id="1">
    <w:p w14:paraId="6F913645" w14:textId="77777777" w:rsidR="00A25897" w:rsidRDefault="00A25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944672"/>
      <w:docPartObj>
        <w:docPartGallery w:val="Page Numbers (Bottom of Page)"/>
        <w:docPartUnique/>
      </w:docPartObj>
    </w:sdtPr>
    <w:sdtContent>
      <w:p w14:paraId="48903181" w14:textId="77777777" w:rsidR="003F6097" w:rsidRDefault="003F6097" w:rsidP="001C77AB">
        <w:pPr>
          <w:pStyle w:val="Porat"/>
          <w:spacing w:after="0"/>
          <w:jc w:val="right"/>
        </w:pPr>
        <w:r w:rsidRPr="001C77AB">
          <w:rPr>
            <w:sz w:val="20"/>
            <w:szCs w:val="20"/>
          </w:rPr>
          <w:fldChar w:fldCharType="begin"/>
        </w:r>
        <w:r w:rsidRPr="001C77AB">
          <w:rPr>
            <w:sz w:val="20"/>
            <w:szCs w:val="20"/>
          </w:rPr>
          <w:instrText>PAGE   \* MERGEFORMAT</w:instrText>
        </w:r>
        <w:r w:rsidRPr="001C77AB">
          <w:rPr>
            <w:sz w:val="20"/>
            <w:szCs w:val="20"/>
          </w:rPr>
          <w:fldChar w:fldCharType="separate"/>
        </w:r>
        <w:r w:rsidR="00875402">
          <w:rPr>
            <w:noProof/>
            <w:sz w:val="20"/>
            <w:szCs w:val="20"/>
          </w:rPr>
          <w:t>5</w:t>
        </w:r>
        <w:r w:rsidRPr="001C77AB">
          <w:rPr>
            <w:sz w:val="20"/>
            <w:szCs w:val="20"/>
          </w:rPr>
          <w:fldChar w:fldCharType="end"/>
        </w:r>
      </w:p>
    </w:sdtContent>
  </w:sdt>
  <w:p w14:paraId="5EC80BCF" w14:textId="77777777" w:rsidR="003F6097" w:rsidRPr="007D00FD" w:rsidRDefault="003F6097" w:rsidP="007D00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89312"/>
      <w:docPartObj>
        <w:docPartGallery w:val="Page Numbers (Bottom of Page)"/>
        <w:docPartUnique/>
      </w:docPartObj>
    </w:sdtPr>
    <w:sdtEndPr>
      <w:rPr>
        <w:rFonts w:ascii="Arial" w:hAnsi="Arial" w:cs="Arial"/>
        <w:sz w:val="20"/>
        <w:szCs w:val="20"/>
      </w:rPr>
    </w:sdtEndPr>
    <w:sdtContent>
      <w:p w14:paraId="65D3A265" w14:textId="2D2CDD6C" w:rsidR="00450966" w:rsidRPr="00450966" w:rsidRDefault="00450966">
        <w:pPr>
          <w:pStyle w:val="Porat"/>
          <w:jc w:val="right"/>
          <w:rPr>
            <w:rFonts w:ascii="Arial" w:hAnsi="Arial" w:cs="Arial"/>
            <w:sz w:val="20"/>
            <w:szCs w:val="20"/>
          </w:rPr>
        </w:pPr>
        <w:r w:rsidRPr="00450966">
          <w:rPr>
            <w:rFonts w:ascii="Arial" w:hAnsi="Arial" w:cs="Arial"/>
            <w:sz w:val="20"/>
            <w:szCs w:val="20"/>
          </w:rPr>
          <w:fldChar w:fldCharType="begin"/>
        </w:r>
        <w:r w:rsidRPr="00450966">
          <w:rPr>
            <w:rFonts w:ascii="Arial" w:hAnsi="Arial" w:cs="Arial"/>
            <w:sz w:val="20"/>
            <w:szCs w:val="20"/>
          </w:rPr>
          <w:instrText>PAGE   \* MERGEFORMAT</w:instrText>
        </w:r>
        <w:r w:rsidRPr="00450966">
          <w:rPr>
            <w:rFonts w:ascii="Arial" w:hAnsi="Arial" w:cs="Arial"/>
            <w:sz w:val="20"/>
            <w:szCs w:val="20"/>
          </w:rPr>
          <w:fldChar w:fldCharType="separate"/>
        </w:r>
        <w:r w:rsidRPr="00450966">
          <w:rPr>
            <w:rFonts w:ascii="Arial" w:hAnsi="Arial" w:cs="Arial"/>
            <w:sz w:val="20"/>
            <w:szCs w:val="20"/>
          </w:rPr>
          <w:t>2</w:t>
        </w:r>
        <w:r w:rsidRPr="00450966">
          <w:rPr>
            <w:rFonts w:ascii="Arial" w:hAnsi="Arial" w:cs="Arial"/>
            <w:sz w:val="20"/>
            <w:szCs w:val="20"/>
          </w:rPr>
          <w:fldChar w:fldCharType="end"/>
        </w:r>
      </w:p>
    </w:sdtContent>
  </w:sdt>
  <w:p w14:paraId="53F1298B" w14:textId="77777777" w:rsidR="00450966" w:rsidRDefault="00450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3AEC" w14:textId="77777777" w:rsidR="00A25897" w:rsidRDefault="00A25897">
      <w:pPr>
        <w:spacing w:after="0" w:line="240" w:lineRule="auto"/>
      </w:pPr>
      <w:r>
        <w:separator/>
      </w:r>
    </w:p>
  </w:footnote>
  <w:footnote w:type="continuationSeparator" w:id="0">
    <w:p w14:paraId="68136888" w14:textId="77777777" w:rsidR="00A25897" w:rsidRDefault="00A25897">
      <w:pPr>
        <w:spacing w:after="0" w:line="240" w:lineRule="auto"/>
      </w:pPr>
      <w:r>
        <w:continuationSeparator/>
      </w:r>
    </w:p>
  </w:footnote>
  <w:footnote w:type="continuationNotice" w:id="1">
    <w:p w14:paraId="0AE6376C" w14:textId="77777777" w:rsidR="00A25897" w:rsidRDefault="00A258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lvl w:ilvl="0">
      <w:start w:val="1"/>
      <w:numFmt w:val="decimal"/>
      <w:pStyle w:val="Niveau5"/>
      <w:lvlText w:val="%1."/>
      <w:lvlJc w:val="left"/>
      <w:pPr>
        <w:tabs>
          <w:tab w:val="num" w:pos="360"/>
        </w:tabs>
        <w:ind w:left="360" w:hanging="360"/>
      </w:pPr>
    </w:lvl>
  </w:abstractNum>
  <w:abstractNum w:abstractNumId="1" w15:restartNumberingAfterBreak="0">
    <w:nsid w:val="FFFFFF89"/>
    <w:multiLevelType w:val="singleLevel"/>
    <w:tmpl w:val="E2BA9F72"/>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1D048A"/>
    <w:multiLevelType w:val="multilevel"/>
    <w:tmpl w:val="BA525FBA"/>
    <w:name w:val="SLOAppendix"/>
    <w:lvl w:ilvl="0">
      <w:start w:val="1"/>
      <w:numFmt w:val="decimal"/>
      <w:lvlRestart w:val="0"/>
      <w:lvlText w:val="Appendix %1."/>
      <w:lvlJc w:val="left"/>
      <w:pPr>
        <w:tabs>
          <w:tab w:val="num" w:pos="2268"/>
        </w:tabs>
        <w:ind w:left="2268" w:hanging="1911"/>
      </w:pPr>
    </w:lvl>
    <w:lvl w:ilvl="1">
      <w:start w:val="1"/>
      <w:numFmt w:val="decimal"/>
      <w:lvlText w:val="%2."/>
      <w:lvlJc w:val="left"/>
      <w:pPr>
        <w:tabs>
          <w:tab w:val="num" w:pos="964"/>
        </w:tabs>
        <w:ind w:left="964" w:hanging="964"/>
      </w:pPr>
    </w:lvl>
    <w:lvl w:ilvl="2">
      <w:start w:val="1"/>
      <w:numFmt w:val="decimal"/>
      <w:lvlText w:val="%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5387831"/>
    <w:multiLevelType w:val="hybridMultilevel"/>
    <w:tmpl w:val="6BF057AC"/>
    <w:lvl w:ilvl="0" w:tplc="0427000D">
      <w:start w:val="1"/>
      <w:numFmt w:val="bullet"/>
      <w:lvlText w:val=""/>
      <w:lvlJc w:val="left"/>
      <w:pPr>
        <w:ind w:left="720" w:hanging="360"/>
      </w:pPr>
      <w:rPr>
        <w:rFonts w:ascii="Wingdings" w:hAnsi="Wingdings"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AED79C3"/>
    <w:multiLevelType w:val="multilevel"/>
    <w:tmpl w:val="93AA8572"/>
    <w:lvl w:ilvl="0">
      <w:start w:val="1"/>
      <w:numFmt w:val="bullet"/>
      <w:pStyle w:val="DSNumberedListA"/>
      <w:lvlText w:val=""/>
      <w:lvlJc w:val="left"/>
      <w:pPr>
        <w:ind w:left="1191" w:hanging="340"/>
      </w:pPr>
      <w:rPr>
        <w:rFonts w:ascii="Symbol" w:hAnsi="Symbol"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9"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pStyle w:val="DSHeadingNoToc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1504D8"/>
    <w:multiLevelType w:val="multilevel"/>
    <w:tmpl w:val="89FC16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B4665F"/>
    <w:multiLevelType w:val="multilevel"/>
    <w:tmpl w:val="F812784E"/>
    <w:lvl w:ilvl="0">
      <w:start w:val="1"/>
      <w:numFmt w:val="decimal"/>
      <w:lvlRestart w:val="0"/>
      <w:pStyle w:val="Antrat1"/>
      <w:lvlText w:val="%1."/>
      <w:lvlJc w:val="left"/>
      <w:pPr>
        <w:tabs>
          <w:tab w:val="num" w:pos="850"/>
        </w:tabs>
        <w:ind w:left="850" w:hanging="850"/>
      </w:pPr>
      <w:rPr>
        <w:rFonts w:ascii="Times New Roman" w:hAnsi="Times New Roman" w:cs="Times New Roman" w:hint="default"/>
        <w:b/>
        <w:color w:val="auto"/>
        <w:sz w:val="22"/>
        <w:szCs w:val="22"/>
      </w:rPr>
    </w:lvl>
    <w:lvl w:ilvl="1">
      <w:start w:val="1"/>
      <w:numFmt w:val="decimal"/>
      <w:pStyle w:val="Antrat2"/>
      <w:lvlText w:val="%1.%2"/>
      <w:lvlJc w:val="left"/>
      <w:pPr>
        <w:tabs>
          <w:tab w:val="num" w:pos="850"/>
        </w:tabs>
        <w:ind w:left="850" w:hanging="850"/>
      </w:pPr>
      <w:rPr>
        <w:rFonts w:ascii="Times New Roman" w:hAnsi="Times New Roman" w:cs="Times New Roman" w:hint="default"/>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7" w15:restartNumberingAfterBreak="0">
    <w:nsid w:val="74FB12DF"/>
    <w:multiLevelType w:val="multilevel"/>
    <w:tmpl w:val="3DEAA37C"/>
    <w:lvl w:ilvl="0">
      <w:start w:val="1"/>
      <w:numFmt w:val="decimal"/>
      <w:lvlText w:val="%1."/>
      <w:lvlJc w:val="left"/>
      <w:pPr>
        <w:ind w:left="360" w:hanging="360"/>
      </w:pPr>
    </w:lvl>
    <w:lvl w:ilvl="1">
      <w:start w:val="1"/>
      <w:numFmt w:val="decimal"/>
      <w:pStyle w:val="NumreratStycke11"/>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1714328">
    <w:abstractNumId w:val="16"/>
  </w:num>
  <w:num w:numId="2" w16cid:durableId="1477605190">
    <w:abstractNumId w:val="9"/>
  </w:num>
  <w:num w:numId="3" w16cid:durableId="950353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845776">
    <w:abstractNumId w:val="1"/>
  </w:num>
  <w:num w:numId="5" w16cid:durableId="287396971">
    <w:abstractNumId w:val="0"/>
  </w:num>
  <w:num w:numId="6" w16cid:durableId="974069737">
    <w:abstractNumId w:val="8"/>
  </w:num>
  <w:num w:numId="7" w16cid:durableId="113864057">
    <w:abstractNumId w:val="13"/>
  </w:num>
  <w:num w:numId="8" w16cid:durableId="1760373225">
    <w:abstractNumId w:val="11"/>
  </w:num>
  <w:num w:numId="9" w16cid:durableId="2008092642">
    <w:abstractNumId w:val="5"/>
  </w:num>
  <w:num w:numId="10" w16cid:durableId="983973138">
    <w:abstractNumId w:val="15"/>
  </w:num>
  <w:num w:numId="11" w16cid:durableId="1628899190">
    <w:abstractNumId w:val="6"/>
  </w:num>
  <w:num w:numId="12" w16cid:durableId="27151415">
    <w:abstractNumId w:val="14"/>
  </w:num>
  <w:num w:numId="13" w16cid:durableId="2059425920">
    <w:abstractNumId w:val="7"/>
  </w:num>
  <w:num w:numId="14" w16cid:durableId="1321428391">
    <w:abstractNumId w:val="17"/>
  </w:num>
  <w:num w:numId="15" w16cid:durableId="695235266">
    <w:abstractNumId w:val="17"/>
  </w:num>
  <w:num w:numId="16" w16cid:durableId="475882415">
    <w:abstractNumId w:val="17"/>
  </w:num>
  <w:num w:numId="17" w16cid:durableId="1780291870">
    <w:abstractNumId w:val="17"/>
  </w:num>
  <w:num w:numId="18" w16cid:durableId="888689734">
    <w:abstractNumId w:val="17"/>
  </w:num>
  <w:num w:numId="19" w16cid:durableId="1080567897">
    <w:abstractNumId w:val="10"/>
  </w:num>
  <w:num w:numId="20" w16cid:durableId="863402442">
    <w:abstractNumId w:val="3"/>
  </w:num>
  <w:num w:numId="21" w16cid:durableId="88337121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230"/>
    <w:rsid w:val="0000023E"/>
    <w:rsid w:val="0000085C"/>
    <w:rsid w:val="00000A9C"/>
    <w:rsid w:val="00002397"/>
    <w:rsid w:val="00003BD6"/>
    <w:rsid w:val="00005A99"/>
    <w:rsid w:val="00005EED"/>
    <w:rsid w:val="00006BB9"/>
    <w:rsid w:val="00012136"/>
    <w:rsid w:val="00012515"/>
    <w:rsid w:val="000138DA"/>
    <w:rsid w:val="000143BF"/>
    <w:rsid w:val="00014C4C"/>
    <w:rsid w:val="00015B82"/>
    <w:rsid w:val="000169D0"/>
    <w:rsid w:val="00016E2E"/>
    <w:rsid w:val="0001749D"/>
    <w:rsid w:val="000208A3"/>
    <w:rsid w:val="0002252E"/>
    <w:rsid w:val="000229FF"/>
    <w:rsid w:val="00025816"/>
    <w:rsid w:val="000258CF"/>
    <w:rsid w:val="000274FB"/>
    <w:rsid w:val="000316EA"/>
    <w:rsid w:val="0003231A"/>
    <w:rsid w:val="00034124"/>
    <w:rsid w:val="0003688A"/>
    <w:rsid w:val="000414F2"/>
    <w:rsid w:val="0004403B"/>
    <w:rsid w:val="00044FC9"/>
    <w:rsid w:val="0004792E"/>
    <w:rsid w:val="00047B28"/>
    <w:rsid w:val="000500C9"/>
    <w:rsid w:val="00050276"/>
    <w:rsid w:val="00051A14"/>
    <w:rsid w:val="00052CC0"/>
    <w:rsid w:val="00053873"/>
    <w:rsid w:val="00053BE3"/>
    <w:rsid w:val="00057149"/>
    <w:rsid w:val="00060E3C"/>
    <w:rsid w:val="00061C47"/>
    <w:rsid w:val="00061EE5"/>
    <w:rsid w:val="00062230"/>
    <w:rsid w:val="00062241"/>
    <w:rsid w:val="00063AD5"/>
    <w:rsid w:val="00065F63"/>
    <w:rsid w:val="000721AD"/>
    <w:rsid w:val="000728AA"/>
    <w:rsid w:val="000731ED"/>
    <w:rsid w:val="0007326D"/>
    <w:rsid w:val="0007384B"/>
    <w:rsid w:val="00076A24"/>
    <w:rsid w:val="00080373"/>
    <w:rsid w:val="0008075C"/>
    <w:rsid w:val="00080C11"/>
    <w:rsid w:val="000818A4"/>
    <w:rsid w:val="00081D50"/>
    <w:rsid w:val="000830ED"/>
    <w:rsid w:val="0008616B"/>
    <w:rsid w:val="000867AC"/>
    <w:rsid w:val="00087A40"/>
    <w:rsid w:val="00090322"/>
    <w:rsid w:val="0009054A"/>
    <w:rsid w:val="00091FEC"/>
    <w:rsid w:val="0009297F"/>
    <w:rsid w:val="00093281"/>
    <w:rsid w:val="00096BBE"/>
    <w:rsid w:val="000A0237"/>
    <w:rsid w:val="000A0874"/>
    <w:rsid w:val="000A1C1A"/>
    <w:rsid w:val="000A283F"/>
    <w:rsid w:val="000A2D12"/>
    <w:rsid w:val="000A4756"/>
    <w:rsid w:val="000A5FC7"/>
    <w:rsid w:val="000A74F5"/>
    <w:rsid w:val="000B0A08"/>
    <w:rsid w:val="000B1EB0"/>
    <w:rsid w:val="000B4B05"/>
    <w:rsid w:val="000B5044"/>
    <w:rsid w:val="000B5778"/>
    <w:rsid w:val="000B57C7"/>
    <w:rsid w:val="000C2823"/>
    <w:rsid w:val="000C3AF4"/>
    <w:rsid w:val="000C41AE"/>
    <w:rsid w:val="000C5C91"/>
    <w:rsid w:val="000C6D87"/>
    <w:rsid w:val="000C6F7B"/>
    <w:rsid w:val="000D399A"/>
    <w:rsid w:val="000D6505"/>
    <w:rsid w:val="000D6C5D"/>
    <w:rsid w:val="000D7C2A"/>
    <w:rsid w:val="000D7FC6"/>
    <w:rsid w:val="000E0020"/>
    <w:rsid w:val="000E0F4A"/>
    <w:rsid w:val="000E3230"/>
    <w:rsid w:val="000E748D"/>
    <w:rsid w:val="000F1A1C"/>
    <w:rsid w:val="000F1F79"/>
    <w:rsid w:val="000F2BC2"/>
    <w:rsid w:val="000F4EC3"/>
    <w:rsid w:val="000F6254"/>
    <w:rsid w:val="000F75FF"/>
    <w:rsid w:val="000F7E23"/>
    <w:rsid w:val="00100EBA"/>
    <w:rsid w:val="00100F14"/>
    <w:rsid w:val="00101F89"/>
    <w:rsid w:val="0010298D"/>
    <w:rsid w:val="001031E4"/>
    <w:rsid w:val="001036CD"/>
    <w:rsid w:val="00104712"/>
    <w:rsid w:val="001105A6"/>
    <w:rsid w:val="0011122F"/>
    <w:rsid w:val="00111A6F"/>
    <w:rsid w:val="00112BFE"/>
    <w:rsid w:val="001132CB"/>
    <w:rsid w:val="00113A21"/>
    <w:rsid w:val="001178D3"/>
    <w:rsid w:val="0012037D"/>
    <w:rsid w:val="00120E44"/>
    <w:rsid w:val="00120F4A"/>
    <w:rsid w:val="00121065"/>
    <w:rsid w:val="00121181"/>
    <w:rsid w:val="00121B75"/>
    <w:rsid w:val="001248BE"/>
    <w:rsid w:val="001256AF"/>
    <w:rsid w:val="00126CEE"/>
    <w:rsid w:val="001311B3"/>
    <w:rsid w:val="00131429"/>
    <w:rsid w:val="00131D93"/>
    <w:rsid w:val="0013341D"/>
    <w:rsid w:val="0013424D"/>
    <w:rsid w:val="00137E49"/>
    <w:rsid w:val="00141E20"/>
    <w:rsid w:val="001437E3"/>
    <w:rsid w:val="00144080"/>
    <w:rsid w:val="00144FDA"/>
    <w:rsid w:val="00147356"/>
    <w:rsid w:val="00151230"/>
    <w:rsid w:val="00152BAE"/>
    <w:rsid w:val="00152DEC"/>
    <w:rsid w:val="00153C4C"/>
    <w:rsid w:val="001543B3"/>
    <w:rsid w:val="00154EE8"/>
    <w:rsid w:val="00160575"/>
    <w:rsid w:val="0016126F"/>
    <w:rsid w:val="00161451"/>
    <w:rsid w:val="0016203A"/>
    <w:rsid w:val="00164AD2"/>
    <w:rsid w:val="00165199"/>
    <w:rsid w:val="0016522A"/>
    <w:rsid w:val="001661E3"/>
    <w:rsid w:val="001677AE"/>
    <w:rsid w:val="00167C3A"/>
    <w:rsid w:val="00167D12"/>
    <w:rsid w:val="00167E2A"/>
    <w:rsid w:val="001702C1"/>
    <w:rsid w:val="00170776"/>
    <w:rsid w:val="001728F3"/>
    <w:rsid w:val="00172E1B"/>
    <w:rsid w:val="00175EC8"/>
    <w:rsid w:val="0017616E"/>
    <w:rsid w:val="00180D55"/>
    <w:rsid w:val="001816CB"/>
    <w:rsid w:val="0018251E"/>
    <w:rsid w:val="00182FC6"/>
    <w:rsid w:val="00186087"/>
    <w:rsid w:val="0018780E"/>
    <w:rsid w:val="00187ACA"/>
    <w:rsid w:val="00190E9C"/>
    <w:rsid w:val="0019170B"/>
    <w:rsid w:val="001921BA"/>
    <w:rsid w:val="00192E40"/>
    <w:rsid w:val="00194DC2"/>
    <w:rsid w:val="00196722"/>
    <w:rsid w:val="00197431"/>
    <w:rsid w:val="001A348B"/>
    <w:rsid w:val="001A4890"/>
    <w:rsid w:val="001A58B5"/>
    <w:rsid w:val="001A7CC1"/>
    <w:rsid w:val="001B04CE"/>
    <w:rsid w:val="001B0900"/>
    <w:rsid w:val="001B0EA4"/>
    <w:rsid w:val="001B4540"/>
    <w:rsid w:val="001B4A5D"/>
    <w:rsid w:val="001B5859"/>
    <w:rsid w:val="001B6146"/>
    <w:rsid w:val="001B67A6"/>
    <w:rsid w:val="001B7924"/>
    <w:rsid w:val="001C09CE"/>
    <w:rsid w:val="001C0FA8"/>
    <w:rsid w:val="001C1DAE"/>
    <w:rsid w:val="001C2C3D"/>
    <w:rsid w:val="001C49E4"/>
    <w:rsid w:val="001C4C02"/>
    <w:rsid w:val="001C5AC2"/>
    <w:rsid w:val="001C7646"/>
    <w:rsid w:val="001C77AB"/>
    <w:rsid w:val="001C7D37"/>
    <w:rsid w:val="001D0DEE"/>
    <w:rsid w:val="001D1757"/>
    <w:rsid w:val="001D23C3"/>
    <w:rsid w:val="001D38A4"/>
    <w:rsid w:val="001D3FF1"/>
    <w:rsid w:val="001D41D7"/>
    <w:rsid w:val="001D4497"/>
    <w:rsid w:val="001D505A"/>
    <w:rsid w:val="001D5D73"/>
    <w:rsid w:val="001D6B39"/>
    <w:rsid w:val="001D747E"/>
    <w:rsid w:val="001E054B"/>
    <w:rsid w:val="001E48E7"/>
    <w:rsid w:val="001E65B5"/>
    <w:rsid w:val="001E6997"/>
    <w:rsid w:val="001E6FFB"/>
    <w:rsid w:val="001E747E"/>
    <w:rsid w:val="001E7BEC"/>
    <w:rsid w:val="001E7FB2"/>
    <w:rsid w:val="001F0318"/>
    <w:rsid w:val="001F3E3E"/>
    <w:rsid w:val="001F40AB"/>
    <w:rsid w:val="001F47FC"/>
    <w:rsid w:val="001F5A0B"/>
    <w:rsid w:val="00201C99"/>
    <w:rsid w:val="002029A3"/>
    <w:rsid w:val="00202BD7"/>
    <w:rsid w:val="0020436C"/>
    <w:rsid w:val="00207D78"/>
    <w:rsid w:val="00211A62"/>
    <w:rsid w:val="00213169"/>
    <w:rsid w:val="00213B92"/>
    <w:rsid w:val="002143C4"/>
    <w:rsid w:val="00214773"/>
    <w:rsid w:val="0021530C"/>
    <w:rsid w:val="00215D63"/>
    <w:rsid w:val="002167F4"/>
    <w:rsid w:val="00216B38"/>
    <w:rsid w:val="00217AEE"/>
    <w:rsid w:val="00220109"/>
    <w:rsid w:val="0022032E"/>
    <w:rsid w:val="0022267A"/>
    <w:rsid w:val="00222CA9"/>
    <w:rsid w:val="00223D5A"/>
    <w:rsid w:val="00224CDC"/>
    <w:rsid w:val="00225B2D"/>
    <w:rsid w:val="00230B59"/>
    <w:rsid w:val="00231D22"/>
    <w:rsid w:val="00231DD9"/>
    <w:rsid w:val="00233FE1"/>
    <w:rsid w:val="00234810"/>
    <w:rsid w:val="00234EB2"/>
    <w:rsid w:val="00235E02"/>
    <w:rsid w:val="0023708E"/>
    <w:rsid w:val="002370F6"/>
    <w:rsid w:val="002411D4"/>
    <w:rsid w:val="002412AC"/>
    <w:rsid w:val="00243C18"/>
    <w:rsid w:val="00244871"/>
    <w:rsid w:val="00244C22"/>
    <w:rsid w:val="00244CD7"/>
    <w:rsid w:val="00246100"/>
    <w:rsid w:val="00250C72"/>
    <w:rsid w:val="002514B4"/>
    <w:rsid w:val="0025247A"/>
    <w:rsid w:val="002538F6"/>
    <w:rsid w:val="0025472F"/>
    <w:rsid w:val="00254D5F"/>
    <w:rsid w:val="00255FD0"/>
    <w:rsid w:val="00256EF6"/>
    <w:rsid w:val="0025772C"/>
    <w:rsid w:val="00264B8C"/>
    <w:rsid w:val="00266AAD"/>
    <w:rsid w:val="002705A6"/>
    <w:rsid w:val="002720DC"/>
    <w:rsid w:val="0027214E"/>
    <w:rsid w:val="00273888"/>
    <w:rsid w:val="002739F2"/>
    <w:rsid w:val="00274310"/>
    <w:rsid w:val="0027540D"/>
    <w:rsid w:val="002774D8"/>
    <w:rsid w:val="002801B0"/>
    <w:rsid w:val="00280F6A"/>
    <w:rsid w:val="00281A86"/>
    <w:rsid w:val="00281A8C"/>
    <w:rsid w:val="0028231E"/>
    <w:rsid w:val="00283103"/>
    <w:rsid w:val="00283214"/>
    <w:rsid w:val="0028350A"/>
    <w:rsid w:val="00284064"/>
    <w:rsid w:val="00284069"/>
    <w:rsid w:val="00284242"/>
    <w:rsid w:val="00284245"/>
    <w:rsid w:val="00286E86"/>
    <w:rsid w:val="00287488"/>
    <w:rsid w:val="002875CA"/>
    <w:rsid w:val="00294BCC"/>
    <w:rsid w:val="00296171"/>
    <w:rsid w:val="002963A0"/>
    <w:rsid w:val="002A0441"/>
    <w:rsid w:val="002A0CE2"/>
    <w:rsid w:val="002A129B"/>
    <w:rsid w:val="002A3764"/>
    <w:rsid w:val="002A3F96"/>
    <w:rsid w:val="002A7972"/>
    <w:rsid w:val="002A7AF3"/>
    <w:rsid w:val="002B1826"/>
    <w:rsid w:val="002B2B27"/>
    <w:rsid w:val="002B3532"/>
    <w:rsid w:val="002B65DC"/>
    <w:rsid w:val="002B714F"/>
    <w:rsid w:val="002B7951"/>
    <w:rsid w:val="002C1BAC"/>
    <w:rsid w:val="002C4743"/>
    <w:rsid w:val="002C7872"/>
    <w:rsid w:val="002C7896"/>
    <w:rsid w:val="002D1739"/>
    <w:rsid w:val="002D22F3"/>
    <w:rsid w:val="002D2B0A"/>
    <w:rsid w:val="002D3EAC"/>
    <w:rsid w:val="002D4B62"/>
    <w:rsid w:val="002D5DFB"/>
    <w:rsid w:val="002D7413"/>
    <w:rsid w:val="002D74FB"/>
    <w:rsid w:val="002E3AF2"/>
    <w:rsid w:val="002E6069"/>
    <w:rsid w:val="002E6A52"/>
    <w:rsid w:val="002E6EBC"/>
    <w:rsid w:val="002E78CE"/>
    <w:rsid w:val="002F0965"/>
    <w:rsid w:val="002F0D87"/>
    <w:rsid w:val="002F17F3"/>
    <w:rsid w:val="002F1E93"/>
    <w:rsid w:val="002F52F2"/>
    <w:rsid w:val="002F62F9"/>
    <w:rsid w:val="002F682F"/>
    <w:rsid w:val="002F76CC"/>
    <w:rsid w:val="002F7EBC"/>
    <w:rsid w:val="003010B3"/>
    <w:rsid w:val="00301D8D"/>
    <w:rsid w:val="00302310"/>
    <w:rsid w:val="00302542"/>
    <w:rsid w:val="00303589"/>
    <w:rsid w:val="00304879"/>
    <w:rsid w:val="00305E4C"/>
    <w:rsid w:val="00307202"/>
    <w:rsid w:val="0031090A"/>
    <w:rsid w:val="00310F17"/>
    <w:rsid w:val="00311F3B"/>
    <w:rsid w:val="003140A1"/>
    <w:rsid w:val="00314552"/>
    <w:rsid w:val="00314B8B"/>
    <w:rsid w:val="00314D8B"/>
    <w:rsid w:val="00315BB2"/>
    <w:rsid w:val="00316729"/>
    <w:rsid w:val="003168B1"/>
    <w:rsid w:val="0031718D"/>
    <w:rsid w:val="00317322"/>
    <w:rsid w:val="00320011"/>
    <w:rsid w:val="0032020C"/>
    <w:rsid w:val="0032192F"/>
    <w:rsid w:val="00323BD1"/>
    <w:rsid w:val="00323D3F"/>
    <w:rsid w:val="00324004"/>
    <w:rsid w:val="003257BC"/>
    <w:rsid w:val="00326DF1"/>
    <w:rsid w:val="0033142C"/>
    <w:rsid w:val="003321AC"/>
    <w:rsid w:val="00332CC1"/>
    <w:rsid w:val="003354D5"/>
    <w:rsid w:val="0033651E"/>
    <w:rsid w:val="00337095"/>
    <w:rsid w:val="0033776F"/>
    <w:rsid w:val="00341F5F"/>
    <w:rsid w:val="0034232E"/>
    <w:rsid w:val="003426DD"/>
    <w:rsid w:val="00342E04"/>
    <w:rsid w:val="00343252"/>
    <w:rsid w:val="0034363B"/>
    <w:rsid w:val="00343E91"/>
    <w:rsid w:val="0034629D"/>
    <w:rsid w:val="00346A0B"/>
    <w:rsid w:val="0035083E"/>
    <w:rsid w:val="003509EB"/>
    <w:rsid w:val="003512F6"/>
    <w:rsid w:val="00351C74"/>
    <w:rsid w:val="00352C8D"/>
    <w:rsid w:val="00353F94"/>
    <w:rsid w:val="003545F7"/>
    <w:rsid w:val="00354FF0"/>
    <w:rsid w:val="00355DC7"/>
    <w:rsid w:val="003603A6"/>
    <w:rsid w:val="0036071F"/>
    <w:rsid w:val="0036234A"/>
    <w:rsid w:val="00362424"/>
    <w:rsid w:val="00362924"/>
    <w:rsid w:val="003633A8"/>
    <w:rsid w:val="00364CEA"/>
    <w:rsid w:val="00365A25"/>
    <w:rsid w:val="00365DBF"/>
    <w:rsid w:val="003702E2"/>
    <w:rsid w:val="00370474"/>
    <w:rsid w:val="00370854"/>
    <w:rsid w:val="00371274"/>
    <w:rsid w:val="00371E7E"/>
    <w:rsid w:val="00375999"/>
    <w:rsid w:val="003761F1"/>
    <w:rsid w:val="00376770"/>
    <w:rsid w:val="00380142"/>
    <w:rsid w:val="00380430"/>
    <w:rsid w:val="003807DD"/>
    <w:rsid w:val="003831EC"/>
    <w:rsid w:val="00384080"/>
    <w:rsid w:val="0038576A"/>
    <w:rsid w:val="003858D8"/>
    <w:rsid w:val="00385DB8"/>
    <w:rsid w:val="0038718B"/>
    <w:rsid w:val="00391B97"/>
    <w:rsid w:val="0039240C"/>
    <w:rsid w:val="003941AB"/>
    <w:rsid w:val="003963E2"/>
    <w:rsid w:val="0039715D"/>
    <w:rsid w:val="003A0162"/>
    <w:rsid w:val="003A0B6E"/>
    <w:rsid w:val="003A2457"/>
    <w:rsid w:val="003A2E86"/>
    <w:rsid w:val="003A41F8"/>
    <w:rsid w:val="003A4A6D"/>
    <w:rsid w:val="003A4E80"/>
    <w:rsid w:val="003A5641"/>
    <w:rsid w:val="003A5B73"/>
    <w:rsid w:val="003A6632"/>
    <w:rsid w:val="003A6DD1"/>
    <w:rsid w:val="003A7022"/>
    <w:rsid w:val="003A7130"/>
    <w:rsid w:val="003B04DC"/>
    <w:rsid w:val="003B0A0E"/>
    <w:rsid w:val="003B37EC"/>
    <w:rsid w:val="003C099C"/>
    <w:rsid w:val="003C18FA"/>
    <w:rsid w:val="003C1FB0"/>
    <w:rsid w:val="003C2A14"/>
    <w:rsid w:val="003C2A26"/>
    <w:rsid w:val="003C4E9D"/>
    <w:rsid w:val="003C555D"/>
    <w:rsid w:val="003C564A"/>
    <w:rsid w:val="003C5E60"/>
    <w:rsid w:val="003C62A8"/>
    <w:rsid w:val="003C799D"/>
    <w:rsid w:val="003D28DC"/>
    <w:rsid w:val="003D5DEB"/>
    <w:rsid w:val="003D63DB"/>
    <w:rsid w:val="003D652D"/>
    <w:rsid w:val="003E02C3"/>
    <w:rsid w:val="003E1FC1"/>
    <w:rsid w:val="003E212F"/>
    <w:rsid w:val="003E513F"/>
    <w:rsid w:val="003E677C"/>
    <w:rsid w:val="003E7B4D"/>
    <w:rsid w:val="003F0520"/>
    <w:rsid w:val="003F1132"/>
    <w:rsid w:val="003F48CB"/>
    <w:rsid w:val="003F4BEC"/>
    <w:rsid w:val="003F5D75"/>
    <w:rsid w:val="003F6097"/>
    <w:rsid w:val="003F758B"/>
    <w:rsid w:val="0040068D"/>
    <w:rsid w:val="00401C60"/>
    <w:rsid w:val="0040297D"/>
    <w:rsid w:val="00402DCF"/>
    <w:rsid w:val="004072E7"/>
    <w:rsid w:val="00411B0D"/>
    <w:rsid w:val="0041311E"/>
    <w:rsid w:val="004141AF"/>
    <w:rsid w:val="00414C62"/>
    <w:rsid w:val="004204A4"/>
    <w:rsid w:val="00420C6B"/>
    <w:rsid w:val="00422F85"/>
    <w:rsid w:val="004249B3"/>
    <w:rsid w:val="0042553F"/>
    <w:rsid w:val="00425BB9"/>
    <w:rsid w:val="0042641D"/>
    <w:rsid w:val="00430059"/>
    <w:rsid w:val="00430365"/>
    <w:rsid w:val="0043067B"/>
    <w:rsid w:val="00430C6C"/>
    <w:rsid w:val="00430CFA"/>
    <w:rsid w:val="004313A1"/>
    <w:rsid w:val="00431515"/>
    <w:rsid w:val="00432573"/>
    <w:rsid w:val="004335BA"/>
    <w:rsid w:val="00433B4E"/>
    <w:rsid w:val="00433BE6"/>
    <w:rsid w:val="00433DDD"/>
    <w:rsid w:val="0043732B"/>
    <w:rsid w:val="00440A8D"/>
    <w:rsid w:val="00440F6B"/>
    <w:rsid w:val="004413EC"/>
    <w:rsid w:val="004419C6"/>
    <w:rsid w:val="00441A49"/>
    <w:rsid w:val="004435D1"/>
    <w:rsid w:val="004507E5"/>
    <w:rsid w:val="00450966"/>
    <w:rsid w:val="00450BC0"/>
    <w:rsid w:val="0045182B"/>
    <w:rsid w:val="004540DB"/>
    <w:rsid w:val="00454D5E"/>
    <w:rsid w:val="0045614E"/>
    <w:rsid w:val="00456611"/>
    <w:rsid w:val="004576E6"/>
    <w:rsid w:val="0045792A"/>
    <w:rsid w:val="00460B6D"/>
    <w:rsid w:val="00461AE7"/>
    <w:rsid w:val="004621CD"/>
    <w:rsid w:val="00464700"/>
    <w:rsid w:val="004647B6"/>
    <w:rsid w:val="00464834"/>
    <w:rsid w:val="00464C57"/>
    <w:rsid w:val="00466136"/>
    <w:rsid w:val="00467172"/>
    <w:rsid w:val="0047063B"/>
    <w:rsid w:val="0047154C"/>
    <w:rsid w:val="00473D0C"/>
    <w:rsid w:val="00474A08"/>
    <w:rsid w:val="004754A1"/>
    <w:rsid w:val="00476CB4"/>
    <w:rsid w:val="00482909"/>
    <w:rsid w:val="004832DA"/>
    <w:rsid w:val="00485639"/>
    <w:rsid w:val="004861FE"/>
    <w:rsid w:val="004875EB"/>
    <w:rsid w:val="004903B1"/>
    <w:rsid w:val="00491965"/>
    <w:rsid w:val="00495392"/>
    <w:rsid w:val="004956A3"/>
    <w:rsid w:val="004A29D3"/>
    <w:rsid w:val="004A35FC"/>
    <w:rsid w:val="004A4C90"/>
    <w:rsid w:val="004A53C5"/>
    <w:rsid w:val="004A6701"/>
    <w:rsid w:val="004A72B4"/>
    <w:rsid w:val="004B1844"/>
    <w:rsid w:val="004B1AE6"/>
    <w:rsid w:val="004B2369"/>
    <w:rsid w:val="004B35A5"/>
    <w:rsid w:val="004B6A18"/>
    <w:rsid w:val="004B7134"/>
    <w:rsid w:val="004B7ABE"/>
    <w:rsid w:val="004B7EC9"/>
    <w:rsid w:val="004C07D4"/>
    <w:rsid w:val="004C1B0A"/>
    <w:rsid w:val="004C1B5F"/>
    <w:rsid w:val="004C64D3"/>
    <w:rsid w:val="004C7209"/>
    <w:rsid w:val="004C7CCB"/>
    <w:rsid w:val="004D01F5"/>
    <w:rsid w:val="004D1650"/>
    <w:rsid w:val="004D1BAF"/>
    <w:rsid w:val="004D2A7E"/>
    <w:rsid w:val="004D2C71"/>
    <w:rsid w:val="004D2D54"/>
    <w:rsid w:val="004D2EA1"/>
    <w:rsid w:val="004D3310"/>
    <w:rsid w:val="004D4E89"/>
    <w:rsid w:val="004E2108"/>
    <w:rsid w:val="004E24F8"/>
    <w:rsid w:val="004E356E"/>
    <w:rsid w:val="004E3E25"/>
    <w:rsid w:val="004E3E44"/>
    <w:rsid w:val="004E4122"/>
    <w:rsid w:val="004E51C3"/>
    <w:rsid w:val="004E5D38"/>
    <w:rsid w:val="004E7C53"/>
    <w:rsid w:val="004E7CBE"/>
    <w:rsid w:val="004F5BC2"/>
    <w:rsid w:val="004F60D1"/>
    <w:rsid w:val="004F61B6"/>
    <w:rsid w:val="004F647C"/>
    <w:rsid w:val="004F6E44"/>
    <w:rsid w:val="004F7609"/>
    <w:rsid w:val="00501EFF"/>
    <w:rsid w:val="005030CA"/>
    <w:rsid w:val="00505B9E"/>
    <w:rsid w:val="00506DA0"/>
    <w:rsid w:val="005113EA"/>
    <w:rsid w:val="005118A6"/>
    <w:rsid w:val="00511D98"/>
    <w:rsid w:val="0051225B"/>
    <w:rsid w:val="00513AE2"/>
    <w:rsid w:val="00514565"/>
    <w:rsid w:val="0051591D"/>
    <w:rsid w:val="00516626"/>
    <w:rsid w:val="005204D4"/>
    <w:rsid w:val="00520E85"/>
    <w:rsid w:val="005214C1"/>
    <w:rsid w:val="00523A32"/>
    <w:rsid w:val="00525A26"/>
    <w:rsid w:val="00527E63"/>
    <w:rsid w:val="0053035B"/>
    <w:rsid w:val="00531F4C"/>
    <w:rsid w:val="00532B16"/>
    <w:rsid w:val="00534865"/>
    <w:rsid w:val="00534AD3"/>
    <w:rsid w:val="0053656B"/>
    <w:rsid w:val="00536EB1"/>
    <w:rsid w:val="00540053"/>
    <w:rsid w:val="00540BBB"/>
    <w:rsid w:val="00541192"/>
    <w:rsid w:val="0054301E"/>
    <w:rsid w:val="0054495B"/>
    <w:rsid w:val="00545AA5"/>
    <w:rsid w:val="005471D0"/>
    <w:rsid w:val="0054783D"/>
    <w:rsid w:val="00551AAF"/>
    <w:rsid w:val="0055213D"/>
    <w:rsid w:val="00552A4C"/>
    <w:rsid w:val="00553F1E"/>
    <w:rsid w:val="005553FF"/>
    <w:rsid w:val="0055713B"/>
    <w:rsid w:val="00562231"/>
    <w:rsid w:val="005626CF"/>
    <w:rsid w:val="00564859"/>
    <w:rsid w:val="005652D6"/>
    <w:rsid w:val="00565BB0"/>
    <w:rsid w:val="00566A1A"/>
    <w:rsid w:val="005678FF"/>
    <w:rsid w:val="005709ED"/>
    <w:rsid w:val="005719E6"/>
    <w:rsid w:val="00574740"/>
    <w:rsid w:val="005752A9"/>
    <w:rsid w:val="005759C7"/>
    <w:rsid w:val="00577916"/>
    <w:rsid w:val="00577F91"/>
    <w:rsid w:val="005809F3"/>
    <w:rsid w:val="0058109A"/>
    <w:rsid w:val="005810EB"/>
    <w:rsid w:val="00582CD6"/>
    <w:rsid w:val="00583371"/>
    <w:rsid w:val="0058376E"/>
    <w:rsid w:val="00585796"/>
    <w:rsid w:val="00585DED"/>
    <w:rsid w:val="00587365"/>
    <w:rsid w:val="00587443"/>
    <w:rsid w:val="00594D38"/>
    <w:rsid w:val="005950EE"/>
    <w:rsid w:val="0059631F"/>
    <w:rsid w:val="00596A3C"/>
    <w:rsid w:val="00596FE1"/>
    <w:rsid w:val="005A1EA3"/>
    <w:rsid w:val="005A24DB"/>
    <w:rsid w:val="005A3588"/>
    <w:rsid w:val="005A393E"/>
    <w:rsid w:val="005A3F93"/>
    <w:rsid w:val="005A4186"/>
    <w:rsid w:val="005A6BA0"/>
    <w:rsid w:val="005A784B"/>
    <w:rsid w:val="005A786E"/>
    <w:rsid w:val="005B1113"/>
    <w:rsid w:val="005B1847"/>
    <w:rsid w:val="005B2DB6"/>
    <w:rsid w:val="005B47FD"/>
    <w:rsid w:val="005B4F2B"/>
    <w:rsid w:val="005B50B5"/>
    <w:rsid w:val="005B6132"/>
    <w:rsid w:val="005B7030"/>
    <w:rsid w:val="005C2143"/>
    <w:rsid w:val="005C2CC8"/>
    <w:rsid w:val="005C2F52"/>
    <w:rsid w:val="005C398B"/>
    <w:rsid w:val="005C44DF"/>
    <w:rsid w:val="005C5904"/>
    <w:rsid w:val="005C6CF2"/>
    <w:rsid w:val="005D2281"/>
    <w:rsid w:val="005D2ADA"/>
    <w:rsid w:val="005D6274"/>
    <w:rsid w:val="005D6BF7"/>
    <w:rsid w:val="005D7488"/>
    <w:rsid w:val="005D76C9"/>
    <w:rsid w:val="005D7A15"/>
    <w:rsid w:val="005E0809"/>
    <w:rsid w:val="005E2924"/>
    <w:rsid w:val="005E2CF2"/>
    <w:rsid w:val="005E2F06"/>
    <w:rsid w:val="005E3CDF"/>
    <w:rsid w:val="005E489B"/>
    <w:rsid w:val="005E4B96"/>
    <w:rsid w:val="005E5E72"/>
    <w:rsid w:val="005E6348"/>
    <w:rsid w:val="005F2C5D"/>
    <w:rsid w:val="005F4E6D"/>
    <w:rsid w:val="005F64F3"/>
    <w:rsid w:val="00603214"/>
    <w:rsid w:val="00603683"/>
    <w:rsid w:val="00603FE2"/>
    <w:rsid w:val="00604D7E"/>
    <w:rsid w:val="0060707E"/>
    <w:rsid w:val="00610305"/>
    <w:rsid w:val="006145F6"/>
    <w:rsid w:val="00615BE8"/>
    <w:rsid w:val="0062157C"/>
    <w:rsid w:val="0062376C"/>
    <w:rsid w:val="00624326"/>
    <w:rsid w:val="006250B6"/>
    <w:rsid w:val="00625169"/>
    <w:rsid w:val="00630722"/>
    <w:rsid w:val="006312AD"/>
    <w:rsid w:val="00631A90"/>
    <w:rsid w:val="00634A04"/>
    <w:rsid w:val="00640410"/>
    <w:rsid w:val="00640705"/>
    <w:rsid w:val="0064213D"/>
    <w:rsid w:val="00644D12"/>
    <w:rsid w:val="00644D2B"/>
    <w:rsid w:val="00644DE3"/>
    <w:rsid w:val="00646191"/>
    <w:rsid w:val="00646A97"/>
    <w:rsid w:val="0065014A"/>
    <w:rsid w:val="00651F32"/>
    <w:rsid w:val="00652FEB"/>
    <w:rsid w:val="006534E4"/>
    <w:rsid w:val="00653DA3"/>
    <w:rsid w:val="00655842"/>
    <w:rsid w:val="00655FE1"/>
    <w:rsid w:val="00656035"/>
    <w:rsid w:val="006566F8"/>
    <w:rsid w:val="006600F7"/>
    <w:rsid w:val="006629A0"/>
    <w:rsid w:val="00663951"/>
    <w:rsid w:val="00664EA5"/>
    <w:rsid w:val="00665BE0"/>
    <w:rsid w:val="00666CD9"/>
    <w:rsid w:val="00667C9F"/>
    <w:rsid w:val="006725E7"/>
    <w:rsid w:val="00673701"/>
    <w:rsid w:val="00674EAA"/>
    <w:rsid w:val="006763A7"/>
    <w:rsid w:val="00676DDD"/>
    <w:rsid w:val="00677605"/>
    <w:rsid w:val="00677804"/>
    <w:rsid w:val="00680F62"/>
    <w:rsid w:val="00681C42"/>
    <w:rsid w:val="006827CB"/>
    <w:rsid w:val="00682F34"/>
    <w:rsid w:val="00683B67"/>
    <w:rsid w:val="00684F7D"/>
    <w:rsid w:val="00686A96"/>
    <w:rsid w:val="00686D80"/>
    <w:rsid w:val="0068708C"/>
    <w:rsid w:val="006871E0"/>
    <w:rsid w:val="00687ED1"/>
    <w:rsid w:val="00691FC9"/>
    <w:rsid w:val="00693906"/>
    <w:rsid w:val="006946FC"/>
    <w:rsid w:val="00694E44"/>
    <w:rsid w:val="00695A1F"/>
    <w:rsid w:val="00696128"/>
    <w:rsid w:val="00696752"/>
    <w:rsid w:val="00696914"/>
    <w:rsid w:val="00696BCA"/>
    <w:rsid w:val="00697CFA"/>
    <w:rsid w:val="006A0D62"/>
    <w:rsid w:val="006A1330"/>
    <w:rsid w:val="006A1F84"/>
    <w:rsid w:val="006A383A"/>
    <w:rsid w:val="006A43AB"/>
    <w:rsid w:val="006A4624"/>
    <w:rsid w:val="006A4807"/>
    <w:rsid w:val="006A6F3C"/>
    <w:rsid w:val="006A704F"/>
    <w:rsid w:val="006A7FBE"/>
    <w:rsid w:val="006B258B"/>
    <w:rsid w:val="006B2DD8"/>
    <w:rsid w:val="006B4AAD"/>
    <w:rsid w:val="006B4B80"/>
    <w:rsid w:val="006B52D9"/>
    <w:rsid w:val="006B599E"/>
    <w:rsid w:val="006C0A9C"/>
    <w:rsid w:val="006C11E2"/>
    <w:rsid w:val="006C1470"/>
    <w:rsid w:val="006C26B8"/>
    <w:rsid w:val="006C26F1"/>
    <w:rsid w:val="006C2ABE"/>
    <w:rsid w:val="006C43C9"/>
    <w:rsid w:val="006C6385"/>
    <w:rsid w:val="006C6837"/>
    <w:rsid w:val="006D0C55"/>
    <w:rsid w:val="006D20DB"/>
    <w:rsid w:val="006D28A2"/>
    <w:rsid w:val="006D3225"/>
    <w:rsid w:val="006D459E"/>
    <w:rsid w:val="006D463B"/>
    <w:rsid w:val="006D5120"/>
    <w:rsid w:val="006D58BD"/>
    <w:rsid w:val="006D6F13"/>
    <w:rsid w:val="006E0A5B"/>
    <w:rsid w:val="006E145E"/>
    <w:rsid w:val="006E14C4"/>
    <w:rsid w:val="006E21CC"/>
    <w:rsid w:val="006E263E"/>
    <w:rsid w:val="006E34F5"/>
    <w:rsid w:val="006E3FB0"/>
    <w:rsid w:val="006E57A8"/>
    <w:rsid w:val="006E5975"/>
    <w:rsid w:val="006E7126"/>
    <w:rsid w:val="006F29D4"/>
    <w:rsid w:val="006F349F"/>
    <w:rsid w:val="006F3690"/>
    <w:rsid w:val="006F38BF"/>
    <w:rsid w:val="006F53BD"/>
    <w:rsid w:val="006F6751"/>
    <w:rsid w:val="006F6BF5"/>
    <w:rsid w:val="00700252"/>
    <w:rsid w:val="00703486"/>
    <w:rsid w:val="00704451"/>
    <w:rsid w:val="00707EF8"/>
    <w:rsid w:val="00710BC7"/>
    <w:rsid w:val="0071102E"/>
    <w:rsid w:val="00712501"/>
    <w:rsid w:val="00712D1D"/>
    <w:rsid w:val="00716A57"/>
    <w:rsid w:val="00722FAA"/>
    <w:rsid w:val="0072367A"/>
    <w:rsid w:val="00724053"/>
    <w:rsid w:val="00724F27"/>
    <w:rsid w:val="007253E6"/>
    <w:rsid w:val="00727F98"/>
    <w:rsid w:val="0073075B"/>
    <w:rsid w:val="00730B98"/>
    <w:rsid w:val="00730BF2"/>
    <w:rsid w:val="0073140B"/>
    <w:rsid w:val="0073190B"/>
    <w:rsid w:val="0073243B"/>
    <w:rsid w:val="00732D14"/>
    <w:rsid w:val="007334DA"/>
    <w:rsid w:val="00735F1E"/>
    <w:rsid w:val="00740A53"/>
    <w:rsid w:val="00740BC5"/>
    <w:rsid w:val="00741D4A"/>
    <w:rsid w:val="007422A9"/>
    <w:rsid w:val="00743527"/>
    <w:rsid w:val="007464E7"/>
    <w:rsid w:val="00746687"/>
    <w:rsid w:val="00747F87"/>
    <w:rsid w:val="00750B49"/>
    <w:rsid w:val="007523B4"/>
    <w:rsid w:val="007551FC"/>
    <w:rsid w:val="00756849"/>
    <w:rsid w:val="00756906"/>
    <w:rsid w:val="00756A80"/>
    <w:rsid w:val="007573EF"/>
    <w:rsid w:val="00760564"/>
    <w:rsid w:val="0076122E"/>
    <w:rsid w:val="00761329"/>
    <w:rsid w:val="00761EF0"/>
    <w:rsid w:val="00762BFA"/>
    <w:rsid w:val="007635C9"/>
    <w:rsid w:val="007646A8"/>
    <w:rsid w:val="00765132"/>
    <w:rsid w:val="007673F1"/>
    <w:rsid w:val="00767E20"/>
    <w:rsid w:val="007715EE"/>
    <w:rsid w:val="00771D80"/>
    <w:rsid w:val="007733BC"/>
    <w:rsid w:val="00773814"/>
    <w:rsid w:val="00773D46"/>
    <w:rsid w:val="00773D7C"/>
    <w:rsid w:val="00775BCE"/>
    <w:rsid w:val="00777BEA"/>
    <w:rsid w:val="0078241A"/>
    <w:rsid w:val="00782509"/>
    <w:rsid w:val="00782DFE"/>
    <w:rsid w:val="00786AAE"/>
    <w:rsid w:val="007915D1"/>
    <w:rsid w:val="007918EE"/>
    <w:rsid w:val="00793483"/>
    <w:rsid w:val="00793DFB"/>
    <w:rsid w:val="00797A56"/>
    <w:rsid w:val="007A0257"/>
    <w:rsid w:val="007A0720"/>
    <w:rsid w:val="007A1A96"/>
    <w:rsid w:val="007A2780"/>
    <w:rsid w:val="007A5E32"/>
    <w:rsid w:val="007A6DAE"/>
    <w:rsid w:val="007A6DBD"/>
    <w:rsid w:val="007B0CA9"/>
    <w:rsid w:val="007B0CF4"/>
    <w:rsid w:val="007B32F6"/>
    <w:rsid w:val="007B384D"/>
    <w:rsid w:val="007B6753"/>
    <w:rsid w:val="007C18B4"/>
    <w:rsid w:val="007C2084"/>
    <w:rsid w:val="007C40F7"/>
    <w:rsid w:val="007C66B5"/>
    <w:rsid w:val="007C66D5"/>
    <w:rsid w:val="007C6E42"/>
    <w:rsid w:val="007D00FD"/>
    <w:rsid w:val="007D547A"/>
    <w:rsid w:val="007D5A70"/>
    <w:rsid w:val="007D62F4"/>
    <w:rsid w:val="007D6B8C"/>
    <w:rsid w:val="007D7608"/>
    <w:rsid w:val="007D7821"/>
    <w:rsid w:val="007E0C59"/>
    <w:rsid w:val="007E141A"/>
    <w:rsid w:val="007E1B41"/>
    <w:rsid w:val="007E1E58"/>
    <w:rsid w:val="007E3FC3"/>
    <w:rsid w:val="007E57D7"/>
    <w:rsid w:val="007E6853"/>
    <w:rsid w:val="007E6BBE"/>
    <w:rsid w:val="007E781F"/>
    <w:rsid w:val="007F0D97"/>
    <w:rsid w:val="007F3F14"/>
    <w:rsid w:val="007F3FCD"/>
    <w:rsid w:val="007F4BA3"/>
    <w:rsid w:val="007F5374"/>
    <w:rsid w:val="007F64A8"/>
    <w:rsid w:val="00801D41"/>
    <w:rsid w:val="00801E88"/>
    <w:rsid w:val="008027B0"/>
    <w:rsid w:val="008027B8"/>
    <w:rsid w:val="00802874"/>
    <w:rsid w:val="0080291D"/>
    <w:rsid w:val="00806E94"/>
    <w:rsid w:val="0080701B"/>
    <w:rsid w:val="00807362"/>
    <w:rsid w:val="00812B1D"/>
    <w:rsid w:val="008143F2"/>
    <w:rsid w:val="008160F1"/>
    <w:rsid w:val="00816B5F"/>
    <w:rsid w:val="0082164A"/>
    <w:rsid w:val="008248B2"/>
    <w:rsid w:val="00830246"/>
    <w:rsid w:val="00834FDF"/>
    <w:rsid w:val="0083526F"/>
    <w:rsid w:val="008358AB"/>
    <w:rsid w:val="00836158"/>
    <w:rsid w:val="008376AB"/>
    <w:rsid w:val="00840AB6"/>
    <w:rsid w:val="00840DFD"/>
    <w:rsid w:val="00841681"/>
    <w:rsid w:val="0084223E"/>
    <w:rsid w:val="00842512"/>
    <w:rsid w:val="0084264D"/>
    <w:rsid w:val="00845F3B"/>
    <w:rsid w:val="0084761B"/>
    <w:rsid w:val="0084767D"/>
    <w:rsid w:val="00847A90"/>
    <w:rsid w:val="00847BF0"/>
    <w:rsid w:val="00851192"/>
    <w:rsid w:val="00851EFF"/>
    <w:rsid w:val="00852CB6"/>
    <w:rsid w:val="0085301C"/>
    <w:rsid w:val="00853798"/>
    <w:rsid w:val="00854E54"/>
    <w:rsid w:val="008555FC"/>
    <w:rsid w:val="008578DF"/>
    <w:rsid w:val="00861761"/>
    <w:rsid w:val="00862A58"/>
    <w:rsid w:val="00864706"/>
    <w:rsid w:val="00864FB2"/>
    <w:rsid w:val="00867BF5"/>
    <w:rsid w:val="00867FC3"/>
    <w:rsid w:val="0087401A"/>
    <w:rsid w:val="00874160"/>
    <w:rsid w:val="00874731"/>
    <w:rsid w:val="00875402"/>
    <w:rsid w:val="00877AB0"/>
    <w:rsid w:val="00877D50"/>
    <w:rsid w:val="0088031C"/>
    <w:rsid w:val="00880FFB"/>
    <w:rsid w:val="00881E23"/>
    <w:rsid w:val="00882DCB"/>
    <w:rsid w:val="00883064"/>
    <w:rsid w:val="00883268"/>
    <w:rsid w:val="00884439"/>
    <w:rsid w:val="008849B1"/>
    <w:rsid w:val="00884B98"/>
    <w:rsid w:val="00884E54"/>
    <w:rsid w:val="008859E6"/>
    <w:rsid w:val="00886E23"/>
    <w:rsid w:val="00892E26"/>
    <w:rsid w:val="008940F7"/>
    <w:rsid w:val="008956C3"/>
    <w:rsid w:val="00895780"/>
    <w:rsid w:val="00896A11"/>
    <w:rsid w:val="00897397"/>
    <w:rsid w:val="0089754C"/>
    <w:rsid w:val="008A01B5"/>
    <w:rsid w:val="008A0421"/>
    <w:rsid w:val="008A14C0"/>
    <w:rsid w:val="008A1C24"/>
    <w:rsid w:val="008A4710"/>
    <w:rsid w:val="008A4A66"/>
    <w:rsid w:val="008A5F8D"/>
    <w:rsid w:val="008B0340"/>
    <w:rsid w:val="008B05C3"/>
    <w:rsid w:val="008B1350"/>
    <w:rsid w:val="008B2A4C"/>
    <w:rsid w:val="008B4227"/>
    <w:rsid w:val="008B4BB9"/>
    <w:rsid w:val="008B5164"/>
    <w:rsid w:val="008B601F"/>
    <w:rsid w:val="008C094D"/>
    <w:rsid w:val="008C10FF"/>
    <w:rsid w:val="008C1238"/>
    <w:rsid w:val="008C213C"/>
    <w:rsid w:val="008C4377"/>
    <w:rsid w:val="008C4B5B"/>
    <w:rsid w:val="008C4FAF"/>
    <w:rsid w:val="008C6B6A"/>
    <w:rsid w:val="008C756F"/>
    <w:rsid w:val="008C76AA"/>
    <w:rsid w:val="008C7C64"/>
    <w:rsid w:val="008C7D61"/>
    <w:rsid w:val="008C7FD6"/>
    <w:rsid w:val="008D0E64"/>
    <w:rsid w:val="008D133B"/>
    <w:rsid w:val="008D18F7"/>
    <w:rsid w:val="008D4C5C"/>
    <w:rsid w:val="008E1635"/>
    <w:rsid w:val="008E2499"/>
    <w:rsid w:val="008E34E5"/>
    <w:rsid w:val="008E3913"/>
    <w:rsid w:val="008E576D"/>
    <w:rsid w:val="008E622B"/>
    <w:rsid w:val="008F1E7B"/>
    <w:rsid w:val="008F2CA8"/>
    <w:rsid w:val="008F53E9"/>
    <w:rsid w:val="008F7558"/>
    <w:rsid w:val="008F7A7A"/>
    <w:rsid w:val="0090256F"/>
    <w:rsid w:val="00902951"/>
    <w:rsid w:val="00902F52"/>
    <w:rsid w:val="00903576"/>
    <w:rsid w:val="00911569"/>
    <w:rsid w:val="00912716"/>
    <w:rsid w:val="00913D80"/>
    <w:rsid w:val="0091616E"/>
    <w:rsid w:val="00917B77"/>
    <w:rsid w:val="00926EB7"/>
    <w:rsid w:val="00927463"/>
    <w:rsid w:val="009308EE"/>
    <w:rsid w:val="00934F6E"/>
    <w:rsid w:val="009358D5"/>
    <w:rsid w:val="00936054"/>
    <w:rsid w:val="00937759"/>
    <w:rsid w:val="009377B1"/>
    <w:rsid w:val="0094021A"/>
    <w:rsid w:val="009407E4"/>
    <w:rsid w:val="00942157"/>
    <w:rsid w:val="009438F0"/>
    <w:rsid w:val="009448C5"/>
    <w:rsid w:val="00947FEC"/>
    <w:rsid w:val="00950686"/>
    <w:rsid w:val="0095080C"/>
    <w:rsid w:val="00952A3B"/>
    <w:rsid w:val="009539F8"/>
    <w:rsid w:val="00954178"/>
    <w:rsid w:val="009544B3"/>
    <w:rsid w:val="00955ACC"/>
    <w:rsid w:val="009570F5"/>
    <w:rsid w:val="00960609"/>
    <w:rsid w:val="0096170D"/>
    <w:rsid w:val="00962C7C"/>
    <w:rsid w:val="00963579"/>
    <w:rsid w:val="00963B4B"/>
    <w:rsid w:val="0096651B"/>
    <w:rsid w:val="009674D1"/>
    <w:rsid w:val="00967683"/>
    <w:rsid w:val="009678C7"/>
    <w:rsid w:val="00967BBB"/>
    <w:rsid w:val="009711CE"/>
    <w:rsid w:val="009715D2"/>
    <w:rsid w:val="009728BB"/>
    <w:rsid w:val="00974E25"/>
    <w:rsid w:val="00975446"/>
    <w:rsid w:val="009766F1"/>
    <w:rsid w:val="00976D16"/>
    <w:rsid w:val="009779A1"/>
    <w:rsid w:val="0098001D"/>
    <w:rsid w:val="00982A3F"/>
    <w:rsid w:val="00982EB2"/>
    <w:rsid w:val="00983A58"/>
    <w:rsid w:val="0098527D"/>
    <w:rsid w:val="00985ADC"/>
    <w:rsid w:val="00985DF0"/>
    <w:rsid w:val="009869C4"/>
    <w:rsid w:val="00987E4F"/>
    <w:rsid w:val="0099059B"/>
    <w:rsid w:val="00994429"/>
    <w:rsid w:val="00994910"/>
    <w:rsid w:val="009954F8"/>
    <w:rsid w:val="00997524"/>
    <w:rsid w:val="00997555"/>
    <w:rsid w:val="00997AE6"/>
    <w:rsid w:val="009A27C9"/>
    <w:rsid w:val="009A76E6"/>
    <w:rsid w:val="009A7DDE"/>
    <w:rsid w:val="009B2D07"/>
    <w:rsid w:val="009B30E1"/>
    <w:rsid w:val="009B563F"/>
    <w:rsid w:val="009B59B8"/>
    <w:rsid w:val="009B6B97"/>
    <w:rsid w:val="009C1C94"/>
    <w:rsid w:val="009C2B06"/>
    <w:rsid w:val="009C2BCE"/>
    <w:rsid w:val="009C306C"/>
    <w:rsid w:val="009C439D"/>
    <w:rsid w:val="009C4D35"/>
    <w:rsid w:val="009C5B18"/>
    <w:rsid w:val="009C609C"/>
    <w:rsid w:val="009C65F7"/>
    <w:rsid w:val="009C6B84"/>
    <w:rsid w:val="009D135C"/>
    <w:rsid w:val="009D2A61"/>
    <w:rsid w:val="009D43D6"/>
    <w:rsid w:val="009D5146"/>
    <w:rsid w:val="009D6E84"/>
    <w:rsid w:val="009D7F4A"/>
    <w:rsid w:val="009E0C67"/>
    <w:rsid w:val="009E190D"/>
    <w:rsid w:val="009E2D54"/>
    <w:rsid w:val="009E3F79"/>
    <w:rsid w:val="009E4B15"/>
    <w:rsid w:val="009E62DA"/>
    <w:rsid w:val="009E68E7"/>
    <w:rsid w:val="009E6FA6"/>
    <w:rsid w:val="009E74E6"/>
    <w:rsid w:val="009E7BEF"/>
    <w:rsid w:val="009F0EF5"/>
    <w:rsid w:val="009F0F8D"/>
    <w:rsid w:val="009F1E6F"/>
    <w:rsid w:val="009F3731"/>
    <w:rsid w:val="009F7490"/>
    <w:rsid w:val="00A001B2"/>
    <w:rsid w:val="00A01135"/>
    <w:rsid w:val="00A0176F"/>
    <w:rsid w:val="00A03573"/>
    <w:rsid w:val="00A043DE"/>
    <w:rsid w:val="00A05CB4"/>
    <w:rsid w:val="00A0783D"/>
    <w:rsid w:val="00A07F32"/>
    <w:rsid w:val="00A1050D"/>
    <w:rsid w:val="00A1056D"/>
    <w:rsid w:val="00A10C63"/>
    <w:rsid w:val="00A12EC1"/>
    <w:rsid w:val="00A1498C"/>
    <w:rsid w:val="00A1565A"/>
    <w:rsid w:val="00A16B68"/>
    <w:rsid w:val="00A16B78"/>
    <w:rsid w:val="00A17219"/>
    <w:rsid w:val="00A17647"/>
    <w:rsid w:val="00A21840"/>
    <w:rsid w:val="00A22438"/>
    <w:rsid w:val="00A22A9A"/>
    <w:rsid w:val="00A23A7F"/>
    <w:rsid w:val="00A247E1"/>
    <w:rsid w:val="00A25897"/>
    <w:rsid w:val="00A30EEA"/>
    <w:rsid w:val="00A31349"/>
    <w:rsid w:val="00A334C2"/>
    <w:rsid w:val="00A3529B"/>
    <w:rsid w:val="00A35D72"/>
    <w:rsid w:val="00A373AF"/>
    <w:rsid w:val="00A40D45"/>
    <w:rsid w:val="00A40F33"/>
    <w:rsid w:val="00A42A55"/>
    <w:rsid w:val="00A4337C"/>
    <w:rsid w:val="00A447DD"/>
    <w:rsid w:val="00A4533D"/>
    <w:rsid w:val="00A46888"/>
    <w:rsid w:val="00A46EC9"/>
    <w:rsid w:val="00A477F7"/>
    <w:rsid w:val="00A56039"/>
    <w:rsid w:val="00A56754"/>
    <w:rsid w:val="00A61D1B"/>
    <w:rsid w:val="00A62BB8"/>
    <w:rsid w:val="00A641BC"/>
    <w:rsid w:val="00A643B8"/>
    <w:rsid w:val="00A671F5"/>
    <w:rsid w:val="00A6776D"/>
    <w:rsid w:val="00A705C8"/>
    <w:rsid w:val="00A70D88"/>
    <w:rsid w:val="00A71B38"/>
    <w:rsid w:val="00A71DA8"/>
    <w:rsid w:val="00A74DC7"/>
    <w:rsid w:val="00A76A6D"/>
    <w:rsid w:val="00A76AF4"/>
    <w:rsid w:val="00A77ABD"/>
    <w:rsid w:val="00A77B0D"/>
    <w:rsid w:val="00A77E5F"/>
    <w:rsid w:val="00A83E92"/>
    <w:rsid w:val="00A8498D"/>
    <w:rsid w:val="00A855BE"/>
    <w:rsid w:val="00A85E46"/>
    <w:rsid w:val="00A87577"/>
    <w:rsid w:val="00A87FF4"/>
    <w:rsid w:val="00A91903"/>
    <w:rsid w:val="00A91B0A"/>
    <w:rsid w:val="00A91E3C"/>
    <w:rsid w:val="00A931D8"/>
    <w:rsid w:val="00A941DC"/>
    <w:rsid w:val="00A956EA"/>
    <w:rsid w:val="00A9646C"/>
    <w:rsid w:val="00A97BB6"/>
    <w:rsid w:val="00A97CE0"/>
    <w:rsid w:val="00A97E5A"/>
    <w:rsid w:val="00AA0220"/>
    <w:rsid w:val="00AA09BA"/>
    <w:rsid w:val="00AA3C98"/>
    <w:rsid w:val="00AA5B88"/>
    <w:rsid w:val="00AA7036"/>
    <w:rsid w:val="00AB0512"/>
    <w:rsid w:val="00AB1205"/>
    <w:rsid w:val="00AB1320"/>
    <w:rsid w:val="00AB3B13"/>
    <w:rsid w:val="00AB6A5A"/>
    <w:rsid w:val="00AC0B62"/>
    <w:rsid w:val="00AC1981"/>
    <w:rsid w:val="00AC4C30"/>
    <w:rsid w:val="00AC4C32"/>
    <w:rsid w:val="00AC4D93"/>
    <w:rsid w:val="00AC5986"/>
    <w:rsid w:val="00AC5D50"/>
    <w:rsid w:val="00AC5F57"/>
    <w:rsid w:val="00AC613B"/>
    <w:rsid w:val="00AC6AC8"/>
    <w:rsid w:val="00AD162A"/>
    <w:rsid w:val="00AD1D03"/>
    <w:rsid w:val="00AD211B"/>
    <w:rsid w:val="00AD22E7"/>
    <w:rsid w:val="00AD2A62"/>
    <w:rsid w:val="00AD4827"/>
    <w:rsid w:val="00AD759C"/>
    <w:rsid w:val="00AE03DC"/>
    <w:rsid w:val="00AE0865"/>
    <w:rsid w:val="00AE2E62"/>
    <w:rsid w:val="00AE4F9B"/>
    <w:rsid w:val="00AE60C5"/>
    <w:rsid w:val="00AE65D0"/>
    <w:rsid w:val="00AF0F25"/>
    <w:rsid w:val="00AF1D6C"/>
    <w:rsid w:val="00AF3758"/>
    <w:rsid w:val="00AF5B12"/>
    <w:rsid w:val="00AF5E1D"/>
    <w:rsid w:val="00AF5FBB"/>
    <w:rsid w:val="00AF7F3C"/>
    <w:rsid w:val="00B01DE2"/>
    <w:rsid w:val="00B03DDC"/>
    <w:rsid w:val="00B04C92"/>
    <w:rsid w:val="00B06AB6"/>
    <w:rsid w:val="00B11320"/>
    <w:rsid w:val="00B12CE2"/>
    <w:rsid w:val="00B12F05"/>
    <w:rsid w:val="00B157C2"/>
    <w:rsid w:val="00B1592B"/>
    <w:rsid w:val="00B16543"/>
    <w:rsid w:val="00B27C7A"/>
    <w:rsid w:val="00B30271"/>
    <w:rsid w:val="00B31762"/>
    <w:rsid w:val="00B33141"/>
    <w:rsid w:val="00B33469"/>
    <w:rsid w:val="00B340CA"/>
    <w:rsid w:val="00B34441"/>
    <w:rsid w:val="00B34503"/>
    <w:rsid w:val="00B40031"/>
    <w:rsid w:val="00B422AF"/>
    <w:rsid w:val="00B4293D"/>
    <w:rsid w:val="00B45CC7"/>
    <w:rsid w:val="00B45CCD"/>
    <w:rsid w:val="00B47C38"/>
    <w:rsid w:val="00B507F7"/>
    <w:rsid w:val="00B52172"/>
    <w:rsid w:val="00B52A7A"/>
    <w:rsid w:val="00B52E03"/>
    <w:rsid w:val="00B532D0"/>
    <w:rsid w:val="00B5372F"/>
    <w:rsid w:val="00B56FCE"/>
    <w:rsid w:val="00B57045"/>
    <w:rsid w:val="00B572FA"/>
    <w:rsid w:val="00B57FBB"/>
    <w:rsid w:val="00B60103"/>
    <w:rsid w:val="00B6197E"/>
    <w:rsid w:val="00B61EF1"/>
    <w:rsid w:val="00B61F94"/>
    <w:rsid w:val="00B624A1"/>
    <w:rsid w:val="00B641FA"/>
    <w:rsid w:val="00B6506E"/>
    <w:rsid w:val="00B67793"/>
    <w:rsid w:val="00B734D2"/>
    <w:rsid w:val="00B7379C"/>
    <w:rsid w:val="00B73F58"/>
    <w:rsid w:val="00B742D7"/>
    <w:rsid w:val="00B74FE4"/>
    <w:rsid w:val="00B755C1"/>
    <w:rsid w:val="00B80397"/>
    <w:rsid w:val="00B806BD"/>
    <w:rsid w:val="00B815B1"/>
    <w:rsid w:val="00B81EEC"/>
    <w:rsid w:val="00B81F9C"/>
    <w:rsid w:val="00B83ECF"/>
    <w:rsid w:val="00B84070"/>
    <w:rsid w:val="00B84364"/>
    <w:rsid w:val="00B84764"/>
    <w:rsid w:val="00B84C16"/>
    <w:rsid w:val="00B85814"/>
    <w:rsid w:val="00B8737E"/>
    <w:rsid w:val="00B873B7"/>
    <w:rsid w:val="00B90FC3"/>
    <w:rsid w:val="00B91955"/>
    <w:rsid w:val="00B91CEB"/>
    <w:rsid w:val="00B91EE8"/>
    <w:rsid w:val="00B921CF"/>
    <w:rsid w:val="00B92AAB"/>
    <w:rsid w:val="00B93CB2"/>
    <w:rsid w:val="00B93CB5"/>
    <w:rsid w:val="00B93F3A"/>
    <w:rsid w:val="00B968A1"/>
    <w:rsid w:val="00B97640"/>
    <w:rsid w:val="00BA0487"/>
    <w:rsid w:val="00BA0528"/>
    <w:rsid w:val="00BA1247"/>
    <w:rsid w:val="00BA2DD5"/>
    <w:rsid w:val="00BA2EB3"/>
    <w:rsid w:val="00BA3D16"/>
    <w:rsid w:val="00BA40B4"/>
    <w:rsid w:val="00BA4DB2"/>
    <w:rsid w:val="00BA4F47"/>
    <w:rsid w:val="00BA5A98"/>
    <w:rsid w:val="00BA634B"/>
    <w:rsid w:val="00BA6CCF"/>
    <w:rsid w:val="00BA7C7E"/>
    <w:rsid w:val="00BB370F"/>
    <w:rsid w:val="00BB3830"/>
    <w:rsid w:val="00BB39C9"/>
    <w:rsid w:val="00BB48B9"/>
    <w:rsid w:val="00BB4970"/>
    <w:rsid w:val="00BB5D72"/>
    <w:rsid w:val="00BB633E"/>
    <w:rsid w:val="00BB74F0"/>
    <w:rsid w:val="00BC249E"/>
    <w:rsid w:val="00BC330D"/>
    <w:rsid w:val="00BC4EAE"/>
    <w:rsid w:val="00BC554C"/>
    <w:rsid w:val="00BC61D2"/>
    <w:rsid w:val="00BC6D95"/>
    <w:rsid w:val="00BC72C5"/>
    <w:rsid w:val="00BC7403"/>
    <w:rsid w:val="00BD1B6B"/>
    <w:rsid w:val="00BD36E2"/>
    <w:rsid w:val="00BD477F"/>
    <w:rsid w:val="00BD58EF"/>
    <w:rsid w:val="00BD59D3"/>
    <w:rsid w:val="00BD5FD9"/>
    <w:rsid w:val="00BD6895"/>
    <w:rsid w:val="00BE00E0"/>
    <w:rsid w:val="00BE020F"/>
    <w:rsid w:val="00BE226F"/>
    <w:rsid w:val="00BE2338"/>
    <w:rsid w:val="00BE4FA9"/>
    <w:rsid w:val="00BE53D7"/>
    <w:rsid w:val="00BF0759"/>
    <w:rsid w:val="00BF35E6"/>
    <w:rsid w:val="00BF496D"/>
    <w:rsid w:val="00BF5C30"/>
    <w:rsid w:val="00BF5C8B"/>
    <w:rsid w:val="00BF69C9"/>
    <w:rsid w:val="00BF70F6"/>
    <w:rsid w:val="00C00C48"/>
    <w:rsid w:val="00C0247D"/>
    <w:rsid w:val="00C04501"/>
    <w:rsid w:val="00C04AE0"/>
    <w:rsid w:val="00C07297"/>
    <w:rsid w:val="00C07A29"/>
    <w:rsid w:val="00C07E60"/>
    <w:rsid w:val="00C10D82"/>
    <w:rsid w:val="00C13CEB"/>
    <w:rsid w:val="00C1493E"/>
    <w:rsid w:val="00C14A47"/>
    <w:rsid w:val="00C154E8"/>
    <w:rsid w:val="00C158DB"/>
    <w:rsid w:val="00C15CF1"/>
    <w:rsid w:val="00C16558"/>
    <w:rsid w:val="00C212FD"/>
    <w:rsid w:val="00C21A4E"/>
    <w:rsid w:val="00C23846"/>
    <w:rsid w:val="00C246DE"/>
    <w:rsid w:val="00C2591A"/>
    <w:rsid w:val="00C2600E"/>
    <w:rsid w:val="00C31715"/>
    <w:rsid w:val="00C323AD"/>
    <w:rsid w:val="00C323C4"/>
    <w:rsid w:val="00C32E8E"/>
    <w:rsid w:val="00C330BD"/>
    <w:rsid w:val="00C332A2"/>
    <w:rsid w:val="00C33897"/>
    <w:rsid w:val="00C37732"/>
    <w:rsid w:val="00C37938"/>
    <w:rsid w:val="00C44277"/>
    <w:rsid w:val="00C45317"/>
    <w:rsid w:val="00C46E16"/>
    <w:rsid w:val="00C46FC4"/>
    <w:rsid w:val="00C477E1"/>
    <w:rsid w:val="00C478CB"/>
    <w:rsid w:val="00C50355"/>
    <w:rsid w:val="00C50BB3"/>
    <w:rsid w:val="00C50DDD"/>
    <w:rsid w:val="00C5217C"/>
    <w:rsid w:val="00C531E2"/>
    <w:rsid w:val="00C54A41"/>
    <w:rsid w:val="00C56C0F"/>
    <w:rsid w:val="00C57444"/>
    <w:rsid w:val="00C604FD"/>
    <w:rsid w:val="00C61A7F"/>
    <w:rsid w:val="00C62147"/>
    <w:rsid w:val="00C62A30"/>
    <w:rsid w:val="00C639D1"/>
    <w:rsid w:val="00C63D09"/>
    <w:rsid w:val="00C64E03"/>
    <w:rsid w:val="00C652FE"/>
    <w:rsid w:val="00C656C5"/>
    <w:rsid w:val="00C65F80"/>
    <w:rsid w:val="00C665F4"/>
    <w:rsid w:val="00C71121"/>
    <w:rsid w:val="00C711DA"/>
    <w:rsid w:val="00C7142F"/>
    <w:rsid w:val="00C71E23"/>
    <w:rsid w:val="00C72FA3"/>
    <w:rsid w:val="00C80237"/>
    <w:rsid w:val="00C80A48"/>
    <w:rsid w:val="00C80FC8"/>
    <w:rsid w:val="00C80FF1"/>
    <w:rsid w:val="00C8288C"/>
    <w:rsid w:val="00C83ABE"/>
    <w:rsid w:val="00C84946"/>
    <w:rsid w:val="00C84A72"/>
    <w:rsid w:val="00C8608C"/>
    <w:rsid w:val="00C8681E"/>
    <w:rsid w:val="00C90817"/>
    <w:rsid w:val="00C91EB2"/>
    <w:rsid w:val="00C9404F"/>
    <w:rsid w:val="00C94874"/>
    <w:rsid w:val="00C94C06"/>
    <w:rsid w:val="00C974C6"/>
    <w:rsid w:val="00C97E95"/>
    <w:rsid w:val="00CA1A6C"/>
    <w:rsid w:val="00CA76F3"/>
    <w:rsid w:val="00CA7944"/>
    <w:rsid w:val="00CA7D19"/>
    <w:rsid w:val="00CB0A6C"/>
    <w:rsid w:val="00CB1A9D"/>
    <w:rsid w:val="00CB3271"/>
    <w:rsid w:val="00CB3656"/>
    <w:rsid w:val="00CB3A7D"/>
    <w:rsid w:val="00CB4486"/>
    <w:rsid w:val="00CB5229"/>
    <w:rsid w:val="00CB7FC2"/>
    <w:rsid w:val="00CC0D72"/>
    <w:rsid w:val="00CC12DD"/>
    <w:rsid w:val="00CC1F49"/>
    <w:rsid w:val="00CC2AA5"/>
    <w:rsid w:val="00CC2B9B"/>
    <w:rsid w:val="00CC4EEA"/>
    <w:rsid w:val="00CC4F3F"/>
    <w:rsid w:val="00CC5C86"/>
    <w:rsid w:val="00CC7A37"/>
    <w:rsid w:val="00CC7EB6"/>
    <w:rsid w:val="00CD2B65"/>
    <w:rsid w:val="00CD2DD0"/>
    <w:rsid w:val="00CD5BB1"/>
    <w:rsid w:val="00CD61D6"/>
    <w:rsid w:val="00CD6A33"/>
    <w:rsid w:val="00CD6E69"/>
    <w:rsid w:val="00CE0952"/>
    <w:rsid w:val="00CE0C2A"/>
    <w:rsid w:val="00CE4D9C"/>
    <w:rsid w:val="00CE4F2A"/>
    <w:rsid w:val="00CF3BD4"/>
    <w:rsid w:val="00CF4AF5"/>
    <w:rsid w:val="00CF5C27"/>
    <w:rsid w:val="00CF5E5E"/>
    <w:rsid w:val="00CF6295"/>
    <w:rsid w:val="00CF7D2A"/>
    <w:rsid w:val="00D008C7"/>
    <w:rsid w:val="00D00EA7"/>
    <w:rsid w:val="00D02441"/>
    <w:rsid w:val="00D035A9"/>
    <w:rsid w:val="00D04E61"/>
    <w:rsid w:val="00D1105F"/>
    <w:rsid w:val="00D11A94"/>
    <w:rsid w:val="00D1258F"/>
    <w:rsid w:val="00D12A18"/>
    <w:rsid w:val="00D1471D"/>
    <w:rsid w:val="00D16F00"/>
    <w:rsid w:val="00D17B3A"/>
    <w:rsid w:val="00D202DD"/>
    <w:rsid w:val="00D2104E"/>
    <w:rsid w:val="00D2109E"/>
    <w:rsid w:val="00D21282"/>
    <w:rsid w:val="00D27899"/>
    <w:rsid w:val="00D32EBB"/>
    <w:rsid w:val="00D3390A"/>
    <w:rsid w:val="00D3479D"/>
    <w:rsid w:val="00D35E91"/>
    <w:rsid w:val="00D36501"/>
    <w:rsid w:val="00D36E3F"/>
    <w:rsid w:val="00D418BE"/>
    <w:rsid w:val="00D42D9F"/>
    <w:rsid w:val="00D432F5"/>
    <w:rsid w:val="00D443DB"/>
    <w:rsid w:val="00D4500B"/>
    <w:rsid w:val="00D454F8"/>
    <w:rsid w:val="00D4629F"/>
    <w:rsid w:val="00D5038C"/>
    <w:rsid w:val="00D5312F"/>
    <w:rsid w:val="00D571C0"/>
    <w:rsid w:val="00D608A4"/>
    <w:rsid w:val="00D60ACE"/>
    <w:rsid w:val="00D6128F"/>
    <w:rsid w:val="00D61D93"/>
    <w:rsid w:val="00D6252D"/>
    <w:rsid w:val="00D62610"/>
    <w:rsid w:val="00D6278F"/>
    <w:rsid w:val="00D63899"/>
    <w:rsid w:val="00D643DD"/>
    <w:rsid w:val="00D64A52"/>
    <w:rsid w:val="00D64B16"/>
    <w:rsid w:val="00D65240"/>
    <w:rsid w:val="00D66297"/>
    <w:rsid w:val="00D67D36"/>
    <w:rsid w:val="00D70809"/>
    <w:rsid w:val="00D70CCB"/>
    <w:rsid w:val="00D7314B"/>
    <w:rsid w:val="00D73576"/>
    <w:rsid w:val="00D73EB5"/>
    <w:rsid w:val="00D73F0F"/>
    <w:rsid w:val="00D75876"/>
    <w:rsid w:val="00D76768"/>
    <w:rsid w:val="00D77032"/>
    <w:rsid w:val="00D77A83"/>
    <w:rsid w:val="00D811D6"/>
    <w:rsid w:val="00D819B1"/>
    <w:rsid w:val="00D81FAF"/>
    <w:rsid w:val="00D82C4E"/>
    <w:rsid w:val="00D84E63"/>
    <w:rsid w:val="00D85C2F"/>
    <w:rsid w:val="00D86522"/>
    <w:rsid w:val="00D86B5D"/>
    <w:rsid w:val="00D86CC4"/>
    <w:rsid w:val="00D932D5"/>
    <w:rsid w:val="00D9467A"/>
    <w:rsid w:val="00D94828"/>
    <w:rsid w:val="00D952E5"/>
    <w:rsid w:val="00D953A9"/>
    <w:rsid w:val="00D95F08"/>
    <w:rsid w:val="00D96312"/>
    <w:rsid w:val="00DA3BFC"/>
    <w:rsid w:val="00DA4DC9"/>
    <w:rsid w:val="00DA5313"/>
    <w:rsid w:val="00DA576B"/>
    <w:rsid w:val="00DA6129"/>
    <w:rsid w:val="00DA6D28"/>
    <w:rsid w:val="00DB0914"/>
    <w:rsid w:val="00DB13BE"/>
    <w:rsid w:val="00DB30C2"/>
    <w:rsid w:val="00DB45F1"/>
    <w:rsid w:val="00DB5F5D"/>
    <w:rsid w:val="00DB735C"/>
    <w:rsid w:val="00DB77E6"/>
    <w:rsid w:val="00DC0902"/>
    <w:rsid w:val="00DC0CBF"/>
    <w:rsid w:val="00DC206A"/>
    <w:rsid w:val="00DC6CDD"/>
    <w:rsid w:val="00DC78F3"/>
    <w:rsid w:val="00DD0926"/>
    <w:rsid w:val="00DD0ECF"/>
    <w:rsid w:val="00DD3785"/>
    <w:rsid w:val="00DD551C"/>
    <w:rsid w:val="00DD6C48"/>
    <w:rsid w:val="00DD6E17"/>
    <w:rsid w:val="00DE0A44"/>
    <w:rsid w:val="00DE3EF2"/>
    <w:rsid w:val="00DE7D40"/>
    <w:rsid w:val="00DF0302"/>
    <w:rsid w:val="00DF248B"/>
    <w:rsid w:val="00DF38AF"/>
    <w:rsid w:val="00DF5456"/>
    <w:rsid w:val="00DF75A2"/>
    <w:rsid w:val="00E047A5"/>
    <w:rsid w:val="00E0543A"/>
    <w:rsid w:val="00E06336"/>
    <w:rsid w:val="00E101F2"/>
    <w:rsid w:val="00E117D2"/>
    <w:rsid w:val="00E117EF"/>
    <w:rsid w:val="00E1182F"/>
    <w:rsid w:val="00E12B2E"/>
    <w:rsid w:val="00E13A30"/>
    <w:rsid w:val="00E163AA"/>
    <w:rsid w:val="00E16413"/>
    <w:rsid w:val="00E17328"/>
    <w:rsid w:val="00E17385"/>
    <w:rsid w:val="00E20ADD"/>
    <w:rsid w:val="00E21DFF"/>
    <w:rsid w:val="00E21FE6"/>
    <w:rsid w:val="00E22886"/>
    <w:rsid w:val="00E22EF8"/>
    <w:rsid w:val="00E239AD"/>
    <w:rsid w:val="00E23B59"/>
    <w:rsid w:val="00E2473A"/>
    <w:rsid w:val="00E24DA1"/>
    <w:rsid w:val="00E26118"/>
    <w:rsid w:val="00E263AF"/>
    <w:rsid w:val="00E26E5A"/>
    <w:rsid w:val="00E27A36"/>
    <w:rsid w:val="00E27C31"/>
    <w:rsid w:val="00E31B25"/>
    <w:rsid w:val="00E33D1C"/>
    <w:rsid w:val="00E3430C"/>
    <w:rsid w:val="00E3431C"/>
    <w:rsid w:val="00E34973"/>
    <w:rsid w:val="00E34C74"/>
    <w:rsid w:val="00E353DA"/>
    <w:rsid w:val="00E40A3A"/>
    <w:rsid w:val="00E4532F"/>
    <w:rsid w:val="00E4569F"/>
    <w:rsid w:val="00E45809"/>
    <w:rsid w:val="00E47150"/>
    <w:rsid w:val="00E47BA6"/>
    <w:rsid w:val="00E51034"/>
    <w:rsid w:val="00E51BA2"/>
    <w:rsid w:val="00E52471"/>
    <w:rsid w:val="00E5351D"/>
    <w:rsid w:val="00E549E4"/>
    <w:rsid w:val="00E55088"/>
    <w:rsid w:val="00E5538A"/>
    <w:rsid w:val="00E560C2"/>
    <w:rsid w:val="00E56A50"/>
    <w:rsid w:val="00E62631"/>
    <w:rsid w:val="00E63EF3"/>
    <w:rsid w:val="00E64B07"/>
    <w:rsid w:val="00E650A3"/>
    <w:rsid w:val="00E669D1"/>
    <w:rsid w:val="00E70DB7"/>
    <w:rsid w:val="00E7219F"/>
    <w:rsid w:val="00E72D05"/>
    <w:rsid w:val="00E732CB"/>
    <w:rsid w:val="00E73CEC"/>
    <w:rsid w:val="00E76BF5"/>
    <w:rsid w:val="00E77F13"/>
    <w:rsid w:val="00E80162"/>
    <w:rsid w:val="00E8129B"/>
    <w:rsid w:val="00E8236A"/>
    <w:rsid w:val="00E83096"/>
    <w:rsid w:val="00E85101"/>
    <w:rsid w:val="00E86E37"/>
    <w:rsid w:val="00E91AE4"/>
    <w:rsid w:val="00E92A5F"/>
    <w:rsid w:val="00E93DDB"/>
    <w:rsid w:val="00E94198"/>
    <w:rsid w:val="00E9463B"/>
    <w:rsid w:val="00E95B26"/>
    <w:rsid w:val="00EA28DD"/>
    <w:rsid w:val="00EA37FB"/>
    <w:rsid w:val="00EA4F8C"/>
    <w:rsid w:val="00EA6424"/>
    <w:rsid w:val="00EA655C"/>
    <w:rsid w:val="00EA76E7"/>
    <w:rsid w:val="00EA77E6"/>
    <w:rsid w:val="00EA7822"/>
    <w:rsid w:val="00EA7F07"/>
    <w:rsid w:val="00EB147B"/>
    <w:rsid w:val="00EB2B48"/>
    <w:rsid w:val="00EB4054"/>
    <w:rsid w:val="00EB46D7"/>
    <w:rsid w:val="00EB69B3"/>
    <w:rsid w:val="00EC186C"/>
    <w:rsid w:val="00EC2080"/>
    <w:rsid w:val="00EC462C"/>
    <w:rsid w:val="00EC5576"/>
    <w:rsid w:val="00EC57B1"/>
    <w:rsid w:val="00EC6033"/>
    <w:rsid w:val="00EC6182"/>
    <w:rsid w:val="00EC79F0"/>
    <w:rsid w:val="00ED2684"/>
    <w:rsid w:val="00ED736A"/>
    <w:rsid w:val="00ED7BF9"/>
    <w:rsid w:val="00ED7C72"/>
    <w:rsid w:val="00EE0E5F"/>
    <w:rsid w:val="00EE1A21"/>
    <w:rsid w:val="00EE1E2E"/>
    <w:rsid w:val="00EE2403"/>
    <w:rsid w:val="00EE34E7"/>
    <w:rsid w:val="00EE3FE0"/>
    <w:rsid w:val="00EE689B"/>
    <w:rsid w:val="00EE6B06"/>
    <w:rsid w:val="00EE6CD4"/>
    <w:rsid w:val="00EE7E7B"/>
    <w:rsid w:val="00EF0782"/>
    <w:rsid w:val="00EF175B"/>
    <w:rsid w:val="00EF1CE9"/>
    <w:rsid w:val="00EF23CC"/>
    <w:rsid w:val="00EF4141"/>
    <w:rsid w:val="00EF66B3"/>
    <w:rsid w:val="00EF69DC"/>
    <w:rsid w:val="00EF738B"/>
    <w:rsid w:val="00EF788C"/>
    <w:rsid w:val="00F018DB"/>
    <w:rsid w:val="00F03C0E"/>
    <w:rsid w:val="00F03EAE"/>
    <w:rsid w:val="00F047E2"/>
    <w:rsid w:val="00F049B9"/>
    <w:rsid w:val="00F04CEE"/>
    <w:rsid w:val="00F04FA6"/>
    <w:rsid w:val="00F11241"/>
    <w:rsid w:val="00F11773"/>
    <w:rsid w:val="00F1192D"/>
    <w:rsid w:val="00F13E57"/>
    <w:rsid w:val="00F14355"/>
    <w:rsid w:val="00F14CCE"/>
    <w:rsid w:val="00F16CE1"/>
    <w:rsid w:val="00F16FBB"/>
    <w:rsid w:val="00F219CF"/>
    <w:rsid w:val="00F23D3F"/>
    <w:rsid w:val="00F25703"/>
    <w:rsid w:val="00F2757D"/>
    <w:rsid w:val="00F27D24"/>
    <w:rsid w:val="00F30A08"/>
    <w:rsid w:val="00F3339E"/>
    <w:rsid w:val="00F34349"/>
    <w:rsid w:val="00F35DF3"/>
    <w:rsid w:val="00F36533"/>
    <w:rsid w:val="00F36632"/>
    <w:rsid w:val="00F37808"/>
    <w:rsid w:val="00F409E0"/>
    <w:rsid w:val="00F42205"/>
    <w:rsid w:val="00F4392F"/>
    <w:rsid w:val="00F44E66"/>
    <w:rsid w:val="00F46815"/>
    <w:rsid w:val="00F52828"/>
    <w:rsid w:val="00F52CED"/>
    <w:rsid w:val="00F53559"/>
    <w:rsid w:val="00F53D61"/>
    <w:rsid w:val="00F54D22"/>
    <w:rsid w:val="00F56E54"/>
    <w:rsid w:val="00F617D6"/>
    <w:rsid w:val="00F6251E"/>
    <w:rsid w:val="00F6482E"/>
    <w:rsid w:val="00F6593B"/>
    <w:rsid w:val="00F66766"/>
    <w:rsid w:val="00F6795B"/>
    <w:rsid w:val="00F679F1"/>
    <w:rsid w:val="00F67BD6"/>
    <w:rsid w:val="00F7594A"/>
    <w:rsid w:val="00F76ADD"/>
    <w:rsid w:val="00F8076A"/>
    <w:rsid w:val="00F80B04"/>
    <w:rsid w:val="00F81D49"/>
    <w:rsid w:val="00F81D92"/>
    <w:rsid w:val="00F90427"/>
    <w:rsid w:val="00F9435A"/>
    <w:rsid w:val="00F946A5"/>
    <w:rsid w:val="00F96827"/>
    <w:rsid w:val="00FA0657"/>
    <w:rsid w:val="00FA1A2C"/>
    <w:rsid w:val="00FA1CAB"/>
    <w:rsid w:val="00FA2D45"/>
    <w:rsid w:val="00FA3364"/>
    <w:rsid w:val="00FA3EB4"/>
    <w:rsid w:val="00FA44B6"/>
    <w:rsid w:val="00FA4C86"/>
    <w:rsid w:val="00FA69E3"/>
    <w:rsid w:val="00FB0CCD"/>
    <w:rsid w:val="00FB1566"/>
    <w:rsid w:val="00FB3A1D"/>
    <w:rsid w:val="00FB4C41"/>
    <w:rsid w:val="00FB503A"/>
    <w:rsid w:val="00FB5424"/>
    <w:rsid w:val="00FB5B3D"/>
    <w:rsid w:val="00FB5EEE"/>
    <w:rsid w:val="00FB5F76"/>
    <w:rsid w:val="00FC1318"/>
    <w:rsid w:val="00FC15AD"/>
    <w:rsid w:val="00FC19EA"/>
    <w:rsid w:val="00FC203F"/>
    <w:rsid w:val="00FC2932"/>
    <w:rsid w:val="00FC3FE3"/>
    <w:rsid w:val="00FC44CB"/>
    <w:rsid w:val="00FC4798"/>
    <w:rsid w:val="00FC598B"/>
    <w:rsid w:val="00FC5BFA"/>
    <w:rsid w:val="00FD2191"/>
    <w:rsid w:val="00FD2AD5"/>
    <w:rsid w:val="00FD54B0"/>
    <w:rsid w:val="00FD5B18"/>
    <w:rsid w:val="00FD5C60"/>
    <w:rsid w:val="00FD6743"/>
    <w:rsid w:val="00FD6890"/>
    <w:rsid w:val="00FE1623"/>
    <w:rsid w:val="00FE6C61"/>
    <w:rsid w:val="00FF06C5"/>
    <w:rsid w:val="00FF0C85"/>
    <w:rsid w:val="00FF14AF"/>
    <w:rsid w:val="00FF4184"/>
    <w:rsid w:val="00FF4D0F"/>
    <w:rsid w:val="00FF4E25"/>
    <w:rsid w:val="00FF5219"/>
    <w:rsid w:val="00FF615F"/>
    <w:rsid w:val="00FF6BBD"/>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503C"/>
  <w15:docId w15:val="{C8CE7A15-6F31-4F5A-9CE4-91423BE0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297"/>
    <w:pPr>
      <w:spacing w:after="160" w:line="259" w:lineRule="auto"/>
    </w:pPr>
    <w:rPr>
      <w:lang w:val="lt-LT"/>
    </w:rPr>
  </w:style>
  <w:style w:type="paragraph" w:styleId="Antrat1">
    <w:name w:val="heading 1"/>
    <w:aliases w:val="h1,A MAJOR/BOLD,Schedheading,Heading 1(Report Only),h1 chapter heading,Section Heading,H1,Attribute Heading 1,Roman 14 B Heading,Roman 14 B Heading1,Roman 14 B Heading2,Roman 14 B Heading11,new page/chapter,1st level,(Alt+1),Part,Level 1,2"/>
    <w:next w:val="prastojitrauka"/>
    <w:link w:val="Antrat1Diagrama"/>
    <w:uiPriority w:val="99"/>
    <w:qFormat/>
    <w:rsid w:val="00151230"/>
    <w:pPr>
      <w:keepNext/>
      <w:numPr>
        <w:numId w:val="1"/>
      </w:numPr>
      <w:spacing w:before="240" w:after="60" w:line="264" w:lineRule="auto"/>
      <w:outlineLvl w:val="0"/>
    </w:pPr>
    <w:rPr>
      <w:rFonts w:ascii="Arial" w:eastAsia="Times New Roman" w:hAnsi="Arial" w:cs="Times New Roman"/>
      <w:b/>
      <w:caps/>
      <w:kern w:val="28"/>
      <w:szCs w:val="24"/>
      <w:lang w:eastAsia="sv-SE"/>
    </w:rPr>
  </w:style>
  <w:style w:type="paragraph" w:styleId="Antrat2">
    <w:name w:val="heading 2"/>
    <w:aliases w:val="Heading B,H2,h2,(Alt+2),Attribute Heading 2,L2,Level 2,Level Heading 2,H21,H22,H23,H211,H221,H24,H212,H222,H231,H2111,H2211,h2 (TOC),Chapter Title,hoofdstuk 1.1,headline,Level 2 Topic Heading,Overskrift 2a,h2 main heading,mxHeading2,PLS 2"/>
    <w:next w:val="prastojitrauka"/>
    <w:link w:val="Antrat2Diagrama"/>
    <w:uiPriority w:val="99"/>
    <w:qFormat/>
    <w:rsid w:val="00151230"/>
    <w:pPr>
      <w:keepNext/>
      <w:numPr>
        <w:ilvl w:val="1"/>
        <w:numId w:val="1"/>
      </w:numPr>
      <w:spacing w:before="120" w:after="60" w:line="264" w:lineRule="auto"/>
      <w:jc w:val="both"/>
      <w:outlineLvl w:val="1"/>
    </w:pPr>
    <w:rPr>
      <w:rFonts w:ascii="Arial" w:eastAsia="Times New Roman" w:hAnsi="Arial" w:cs="Times New Roman"/>
      <w:b/>
      <w:szCs w:val="20"/>
      <w:lang w:eastAsia="sv-SE"/>
    </w:rPr>
  </w:style>
  <w:style w:type="paragraph" w:styleId="Antrat3">
    <w:name w:val="heading 3"/>
    <w:aliases w:val="H3,H31,h3,Table Attribute Heading,Heading C,(Alt+3),L3,h31,h32,h311,h33,h312,h34,h313,h35,h314,h36,h315,h37,h316,h38,h317,h39,h318,h310,h319,h3110,h320,h3111,h321,h331,h3121,h341,h3131,h351,h3141,h361,h3151,h371,h3161,h381,h3171,h391,h3181"/>
    <w:next w:val="prastojitrauka"/>
    <w:link w:val="Antrat3Diagrama"/>
    <w:uiPriority w:val="99"/>
    <w:qFormat/>
    <w:rsid w:val="00151230"/>
    <w:pPr>
      <w:keepNext/>
      <w:numPr>
        <w:ilvl w:val="2"/>
        <w:numId w:val="1"/>
      </w:numPr>
      <w:spacing w:before="120" w:after="60" w:line="264" w:lineRule="auto"/>
      <w:jc w:val="both"/>
      <w:outlineLvl w:val="2"/>
    </w:pPr>
    <w:rPr>
      <w:rFonts w:ascii="Arial" w:eastAsia="Times New Roman" w:hAnsi="Arial" w:cs="Times New Roman"/>
      <w:i/>
      <w:szCs w:val="20"/>
      <w:lang w:eastAsia="sv-SE"/>
    </w:rPr>
  </w:style>
  <w:style w:type="paragraph" w:styleId="Antrat4">
    <w:name w:val="heading 4"/>
    <w:aliases w:val="h4,Second Level Heading HM,Subhead C,Heading Four,H4,Exhibit,Level 2 - a,Paragraph numbering,Heading 4 Alt+4,n,h4 sub sub heading,D Sub-Sub/Plain,Level 2 - (a),GPH Heading 4,Sub-Minor,dash,4,14,l4,141,h41,l41,41,142,h42,heading 4,l42,level4"/>
    <w:next w:val="prastojitrauka"/>
    <w:link w:val="Antrat4Diagrama"/>
    <w:uiPriority w:val="99"/>
    <w:qFormat/>
    <w:rsid w:val="00151230"/>
    <w:pPr>
      <w:keepNext/>
      <w:numPr>
        <w:ilvl w:val="3"/>
        <w:numId w:val="1"/>
      </w:numPr>
      <w:spacing w:before="120" w:after="60" w:line="264" w:lineRule="auto"/>
      <w:jc w:val="both"/>
      <w:outlineLvl w:val="3"/>
    </w:pPr>
    <w:rPr>
      <w:rFonts w:ascii="Arial" w:eastAsia="Times New Roman" w:hAnsi="Arial" w:cs="Times New Roman"/>
      <w:szCs w:val="20"/>
      <w:u w:val="single"/>
      <w:lang w:eastAsia="sv-SE"/>
    </w:rPr>
  </w:style>
  <w:style w:type="paragraph" w:styleId="Antrat5">
    <w:name w:val="heading 5"/>
    <w:aliases w:val="Heading 5(unused),Level 3 - (i),Third Level Heading,h5,Response Type,Response Type1,Response Type2,Response Type3,Response Type4,Response Type5,Response Type6,Response Type7,Appendix A to X,Heading 5   Appendix A to X,H5,Subheading,l5,5,ds"/>
    <w:next w:val="prastojitrauka"/>
    <w:link w:val="Antrat5Diagrama"/>
    <w:qFormat/>
    <w:rsid w:val="00151230"/>
    <w:pPr>
      <w:numPr>
        <w:ilvl w:val="4"/>
        <w:numId w:val="1"/>
      </w:numPr>
      <w:spacing w:after="240" w:line="288" w:lineRule="auto"/>
      <w:jc w:val="both"/>
      <w:outlineLvl w:val="4"/>
    </w:pPr>
    <w:rPr>
      <w:rFonts w:ascii="Times New Roman" w:eastAsia="Times New Roman" w:hAnsi="Times New Roman" w:cs="Times New Roman"/>
      <w:sz w:val="24"/>
      <w:szCs w:val="20"/>
      <w:lang w:eastAsia="sv-SE"/>
    </w:rPr>
  </w:style>
  <w:style w:type="paragraph" w:styleId="Antrat6">
    <w:name w:val="heading 6"/>
    <w:aliases w:val="Heading 6(unused),Legal Level 1.,L1 PIP,Heading 6  Appendix Y &amp; Z,Lev 6,H6 DO NOT USE,Bullet list,PA Appendix,H6,H61,PR14,bullet2,Blank 2,h6,H62,H63,H64,H65,H66,H67,H68,H69,H610,H611,H612,H613,H614,H615,H616,H617,H618,H619,H621,H631,H641"/>
    <w:basedOn w:val="Antrat5"/>
    <w:next w:val="prastojitrauka"/>
    <w:link w:val="Antrat6Diagrama"/>
    <w:qFormat/>
    <w:rsid w:val="00151230"/>
    <w:pPr>
      <w:numPr>
        <w:ilvl w:val="5"/>
      </w:numPr>
      <w:outlineLvl w:val="5"/>
    </w:pPr>
    <w:rPr>
      <w:bCs/>
      <w:szCs w:val="22"/>
    </w:rPr>
  </w:style>
  <w:style w:type="paragraph" w:styleId="Antrat7">
    <w:name w:val="heading 7"/>
    <w:aliases w:val="Heading 7(unused),Legal Level 1.1.,L2 PIP,Lev 7,H7DO NOT USE,PA Appendix Major,Blank 3,Simple arabic numbers,h7,ITT t7,level1-noHeading,E1 Marginal,H7,Subpara 4,Heading 7 CFMU,L7,letter list,L1 Heading 7,cnc,Caption number (column-wide),8,7"/>
    <w:basedOn w:val="prastasis"/>
    <w:next w:val="prastasis"/>
    <w:link w:val="Antrat7Diagrama"/>
    <w:qFormat/>
    <w:rsid w:val="00151230"/>
    <w:pPr>
      <w:numPr>
        <w:ilvl w:val="6"/>
        <w:numId w:val="1"/>
      </w:numPr>
      <w:spacing w:before="240"/>
      <w:outlineLvl w:val="6"/>
    </w:pPr>
    <w:rPr>
      <w:szCs w:val="24"/>
    </w:rPr>
  </w:style>
  <w:style w:type="paragraph" w:styleId="Antrat8">
    <w:name w:val="heading 8"/>
    <w:aliases w:val="Legal Level 1.1.1.,Lev 8,h8 DO NOT USE,PA Appendix Minor,Blank 4,ITT t8,level2(a),E2 Marginal,H8,Subpara 5,Vedlegg,Appendix Minor,Heading 8 (do not use),- Accura 1.1.1,Simple alpha numbers,h8,AppendixSubHead,Center Bold,Heading 8(unused)"/>
    <w:basedOn w:val="prastasis"/>
    <w:next w:val="prastasis"/>
    <w:link w:val="Antrat8Diagrama"/>
    <w:qFormat/>
    <w:rsid w:val="00151230"/>
    <w:pPr>
      <w:numPr>
        <w:ilvl w:val="7"/>
        <w:numId w:val="1"/>
      </w:numPr>
      <w:spacing w:before="240"/>
      <w:outlineLvl w:val="7"/>
    </w:pPr>
    <w:rPr>
      <w:i/>
      <w:iCs/>
      <w:szCs w:val="24"/>
    </w:rPr>
  </w:style>
  <w:style w:type="paragraph" w:styleId="Antrat9">
    <w:name w:val="heading 9"/>
    <w:aliases w:val="Heading 9 (defunct),Legal Level 1.1.1.1.,Lev 9,h9 DO NOT USE,App Heading,Titre 10,App1,Blank 5,appendix,ITT t9,level3(i),E3 Marginal,H9,Subpara 6,Uvedl,Heading 9 (RFQ),Heading 9 (do not use),Section,9,h9,AppendixBodyHead,Heading 9a"/>
    <w:basedOn w:val="prastasis"/>
    <w:next w:val="prastasis"/>
    <w:link w:val="Antrat9Diagrama"/>
    <w:qFormat/>
    <w:rsid w:val="00151230"/>
    <w:pPr>
      <w:numPr>
        <w:ilvl w:val="8"/>
        <w:numId w:val="1"/>
      </w:numPr>
      <w:spacing w:before="240"/>
      <w:outlineLvl w:val="8"/>
    </w:pPr>
    <w:rPr>
      <w:rFonts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A MAJOR/BOLD Diagrama,Schedheading Diagrama,Heading 1(Report Only) Diagrama,h1 chapter heading Diagrama,Section Heading Diagrama,H1 Diagrama,Attribute Heading 1 Diagrama,Roman 14 B Heading Diagrama,1st level Diagrama"/>
    <w:basedOn w:val="Numatytasispastraiposriftas"/>
    <w:link w:val="Antrat1"/>
    <w:uiPriority w:val="99"/>
    <w:rsid w:val="00151230"/>
    <w:rPr>
      <w:rFonts w:ascii="Arial" w:eastAsia="Times New Roman" w:hAnsi="Arial" w:cs="Times New Roman"/>
      <w:b/>
      <w:caps/>
      <w:kern w:val="28"/>
      <w:szCs w:val="24"/>
      <w:lang w:eastAsia="sv-SE"/>
    </w:rPr>
  </w:style>
  <w:style w:type="character" w:customStyle="1" w:styleId="Antrat2Diagrama">
    <w:name w:val="Antraštė 2 Diagrama"/>
    <w:aliases w:val="Heading B Diagrama,H2 Diagrama,h2 Diagrama,(Alt+2) Diagrama,Attribute Heading 2 Diagrama,L2 Diagrama,Level 2 Diagrama,Level Heading 2 Diagrama,H21 Diagrama,H22 Diagrama,H23 Diagrama,H211 Diagrama,H221 Diagrama,H24 Diagrama"/>
    <w:basedOn w:val="Numatytasispastraiposriftas"/>
    <w:link w:val="Antrat2"/>
    <w:uiPriority w:val="99"/>
    <w:rsid w:val="00151230"/>
    <w:rPr>
      <w:rFonts w:ascii="Arial" w:eastAsia="Times New Roman" w:hAnsi="Arial" w:cs="Times New Roman"/>
      <w:b/>
      <w:szCs w:val="20"/>
      <w:lang w:eastAsia="sv-SE"/>
    </w:rPr>
  </w:style>
  <w:style w:type="character" w:customStyle="1" w:styleId="Antrat3Diagrama">
    <w:name w:val="Antraštė 3 Diagrama"/>
    <w:aliases w:val="H3 Diagrama,H31 Diagrama,h3 Diagrama,Table Attribute Heading Diagrama,Heading C Diagrama,(Alt+3) Diagrama,L3 Diagrama,h31 Diagrama,h32 Diagrama,h311 Diagrama,h33 Diagrama,h312 Diagrama,h34 Diagrama,h313 Diagrama,h35 Diagrama"/>
    <w:basedOn w:val="Numatytasispastraiposriftas"/>
    <w:link w:val="Antrat3"/>
    <w:uiPriority w:val="99"/>
    <w:rsid w:val="00151230"/>
    <w:rPr>
      <w:rFonts w:ascii="Arial" w:eastAsia="Times New Roman" w:hAnsi="Arial" w:cs="Times New Roman"/>
      <w:i/>
      <w:szCs w:val="20"/>
      <w:lang w:eastAsia="sv-SE"/>
    </w:rPr>
  </w:style>
  <w:style w:type="character" w:customStyle="1" w:styleId="Antrat4Diagrama">
    <w:name w:val="Antraštė 4 Diagrama"/>
    <w:aliases w:val="h4 Diagrama,Second Level Heading HM Diagrama,Subhead C Diagrama,Heading Four Diagrama,H4 Diagrama,Exhibit Diagrama,Level 2 - a Diagrama,Paragraph numbering Diagrama,Heading 4 Alt+4 Diagrama,n Diagrama,h4 sub sub heading Diagrama"/>
    <w:basedOn w:val="Numatytasispastraiposriftas"/>
    <w:link w:val="Antrat4"/>
    <w:uiPriority w:val="99"/>
    <w:rsid w:val="00151230"/>
    <w:rPr>
      <w:rFonts w:ascii="Arial" w:eastAsia="Times New Roman" w:hAnsi="Arial" w:cs="Times New Roman"/>
      <w:szCs w:val="20"/>
      <w:u w:val="single"/>
      <w:lang w:eastAsia="sv-SE"/>
    </w:rPr>
  </w:style>
  <w:style w:type="character" w:customStyle="1" w:styleId="Antrat5Diagrama">
    <w:name w:val="Antraštė 5 Diagrama"/>
    <w:aliases w:val="Heading 5(unused) Diagrama,Level 3 - (i) Diagrama,Third Level Heading Diagrama,h5 Diagrama,Response Type Diagrama,Response Type1 Diagrama,Response Type2 Diagrama,Response Type3 Diagrama,Response Type4 Diagrama,Response Type5 Diagrama"/>
    <w:basedOn w:val="Numatytasispastraiposriftas"/>
    <w:link w:val="Antrat5"/>
    <w:rsid w:val="00151230"/>
    <w:rPr>
      <w:rFonts w:ascii="Times New Roman" w:eastAsia="Times New Roman" w:hAnsi="Times New Roman" w:cs="Times New Roman"/>
      <w:sz w:val="24"/>
      <w:szCs w:val="20"/>
      <w:lang w:eastAsia="sv-SE"/>
    </w:rPr>
  </w:style>
  <w:style w:type="character" w:customStyle="1" w:styleId="Antrat6Diagrama">
    <w:name w:val="Antraštė 6 Diagrama"/>
    <w:aliases w:val="Heading 6(unused) Diagrama,Legal Level 1. Diagrama,L1 PIP Diagrama,Heading 6  Appendix Y &amp; Z Diagrama,Lev 6 Diagrama,H6 DO NOT USE Diagrama,Bullet list Diagrama,PA Appendix Diagrama,H6 Diagrama,H61 Diagrama,PR14 Diagrama,h6 Diagrama"/>
    <w:basedOn w:val="Numatytasispastraiposriftas"/>
    <w:link w:val="Antrat6"/>
    <w:rsid w:val="00151230"/>
    <w:rPr>
      <w:rFonts w:ascii="Times New Roman" w:eastAsia="Times New Roman" w:hAnsi="Times New Roman" w:cs="Times New Roman"/>
      <w:bCs/>
      <w:sz w:val="24"/>
      <w:lang w:eastAsia="sv-SE"/>
    </w:rPr>
  </w:style>
  <w:style w:type="character" w:customStyle="1" w:styleId="Antrat7Diagrama">
    <w:name w:val="Antraštė 7 Diagrama"/>
    <w:aliases w:val="Heading 7(unused) Diagrama,Legal Level 1.1. Diagrama,L2 PIP Diagrama,Lev 7 Diagrama,H7DO NOT USE Diagrama,PA Appendix Major Diagrama,Blank 3 Diagrama,Simple arabic numbers Diagrama,h7 Diagrama,ITT t7 Diagrama,E1 Marginal Diagrama"/>
    <w:basedOn w:val="Numatytasispastraiposriftas"/>
    <w:link w:val="Antrat7"/>
    <w:rsid w:val="00151230"/>
    <w:rPr>
      <w:szCs w:val="24"/>
      <w:lang w:val="lt-LT"/>
    </w:rPr>
  </w:style>
  <w:style w:type="character" w:customStyle="1" w:styleId="Antrat8Diagrama">
    <w:name w:val="Antraštė 8 Diagrama"/>
    <w:aliases w:val="Legal Level 1.1.1. Diagrama,Lev 8 Diagrama,h8 DO NOT USE Diagrama,PA Appendix Minor Diagrama,Blank 4 Diagrama,ITT t8 Diagrama,level2(a) Diagrama,E2 Marginal Diagrama,H8 Diagrama,Subpara 5 Diagrama,Vedlegg Diagrama,h8 Diagrama"/>
    <w:basedOn w:val="Numatytasispastraiposriftas"/>
    <w:link w:val="Antrat8"/>
    <w:rsid w:val="00151230"/>
    <w:rPr>
      <w:i/>
      <w:iCs/>
      <w:szCs w:val="24"/>
      <w:lang w:val="lt-LT"/>
    </w:rPr>
  </w:style>
  <w:style w:type="character" w:customStyle="1" w:styleId="Antrat9Diagrama">
    <w:name w:val="Antraštė 9 Diagrama"/>
    <w:aliases w:val="Heading 9 (defunct) Diagrama,Legal Level 1.1.1.1. Diagrama,Lev 9 Diagrama,h9 DO NOT USE Diagrama,App Heading Diagrama,Titre 10 Diagrama,App1 Diagrama,Blank 5 Diagrama,appendix Diagrama,ITT t9 Diagrama,level3(i) Diagrama,H9 Diagrama"/>
    <w:basedOn w:val="Numatytasispastraiposriftas"/>
    <w:link w:val="Antrat9"/>
    <w:rsid w:val="00151230"/>
    <w:rPr>
      <w:rFonts w:cs="Arial"/>
      <w:lang w:val="lt-LT"/>
    </w:rPr>
  </w:style>
  <w:style w:type="paragraph" w:styleId="prastojitrauka">
    <w:name w:val="Normal Indent"/>
    <w:rsid w:val="00151230"/>
    <w:pPr>
      <w:tabs>
        <w:tab w:val="left" w:pos="851"/>
      </w:tabs>
      <w:spacing w:before="120" w:after="60" w:line="264" w:lineRule="auto"/>
      <w:ind w:left="851"/>
      <w:jc w:val="both"/>
    </w:pPr>
    <w:rPr>
      <w:rFonts w:ascii="Arial" w:eastAsia="Times New Roman" w:hAnsi="Arial" w:cs="Times New Roman"/>
      <w:szCs w:val="20"/>
      <w:lang w:eastAsia="sv-SE"/>
    </w:rPr>
  </w:style>
  <w:style w:type="paragraph" w:styleId="Porat">
    <w:name w:val="footer"/>
    <w:basedOn w:val="prastasis"/>
    <w:link w:val="PoratDiagrama"/>
    <w:uiPriority w:val="99"/>
    <w:rsid w:val="00151230"/>
    <w:pPr>
      <w:tabs>
        <w:tab w:val="center" w:pos="4536"/>
        <w:tab w:val="right" w:pos="9072"/>
      </w:tabs>
    </w:pPr>
    <w:rPr>
      <w:sz w:val="10"/>
    </w:rPr>
  </w:style>
  <w:style w:type="character" w:customStyle="1" w:styleId="PoratDiagrama">
    <w:name w:val="Poraštė Diagrama"/>
    <w:basedOn w:val="Numatytasispastraiposriftas"/>
    <w:link w:val="Porat"/>
    <w:uiPriority w:val="99"/>
    <w:rsid w:val="00151230"/>
    <w:rPr>
      <w:rFonts w:ascii="Arial" w:eastAsia="Times New Roman" w:hAnsi="Arial" w:cs="Times New Roman"/>
      <w:sz w:val="10"/>
      <w:szCs w:val="20"/>
      <w:lang w:eastAsia="sv-SE"/>
    </w:rPr>
  </w:style>
  <w:style w:type="character" w:styleId="Puslapionumeris">
    <w:name w:val="page number"/>
    <w:basedOn w:val="Numatytasispastraiposriftas"/>
    <w:semiHidden/>
    <w:rsid w:val="00151230"/>
    <w:rPr>
      <w:sz w:val="22"/>
    </w:rPr>
  </w:style>
  <w:style w:type="table" w:styleId="Lentelstinklelis">
    <w:name w:val="Table Grid"/>
    <w:basedOn w:val="prastojilentel"/>
    <w:uiPriority w:val="39"/>
    <w:rsid w:val="00151230"/>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750B49"/>
    <w:pPr>
      <w:keepNext w:val="0"/>
      <w:numPr>
        <w:numId w:val="14"/>
      </w:numPr>
      <w:outlineLvl w:val="9"/>
    </w:pPr>
    <w:rPr>
      <w:rFonts w:ascii="Times New Roman" w:hAnsi="Times New Roman"/>
      <w:b w:val="0"/>
      <w:szCs w:val="22"/>
      <w:lang w:val="lt-LT"/>
    </w:rPr>
  </w:style>
  <w:style w:type="paragraph" w:customStyle="1" w:styleId="Avtalsinledning">
    <w:name w:val="Avtalsinledning"/>
    <w:link w:val="AvtalsinledningChar"/>
    <w:semiHidden/>
    <w:rsid w:val="00151230"/>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prastasis"/>
    <w:uiPriority w:val="4"/>
    <w:qFormat/>
    <w:rsid w:val="00151230"/>
    <w:pPr>
      <w:numPr>
        <w:numId w:val="2"/>
      </w:numPr>
    </w:pPr>
  </w:style>
  <w:style w:type="paragraph" w:customStyle="1" w:styleId="Numreringi">
    <w:name w:val="Numrering (i)"/>
    <w:basedOn w:val="prastasis"/>
    <w:qFormat/>
    <w:rsid w:val="00151230"/>
    <w:pPr>
      <w:numPr>
        <w:ilvl w:val="1"/>
        <w:numId w:val="2"/>
      </w:numPr>
    </w:pPr>
  </w:style>
  <w:style w:type="character" w:customStyle="1" w:styleId="AvtalsinledningChar">
    <w:name w:val="Avtalsinledning Char"/>
    <w:basedOn w:val="Numatytasispastraiposriftas"/>
    <w:link w:val="Avtalsinledning"/>
    <w:semiHidden/>
    <w:rsid w:val="0015123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151230"/>
    <w:pPr>
      <w:spacing w:after="240" w:line="240" w:lineRule="auto"/>
    </w:pPr>
    <w:rPr>
      <w:b/>
      <w:bCs/>
      <w:caps/>
      <w:szCs w:val="24"/>
      <w:lang w:val="en-GB"/>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151230"/>
    <w:rPr>
      <w:rFonts w:ascii="Arial" w:eastAsia="Times New Roman" w:hAnsi="Arial" w:cs="Times New Roman"/>
      <w:b/>
      <w:bCs/>
      <w:caps/>
      <w:szCs w:val="24"/>
      <w:lang w:val="en-GB" w:eastAsia="sv-SE"/>
    </w:rPr>
  </w:style>
  <w:style w:type="paragraph" w:styleId="Komentarotekstas">
    <w:name w:val="annotation text"/>
    <w:basedOn w:val="prastasis"/>
    <w:link w:val="KomentarotekstasDiagrama"/>
    <w:uiPriority w:val="99"/>
    <w:rsid w:val="00151230"/>
    <w:pPr>
      <w:spacing w:line="240" w:lineRule="auto"/>
    </w:pPr>
    <w:rPr>
      <w:sz w:val="20"/>
    </w:rPr>
  </w:style>
  <w:style w:type="character" w:customStyle="1" w:styleId="KomentarotekstasDiagrama">
    <w:name w:val="Komentaro tekstas Diagrama"/>
    <w:basedOn w:val="Numatytasispastraiposriftas"/>
    <w:link w:val="Komentarotekstas"/>
    <w:uiPriority w:val="99"/>
    <w:rsid w:val="00151230"/>
    <w:rPr>
      <w:rFonts w:ascii="Arial" w:eastAsia="Times New Roman" w:hAnsi="Arial" w:cs="Times New Roman"/>
      <w:sz w:val="20"/>
      <w:szCs w:val="20"/>
      <w:lang w:eastAsia="sv-SE"/>
    </w:rPr>
  </w:style>
  <w:style w:type="paragraph" w:styleId="Sraassuenkleliais">
    <w:name w:val="List Bullet"/>
    <w:basedOn w:val="prastasis"/>
    <w:uiPriority w:val="99"/>
    <w:unhideWhenUsed/>
    <w:rsid w:val="000D6C5D"/>
    <w:pPr>
      <w:numPr>
        <w:numId w:val="4"/>
      </w:numPr>
      <w:contextualSpacing/>
    </w:pPr>
  </w:style>
  <w:style w:type="paragraph" w:styleId="Antrats">
    <w:name w:val="header"/>
    <w:basedOn w:val="prastasis"/>
    <w:link w:val="AntratsDiagrama"/>
    <w:unhideWhenUsed/>
    <w:rsid w:val="001A348B"/>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1A348B"/>
    <w:rPr>
      <w:rFonts w:ascii="Arial" w:eastAsia="Times New Roman" w:hAnsi="Arial" w:cs="Times New Roman"/>
      <w:szCs w:val="20"/>
      <w:lang w:eastAsia="sv-SE"/>
    </w:rPr>
  </w:style>
  <w:style w:type="character" w:styleId="Komentaronuoroda">
    <w:name w:val="annotation reference"/>
    <w:basedOn w:val="Numatytasispastraiposriftas"/>
    <w:uiPriority w:val="99"/>
    <w:unhideWhenUsed/>
    <w:rsid w:val="0017616E"/>
    <w:rPr>
      <w:sz w:val="16"/>
      <w:szCs w:val="16"/>
    </w:rPr>
  </w:style>
  <w:style w:type="paragraph" w:styleId="Komentarotema">
    <w:name w:val="annotation subject"/>
    <w:basedOn w:val="Komentarotekstas"/>
    <w:next w:val="Komentarotekstas"/>
    <w:link w:val="KomentarotemaDiagrama"/>
    <w:uiPriority w:val="99"/>
    <w:semiHidden/>
    <w:unhideWhenUsed/>
    <w:rsid w:val="0017616E"/>
    <w:rPr>
      <w:b/>
      <w:bCs/>
    </w:rPr>
  </w:style>
  <w:style w:type="character" w:customStyle="1" w:styleId="KomentarotemaDiagrama">
    <w:name w:val="Komentaro tema Diagrama"/>
    <w:basedOn w:val="KomentarotekstasDiagrama"/>
    <w:link w:val="Komentarotema"/>
    <w:uiPriority w:val="99"/>
    <w:semiHidden/>
    <w:rsid w:val="0017616E"/>
    <w:rPr>
      <w:rFonts w:ascii="Arial" w:eastAsia="Times New Roman" w:hAnsi="Arial" w:cs="Times New Roman"/>
      <w:b/>
      <w:bCs/>
      <w:sz w:val="20"/>
      <w:szCs w:val="20"/>
      <w:lang w:eastAsia="sv-SE"/>
    </w:rPr>
  </w:style>
  <w:style w:type="paragraph" w:styleId="Debesliotekstas">
    <w:name w:val="Balloon Text"/>
    <w:basedOn w:val="prastasis"/>
    <w:link w:val="DebesliotekstasDiagrama"/>
    <w:uiPriority w:val="99"/>
    <w:semiHidden/>
    <w:unhideWhenUsed/>
    <w:rsid w:val="001761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616E"/>
    <w:rPr>
      <w:rFonts w:ascii="Segoe UI" w:eastAsia="Times New Roman" w:hAnsi="Segoe UI" w:cs="Segoe UI"/>
      <w:sz w:val="18"/>
      <w:szCs w:val="18"/>
      <w:lang w:eastAsia="sv-SE"/>
    </w:rPr>
  </w:style>
  <w:style w:type="paragraph" w:styleId="Sraopastraipa">
    <w:name w:val="List Paragraph"/>
    <w:basedOn w:val="prastasis"/>
    <w:link w:val="SraopastraipaDiagrama"/>
    <w:uiPriority w:val="34"/>
    <w:qFormat/>
    <w:rsid w:val="00342E04"/>
    <w:pPr>
      <w:ind w:left="720"/>
      <w:contextualSpacing/>
    </w:pPr>
  </w:style>
  <w:style w:type="paragraph" w:customStyle="1" w:styleId="DSHeadingNoToc2">
    <w:name w:val="DS_Heading_NoToc_2"/>
    <w:basedOn w:val="Antrat2"/>
    <w:next w:val="prastojitrauka"/>
    <w:qFormat/>
    <w:rsid w:val="00342E04"/>
    <w:pPr>
      <w:keepNext w:val="0"/>
      <w:tabs>
        <w:tab w:val="clear" w:pos="850"/>
        <w:tab w:val="num" w:pos="851"/>
      </w:tabs>
      <w:spacing w:before="130" w:after="130" w:line="260" w:lineRule="atLeast"/>
      <w:ind w:left="851" w:hanging="851"/>
      <w:jc w:val="left"/>
      <w:outlineLvl w:val="9"/>
    </w:pPr>
    <w:rPr>
      <w:rFonts w:asciiTheme="minorHAnsi" w:eastAsiaTheme="majorEastAsia" w:hAnsiTheme="minorHAnsi" w:cstheme="majorBidi"/>
      <w:b w:val="0"/>
      <w:color w:val="000000" w:themeColor="text1"/>
      <w:sz w:val="18"/>
      <w:szCs w:val="26"/>
      <w:lang w:val="en-GB" w:eastAsia="en-US"/>
    </w:rPr>
  </w:style>
  <w:style w:type="paragraph" w:customStyle="1" w:styleId="DSHeadingNoToc3">
    <w:name w:val="DS_Heading_NoToc_3"/>
    <w:basedOn w:val="Antrat3"/>
    <w:next w:val="prastojitrauka"/>
    <w:qFormat/>
    <w:rsid w:val="00842512"/>
    <w:pPr>
      <w:keepNext w:val="0"/>
      <w:numPr>
        <w:numId w:val="3"/>
      </w:numPr>
      <w:spacing w:before="130" w:after="130" w:line="260" w:lineRule="atLeast"/>
      <w:jc w:val="left"/>
      <w:outlineLvl w:val="9"/>
    </w:pPr>
    <w:rPr>
      <w:rFonts w:asciiTheme="minorHAnsi" w:eastAsiaTheme="majorEastAsia" w:hAnsiTheme="minorHAnsi" w:cstheme="majorBidi"/>
      <w:i w:val="0"/>
      <w:sz w:val="18"/>
      <w:szCs w:val="24"/>
      <w:lang w:val="en-GB" w:eastAsia="en-US"/>
    </w:rPr>
  </w:style>
  <w:style w:type="paragraph" w:customStyle="1" w:styleId="DSNumberedListA">
    <w:name w:val="DS_NumberedList_A"/>
    <w:basedOn w:val="prastasis"/>
    <w:qFormat/>
    <w:rsid w:val="00842512"/>
    <w:pPr>
      <w:numPr>
        <w:numId w:val="6"/>
      </w:numPr>
      <w:spacing w:after="80" w:line="260" w:lineRule="atLeast"/>
    </w:pPr>
    <w:rPr>
      <w:sz w:val="18"/>
      <w:szCs w:val="24"/>
      <w:lang w:val="en-GB" w:eastAsia="en-GB"/>
    </w:rPr>
  </w:style>
  <w:style w:type="paragraph" w:customStyle="1" w:styleId="Niveau5">
    <w:name w:val="Niveau 5"/>
    <w:basedOn w:val="Antrat5"/>
    <w:next w:val="prastojitrauka"/>
    <w:rsid w:val="00842512"/>
    <w:pPr>
      <w:numPr>
        <w:ilvl w:val="0"/>
        <w:numId w:val="5"/>
      </w:numPr>
      <w:spacing w:after="180" w:line="336" w:lineRule="auto"/>
      <w:jc w:val="left"/>
    </w:pPr>
    <w:rPr>
      <w:rFonts w:ascii="Verdana" w:hAnsi="Verdana"/>
      <w:spacing w:val="6"/>
      <w:sz w:val="17"/>
      <w:lang w:val="da-DK" w:eastAsia="en-US"/>
    </w:rPr>
  </w:style>
  <w:style w:type="paragraph" w:customStyle="1" w:styleId="Default">
    <w:name w:val="Default"/>
    <w:rsid w:val="0054783D"/>
    <w:pPr>
      <w:autoSpaceDE w:val="0"/>
      <w:autoSpaceDN w:val="0"/>
      <w:adjustRightInd w:val="0"/>
      <w:spacing w:after="0" w:line="240" w:lineRule="auto"/>
    </w:pPr>
    <w:rPr>
      <w:rFonts w:ascii="Arial" w:hAnsi="Arial" w:cs="Arial"/>
      <w:color w:val="000000"/>
      <w:sz w:val="24"/>
      <w:szCs w:val="24"/>
      <w:lang w:val="en-US"/>
    </w:rPr>
  </w:style>
  <w:style w:type="paragraph" w:customStyle="1" w:styleId="Agreementtextnumbered">
    <w:name w:val="Agreement text numbered"/>
    <w:basedOn w:val="Pagrindinistekstas"/>
    <w:autoRedefine/>
    <w:rsid w:val="0054783D"/>
    <w:pPr>
      <w:widowControl w:val="0"/>
      <w:tabs>
        <w:tab w:val="num" w:pos="227"/>
      </w:tabs>
      <w:autoSpaceDE w:val="0"/>
      <w:autoSpaceDN w:val="0"/>
      <w:spacing w:line="360" w:lineRule="auto"/>
      <w:ind w:left="567" w:hanging="283"/>
    </w:pPr>
    <w:rPr>
      <w:rFonts w:cs="Arial"/>
      <w:sz w:val="20"/>
      <w:lang w:val="en-US"/>
    </w:rPr>
  </w:style>
  <w:style w:type="paragraph" w:styleId="Pagrindinistekstas">
    <w:name w:val="Body Text"/>
    <w:basedOn w:val="prastasis"/>
    <w:link w:val="PagrindinistekstasDiagrama"/>
    <w:uiPriority w:val="99"/>
    <w:semiHidden/>
    <w:unhideWhenUsed/>
    <w:rsid w:val="0054783D"/>
    <w:pPr>
      <w:spacing w:after="120"/>
    </w:pPr>
  </w:style>
  <w:style w:type="character" w:customStyle="1" w:styleId="PagrindinistekstasDiagrama">
    <w:name w:val="Pagrindinis tekstas Diagrama"/>
    <w:basedOn w:val="Numatytasispastraiposriftas"/>
    <w:link w:val="Pagrindinistekstas"/>
    <w:uiPriority w:val="99"/>
    <w:semiHidden/>
    <w:rsid w:val="0054783D"/>
    <w:rPr>
      <w:rFonts w:ascii="Arial" w:eastAsia="Times New Roman" w:hAnsi="Arial" w:cs="Times New Roman"/>
      <w:szCs w:val="20"/>
      <w:lang w:eastAsia="sv-SE"/>
    </w:rPr>
  </w:style>
  <w:style w:type="paragraph" w:customStyle="1" w:styleId="DSBodyTextIndent1">
    <w:name w:val="DS_BodyText_Indent_1"/>
    <w:basedOn w:val="prastasis"/>
    <w:qFormat/>
    <w:rsid w:val="00B12CE2"/>
    <w:pPr>
      <w:spacing w:after="0" w:line="260" w:lineRule="atLeast"/>
      <w:ind w:left="851"/>
    </w:pPr>
    <w:rPr>
      <w:sz w:val="18"/>
      <w:szCs w:val="18"/>
      <w:lang w:val="en-GB"/>
    </w:rPr>
  </w:style>
  <w:style w:type="character" w:styleId="Grietas">
    <w:name w:val="Strong"/>
    <w:basedOn w:val="Numatytasispastraiposriftas"/>
    <w:uiPriority w:val="22"/>
    <w:qFormat/>
    <w:rsid w:val="0084264D"/>
    <w:rPr>
      <w:b/>
      <w:bCs/>
    </w:rPr>
  </w:style>
  <w:style w:type="paragraph" w:styleId="Pataisymai">
    <w:name w:val="Revision"/>
    <w:hidden/>
    <w:uiPriority w:val="99"/>
    <w:semiHidden/>
    <w:rsid w:val="008B0340"/>
    <w:pPr>
      <w:spacing w:after="0" w:line="240" w:lineRule="auto"/>
    </w:pPr>
    <w:rPr>
      <w:rFonts w:ascii="Arial" w:eastAsia="Times New Roman" w:hAnsi="Arial" w:cs="Times New Roman"/>
      <w:szCs w:val="20"/>
      <w:lang w:eastAsia="sv-SE"/>
    </w:rPr>
  </w:style>
  <w:style w:type="character" w:styleId="Emfaz">
    <w:name w:val="Emphasis"/>
    <w:basedOn w:val="Numatytasispastraiposriftas"/>
    <w:uiPriority w:val="20"/>
    <w:qFormat/>
    <w:rsid w:val="004141AF"/>
    <w:rPr>
      <w:b/>
      <w:bCs/>
      <w:i w:val="0"/>
      <w:iCs w:val="0"/>
    </w:rPr>
  </w:style>
  <w:style w:type="character" w:customStyle="1" w:styleId="st1">
    <w:name w:val="st1"/>
    <w:basedOn w:val="Numatytasispastraiposriftas"/>
    <w:rsid w:val="004141AF"/>
  </w:style>
  <w:style w:type="paragraph" w:styleId="Puslapioinaostekstas">
    <w:name w:val="footnote text"/>
    <w:basedOn w:val="prastasis"/>
    <w:link w:val="PuslapioinaostekstasDiagrama"/>
    <w:uiPriority w:val="99"/>
    <w:semiHidden/>
    <w:unhideWhenUsed/>
    <w:rsid w:val="00A76A6D"/>
    <w:pPr>
      <w:spacing w:after="0"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A76A6D"/>
    <w:rPr>
      <w:rFonts w:ascii="Arial" w:eastAsia="Times New Roman" w:hAnsi="Arial" w:cs="Times New Roman"/>
      <w:sz w:val="20"/>
      <w:szCs w:val="20"/>
      <w:lang w:val="lt-LT" w:eastAsia="sv-SE"/>
    </w:rPr>
  </w:style>
  <w:style w:type="paragraph" w:customStyle="1" w:styleId="SLONormal">
    <w:name w:val="SLO Normal"/>
    <w:qFormat/>
    <w:rsid w:val="00D66297"/>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rsid w:val="00D66297"/>
    <w:pPr>
      <w:spacing w:before="0" w:after="0"/>
    </w:pPr>
  </w:style>
  <w:style w:type="paragraph" w:customStyle="1" w:styleId="SLONormalLarge">
    <w:name w:val="SLO Normal (Large)"/>
    <w:basedOn w:val="SLONormal"/>
    <w:rsid w:val="00D66297"/>
    <w:rPr>
      <w:sz w:val="24"/>
    </w:rPr>
  </w:style>
  <w:style w:type="paragraph" w:customStyle="1" w:styleId="SLONormalSmall">
    <w:name w:val="SLO Normal (Small)"/>
    <w:basedOn w:val="SLONormal"/>
    <w:rsid w:val="00D66297"/>
    <w:pPr>
      <w:spacing w:before="60" w:after="60"/>
    </w:pPr>
    <w:rPr>
      <w:sz w:val="20"/>
    </w:rPr>
  </w:style>
  <w:style w:type="paragraph" w:customStyle="1" w:styleId="SLONormalWhite">
    <w:name w:val="SLO Normal White"/>
    <w:basedOn w:val="SLONormal"/>
    <w:rsid w:val="00D66297"/>
    <w:rPr>
      <w:color w:val="FFFFFF"/>
    </w:rPr>
  </w:style>
  <w:style w:type="paragraph" w:customStyle="1" w:styleId="1stlevelheading">
    <w:name w:val="1st level (heading)"/>
    <w:next w:val="SLONormal"/>
    <w:uiPriority w:val="1"/>
    <w:qFormat/>
    <w:rsid w:val="00D66297"/>
    <w:pPr>
      <w:keepNext/>
      <w:numPr>
        <w:numId w:val="12"/>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D6629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66297"/>
    <w:pPr>
      <w:numPr>
        <w:ilvl w:val="2"/>
      </w:numPr>
      <w:outlineLvl w:val="2"/>
    </w:pPr>
    <w:rPr>
      <w:i/>
    </w:rPr>
  </w:style>
  <w:style w:type="paragraph" w:customStyle="1" w:styleId="4thlevelheading">
    <w:name w:val="4th level (heading)"/>
    <w:basedOn w:val="3rdlevelheading"/>
    <w:next w:val="SLONormal"/>
    <w:uiPriority w:val="1"/>
    <w:qFormat/>
    <w:rsid w:val="00D66297"/>
    <w:pPr>
      <w:numPr>
        <w:ilvl w:val="3"/>
      </w:numPr>
      <w:spacing w:after="120"/>
      <w:outlineLvl w:val="3"/>
    </w:pPr>
    <w:rPr>
      <w:b w:val="0"/>
    </w:rPr>
  </w:style>
  <w:style w:type="paragraph" w:customStyle="1" w:styleId="5thlevelheading">
    <w:name w:val="5th level (heading)"/>
    <w:basedOn w:val="4thlevelheading"/>
    <w:next w:val="SLONormal"/>
    <w:uiPriority w:val="1"/>
    <w:qFormat/>
    <w:rsid w:val="00D66297"/>
    <w:pPr>
      <w:numPr>
        <w:ilvl w:val="4"/>
      </w:numPr>
      <w:outlineLvl w:val="4"/>
    </w:pPr>
    <w:rPr>
      <w:i w:val="0"/>
      <w:u w:val="single"/>
    </w:rPr>
  </w:style>
  <w:style w:type="paragraph" w:customStyle="1" w:styleId="2ndlevelprovision">
    <w:name w:val="2nd level (provision)"/>
    <w:basedOn w:val="2ndlevelheading"/>
    <w:uiPriority w:val="2"/>
    <w:qFormat/>
    <w:rsid w:val="00D66297"/>
    <w:pPr>
      <w:spacing w:before="120" w:after="120"/>
    </w:pPr>
    <w:rPr>
      <w:b w:val="0"/>
    </w:rPr>
  </w:style>
  <w:style w:type="paragraph" w:customStyle="1" w:styleId="3rdlevelsubprovision">
    <w:name w:val="3rd level (subprovision)"/>
    <w:basedOn w:val="3rdlevelheading"/>
    <w:uiPriority w:val="2"/>
    <w:qFormat/>
    <w:rsid w:val="00D66297"/>
    <w:pPr>
      <w:spacing w:before="120" w:after="120"/>
    </w:pPr>
    <w:rPr>
      <w:b w:val="0"/>
      <w:i w:val="0"/>
    </w:rPr>
  </w:style>
  <w:style w:type="paragraph" w:customStyle="1" w:styleId="4thlevellist">
    <w:name w:val="4th level (list)"/>
    <w:basedOn w:val="4thlevelheading"/>
    <w:uiPriority w:val="2"/>
    <w:qFormat/>
    <w:rsid w:val="00D66297"/>
    <w:pPr>
      <w:spacing w:before="120"/>
    </w:pPr>
    <w:rPr>
      <w:i w:val="0"/>
    </w:rPr>
  </w:style>
  <w:style w:type="paragraph" w:customStyle="1" w:styleId="5thlevel">
    <w:name w:val="5th level"/>
    <w:basedOn w:val="5thlevelheading"/>
    <w:uiPriority w:val="2"/>
    <w:qFormat/>
    <w:rsid w:val="00D66297"/>
    <w:pPr>
      <w:spacing w:before="120"/>
    </w:pPr>
    <w:rPr>
      <w:u w:val="none"/>
    </w:rPr>
  </w:style>
  <w:style w:type="character" w:customStyle="1" w:styleId="SC">
    <w:name w:val="SC"/>
    <w:basedOn w:val="Numatytasispastraiposriftas"/>
    <w:rsid w:val="00D66297"/>
    <w:rPr>
      <w:u w:val="single"/>
    </w:rPr>
  </w:style>
  <w:style w:type="paragraph" w:customStyle="1" w:styleId="SORAINENComment">
    <w:name w:val="SORAINEN Comment"/>
    <w:basedOn w:val="SLONormal"/>
    <w:rsid w:val="00D66297"/>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3"/>
    <w:qFormat/>
    <w:rsid w:val="00D66297"/>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D66297"/>
    <w:pPr>
      <w:jc w:val="center"/>
    </w:pPr>
  </w:style>
  <w:style w:type="paragraph" w:customStyle="1" w:styleId="SLOList">
    <w:name w:val="SLO List"/>
    <w:uiPriority w:val="4"/>
    <w:qFormat/>
    <w:rsid w:val="00D66297"/>
    <w:pPr>
      <w:numPr>
        <w:numId w:val="9"/>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4"/>
    <w:qFormat/>
    <w:rsid w:val="00D66297"/>
    <w:pPr>
      <w:numPr>
        <w:numId w:val="10"/>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4"/>
    <w:qFormat/>
    <w:rsid w:val="00D66297"/>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rsid w:val="00D66297"/>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D66297"/>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D66297"/>
  </w:style>
  <w:style w:type="paragraph" w:customStyle="1" w:styleId="LDDComment3">
    <w:name w:val="LDD Comment 3"/>
    <w:basedOn w:val="LDDComment2"/>
    <w:next w:val="LDDCommenttext"/>
    <w:rsid w:val="00D66297"/>
  </w:style>
  <w:style w:type="paragraph" w:customStyle="1" w:styleId="LDDComment4">
    <w:name w:val="LDD Comment 4"/>
    <w:basedOn w:val="LDDComment1"/>
    <w:next w:val="LDDCommenttext"/>
    <w:rsid w:val="00D66297"/>
  </w:style>
  <w:style w:type="paragraph" w:customStyle="1" w:styleId="HeadingofAppendix">
    <w:name w:val="Heading of Appendix"/>
    <w:next w:val="SLONormal"/>
    <w:rsid w:val="00D66297"/>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rsid w:val="00D66297"/>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D66297"/>
    <w:pPr>
      <w:outlineLvl w:val="2"/>
    </w:pPr>
  </w:style>
  <w:style w:type="paragraph" w:customStyle="1" w:styleId="TextofAppendixlevel3">
    <w:name w:val="Text of Appendix level 3"/>
    <w:basedOn w:val="TextofAppendixlevel2"/>
    <w:rsid w:val="00D66297"/>
    <w:pPr>
      <w:tabs>
        <w:tab w:val="clear" w:pos="964"/>
        <w:tab w:val="num" w:pos="1928"/>
      </w:tabs>
      <w:ind w:left="1928" w:hanging="851"/>
      <w:outlineLvl w:val="3"/>
    </w:pPr>
  </w:style>
  <w:style w:type="paragraph" w:customStyle="1" w:styleId="TextofAppendixlevel4">
    <w:name w:val="Text of Appendix level 4"/>
    <w:basedOn w:val="TextofAppendixlevel3"/>
    <w:rsid w:val="00D66297"/>
    <w:pPr>
      <w:tabs>
        <w:tab w:val="clear" w:pos="1928"/>
        <w:tab w:val="num" w:pos="2835"/>
      </w:tabs>
      <w:ind w:left="2835"/>
      <w:outlineLvl w:val="4"/>
    </w:pPr>
  </w:style>
  <w:style w:type="numbering" w:customStyle="1" w:styleId="SLONumberings">
    <w:name w:val="SLO_Numberings"/>
    <w:uiPriority w:val="99"/>
    <w:rsid w:val="00D66297"/>
    <w:pPr>
      <w:numPr>
        <w:numId w:val="12"/>
      </w:numPr>
    </w:pPr>
  </w:style>
  <w:style w:type="paragraph" w:customStyle="1" w:styleId="Agreement1stlevelheadingnonumber">
    <w:name w:val="Agreement 1st level (heading) no number"/>
    <w:basedOn w:val="1stlevelheading"/>
    <w:next w:val="SLONormal"/>
    <w:rsid w:val="00D66297"/>
    <w:pPr>
      <w:numPr>
        <w:numId w:val="0"/>
      </w:numPr>
      <w:outlineLvl w:val="9"/>
    </w:pPr>
    <w:rPr>
      <w:kern w:val="22"/>
    </w:rPr>
  </w:style>
  <w:style w:type="paragraph" w:customStyle="1" w:styleId="AgreementPartiesandRecitals">
    <w:name w:val="Agreement Parties and Recitals"/>
    <w:basedOn w:val="1stlevelheading"/>
    <w:rsid w:val="00D66297"/>
    <w:pPr>
      <w:numPr>
        <w:numId w:val="0"/>
      </w:numPr>
      <w:outlineLvl w:val="9"/>
    </w:pPr>
    <w:rPr>
      <w:kern w:val="22"/>
    </w:rPr>
  </w:style>
  <w:style w:type="paragraph" w:customStyle="1" w:styleId="SLOlistofparties">
    <w:name w:val="SLO list of parties"/>
    <w:rsid w:val="00D66297"/>
    <w:pPr>
      <w:numPr>
        <w:numId w:val="13"/>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prastasis"/>
    <w:rsid w:val="00D66297"/>
    <w:pPr>
      <w:numPr>
        <w:ilvl w:val="1"/>
        <w:numId w:val="13"/>
      </w:numPr>
      <w:spacing w:before="120" w:after="120" w:line="240" w:lineRule="auto"/>
    </w:pPr>
    <w:rPr>
      <w:rFonts w:ascii="Times New Roman" w:eastAsia="Times New Roman" w:hAnsi="Times New Roman" w:cs="Times New Roman"/>
      <w:szCs w:val="24"/>
      <w:lang w:val="en-GB"/>
    </w:rPr>
  </w:style>
  <w:style w:type="paragraph" w:customStyle="1" w:styleId="4thlevelheadingnoindent">
    <w:name w:val="4th level (heading) no indent"/>
    <w:basedOn w:val="4thlevelheading"/>
    <w:next w:val="SLONormal"/>
    <w:uiPriority w:val="6"/>
    <w:rsid w:val="00D66297"/>
    <w:pPr>
      <w:ind w:left="851"/>
    </w:pPr>
  </w:style>
  <w:style w:type="paragraph" w:customStyle="1" w:styleId="SLONormalCentered">
    <w:name w:val="SLO Normal (Centered)"/>
    <w:basedOn w:val="SLONormal"/>
    <w:uiPriority w:val="6"/>
    <w:rsid w:val="00D66297"/>
    <w:pPr>
      <w:jc w:val="center"/>
    </w:pPr>
  </w:style>
  <w:style w:type="paragraph" w:customStyle="1" w:styleId="SLONormalLeft">
    <w:name w:val="SLO Normal (Left)"/>
    <w:basedOn w:val="SLONormal"/>
    <w:uiPriority w:val="6"/>
    <w:rsid w:val="00D66297"/>
    <w:pPr>
      <w:jc w:val="left"/>
    </w:pPr>
  </w:style>
  <w:style w:type="paragraph" w:customStyle="1" w:styleId="SLONormalRight">
    <w:name w:val="SLO Normal (Right)"/>
    <w:basedOn w:val="SLONormal"/>
    <w:uiPriority w:val="6"/>
    <w:rsid w:val="00D66297"/>
    <w:pPr>
      <w:jc w:val="right"/>
    </w:pPr>
  </w:style>
  <w:style w:type="paragraph" w:customStyle="1" w:styleId="4thlevellistnoindent">
    <w:name w:val="4th level (list) no indent"/>
    <w:basedOn w:val="4thlevelheading"/>
    <w:uiPriority w:val="6"/>
    <w:rsid w:val="00D66297"/>
    <w:pPr>
      <w:spacing w:before="120"/>
      <w:ind w:left="851"/>
    </w:pPr>
    <w:rPr>
      <w:i w:val="0"/>
    </w:rPr>
  </w:style>
  <w:style w:type="paragraph" w:customStyle="1" w:styleId="5thlevelheadingnoindent">
    <w:name w:val="5th level (heading) no indent"/>
    <w:basedOn w:val="5thlevelheading"/>
    <w:next w:val="SLONormal"/>
    <w:uiPriority w:val="6"/>
    <w:rsid w:val="00D66297"/>
    <w:pPr>
      <w:ind w:left="851"/>
    </w:pPr>
  </w:style>
  <w:style w:type="paragraph" w:customStyle="1" w:styleId="5thlevelnoindent">
    <w:name w:val="5th level no indent"/>
    <w:basedOn w:val="5thlevelheading"/>
    <w:uiPriority w:val="6"/>
    <w:rsid w:val="00D66297"/>
    <w:pPr>
      <w:spacing w:before="120"/>
      <w:ind w:left="851"/>
    </w:pPr>
    <w:rPr>
      <w:u w:val="none"/>
    </w:rPr>
  </w:style>
  <w:style w:type="character" w:styleId="Hipersaitas">
    <w:name w:val="Hyperlink"/>
    <w:basedOn w:val="Numatytasispastraiposriftas"/>
    <w:uiPriority w:val="99"/>
    <w:unhideWhenUsed/>
    <w:rsid w:val="008A01B5"/>
    <w:rPr>
      <w:color w:val="0000FF" w:themeColor="hyperlink"/>
      <w:u w:val="single"/>
    </w:rPr>
  </w:style>
  <w:style w:type="character" w:customStyle="1" w:styleId="UnresolvedMention1">
    <w:name w:val="Unresolved Mention1"/>
    <w:basedOn w:val="Numatytasispastraiposriftas"/>
    <w:uiPriority w:val="99"/>
    <w:semiHidden/>
    <w:unhideWhenUsed/>
    <w:rsid w:val="008A01B5"/>
    <w:rPr>
      <w:color w:val="808080"/>
      <w:shd w:val="clear" w:color="auto" w:fill="E6E6E6"/>
    </w:rPr>
  </w:style>
  <w:style w:type="paragraph" w:styleId="Pagrindinistekstas2">
    <w:name w:val="Body Text 2"/>
    <w:basedOn w:val="prastasis"/>
    <w:link w:val="Pagrindinistekstas2Diagrama"/>
    <w:uiPriority w:val="99"/>
    <w:semiHidden/>
    <w:unhideWhenUsed/>
    <w:rsid w:val="00E8016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80162"/>
    <w:rPr>
      <w:lang w:val="lt-LT"/>
    </w:rPr>
  </w:style>
  <w:style w:type="character" w:customStyle="1" w:styleId="SraopastraipaDiagrama">
    <w:name w:val="Sąrašo pastraipa Diagrama"/>
    <w:link w:val="Sraopastraipa"/>
    <w:uiPriority w:val="34"/>
    <w:locked/>
    <w:rsid w:val="00E51BA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4335">
      <w:bodyDiv w:val="1"/>
      <w:marLeft w:val="0"/>
      <w:marRight w:val="0"/>
      <w:marTop w:val="0"/>
      <w:marBottom w:val="0"/>
      <w:divBdr>
        <w:top w:val="none" w:sz="0" w:space="0" w:color="auto"/>
        <w:left w:val="none" w:sz="0" w:space="0" w:color="auto"/>
        <w:bottom w:val="none" w:sz="0" w:space="0" w:color="auto"/>
        <w:right w:val="none" w:sz="0" w:space="0" w:color="auto"/>
      </w:divBdr>
      <w:divsChild>
        <w:div w:id="1723602022">
          <w:marLeft w:val="0"/>
          <w:marRight w:val="0"/>
          <w:marTop w:val="0"/>
          <w:marBottom w:val="0"/>
          <w:divBdr>
            <w:top w:val="none" w:sz="0" w:space="0" w:color="auto"/>
            <w:left w:val="none" w:sz="0" w:space="0" w:color="auto"/>
            <w:bottom w:val="none" w:sz="0" w:space="0" w:color="auto"/>
            <w:right w:val="none" w:sz="0" w:space="0" w:color="auto"/>
          </w:divBdr>
          <w:divsChild>
            <w:div w:id="1574509019">
              <w:marLeft w:val="0"/>
              <w:marRight w:val="0"/>
              <w:marTop w:val="0"/>
              <w:marBottom w:val="0"/>
              <w:divBdr>
                <w:top w:val="none" w:sz="0" w:space="0" w:color="auto"/>
                <w:left w:val="none" w:sz="0" w:space="0" w:color="auto"/>
                <w:bottom w:val="none" w:sz="0" w:space="0" w:color="auto"/>
                <w:right w:val="none" w:sz="0" w:space="0" w:color="auto"/>
              </w:divBdr>
              <w:divsChild>
                <w:div w:id="1948583175">
                  <w:marLeft w:val="0"/>
                  <w:marRight w:val="0"/>
                  <w:marTop w:val="0"/>
                  <w:marBottom w:val="0"/>
                  <w:divBdr>
                    <w:top w:val="none" w:sz="0" w:space="0" w:color="auto"/>
                    <w:left w:val="none" w:sz="0" w:space="0" w:color="auto"/>
                    <w:bottom w:val="none" w:sz="0" w:space="0" w:color="auto"/>
                    <w:right w:val="none" w:sz="0" w:space="0" w:color="auto"/>
                  </w:divBdr>
                  <w:divsChild>
                    <w:div w:id="673386987">
                      <w:marLeft w:val="1"/>
                      <w:marRight w:val="1"/>
                      <w:marTop w:val="0"/>
                      <w:marBottom w:val="0"/>
                      <w:divBdr>
                        <w:top w:val="none" w:sz="0" w:space="0" w:color="auto"/>
                        <w:left w:val="none" w:sz="0" w:space="0" w:color="auto"/>
                        <w:bottom w:val="none" w:sz="0" w:space="0" w:color="auto"/>
                        <w:right w:val="none" w:sz="0" w:space="0" w:color="auto"/>
                      </w:divBdr>
                      <w:divsChild>
                        <w:div w:id="175002831">
                          <w:marLeft w:val="0"/>
                          <w:marRight w:val="0"/>
                          <w:marTop w:val="0"/>
                          <w:marBottom w:val="0"/>
                          <w:divBdr>
                            <w:top w:val="none" w:sz="0" w:space="0" w:color="auto"/>
                            <w:left w:val="none" w:sz="0" w:space="0" w:color="auto"/>
                            <w:bottom w:val="none" w:sz="0" w:space="0" w:color="auto"/>
                            <w:right w:val="none" w:sz="0" w:space="0" w:color="auto"/>
                          </w:divBdr>
                          <w:divsChild>
                            <w:div w:id="2003662246">
                              <w:marLeft w:val="0"/>
                              <w:marRight w:val="0"/>
                              <w:marTop w:val="0"/>
                              <w:marBottom w:val="360"/>
                              <w:divBdr>
                                <w:top w:val="none" w:sz="0" w:space="0" w:color="auto"/>
                                <w:left w:val="none" w:sz="0" w:space="0" w:color="auto"/>
                                <w:bottom w:val="none" w:sz="0" w:space="0" w:color="auto"/>
                                <w:right w:val="none" w:sz="0" w:space="0" w:color="auto"/>
                              </w:divBdr>
                              <w:divsChild>
                                <w:div w:id="700404158">
                                  <w:marLeft w:val="0"/>
                                  <w:marRight w:val="0"/>
                                  <w:marTop w:val="0"/>
                                  <w:marBottom w:val="0"/>
                                  <w:divBdr>
                                    <w:top w:val="none" w:sz="0" w:space="0" w:color="auto"/>
                                    <w:left w:val="none" w:sz="0" w:space="0" w:color="auto"/>
                                    <w:bottom w:val="none" w:sz="0" w:space="0" w:color="auto"/>
                                    <w:right w:val="none" w:sz="0" w:space="0" w:color="auto"/>
                                  </w:divBdr>
                                  <w:divsChild>
                                    <w:div w:id="1699886448">
                                      <w:marLeft w:val="0"/>
                                      <w:marRight w:val="0"/>
                                      <w:marTop w:val="0"/>
                                      <w:marBottom w:val="0"/>
                                      <w:divBdr>
                                        <w:top w:val="none" w:sz="0" w:space="0" w:color="auto"/>
                                        <w:left w:val="none" w:sz="0" w:space="0" w:color="auto"/>
                                        <w:bottom w:val="none" w:sz="0" w:space="0" w:color="auto"/>
                                        <w:right w:val="none" w:sz="0" w:space="0" w:color="auto"/>
                                      </w:divBdr>
                                      <w:divsChild>
                                        <w:div w:id="1017078436">
                                          <w:marLeft w:val="0"/>
                                          <w:marRight w:val="0"/>
                                          <w:marTop w:val="0"/>
                                          <w:marBottom w:val="0"/>
                                          <w:divBdr>
                                            <w:top w:val="none" w:sz="0" w:space="0" w:color="auto"/>
                                            <w:left w:val="none" w:sz="0" w:space="0" w:color="auto"/>
                                            <w:bottom w:val="none" w:sz="0" w:space="0" w:color="auto"/>
                                            <w:right w:val="none" w:sz="0" w:space="0" w:color="auto"/>
                                          </w:divBdr>
                                          <w:divsChild>
                                            <w:div w:id="285697596">
                                              <w:marLeft w:val="0"/>
                                              <w:marRight w:val="0"/>
                                              <w:marTop w:val="0"/>
                                              <w:marBottom w:val="0"/>
                                              <w:divBdr>
                                                <w:top w:val="none" w:sz="0" w:space="0" w:color="auto"/>
                                                <w:left w:val="none" w:sz="0" w:space="0" w:color="auto"/>
                                                <w:bottom w:val="none" w:sz="0" w:space="0" w:color="auto"/>
                                                <w:right w:val="none" w:sz="0" w:space="0" w:color="auto"/>
                                              </w:divBdr>
                                              <w:divsChild>
                                                <w:div w:id="1295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84078">
      <w:bodyDiv w:val="1"/>
      <w:marLeft w:val="0"/>
      <w:marRight w:val="0"/>
      <w:marTop w:val="0"/>
      <w:marBottom w:val="0"/>
      <w:divBdr>
        <w:top w:val="none" w:sz="0" w:space="0" w:color="auto"/>
        <w:left w:val="none" w:sz="0" w:space="0" w:color="auto"/>
        <w:bottom w:val="none" w:sz="0" w:space="0" w:color="auto"/>
        <w:right w:val="none" w:sz="0" w:space="0" w:color="auto"/>
      </w:divBdr>
    </w:div>
    <w:div w:id="527375846">
      <w:bodyDiv w:val="1"/>
      <w:marLeft w:val="0"/>
      <w:marRight w:val="0"/>
      <w:marTop w:val="0"/>
      <w:marBottom w:val="0"/>
      <w:divBdr>
        <w:top w:val="none" w:sz="0" w:space="0" w:color="auto"/>
        <w:left w:val="none" w:sz="0" w:space="0" w:color="auto"/>
        <w:bottom w:val="none" w:sz="0" w:space="0" w:color="auto"/>
        <w:right w:val="none" w:sz="0" w:space="0" w:color="auto"/>
      </w:divBdr>
    </w:div>
    <w:div w:id="1681392114">
      <w:bodyDiv w:val="1"/>
      <w:marLeft w:val="0"/>
      <w:marRight w:val="0"/>
      <w:marTop w:val="0"/>
      <w:marBottom w:val="0"/>
      <w:divBdr>
        <w:top w:val="none" w:sz="0" w:space="0" w:color="auto"/>
        <w:left w:val="none" w:sz="0" w:space="0" w:color="auto"/>
        <w:bottom w:val="none" w:sz="0" w:space="0" w:color="auto"/>
        <w:right w:val="none" w:sz="0" w:space="0" w:color="auto"/>
      </w:divBdr>
    </w:div>
    <w:div w:id="1849128322">
      <w:bodyDiv w:val="1"/>
      <w:marLeft w:val="0"/>
      <w:marRight w:val="0"/>
      <w:marTop w:val="0"/>
      <w:marBottom w:val="0"/>
      <w:divBdr>
        <w:top w:val="none" w:sz="0" w:space="0" w:color="auto"/>
        <w:left w:val="none" w:sz="0" w:space="0" w:color="auto"/>
        <w:bottom w:val="none" w:sz="0" w:space="0" w:color="auto"/>
        <w:right w:val="none" w:sz="0" w:space="0" w:color="auto"/>
      </w:divBdr>
    </w:div>
    <w:div w:id="19291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B19A3D345A4E089CC626CFF95AA50E"/>
        <w:category>
          <w:name w:val="General"/>
          <w:gallery w:val="placeholder"/>
        </w:category>
        <w:types>
          <w:type w:val="bbPlcHdr"/>
        </w:types>
        <w:behaviors>
          <w:behavior w:val="content"/>
        </w:behaviors>
        <w:guid w:val="{0656D995-ABB8-47BD-92A5-BA671F831582}"/>
      </w:docPartPr>
      <w:docPartBody>
        <w:p w:rsidR="00C37348" w:rsidRDefault="008A16B0" w:rsidP="008A16B0">
          <w:pPr>
            <w:pStyle w:val="68B19A3D345A4E089CC626CFF95AA50E"/>
          </w:pPr>
          <w:r>
            <w:t>Imones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4A"/>
    <w:rsid w:val="002C58E0"/>
    <w:rsid w:val="00417DD7"/>
    <w:rsid w:val="004431BB"/>
    <w:rsid w:val="005678FF"/>
    <w:rsid w:val="0061610A"/>
    <w:rsid w:val="00775979"/>
    <w:rsid w:val="007D2D4A"/>
    <w:rsid w:val="007F64A8"/>
    <w:rsid w:val="008A16B0"/>
    <w:rsid w:val="00A1565A"/>
    <w:rsid w:val="00A76599"/>
    <w:rsid w:val="00AD14FA"/>
    <w:rsid w:val="00AE0372"/>
    <w:rsid w:val="00BC554C"/>
    <w:rsid w:val="00C37348"/>
    <w:rsid w:val="00C74FBE"/>
    <w:rsid w:val="00CB75AD"/>
    <w:rsid w:val="00DE05A7"/>
    <w:rsid w:val="00DE2B47"/>
    <w:rsid w:val="00E26E5A"/>
    <w:rsid w:val="00E61523"/>
    <w:rsid w:val="00E9079D"/>
    <w:rsid w:val="00EC0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8B19A3D345A4E089CC626CFF95AA50E">
    <w:name w:val="68B19A3D345A4E089CC626CFF95AA50E"/>
    <w:rsid w:val="008A16B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F5CA-FC3C-453D-B7EC-8C5C0C22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17485</Characters>
  <Application>Microsoft Office Word</Application>
  <DocSecurity>0</DocSecurity>
  <PresentationFormat/>
  <Lines>327</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Rimšaitė</dc:creator>
  <cp:keywords/>
  <dc:description/>
  <cp:lastModifiedBy>Sandra Bielinienė</cp:lastModifiedBy>
  <cp:revision>3</cp:revision>
  <cp:lastPrinted>2019-09-18T06:16:00Z</cp:lastPrinted>
  <dcterms:created xsi:type="dcterms:W3CDTF">2026-04-28T04:19:00Z</dcterms:created>
  <dcterms:modified xsi:type="dcterms:W3CDTF">2026-04-28T04:19:00Z</dcterms:modified>
  <cp:category/>
  <cp:contentStatus/>
  <dc:language/>
  <cp:version/>
</cp:coreProperties>
</file>