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FAB2" w14:textId="316ECB4C" w:rsidR="0058418D" w:rsidRDefault="0058418D" w:rsidP="0058418D">
      <w:r>
        <w:t>K</w:t>
      </w:r>
      <w:r>
        <w:t>lausimas:</w:t>
      </w:r>
    </w:p>
    <w:p w14:paraId="0CD65908" w14:textId="77777777" w:rsidR="0058418D" w:rsidRDefault="0058418D" w:rsidP="0058418D"/>
    <w:p w14:paraId="16223DA2" w14:textId="77777777" w:rsidR="0058418D" w:rsidRDefault="0058418D" w:rsidP="0058418D">
      <w:r>
        <w:t>Laba diena,</w:t>
      </w:r>
    </w:p>
    <w:p w14:paraId="3AA32C65" w14:textId="77777777" w:rsidR="0058418D" w:rsidRDefault="0058418D" w:rsidP="0058418D">
      <w:r>
        <w:t>Dėkojame už pateiktą techninės specifikacijos patikslinimą.</w:t>
      </w:r>
    </w:p>
    <w:p w14:paraId="20EAEF8B" w14:textId="77777777" w:rsidR="0058418D" w:rsidRDefault="0058418D" w:rsidP="0058418D"/>
    <w:p w14:paraId="6FF45A98" w14:textId="77777777" w:rsidR="0058418D" w:rsidRDefault="0058418D" w:rsidP="0058418D">
      <w:r>
        <w:t>Vis dėlto maloniai prašome dar kartą patikslinti TS 1.6 punkte nustatytą reikalavimą dėl CRB vidaus kokybės kontrolės, kadangi formuluotė „CRB –</w:t>
      </w:r>
    </w:p>
    <w:p w14:paraId="0C4474C7" w14:textId="77777777" w:rsidR="0058418D" w:rsidRDefault="0058418D" w:rsidP="0058418D">
      <w:r>
        <w:t>2 dienos per savaitę ne mažiau 2 lygiai“ nėra pakankamai aiški ir gali būti nevienodai interpretuojama.</w:t>
      </w:r>
    </w:p>
    <w:p w14:paraId="3940BE00" w14:textId="77777777" w:rsidR="0058418D" w:rsidRDefault="0058418D" w:rsidP="0058418D"/>
    <w:p w14:paraId="03C5D953" w14:textId="77777777" w:rsidR="0058418D" w:rsidRDefault="0058418D" w:rsidP="0058418D">
      <w:r>
        <w:t>Siekdami tinkamai apskaičiuoti reikalingą kontrolinių priemonių kiekį, prašytume aiškiai nurodyti, ar Perkančioji organizacija numato, kad CRB vidaus kokybės kontrolė turi būti atliekama 2 kartus per savaitę, kiekvieną kartą atliekant abu kontrolės lygius, ar vis dėlto reikalaujama tik to, kad per savaitę būtų naudojami ne mažiau kaip 2 skirtingi kontrolės lygiai, jų nebūtinai atliekant tuo pačiu metu.</w:t>
      </w:r>
    </w:p>
    <w:p w14:paraId="582EF807" w14:textId="77777777" w:rsidR="0058418D" w:rsidRDefault="0058418D" w:rsidP="0058418D"/>
    <w:p w14:paraId="1CEE0B32" w14:textId="77777777" w:rsidR="0058418D" w:rsidRDefault="0058418D" w:rsidP="0058418D">
      <w:r>
        <w:t>Prašome šį reikalavimą patikslinti vienareikšmiškai, kad pasiūlymo rengimo ir vėlesnio sutarties vykdymo metu nekiltų skirtingo aiškinimo rizika</w:t>
      </w:r>
    </w:p>
    <w:p w14:paraId="73305128" w14:textId="77777777" w:rsidR="0058418D" w:rsidRDefault="0058418D" w:rsidP="0058418D"/>
    <w:p w14:paraId="1FA65D20" w14:textId="77777777" w:rsidR="0058418D" w:rsidRDefault="0058418D" w:rsidP="0058418D"/>
    <w:p w14:paraId="4C4F5630" w14:textId="77777777" w:rsidR="0058418D" w:rsidRDefault="0058418D" w:rsidP="0058418D">
      <w:r>
        <w:t>Atsakymas.</w:t>
      </w:r>
    </w:p>
    <w:p w14:paraId="1AAA46CE" w14:textId="77777777" w:rsidR="0058418D" w:rsidRDefault="0058418D" w:rsidP="0058418D"/>
    <w:p w14:paraId="17A7EF15" w14:textId="116B1EBC" w:rsidR="006A709A" w:rsidRDefault="0058418D" w:rsidP="0058418D">
      <w:r>
        <w:t>Patiksliname: "Privaloma integruota vidaus kokybės kontrolės programa. Vidaus kokybės kontrolės tyrimų skaičiavimo gairės: CRB - 2 dienos per savaitę ne mažiau 2 lygiai, atliekant ne mažiau du koncentracijų  lygius ,  slaptas kraujo kiekybinis tyrimas  - vieną kartą per savaitę abu lygiai."</w:t>
      </w:r>
    </w:p>
    <w:sectPr w:rsidR="006A70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81"/>
    <w:rsid w:val="001071BB"/>
    <w:rsid w:val="00146574"/>
    <w:rsid w:val="004D3542"/>
    <w:rsid w:val="0058418D"/>
    <w:rsid w:val="006A709A"/>
    <w:rsid w:val="008B2881"/>
    <w:rsid w:val="00D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DA3A"/>
  <w15:chartTrackingRefBased/>
  <w15:docId w15:val="{AC20ED1D-92E2-4861-A17D-B2F70F1C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Domantas B</dc:creator>
  <cp:keywords/>
  <dc:description/>
  <cp:lastModifiedBy>Domantas B</cp:lastModifiedBy>
  <cp:revision>2</cp:revision>
  <dcterms:created xsi:type="dcterms:W3CDTF">2026-04-29T13:26:00Z</dcterms:created>
  <dcterms:modified xsi:type="dcterms:W3CDTF">2026-04-29T13:26:00Z</dcterms:modified>
</cp:coreProperties>
</file>