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65634A" w14:textId="1615F845" w:rsidR="00C82DFA" w:rsidRPr="00C82DFA" w:rsidRDefault="00204CFC" w:rsidP="00C82DFA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TSD-</w:t>
      </w:r>
      <w:r w:rsidR="00BD2BBB">
        <w:rPr>
          <w:rFonts w:ascii="Times New Roman" w:hAnsi="Times New Roman" w:cs="Times New Roman"/>
        </w:rPr>
        <w:t>369</w:t>
      </w:r>
      <w:r>
        <w:rPr>
          <w:rFonts w:ascii="Times New Roman" w:hAnsi="Times New Roman" w:cs="Times New Roman"/>
        </w:rPr>
        <w:t xml:space="preserve">, </w:t>
      </w:r>
      <w:r w:rsidR="00C82DFA" w:rsidRPr="00C82DFA">
        <w:rPr>
          <w:rFonts w:ascii="Times New Roman" w:hAnsi="Times New Roman" w:cs="Times New Roman"/>
        </w:rPr>
        <w:t>VPP-</w:t>
      </w:r>
      <w:r w:rsidR="00DE3204">
        <w:rPr>
          <w:rFonts w:ascii="Times New Roman" w:hAnsi="Times New Roman" w:cs="Times New Roman"/>
        </w:rPr>
        <w:t>2312</w:t>
      </w:r>
    </w:p>
    <w:p w14:paraId="1F08B405" w14:textId="60F59C39" w:rsidR="001F684D" w:rsidRDefault="00C82DFA" w:rsidP="00C82DFA">
      <w:pPr>
        <w:jc w:val="center"/>
        <w:rPr>
          <w:rFonts w:ascii="Times New Roman" w:hAnsi="Times New Roman" w:cs="Times New Roman"/>
          <w:b/>
        </w:rPr>
      </w:pPr>
      <w:r w:rsidRPr="00FE5D36">
        <w:rPr>
          <w:rFonts w:ascii="Times New Roman" w:hAnsi="Times New Roman" w:cs="Times New Roman"/>
          <w:b/>
        </w:rPr>
        <w:t>Endoskopinės</w:t>
      </w:r>
      <w:r w:rsidR="00DE3204">
        <w:rPr>
          <w:rFonts w:ascii="Times New Roman" w:hAnsi="Times New Roman" w:cs="Times New Roman"/>
          <w:b/>
        </w:rPr>
        <w:t xml:space="preserve"> sistemos</w:t>
      </w:r>
      <w:r w:rsidR="00FE5D36" w:rsidRPr="00FE5D36">
        <w:rPr>
          <w:rFonts w:ascii="Times New Roman" w:hAnsi="Times New Roman" w:cs="Times New Roman"/>
          <w:b/>
        </w:rPr>
        <w:t xml:space="preserve"> </w:t>
      </w:r>
      <w:r w:rsidRPr="00FE5D36">
        <w:rPr>
          <w:rFonts w:ascii="Times New Roman" w:hAnsi="Times New Roman" w:cs="Times New Roman"/>
          <w:b/>
        </w:rPr>
        <w:t>techninė specifikacija</w:t>
      </w:r>
      <w:r w:rsidR="00DE3204">
        <w:rPr>
          <w:rFonts w:ascii="Times New Roman" w:hAnsi="Times New Roman" w:cs="Times New Roman"/>
          <w:b/>
        </w:rPr>
        <w:t xml:space="preserve"> (kiekis 1 vnt.)</w:t>
      </w:r>
    </w:p>
    <w:tbl>
      <w:tblPr>
        <w:tblStyle w:val="Lentelstinklelis"/>
        <w:tblW w:w="10490" w:type="dxa"/>
        <w:tblInd w:w="-289" w:type="dxa"/>
        <w:tblLook w:val="04A0" w:firstRow="1" w:lastRow="0" w:firstColumn="1" w:lastColumn="0" w:noHBand="0" w:noVBand="1"/>
      </w:tblPr>
      <w:tblGrid>
        <w:gridCol w:w="846"/>
        <w:gridCol w:w="2557"/>
        <w:gridCol w:w="4243"/>
        <w:gridCol w:w="2844"/>
      </w:tblGrid>
      <w:tr w:rsidR="00C82DFA" w14:paraId="254A2A4F" w14:textId="77777777" w:rsidTr="000B58FD">
        <w:trPr>
          <w:trHeight w:val="554"/>
        </w:trPr>
        <w:tc>
          <w:tcPr>
            <w:tcW w:w="846" w:type="dxa"/>
            <w:vAlign w:val="center"/>
          </w:tcPr>
          <w:p w14:paraId="2026A5B0" w14:textId="77777777" w:rsidR="00C82DFA" w:rsidRPr="003744D8" w:rsidRDefault="00C82DFA" w:rsidP="00C82D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44D8">
              <w:rPr>
                <w:rFonts w:ascii="Times New Roman" w:hAnsi="Times New Roman" w:cs="Times New Roman"/>
                <w:b/>
              </w:rPr>
              <w:t>Eil.</w:t>
            </w:r>
          </w:p>
          <w:p w14:paraId="2CD3BEB6" w14:textId="05AF02FE" w:rsidR="00C82DFA" w:rsidRDefault="00C82DFA" w:rsidP="00C82D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44D8">
              <w:rPr>
                <w:rFonts w:ascii="Times New Roman" w:hAnsi="Times New Roman" w:cs="Times New Roman"/>
                <w:b/>
              </w:rPr>
              <w:t>Nr.</w:t>
            </w:r>
          </w:p>
        </w:tc>
        <w:tc>
          <w:tcPr>
            <w:tcW w:w="2557" w:type="dxa"/>
            <w:vAlign w:val="center"/>
          </w:tcPr>
          <w:p w14:paraId="26128AA4" w14:textId="77777777" w:rsidR="00C82DFA" w:rsidRPr="003744D8" w:rsidRDefault="00C82DFA" w:rsidP="00C82D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44D8">
              <w:rPr>
                <w:rFonts w:ascii="Times New Roman" w:hAnsi="Times New Roman" w:cs="Times New Roman"/>
                <w:b/>
              </w:rPr>
              <w:t>Parametrai</w:t>
            </w:r>
          </w:p>
          <w:p w14:paraId="52482941" w14:textId="305D6A2E" w:rsidR="00C82DFA" w:rsidRDefault="00C82DFA" w:rsidP="00C82D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44D8">
              <w:rPr>
                <w:rFonts w:ascii="Times New Roman" w:hAnsi="Times New Roman" w:cs="Times New Roman"/>
                <w:b/>
              </w:rPr>
              <w:t>(specifikacija)</w:t>
            </w:r>
          </w:p>
        </w:tc>
        <w:tc>
          <w:tcPr>
            <w:tcW w:w="4243" w:type="dxa"/>
            <w:vAlign w:val="center"/>
          </w:tcPr>
          <w:p w14:paraId="356373FD" w14:textId="0ABF2DD2" w:rsidR="00C82DFA" w:rsidRDefault="00C82DFA" w:rsidP="00C82D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44D8">
              <w:rPr>
                <w:rFonts w:ascii="Times New Roman" w:eastAsia="Times New Roman" w:hAnsi="Times New Roman" w:cs="Times New Roman"/>
                <w:b/>
                <w:color w:val="000000"/>
              </w:rPr>
              <w:t>Reikalaujamos parametrų reikšmės</w:t>
            </w:r>
          </w:p>
        </w:tc>
        <w:tc>
          <w:tcPr>
            <w:tcW w:w="2844" w:type="dxa"/>
            <w:vAlign w:val="center"/>
          </w:tcPr>
          <w:p w14:paraId="43656E6D" w14:textId="634D9339" w:rsidR="00C82DFA" w:rsidRDefault="00C82DFA" w:rsidP="00C82D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44D8">
              <w:rPr>
                <w:rFonts w:ascii="Times New Roman" w:eastAsia="Times New Roman" w:hAnsi="Times New Roman" w:cs="Times New Roman"/>
                <w:b/>
              </w:rPr>
              <w:t>Siūlomos parametrų reikšmės</w:t>
            </w:r>
          </w:p>
        </w:tc>
      </w:tr>
      <w:tr w:rsidR="00C82DFA" w14:paraId="1A98BA8F" w14:textId="77777777" w:rsidTr="000B58FD">
        <w:trPr>
          <w:trHeight w:val="1106"/>
        </w:trPr>
        <w:tc>
          <w:tcPr>
            <w:tcW w:w="846" w:type="dxa"/>
          </w:tcPr>
          <w:p w14:paraId="2945E2F4" w14:textId="61A8B6D9" w:rsidR="00C82DFA" w:rsidRPr="00C82DFA" w:rsidRDefault="00C82DFA" w:rsidP="00C82DFA">
            <w:pPr>
              <w:jc w:val="center"/>
              <w:rPr>
                <w:rFonts w:ascii="Times New Roman" w:hAnsi="Times New Roman" w:cs="Times New Roman"/>
              </w:rPr>
            </w:pPr>
            <w:r w:rsidRPr="00C82DFA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557" w:type="dxa"/>
          </w:tcPr>
          <w:p w14:paraId="792084B4" w14:textId="0122D095" w:rsidR="00C82DFA" w:rsidRDefault="00C82DFA" w:rsidP="000A5016">
            <w:pPr>
              <w:rPr>
                <w:rFonts w:ascii="Times New Roman" w:hAnsi="Times New Roman" w:cs="Times New Roman"/>
                <w:b/>
              </w:rPr>
            </w:pPr>
            <w:r w:rsidRPr="00EE72E3">
              <w:rPr>
                <w:rFonts w:ascii="Times New Roman" w:hAnsi="Times New Roman" w:cs="Times New Roman"/>
              </w:rPr>
              <w:t>Paskirtis</w:t>
            </w:r>
          </w:p>
        </w:tc>
        <w:tc>
          <w:tcPr>
            <w:tcW w:w="4243" w:type="dxa"/>
          </w:tcPr>
          <w:p w14:paraId="6F8FD3F7" w14:textId="2FA8A76A" w:rsidR="00C82DFA" w:rsidRDefault="00C82DFA" w:rsidP="000A5016">
            <w:pPr>
              <w:rPr>
                <w:rFonts w:ascii="Times New Roman" w:hAnsi="Times New Roman" w:cs="Times New Roman"/>
                <w:b/>
              </w:rPr>
            </w:pPr>
            <w:r w:rsidRPr="005F096E">
              <w:rPr>
                <w:rFonts w:ascii="Times New Roman" w:hAnsi="Times New Roman" w:cs="Times New Roman"/>
              </w:rPr>
              <w:t>Skirta viršutinės ir apatinės virškinimo sistemos dalies (stemplės, skrandžio, dvylikapirštės žarnos ir kt.) ištyrimui ir gydymui.</w:t>
            </w:r>
          </w:p>
        </w:tc>
        <w:tc>
          <w:tcPr>
            <w:tcW w:w="2844" w:type="dxa"/>
          </w:tcPr>
          <w:p w14:paraId="7BC39E31" w14:textId="77777777" w:rsidR="00C82DFA" w:rsidRDefault="00C82DFA" w:rsidP="00C82DF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82DFA" w14:paraId="123E497A" w14:textId="77777777" w:rsidTr="00A72582">
        <w:trPr>
          <w:trHeight w:val="312"/>
        </w:trPr>
        <w:tc>
          <w:tcPr>
            <w:tcW w:w="846" w:type="dxa"/>
          </w:tcPr>
          <w:p w14:paraId="7039C40E" w14:textId="3CA2E240" w:rsidR="00C82DFA" w:rsidRPr="00C82DFA" w:rsidRDefault="00C82DFA" w:rsidP="00C82D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82DFA">
              <w:rPr>
                <w:rFonts w:ascii="Times New Roman" w:hAnsi="Times New Roman" w:cs="Times New Roman"/>
                <w:b/>
              </w:rPr>
              <w:t>1.1.</w:t>
            </w:r>
          </w:p>
        </w:tc>
        <w:tc>
          <w:tcPr>
            <w:tcW w:w="6800" w:type="dxa"/>
            <w:gridSpan w:val="2"/>
          </w:tcPr>
          <w:p w14:paraId="2CFCBA2F" w14:textId="5761E484" w:rsidR="00C82DFA" w:rsidRDefault="00C82DFA" w:rsidP="00C82DF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Monitorius (kiekis 1 vnt.)</w:t>
            </w:r>
          </w:p>
        </w:tc>
        <w:tc>
          <w:tcPr>
            <w:tcW w:w="2844" w:type="dxa"/>
          </w:tcPr>
          <w:p w14:paraId="767F71D1" w14:textId="77777777" w:rsidR="00C82DFA" w:rsidRDefault="00C82DFA" w:rsidP="00C82DF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82DFA" w14:paraId="46C13D1E" w14:textId="77777777" w:rsidTr="000B58FD">
        <w:tc>
          <w:tcPr>
            <w:tcW w:w="846" w:type="dxa"/>
          </w:tcPr>
          <w:p w14:paraId="7A958C2F" w14:textId="3618C1E3" w:rsidR="00C82DFA" w:rsidRPr="00C82DFA" w:rsidRDefault="00C82DFA" w:rsidP="00C82D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1.1.1.</w:t>
            </w:r>
          </w:p>
        </w:tc>
        <w:tc>
          <w:tcPr>
            <w:tcW w:w="2557" w:type="dxa"/>
          </w:tcPr>
          <w:p w14:paraId="562FD01F" w14:textId="09EC27C6" w:rsidR="00C82DFA" w:rsidRPr="000B58FD" w:rsidRDefault="00C82DFA" w:rsidP="00C82DFA">
            <w:pPr>
              <w:rPr>
                <w:rFonts w:ascii="Times New Roman" w:hAnsi="Times New Roman" w:cs="Times New Roman"/>
              </w:rPr>
            </w:pPr>
            <w:r w:rsidRPr="000B58FD">
              <w:rPr>
                <w:rFonts w:ascii="Times New Roman" w:hAnsi="Times New Roman" w:cs="Times New Roman"/>
              </w:rPr>
              <w:t>Paskirtis</w:t>
            </w:r>
          </w:p>
        </w:tc>
        <w:tc>
          <w:tcPr>
            <w:tcW w:w="4243" w:type="dxa"/>
          </w:tcPr>
          <w:p w14:paraId="03502895" w14:textId="417979A0" w:rsidR="00C82DFA" w:rsidRPr="000B58FD" w:rsidRDefault="00C82DFA" w:rsidP="00C82DFA">
            <w:pPr>
              <w:rPr>
                <w:rFonts w:ascii="Times New Roman" w:hAnsi="Times New Roman" w:cs="Times New Roman"/>
              </w:rPr>
            </w:pPr>
            <w:r w:rsidRPr="000B58FD">
              <w:rPr>
                <w:rFonts w:ascii="Times New Roman" w:hAnsi="Times New Roman" w:cs="Times New Roman"/>
              </w:rPr>
              <w:t>Skirtas naudoti me</w:t>
            </w:r>
            <w:r w:rsidR="00565B46" w:rsidRPr="000B58FD">
              <w:rPr>
                <w:rFonts w:ascii="Times New Roman" w:hAnsi="Times New Roman" w:cs="Times New Roman"/>
              </w:rPr>
              <w:t>dicinoje</w:t>
            </w:r>
          </w:p>
        </w:tc>
        <w:tc>
          <w:tcPr>
            <w:tcW w:w="2844" w:type="dxa"/>
          </w:tcPr>
          <w:p w14:paraId="35317E26" w14:textId="77777777" w:rsidR="00C82DFA" w:rsidRPr="000B58FD" w:rsidRDefault="00C82DFA" w:rsidP="00C82DFA">
            <w:pPr>
              <w:rPr>
                <w:rFonts w:ascii="Times New Roman" w:hAnsi="Times New Roman" w:cs="Times New Roman"/>
              </w:rPr>
            </w:pPr>
          </w:p>
        </w:tc>
      </w:tr>
      <w:tr w:rsidR="00C82DFA" w14:paraId="0B6B349C" w14:textId="77777777" w:rsidTr="000B58FD">
        <w:trPr>
          <w:trHeight w:val="252"/>
        </w:trPr>
        <w:tc>
          <w:tcPr>
            <w:tcW w:w="846" w:type="dxa"/>
          </w:tcPr>
          <w:p w14:paraId="7E52730C" w14:textId="6ED2FFCC" w:rsidR="00C82DFA" w:rsidRPr="00C82DFA" w:rsidRDefault="00C82DFA" w:rsidP="00C82D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1.1.2.</w:t>
            </w:r>
          </w:p>
        </w:tc>
        <w:tc>
          <w:tcPr>
            <w:tcW w:w="2557" w:type="dxa"/>
          </w:tcPr>
          <w:p w14:paraId="3C149AAE" w14:textId="6FFA7D2F" w:rsidR="00C82DFA" w:rsidRPr="000B58FD" w:rsidRDefault="00414D49" w:rsidP="00C82DFA">
            <w:pPr>
              <w:rPr>
                <w:rFonts w:ascii="Times New Roman" w:hAnsi="Times New Roman" w:cs="Times New Roman"/>
              </w:rPr>
            </w:pPr>
            <w:r w:rsidRPr="000B58FD">
              <w:rPr>
                <w:rFonts w:ascii="Times New Roman" w:hAnsi="Times New Roman" w:cs="Times New Roman"/>
              </w:rPr>
              <w:t>Ekrano į</w:t>
            </w:r>
            <w:r w:rsidR="00C82DFA" w:rsidRPr="000B58FD">
              <w:rPr>
                <w:rFonts w:ascii="Times New Roman" w:hAnsi="Times New Roman" w:cs="Times New Roman"/>
              </w:rPr>
              <w:t>strižainė</w:t>
            </w:r>
          </w:p>
        </w:tc>
        <w:tc>
          <w:tcPr>
            <w:tcW w:w="4243" w:type="dxa"/>
          </w:tcPr>
          <w:p w14:paraId="7D7EE0D8" w14:textId="7A491B4B" w:rsidR="00C82DFA" w:rsidRPr="000B58FD" w:rsidRDefault="00C82DFA" w:rsidP="00C82DFA">
            <w:pPr>
              <w:rPr>
                <w:rFonts w:ascii="Times New Roman" w:hAnsi="Times New Roman" w:cs="Times New Roman"/>
              </w:rPr>
            </w:pPr>
            <w:r w:rsidRPr="000B58FD">
              <w:rPr>
                <w:rFonts w:ascii="Times New Roman" w:eastAsia="Times New Roman" w:hAnsi="Times New Roman" w:cs="Times New Roman"/>
                <w:color w:val="000000"/>
              </w:rPr>
              <w:t>≥ 31"</w:t>
            </w:r>
          </w:p>
        </w:tc>
        <w:tc>
          <w:tcPr>
            <w:tcW w:w="2844" w:type="dxa"/>
          </w:tcPr>
          <w:p w14:paraId="0784C44B" w14:textId="77777777" w:rsidR="00C82DFA" w:rsidRPr="000B58FD" w:rsidRDefault="00C82DFA" w:rsidP="00C82DFA">
            <w:pPr>
              <w:rPr>
                <w:rFonts w:ascii="Times New Roman" w:hAnsi="Times New Roman" w:cs="Times New Roman"/>
              </w:rPr>
            </w:pPr>
          </w:p>
        </w:tc>
      </w:tr>
      <w:tr w:rsidR="00C82DFA" w14:paraId="01F23885" w14:textId="77777777" w:rsidTr="000B58FD">
        <w:trPr>
          <w:trHeight w:hRule="exact" w:val="289"/>
        </w:trPr>
        <w:tc>
          <w:tcPr>
            <w:tcW w:w="846" w:type="dxa"/>
          </w:tcPr>
          <w:p w14:paraId="2ACE0377" w14:textId="2FAC2940" w:rsidR="00C82DFA" w:rsidRPr="00C82DFA" w:rsidRDefault="00C82DFA" w:rsidP="00C82D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1.1.3.</w:t>
            </w:r>
          </w:p>
        </w:tc>
        <w:tc>
          <w:tcPr>
            <w:tcW w:w="2557" w:type="dxa"/>
          </w:tcPr>
          <w:p w14:paraId="3C67A7F3" w14:textId="61A8FE5C" w:rsidR="00C82DFA" w:rsidRPr="000B58FD" w:rsidRDefault="00C82DFA" w:rsidP="00C82DFA">
            <w:pPr>
              <w:rPr>
                <w:rFonts w:ascii="Times New Roman" w:hAnsi="Times New Roman" w:cs="Times New Roman"/>
              </w:rPr>
            </w:pPr>
            <w:r w:rsidRPr="000B58FD">
              <w:rPr>
                <w:rFonts w:ascii="Times New Roman" w:hAnsi="Times New Roman" w:cs="Times New Roman"/>
              </w:rPr>
              <w:t>Raiška</w:t>
            </w:r>
          </w:p>
        </w:tc>
        <w:tc>
          <w:tcPr>
            <w:tcW w:w="4243" w:type="dxa"/>
          </w:tcPr>
          <w:p w14:paraId="6FA2E633" w14:textId="2B3301D7" w:rsidR="00C82DFA" w:rsidRPr="000B58FD" w:rsidRDefault="00C82DFA" w:rsidP="00C82DFA">
            <w:pPr>
              <w:rPr>
                <w:rFonts w:ascii="Times New Roman" w:hAnsi="Times New Roman" w:cs="Times New Roman"/>
              </w:rPr>
            </w:pPr>
            <w:r w:rsidRPr="000B58FD">
              <w:rPr>
                <w:rFonts w:ascii="Times New Roman" w:eastAsia="Times New Roman" w:hAnsi="Times New Roman" w:cs="Times New Roman"/>
                <w:color w:val="000000"/>
              </w:rPr>
              <w:t xml:space="preserve">≥ 3840×2160 </w:t>
            </w:r>
            <w:r w:rsidRPr="000B58FD">
              <w:rPr>
                <w:rFonts w:ascii="Times New Roman" w:hAnsi="Times New Roman" w:cs="Times New Roman"/>
              </w:rPr>
              <w:t>taškų</w:t>
            </w:r>
          </w:p>
        </w:tc>
        <w:tc>
          <w:tcPr>
            <w:tcW w:w="2844" w:type="dxa"/>
          </w:tcPr>
          <w:p w14:paraId="576612F5" w14:textId="77777777" w:rsidR="00C82DFA" w:rsidRPr="000B58FD" w:rsidRDefault="00C82DFA" w:rsidP="00C82DFA">
            <w:pPr>
              <w:rPr>
                <w:rFonts w:ascii="Times New Roman" w:hAnsi="Times New Roman" w:cs="Times New Roman"/>
              </w:rPr>
            </w:pPr>
          </w:p>
        </w:tc>
      </w:tr>
      <w:tr w:rsidR="00C82DFA" w14:paraId="49A8CA3A" w14:textId="77777777" w:rsidTr="000B58FD">
        <w:tc>
          <w:tcPr>
            <w:tcW w:w="846" w:type="dxa"/>
          </w:tcPr>
          <w:p w14:paraId="446EEEED" w14:textId="7AB744B4" w:rsidR="00C82DFA" w:rsidRPr="00C82DFA" w:rsidRDefault="00C82DFA" w:rsidP="00C82D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1.1.4.</w:t>
            </w:r>
          </w:p>
        </w:tc>
        <w:tc>
          <w:tcPr>
            <w:tcW w:w="2557" w:type="dxa"/>
          </w:tcPr>
          <w:p w14:paraId="6ED0E52C" w14:textId="5EDA5697" w:rsidR="00C82DFA" w:rsidRPr="000B58FD" w:rsidRDefault="00C82DFA" w:rsidP="00C82DFA">
            <w:pPr>
              <w:rPr>
                <w:rFonts w:ascii="Times New Roman" w:hAnsi="Times New Roman" w:cs="Times New Roman"/>
              </w:rPr>
            </w:pPr>
            <w:r w:rsidRPr="000B58FD">
              <w:rPr>
                <w:rFonts w:ascii="Times New Roman" w:hAnsi="Times New Roman" w:cs="Times New Roman"/>
              </w:rPr>
              <w:t>Šviesumas</w:t>
            </w:r>
          </w:p>
        </w:tc>
        <w:tc>
          <w:tcPr>
            <w:tcW w:w="4243" w:type="dxa"/>
          </w:tcPr>
          <w:p w14:paraId="5EF4A91E" w14:textId="7938D59D" w:rsidR="00C82DFA" w:rsidRPr="000B58FD" w:rsidRDefault="00C82DFA" w:rsidP="00C82DFA">
            <w:pPr>
              <w:rPr>
                <w:rFonts w:ascii="Times New Roman" w:hAnsi="Times New Roman" w:cs="Times New Roman"/>
              </w:rPr>
            </w:pPr>
            <w:r w:rsidRPr="000B58FD">
              <w:rPr>
                <w:rFonts w:ascii="Times New Roman" w:eastAsia="Times New Roman" w:hAnsi="Times New Roman" w:cs="Times New Roman"/>
                <w:color w:val="000000"/>
              </w:rPr>
              <w:t>≥ 450 cd/m</w:t>
            </w:r>
            <w:r w:rsidRPr="000B58FD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2</w:t>
            </w:r>
          </w:p>
        </w:tc>
        <w:tc>
          <w:tcPr>
            <w:tcW w:w="2844" w:type="dxa"/>
          </w:tcPr>
          <w:p w14:paraId="6B08BF89" w14:textId="77777777" w:rsidR="00C82DFA" w:rsidRPr="000B58FD" w:rsidRDefault="00C82DFA" w:rsidP="00C82DFA">
            <w:pPr>
              <w:rPr>
                <w:rFonts w:ascii="Times New Roman" w:hAnsi="Times New Roman" w:cs="Times New Roman"/>
              </w:rPr>
            </w:pPr>
          </w:p>
        </w:tc>
      </w:tr>
      <w:tr w:rsidR="00C82DFA" w14:paraId="5CC8A5ED" w14:textId="77777777" w:rsidTr="000B58FD">
        <w:tc>
          <w:tcPr>
            <w:tcW w:w="846" w:type="dxa"/>
          </w:tcPr>
          <w:p w14:paraId="6B62FCCB" w14:textId="63D3A007" w:rsidR="00C82DFA" w:rsidRPr="00C82DFA" w:rsidRDefault="00C82DFA" w:rsidP="00C82D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1.1.5.</w:t>
            </w:r>
          </w:p>
        </w:tc>
        <w:tc>
          <w:tcPr>
            <w:tcW w:w="2557" w:type="dxa"/>
          </w:tcPr>
          <w:p w14:paraId="4F88DCE6" w14:textId="1467E46B" w:rsidR="00C82DFA" w:rsidRPr="000B58FD" w:rsidRDefault="00C82DFA" w:rsidP="00C82DFA">
            <w:pPr>
              <w:rPr>
                <w:rFonts w:ascii="Times New Roman" w:hAnsi="Times New Roman" w:cs="Times New Roman"/>
              </w:rPr>
            </w:pPr>
            <w:r w:rsidRPr="000B58FD">
              <w:rPr>
                <w:rFonts w:ascii="Times New Roman" w:hAnsi="Times New Roman" w:cs="Times New Roman"/>
              </w:rPr>
              <w:t>Spalvų skaičius</w:t>
            </w:r>
          </w:p>
        </w:tc>
        <w:tc>
          <w:tcPr>
            <w:tcW w:w="4243" w:type="dxa"/>
          </w:tcPr>
          <w:p w14:paraId="508F45C9" w14:textId="70B2A46D" w:rsidR="00C82DFA" w:rsidRPr="000B58FD" w:rsidRDefault="00C82DFA" w:rsidP="00C82DFA">
            <w:pPr>
              <w:rPr>
                <w:rFonts w:ascii="Times New Roman" w:hAnsi="Times New Roman" w:cs="Times New Roman"/>
                <w:lang w:val="en-US"/>
              </w:rPr>
            </w:pPr>
            <w:r w:rsidRPr="000B58FD">
              <w:rPr>
                <w:rFonts w:ascii="Times New Roman" w:eastAsia="Times New Roman" w:hAnsi="Times New Roman" w:cs="Times New Roman"/>
                <w:color w:val="000000"/>
              </w:rPr>
              <w:t>≥ 1000 mln.</w:t>
            </w:r>
          </w:p>
        </w:tc>
        <w:tc>
          <w:tcPr>
            <w:tcW w:w="2844" w:type="dxa"/>
          </w:tcPr>
          <w:p w14:paraId="23750EE1" w14:textId="77777777" w:rsidR="00C82DFA" w:rsidRPr="000B58FD" w:rsidRDefault="00C82DFA" w:rsidP="00C82DFA">
            <w:pPr>
              <w:rPr>
                <w:rFonts w:ascii="Times New Roman" w:hAnsi="Times New Roman" w:cs="Times New Roman"/>
              </w:rPr>
            </w:pPr>
          </w:p>
        </w:tc>
      </w:tr>
      <w:tr w:rsidR="00C82DFA" w14:paraId="197A7758" w14:textId="77777777" w:rsidTr="000B58FD">
        <w:trPr>
          <w:trHeight w:val="571"/>
        </w:trPr>
        <w:tc>
          <w:tcPr>
            <w:tcW w:w="846" w:type="dxa"/>
          </w:tcPr>
          <w:p w14:paraId="1A44679A" w14:textId="5DF8FF91" w:rsidR="00C82DFA" w:rsidRPr="00C82DFA" w:rsidRDefault="00C82DFA" w:rsidP="00C82D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</w:t>
            </w:r>
            <w:r w:rsidR="00347DA5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7" w:type="dxa"/>
          </w:tcPr>
          <w:p w14:paraId="4D473E1C" w14:textId="23B44B6C" w:rsidR="00C82DFA" w:rsidRPr="000B58FD" w:rsidRDefault="00C82DFA" w:rsidP="00C82DFA">
            <w:pPr>
              <w:rPr>
                <w:rFonts w:ascii="Times New Roman" w:hAnsi="Times New Roman" w:cs="Times New Roman"/>
              </w:rPr>
            </w:pPr>
            <w:r w:rsidRPr="000B58FD">
              <w:rPr>
                <w:rFonts w:ascii="Times New Roman" w:eastAsia="Times New Roman" w:hAnsi="Times New Roman" w:cs="Times New Roman"/>
                <w:color w:val="000000"/>
                <w:szCs w:val="24"/>
              </w:rPr>
              <w:t>Vaizdo signalų įvestys</w:t>
            </w:r>
          </w:p>
        </w:tc>
        <w:tc>
          <w:tcPr>
            <w:tcW w:w="4243" w:type="dxa"/>
          </w:tcPr>
          <w:p w14:paraId="614B04DE" w14:textId="5B8F4813" w:rsidR="00705C05" w:rsidRPr="000B58FD" w:rsidRDefault="00705C05" w:rsidP="00C82DFA">
            <w:pPr>
              <w:rPr>
                <w:rFonts w:ascii="Times New Roman" w:eastAsia="Times New Roman" w:hAnsi="Times New Roman" w:cs="Times New Roman"/>
                <w:bCs/>
                <w:color w:val="000000"/>
                <w:szCs w:val="24"/>
              </w:rPr>
            </w:pPr>
            <w:r w:rsidRPr="000B58FD">
              <w:rPr>
                <w:rFonts w:ascii="Times New Roman" w:eastAsia="Times New Roman" w:hAnsi="Times New Roman" w:cs="Times New Roman"/>
                <w:bCs/>
                <w:color w:val="000000"/>
                <w:szCs w:val="24"/>
              </w:rPr>
              <w:t>1. ≥ 1× HDMI (arba lygiavertė);</w:t>
            </w:r>
          </w:p>
          <w:p w14:paraId="412696BB" w14:textId="2CCC1E6A" w:rsidR="00C82DFA" w:rsidRPr="000B58FD" w:rsidRDefault="00705C05" w:rsidP="00C82DFA">
            <w:pPr>
              <w:rPr>
                <w:rFonts w:ascii="Times New Roman" w:eastAsia="Times New Roman" w:hAnsi="Times New Roman" w:cs="Times New Roman"/>
                <w:bCs/>
                <w:color w:val="000000"/>
                <w:szCs w:val="24"/>
              </w:rPr>
            </w:pPr>
            <w:r w:rsidRPr="000B58FD">
              <w:rPr>
                <w:rFonts w:ascii="Times New Roman" w:eastAsia="Times New Roman" w:hAnsi="Times New Roman" w:cs="Times New Roman"/>
                <w:bCs/>
                <w:color w:val="000000"/>
                <w:szCs w:val="24"/>
              </w:rPr>
              <w:t xml:space="preserve">2. </w:t>
            </w:r>
            <w:r w:rsidR="006F1B2D" w:rsidRPr="000B58FD">
              <w:rPr>
                <w:rFonts w:ascii="Times New Roman" w:eastAsia="Times New Roman" w:hAnsi="Times New Roman" w:cs="Times New Roman"/>
                <w:bCs/>
                <w:color w:val="000000"/>
                <w:szCs w:val="24"/>
              </w:rPr>
              <w:t xml:space="preserve">≥ 1× </w:t>
            </w:r>
            <w:r w:rsidR="00C82DFA" w:rsidRPr="000B58FD">
              <w:rPr>
                <w:rFonts w:ascii="Times New Roman" w:eastAsia="Times New Roman" w:hAnsi="Times New Roman" w:cs="Times New Roman"/>
                <w:bCs/>
                <w:color w:val="000000"/>
                <w:szCs w:val="24"/>
              </w:rPr>
              <w:t>12G-SDI</w:t>
            </w:r>
            <w:r w:rsidR="006F1B2D" w:rsidRPr="000B58FD">
              <w:rPr>
                <w:rFonts w:ascii="Times New Roman" w:eastAsia="Times New Roman" w:hAnsi="Times New Roman" w:cs="Times New Roman"/>
                <w:bCs/>
                <w:color w:val="000000"/>
                <w:szCs w:val="24"/>
              </w:rPr>
              <w:t xml:space="preserve"> (arba lygiavertė)</w:t>
            </w:r>
            <w:r w:rsidR="005E7D68" w:rsidRPr="000B58FD">
              <w:rPr>
                <w:rFonts w:ascii="Times New Roman" w:eastAsia="Times New Roman" w:hAnsi="Times New Roman" w:cs="Times New Roman"/>
                <w:bCs/>
                <w:color w:val="000000"/>
                <w:szCs w:val="24"/>
              </w:rPr>
              <w:t>.</w:t>
            </w:r>
          </w:p>
        </w:tc>
        <w:tc>
          <w:tcPr>
            <w:tcW w:w="2844" w:type="dxa"/>
          </w:tcPr>
          <w:p w14:paraId="0071669E" w14:textId="77777777" w:rsidR="00C82DFA" w:rsidRPr="000B58FD" w:rsidRDefault="00C82DFA" w:rsidP="00C82DFA">
            <w:pPr>
              <w:rPr>
                <w:rFonts w:ascii="Times New Roman" w:hAnsi="Times New Roman" w:cs="Times New Roman"/>
              </w:rPr>
            </w:pPr>
          </w:p>
        </w:tc>
      </w:tr>
      <w:tr w:rsidR="00C82DFA" w14:paraId="4152A293" w14:textId="77777777" w:rsidTr="000B58FD">
        <w:trPr>
          <w:trHeight w:val="565"/>
        </w:trPr>
        <w:tc>
          <w:tcPr>
            <w:tcW w:w="846" w:type="dxa"/>
          </w:tcPr>
          <w:p w14:paraId="4B366CEA" w14:textId="027436D0" w:rsidR="00C82DFA" w:rsidRPr="00C82DFA" w:rsidRDefault="00C82DFA" w:rsidP="00C82D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</w:t>
            </w:r>
            <w:r w:rsidR="00347DA5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7" w:type="dxa"/>
          </w:tcPr>
          <w:p w14:paraId="01FD3AB5" w14:textId="5BD19EBB" w:rsidR="00C82DFA" w:rsidRPr="000B58FD" w:rsidRDefault="00C82DFA" w:rsidP="00C82DFA">
            <w:pPr>
              <w:rPr>
                <w:rFonts w:ascii="Times New Roman" w:hAnsi="Times New Roman" w:cs="Times New Roman"/>
              </w:rPr>
            </w:pPr>
            <w:r w:rsidRPr="000B58FD">
              <w:rPr>
                <w:rFonts w:ascii="Times New Roman" w:eastAsia="Arial Unicode MS" w:hAnsi="Times New Roman" w:cs="Times New Roman"/>
                <w:bdr w:val="none" w:sz="0" w:space="0" w:color="auto" w:frame="1"/>
              </w:rPr>
              <w:t>Vaizdo perteikimas dviem kanalais</w:t>
            </w:r>
          </w:p>
        </w:tc>
        <w:tc>
          <w:tcPr>
            <w:tcW w:w="4243" w:type="dxa"/>
          </w:tcPr>
          <w:p w14:paraId="13C34913" w14:textId="02E1384F" w:rsidR="00C82DFA" w:rsidRPr="000B58FD" w:rsidRDefault="00C82DFA" w:rsidP="00C82DFA">
            <w:pPr>
              <w:rPr>
                <w:rFonts w:ascii="Times New Roman" w:eastAsia="Arial Unicode MS" w:hAnsi="Times New Roman" w:cs="Times New Roman"/>
                <w:bdr w:val="none" w:sz="0" w:space="0" w:color="auto" w:frame="1"/>
              </w:rPr>
            </w:pPr>
            <w:r w:rsidRPr="000B58FD">
              <w:rPr>
                <w:rFonts w:ascii="Times New Roman" w:eastAsia="Arial Unicode MS" w:hAnsi="Times New Roman" w:cs="Times New Roman"/>
                <w:bdr w:val="none" w:sz="0" w:space="0" w:color="auto" w:frame="1"/>
              </w:rPr>
              <w:t>1. Vaizdas vaizde (PIP</w:t>
            </w:r>
            <w:r w:rsidR="002B5153" w:rsidRPr="000B58FD">
              <w:rPr>
                <w:rFonts w:ascii="Times New Roman" w:eastAsia="Arial Unicode MS" w:hAnsi="Times New Roman" w:cs="Times New Roman"/>
                <w:bdr w:val="none" w:sz="0" w:space="0" w:color="auto" w:frame="1"/>
              </w:rPr>
              <w:t xml:space="preserve"> </w:t>
            </w:r>
            <w:r w:rsidRPr="000B58FD">
              <w:rPr>
                <w:rFonts w:ascii="Times New Roman" w:eastAsia="Calibri" w:hAnsi="Times New Roman" w:cs="Times New Roman"/>
                <w:color w:val="000000"/>
              </w:rPr>
              <w:t>arba lygiavertis</w:t>
            </w:r>
            <w:r w:rsidR="002B5153" w:rsidRPr="000B58FD">
              <w:rPr>
                <w:rFonts w:ascii="Times New Roman" w:eastAsia="Calibri" w:hAnsi="Times New Roman" w:cs="Times New Roman"/>
                <w:color w:val="000000"/>
              </w:rPr>
              <w:t>)</w:t>
            </w:r>
            <w:r w:rsidRPr="000B58FD">
              <w:rPr>
                <w:rFonts w:ascii="Times New Roman" w:eastAsia="Calibri" w:hAnsi="Times New Roman" w:cs="Times New Roman"/>
                <w:color w:val="000000"/>
              </w:rPr>
              <w:t>;</w:t>
            </w:r>
          </w:p>
          <w:p w14:paraId="6AC1E23B" w14:textId="163FF0D8" w:rsidR="00C82DFA" w:rsidRPr="000B58FD" w:rsidRDefault="00C82DFA" w:rsidP="00C82DFA">
            <w:pPr>
              <w:rPr>
                <w:rFonts w:ascii="Times New Roman" w:hAnsi="Times New Roman" w:cs="Times New Roman"/>
              </w:rPr>
            </w:pPr>
            <w:r w:rsidRPr="000B58FD">
              <w:rPr>
                <w:rFonts w:ascii="Times New Roman" w:eastAsia="Arial Unicode MS" w:hAnsi="Times New Roman" w:cs="Times New Roman"/>
                <w:bdr w:val="none" w:sz="0" w:space="0" w:color="auto" w:frame="1"/>
              </w:rPr>
              <w:t>2. Vaizdas ne vaizde (POP</w:t>
            </w:r>
            <w:r w:rsidR="002B5153" w:rsidRPr="000B58FD">
              <w:rPr>
                <w:rFonts w:ascii="Times New Roman" w:eastAsia="Arial Unicode MS" w:hAnsi="Times New Roman" w:cs="Times New Roman"/>
                <w:bdr w:val="none" w:sz="0" w:space="0" w:color="auto" w:frame="1"/>
              </w:rPr>
              <w:t xml:space="preserve"> </w:t>
            </w:r>
            <w:r w:rsidRPr="000B58FD">
              <w:rPr>
                <w:rFonts w:ascii="Times New Roman" w:eastAsia="Calibri" w:hAnsi="Times New Roman" w:cs="Times New Roman"/>
                <w:color w:val="000000"/>
              </w:rPr>
              <w:t>arba lygiavertis</w:t>
            </w:r>
            <w:r w:rsidR="002B5153" w:rsidRPr="000B58FD">
              <w:rPr>
                <w:rFonts w:ascii="Times New Roman" w:eastAsia="Calibri" w:hAnsi="Times New Roman" w:cs="Times New Roman"/>
                <w:color w:val="000000"/>
              </w:rPr>
              <w:t>)</w:t>
            </w:r>
            <w:r w:rsidRPr="000B58FD">
              <w:rPr>
                <w:rFonts w:ascii="Times New Roman" w:eastAsia="Calibri" w:hAnsi="Times New Roman" w:cs="Times New Roman"/>
                <w:color w:val="000000"/>
              </w:rPr>
              <w:t>.</w:t>
            </w:r>
          </w:p>
        </w:tc>
        <w:tc>
          <w:tcPr>
            <w:tcW w:w="2844" w:type="dxa"/>
          </w:tcPr>
          <w:p w14:paraId="2B10DF48" w14:textId="77777777" w:rsidR="00C82DFA" w:rsidRPr="000B58FD" w:rsidRDefault="00C82DFA" w:rsidP="00C82DFA">
            <w:pPr>
              <w:rPr>
                <w:rFonts w:ascii="Times New Roman" w:hAnsi="Times New Roman" w:cs="Times New Roman"/>
              </w:rPr>
            </w:pPr>
          </w:p>
        </w:tc>
      </w:tr>
      <w:tr w:rsidR="00C82DFA" w14:paraId="40BADFE2" w14:textId="77777777" w:rsidTr="00DE3204">
        <w:trPr>
          <w:trHeight w:val="305"/>
        </w:trPr>
        <w:tc>
          <w:tcPr>
            <w:tcW w:w="846" w:type="dxa"/>
          </w:tcPr>
          <w:p w14:paraId="6448D7B8" w14:textId="7E3AD111" w:rsidR="00C82DFA" w:rsidRDefault="00C82DFA" w:rsidP="00C82D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</w:t>
            </w:r>
            <w:r w:rsidR="00347DA5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7" w:type="dxa"/>
          </w:tcPr>
          <w:p w14:paraId="5988AD4C" w14:textId="2337F396" w:rsidR="00C82DFA" w:rsidRDefault="00C82DFA" w:rsidP="00C82DF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Garantinis terminas</w:t>
            </w:r>
          </w:p>
        </w:tc>
        <w:tc>
          <w:tcPr>
            <w:tcW w:w="4243" w:type="dxa"/>
          </w:tcPr>
          <w:p w14:paraId="6B6D1552" w14:textId="34887532" w:rsidR="00C82DFA" w:rsidRDefault="00C82DFA" w:rsidP="00C82DFA">
            <w:pPr>
              <w:rPr>
                <w:rFonts w:ascii="Times New Roman" w:hAnsi="Times New Roman" w:cs="Times New Roman"/>
                <w:b/>
              </w:rPr>
            </w:pPr>
            <w:r w:rsidRPr="00A5304D">
              <w:rPr>
                <w:rFonts w:ascii="Times New Roman" w:eastAsia="Times New Roman" w:hAnsi="Times New Roman" w:cs="Times New Roman"/>
                <w:color w:val="000000"/>
              </w:rPr>
              <w:t>≥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36 mėnesiai</w:t>
            </w:r>
          </w:p>
        </w:tc>
        <w:tc>
          <w:tcPr>
            <w:tcW w:w="2844" w:type="dxa"/>
          </w:tcPr>
          <w:p w14:paraId="52D7ED63" w14:textId="77777777" w:rsidR="00C82DFA" w:rsidRDefault="00C82DFA" w:rsidP="00C82DF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82DFA" w14:paraId="4E08CA0D" w14:textId="77777777" w:rsidTr="00EC265C">
        <w:trPr>
          <w:trHeight w:val="267"/>
        </w:trPr>
        <w:tc>
          <w:tcPr>
            <w:tcW w:w="846" w:type="dxa"/>
          </w:tcPr>
          <w:p w14:paraId="4A30C9A4" w14:textId="4A826530" w:rsidR="00C82DFA" w:rsidRPr="00C82DFA" w:rsidRDefault="00C82DFA" w:rsidP="00C82D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82DFA">
              <w:rPr>
                <w:rFonts w:ascii="Times New Roman" w:hAnsi="Times New Roman" w:cs="Times New Roman"/>
                <w:b/>
              </w:rPr>
              <w:t>1.2.</w:t>
            </w:r>
          </w:p>
        </w:tc>
        <w:tc>
          <w:tcPr>
            <w:tcW w:w="6800" w:type="dxa"/>
            <w:gridSpan w:val="2"/>
          </w:tcPr>
          <w:p w14:paraId="430BF3BB" w14:textId="77F3D1EB" w:rsidR="00C82DFA" w:rsidRPr="00C82DFA" w:rsidRDefault="00C82DFA" w:rsidP="00C82DFA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C82DFA">
              <w:rPr>
                <w:rFonts w:ascii="Times New Roman" w:eastAsia="Times New Roman" w:hAnsi="Times New Roman" w:cs="Times New Roman"/>
                <w:b/>
                <w:color w:val="000000"/>
              </w:rPr>
              <w:t>Vaizdo centras (kiekis 1 vnt.)</w:t>
            </w:r>
          </w:p>
        </w:tc>
        <w:tc>
          <w:tcPr>
            <w:tcW w:w="2844" w:type="dxa"/>
          </w:tcPr>
          <w:p w14:paraId="3C9227AC" w14:textId="77777777" w:rsidR="00C82DFA" w:rsidRDefault="00C82DFA" w:rsidP="00C82DF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1736C" w14:paraId="343C090C" w14:textId="77777777" w:rsidTr="000B58FD">
        <w:trPr>
          <w:trHeight w:val="1052"/>
        </w:trPr>
        <w:tc>
          <w:tcPr>
            <w:tcW w:w="846" w:type="dxa"/>
          </w:tcPr>
          <w:p w14:paraId="51B351EB" w14:textId="4E59C4FC" w:rsidR="0091736C" w:rsidRPr="00D7742B" w:rsidRDefault="0091736C" w:rsidP="00C82DFA">
            <w:pPr>
              <w:jc w:val="center"/>
              <w:rPr>
                <w:rFonts w:ascii="Times New Roman" w:hAnsi="Times New Roman" w:cs="Times New Roman"/>
              </w:rPr>
            </w:pPr>
            <w:r w:rsidRPr="00D7742B">
              <w:rPr>
                <w:rFonts w:ascii="Times New Roman" w:hAnsi="Times New Roman" w:cs="Times New Roman"/>
              </w:rPr>
              <w:t>1.2.1.</w:t>
            </w:r>
          </w:p>
        </w:tc>
        <w:tc>
          <w:tcPr>
            <w:tcW w:w="2557" w:type="dxa"/>
          </w:tcPr>
          <w:p w14:paraId="105D3C24" w14:textId="3352E29C" w:rsidR="0091736C" w:rsidRPr="00D7742B" w:rsidRDefault="00A42F51" w:rsidP="00C82DFA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7742B">
              <w:rPr>
                <w:rFonts w:ascii="Times New Roman" w:eastAsia="Times New Roman" w:hAnsi="Times New Roman" w:cs="Times New Roman"/>
                <w:color w:val="000000"/>
              </w:rPr>
              <w:t>Paskirtis:</w:t>
            </w:r>
          </w:p>
        </w:tc>
        <w:tc>
          <w:tcPr>
            <w:tcW w:w="4243" w:type="dxa"/>
          </w:tcPr>
          <w:p w14:paraId="275934C7" w14:textId="77777777" w:rsidR="0091736C" w:rsidRPr="00D7742B" w:rsidRDefault="00A42F51" w:rsidP="00C82DFA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7742B">
              <w:rPr>
                <w:rFonts w:ascii="Times New Roman" w:eastAsia="Times New Roman" w:hAnsi="Times New Roman" w:cs="Times New Roman"/>
                <w:color w:val="000000"/>
              </w:rPr>
              <w:t>1. Gastroskopija;</w:t>
            </w:r>
          </w:p>
          <w:p w14:paraId="10B59B8C" w14:textId="77777777" w:rsidR="00A42F51" w:rsidRPr="00D7742B" w:rsidRDefault="00A42F51" w:rsidP="00C82DFA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7742B">
              <w:rPr>
                <w:rFonts w:ascii="Times New Roman" w:eastAsia="Times New Roman" w:hAnsi="Times New Roman" w:cs="Times New Roman"/>
                <w:color w:val="000000"/>
              </w:rPr>
              <w:t>2. Kolonoskopija;</w:t>
            </w:r>
          </w:p>
          <w:p w14:paraId="2147CFC2" w14:textId="04CE35E1" w:rsidR="00A42F51" w:rsidRPr="00D7742B" w:rsidRDefault="00A42F51" w:rsidP="00C82DFA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7742B">
              <w:rPr>
                <w:rFonts w:ascii="Times New Roman" w:eastAsia="Times New Roman" w:hAnsi="Times New Roman" w:cs="Times New Roman"/>
                <w:color w:val="000000"/>
              </w:rPr>
              <w:t>3. Balioninė enteroskopija;</w:t>
            </w:r>
          </w:p>
          <w:p w14:paraId="675A8C12" w14:textId="3FC53021" w:rsidR="00A42F51" w:rsidRPr="00D7742B" w:rsidRDefault="00A42F51" w:rsidP="00C82DFA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7742B">
              <w:rPr>
                <w:rFonts w:ascii="Times New Roman" w:eastAsia="Times New Roman" w:hAnsi="Times New Roman" w:cs="Times New Roman"/>
                <w:color w:val="000000"/>
              </w:rPr>
              <w:t>4. Ultragarsinė endoskopija.</w:t>
            </w:r>
          </w:p>
        </w:tc>
        <w:tc>
          <w:tcPr>
            <w:tcW w:w="2844" w:type="dxa"/>
          </w:tcPr>
          <w:p w14:paraId="17BC775E" w14:textId="77777777" w:rsidR="0091736C" w:rsidRDefault="0091736C" w:rsidP="00C82DF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42F51" w14:paraId="6E1BC340" w14:textId="77777777" w:rsidTr="000B58FD">
        <w:tc>
          <w:tcPr>
            <w:tcW w:w="846" w:type="dxa"/>
          </w:tcPr>
          <w:p w14:paraId="4B4D012E" w14:textId="58989B3C" w:rsidR="00A42F51" w:rsidRPr="00D7742B" w:rsidRDefault="00A42F51" w:rsidP="00C82DFA">
            <w:pPr>
              <w:jc w:val="center"/>
              <w:rPr>
                <w:rFonts w:ascii="Times New Roman" w:hAnsi="Times New Roman" w:cs="Times New Roman"/>
              </w:rPr>
            </w:pPr>
            <w:r w:rsidRPr="00D7742B">
              <w:rPr>
                <w:rFonts w:ascii="Times New Roman" w:hAnsi="Times New Roman" w:cs="Times New Roman"/>
              </w:rPr>
              <w:t>1.2.2.</w:t>
            </w:r>
          </w:p>
        </w:tc>
        <w:tc>
          <w:tcPr>
            <w:tcW w:w="2557" w:type="dxa"/>
          </w:tcPr>
          <w:p w14:paraId="643323A4" w14:textId="37A5733D" w:rsidR="00A42F51" w:rsidRPr="00D7742B" w:rsidRDefault="00A42F51" w:rsidP="00B4546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7742B">
              <w:rPr>
                <w:rFonts w:ascii="Times New Roman" w:eastAsia="Times New Roman" w:hAnsi="Times New Roman" w:cs="Times New Roman"/>
                <w:color w:val="000000"/>
              </w:rPr>
              <w:t>Šviesos šaltinis (tyrimų lempa)</w:t>
            </w:r>
          </w:p>
        </w:tc>
        <w:tc>
          <w:tcPr>
            <w:tcW w:w="4243" w:type="dxa"/>
          </w:tcPr>
          <w:p w14:paraId="45EBF9B4" w14:textId="52E8517B" w:rsidR="00A82E38" w:rsidRPr="00D7742B" w:rsidRDefault="00A82E38" w:rsidP="00B4546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7742B">
              <w:rPr>
                <w:rFonts w:ascii="Times New Roman" w:eastAsia="Times New Roman" w:hAnsi="Times New Roman" w:cs="Times New Roman"/>
                <w:color w:val="000000"/>
              </w:rPr>
              <w:t>1. LED</w:t>
            </w:r>
            <w:r w:rsidR="004D3484" w:rsidRPr="00D7742B">
              <w:rPr>
                <w:rFonts w:ascii="Times New Roman" w:eastAsia="Times New Roman" w:hAnsi="Times New Roman" w:cs="Times New Roman"/>
                <w:color w:val="000000"/>
              </w:rPr>
              <w:t xml:space="preserve"> (≥ 4 šviesos diodai)</w:t>
            </w:r>
            <w:r w:rsidRPr="00D7742B">
              <w:rPr>
                <w:rFonts w:ascii="Times New Roman" w:eastAsia="Times New Roman" w:hAnsi="Times New Roman" w:cs="Times New Roman"/>
                <w:color w:val="000000"/>
              </w:rPr>
              <w:t xml:space="preserve"> arba lygiavertis šviesos šaltinis;</w:t>
            </w:r>
          </w:p>
          <w:p w14:paraId="18EB33EE" w14:textId="03CA135F" w:rsidR="00A42F51" w:rsidRPr="00D7742B" w:rsidRDefault="00A82E38" w:rsidP="00B4546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7742B">
              <w:rPr>
                <w:rFonts w:ascii="Times New Roman" w:eastAsia="Times New Roman" w:hAnsi="Times New Roman" w:cs="Times New Roman"/>
                <w:color w:val="000000"/>
              </w:rPr>
              <w:t xml:space="preserve">2. </w:t>
            </w:r>
            <w:r w:rsidR="00A42F51" w:rsidRPr="00D7742B">
              <w:rPr>
                <w:rFonts w:ascii="Times New Roman" w:eastAsia="Times New Roman" w:hAnsi="Times New Roman" w:cs="Times New Roman"/>
                <w:color w:val="000000"/>
              </w:rPr>
              <w:t xml:space="preserve">Integruotas </w:t>
            </w:r>
            <w:r w:rsidR="00F62B68" w:rsidRPr="00D7742B">
              <w:rPr>
                <w:rFonts w:ascii="Times New Roman" w:eastAsia="Times New Roman" w:hAnsi="Times New Roman" w:cs="Times New Roman"/>
                <w:color w:val="000000"/>
              </w:rPr>
              <w:t xml:space="preserve">į vaizdo centrą </w:t>
            </w:r>
            <w:r w:rsidR="00A42F51" w:rsidRPr="00D7742B">
              <w:rPr>
                <w:rFonts w:ascii="Times New Roman" w:eastAsia="Times New Roman" w:hAnsi="Times New Roman" w:cs="Times New Roman"/>
                <w:color w:val="000000"/>
              </w:rPr>
              <w:t>arba atskiras</w:t>
            </w:r>
            <w:r w:rsidR="00F62B68" w:rsidRPr="00D7742B">
              <w:rPr>
                <w:rFonts w:ascii="Times New Roman" w:eastAsia="Times New Roman" w:hAnsi="Times New Roman" w:cs="Times New Roman"/>
                <w:color w:val="000000"/>
              </w:rPr>
              <w:t xml:space="preserve"> modulis</w:t>
            </w:r>
            <w:r w:rsidRPr="00D7742B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844" w:type="dxa"/>
          </w:tcPr>
          <w:p w14:paraId="1233F3C7" w14:textId="77777777" w:rsidR="00A42F51" w:rsidRDefault="00A42F51" w:rsidP="00C82DF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82DFA" w14:paraId="32834608" w14:textId="77777777" w:rsidTr="000B58FD">
        <w:trPr>
          <w:trHeight w:val="2824"/>
        </w:trPr>
        <w:tc>
          <w:tcPr>
            <w:tcW w:w="846" w:type="dxa"/>
          </w:tcPr>
          <w:p w14:paraId="3D9535ED" w14:textId="72E179C0" w:rsidR="00C82DFA" w:rsidRPr="00D7742B" w:rsidRDefault="00C82DFA" w:rsidP="00C82DFA">
            <w:pPr>
              <w:jc w:val="center"/>
              <w:rPr>
                <w:rFonts w:ascii="Times New Roman" w:hAnsi="Times New Roman" w:cs="Times New Roman"/>
              </w:rPr>
            </w:pPr>
            <w:r w:rsidRPr="00D7742B">
              <w:rPr>
                <w:rFonts w:ascii="Times New Roman" w:hAnsi="Times New Roman" w:cs="Times New Roman"/>
              </w:rPr>
              <w:t>1.2.</w:t>
            </w:r>
            <w:r w:rsidR="00CB6A62" w:rsidRPr="00D7742B">
              <w:rPr>
                <w:rFonts w:ascii="Times New Roman" w:hAnsi="Times New Roman" w:cs="Times New Roman"/>
              </w:rPr>
              <w:t>3</w:t>
            </w:r>
            <w:r w:rsidRPr="00D7742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7" w:type="dxa"/>
          </w:tcPr>
          <w:p w14:paraId="20428D1B" w14:textId="40E2495A" w:rsidR="00C82DFA" w:rsidRPr="00D7742B" w:rsidRDefault="007A1B63" w:rsidP="00C82DFA">
            <w:pPr>
              <w:rPr>
                <w:rFonts w:ascii="Times New Roman" w:hAnsi="Times New Roman" w:cs="Times New Roman"/>
              </w:rPr>
            </w:pPr>
            <w:r w:rsidRPr="00D7742B">
              <w:rPr>
                <w:rFonts w:ascii="Times New Roman" w:hAnsi="Times New Roman" w:cs="Times New Roman"/>
              </w:rPr>
              <w:t>Specializuoti apšvietimo režimai</w:t>
            </w:r>
          </w:p>
        </w:tc>
        <w:tc>
          <w:tcPr>
            <w:tcW w:w="4243" w:type="dxa"/>
          </w:tcPr>
          <w:p w14:paraId="0A4AF1AD" w14:textId="77777777" w:rsidR="002B6A53" w:rsidRPr="00D7742B" w:rsidRDefault="002B6A53" w:rsidP="002B6A53">
            <w:pPr>
              <w:rPr>
                <w:rFonts w:ascii="Times New Roman" w:hAnsi="Times New Roman" w:cs="Times New Roman"/>
              </w:rPr>
            </w:pPr>
            <w:r w:rsidRPr="00D7742B">
              <w:rPr>
                <w:rFonts w:ascii="Times New Roman" w:eastAsia="Times New Roman" w:hAnsi="Times New Roman" w:cs="Times New Roman"/>
                <w:color w:val="000000"/>
              </w:rPr>
              <w:t xml:space="preserve">1. </w:t>
            </w:r>
            <w:r w:rsidRPr="00D7742B">
              <w:rPr>
                <w:rFonts w:ascii="Times New Roman" w:hAnsi="Times New Roman" w:cs="Times New Roman"/>
              </w:rPr>
              <w:t>Įprastos, baltos šviesos, stebėjimo režimas;</w:t>
            </w:r>
          </w:p>
          <w:p w14:paraId="77F10BC5" w14:textId="77777777" w:rsidR="002B6A53" w:rsidRPr="00D7742B" w:rsidRDefault="002B6A53" w:rsidP="00CD5DB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7742B">
              <w:rPr>
                <w:rFonts w:ascii="Times New Roman" w:eastAsia="Times New Roman" w:hAnsi="Times New Roman" w:cs="Times New Roman"/>
                <w:color w:val="000000"/>
              </w:rPr>
              <w:t>2. Siauro spektro atvaizdavimo ir stebėjimo arba mėlynos šviesos režimas – skirtas padidinti spalvų kontrastą ir išryškinti paviršinių audinių</w:t>
            </w:r>
            <w:r w:rsidR="002C54E1" w:rsidRPr="00D7742B">
              <w:rPr>
                <w:rFonts w:ascii="Times New Roman" w:eastAsia="Times New Roman" w:hAnsi="Times New Roman" w:cs="Times New Roman"/>
                <w:color w:val="000000"/>
              </w:rPr>
              <w:t xml:space="preserve"> ir gleivinės</w:t>
            </w:r>
            <w:r w:rsidRPr="00D7742B">
              <w:rPr>
                <w:rFonts w:ascii="Times New Roman" w:eastAsia="Times New Roman" w:hAnsi="Times New Roman" w:cs="Times New Roman"/>
                <w:color w:val="000000"/>
              </w:rPr>
              <w:t xml:space="preserve"> struktūras</w:t>
            </w:r>
            <w:r w:rsidR="002C54E1" w:rsidRPr="00D7742B">
              <w:rPr>
                <w:rFonts w:ascii="Times New Roman" w:eastAsia="Times New Roman" w:hAnsi="Times New Roman" w:cs="Times New Roman"/>
                <w:color w:val="000000"/>
              </w:rPr>
              <w:t xml:space="preserve"> bei </w:t>
            </w:r>
            <w:r w:rsidRPr="00D7742B">
              <w:rPr>
                <w:rFonts w:ascii="Times New Roman" w:eastAsia="Times New Roman" w:hAnsi="Times New Roman" w:cs="Times New Roman"/>
                <w:color w:val="000000"/>
              </w:rPr>
              <w:t>mikro kraujagyslių tinklą</w:t>
            </w:r>
            <w:r w:rsidR="002C54E1" w:rsidRPr="00D7742B">
              <w:rPr>
                <w:rFonts w:ascii="Times New Roman" w:eastAsia="Times New Roman" w:hAnsi="Times New Roman" w:cs="Times New Roman"/>
                <w:color w:val="000000"/>
              </w:rPr>
              <w:t>;</w:t>
            </w:r>
          </w:p>
          <w:p w14:paraId="342C0DA4" w14:textId="1501441D" w:rsidR="00BD2B50" w:rsidRPr="00D7742B" w:rsidRDefault="002C54E1" w:rsidP="00CD5DB9">
            <w:pPr>
              <w:rPr>
                <w:rFonts w:ascii="Times New Roman" w:hAnsi="Times New Roman" w:cs="Times New Roman"/>
              </w:rPr>
            </w:pPr>
            <w:r w:rsidRPr="00D7742B">
              <w:rPr>
                <w:rFonts w:ascii="Times New Roman" w:eastAsia="Times New Roman" w:hAnsi="Times New Roman" w:cs="Times New Roman"/>
                <w:color w:val="000000"/>
              </w:rPr>
              <w:t xml:space="preserve">3. </w:t>
            </w:r>
            <w:r w:rsidRPr="00D7742B">
              <w:rPr>
                <w:rFonts w:ascii="Times New Roman" w:hAnsi="Times New Roman" w:cs="Times New Roman"/>
              </w:rPr>
              <w:t xml:space="preserve">Raudonojo dichromatinio spektro režimas </w:t>
            </w:r>
            <w:r w:rsidR="00BD2B50" w:rsidRPr="00D7742B">
              <w:rPr>
                <w:rFonts w:ascii="Times New Roman" w:hAnsi="Times New Roman" w:cs="Times New Roman"/>
              </w:rPr>
              <w:t>–</w:t>
            </w:r>
            <w:r w:rsidRPr="00D7742B">
              <w:rPr>
                <w:rFonts w:ascii="Times New Roman" w:hAnsi="Times New Roman" w:cs="Times New Roman"/>
              </w:rPr>
              <w:t xml:space="preserve"> </w:t>
            </w:r>
            <w:r w:rsidR="00BD2B50" w:rsidRPr="00D7742B">
              <w:rPr>
                <w:rFonts w:ascii="Times New Roman" w:hAnsi="Times New Roman" w:cs="Times New Roman"/>
              </w:rPr>
              <w:t>skirtas pagerinti giliųjų kraujagyslių ir kraujavimo taškų matomumą</w:t>
            </w:r>
            <w:r w:rsidR="00E97F4D">
              <w:rPr>
                <w:rFonts w:ascii="Times New Roman" w:hAnsi="Times New Roman" w:cs="Times New Roman"/>
              </w:rPr>
              <w:t xml:space="preserve"> </w:t>
            </w:r>
            <w:r w:rsidR="00E97F4D" w:rsidRPr="000B58FD">
              <w:rPr>
                <w:rFonts w:ascii="Times New Roman" w:hAnsi="Times New Roman" w:cs="Times New Roman"/>
              </w:rPr>
              <w:t>arba</w:t>
            </w:r>
            <w:r w:rsidR="00BD08B1" w:rsidRPr="000B58FD">
              <w:rPr>
                <w:rFonts w:ascii="Times New Roman" w:hAnsi="Times New Roman" w:cs="Times New Roman"/>
              </w:rPr>
              <w:t xml:space="preserve"> </w:t>
            </w:r>
            <w:r w:rsidR="00BD08B1" w:rsidRPr="00BD08B1">
              <w:rPr>
                <w:rFonts w:ascii="Times New Roman" w:hAnsi="Times New Roman" w:cs="Times New Roman"/>
              </w:rPr>
              <w:t>specializuotas vaizdinimo režimas – skirtas kraujavimo šaltinių identifikacijai pagerinti (</w:t>
            </w:r>
            <w:r w:rsidR="00BD08B1" w:rsidRPr="00BD08B1">
              <w:rPr>
                <w:rFonts w:ascii="Times New Roman" w:hAnsi="Times New Roman" w:cs="Times New Roman"/>
                <w:i/>
              </w:rPr>
              <w:t>angl.</w:t>
            </w:r>
            <w:r w:rsidR="00BD08B1" w:rsidRPr="00BD08B1">
              <w:rPr>
                <w:rFonts w:ascii="Times New Roman" w:hAnsi="Times New Roman" w:cs="Times New Roman"/>
              </w:rPr>
              <w:t xml:space="preserve"> Amber-Red, Red Dichromatic (arba lygiavertis))</w:t>
            </w:r>
            <w:r w:rsidR="00BD2B50" w:rsidRPr="00BD08B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44" w:type="dxa"/>
          </w:tcPr>
          <w:p w14:paraId="19141556" w14:textId="77777777" w:rsidR="00C82DFA" w:rsidRDefault="00C82DFA" w:rsidP="00C82DF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456D0" w14:paraId="1E938762" w14:textId="77777777" w:rsidTr="00D456D0">
        <w:trPr>
          <w:trHeight w:val="557"/>
        </w:trPr>
        <w:tc>
          <w:tcPr>
            <w:tcW w:w="846" w:type="dxa"/>
          </w:tcPr>
          <w:p w14:paraId="2C2704E3" w14:textId="2227614F" w:rsidR="00D456D0" w:rsidRPr="00D7742B" w:rsidRDefault="00D456D0" w:rsidP="00D4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1.2.4.</w:t>
            </w:r>
          </w:p>
        </w:tc>
        <w:tc>
          <w:tcPr>
            <w:tcW w:w="2557" w:type="dxa"/>
          </w:tcPr>
          <w:p w14:paraId="6FF34C88" w14:textId="5BCCCF31" w:rsidR="00D456D0" w:rsidRPr="00D7742B" w:rsidRDefault="00D456D0" w:rsidP="00D456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Vaizdo pagerinimo funkcija</w:t>
            </w:r>
          </w:p>
        </w:tc>
        <w:tc>
          <w:tcPr>
            <w:tcW w:w="4243" w:type="dxa"/>
          </w:tcPr>
          <w:p w14:paraId="5B35842F" w14:textId="77777777" w:rsidR="00D456D0" w:rsidRDefault="00D456D0" w:rsidP="00D456D0">
            <w:pPr>
              <w:rPr>
                <w:rFonts w:ascii="Times New Roman" w:eastAsia="Arial Unicode MS" w:hAnsi="Times New Roman" w:cs="Times New Roman"/>
                <w:color w:val="000000"/>
                <w:szCs w:val="24"/>
                <w:bdr w:val="none" w:sz="0" w:space="0" w:color="auto" w:frame="1"/>
              </w:rPr>
            </w:pPr>
            <w:r w:rsidRPr="007977B4">
              <w:rPr>
                <w:rFonts w:ascii="Times New Roman" w:eastAsia="Arial Unicode MS" w:hAnsi="Times New Roman" w:cs="Times New Roman"/>
                <w:color w:val="000000"/>
                <w:szCs w:val="24"/>
                <w:bdr w:val="none" w:sz="0" w:space="0" w:color="auto" w:frame="1"/>
              </w:rPr>
              <w:t>1. Vaizdo tekstūros ir spalvų kokybės gerinimo režimas: paryškina tonų pasikeitimus, vaizdo struktūrą ir kontūrus</w:t>
            </w:r>
            <w:r>
              <w:rPr>
                <w:rFonts w:ascii="Times New Roman" w:eastAsia="Arial Unicode MS" w:hAnsi="Times New Roman" w:cs="Times New Roman"/>
                <w:color w:val="000000"/>
                <w:szCs w:val="24"/>
                <w:bdr w:val="none" w:sz="0" w:space="0" w:color="auto" w:frame="1"/>
              </w:rPr>
              <w:t xml:space="preserve"> arba raudonos spalvos režimas padidinantis spalvų kontrastą, kurio metu lengviau pastebėti gleivinės uždegimus ir kitus pažeidimus;</w:t>
            </w:r>
          </w:p>
          <w:p w14:paraId="63CBF5F7" w14:textId="2F1CE2CE" w:rsidR="00D456D0" w:rsidRPr="00D7742B" w:rsidRDefault="00D456D0" w:rsidP="00D456D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Arial Unicode MS" w:hAnsi="Times New Roman" w:cs="Times New Roman"/>
                <w:szCs w:val="24"/>
                <w:bdr w:val="none" w:sz="0" w:space="0" w:color="auto" w:frame="1"/>
              </w:rPr>
              <w:t xml:space="preserve">2. </w:t>
            </w:r>
            <w:r w:rsidRPr="008366B9">
              <w:rPr>
                <w:rFonts w:ascii="Times New Roman" w:eastAsia="Arial Unicode MS" w:hAnsi="Times New Roman" w:cs="Times New Roman"/>
                <w:color w:val="000000"/>
                <w:szCs w:val="24"/>
                <w:bdr w:val="none" w:sz="0" w:space="0" w:color="auto" w:frame="1"/>
              </w:rPr>
              <w:t>Vaizdo ryškumo nustatymas ir kontrasto reguliavimo režimas</w:t>
            </w:r>
            <w:r>
              <w:rPr>
                <w:rFonts w:ascii="Times New Roman" w:eastAsia="Arial Unicode MS" w:hAnsi="Times New Roman" w:cs="Times New Roman"/>
                <w:color w:val="000000"/>
                <w:szCs w:val="24"/>
                <w:bdr w:val="none" w:sz="0" w:space="0" w:color="auto" w:frame="1"/>
              </w:rPr>
              <w:t xml:space="preserve">: </w:t>
            </w:r>
            <w:r w:rsidRPr="008366B9">
              <w:rPr>
                <w:rFonts w:ascii="Times New Roman" w:eastAsia="Arial Unicode MS" w:hAnsi="Times New Roman" w:cs="Times New Roman"/>
                <w:color w:val="000000"/>
                <w:szCs w:val="24"/>
                <w:bdr w:val="none" w:sz="0" w:space="0" w:color="auto" w:frame="1"/>
              </w:rPr>
              <w:t>išsaugo ryškių endoskopinio vaizdo sričių ryškumą ir koreguoja tamsių vaizdų ryškumą</w:t>
            </w:r>
            <w:r>
              <w:rPr>
                <w:rFonts w:ascii="Times New Roman" w:eastAsia="Arial Unicode MS" w:hAnsi="Times New Roman" w:cs="Times New Roman"/>
                <w:color w:val="000000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2844" w:type="dxa"/>
          </w:tcPr>
          <w:p w14:paraId="22A7E89D" w14:textId="77777777" w:rsidR="00D456D0" w:rsidRDefault="00D456D0" w:rsidP="00D456D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456D0" w14:paraId="23E313B8" w14:textId="77777777" w:rsidTr="000B58FD">
        <w:trPr>
          <w:trHeight w:val="599"/>
        </w:trPr>
        <w:tc>
          <w:tcPr>
            <w:tcW w:w="846" w:type="dxa"/>
          </w:tcPr>
          <w:p w14:paraId="1B6D522C" w14:textId="50BB0326" w:rsidR="00D456D0" w:rsidRDefault="00D456D0" w:rsidP="00D4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1.2.5.</w:t>
            </w:r>
          </w:p>
        </w:tc>
        <w:tc>
          <w:tcPr>
            <w:tcW w:w="2557" w:type="dxa"/>
          </w:tcPr>
          <w:p w14:paraId="4BF62605" w14:textId="7888244E" w:rsidR="00D456D0" w:rsidRDefault="00D456D0" w:rsidP="00D456D0">
            <w:pPr>
              <w:rPr>
                <w:rFonts w:ascii="Times New Roman" w:hAnsi="Times New Roman" w:cs="Times New Roman"/>
              </w:rPr>
            </w:pPr>
            <w:r w:rsidRPr="003E2646">
              <w:rPr>
                <w:rFonts w:ascii="Times New Roman" w:hAnsi="Times New Roman" w:cs="Times New Roman"/>
              </w:rPr>
              <w:t>Signalų išvest</w:t>
            </w:r>
            <w:r>
              <w:rPr>
                <w:rFonts w:ascii="Times New Roman" w:hAnsi="Times New Roman" w:cs="Times New Roman"/>
              </w:rPr>
              <w:t>i</w:t>
            </w:r>
            <w:r w:rsidRPr="003E2646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4243" w:type="dxa"/>
          </w:tcPr>
          <w:p w14:paraId="3D1D64F5" w14:textId="0A7965C9" w:rsidR="00D456D0" w:rsidRPr="00A5304D" w:rsidRDefault="00D456D0" w:rsidP="00D456D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Arial Unicode MS" w:hAnsi="Times New Roman" w:cs="Times New Roman"/>
                <w:bdr w:val="none" w:sz="0" w:space="0" w:color="auto" w:frame="1"/>
              </w:rPr>
              <w:t xml:space="preserve">4K standarto: </w:t>
            </w:r>
            <w:r w:rsidRPr="003E2646">
              <w:rPr>
                <w:rFonts w:ascii="Times New Roman" w:eastAsia="Arial Unicode MS" w:hAnsi="Times New Roman" w:cs="Times New Roman"/>
                <w:bdr w:val="none" w:sz="0" w:space="0" w:color="auto" w:frame="1"/>
              </w:rPr>
              <w:t xml:space="preserve">12G-SDI </w:t>
            </w:r>
            <w:r>
              <w:rPr>
                <w:rFonts w:ascii="Times New Roman" w:eastAsia="Arial Unicode MS" w:hAnsi="Times New Roman" w:cs="Times New Roman"/>
                <w:bdr w:val="none" w:sz="0" w:space="0" w:color="auto" w:frame="1"/>
              </w:rPr>
              <w:t>arba HDMI (</w:t>
            </w:r>
            <w:r w:rsidRPr="003E2646">
              <w:rPr>
                <w:rFonts w:ascii="Times New Roman" w:hAnsi="Times New Roman" w:cs="Times New Roman"/>
              </w:rPr>
              <w:t>arba lygiavertė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844" w:type="dxa"/>
          </w:tcPr>
          <w:p w14:paraId="2BB6EE5C" w14:textId="77777777" w:rsidR="00D456D0" w:rsidRDefault="00D456D0" w:rsidP="00D456D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456D0" w14:paraId="30FD50CA" w14:textId="77777777" w:rsidTr="000B58FD">
        <w:trPr>
          <w:trHeight w:val="1540"/>
        </w:trPr>
        <w:tc>
          <w:tcPr>
            <w:tcW w:w="846" w:type="dxa"/>
          </w:tcPr>
          <w:p w14:paraId="2C67F3EF" w14:textId="62E9819A" w:rsidR="00D456D0" w:rsidRDefault="00D456D0" w:rsidP="00D4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1.2.6.</w:t>
            </w:r>
          </w:p>
        </w:tc>
        <w:tc>
          <w:tcPr>
            <w:tcW w:w="2557" w:type="dxa"/>
          </w:tcPr>
          <w:p w14:paraId="2B05D2F2" w14:textId="552CE8D5" w:rsidR="00D456D0" w:rsidRDefault="00D456D0" w:rsidP="00D456D0">
            <w:pPr>
              <w:rPr>
                <w:rFonts w:ascii="Times New Roman" w:hAnsi="Times New Roman" w:cs="Times New Roman"/>
              </w:rPr>
            </w:pPr>
            <w:r w:rsidRPr="0031183E">
              <w:rPr>
                <w:rFonts w:ascii="Times New Roman" w:eastAsia="Times New Roman" w:hAnsi="Times New Roman" w:cs="Times New Roman"/>
                <w:color w:val="000000"/>
                <w:szCs w:val="24"/>
                <w:lang w:eastAsia="lt-LT"/>
              </w:rPr>
              <w:t>Dviejų vaizdų (išorinės įrangos perduodamo vaizdo ir endoskopinio vaizdo) rodymo tame pačiame monitoriuje tuo pačiu metu</w:t>
            </w:r>
            <w:r w:rsidRPr="0031183E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funkcijos</w:t>
            </w:r>
          </w:p>
        </w:tc>
        <w:tc>
          <w:tcPr>
            <w:tcW w:w="4243" w:type="dxa"/>
          </w:tcPr>
          <w:p w14:paraId="197A4D75" w14:textId="78B69278" w:rsidR="00D456D0" w:rsidRPr="00A5304D" w:rsidRDefault="00D456D0" w:rsidP="00D456D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1183E">
              <w:rPr>
                <w:rFonts w:ascii="Times New Roman" w:eastAsia="Calibri" w:hAnsi="Times New Roman" w:cs="Times New Roman"/>
                <w:color w:val="000000"/>
                <w:szCs w:val="24"/>
              </w:rPr>
              <w:t>Vaizdas vaizde (PIP arba lygiavertė)</w:t>
            </w: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 xml:space="preserve"> arba 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d</w:t>
            </w:r>
            <w:r w:rsidRPr="0031183E">
              <w:rPr>
                <w:rFonts w:ascii="Times New Roman" w:eastAsia="Times New Roman" w:hAnsi="Times New Roman" w:cs="Times New Roman"/>
                <w:color w:val="000000"/>
                <w:szCs w:val="24"/>
              </w:rPr>
              <w:t>u vaizdai vienas šalia kito (POP</w:t>
            </w:r>
            <w:r w:rsidRPr="0031183E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31183E">
              <w:rPr>
                <w:rFonts w:ascii="Times New Roman" w:eastAsia="Times New Roman" w:hAnsi="Times New Roman" w:cs="Times New Roman"/>
                <w:color w:val="000000"/>
                <w:szCs w:val="24"/>
              </w:rPr>
              <w:t>arba lygiaver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tė</w:t>
            </w:r>
            <w:r w:rsidRPr="0031183E">
              <w:rPr>
                <w:rFonts w:ascii="Times New Roman" w:eastAsia="Times New Roman" w:hAnsi="Times New Roman" w:cs="Times New Roman"/>
                <w:color w:val="000000"/>
                <w:szCs w:val="24"/>
              </w:rPr>
              <w:t>)</w:t>
            </w:r>
          </w:p>
        </w:tc>
        <w:tc>
          <w:tcPr>
            <w:tcW w:w="2844" w:type="dxa"/>
          </w:tcPr>
          <w:p w14:paraId="03FA362F" w14:textId="77777777" w:rsidR="00D456D0" w:rsidRDefault="00D456D0" w:rsidP="00D456D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456D0" w14:paraId="3B58C469" w14:textId="77777777" w:rsidTr="000B58FD">
        <w:trPr>
          <w:trHeight w:val="1566"/>
        </w:trPr>
        <w:tc>
          <w:tcPr>
            <w:tcW w:w="846" w:type="dxa"/>
          </w:tcPr>
          <w:p w14:paraId="1E27F4C6" w14:textId="1CC2071C" w:rsidR="00D456D0" w:rsidRPr="00AC0C73" w:rsidRDefault="00D456D0" w:rsidP="00D456D0">
            <w:pPr>
              <w:jc w:val="center"/>
              <w:rPr>
                <w:rFonts w:ascii="Times New Roman" w:hAnsi="Times New Roman" w:cs="Times New Roman"/>
              </w:rPr>
            </w:pPr>
            <w:r w:rsidRPr="00AC0C73">
              <w:rPr>
                <w:rFonts w:ascii="Times New Roman" w:hAnsi="Times New Roman" w:cs="Times New Roman"/>
              </w:rPr>
              <w:t>1.2.7.</w:t>
            </w:r>
          </w:p>
        </w:tc>
        <w:tc>
          <w:tcPr>
            <w:tcW w:w="2557" w:type="dxa"/>
          </w:tcPr>
          <w:p w14:paraId="7DE61815" w14:textId="685196E4" w:rsidR="00D456D0" w:rsidRPr="00AC0C73" w:rsidRDefault="00D456D0" w:rsidP="00D456D0">
            <w:pPr>
              <w:rPr>
                <w:rFonts w:ascii="Times New Roman" w:hAnsi="Times New Roman" w:cs="Times New Roman"/>
              </w:rPr>
            </w:pPr>
            <w:r w:rsidRPr="00AC0C73">
              <w:rPr>
                <w:rFonts w:ascii="Times New Roman" w:eastAsia="Arial Unicode MS" w:hAnsi="Times New Roman" w:cs="Times New Roman"/>
                <w:szCs w:val="24"/>
                <w:bdr w:val="none" w:sz="0" w:space="0" w:color="auto" w:frame="1"/>
              </w:rPr>
              <w:t>Pritaikomųjų jungiklių nustatymai, su galimybe užprogramuoti</w:t>
            </w:r>
          </w:p>
        </w:tc>
        <w:tc>
          <w:tcPr>
            <w:tcW w:w="4243" w:type="dxa"/>
          </w:tcPr>
          <w:p w14:paraId="1D169387" w14:textId="77777777" w:rsidR="00D456D0" w:rsidRPr="00AC0C73" w:rsidRDefault="00D456D0" w:rsidP="00D456D0">
            <w:pPr>
              <w:rPr>
                <w:rFonts w:ascii="Times New Roman" w:eastAsia="Arial Unicode MS" w:hAnsi="Times New Roman" w:cs="Times New Roman"/>
                <w:szCs w:val="24"/>
                <w:bdr w:val="none" w:sz="0" w:space="0" w:color="auto" w:frame="1"/>
              </w:rPr>
            </w:pPr>
            <w:r w:rsidRPr="00AC0C73">
              <w:rPr>
                <w:rFonts w:ascii="Times New Roman" w:eastAsia="Arial Unicode MS" w:hAnsi="Times New Roman" w:cs="Times New Roman"/>
                <w:szCs w:val="24"/>
                <w:bdr w:val="none" w:sz="0" w:space="0" w:color="auto" w:frame="1"/>
              </w:rPr>
              <w:t xml:space="preserve">1. Ne mažiau kaip 4 endoskopo (nuotoliniai jungikliai) mygtukus; </w:t>
            </w:r>
          </w:p>
          <w:p w14:paraId="7F36DAC1" w14:textId="7C944852" w:rsidR="00D456D0" w:rsidRPr="00AC0C73" w:rsidRDefault="00D456D0" w:rsidP="00D456D0">
            <w:pPr>
              <w:ind w:right="-111"/>
              <w:rPr>
                <w:rFonts w:ascii="Times New Roman" w:eastAsia="Times New Roman" w:hAnsi="Times New Roman" w:cs="Times New Roman"/>
                <w:color w:val="000000"/>
              </w:rPr>
            </w:pPr>
            <w:r w:rsidRPr="00AC0C73">
              <w:rPr>
                <w:rFonts w:ascii="Times New Roman" w:eastAsia="Arial Unicode MS" w:hAnsi="Times New Roman" w:cs="Times New Roman"/>
                <w:szCs w:val="24"/>
                <w:bdr w:val="none" w:sz="0" w:space="0" w:color="auto" w:frame="1"/>
              </w:rPr>
              <w:t>2. Ne mažiau kaip 2 jutiklinio skydelio arba planšetinio kompiuterio, arba informacinio skydelio laisvai nustatomi (pagal gydytojo poreikius) mygtukai.</w:t>
            </w:r>
          </w:p>
        </w:tc>
        <w:tc>
          <w:tcPr>
            <w:tcW w:w="2844" w:type="dxa"/>
          </w:tcPr>
          <w:p w14:paraId="76732B80" w14:textId="77777777" w:rsidR="00D456D0" w:rsidRPr="00AC0C73" w:rsidRDefault="00D456D0" w:rsidP="00D456D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456D0" w14:paraId="7F936D14" w14:textId="77777777" w:rsidTr="000B58FD">
        <w:trPr>
          <w:trHeight w:val="1308"/>
        </w:trPr>
        <w:tc>
          <w:tcPr>
            <w:tcW w:w="846" w:type="dxa"/>
          </w:tcPr>
          <w:p w14:paraId="58994C55" w14:textId="034FCDDD" w:rsidR="00D456D0" w:rsidRPr="00AC0C73" w:rsidRDefault="00D456D0" w:rsidP="00D456D0">
            <w:pPr>
              <w:jc w:val="center"/>
              <w:rPr>
                <w:rFonts w:ascii="Times New Roman" w:hAnsi="Times New Roman" w:cs="Times New Roman"/>
              </w:rPr>
            </w:pPr>
            <w:r w:rsidRPr="00AC0C73">
              <w:rPr>
                <w:rFonts w:ascii="Times New Roman" w:hAnsi="Times New Roman" w:cs="Times New Roman"/>
              </w:rPr>
              <w:t>1.2.8.</w:t>
            </w:r>
          </w:p>
        </w:tc>
        <w:tc>
          <w:tcPr>
            <w:tcW w:w="2557" w:type="dxa"/>
          </w:tcPr>
          <w:p w14:paraId="0C123FFC" w14:textId="1AB6DE91" w:rsidR="00D456D0" w:rsidRPr="00AC0C73" w:rsidRDefault="00D456D0" w:rsidP="00D456D0">
            <w:pPr>
              <w:rPr>
                <w:rFonts w:ascii="Times New Roman" w:hAnsi="Times New Roman" w:cs="Times New Roman"/>
              </w:rPr>
            </w:pPr>
            <w:r w:rsidRPr="00AC0C73">
              <w:rPr>
                <w:rFonts w:ascii="Times New Roman" w:hAnsi="Times New Roman" w:cs="Times New Roman"/>
              </w:rPr>
              <w:t>Diafragmos (IRIS) režimai</w:t>
            </w:r>
          </w:p>
        </w:tc>
        <w:tc>
          <w:tcPr>
            <w:tcW w:w="4243" w:type="dxa"/>
          </w:tcPr>
          <w:p w14:paraId="74851353" w14:textId="77777777" w:rsidR="00D456D0" w:rsidRPr="00AC0C73" w:rsidRDefault="00D456D0" w:rsidP="00D456D0">
            <w:pPr>
              <w:rPr>
                <w:rFonts w:ascii="Times New Roman" w:hAnsi="Times New Roman" w:cs="Times New Roman"/>
              </w:rPr>
            </w:pPr>
            <w:r w:rsidRPr="00AC0C73">
              <w:rPr>
                <w:rFonts w:ascii="Times New Roman" w:hAnsi="Times New Roman" w:cs="Times New Roman"/>
              </w:rPr>
              <w:t>1. Automatinis reguliavimas;</w:t>
            </w:r>
          </w:p>
          <w:p w14:paraId="30434F44" w14:textId="77777777" w:rsidR="00D456D0" w:rsidRPr="00AC0C73" w:rsidRDefault="00D456D0" w:rsidP="00D456D0">
            <w:pPr>
              <w:rPr>
                <w:rFonts w:ascii="Times New Roman" w:hAnsi="Times New Roman" w:cs="Times New Roman"/>
              </w:rPr>
            </w:pPr>
            <w:r w:rsidRPr="00AC0C73">
              <w:rPr>
                <w:rFonts w:ascii="Times New Roman" w:hAnsi="Times New Roman" w:cs="Times New Roman"/>
              </w:rPr>
              <w:t>2. Reguliavimas pagal ryškiausią endoskopinio vaizdo sritį;</w:t>
            </w:r>
          </w:p>
          <w:p w14:paraId="332D57A0" w14:textId="21449DC6" w:rsidR="00D456D0" w:rsidRPr="00AC0C73" w:rsidRDefault="00D456D0" w:rsidP="00D456D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C0C73">
              <w:rPr>
                <w:rFonts w:ascii="Times New Roman" w:hAnsi="Times New Roman" w:cs="Times New Roman"/>
              </w:rPr>
              <w:t>3. Ryškumas reguliuojamas atsižvelgiant į vidutinį endoskopinio vaizdo ryškumą.</w:t>
            </w:r>
          </w:p>
        </w:tc>
        <w:tc>
          <w:tcPr>
            <w:tcW w:w="2844" w:type="dxa"/>
          </w:tcPr>
          <w:p w14:paraId="6D876DFD" w14:textId="77777777" w:rsidR="00D456D0" w:rsidRPr="00AC0C73" w:rsidRDefault="00D456D0" w:rsidP="00D456D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456D0" w14:paraId="3E63F487" w14:textId="77777777" w:rsidTr="000B58FD">
        <w:trPr>
          <w:trHeight w:val="553"/>
        </w:trPr>
        <w:tc>
          <w:tcPr>
            <w:tcW w:w="846" w:type="dxa"/>
          </w:tcPr>
          <w:p w14:paraId="629CFEDB" w14:textId="60D47E00" w:rsidR="00D456D0" w:rsidRPr="00AC0C73" w:rsidRDefault="00D456D0" w:rsidP="00D456D0">
            <w:pPr>
              <w:jc w:val="center"/>
              <w:rPr>
                <w:rFonts w:ascii="Times New Roman" w:hAnsi="Times New Roman" w:cs="Times New Roman"/>
              </w:rPr>
            </w:pPr>
            <w:r w:rsidRPr="00AC0C73">
              <w:rPr>
                <w:rFonts w:ascii="Times New Roman" w:hAnsi="Times New Roman" w:cs="Times New Roman"/>
              </w:rPr>
              <w:t>1.2.9.</w:t>
            </w:r>
          </w:p>
        </w:tc>
        <w:tc>
          <w:tcPr>
            <w:tcW w:w="2557" w:type="dxa"/>
          </w:tcPr>
          <w:p w14:paraId="3BEA1597" w14:textId="31D29C5F" w:rsidR="00D456D0" w:rsidRPr="00AC0C73" w:rsidRDefault="00D456D0" w:rsidP="00D456D0">
            <w:pPr>
              <w:rPr>
                <w:rFonts w:ascii="Times New Roman" w:hAnsi="Times New Roman" w:cs="Times New Roman"/>
              </w:rPr>
            </w:pPr>
            <w:r w:rsidRPr="00AC0C73">
              <w:rPr>
                <w:rFonts w:ascii="Times New Roman" w:hAnsi="Times New Roman" w:cs="Times New Roman"/>
              </w:rPr>
              <w:t>Pacientų duomenų įvedimas bei išsaugojimas</w:t>
            </w:r>
          </w:p>
        </w:tc>
        <w:tc>
          <w:tcPr>
            <w:tcW w:w="4243" w:type="dxa"/>
          </w:tcPr>
          <w:p w14:paraId="1E4B0944" w14:textId="77C5B157" w:rsidR="00D456D0" w:rsidRPr="00AC0C73" w:rsidRDefault="00D456D0" w:rsidP="00D456D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C0C73">
              <w:rPr>
                <w:rFonts w:ascii="Times New Roman" w:hAnsi="Times New Roman" w:cs="Times New Roman"/>
              </w:rPr>
              <w:t>Įrenginio atmintyje talpinami ne mažiau kaip 40-ies pacientų duomenys</w:t>
            </w:r>
          </w:p>
        </w:tc>
        <w:tc>
          <w:tcPr>
            <w:tcW w:w="2844" w:type="dxa"/>
          </w:tcPr>
          <w:p w14:paraId="3FAF2D27" w14:textId="77777777" w:rsidR="00D456D0" w:rsidRPr="00AC0C73" w:rsidRDefault="00D456D0" w:rsidP="00D456D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456D0" w14:paraId="39FC17FC" w14:textId="77777777" w:rsidTr="000B58FD">
        <w:trPr>
          <w:trHeight w:val="523"/>
        </w:trPr>
        <w:tc>
          <w:tcPr>
            <w:tcW w:w="846" w:type="dxa"/>
          </w:tcPr>
          <w:p w14:paraId="2C3C60A8" w14:textId="4748E00D" w:rsidR="00D456D0" w:rsidRPr="00AC0C73" w:rsidRDefault="00D456D0" w:rsidP="00D456D0">
            <w:pPr>
              <w:jc w:val="center"/>
              <w:rPr>
                <w:rFonts w:ascii="Times New Roman" w:hAnsi="Times New Roman" w:cs="Times New Roman"/>
              </w:rPr>
            </w:pPr>
            <w:r w:rsidRPr="00AC0C73">
              <w:rPr>
                <w:rFonts w:ascii="Times New Roman" w:hAnsi="Times New Roman" w:cs="Times New Roman"/>
              </w:rPr>
              <w:t>1.2.10.</w:t>
            </w:r>
          </w:p>
        </w:tc>
        <w:tc>
          <w:tcPr>
            <w:tcW w:w="2557" w:type="dxa"/>
          </w:tcPr>
          <w:p w14:paraId="2354E79F" w14:textId="4B121285" w:rsidR="00D456D0" w:rsidRPr="00AC0C73" w:rsidRDefault="00D456D0" w:rsidP="00D456D0">
            <w:pPr>
              <w:rPr>
                <w:rFonts w:ascii="Times New Roman" w:hAnsi="Times New Roman" w:cs="Times New Roman"/>
              </w:rPr>
            </w:pPr>
            <w:r w:rsidRPr="00AC0C73">
              <w:rPr>
                <w:rFonts w:ascii="Times New Roman" w:hAnsi="Times New Roman" w:cs="Times New Roman"/>
              </w:rPr>
              <w:t>Vaizdų išsaugojimo atmintis</w:t>
            </w:r>
          </w:p>
        </w:tc>
        <w:tc>
          <w:tcPr>
            <w:tcW w:w="4243" w:type="dxa"/>
          </w:tcPr>
          <w:p w14:paraId="0B468965" w14:textId="5A2327EB" w:rsidR="00D456D0" w:rsidRPr="00AC0C73" w:rsidRDefault="00D456D0" w:rsidP="00D456D0">
            <w:pPr>
              <w:rPr>
                <w:rFonts w:ascii="Times New Roman" w:hAnsi="Times New Roman" w:cs="Times New Roman"/>
              </w:rPr>
            </w:pPr>
            <w:r w:rsidRPr="00AC0C73">
              <w:rPr>
                <w:rFonts w:ascii="Times New Roman" w:eastAsia="Arial Unicode MS" w:hAnsi="Times New Roman" w:cs="Times New Roman"/>
                <w:bdr w:val="none" w:sz="0" w:space="0" w:color="auto" w:frame="1"/>
              </w:rPr>
              <w:t>Vidinė atmintis ir nešiojamas atminties įtaisas</w:t>
            </w:r>
          </w:p>
        </w:tc>
        <w:tc>
          <w:tcPr>
            <w:tcW w:w="2844" w:type="dxa"/>
          </w:tcPr>
          <w:p w14:paraId="2C1197DF" w14:textId="77777777" w:rsidR="00D456D0" w:rsidRPr="00AC0C73" w:rsidRDefault="00D456D0" w:rsidP="00D456D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456D0" w14:paraId="239FB8BD" w14:textId="77777777" w:rsidTr="000B58FD">
        <w:trPr>
          <w:trHeight w:val="563"/>
        </w:trPr>
        <w:tc>
          <w:tcPr>
            <w:tcW w:w="846" w:type="dxa"/>
          </w:tcPr>
          <w:p w14:paraId="1B2A875F" w14:textId="34BEA6B2" w:rsidR="00D456D0" w:rsidRPr="00AC0C73" w:rsidRDefault="00D456D0" w:rsidP="00D456D0">
            <w:pPr>
              <w:jc w:val="center"/>
              <w:rPr>
                <w:rFonts w:ascii="Times New Roman" w:hAnsi="Times New Roman" w:cs="Times New Roman"/>
              </w:rPr>
            </w:pPr>
            <w:r w:rsidRPr="00AC0C73">
              <w:rPr>
                <w:rFonts w:ascii="Times New Roman" w:hAnsi="Times New Roman" w:cs="Times New Roman"/>
              </w:rPr>
              <w:t>1.2.11.</w:t>
            </w:r>
          </w:p>
        </w:tc>
        <w:tc>
          <w:tcPr>
            <w:tcW w:w="2557" w:type="dxa"/>
          </w:tcPr>
          <w:p w14:paraId="4998003B" w14:textId="70169C26" w:rsidR="00D456D0" w:rsidRPr="00AC0C73" w:rsidRDefault="00D456D0" w:rsidP="00D456D0">
            <w:pPr>
              <w:rPr>
                <w:rFonts w:ascii="Times New Roman" w:hAnsi="Times New Roman" w:cs="Times New Roman"/>
              </w:rPr>
            </w:pPr>
            <w:r w:rsidRPr="00AC0C73">
              <w:rPr>
                <w:rFonts w:ascii="Times New Roman" w:hAnsi="Times New Roman" w:cs="Times New Roman"/>
              </w:rPr>
              <w:t>Jutiklinis arba informacinis skydelis</w:t>
            </w:r>
          </w:p>
        </w:tc>
        <w:tc>
          <w:tcPr>
            <w:tcW w:w="4243" w:type="dxa"/>
          </w:tcPr>
          <w:p w14:paraId="674DC487" w14:textId="00B5A5C5" w:rsidR="00D456D0" w:rsidRPr="00AC0C73" w:rsidRDefault="00D456D0" w:rsidP="00D456D0">
            <w:pPr>
              <w:rPr>
                <w:rFonts w:ascii="Times New Roman" w:eastAsia="Arial Unicode MS" w:hAnsi="Times New Roman" w:cs="Times New Roman"/>
                <w:bdr w:val="none" w:sz="0" w:space="0" w:color="auto" w:frame="1"/>
              </w:rPr>
            </w:pPr>
            <w:r w:rsidRPr="00AC0C73">
              <w:rPr>
                <w:rFonts w:ascii="Times New Roman" w:eastAsia="Arial Unicode MS" w:hAnsi="Times New Roman" w:cs="Times New Roman"/>
                <w:szCs w:val="24"/>
                <w:bdr w:val="none" w:sz="0" w:space="0" w:color="auto" w:frame="1"/>
              </w:rPr>
              <w:t>Rodoma vaizdo sistemos centro ir veiksmų mygtukų būsena</w:t>
            </w:r>
          </w:p>
        </w:tc>
        <w:tc>
          <w:tcPr>
            <w:tcW w:w="2844" w:type="dxa"/>
          </w:tcPr>
          <w:p w14:paraId="2D795ADE" w14:textId="77777777" w:rsidR="00D456D0" w:rsidRPr="00AC0C73" w:rsidRDefault="00D456D0" w:rsidP="00D456D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456D0" w14:paraId="59BFFF17" w14:textId="77777777" w:rsidTr="000B58FD">
        <w:trPr>
          <w:trHeight w:val="284"/>
        </w:trPr>
        <w:tc>
          <w:tcPr>
            <w:tcW w:w="846" w:type="dxa"/>
          </w:tcPr>
          <w:p w14:paraId="52C84A49" w14:textId="5742B134" w:rsidR="00D456D0" w:rsidRDefault="00D456D0" w:rsidP="00D4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1.2.12.</w:t>
            </w:r>
          </w:p>
        </w:tc>
        <w:tc>
          <w:tcPr>
            <w:tcW w:w="2557" w:type="dxa"/>
          </w:tcPr>
          <w:p w14:paraId="68D6B460" w14:textId="57F30D2A" w:rsidR="00D456D0" w:rsidRPr="00EE48B4" w:rsidRDefault="00D456D0" w:rsidP="00D456D0">
            <w:pPr>
              <w:rPr>
                <w:rFonts w:ascii="Times New Roman" w:eastAsia="Arial Unicode MS" w:hAnsi="Times New Roman" w:cs="Times New Roman"/>
                <w:bdr w:val="none" w:sz="0" w:space="0" w:color="auto" w:frame="1"/>
              </w:rPr>
            </w:pPr>
            <w:r>
              <w:rPr>
                <w:rFonts w:ascii="Times New Roman" w:eastAsia="Arial Unicode MS" w:hAnsi="Times New Roman" w:cs="Times New Roman"/>
                <w:szCs w:val="24"/>
                <w:bdr w:val="none" w:sz="0" w:space="0" w:color="auto" w:frame="1"/>
              </w:rPr>
              <w:t>Oro tiekimas</w:t>
            </w:r>
          </w:p>
        </w:tc>
        <w:tc>
          <w:tcPr>
            <w:tcW w:w="4243" w:type="dxa"/>
          </w:tcPr>
          <w:p w14:paraId="0FD2A942" w14:textId="1CD3C0D5" w:rsidR="00D456D0" w:rsidRDefault="00D456D0" w:rsidP="00D456D0">
            <w:pPr>
              <w:rPr>
                <w:rFonts w:ascii="Times New Roman" w:eastAsia="Arial Unicode MS" w:hAnsi="Times New Roman" w:cs="Times New Roman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Reguliuojamas oro tiekimas</w:t>
            </w:r>
          </w:p>
        </w:tc>
        <w:tc>
          <w:tcPr>
            <w:tcW w:w="2844" w:type="dxa"/>
          </w:tcPr>
          <w:p w14:paraId="1FB40F69" w14:textId="77777777" w:rsidR="00D456D0" w:rsidRDefault="00D456D0" w:rsidP="00D456D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456D0" w14:paraId="0A35BD4B" w14:textId="77777777" w:rsidTr="000B58FD">
        <w:trPr>
          <w:trHeight w:val="273"/>
        </w:trPr>
        <w:tc>
          <w:tcPr>
            <w:tcW w:w="846" w:type="dxa"/>
          </w:tcPr>
          <w:p w14:paraId="57A76186" w14:textId="51A87D7E" w:rsidR="00D456D0" w:rsidRDefault="00D456D0" w:rsidP="00D4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1.2.13.</w:t>
            </w:r>
          </w:p>
        </w:tc>
        <w:tc>
          <w:tcPr>
            <w:tcW w:w="2557" w:type="dxa"/>
          </w:tcPr>
          <w:p w14:paraId="4B55491D" w14:textId="365A272E" w:rsidR="00D456D0" w:rsidRDefault="00D456D0" w:rsidP="00D456D0">
            <w:pPr>
              <w:rPr>
                <w:rFonts w:ascii="Times New Roman" w:eastAsia="Arial Unicode MS" w:hAnsi="Times New Roman" w:cs="Times New Roman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</w:rPr>
              <w:t>Garantinis terminas</w:t>
            </w:r>
          </w:p>
        </w:tc>
        <w:tc>
          <w:tcPr>
            <w:tcW w:w="4243" w:type="dxa"/>
          </w:tcPr>
          <w:p w14:paraId="21E2CBE8" w14:textId="3B9DD53F" w:rsidR="00D456D0" w:rsidRPr="009631D9" w:rsidRDefault="00D456D0" w:rsidP="00D456D0">
            <w:pPr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A5304D">
              <w:rPr>
                <w:rFonts w:ascii="Times New Roman" w:eastAsia="Times New Roman" w:hAnsi="Times New Roman" w:cs="Times New Roman"/>
                <w:color w:val="000000"/>
              </w:rPr>
              <w:t>≥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36 mėnesiai</w:t>
            </w:r>
          </w:p>
        </w:tc>
        <w:tc>
          <w:tcPr>
            <w:tcW w:w="2844" w:type="dxa"/>
          </w:tcPr>
          <w:p w14:paraId="14B54C1D" w14:textId="77777777" w:rsidR="00D456D0" w:rsidRDefault="00D456D0" w:rsidP="00D456D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456D0" w14:paraId="54696F20" w14:textId="77777777" w:rsidTr="00A72582">
        <w:trPr>
          <w:trHeight w:val="312"/>
        </w:trPr>
        <w:tc>
          <w:tcPr>
            <w:tcW w:w="846" w:type="dxa"/>
          </w:tcPr>
          <w:p w14:paraId="6CA8C4D6" w14:textId="4D9823B5" w:rsidR="00D456D0" w:rsidRPr="009077DA" w:rsidRDefault="00D456D0" w:rsidP="00D456D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077DA">
              <w:rPr>
                <w:rFonts w:ascii="Times New Roman" w:hAnsi="Times New Roman" w:cs="Times New Roman"/>
                <w:b/>
              </w:rPr>
              <w:t>1.3.</w:t>
            </w:r>
          </w:p>
        </w:tc>
        <w:tc>
          <w:tcPr>
            <w:tcW w:w="6800" w:type="dxa"/>
            <w:gridSpan w:val="2"/>
          </w:tcPr>
          <w:p w14:paraId="50719071" w14:textId="4CCDD730" w:rsidR="00D456D0" w:rsidRPr="00A5304D" w:rsidRDefault="00D456D0" w:rsidP="00D456D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Arial Unicode MS" w:hAnsi="Times New Roman" w:cs="Times New Roman"/>
                <w:b/>
                <w:szCs w:val="24"/>
                <w:bdr w:val="none" w:sz="0" w:space="0" w:color="auto" w:frame="1"/>
              </w:rPr>
              <w:t>Apip</w:t>
            </w:r>
            <w:r w:rsidRPr="00A26CC0">
              <w:rPr>
                <w:rFonts w:ascii="Times New Roman" w:eastAsia="Arial Unicode MS" w:hAnsi="Times New Roman" w:cs="Times New Roman"/>
                <w:b/>
                <w:szCs w:val="24"/>
                <w:bdr w:val="none" w:sz="0" w:space="0" w:color="auto" w:frame="1"/>
              </w:rPr>
              <w:t>lovimo</w:t>
            </w:r>
            <w:r>
              <w:rPr>
                <w:rFonts w:ascii="Times New Roman" w:eastAsia="Arial Unicode MS" w:hAnsi="Times New Roman" w:cs="Times New Roman"/>
                <w:b/>
                <w:szCs w:val="24"/>
                <w:bdr w:val="none" w:sz="0" w:space="0" w:color="auto" w:frame="1"/>
              </w:rPr>
              <w:t xml:space="preserve"> (irigacinė)</w:t>
            </w:r>
            <w:r w:rsidRPr="00A26CC0">
              <w:rPr>
                <w:rFonts w:ascii="Times New Roman" w:eastAsia="Arial Unicode MS" w:hAnsi="Times New Roman" w:cs="Times New Roman"/>
                <w:b/>
                <w:szCs w:val="24"/>
                <w:bdr w:val="none" w:sz="0" w:space="0" w:color="auto" w:frame="1"/>
              </w:rPr>
              <w:t xml:space="preserve"> pompa</w:t>
            </w:r>
            <w:r>
              <w:rPr>
                <w:rFonts w:ascii="Times New Roman" w:eastAsia="Arial Unicode MS" w:hAnsi="Times New Roman" w:cs="Times New Roman"/>
                <w:b/>
                <w:szCs w:val="24"/>
                <w:bdr w:val="none" w:sz="0" w:space="0" w:color="auto" w:frame="1"/>
              </w:rPr>
              <w:t xml:space="preserve"> </w:t>
            </w:r>
            <w:r w:rsidRPr="00A26CC0">
              <w:rPr>
                <w:rFonts w:ascii="Times New Roman" w:eastAsia="Arial Unicode MS" w:hAnsi="Times New Roman" w:cs="Times New Roman"/>
                <w:b/>
                <w:szCs w:val="24"/>
                <w:bdr w:val="none" w:sz="0" w:space="0" w:color="auto" w:frame="1"/>
              </w:rPr>
              <w:t>(kiekis 1 vnt.)</w:t>
            </w:r>
          </w:p>
        </w:tc>
        <w:tc>
          <w:tcPr>
            <w:tcW w:w="2844" w:type="dxa"/>
          </w:tcPr>
          <w:p w14:paraId="2FBF2E8C" w14:textId="77777777" w:rsidR="00D456D0" w:rsidRDefault="00D456D0" w:rsidP="00D456D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456D0" w14:paraId="1E776A31" w14:textId="77777777" w:rsidTr="000B58FD">
        <w:trPr>
          <w:trHeight w:val="559"/>
        </w:trPr>
        <w:tc>
          <w:tcPr>
            <w:tcW w:w="846" w:type="dxa"/>
          </w:tcPr>
          <w:p w14:paraId="18DFECEA" w14:textId="1BE02CA5" w:rsidR="00D456D0" w:rsidRDefault="00D456D0" w:rsidP="00D456D0">
            <w:pPr>
              <w:jc w:val="center"/>
              <w:rPr>
                <w:rFonts w:ascii="Times New Roman" w:hAnsi="Times New Roman" w:cs="Times New Roman"/>
              </w:rPr>
            </w:pPr>
            <w:r w:rsidRPr="00800C88">
              <w:rPr>
                <w:rFonts w:ascii="Times New Roman" w:hAnsi="Times New Roman" w:cs="Times New Roman"/>
              </w:rPr>
              <w:t>1.3.1.</w:t>
            </w:r>
          </w:p>
        </w:tc>
        <w:tc>
          <w:tcPr>
            <w:tcW w:w="2557" w:type="dxa"/>
          </w:tcPr>
          <w:p w14:paraId="619084FA" w14:textId="021D7603" w:rsidR="00D456D0" w:rsidRDefault="00D456D0" w:rsidP="00D456D0">
            <w:pPr>
              <w:rPr>
                <w:rFonts w:ascii="Times New Roman" w:hAnsi="Times New Roman" w:cs="Times New Roman"/>
              </w:rPr>
            </w:pPr>
            <w:r w:rsidRPr="00800C88">
              <w:rPr>
                <w:rFonts w:ascii="Times New Roman" w:eastAsia="Arial Unicode MS" w:hAnsi="Times New Roman" w:cs="Times New Roman"/>
                <w:szCs w:val="24"/>
                <w:bdr w:val="none" w:sz="0" w:space="0" w:color="auto" w:frame="1"/>
              </w:rPr>
              <w:t>Paskirtis</w:t>
            </w:r>
          </w:p>
        </w:tc>
        <w:tc>
          <w:tcPr>
            <w:tcW w:w="4243" w:type="dxa"/>
          </w:tcPr>
          <w:p w14:paraId="004A5EF7" w14:textId="3F4500D2" w:rsidR="00D456D0" w:rsidRPr="00A5304D" w:rsidRDefault="00D456D0" w:rsidP="00D456D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800C88">
              <w:rPr>
                <w:rFonts w:ascii="Times New Roman" w:eastAsia="Arial Unicode MS" w:hAnsi="Times New Roman" w:cs="Times New Roman"/>
                <w:szCs w:val="24"/>
                <w:bdr w:val="none" w:sz="0" w:space="0" w:color="auto" w:frame="1"/>
              </w:rPr>
              <w:t>Apiplovimo pompa skirta skysčiui tiekti endoskopijos metu</w:t>
            </w:r>
          </w:p>
        </w:tc>
        <w:tc>
          <w:tcPr>
            <w:tcW w:w="2844" w:type="dxa"/>
          </w:tcPr>
          <w:p w14:paraId="4029CBAC" w14:textId="77777777" w:rsidR="00D456D0" w:rsidRDefault="00D456D0" w:rsidP="00D456D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456D0" w14:paraId="15FD5253" w14:textId="77777777" w:rsidTr="000B58FD">
        <w:trPr>
          <w:trHeight w:val="553"/>
        </w:trPr>
        <w:tc>
          <w:tcPr>
            <w:tcW w:w="846" w:type="dxa"/>
          </w:tcPr>
          <w:p w14:paraId="13D79521" w14:textId="553D46D1" w:rsidR="00D456D0" w:rsidRDefault="00D456D0" w:rsidP="00D456D0">
            <w:pPr>
              <w:jc w:val="center"/>
              <w:rPr>
                <w:rFonts w:ascii="Times New Roman" w:hAnsi="Times New Roman" w:cs="Times New Roman"/>
              </w:rPr>
            </w:pPr>
            <w:r w:rsidRPr="006E2205">
              <w:rPr>
                <w:rFonts w:ascii="Times New Roman" w:hAnsi="Times New Roman" w:cs="Times New Roman"/>
              </w:rPr>
              <w:t>1.3.</w:t>
            </w:r>
            <w:r>
              <w:rPr>
                <w:rFonts w:ascii="Times New Roman" w:hAnsi="Times New Roman" w:cs="Times New Roman"/>
              </w:rPr>
              <w:t>2</w:t>
            </w:r>
            <w:r w:rsidRPr="006E220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7" w:type="dxa"/>
          </w:tcPr>
          <w:p w14:paraId="5080CBC9" w14:textId="2AD29831" w:rsidR="00D456D0" w:rsidRDefault="00D456D0" w:rsidP="00D456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  <w:szCs w:val="24"/>
                <w:bdr w:val="none" w:sz="0" w:space="0" w:color="auto" w:frame="1"/>
              </w:rPr>
              <w:t>Galimybė reguliuoti vandens srautą</w:t>
            </w:r>
          </w:p>
        </w:tc>
        <w:tc>
          <w:tcPr>
            <w:tcW w:w="4243" w:type="dxa"/>
          </w:tcPr>
          <w:p w14:paraId="7816ABB8" w14:textId="6C256897" w:rsidR="00D456D0" w:rsidRPr="00A5304D" w:rsidRDefault="00D456D0" w:rsidP="00D456D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Arial Unicode MS" w:hAnsi="Times New Roman" w:cs="Times New Roman"/>
                <w:szCs w:val="24"/>
                <w:bdr w:val="none" w:sz="0" w:space="0" w:color="auto" w:frame="1"/>
              </w:rPr>
              <w:t>Su galimybe reguliuoti vandens srautą</w:t>
            </w:r>
          </w:p>
        </w:tc>
        <w:tc>
          <w:tcPr>
            <w:tcW w:w="2844" w:type="dxa"/>
          </w:tcPr>
          <w:p w14:paraId="18C6998C" w14:textId="77777777" w:rsidR="00D456D0" w:rsidRDefault="00D456D0" w:rsidP="00D456D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456D0" w14:paraId="78604AB5" w14:textId="77777777" w:rsidTr="000B58FD">
        <w:trPr>
          <w:trHeight w:val="863"/>
        </w:trPr>
        <w:tc>
          <w:tcPr>
            <w:tcW w:w="846" w:type="dxa"/>
          </w:tcPr>
          <w:p w14:paraId="4850DCEF" w14:textId="2005FD62" w:rsidR="00D456D0" w:rsidRPr="006E2205" w:rsidRDefault="00D456D0" w:rsidP="00D4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1.3.3.</w:t>
            </w:r>
          </w:p>
        </w:tc>
        <w:tc>
          <w:tcPr>
            <w:tcW w:w="2557" w:type="dxa"/>
          </w:tcPr>
          <w:p w14:paraId="61389BC2" w14:textId="36374221" w:rsidR="00D456D0" w:rsidRDefault="00D456D0" w:rsidP="00D456D0">
            <w:pPr>
              <w:rPr>
                <w:rFonts w:ascii="Times New Roman" w:eastAsia="Arial Unicode MS" w:hAnsi="Times New Roman" w:cs="Times New Roman"/>
                <w:szCs w:val="24"/>
                <w:bdr w:val="none" w:sz="0" w:space="0" w:color="auto" w:frame="1"/>
              </w:rPr>
            </w:pPr>
            <w:r>
              <w:rPr>
                <w:rFonts w:ascii="Times New Roman" w:eastAsia="Arial Unicode MS" w:hAnsi="Times New Roman" w:cs="Times New Roman"/>
                <w:szCs w:val="24"/>
                <w:bdr w:val="none" w:sz="0" w:space="0" w:color="auto" w:frame="1"/>
              </w:rPr>
              <w:t>Pompos valdymas</w:t>
            </w:r>
          </w:p>
        </w:tc>
        <w:tc>
          <w:tcPr>
            <w:tcW w:w="4243" w:type="dxa"/>
          </w:tcPr>
          <w:p w14:paraId="53BC40A2" w14:textId="2FB30A7E" w:rsidR="00D456D0" w:rsidRDefault="00D456D0" w:rsidP="00D456D0">
            <w:pPr>
              <w:rPr>
                <w:rFonts w:ascii="Times New Roman" w:eastAsia="Arial Unicode MS" w:hAnsi="Times New Roman" w:cs="Times New Roman"/>
                <w:szCs w:val="24"/>
                <w:bdr w:val="none" w:sz="0" w:space="0" w:color="auto" w:frame="1"/>
              </w:rPr>
            </w:pPr>
            <w:r>
              <w:rPr>
                <w:rFonts w:ascii="Times New Roman" w:eastAsia="Arial Unicode MS" w:hAnsi="Times New Roman" w:cs="Times New Roman"/>
                <w:szCs w:val="24"/>
                <w:bdr w:val="none" w:sz="0" w:space="0" w:color="auto" w:frame="1"/>
              </w:rPr>
              <w:t>Apiplovimo (irigacinė) pompa valdoma endoskopo mygtuku (</w:t>
            </w:r>
            <w:r w:rsidRPr="00A32C34">
              <w:rPr>
                <w:rFonts w:ascii="Times New Roman" w:eastAsia="Arial Unicode MS" w:hAnsi="Times New Roman" w:cs="Times New Roman"/>
                <w:i/>
                <w:szCs w:val="24"/>
                <w:bdr w:val="none" w:sz="0" w:space="0" w:color="auto" w:frame="1"/>
              </w:rPr>
              <w:t>būtina pateikti reikalingus priedus šiai funkcijai užtikrinti</w:t>
            </w:r>
            <w:r>
              <w:rPr>
                <w:rFonts w:ascii="Times New Roman" w:eastAsia="Arial Unicode MS" w:hAnsi="Times New Roman" w:cs="Times New Roman"/>
                <w:szCs w:val="24"/>
                <w:bdr w:val="none" w:sz="0" w:space="0" w:color="auto" w:frame="1"/>
              </w:rPr>
              <w:t>)</w:t>
            </w:r>
          </w:p>
        </w:tc>
        <w:tc>
          <w:tcPr>
            <w:tcW w:w="2844" w:type="dxa"/>
          </w:tcPr>
          <w:p w14:paraId="78087AEA" w14:textId="77777777" w:rsidR="00D456D0" w:rsidRDefault="00D456D0" w:rsidP="00D456D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456D0" w14:paraId="4E8B12E2" w14:textId="77777777" w:rsidTr="000B58FD">
        <w:tc>
          <w:tcPr>
            <w:tcW w:w="846" w:type="dxa"/>
          </w:tcPr>
          <w:p w14:paraId="6FC868AF" w14:textId="2F0425F1" w:rsidR="00D456D0" w:rsidRDefault="00D456D0" w:rsidP="00D4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1.3.4.</w:t>
            </w:r>
          </w:p>
        </w:tc>
        <w:tc>
          <w:tcPr>
            <w:tcW w:w="2557" w:type="dxa"/>
          </w:tcPr>
          <w:p w14:paraId="7664E53A" w14:textId="5BB4C82B" w:rsidR="00D456D0" w:rsidRDefault="00D456D0" w:rsidP="00D456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  <w:szCs w:val="24"/>
                <w:bdr w:val="none" w:sz="0" w:space="0" w:color="auto" w:frame="1"/>
              </w:rPr>
              <w:t>Maksimalus vandens srautas</w:t>
            </w:r>
          </w:p>
        </w:tc>
        <w:tc>
          <w:tcPr>
            <w:tcW w:w="4243" w:type="dxa"/>
          </w:tcPr>
          <w:p w14:paraId="4170090A" w14:textId="41E06F1D" w:rsidR="00D456D0" w:rsidRPr="00286CD7" w:rsidRDefault="00D456D0" w:rsidP="00D456D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86CD7">
              <w:rPr>
                <w:rFonts w:ascii="Times New Roman" w:eastAsia="Arial Unicode MS" w:hAnsi="Times New Roman" w:cs="Times New Roman"/>
                <w:bdr w:val="none" w:sz="0" w:space="0" w:color="auto" w:frame="1"/>
              </w:rPr>
              <w:t xml:space="preserve">1. Per instrumentinį kanalą </w:t>
            </w:r>
            <w:r>
              <w:rPr>
                <w:rFonts w:ascii="Times New Roman" w:eastAsia="Arial Unicode MS" w:hAnsi="Times New Roman" w:cs="Times New Roman"/>
                <w:bdr w:val="none" w:sz="0" w:space="0" w:color="auto" w:frame="1"/>
              </w:rPr>
              <w:t>≥</w:t>
            </w:r>
            <w:r w:rsidRPr="00286CD7">
              <w:rPr>
                <w:rFonts w:ascii="Times New Roman" w:eastAsia="Arial Unicode MS" w:hAnsi="Times New Roman" w:cs="Times New Roman"/>
                <w:bdr w:val="none" w:sz="0" w:space="0" w:color="auto" w:frame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  <w:r w:rsidRPr="00286CD7">
              <w:rPr>
                <w:rFonts w:ascii="Times New Roman" w:eastAsia="Times New Roman" w:hAnsi="Times New Roman" w:cs="Times New Roman"/>
                <w:color w:val="000000"/>
              </w:rPr>
              <w:t>00 ml/min.;</w:t>
            </w:r>
          </w:p>
          <w:p w14:paraId="17BAD264" w14:textId="3EA6D4F1" w:rsidR="00D456D0" w:rsidRPr="00A5304D" w:rsidRDefault="00D456D0" w:rsidP="00DE3204">
            <w:pPr>
              <w:ind w:right="-111"/>
              <w:rPr>
                <w:rFonts w:ascii="Times New Roman" w:eastAsia="Times New Roman" w:hAnsi="Times New Roman" w:cs="Times New Roman"/>
                <w:color w:val="000000"/>
              </w:rPr>
            </w:pPr>
            <w:r w:rsidRPr="00286CD7">
              <w:rPr>
                <w:rFonts w:ascii="Times New Roman" w:eastAsia="Arial Unicode MS" w:hAnsi="Times New Roman" w:cs="Times New Roman"/>
                <w:bdr w:val="none" w:sz="0" w:space="0" w:color="auto" w:frame="1"/>
              </w:rPr>
              <w:t>2. Per papildomą vandens</w:t>
            </w:r>
            <w:r>
              <w:rPr>
                <w:rFonts w:ascii="Times New Roman" w:eastAsia="Arial Unicode MS" w:hAnsi="Times New Roman" w:cs="Times New Roman"/>
                <w:bdr w:val="none" w:sz="0" w:space="0" w:color="auto" w:frame="1"/>
              </w:rPr>
              <w:t xml:space="preserve"> </w:t>
            </w:r>
            <w:r w:rsidRPr="00286CD7">
              <w:rPr>
                <w:rFonts w:ascii="Times New Roman" w:eastAsia="Arial Unicode MS" w:hAnsi="Times New Roman" w:cs="Times New Roman"/>
                <w:bdr w:val="none" w:sz="0" w:space="0" w:color="auto" w:frame="1"/>
              </w:rPr>
              <w:t xml:space="preserve">kanalą </w:t>
            </w:r>
            <w:r>
              <w:rPr>
                <w:rFonts w:ascii="Times New Roman" w:eastAsia="Arial Unicode MS" w:hAnsi="Times New Roman" w:cs="Times New Roman"/>
                <w:bdr w:val="none" w:sz="0" w:space="0" w:color="auto" w:frame="1"/>
              </w:rPr>
              <w:t xml:space="preserve">≥ </w:t>
            </w:r>
            <w:r w:rsidRPr="00286CD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286CD7">
              <w:rPr>
                <w:rFonts w:ascii="Times New Roman" w:eastAsia="Times New Roman" w:hAnsi="Times New Roman" w:cs="Times New Roman"/>
                <w:color w:val="000000"/>
              </w:rPr>
              <w:t>ml/min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844" w:type="dxa"/>
          </w:tcPr>
          <w:p w14:paraId="75260497" w14:textId="77777777" w:rsidR="00D456D0" w:rsidRDefault="00D456D0" w:rsidP="00D456D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456D0" w14:paraId="474126CF" w14:textId="77777777" w:rsidTr="000B58FD">
        <w:trPr>
          <w:trHeight w:val="556"/>
        </w:trPr>
        <w:tc>
          <w:tcPr>
            <w:tcW w:w="846" w:type="dxa"/>
          </w:tcPr>
          <w:p w14:paraId="30739258" w14:textId="520839B1" w:rsidR="00D456D0" w:rsidRDefault="00D456D0" w:rsidP="00D4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1.3.5.</w:t>
            </w:r>
          </w:p>
        </w:tc>
        <w:tc>
          <w:tcPr>
            <w:tcW w:w="2557" w:type="dxa"/>
          </w:tcPr>
          <w:p w14:paraId="5CC2080B" w14:textId="7BAD674D" w:rsidR="00D456D0" w:rsidRDefault="00D456D0" w:rsidP="00D456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  <w:szCs w:val="24"/>
                <w:bdr w:val="none" w:sz="0" w:space="0" w:color="auto" w:frame="1"/>
              </w:rPr>
              <w:t>Kartu su plovimo pompa pateikiama:</w:t>
            </w:r>
          </w:p>
        </w:tc>
        <w:tc>
          <w:tcPr>
            <w:tcW w:w="4243" w:type="dxa"/>
          </w:tcPr>
          <w:p w14:paraId="4660ED4F" w14:textId="77777777" w:rsidR="00D456D0" w:rsidRDefault="00D456D0" w:rsidP="00D456D0">
            <w:pPr>
              <w:ind w:right="-111"/>
              <w:rPr>
                <w:rFonts w:ascii="Times New Roman" w:eastAsia="Arial Unicode MS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Arial Unicode MS" w:hAnsi="Times New Roman" w:cs="Times New Roman"/>
                <w:szCs w:val="24"/>
                <w:bdr w:val="none" w:sz="0" w:space="0" w:color="auto" w:frame="1"/>
              </w:rPr>
              <w:t xml:space="preserve">1. Ne mažiau kaip 2 litrų talpos, autoklavuojamas vandens </w:t>
            </w:r>
            <w:r w:rsidRPr="005709EA">
              <w:rPr>
                <w:rFonts w:ascii="Times New Roman" w:eastAsia="Arial Unicode MS" w:hAnsi="Times New Roman" w:cs="Times New Roman"/>
                <w:bdr w:val="none" w:sz="0" w:space="0" w:color="auto" w:frame="1"/>
              </w:rPr>
              <w:t xml:space="preserve">konteineris </w:t>
            </w:r>
            <w:r>
              <w:rPr>
                <w:rFonts w:ascii="Times New Roman" w:eastAsia="Arial Unicode MS" w:hAnsi="Times New Roman" w:cs="Times New Roman"/>
                <w:bdr w:val="none" w:sz="0" w:space="0" w:color="auto" w:frame="1"/>
              </w:rPr>
              <w:t>≥</w:t>
            </w:r>
            <w:r w:rsidRPr="005709EA">
              <w:rPr>
                <w:rFonts w:ascii="Times New Roman" w:eastAsia="Arial Unicode MS" w:hAnsi="Times New Roman" w:cs="Times New Roman"/>
                <w:bdr w:val="none" w:sz="0" w:space="0" w:color="auto" w:frame="1"/>
              </w:rPr>
              <w:t xml:space="preserve"> 1 vnt.;</w:t>
            </w:r>
          </w:p>
          <w:p w14:paraId="1ABB722E" w14:textId="15603B9C" w:rsidR="00D456D0" w:rsidRPr="00A5304D" w:rsidRDefault="00D456D0" w:rsidP="00D456D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Arial Unicode MS" w:hAnsi="Times New Roman" w:cs="Times New Roman"/>
                <w:bdr w:val="none" w:sz="0" w:space="0" w:color="auto" w:frame="1"/>
              </w:rPr>
              <w:t>2</w:t>
            </w:r>
            <w:r w:rsidRPr="00951611">
              <w:rPr>
                <w:rFonts w:ascii="Times New Roman" w:eastAsia="Arial Unicode MS" w:hAnsi="Times New Roman" w:cs="Times New Roman"/>
                <w:bdr w:val="none" w:sz="0" w:space="0" w:color="auto" w:frame="1"/>
              </w:rPr>
              <w:t>. Vienkartiniai</w:t>
            </w:r>
            <w:r>
              <w:rPr>
                <w:rFonts w:ascii="Times New Roman" w:eastAsia="Arial Unicode MS" w:hAnsi="Times New Roman" w:cs="Times New Roman"/>
                <w:bdr w:val="none" w:sz="0" w:space="0" w:color="auto" w:frame="1"/>
              </w:rPr>
              <w:t xml:space="preserve"> ir/arba daugkartiniai</w:t>
            </w:r>
            <w:r w:rsidRPr="00951611">
              <w:rPr>
                <w:rFonts w:ascii="Times New Roman" w:eastAsia="Arial Unicode MS" w:hAnsi="Times New Roman" w:cs="Times New Roman"/>
                <w:bdr w:val="none" w:sz="0" w:space="0" w:color="auto" w:frame="1"/>
              </w:rPr>
              <w:t xml:space="preserve"> vamzdeliai vandeniu</w:t>
            </w:r>
            <w:r>
              <w:rPr>
                <w:rFonts w:ascii="Times New Roman" w:eastAsia="Arial Unicode MS" w:hAnsi="Times New Roman" w:cs="Times New Roman"/>
                <w:bdr w:val="none" w:sz="0" w:space="0" w:color="auto" w:frame="1"/>
              </w:rPr>
              <w:t xml:space="preserve">i </w:t>
            </w:r>
            <w:r w:rsidRPr="00951611">
              <w:rPr>
                <w:rFonts w:ascii="Times New Roman" w:eastAsia="Arial Unicode MS" w:hAnsi="Times New Roman" w:cs="Times New Roman"/>
                <w:bdr w:val="none" w:sz="0" w:space="0" w:color="auto" w:frame="1"/>
              </w:rPr>
              <w:t>≥ 10 vnt.</w:t>
            </w:r>
          </w:p>
        </w:tc>
        <w:tc>
          <w:tcPr>
            <w:tcW w:w="2844" w:type="dxa"/>
          </w:tcPr>
          <w:p w14:paraId="2417FC92" w14:textId="77777777" w:rsidR="00D456D0" w:rsidRDefault="00D456D0" w:rsidP="00D456D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456D0" w14:paraId="07C19F37" w14:textId="77777777" w:rsidTr="000B58FD">
        <w:tc>
          <w:tcPr>
            <w:tcW w:w="846" w:type="dxa"/>
          </w:tcPr>
          <w:p w14:paraId="2623AC30" w14:textId="55D2ED97" w:rsidR="00D456D0" w:rsidRDefault="00D456D0" w:rsidP="00D4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1.3.6.</w:t>
            </w:r>
          </w:p>
        </w:tc>
        <w:tc>
          <w:tcPr>
            <w:tcW w:w="2557" w:type="dxa"/>
          </w:tcPr>
          <w:p w14:paraId="4191724C" w14:textId="5AE1DE19" w:rsidR="00D456D0" w:rsidRDefault="00D456D0" w:rsidP="00D456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Garantinis terminas</w:t>
            </w:r>
          </w:p>
        </w:tc>
        <w:tc>
          <w:tcPr>
            <w:tcW w:w="4243" w:type="dxa"/>
          </w:tcPr>
          <w:p w14:paraId="03DAA4AE" w14:textId="2612393A" w:rsidR="00D456D0" w:rsidRPr="00A5304D" w:rsidRDefault="00D456D0" w:rsidP="00D456D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5304D">
              <w:rPr>
                <w:rFonts w:ascii="Times New Roman" w:eastAsia="Times New Roman" w:hAnsi="Times New Roman" w:cs="Times New Roman"/>
                <w:color w:val="000000"/>
              </w:rPr>
              <w:t>≥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36 mėnesiai</w:t>
            </w:r>
          </w:p>
        </w:tc>
        <w:tc>
          <w:tcPr>
            <w:tcW w:w="2844" w:type="dxa"/>
          </w:tcPr>
          <w:p w14:paraId="75EC5D3B" w14:textId="77777777" w:rsidR="00D456D0" w:rsidRDefault="00D456D0" w:rsidP="00D456D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456D0" w14:paraId="43229EFF" w14:textId="77777777" w:rsidTr="00A72582">
        <w:trPr>
          <w:trHeight w:val="312"/>
        </w:trPr>
        <w:tc>
          <w:tcPr>
            <w:tcW w:w="846" w:type="dxa"/>
          </w:tcPr>
          <w:p w14:paraId="2683CCE7" w14:textId="38BAB151" w:rsidR="00D456D0" w:rsidRPr="00C72D2F" w:rsidRDefault="00D456D0" w:rsidP="00D456D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72D2F">
              <w:rPr>
                <w:rFonts w:ascii="Times New Roman" w:hAnsi="Times New Roman" w:cs="Times New Roman"/>
                <w:b/>
              </w:rPr>
              <w:t>1.4.</w:t>
            </w:r>
          </w:p>
        </w:tc>
        <w:tc>
          <w:tcPr>
            <w:tcW w:w="6800" w:type="dxa"/>
            <w:gridSpan w:val="2"/>
          </w:tcPr>
          <w:p w14:paraId="4631EAC3" w14:textId="38226625" w:rsidR="00D456D0" w:rsidRPr="00A5304D" w:rsidRDefault="00D456D0" w:rsidP="00D456D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863709">
              <w:rPr>
                <w:rFonts w:ascii="Times New Roman" w:eastAsia="Arial Unicode MS" w:hAnsi="Times New Roman" w:cs="Times New Roman"/>
                <w:b/>
                <w:szCs w:val="24"/>
                <w:bdr w:val="none" w:sz="0" w:space="0" w:color="auto" w:frame="1"/>
              </w:rPr>
              <w:t>Mobilus vežimėlis endoskopinei įrangai (kiekis 1 vnt.)</w:t>
            </w:r>
          </w:p>
        </w:tc>
        <w:tc>
          <w:tcPr>
            <w:tcW w:w="2844" w:type="dxa"/>
          </w:tcPr>
          <w:p w14:paraId="040807DF" w14:textId="77777777" w:rsidR="00D456D0" w:rsidRDefault="00D456D0" w:rsidP="00D456D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456D0" w14:paraId="4681779F" w14:textId="77777777" w:rsidTr="000B58FD">
        <w:trPr>
          <w:trHeight w:val="943"/>
        </w:trPr>
        <w:tc>
          <w:tcPr>
            <w:tcW w:w="846" w:type="dxa"/>
          </w:tcPr>
          <w:p w14:paraId="4592344C" w14:textId="2557E329" w:rsidR="00D456D0" w:rsidRDefault="00D456D0" w:rsidP="00D4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1.4.1.</w:t>
            </w:r>
          </w:p>
        </w:tc>
        <w:tc>
          <w:tcPr>
            <w:tcW w:w="2557" w:type="dxa"/>
          </w:tcPr>
          <w:p w14:paraId="14ED262C" w14:textId="37B27210" w:rsidR="00D456D0" w:rsidRDefault="00D456D0" w:rsidP="00D456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  <w:szCs w:val="24"/>
                <w:bdr w:val="none" w:sz="0" w:space="0" w:color="auto" w:frame="1"/>
              </w:rPr>
              <w:t>Reikalavimai vežimėliui</w:t>
            </w:r>
          </w:p>
        </w:tc>
        <w:tc>
          <w:tcPr>
            <w:tcW w:w="4243" w:type="dxa"/>
          </w:tcPr>
          <w:p w14:paraId="53CEA54E" w14:textId="1F151CE7" w:rsidR="00D456D0" w:rsidRDefault="00D456D0" w:rsidP="00D456D0">
            <w:pPr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1. Su 4-iais ratukais, ne mažiau kaip du iš jų su stabdžiais;</w:t>
            </w:r>
          </w:p>
          <w:p w14:paraId="39A884D7" w14:textId="77777777" w:rsidR="00D456D0" w:rsidRDefault="00D456D0" w:rsidP="00D456D0">
            <w:pPr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2. Su ≥ 2 lentynomis;</w:t>
            </w:r>
          </w:p>
          <w:p w14:paraId="68DE224D" w14:textId="533169CD" w:rsidR="00D456D0" w:rsidRPr="00A5304D" w:rsidRDefault="00D456D0" w:rsidP="00D456D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3. Su laikikliu, skirtu </w:t>
            </w:r>
            <w:r>
              <w:rPr>
                <w:rFonts w:ascii="Times New Roman" w:eastAsia="Arial Unicode MS" w:hAnsi="Times New Roman" w:cs="Times New Roman"/>
                <w:szCs w:val="24"/>
                <w:bdr w:val="none" w:sz="0" w:space="0" w:color="auto" w:frame="1"/>
              </w:rPr>
              <w:t xml:space="preserve">≥ 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2 endoskopams pakabinti.</w:t>
            </w:r>
          </w:p>
        </w:tc>
        <w:tc>
          <w:tcPr>
            <w:tcW w:w="2844" w:type="dxa"/>
          </w:tcPr>
          <w:p w14:paraId="2CD6C648" w14:textId="77777777" w:rsidR="00D456D0" w:rsidRDefault="00D456D0" w:rsidP="00D456D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456D0" w14:paraId="031BB042" w14:textId="77777777" w:rsidTr="00862A8D">
        <w:trPr>
          <w:trHeight w:val="603"/>
        </w:trPr>
        <w:tc>
          <w:tcPr>
            <w:tcW w:w="846" w:type="dxa"/>
          </w:tcPr>
          <w:p w14:paraId="70D4868C" w14:textId="571BD81A" w:rsidR="00D456D0" w:rsidRDefault="00D456D0" w:rsidP="00D4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1.4.2.</w:t>
            </w:r>
          </w:p>
        </w:tc>
        <w:tc>
          <w:tcPr>
            <w:tcW w:w="2557" w:type="dxa"/>
          </w:tcPr>
          <w:p w14:paraId="243A9E80" w14:textId="623E35A2" w:rsidR="00D456D0" w:rsidRDefault="00D456D0" w:rsidP="00D456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  <w:szCs w:val="24"/>
                <w:bdr w:val="none" w:sz="0" w:space="0" w:color="auto" w:frame="1"/>
              </w:rPr>
              <w:t>Svirtis (arba alkūnė) monitoriaus pakabinimui</w:t>
            </w:r>
          </w:p>
        </w:tc>
        <w:tc>
          <w:tcPr>
            <w:tcW w:w="4243" w:type="dxa"/>
          </w:tcPr>
          <w:p w14:paraId="77DF4EDE" w14:textId="079C800A" w:rsidR="00D456D0" w:rsidRPr="00A5304D" w:rsidRDefault="00D456D0" w:rsidP="00D456D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Arial Unicode MS" w:hAnsi="Times New Roman" w:cs="Times New Roman"/>
                <w:szCs w:val="24"/>
                <w:bdr w:val="none" w:sz="0" w:space="0" w:color="auto" w:frame="1"/>
              </w:rPr>
              <w:t>Vežimėlis su svirtimi (arba alkūne) siūlomam monitoriui pakabinti</w:t>
            </w:r>
          </w:p>
        </w:tc>
        <w:tc>
          <w:tcPr>
            <w:tcW w:w="2844" w:type="dxa"/>
          </w:tcPr>
          <w:p w14:paraId="4CE18798" w14:textId="77777777" w:rsidR="00D456D0" w:rsidRDefault="00D456D0" w:rsidP="00D456D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456D0" w14:paraId="06EF1D8E" w14:textId="77777777" w:rsidTr="000B58FD">
        <w:trPr>
          <w:trHeight w:val="545"/>
        </w:trPr>
        <w:tc>
          <w:tcPr>
            <w:tcW w:w="846" w:type="dxa"/>
          </w:tcPr>
          <w:p w14:paraId="1147AE6D" w14:textId="53B41488" w:rsidR="00D456D0" w:rsidRDefault="00D456D0" w:rsidP="00D4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1.4.3.</w:t>
            </w:r>
          </w:p>
        </w:tc>
        <w:tc>
          <w:tcPr>
            <w:tcW w:w="2557" w:type="dxa"/>
          </w:tcPr>
          <w:p w14:paraId="05FB3E8E" w14:textId="067260E2" w:rsidR="00D456D0" w:rsidRDefault="00D456D0" w:rsidP="00D456D0">
            <w:pPr>
              <w:rPr>
                <w:rFonts w:ascii="Times New Roman" w:eastAsia="Arial Unicode MS" w:hAnsi="Times New Roman" w:cs="Times New Roman"/>
                <w:szCs w:val="24"/>
                <w:bdr w:val="none" w:sz="0" w:space="0" w:color="auto" w:frame="1"/>
              </w:rPr>
            </w:pPr>
            <w:r>
              <w:rPr>
                <w:rFonts w:ascii="Times New Roman" w:eastAsia="Arial Unicode MS" w:hAnsi="Times New Roman" w:cs="Times New Roman"/>
                <w:szCs w:val="24"/>
                <w:bdr w:val="none" w:sz="0" w:space="0" w:color="auto" w:frame="1"/>
              </w:rPr>
              <w:t>Centrinis įjungimo / išjungimo mygtukas</w:t>
            </w:r>
          </w:p>
        </w:tc>
        <w:tc>
          <w:tcPr>
            <w:tcW w:w="4243" w:type="dxa"/>
          </w:tcPr>
          <w:p w14:paraId="129B6E7C" w14:textId="065ABFC4" w:rsidR="00D456D0" w:rsidRDefault="00D456D0" w:rsidP="00D456D0">
            <w:pPr>
              <w:rPr>
                <w:rFonts w:ascii="Times New Roman" w:eastAsia="Arial Unicode MS" w:hAnsi="Times New Roman" w:cs="Times New Roman"/>
                <w:szCs w:val="24"/>
                <w:bdr w:val="none" w:sz="0" w:space="0" w:color="auto" w:frame="1"/>
              </w:rPr>
            </w:pPr>
            <w:r>
              <w:rPr>
                <w:rFonts w:ascii="Times New Roman" w:eastAsia="Arial Unicode MS" w:hAnsi="Times New Roman" w:cs="Times New Roman"/>
                <w:szCs w:val="24"/>
                <w:bdr w:val="none" w:sz="0" w:space="0" w:color="auto" w:frame="1"/>
              </w:rPr>
              <w:t>Būtinas centrinis įjungimo / išjungimo mygtukas</w:t>
            </w:r>
          </w:p>
        </w:tc>
        <w:tc>
          <w:tcPr>
            <w:tcW w:w="2844" w:type="dxa"/>
          </w:tcPr>
          <w:p w14:paraId="6FEA348E" w14:textId="77777777" w:rsidR="00D456D0" w:rsidRDefault="00D456D0" w:rsidP="00D456D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456D0" w14:paraId="220CAD06" w14:textId="77777777" w:rsidTr="000B58FD">
        <w:tc>
          <w:tcPr>
            <w:tcW w:w="846" w:type="dxa"/>
          </w:tcPr>
          <w:p w14:paraId="6659C1F4" w14:textId="6562FFA5" w:rsidR="00D456D0" w:rsidRDefault="00D456D0" w:rsidP="00D456D0">
            <w:pPr>
              <w:jc w:val="center"/>
              <w:rPr>
                <w:rFonts w:ascii="Times New Roman" w:hAnsi="Times New Roman" w:cs="Times New Roman"/>
              </w:rPr>
            </w:pPr>
            <w:r w:rsidRPr="00C74F00">
              <w:rPr>
                <w:rFonts w:ascii="Times New Roman" w:hAnsi="Times New Roman" w:cs="Times New Roman"/>
              </w:rPr>
              <w:lastRenderedPageBreak/>
              <w:t>1.4.</w:t>
            </w:r>
            <w:r>
              <w:rPr>
                <w:rFonts w:ascii="Times New Roman" w:hAnsi="Times New Roman" w:cs="Times New Roman"/>
              </w:rPr>
              <w:t>4</w:t>
            </w:r>
            <w:r w:rsidRPr="00C74F0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7" w:type="dxa"/>
          </w:tcPr>
          <w:p w14:paraId="1C72A681" w14:textId="21F63AFB" w:rsidR="00D456D0" w:rsidRDefault="00D456D0" w:rsidP="00D456D0">
            <w:pPr>
              <w:rPr>
                <w:rFonts w:ascii="Times New Roman" w:hAnsi="Times New Roman" w:cs="Times New Roman"/>
              </w:rPr>
            </w:pPr>
            <w:r w:rsidRPr="00C74F00">
              <w:rPr>
                <w:rFonts w:ascii="Times New Roman" w:eastAsia="Times New Roman" w:hAnsi="Times New Roman" w:cs="Times New Roman"/>
                <w:color w:val="000000"/>
              </w:rPr>
              <w:t>Skiriamasis transformatorius</w:t>
            </w:r>
          </w:p>
        </w:tc>
        <w:tc>
          <w:tcPr>
            <w:tcW w:w="4243" w:type="dxa"/>
          </w:tcPr>
          <w:p w14:paraId="756A55D0" w14:textId="7E416115" w:rsidR="00D456D0" w:rsidRPr="00A5304D" w:rsidRDefault="00D456D0" w:rsidP="00D456D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74F00">
              <w:rPr>
                <w:rFonts w:ascii="Times New Roman" w:eastAsia="Arial Unicode MS" w:hAnsi="Times New Roman" w:cs="Times New Roman"/>
                <w:bdr w:val="none" w:sz="0" w:space="0" w:color="auto" w:frame="1"/>
              </w:rPr>
              <w:t>Būtinas skiriamasis transformatorius</w:t>
            </w:r>
          </w:p>
        </w:tc>
        <w:tc>
          <w:tcPr>
            <w:tcW w:w="2844" w:type="dxa"/>
          </w:tcPr>
          <w:p w14:paraId="0B6AFA30" w14:textId="77777777" w:rsidR="00D456D0" w:rsidRDefault="00D456D0" w:rsidP="00D456D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456D0" w14:paraId="5DAAC022" w14:textId="77777777" w:rsidTr="000B58FD">
        <w:tc>
          <w:tcPr>
            <w:tcW w:w="846" w:type="dxa"/>
          </w:tcPr>
          <w:p w14:paraId="4F1F3AA1" w14:textId="7A99C5D2" w:rsidR="00D456D0" w:rsidRPr="00C74F00" w:rsidRDefault="00D456D0" w:rsidP="00D4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1.4.5.</w:t>
            </w:r>
          </w:p>
        </w:tc>
        <w:tc>
          <w:tcPr>
            <w:tcW w:w="2557" w:type="dxa"/>
          </w:tcPr>
          <w:p w14:paraId="7C190EDF" w14:textId="7846F196" w:rsidR="00D456D0" w:rsidRPr="00C74F00" w:rsidRDefault="00D456D0" w:rsidP="00D456D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Garantinis terminas</w:t>
            </w:r>
          </w:p>
        </w:tc>
        <w:tc>
          <w:tcPr>
            <w:tcW w:w="4243" w:type="dxa"/>
          </w:tcPr>
          <w:p w14:paraId="685C7FCA" w14:textId="64A4A417" w:rsidR="00D456D0" w:rsidRPr="00C74F00" w:rsidRDefault="00D456D0" w:rsidP="00D456D0">
            <w:pPr>
              <w:rPr>
                <w:rFonts w:ascii="Times New Roman" w:eastAsia="Arial Unicode MS" w:hAnsi="Times New Roman" w:cs="Times New Roman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≥ 36 mėnesiai</w:t>
            </w:r>
          </w:p>
        </w:tc>
        <w:tc>
          <w:tcPr>
            <w:tcW w:w="2844" w:type="dxa"/>
          </w:tcPr>
          <w:p w14:paraId="3F9F4F1C" w14:textId="77777777" w:rsidR="00D456D0" w:rsidRDefault="00D456D0" w:rsidP="00D456D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456D0" w14:paraId="1023F8B8" w14:textId="77777777" w:rsidTr="00A72582">
        <w:trPr>
          <w:trHeight w:val="312"/>
        </w:trPr>
        <w:tc>
          <w:tcPr>
            <w:tcW w:w="846" w:type="dxa"/>
          </w:tcPr>
          <w:p w14:paraId="3197F5B4" w14:textId="2F801166" w:rsidR="00D456D0" w:rsidRPr="00B52ADD" w:rsidRDefault="00D456D0" w:rsidP="00D456D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52ADD">
              <w:rPr>
                <w:rFonts w:ascii="Times New Roman" w:hAnsi="Times New Roman" w:cs="Times New Roman"/>
                <w:b/>
              </w:rPr>
              <w:t>1.5.</w:t>
            </w:r>
          </w:p>
        </w:tc>
        <w:tc>
          <w:tcPr>
            <w:tcW w:w="6800" w:type="dxa"/>
            <w:gridSpan w:val="2"/>
          </w:tcPr>
          <w:p w14:paraId="4B49818A" w14:textId="40921811" w:rsidR="00D456D0" w:rsidRPr="00B52ADD" w:rsidRDefault="00D456D0" w:rsidP="00D456D0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B52ADD">
              <w:rPr>
                <w:rFonts w:ascii="Times New Roman" w:hAnsi="Times New Roman" w:cs="Times New Roman"/>
                <w:b/>
              </w:rPr>
              <w:t>Vaizdo gastroskopas (kiekis 3 vnt.)</w:t>
            </w:r>
          </w:p>
        </w:tc>
        <w:tc>
          <w:tcPr>
            <w:tcW w:w="2844" w:type="dxa"/>
          </w:tcPr>
          <w:p w14:paraId="5DFB6379" w14:textId="77777777" w:rsidR="00D456D0" w:rsidRDefault="00D456D0" w:rsidP="00D456D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456D0" w14:paraId="27F0B844" w14:textId="77777777" w:rsidTr="00363735">
        <w:trPr>
          <w:trHeight w:val="444"/>
        </w:trPr>
        <w:tc>
          <w:tcPr>
            <w:tcW w:w="846" w:type="dxa"/>
          </w:tcPr>
          <w:p w14:paraId="28E7C897" w14:textId="4D08125E" w:rsidR="00D456D0" w:rsidRPr="0035712E" w:rsidRDefault="00D456D0" w:rsidP="00D4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1.5.1.</w:t>
            </w:r>
          </w:p>
        </w:tc>
        <w:tc>
          <w:tcPr>
            <w:tcW w:w="2557" w:type="dxa"/>
          </w:tcPr>
          <w:p w14:paraId="5F072265" w14:textId="2A573F47" w:rsidR="00D456D0" w:rsidRPr="00D7742B" w:rsidRDefault="00D456D0" w:rsidP="00D456D0">
            <w:pPr>
              <w:rPr>
                <w:rFonts w:ascii="Times New Roman" w:hAnsi="Times New Roman" w:cs="Times New Roman"/>
              </w:rPr>
            </w:pPr>
            <w:r w:rsidRPr="00D7742B">
              <w:rPr>
                <w:rFonts w:ascii="Times New Roman" w:eastAsia="Times New Roman" w:hAnsi="Times New Roman" w:cs="Times New Roman"/>
                <w:bCs/>
              </w:rPr>
              <w:t>Gastroskopo prijungimas prie vaizdo centro</w:t>
            </w:r>
          </w:p>
        </w:tc>
        <w:tc>
          <w:tcPr>
            <w:tcW w:w="4243" w:type="dxa"/>
          </w:tcPr>
          <w:p w14:paraId="2FBF58DB" w14:textId="2B5823B1" w:rsidR="00D456D0" w:rsidRPr="00D7742B" w:rsidRDefault="00D456D0" w:rsidP="00D456D0">
            <w:pPr>
              <w:rPr>
                <w:rFonts w:ascii="Times New Roman" w:hAnsi="Times New Roman" w:cs="Times New Roman"/>
              </w:rPr>
            </w:pPr>
            <w:r w:rsidRPr="00D7742B">
              <w:rPr>
                <w:rFonts w:ascii="Times New Roman" w:hAnsi="Times New Roman" w:cs="Times New Roman"/>
              </w:rPr>
              <w:t>Gastroskopas prie vaizdo centro jungiasi viena jungtimi</w:t>
            </w:r>
          </w:p>
        </w:tc>
        <w:tc>
          <w:tcPr>
            <w:tcW w:w="2844" w:type="dxa"/>
          </w:tcPr>
          <w:p w14:paraId="5AC08D11" w14:textId="77777777" w:rsidR="00D456D0" w:rsidRDefault="00D456D0" w:rsidP="00D456D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456D0" w14:paraId="355D690E" w14:textId="77777777" w:rsidTr="000B58FD">
        <w:tc>
          <w:tcPr>
            <w:tcW w:w="846" w:type="dxa"/>
          </w:tcPr>
          <w:p w14:paraId="79AECA94" w14:textId="514999C3" w:rsidR="00D456D0" w:rsidRDefault="00D456D0" w:rsidP="00D456D0">
            <w:pPr>
              <w:jc w:val="center"/>
              <w:rPr>
                <w:rFonts w:ascii="Times New Roman" w:hAnsi="Times New Roman" w:cs="Times New Roman"/>
              </w:rPr>
            </w:pPr>
            <w:r w:rsidRPr="0035712E">
              <w:rPr>
                <w:rFonts w:ascii="Times New Roman" w:hAnsi="Times New Roman" w:cs="Times New Roman"/>
              </w:rPr>
              <w:t>1.5.</w:t>
            </w:r>
            <w:r>
              <w:rPr>
                <w:rFonts w:ascii="Times New Roman" w:hAnsi="Times New Roman" w:cs="Times New Roman"/>
              </w:rPr>
              <w:t>2</w:t>
            </w:r>
            <w:r w:rsidRPr="0035712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7" w:type="dxa"/>
          </w:tcPr>
          <w:p w14:paraId="419E81CF" w14:textId="4536AB59" w:rsidR="00D456D0" w:rsidRDefault="00D456D0" w:rsidP="00D456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Apžiūros laukas</w:t>
            </w:r>
          </w:p>
        </w:tc>
        <w:tc>
          <w:tcPr>
            <w:tcW w:w="4243" w:type="dxa"/>
          </w:tcPr>
          <w:p w14:paraId="78E6A75B" w14:textId="5D583FE2" w:rsidR="00D456D0" w:rsidRPr="00A5304D" w:rsidRDefault="00D456D0" w:rsidP="00D456D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≥ 140</w:t>
            </w:r>
            <w:r>
              <w:rPr>
                <w:rFonts w:ascii="Times New Roman" w:hAnsi="Times New Roman" w:cs="Times New Roman"/>
              </w:rPr>
              <w:sym w:font="Symbol" w:char="F0B0"/>
            </w:r>
          </w:p>
        </w:tc>
        <w:tc>
          <w:tcPr>
            <w:tcW w:w="2844" w:type="dxa"/>
          </w:tcPr>
          <w:p w14:paraId="43AF4100" w14:textId="77777777" w:rsidR="00D456D0" w:rsidRDefault="00D456D0" w:rsidP="00D456D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456D0" w14:paraId="17716C68" w14:textId="77777777" w:rsidTr="000B58FD">
        <w:tc>
          <w:tcPr>
            <w:tcW w:w="846" w:type="dxa"/>
          </w:tcPr>
          <w:p w14:paraId="3BCAC743" w14:textId="0B630726" w:rsidR="00D456D0" w:rsidRDefault="00D456D0" w:rsidP="00D456D0">
            <w:pPr>
              <w:jc w:val="center"/>
              <w:rPr>
                <w:rFonts w:ascii="Times New Roman" w:hAnsi="Times New Roman" w:cs="Times New Roman"/>
              </w:rPr>
            </w:pPr>
            <w:r w:rsidRPr="0035712E">
              <w:rPr>
                <w:rFonts w:ascii="Times New Roman" w:hAnsi="Times New Roman" w:cs="Times New Roman"/>
              </w:rPr>
              <w:t>1.5.</w:t>
            </w:r>
            <w:r>
              <w:rPr>
                <w:rFonts w:ascii="Times New Roman" w:hAnsi="Times New Roman" w:cs="Times New Roman"/>
              </w:rPr>
              <w:t>3</w:t>
            </w:r>
            <w:r w:rsidRPr="0035712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7" w:type="dxa"/>
          </w:tcPr>
          <w:p w14:paraId="6D4B36F8" w14:textId="6055D0B9" w:rsidR="00D456D0" w:rsidRDefault="00D456D0" w:rsidP="00D456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Apžiūros lauko gylis</w:t>
            </w:r>
          </w:p>
        </w:tc>
        <w:tc>
          <w:tcPr>
            <w:tcW w:w="4243" w:type="dxa"/>
          </w:tcPr>
          <w:p w14:paraId="7988BBEE" w14:textId="57353E18" w:rsidR="00D456D0" w:rsidRPr="00A5304D" w:rsidRDefault="00D456D0" w:rsidP="00D456D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0664B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Nuo 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≤</w:t>
            </w:r>
            <w:r w:rsidRPr="0090664B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2 mm iki 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≥</w:t>
            </w:r>
            <w:r w:rsidRPr="0090664B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100 mm</w:t>
            </w:r>
          </w:p>
        </w:tc>
        <w:tc>
          <w:tcPr>
            <w:tcW w:w="2844" w:type="dxa"/>
          </w:tcPr>
          <w:p w14:paraId="0D9E92C6" w14:textId="77777777" w:rsidR="00D456D0" w:rsidRDefault="00D456D0" w:rsidP="00D456D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456D0" w14:paraId="49FC1F80" w14:textId="77777777" w:rsidTr="000B58FD">
        <w:tc>
          <w:tcPr>
            <w:tcW w:w="846" w:type="dxa"/>
          </w:tcPr>
          <w:p w14:paraId="25B3C870" w14:textId="728D21DE" w:rsidR="00D456D0" w:rsidRDefault="00D456D0" w:rsidP="00D456D0">
            <w:pPr>
              <w:jc w:val="center"/>
              <w:rPr>
                <w:rFonts w:ascii="Times New Roman" w:hAnsi="Times New Roman" w:cs="Times New Roman"/>
              </w:rPr>
            </w:pPr>
            <w:r w:rsidRPr="0035712E">
              <w:rPr>
                <w:rFonts w:ascii="Times New Roman" w:hAnsi="Times New Roman" w:cs="Times New Roman"/>
              </w:rPr>
              <w:t>1.5.</w:t>
            </w:r>
            <w:r>
              <w:rPr>
                <w:rFonts w:ascii="Times New Roman" w:hAnsi="Times New Roman" w:cs="Times New Roman"/>
              </w:rPr>
              <w:t>4</w:t>
            </w:r>
            <w:r w:rsidRPr="0035712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7" w:type="dxa"/>
          </w:tcPr>
          <w:p w14:paraId="7D1D29C8" w14:textId="6CAC3FD3" w:rsidR="00D456D0" w:rsidRDefault="00D456D0" w:rsidP="00D456D0">
            <w:pPr>
              <w:rPr>
                <w:rFonts w:ascii="Times New Roman" w:hAnsi="Times New Roman" w:cs="Times New Roman"/>
              </w:rPr>
            </w:pPr>
            <w:r w:rsidRPr="00895DF1">
              <w:rPr>
                <w:rFonts w:ascii="Times New Roman" w:hAnsi="Times New Roman" w:cs="Times New Roman"/>
              </w:rPr>
              <w:t>Lenkimo kampai</w:t>
            </w:r>
          </w:p>
        </w:tc>
        <w:tc>
          <w:tcPr>
            <w:tcW w:w="4243" w:type="dxa"/>
          </w:tcPr>
          <w:p w14:paraId="27196409" w14:textId="08384DC0" w:rsidR="00D456D0" w:rsidRPr="00895DF1" w:rsidRDefault="00D456D0" w:rsidP="00D456D0">
            <w:pPr>
              <w:rPr>
                <w:rFonts w:ascii="Times New Roman" w:eastAsia="Times New Roman" w:hAnsi="Times New Roman" w:cs="Times New Roman"/>
              </w:rPr>
            </w:pPr>
            <w:r w:rsidRPr="00895DF1">
              <w:rPr>
                <w:rFonts w:ascii="Times New Roman" w:hAnsi="Times New Roman" w:cs="Times New Roman"/>
              </w:rPr>
              <w:t>1. Aukštyn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95DF1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95DF1">
              <w:rPr>
                <w:rFonts w:ascii="Times New Roman" w:hAnsi="Times New Roman" w:cs="Times New Roman"/>
              </w:rPr>
              <w:t xml:space="preserve">žemyn </w:t>
            </w:r>
            <w:r w:rsidRPr="00895DF1">
              <w:rPr>
                <w:rFonts w:ascii="Times New Roman" w:eastAsia="Times New Roman" w:hAnsi="Times New Roman" w:cs="Times New Roman"/>
              </w:rPr>
              <w:t>≥ 210°/ ≥ 90°;</w:t>
            </w:r>
          </w:p>
          <w:p w14:paraId="62D8C73A" w14:textId="1AF8B7EC" w:rsidR="00D456D0" w:rsidRPr="00A5304D" w:rsidRDefault="00D456D0" w:rsidP="00D456D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895DF1">
              <w:rPr>
                <w:rFonts w:ascii="Times New Roman" w:hAnsi="Times New Roman" w:cs="Times New Roman"/>
              </w:rPr>
              <w:t>2. Kairėn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95DF1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95DF1">
              <w:rPr>
                <w:rFonts w:ascii="Times New Roman" w:hAnsi="Times New Roman" w:cs="Times New Roman"/>
              </w:rPr>
              <w:t xml:space="preserve">dešinėn </w:t>
            </w:r>
            <w:r w:rsidRPr="00895DF1">
              <w:rPr>
                <w:rFonts w:ascii="Times New Roman" w:eastAsia="Times New Roman" w:hAnsi="Times New Roman" w:cs="Times New Roman"/>
              </w:rPr>
              <w:t>≥ 100°/ ≥ 100°.</w:t>
            </w:r>
          </w:p>
        </w:tc>
        <w:tc>
          <w:tcPr>
            <w:tcW w:w="2844" w:type="dxa"/>
          </w:tcPr>
          <w:p w14:paraId="315FF9BA" w14:textId="77777777" w:rsidR="00D456D0" w:rsidRDefault="00D456D0" w:rsidP="00D456D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456D0" w14:paraId="756BDAB0" w14:textId="77777777" w:rsidTr="000B58FD">
        <w:tc>
          <w:tcPr>
            <w:tcW w:w="846" w:type="dxa"/>
          </w:tcPr>
          <w:p w14:paraId="1FBD2C11" w14:textId="18A22C91" w:rsidR="00D456D0" w:rsidRPr="0035712E" w:rsidRDefault="00D456D0" w:rsidP="00D456D0">
            <w:pPr>
              <w:jc w:val="center"/>
              <w:rPr>
                <w:rFonts w:ascii="Times New Roman" w:hAnsi="Times New Roman" w:cs="Times New Roman"/>
              </w:rPr>
            </w:pPr>
            <w:r w:rsidRPr="0035712E">
              <w:rPr>
                <w:rFonts w:ascii="Times New Roman" w:hAnsi="Times New Roman" w:cs="Times New Roman"/>
              </w:rPr>
              <w:t>1.5.</w:t>
            </w:r>
            <w:r>
              <w:rPr>
                <w:rFonts w:ascii="Times New Roman" w:hAnsi="Times New Roman" w:cs="Times New Roman"/>
              </w:rPr>
              <w:t>5</w:t>
            </w:r>
            <w:r w:rsidRPr="0035712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7" w:type="dxa"/>
          </w:tcPr>
          <w:p w14:paraId="37505222" w14:textId="48CA3A9E" w:rsidR="00D456D0" w:rsidRPr="00895DF1" w:rsidRDefault="00D456D0" w:rsidP="00D456D0">
            <w:pPr>
              <w:rPr>
                <w:rFonts w:ascii="Times New Roman" w:hAnsi="Times New Roman" w:cs="Times New Roman"/>
              </w:rPr>
            </w:pPr>
            <w:r w:rsidRPr="00895DF1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Įvedamos dalies (įskaitant distalinį segmentą) išorinis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diametras</w:t>
            </w:r>
          </w:p>
        </w:tc>
        <w:tc>
          <w:tcPr>
            <w:tcW w:w="4243" w:type="dxa"/>
          </w:tcPr>
          <w:p w14:paraId="1F6BA08B" w14:textId="146F11B8" w:rsidR="00D456D0" w:rsidRPr="00895DF1" w:rsidRDefault="00D456D0" w:rsidP="00D456D0">
            <w:pPr>
              <w:rPr>
                <w:rFonts w:ascii="Times New Roman" w:hAnsi="Times New Roman" w:cs="Times New Roman"/>
              </w:rPr>
            </w:pPr>
            <w:r w:rsidRPr="00895DF1">
              <w:rPr>
                <w:rFonts w:ascii="Times New Roman" w:eastAsia="Times New Roman" w:hAnsi="Times New Roman" w:cs="Times New Roman"/>
                <w:color w:val="000000"/>
              </w:rPr>
              <w:t>≤ 9,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895DF1">
              <w:rPr>
                <w:rFonts w:ascii="Times New Roman" w:eastAsia="Times New Roman" w:hAnsi="Times New Roman" w:cs="Times New Roman"/>
                <w:color w:val="000000"/>
              </w:rPr>
              <w:t xml:space="preserve"> mm</w:t>
            </w:r>
          </w:p>
        </w:tc>
        <w:tc>
          <w:tcPr>
            <w:tcW w:w="2844" w:type="dxa"/>
          </w:tcPr>
          <w:p w14:paraId="7EFAC531" w14:textId="77777777" w:rsidR="00D456D0" w:rsidRDefault="00D456D0" w:rsidP="00D456D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456D0" w14:paraId="750839B1" w14:textId="77777777" w:rsidTr="000B58FD">
        <w:tc>
          <w:tcPr>
            <w:tcW w:w="846" w:type="dxa"/>
          </w:tcPr>
          <w:p w14:paraId="41A252B1" w14:textId="7C65218C" w:rsidR="00D456D0" w:rsidRPr="0035712E" w:rsidRDefault="00D456D0" w:rsidP="00D456D0">
            <w:pPr>
              <w:jc w:val="center"/>
              <w:rPr>
                <w:rFonts w:ascii="Times New Roman" w:hAnsi="Times New Roman" w:cs="Times New Roman"/>
              </w:rPr>
            </w:pPr>
            <w:r w:rsidRPr="0035712E">
              <w:rPr>
                <w:rFonts w:ascii="Times New Roman" w:hAnsi="Times New Roman" w:cs="Times New Roman"/>
              </w:rPr>
              <w:t>1.5.</w:t>
            </w:r>
            <w:r>
              <w:rPr>
                <w:rFonts w:ascii="Times New Roman" w:hAnsi="Times New Roman" w:cs="Times New Roman"/>
              </w:rPr>
              <w:t>6</w:t>
            </w:r>
            <w:r w:rsidRPr="0035712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7" w:type="dxa"/>
          </w:tcPr>
          <w:p w14:paraId="0B4B3A2E" w14:textId="52D85663" w:rsidR="00D456D0" w:rsidRPr="00895DF1" w:rsidRDefault="00D456D0" w:rsidP="00D456D0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</w:rPr>
              <w:t>Darbinio k</w:t>
            </w:r>
            <w:r w:rsidRPr="005018F0">
              <w:rPr>
                <w:rFonts w:ascii="Times New Roman" w:hAnsi="Times New Roman" w:cs="Times New Roman"/>
              </w:rPr>
              <w:t>analo diametras</w:t>
            </w:r>
          </w:p>
        </w:tc>
        <w:tc>
          <w:tcPr>
            <w:tcW w:w="4243" w:type="dxa"/>
          </w:tcPr>
          <w:p w14:paraId="60039D13" w14:textId="5076E6AF" w:rsidR="00D456D0" w:rsidRPr="00895DF1" w:rsidRDefault="00D456D0" w:rsidP="00D456D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018F0">
              <w:rPr>
                <w:rFonts w:ascii="Times New Roman" w:eastAsia="Times New Roman" w:hAnsi="Times New Roman" w:cs="Times New Roman"/>
                <w:color w:val="000000"/>
              </w:rPr>
              <w:t>≥ 2,8 mm</w:t>
            </w:r>
          </w:p>
        </w:tc>
        <w:tc>
          <w:tcPr>
            <w:tcW w:w="2844" w:type="dxa"/>
          </w:tcPr>
          <w:p w14:paraId="05ADBBBF" w14:textId="77777777" w:rsidR="00D456D0" w:rsidRDefault="00D456D0" w:rsidP="00D456D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456D0" w14:paraId="2D556168" w14:textId="77777777" w:rsidTr="000B58FD">
        <w:tc>
          <w:tcPr>
            <w:tcW w:w="846" w:type="dxa"/>
          </w:tcPr>
          <w:p w14:paraId="20B76463" w14:textId="74A138AA" w:rsidR="00D456D0" w:rsidRPr="0035712E" w:rsidRDefault="00D456D0" w:rsidP="00D456D0">
            <w:pPr>
              <w:jc w:val="center"/>
              <w:rPr>
                <w:rFonts w:ascii="Times New Roman" w:hAnsi="Times New Roman" w:cs="Times New Roman"/>
              </w:rPr>
            </w:pPr>
            <w:r w:rsidRPr="0035712E">
              <w:rPr>
                <w:rFonts w:ascii="Times New Roman" w:hAnsi="Times New Roman" w:cs="Times New Roman"/>
              </w:rPr>
              <w:t>1.5.</w:t>
            </w:r>
            <w:r>
              <w:rPr>
                <w:rFonts w:ascii="Times New Roman" w:hAnsi="Times New Roman" w:cs="Times New Roman"/>
              </w:rPr>
              <w:t>7</w:t>
            </w:r>
            <w:r w:rsidRPr="0035712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7" w:type="dxa"/>
          </w:tcPr>
          <w:p w14:paraId="3692F319" w14:textId="2D317A95" w:rsidR="00D456D0" w:rsidRDefault="00D456D0" w:rsidP="00D456D0">
            <w:pPr>
              <w:rPr>
                <w:rFonts w:ascii="Times New Roman" w:hAnsi="Times New Roman" w:cs="Times New Roman"/>
              </w:rPr>
            </w:pPr>
            <w:r w:rsidRPr="005018F0">
              <w:rPr>
                <w:rFonts w:ascii="Times New Roman" w:hAnsi="Times New Roman" w:cs="Times New Roman"/>
              </w:rPr>
              <w:t>Darbinis ilgis (įvedamosios dalies)</w:t>
            </w:r>
          </w:p>
        </w:tc>
        <w:tc>
          <w:tcPr>
            <w:tcW w:w="4243" w:type="dxa"/>
          </w:tcPr>
          <w:p w14:paraId="3E84C459" w14:textId="5E3864EB" w:rsidR="00D456D0" w:rsidRPr="005018F0" w:rsidRDefault="00D456D0" w:rsidP="00D456D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018F0">
              <w:rPr>
                <w:rFonts w:ascii="Times New Roman" w:eastAsia="Times New Roman" w:hAnsi="Times New Roman" w:cs="Times New Roman"/>
                <w:color w:val="000000"/>
              </w:rPr>
              <w:t>≥ 1000 mm</w:t>
            </w:r>
          </w:p>
        </w:tc>
        <w:tc>
          <w:tcPr>
            <w:tcW w:w="2844" w:type="dxa"/>
          </w:tcPr>
          <w:p w14:paraId="066D6201" w14:textId="77777777" w:rsidR="00D456D0" w:rsidRDefault="00D456D0" w:rsidP="00D456D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456D0" w14:paraId="5C64B925" w14:textId="77777777" w:rsidTr="000B58FD">
        <w:trPr>
          <w:trHeight w:val="605"/>
        </w:trPr>
        <w:tc>
          <w:tcPr>
            <w:tcW w:w="846" w:type="dxa"/>
          </w:tcPr>
          <w:p w14:paraId="7000345F" w14:textId="0CD855AB" w:rsidR="00D456D0" w:rsidRPr="0035712E" w:rsidRDefault="00D456D0" w:rsidP="00D4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1.5.8.</w:t>
            </w:r>
          </w:p>
        </w:tc>
        <w:tc>
          <w:tcPr>
            <w:tcW w:w="2557" w:type="dxa"/>
          </w:tcPr>
          <w:p w14:paraId="52E60FB4" w14:textId="1D234EAA" w:rsidR="00D456D0" w:rsidRPr="005018F0" w:rsidRDefault="00D456D0" w:rsidP="00D456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Papildomas vandens padavimo kanalas</w:t>
            </w:r>
          </w:p>
        </w:tc>
        <w:tc>
          <w:tcPr>
            <w:tcW w:w="4243" w:type="dxa"/>
          </w:tcPr>
          <w:p w14:paraId="5EF55B82" w14:textId="6E8D870D" w:rsidR="00D456D0" w:rsidRPr="005018F0" w:rsidRDefault="00D456D0" w:rsidP="00D456D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Būtinas papildomas vandens padavimo kanalas</w:t>
            </w:r>
          </w:p>
        </w:tc>
        <w:tc>
          <w:tcPr>
            <w:tcW w:w="2844" w:type="dxa"/>
          </w:tcPr>
          <w:p w14:paraId="05C47261" w14:textId="77777777" w:rsidR="00D456D0" w:rsidRDefault="00D456D0" w:rsidP="00D456D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456D0" w14:paraId="0A8F2830" w14:textId="77777777" w:rsidTr="006A7627">
        <w:trPr>
          <w:trHeight w:val="391"/>
        </w:trPr>
        <w:tc>
          <w:tcPr>
            <w:tcW w:w="846" w:type="dxa"/>
          </w:tcPr>
          <w:p w14:paraId="53024A7D" w14:textId="62F1A13D" w:rsidR="00D456D0" w:rsidRDefault="00D456D0" w:rsidP="00D4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1.5.9.</w:t>
            </w:r>
          </w:p>
        </w:tc>
        <w:tc>
          <w:tcPr>
            <w:tcW w:w="2557" w:type="dxa"/>
          </w:tcPr>
          <w:p w14:paraId="19F0803E" w14:textId="5DC75B63" w:rsidR="00D456D0" w:rsidRPr="00AD7682" w:rsidRDefault="00D456D0" w:rsidP="00D456D0">
            <w:pPr>
              <w:rPr>
                <w:rFonts w:ascii="Times New Roman" w:hAnsi="Times New Roman" w:cs="Times New Roman"/>
              </w:rPr>
            </w:pPr>
            <w:r w:rsidRPr="00AD7682">
              <w:rPr>
                <w:rFonts w:ascii="Times New Roman" w:hAnsi="Times New Roman" w:cs="Times New Roman"/>
              </w:rPr>
              <w:t>Gastroskopo rankena</w:t>
            </w:r>
          </w:p>
        </w:tc>
        <w:tc>
          <w:tcPr>
            <w:tcW w:w="4243" w:type="dxa"/>
          </w:tcPr>
          <w:p w14:paraId="3A749467" w14:textId="072B32BC" w:rsidR="00D456D0" w:rsidRPr="00AD7682" w:rsidRDefault="00D456D0" w:rsidP="00D456D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D7682">
              <w:rPr>
                <w:rFonts w:ascii="Times New Roman" w:eastAsia="Times New Roman" w:hAnsi="Times New Roman" w:cs="Times New Roman"/>
                <w:color w:val="000000"/>
              </w:rPr>
              <w:t>Ergonomišk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a</w:t>
            </w:r>
            <w:r w:rsidR="00F8490E">
              <w:rPr>
                <w:rFonts w:ascii="Times New Roman" w:eastAsia="Times New Roman" w:hAnsi="Times New Roman" w:cs="Times New Roman"/>
                <w:color w:val="000000"/>
              </w:rPr>
              <w:t xml:space="preserve"> rankena</w:t>
            </w:r>
          </w:p>
        </w:tc>
        <w:tc>
          <w:tcPr>
            <w:tcW w:w="2844" w:type="dxa"/>
          </w:tcPr>
          <w:p w14:paraId="256E1101" w14:textId="77777777" w:rsidR="00D456D0" w:rsidRDefault="00D456D0" w:rsidP="00D456D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456D0" w14:paraId="0D4B1E3B" w14:textId="77777777" w:rsidTr="00FF403A">
        <w:trPr>
          <w:trHeight w:val="289"/>
        </w:trPr>
        <w:tc>
          <w:tcPr>
            <w:tcW w:w="846" w:type="dxa"/>
          </w:tcPr>
          <w:p w14:paraId="013227FD" w14:textId="25D110A8" w:rsidR="00D456D0" w:rsidRDefault="00D456D0" w:rsidP="00D4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1.5.10.</w:t>
            </w:r>
          </w:p>
        </w:tc>
        <w:tc>
          <w:tcPr>
            <w:tcW w:w="2557" w:type="dxa"/>
          </w:tcPr>
          <w:p w14:paraId="7C34B859" w14:textId="6A187DE7" w:rsidR="00D456D0" w:rsidRDefault="00D456D0" w:rsidP="00D456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Garantinis terminas</w:t>
            </w:r>
          </w:p>
        </w:tc>
        <w:tc>
          <w:tcPr>
            <w:tcW w:w="4243" w:type="dxa"/>
          </w:tcPr>
          <w:p w14:paraId="0D912B51" w14:textId="48A2F7AF" w:rsidR="00D456D0" w:rsidRDefault="00D456D0" w:rsidP="00D456D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5304D">
              <w:rPr>
                <w:rFonts w:ascii="Times New Roman" w:eastAsia="Times New Roman" w:hAnsi="Times New Roman" w:cs="Times New Roman"/>
                <w:color w:val="000000"/>
              </w:rPr>
              <w:t>≥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12 mėnesių</w:t>
            </w:r>
          </w:p>
        </w:tc>
        <w:tc>
          <w:tcPr>
            <w:tcW w:w="2844" w:type="dxa"/>
          </w:tcPr>
          <w:p w14:paraId="1537808B" w14:textId="77777777" w:rsidR="00D456D0" w:rsidRDefault="00D456D0" w:rsidP="00D456D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456D0" w14:paraId="23A9ACE1" w14:textId="77777777" w:rsidTr="00A72582">
        <w:trPr>
          <w:trHeight w:val="312"/>
        </w:trPr>
        <w:tc>
          <w:tcPr>
            <w:tcW w:w="846" w:type="dxa"/>
          </w:tcPr>
          <w:p w14:paraId="494C79FA" w14:textId="51093883" w:rsidR="00D456D0" w:rsidRPr="00B52ADD" w:rsidRDefault="00D456D0" w:rsidP="00D456D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52ADD">
              <w:rPr>
                <w:rFonts w:ascii="Times New Roman" w:hAnsi="Times New Roman" w:cs="Times New Roman"/>
                <w:b/>
              </w:rPr>
              <w:t>1.6.</w:t>
            </w:r>
          </w:p>
        </w:tc>
        <w:tc>
          <w:tcPr>
            <w:tcW w:w="6800" w:type="dxa"/>
            <w:gridSpan w:val="2"/>
          </w:tcPr>
          <w:p w14:paraId="3E652DCA" w14:textId="5E293ECC" w:rsidR="00D456D0" w:rsidRPr="00B52ADD" w:rsidRDefault="00D456D0" w:rsidP="00D456D0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B52ADD">
              <w:rPr>
                <w:rFonts w:ascii="Times New Roman" w:hAnsi="Times New Roman" w:cs="Times New Roman"/>
                <w:b/>
              </w:rPr>
              <w:t xml:space="preserve">Vaizdo kolonoskopas (kiekis </w:t>
            </w:r>
            <w:r>
              <w:rPr>
                <w:rFonts w:ascii="Times New Roman" w:hAnsi="Times New Roman" w:cs="Times New Roman"/>
                <w:b/>
              </w:rPr>
              <w:t>1</w:t>
            </w:r>
            <w:r w:rsidRPr="00B52ADD">
              <w:rPr>
                <w:rFonts w:ascii="Times New Roman" w:hAnsi="Times New Roman" w:cs="Times New Roman"/>
                <w:b/>
              </w:rPr>
              <w:t xml:space="preserve"> vnt.)</w:t>
            </w:r>
          </w:p>
        </w:tc>
        <w:tc>
          <w:tcPr>
            <w:tcW w:w="2844" w:type="dxa"/>
          </w:tcPr>
          <w:p w14:paraId="4A9A7C91" w14:textId="77777777" w:rsidR="00D456D0" w:rsidRDefault="00D456D0" w:rsidP="00D456D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456D0" w14:paraId="1A1759A0" w14:textId="77777777" w:rsidTr="000B58FD">
        <w:trPr>
          <w:trHeight w:val="515"/>
        </w:trPr>
        <w:tc>
          <w:tcPr>
            <w:tcW w:w="846" w:type="dxa"/>
          </w:tcPr>
          <w:p w14:paraId="733C2F2D" w14:textId="375E0F05" w:rsidR="00D456D0" w:rsidRDefault="00D456D0" w:rsidP="00D4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1.6.1.</w:t>
            </w:r>
          </w:p>
        </w:tc>
        <w:tc>
          <w:tcPr>
            <w:tcW w:w="2557" w:type="dxa"/>
          </w:tcPr>
          <w:p w14:paraId="66EAC3B0" w14:textId="6EA09E28" w:rsidR="00D456D0" w:rsidRPr="00D7742B" w:rsidRDefault="00D456D0" w:rsidP="00D456D0">
            <w:pPr>
              <w:rPr>
                <w:rFonts w:ascii="Times New Roman" w:hAnsi="Times New Roman" w:cs="Times New Roman"/>
              </w:rPr>
            </w:pPr>
            <w:r w:rsidRPr="00D7742B">
              <w:rPr>
                <w:rFonts w:ascii="Times New Roman" w:eastAsia="Times New Roman" w:hAnsi="Times New Roman" w:cs="Times New Roman"/>
                <w:bCs/>
              </w:rPr>
              <w:t>Kolonoskopo prijungimas prie vaizdo centro</w:t>
            </w:r>
          </w:p>
        </w:tc>
        <w:tc>
          <w:tcPr>
            <w:tcW w:w="4243" w:type="dxa"/>
          </w:tcPr>
          <w:p w14:paraId="576217F8" w14:textId="30C3145F" w:rsidR="00D456D0" w:rsidRPr="00D7742B" w:rsidRDefault="00D456D0" w:rsidP="00D456D0">
            <w:pPr>
              <w:rPr>
                <w:rFonts w:ascii="Times New Roman" w:hAnsi="Times New Roman" w:cs="Times New Roman"/>
              </w:rPr>
            </w:pPr>
            <w:r w:rsidRPr="00D7742B">
              <w:rPr>
                <w:rFonts w:ascii="Times New Roman" w:hAnsi="Times New Roman" w:cs="Times New Roman"/>
              </w:rPr>
              <w:t>Kolonoskopas prie vaizdo centro jungiasi viena jungtimi</w:t>
            </w:r>
          </w:p>
        </w:tc>
        <w:tc>
          <w:tcPr>
            <w:tcW w:w="2844" w:type="dxa"/>
          </w:tcPr>
          <w:p w14:paraId="693E678C" w14:textId="77777777" w:rsidR="00D456D0" w:rsidRDefault="00D456D0" w:rsidP="00D456D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456D0" w14:paraId="2D0062CC" w14:textId="77777777" w:rsidTr="000B58FD">
        <w:tc>
          <w:tcPr>
            <w:tcW w:w="846" w:type="dxa"/>
          </w:tcPr>
          <w:p w14:paraId="1F9E4499" w14:textId="061AE1C4" w:rsidR="00D456D0" w:rsidRPr="00B52ADD" w:rsidRDefault="00D456D0" w:rsidP="00D456D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1.6.2.</w:t>
            </w:r>
          </w:p>
        </w:tc>
        <w:tc>
          <w:tcPr>
            <w:tcW w:w="2557" w:type="dxa"/>
          </w:tcPr>
          <w:p w14:paraId="461B523F" w14:textId="36887374" w:rsidR="00D456D0" w:rsidRPr="00B52ADD" w:rsidRDefault="00D456D0" w:rsidP="00D456D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Apžiūros laukas</w:t>
            </w:r>
          </w:p>
        </w:tc>
        <w:tc>
          <w:tcPr>
            <w:tcW w:w="4243" w:type="dxa"/>
          </w:tcPr>
          <w:p w14:paraId="15BA5FED" w14:textId="2BC1EFBA" w:rsidR="00D456D0" w:rsidRPr="00B52ADD" w:rsidRDefault="00D456D0" w:rsidP="00D456D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≥ 140</w:t>
            </w:r>
            <w:r>
              <w:rPr>
                <w:rFonts w:ascii="Times New Roman" w:hAnsi="Times New Roman" w:cs="Times New Roman"/>
              </w:rPr>
              <w:sym w:font="Symbol" w:char="F0B0"/>
            </w:r>
          </w:p>
        </w:tc>
        <w:tc>
          <w:tcPr>
            <w:tcW w:w="2844" w:type="dxa"/>
          </w:tcPr>
          <w:p w14:paraId="29FEBF5F" w14:textId="77777777" w:rsidR="00D456D0" w:rsidRDefault="00D456D0" w:rsidP="00D456D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456D0" w14:paraId="4BBFBCB7" w14:textId="77777777" w:rsidTr="000B58FD">
        <w:trPr>
          <w:trHeight w:val="260"/>
        </w:trPr>
        <w:tc>
          <w:tcPr>
            <w:tcW w:w="846" w:type="dxa"/>
          </w:tcPr>
          <w:p w14:paraId="137086F9" w14:textId="390B66A0" w:rsidR="00D456D0" w:rsidRPr="00B52ADD" w:rsidRDefault="00D456D0" w:rsidP="00D456D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1.6.3.</w:t>
            </w:r>
          </w:p>
        </w:tc>
        <w:tc>
          <w:tcPr>
            <w:tcW w:w="2557" w:type="dxa"/>
          </w:tcPr>
          <w:p w14:paraId="5EF6C377" w14:textId="58F0E50C" w:rsidR="00D456D0" w:rsidRPr="00B52ADD" w:rsidRDefault="00D456D0" w:rsidP="00D456D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Apžiūros lauko gylis</w:t>
            </w:r>
          </w:p>
        </w:tc>
        <w:tc>
          <w:tcPr>
            <w:tcW w:w="4243" w:type="dxa"/>
          </w:tcPr>
          <w:p w14:paraId="3BB5913C" w14:textId="2C8FDE65" w:rsidR="00D456D0" w:rsidRPr="00B52ADD" w:rsidRDefault="00D456D0" w:rsidP="00D456D0">
            <w:pPr>
              <w:rPr>
                <w:rFonts w:ascii="Times New Roman" w:hAnsi="Times New Roman" w:cs="Times New Roman"/>
                <w:b/>
              </w:rPr>
            </w:pPr>
            <w:r w:rsidRPr="0090664B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Nuo 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≤</w:t>
            </w:r>
            <w:r w:rsidRPr="0090664B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2 mm iki 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≥</w:t>
            </w:r>
            <w:r w:rsidRPr="0090664B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100 mm</w:t>
            </w:r>
          </w:p>
        </w:tc>
        <w:tc>
          <w:tcPr>
            <w:tcW w:w="2844" w:type="dxa"/>
          </w:tcPr>
          <w:p w14:paraId="3F917EF1" w14:textId="77777777" w:rsidR="00D456D0" w:rsidRDefault="00D456D0" w:rsidP="00D456D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456D0" w14:paraId="110AAF50" w14:textId="77777777" w:rsidTr="0095528A">
        <w:trPr>
          <w:trHeight w:val="574"/>
        </w:trPr>
        <w:tc>
          <w:tcPr>
            <w:tcW w:w="846" w:type="dxa"/>
          </w:tcPr>
          <w:p w14:paraId="2EC9028D" w14:textId="3E7E82E2" w:rsidR="00D456D0" w:rsidRPr="00B52ADD" w:rsidRDefault="00D456D0" w:rsidP="00D456D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1.6.4.</w:t>
            </w:r>
          </w:p>
        </w:tc>
        <w:tc>
          <w:tcPr>
            <w:tcW w:w="2557" w:type="dxa"/>
          </w:tcPr>
          <w:p w14:paraId="7073B309" w14:textId="6D19E06B" w:rsidR="00D456D0" w:rsidRPr="00B52ADD" w:rsidRDefault="00D456D0" w:rsidP="00D456D0">
            <w:pPr>
              <w:rPr>
                <w:rFonts w:ascii="Times New Roman" w:hAnsi="Times New Roman" w:cs="Times New Roman"/>
                <w:b/>
              </w:rPr>
            </w:pPr>
            <w:r w:rsidRPr="00895DF1">
              <w:rPr>
                <w:rFonts w:ascii="Times New Roman" w:hAnsi="Times New Roman" w:cs="Times New Roman"/>
              </w:rPr>
              <w:t>Lenkimo kampai</w:t>
            </w:r>
          </w:p>
        </w:tc>
        <w:tc>
          <w:tcPr>
            <w:tcW w:w="4243" w:type="dxa"/>
          </w:tcPr>
          <w:p w14:paraId="14C35B11" w14:textId="77777777" w:rsidR="00D456D0" w:rsidRPr="00895DF1" w:rsidRDefault="00D456D0" w:rsidP="00D456D0">
            <w:pPr>
              <w:rPr>
                <w:rFonts w:ascii="Times New Roman" w:eastAsia="Times New Roman" w:hAnsi="Times New Roman" w:cs="Times New Roman"/>
              </w:rPr>
            </w:pPr>
            <w:r w:rsidRPr="00895DF1">
              <w:rPr>
                <w:rFonts w:ascii="Times New Roman" w:hAnsi="Times New Roman" w:cs="Times New Roman"/>
              </w:rPr>
              <w:t xml:space="preserve">1. Aukštyn/žemyn </w:t>
            </w:r>
            <w:r w:rsidRPr="00895DF1">
              <w:rPr>
                <w:rFonts w:ascii="Times New Roman" w:eastAsia="Times New Roman" w:hAnsi="Times New Roman" w:cs="Times New Roman"/>
              </w:rPr>
              <w:t xml:space="preserve">≥ </w:t>
            </w:r>
            <w:r>
              <w:rPr>
                <w:rFonts w:ascii="Times New Roman" w:eastAsia="Times New Roman" w:hAnsi="Times New Roman" w:cs="Times New Roman"/>
              </w:rPr>
              <w:t>180</w:t>
            </w:r>
            <w:r w:rsidRPr="00895DF1">
              <w:rPr>
                <w:rFonts w:ascii="Times New Roman" w:eastAsia="Times New Roman" w:hAnsi="Times New Roman" w:cs="Times New Roman"/>
              </w:rPr>
              <w:t xml:space="preserve">°/ ≥ </w:t>
            </w:r>
            <w:r>
              <w:rPr>
                <w:rFonts w:ascii="Times New Roman" w:eastAsia="Times New Roman" w:hAnsi="Times New Roman" w:cs="Times New Roman"/>
              </w:rPr>
              <w:t>18</w:t>
            </w:r>
            <w:r w:rsidRPr="00895DF1">
              <w:rPr>
                <w:rFonts w:ascii="Times New Roman" w:eastAsia="Times New Roman" w:hAnsi="Times New Roman" w:cs="Times New Roman"/>
              </w:rPr>
              <w:t>0°;</w:t>
            </w:r>
          </w:p>
          <w:p w14:paraId="21A85BFA" w14:textId="258947C3" w:rsidR="00D456D0" w:rsidRPr="00B52ADD" w:rsidRDefault="00D456D0" w:rsidP="00D456D0">
            <w:pPr>
              <w:rPr>
                <w:rFonts w:ascii="Times New Roman" w:hAnsi="Times New Roman" w:cs="Times New Roman"/>
                <w:b/>
              </w:rPr>
            </w:pPr>
            <w:r w:rsidRPr="00895DF1">
              <w:rPr>
                <w:rFonts w:ascii="Times New Roman" w:hAnsi="Times New Roman" w:cs="Times New Roman"/>
              </w:rPr>
              <w:t xml:space="preserve">2. Kairėn/dešinėn </w:t>
            </w:r>
            <w:r w:rsidRPr="00895DF1">
              <w:rPr>
                <w:rFonts w:ascii="Times New Roman" w:eastAsia="Times New Roman" w:hAnsi="Times New Roman" w:cs="Times New Roman"/>
              </w:rPr>
              <w:t>≥ 1</w:t>
            </w:r>
            <w:r>
              <w:rPr>
                <w:rFonts w:ascii="Times New Roman" w:eastAsia="Times New Roman" w:hAnsi="Times New Roman" w:cs="Times New Roman"/>
              </w:rPr>
              <w:t>6</w:t>
            </w:r>
            <w:r w:rsidRPr="00895DF1">
              <w:rPr>
                <w:rFonts w:ascii="Times New Roman" w:eastAsia="Times New Roman" w:hAnsi="Times New Roman" w:cs="Times New Roman"/>
              </w:rPr>
              <w:t>0°/ ≥ 1</w:t>
            </w:r>
            <w:r>
              <w:rPr>
                <w:rFonts w:ascii="Times New Roman" w:eastAsia="Times New Roman" w:hAnsi="Times New Roman" w:cs="Times New Roman"/>
              </w:rPr>
              <w:t>6</w:t>
            </w:r>
            <w:r w:rsidRPr="00895DF1">
              <w:rPr>
                <w:rFonts w:ascii="Times New Roman" w:eastAsia="Times New Roman" w:hAnsi="Times New Roman" w:cs="Times New Roman"/>
              </w:rPr>
              <w:t>0°.</w:t>
            </w:r>
          </w:p>
        </w:tc>
        <w:tc>
          <w:tcPr>
            <w:tcW w:w="2844" w:type="dxa"/>
          </w:tcPr>
          <w:p w14:paraId="52DD5B76" w14:textId="77777777" w:rsidR="00D456D0" w:rsidRDefault="00D456D0" w:rsidP="00D456D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456D0" w14:paraId="32C2FE3A" w14:textId="77777777" w:rsidTr="000B58FD">
        <w:tc>
          <w:tcPr>
            <w:tcW w:w="846" w:type="dxa"/>
          </w:tcPr>
          <w:p w14:paraId="5F53606C" w14:textId="603135C1" w:rsidR="00D456D0" w:rsidRPr="00B52ADD" w:rsidRDefault="00D456D0" w:rsidP="00D456D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1.6.5.</w:t>
            </w:r>
          </w:p>
        </w:tc>
        <w:tc>
          <w:tcPr>
            <w:tcW w:w="2557" w:type="dxa"/>
          </w:tcPr>
          <w:p w14:paraId="1CA705A0" w14:textId="7DFF8B0D" w:rsidR="00D456D0" w:rsidRPr="00B52ADD" w:rsidRDefault="00D456D0" w:rsidP="00D456D0">
            <w:pPr>
              <w:rPr>
                <w:rFonts w:ascii="Times New Roman" w:hAnsi="Times New Roman" w:cs="Times New Roman"/>
                <w:b/>
              </w:rPr>
            </w:pPr>
            <w:r w:rsidRPr="00895DF1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Įvedamos dalies (įskaitant distalinį segmentą) išorinis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diametras</w:t>
            </w:r>
          </w:p>
        </w:tc>
        <w:tc>
          <w:tcPr>
            <w:tcW w:w="4243" w:type="dxa"/>
          </w:tcPr>
          <w:p w14:paraId="4E8F7E4D" w14:textId="4F866A35" w:rsidR="00D456D0" w:rsidRPr="00B52ADD" w:rsidRDefault="00D456D0" w:rsidP="00D456D0">
            <w:pPr>
              <w:rPr>
                <w:rFonts w:ascii="Times New Roman" w:hAnsi="Times New Roman" w:cs="Times New Roman"/>
                <w:b/>
              </w:rPr>
            </w:pPr>
            <w:r w:rsidRPr="00895DF1">
              <w:rPr>
                <w:rFonts w:ascii="Times New Roman" w:eastAsia="Times New Roman" w:hAnsi="Times New Roman" w:cs="Times New Roman"/>
                <w:color w:val="000000"/>
              </w:rPr>
              <w:t xml:space="preserve">≤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12,8</w:t>
            </w:r>
            <w:r w:rsidRPr="00895DF1">
              <w:rPr>
                <w:rFonts w:ascii="Times New Roman" w:eastAsia="Times New Roman" w:hAnsi="Times New Roman" w:cs="Times New Roman"/>
                <w:color w:val="000000"/>
              </w:rPr>
              <w:t xml:space="preserve"> mm</w:t>
            </w:r>
          </w:p>
        </w:tc>
        <w:tc>
          <w:tcPr>
            <w:tcW w:w="2844" w:type="dxa"/>
          </w:tcPr>
          <w:p w14:paraId="71ED2C22" w14:textId="77777777" w:rsidR="00D456D0" w:rsidRDefault="00D456D0" w:rsidP="00D456D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456D0" w14:paraId="11BDDEFE" w14:textId="77777777" w:rsidTr="000B58FD">
        <w:trPr>
          <w:trHeight w:val="293"/>
        </w:trPr>
        <w:tc>
          <w:tcPr>
            <w:tcW w:w="846" w:type="dxa"/>
          </w:tcPr>
          <w:p w14:paraId="65062491" w14:textId="15EBE773" w:rsidR="00D456D0" w:rsidRPr="00B52ADD" w:rsidRDefault="00D456D0" w:rsidP="00D456D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1.6.6.</w:t>
            </w:r>
          </w:p>
        </w:tc>
        <w:tc>
          <w:tcPr>
            <w:tcW w:w="2557" w:type="dxa"/>
          </w:tcPr>
          <w:p w14:paraId="37B5C956" w14:textId="4AFE5E38" w:rsidR="00D456D0" w:rsidRPr="00B52ADD" w:rsidRDefault="00D456D0" w:rsidP="00D456D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Darbinio k</w:t>
            </w:r>
            <w:r w:rsidRPr="005018F0">
              <w:rPr>
                <w:rFonts w:ascii="Times New Roman" w:hAnsi="Times New Roman" w:cs="Times New Roman"/>
              </w:rPr>
              <w:t>analo diametras</w:t>
            </w:r>
          </w:p>
        </w:tc>
        <w:tc>
          <w:tcPr>
            <w:tcW w:w="4243" w:type="dxa"/>
          </w:tcPr>
          <w:p w14:paraId="53F9A8FB" w14:textId="1B71587F" w:rsidR="00D456D0" w:rsidRPr="00B52ADD" w:rsidRDefault="00D456D0" w:rsidP="00D456D0">
            <w:pPr>
              <w:rPr>
                <w:rFonts w:ascii="Times New Roman" w:hAnsi="Times New Roman" w:cs="Times New Roman"/>
                <w:b/>
              </w:rPr>
            </w:pPr>
            <w:r w:rsidRPr="005018F0">
              <w:rPr>
                <w:rFonts w:ascii="Times New Roman" w:eastAsia="Times New Roman" w:hAnsi="Times New Roman" w:cs="Times New Roman"/>
                <w:color w:val="000000"/>
              </w:rPr>
              <w:t xml:space="preserve">≥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3,7</w:t>
            </w:r>
            <w:r w:rsidRPr="005018F0">
              <w:rPr>
                <w:rFonts w:ascii="Times New Roman" w:eastAsia="Times New Roman" w:hAnsi="Times New Roman" w:cs="Times New Roman"/>
                <w:color w:val="000000"/>
              </w:rPr>
              <w:t xml:space="preserve"> mm</w:t>
            </w:r>
          </w:p>
        </w:tc>
        <w:tc>
          <w:tcPr>
            <w:tcW w:w="2844" w:type="dxa"/>
          </w:tcPr>
          <w:p w14:paraId="2BD47CA0" w14:textId="77777777" w:rsidR="00D456D0" w:rsidRDefault="00D456D0" w:rsidP="00D456D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456D0" w14:paraId="5FB5A869" w14:textId="77777777" w:rsidTr="000B58FD">
        <w:tc>
          <w:tcPr>
            <w:tcW w:w="846" w:type="dxa"/>
          </w:tcPr>
          <w:p w14:paraId="652C19A9" w14:textId="1F72FE71" w:rsidR="00D456D0" w:rsidRPr="00B52ADD" w:rsidRDefault="00D456D0" w:rsidP="00D456D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1.6.7.</w:t>
            </w:r>
          </w:p>
        </w:tc>
        <w:tc>
          <w:tcPr>
            <w:tcW w:w="2557" w:type="dxa"/>
          </w:tcPr>
          <w:p w14:paraId="67E148C0" w14:textId="0FFB61D6" w:rsidR="00D456D0" w:rsidRPr="00B52ADD" w:rsidRDefault="00D456D0" w:rsidP="00D456D0">
            <w:pPr>
              <w:rPr>
                <w:rFonts w:ascii="Times New Roman" w:hAnsi="Times New Roman" w:cs="Times New Roman"/>
                <w:b/>
              </w:rPr>
            </w:pPr>
            <w:r w:rsidRPr="005018F0">
              <w:rPr>
                <w:rFonts w:ascii="Times New Roman" w:hAnsi="Times New Roman" w:cs="Times New Roman"/>
              </w:rPr>
              <w:t>Darbinis ilgis (įvedamosios dalies)</w:t>
            </w:r>
          </w:p>
        </w:tc>
        <w:tc>
          <w:tcPr>
            <w:tcW w:w="4243" w:type="dxa"/>
          </w:tcPr>
          <w:p w14:paraId="48B0DE38" w14:textId="39E508E3" w:rsidR="00D456D0" w:rsidRPr="00B52ADD" w:rsidRDefault="00D456D0" w:rsidP="00D456D0">
            <w:pPr>
              <w:rPr>
                <w:rFonts w:ascii="Times New Roman" w:hAnsi="Times New Roman" w:cs="Times New Roman"/>
                <w:b/>
              </w:rPr>
            </w:pPr>
            <w:r w:rsidRPr="005018F0">
              <w:rPr>
                <w:rFonts w:ascii="Times New Roman" w:eastAsia="Times New Roman" w:hAnsi="Times New Roman" w:cs="Times New Roman"/>
                <w:color w:val="000000"/>
              </w:rPr>
              <w:t>≥ 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  <w:r w:rsidRPr="005018F0">
              <w:rPr>
                <w:rFonts w:ascii="Times New Roman" w:eastAsia="Times New Roman" w:hAnsi="Times New Roman" w:cs="Times New Roman"/>
                <w:color w:val="000000"/>
              </w:rPr>
              <w:t>00 mm</w:t>
            </w:r>
          </w:p>
        </w:tc>
        <w:tc>
          <w:tcPr>
            <w:tcW w:w="2844" w:type="dxa"/>
          </w:tcPr>
          <w:p w14:paraId="4449D679" w14:textId="77777777" w:rsidR="00D456D0" w:rsidRDefault="00D456D0" w:rsidP="00D456D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456D0" w14:paraId="70672ACF" w14:textId="77777777" w:rsidTr="000B58FD">
        <w:trPr>
          <w:trHeight w:val="625"/>
        </w:trPr>
        <w:tc>
          <w:tcPr>
            <w:tcW w:w="846" w:type="dxa"/>
          </w:tcPr>
          <w:p w14:paraId="09A04579" w14:textId="77582B54" w:rsidR="00D456D0" w:rsidRDefault="00D456D0" w:rsidP="00D4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1.6.8.</w:t>
            </w:r>
          </w:p>
        </w:tc>
        <w:tc>
          <w:tcPr>
            <w:tcW w:w="2557" w:type="dxa"/>
          </w:tcPr>
          <w:p w14:paraId="6495D74C" w14:textId="3F1D02BE" w:rsidR="00D456D0" w:rsidRPr="005018F0" w:rsidRDefault="00D456D0" w:rsidP="00D456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Papildomas vandens padavimo kanalas</w:t>
            </w:r>
          </w:p>
        </w:tc>
        <w:tc>
          <w:tcPr>
            <w:tcW w:w="4243" w:type="dxa"/>
          </w:tcPr>
          <w:p w14:paraId="63715C1E" w14:textId="56FEF9C1" w:rsidR="00D456D0" w:rsidRPr="005018F0" w:rsidRDefault="00D456D0" w:rsidP="00D456D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Būtinas papildomas vandens padavimo kanalas</w:t>
            </w:r>
          </w:p>
        </w:tc>
        <w:tc>
          <w:tcPr>
            <w:tcW w:w="2844" w:type="dxa"/>
          </w:tcPr>
          <w:p w14:paraId="0EE7DF1E" w14:textId="77777777" w:rsidR="00D456D0" w:rsidRDefault="00D456D0" w:rsidP="00D456D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456D0" w14:paraId="33AEFF40" w14:textId="77777777" w:rsidTr="000B58FD">
        <w:trPr>
          <w:trHeight w:val="794"/>
        </w:trPr>
        <w:tc>
          <w:tcPr>
            <w:tcW w:w="846" w:type="dxa"/>
          </w:tcPr>
          <w:p w14:paraId="72469B89" w14:textId="1E777F33" w:rsidR="00D456D0" w:rsidRDefault="00D456D0" w:rsidP="00D4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1.6.9.</w:t>
            </w:r>
          </w:p>
        </w:tc>
        <w:tc>
          <w:tcPr>
            <w:tcW w:w="2557" w:type="dxa"/>
          </w:tcPr>
          <w:p w14:paraId="19C9CAB0" w14:textId="0D3B39E8" w:rsidR="00D456D0" w:rsidRDefault="00D456D0" w:rsidP="00D456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Rankinė įvedamos dalies standumo reguliavimo funkcija</w:t>
            </w:r>
          </w:p>
        </w:tc>
        <w:tc>
          <w:tcPr>
            <w:tcW w:w="4243" w:type="dxa"/>
          </w:tcPr>
          <w:p w14:paraId="6D717569" w14:textId="157D22D5" w:rsidR="00D456D0" w:rsidRDefault="00D456D0" w:rsidP="00D456D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Būtina rankinė įvedamos dalies standumo reguliavimo funkcija</w:t>
            </w:r>
          </w:p>
        </w:tc>
        <w:tc>
          <w:tcPr>
            <w:tcW w:w="2844" w:type="dxa"/>
          </w:tcPr>
          <w:p w14:paraId="34B2352E" w14:textId="77777777" w:rsidR="00D456D0" w:rsidRDefault="00D456D0" w:rsidP="00D456D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456D0" w14:paraId="237B9883" w14:textId="77777777" w:rsidTr="00FF403A">
        <w:trPr>
          <w:trHeight w:val="287"/>
        </w:trPr>
        <w:tc>
          <w:tcPr>
            <w:tcW w:w="846" w:type="dxa"/>
          </w:tcPr>
          <w:p w14:paraId="2049DCE9" w14:textId="113E6D06" w:rsidR="00D456D0" w:rsidRDefault="00D456D0" w:rsidP="00D4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1.6.10.</w:t>
            </w:r>
          </w:p>
        </w:tc>
        <w:tc>
          <w:tcPr>
            <w:tcW w:w="2557" w:type="dxa"/>
          </w:tcPr>
          <w:p w14:paraId="4CACA29F" w14:textId="493AEDFB" w:rsidR="00D456D0" w:rsidRDefault="00D456D0" w:rsidP="00D456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Garantinis terminas</w:t>
            </w:r>
          </w:p>
        </w:tc>
        <w:tc>
          <w:tcPr>
            <w:tcW w:w="4243" w:type="dxa"/>
          </w:tcPr>
          <w:p w14:paraId="15E78EA6" w14:textId="74C891AB" w:rsidR="00D456D0" w:rsidRDefault="00D456D0" w:rsidP="00D456D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5304D">
              <w:rPr>
                <w:rFonts w:ascii="Times New Roman" w:eastAsia="Times New Roman" w:hAnsi="Times New Roman" w:cs="Times New Roman"/>
                <w:color w:val="000000"/>
              </w:rPr>
              <w:t>≥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12 mėnesių</w:t>
            </w:r>
          </w:p>
        </w:tc>
        <w:tc>
          <w:tcPr>
            <w:tcW w:w="2844" w:type="dxa"/>
          </w:tcPr>
          <w:p w14:paraId="6F582475" w14:textId="77777777" w:rsidR="00D456D0" w:rsidRDefault="00D456D0" w:rsidP="00D456D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456D0" w14:paraId="78752DD6" w14:textId="77777777" w:rsidTr="00D655D7">
        <w:trPr>
          <w:trHeight w:val="309"/>
        </w:trPr>
        <w:tc>
          <w:tcPr>
            <w:tcW w:w="846" w:type="dxa"/>
          </w:tcPr>
          <w:p w14:paraId="3CA0B3F2" w14:textId="2C8A7B30" w:rsidR="00D456D0" w:rsidRPr="00905B64" w:rsidRDefault="00D456D0" w:rsidP="00D456D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05B64">
              <w:rPr>
                <w:rFonts w:ascii="Times New Roman" w:hAnsi="Times New Roman" w:cs="Times New Roman"/>
                <w:b/>
              </w:rPr>
              <w:t>1.7.</w:t>
            </w:r>
          </w:p>
        </w:tc>
        <w:tc>
          <w:tcPr>
            <w:tcW w:w="6800" w:type="dxa"/>
            <w:gridSpan w:val="2"/>
          </w:tcPr>
          <w:p w14:paraId="1002048A" w14:textId="0FC2761C" w:rsidR="00D456D0" w:rsidRPr="00905B64" w:rsidRDefault="00D456D0" w:rsidP="00D456D0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05B64">
              <w:rPr>
                <w:rFonts w:ascii="Times New Roman" w:hAnsi="Times New Roman" w:cs="Times New Roman"/>
                <w:b/>
              </w:rPr>
              <w:t>Vaizdo kolonoskopas (kiekis 1 vnt.)</w:t>
            </w:r>
          </w:p>
        </w:tc>
        <w:tc>
          <w:tcPr>
            <w:tcW w:w="2844" w:type="dxa"/>
          </w:tcPr>
          <w:p w14:paraId="3874EB57" w14:textId="77777777" w:rsidR="00D456D0" w:rsidRDefault="00D456D0" w:rsidP="00D456D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456D0" w14:paraId="6EA25AD5" w14:textId="77777777" w:rsidTr="00DB3880">
        <w:trPr>
          <w:trHeight w:val="579"/>
        </w:trPr>
        <w:tc>
          <w:tcPr>
            <w:tcW w:w="846" w:type="dxa"/>
          </w:tcPr>
          <w:p w14:paraId="437930EA" w14:textId="4338D13A" w:rsidR="00D456D0" w:rsidRDefault="00D456D0" w:rsidP="00D4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1.7.1.</w:t>
            </w:r>
          </w:p>
        </w:tc>
        <w:tc>
          <w:tcPr>
            <w:tcW w:w="2557" w:type="dxa"/>
          </w:tcPr>
          <w:p w14:paraId="1B56554E" w14:textId="16DF20E9" w:rsidR="00D456D0" w:rsidRPr="00D7742B" w:rsidRDefault="00D456D0" w:rsidP="00D456D0">
            <w:pPr>
              <w:rPr>
                <w:rFonts w:ascii="Times New Roman" w:hAnsi="Times New Roman" w:cs="Times New Roman"/>
              </w:rPr>
            </w:pPr>
            <w:r w:rsidRPr="00D7742B">
              <w:rPr>
                <w:rFonts w:ascii="Times New Roman" w:eastAsia="Times New Roman" w:hAnsi="Times New Roman" w:cs="Times New Roman"/>
                <w:bCs/>
              </w:rPr>
              <w:t>Kolonoskopo prijungimas prie vaizdo centro</w:t>
            </w:r>
          </w:p>
        </w:tc>
        <w:tc>
          <w:tcPr>
            <w:tcW w:w="4243" w:type="dxa"/>
          </w:tcPr>
          <w:p w14:paraId="5A135213" w14:textId="3D198765" w:rsidR="00D456D0" w:rsidRPr="00D7742B" w:rsidRDefault="00D456D0" w:rsidP="00D456D0">
            <w:pPr>
              <w:rPr>
                <w:rFonts w:ascii="Times New Roman" w:hAnsi="Times New Roman" w:cs="Times New Roman"/>
              </w:rPr>
            </w:pPr>
            <w:r w:rsidRPr="00D7742B">
              <w:rPr>
                <w:rFonts w:ascii="Times New Roman" w:hAnsi="Times New Roman" w:cs="Times New Roman"/>
              </w:rPr>
              <w:t>Kolonoskopas prie vaizdo centro jungiasi viena jungtimi</w:t>
            </w:r>
          </w:p>
        </w:tc>
        <w:tc>
          <w:tcPr>
            <w:tcW w:w="2844" w:type="dxa"/>
          </w:tcPr>
          <w:p w14:paraId="32407A58" w14:textId="77777777" w:rsidR="00D456D0" w:rsidRPr="00CE6720" w:rsidRDefault="00D456D0" w:rsidP="00D456D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456D0" w14:paraId="569656CA" w14:textId="77777777" w:rsidTr="000B58FD">
        <w:trPr>
          <w:trHeight w:val="309"/>
        </w:trPr>
        <w:tc>
          <w:tcPr>
            <w:tcW w:w="846" w:type="dxa"/>
          </w:tcPr>
          <w:p w14:paraId="3177F706" w14:textId="4BC16A54" w:rsidR="00D456D0" w:rsidRDefault="00D456D0" w:rsidP="00D4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1.7.2.</w:t>
            </w:r>
          </w:p>
        </w:tc>
        <w:tc>
          <w:tcPr>
            <w:tcW w:w="2557" w:type="dxa"/>
          </w:tcPr>
          <w:p w14:paraId="624C67D6" w14:textId="20279935" w:rsidR="00D456D0" w:rsidRPr="00CE6720" w:rsidRDefault="00D456D0" w:rsidP="00D456D0">
            <w:pPr>
              <w:rPr>
                <w:rFonts w:ascii="Times New Roman" w:hAnsi="Times New Roman" w:cs="Times New Roman"/>
              </w:rPr>
            </w:pPr>
            <w:r w:rsidRPr="00CE6720">
              <w:rPr>
                <w:rFonts w:ascii="Times New Roman" w:hAnsi="Times New Roman" w:cs="Times New Roman"/>
              </w:rPr>
              <w:t>Apžiūros laukas</w:t>
            </w:r>
          </w:p>
        </w:tc>
        <w:tc>
          <w:tcPr>
            <w:tcW w:w="4243" w:type="dxa"/>
          </w:tcPr>
          <w:p w14:paraId="28386199" w14:textId="2A2D57ED" w:rsidR="00D456D0" w:rsidRPr="00CE6720" w:rsidRDefault="00D456D0" w:rsidP="00D456D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E6720">
              <w:rPr>
                <w:rFonts w:ascii="Times New Roman" w:hAnsi="Times New Roman" w:cs="Times New Roman"/>
              </w:rPr>
              <w:t>≥ 170</w:t>
            </w:r>
            <w:r w:rsidRPr="00CE6720">
              <w:rPr>
                <w:rFonts w:ascii="Times New Roman" w:hAnsi="Times New Roman" w:cs="Times New Roman"/>
              </w:rPr>
              <w:sym w:font="Symbol" w:char="F0B0"/>
            </w:r>
          </w:p>
        </w:tc>
        <w:tc>
          <w:tcPr>
            <w:tcW w:w="2844" w:type="dxa"/>
          </w:tcPr>
          <w:p w14:paraId="1604F0CB" w14:textId="77777777" w:rsidR="00D456D0" w:rsidRPr="00CE6720" w:rsidRDefault="00D456D0" w:rsidP="00D456D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456D0" w14:paraId="0A7D04EE" w14:textId="77777777" w:rsidTr="000B58FD">
        <w:trPr>
          <w:trHeight w:val="309"/>
        </w:trPr>
        <w:tc>
          <w:tcPr>
            <w:tcW w:w="846" w:type="dxa"/>
          </w:tcPr>
          <w:p w14:paraId="01D7E93E" w14:textId="14D46D38" w:rsidR="00D456D0" w:rsidRDefault="00D456D0" w:rsidP="00D4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1.7.3.</w:t>
            </w:r>
          </w:p>
        </w:tc>
        <w:tc>
          <w:tcPr>
            <w:tcW w:w="2557" w:type="dxa"/>
          </w:tcPr>
          <w:p w14:paraId="531BA3BF" w14:textId="2892F87D" w:rsidR="00D456D0" w:rsidRPr="00CE6720" w:rsidRDefault="00D456D0" w:rsidP="00D456D0">
            <w:pPr>
              <w:rPr>
                <w:rFonts w:ascii="Times New Roman" w:hAnsi="Times New Roman" w:cs="Times New Roman"/>
              </w:rPr>
            </w:pPr>
            <w:r w:rsidRPr="00CE6720">
              <w:rPr>
                <w:rFonts w:ascii="Times New Roman" w:hAnsi="Times New Roman" w:cs="Times New Roman"/>
              </w:rPr>
              <w:t>Apžiūros lauko gylis</w:t>
            </w:r>
          </w:p>
        </w:tc>
        <w:tc>
          <w:tcPr>
            <w:tcW w:w="4243" w:type="dxa"/>
          </w:tcPr>
          <w:p w14:paraId="6665C761" w14:textId="2953A1A3" w:rsidR="00D456D0" w:rsidRPr="00CE6720" w:rsidRDefault="00D456D0" w:rsidP="00D456D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E6720">
              <w:rPr>
                <w:rFonts w:ascii="Times New Roman" w:eastAsia="Times New Roman" w:hAnsi="Times New Roman" w:cs="Times New Roman"/>
                <w:color w:val="000000"/>
              </w:rPr>
              <w:t>Nuo ≤ 2 mm iki ≥ 100 mm</w:t>
            </w:r>
          </w:p>
        </w:tc>
        <w:tc>
          <w:tcPr>
            <w:tcW w:w="2844" w:type="dxa"/>
          </w:tcPr>
          <w:p w14:paraId="699EC1C8" w14:textId="77777777" w:rsidR="00D456D0" w:rsidRPr="00CE6720" w:rsidRDefault="00D456D0" w:rsidP="00D456D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456D0" w14:paraId="39F72E03" w14:textId="77777777" w:rsidTr="000B58FD">
        <w:trPr>
          <w:trHeight w:val="309"/>
        </w:trPr>
        <w:tc>
          <w:tcPr>
            <w:tcW w:w="846" w:type="dxa"/>
          </w:tcPr>
          <w:p w14:paraId="2ABE1AB7" w14:textId="159EF8AC" w:rsidR="00D456D0" w:rsidRDefault="00D456D0" w:rsidP="00D4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1.7.4.</w:t>
            </w:r>
          </w:p>
        </w:tc>
        <w:tc>
          <w:tcPr>
            <w:tcW w:w="2557" w:type="dxa"/>
          </w:tcPr>
          <w:p w14:paraId="5A139819" w14:textId="086CB5F9" w:rsidR="00D456D0" w:rsidRPr="00CE6720" w:rsidRDefault="00D456D0" w:rsidP="00D456D0">
            <w:pPr>
              <w:rPr>
                <w:rFonts w:ascii="Times New Roman" w:hAnsi="Times New Roman" w:cs="Times New Roman"/>
              </w:rPr>
            </w:pPr>
            <w:r w:rsidRPr="00CE6720">
              <w:rPr>
                <w:rFonts w:ascii="Times New Roman" w:hAnsi="Times New Roman" w:cs="Times New Roman"/>
              </w:rPr>
              <w:t>Lenkimo kampai</w:t>
            </w:r>
          </w:p>
        </w:tc>
        <w:tc>
          <w:tcPr>
            <w:tcW w:w="4243" w:type="dxa"/>
          </w:tcPr>
          <w:p w14:paraId="4D8DB712" w14:textId="48DFC79F" w:rsidR="00D456D0" w:rsidRPr="00CE6720" w:rsidRDefault="00D456D0" w:rsidP="00D456D0">
            <w:pPr>
              <w:rPr>
                <w:rFonts w:ascii="Times New Roman" w:eastAsia="Times New Roman" w:hAnsi="Times New Roman" w:cs="Times New Roman"/>
              </w:rPr>
            </w:pPr>
            <w:r w:rsidRPr="00CE6720">
              <w:rPr>
                <w:rFonts w:ascii="Times New Roman" w:hAnsi="Times New Roman" w:cs="Times New Roman"/>
              </w:rPr>
              <w:t>1. Aukštyn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E6720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E6720">
              <w:rPr>
                <w:rFonts w:ascii="Times New Roman" w:hAnsi="Times New Roman" w:cs="Times New Roman"/>
              </w:rPr>
              <w:t xml:space="preserve">žemyn </w:t>
            </w:r>
            <w:r w:rsidRPr="00CE6720">
              <w:rPr>
                <w:rFonts w:ascii="Times New Roman" w:eastAsia="Times New Roman" w:hAnsi="Times New Roman" w:cs="Times New Roman"/>
              </w:rPr>
              <w:t>≥ 180°/ ≥ 180°;</w:t>
            </w:r>
          </w:p>
          <w:p w14:paraId="3CBEEB12" w14:textId="0C2AB705" w:rsidR="00D456D0" w:rsidRPr="00CE6720" w:rsidRDefault="00D456D0" w:rsidP="00D456D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E6720">
              <w:rPr>
                <w:rFonts w:ascii="Times New Roman" w:hAnsi="Times New Roman" w:cs="Times New Roman"/>
              </w:rPr>
              <w:t>2. Kairėn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E6720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E6720">
              <w:rPr>
                <w:rFonts w:ascii="Times New Roman" w:hAnsi="Times New Roman" w:cs="Times New Roman"/>
              </w:rPr>
              <w:t xml:space="preserve">dešinėn </w:t>
            </w:r>
            <w:r w:rsidRPr="00CE6720">
              <w:rPr>
                <w:rFonts w:ascii="Times New Roman" w:eastAsia="Times New Roman" w:hAnsi="Times New Roman" w:cs="Times New Roman"/>
              </w:rPr>
              <w:t>≥ 160°/ ≥ 160°.</w:t>
            </w:r>
          </w:p>
        </w:tc>
        <w:tc>
          <w:tcPr>
            <w:tcW w:w="2844" w:type="dxa"/>
          </w:tcPr>
          <w:p w14:paraId="034CF247" w14:textId="77777777" w:rsidR="00D456D0" w:rsidRPr="00CE6720" w:rsidRDefault="00D456D0" w:rsidP="00D456D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456D0" w14:paraId="5D778786" w14:textId="77777777" w:rsidTr="000B58FD">
        <w:trPr>
          <w:trHeight w:val="309"/>
        </w:trPr>
        <w:tc>
          <w:tcPr>
            <w:tcW w:w="846" w:type="dxa"/>
          </w:tcPr>
          <w:p w14:paraId="4AC78E53" w14:textId="0C8BE1BC" w:rsidR="00D456D0" w:rsidRDefault="00D456D0" w:rsidP="00D4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1.7.5.</w:t>
            </w:r>
          </w:p>
        </w:tc>
        <w:tc>
          <w:tcPr>
            <w:tcW w:w="2557" w:type="dxa"/>
          </w:tcPr>
          <w:p w14:paraId="64ABE469" w14:textId="1986977D" w:rsidR="00D456D0" w:rsidRPr="00CE6720" w:rsidRDefault="00D456D0" w:rsidP="00D456D0">
            <w:pPr>
              <w:rPr>
                <w:rFonts w:ascii="Times New Roman" w:hAnsi="Times New Roman" w:cs="Times New Roman"/>
              </w:rPr>
            </w:pPr>
            <w:r w:rsidRPr="00CE6720">
              <w:rPr>
                <w:rFonts w:ascii="Times New Roman" w:eastAsia="Times New Roman" w:hAnsi="Times New Roman" w:cs="Times New Roman"/>
                <w:bCs/>
                <w:color w:val="000000"/>
              </w:rPr>
              <w:t>Įvedamos dalies išorinis diametras</w:t>
            </w:r>
          </w:p>
        </w:tc>
        <w:tc>
          <w:tcPr>
            <w:tcW w:w="4243" w:type="dxa"/>
          </w:tcPr>
          <w:p w14:paraId="31667D51" w14:textId="48C91B31" w:rsidR="00D456D0" w:rsidRPr="00CE6720" w:rsidRDefault="00D456D0" w:rsidP="00D456D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E6720">
              <w:rPr>
                <w:rFonts w:ascii="Times New Roman" w:eastAsia="Times New Roman" w:hAnsi="Times New Roman" w:cs="Times New Roman"/>
                <w:color w:val="000000"/>
              </w:rPr>
              <w:t>≤ 13,2 mm</w:t>
            </w:r>
          </w:p>
        </w:tc>
        <w:tc>
          <w:tcPr>
            <w:tcW w:w="2844" w:type="dxa"/>
          </w:tcPr>
          <w:p w14:paraId="43E258DA" w14:textId="77777777" w:rsidR="00D456D0" w:rsidRPr="00CE6720" w:rsidRDefault="00D456D0" w:rsidP="00D456D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456D0" w14:paraId="64FFA858" w14:textId="77777777" w:rsidTr="000B58FD">
        <w:trPr>
          <w:trHeight w:val="309"/>
        </w:trPr>
        <w:tc>
          <w:tcPr>
            <w:tcW w:w="846" w:type="dxa"/>
          </w:tcPr>
          <w:p w14:paraId="625A58D0" w14:textId="066A7C7D" w:rsidR="00D456D0" w:rsidRDefault="00D456D0" w:rsidP="00D4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1.7.6.</w:t>
            </w:r>
          </w:p>
        </w:tc>
        <w:tc>
          <w:tcPr>
            <w:tcW w:w="2557" w:type="dxa"/>
          </w:tcPr>
          <w:p w14:paraId="3F0E2184" w14:textId="2E729B8E" w:rsidR="00D456D0" w:rsidRPr="00B77FBC" w:rsidRDefault="00D456D0" w:rsidP="00D456D0">
            <w:pPr>
              <w:rPr>
                <w:rFonts w:ascii="Times New Roman" w:hAnsi="Times New Roman" w:cs="Times New Roman"/>
              </w:rPr>
            </w:pPr>
            <w:r w:rsidRPr="00B77FBC">
              <w:rPr>
                <w:rFonts w:ascii="Times New Roman" w:eastAsia="Times New Roman" w:hAnsi="Times New Roman" w:cs="Times New Roman"/>
                <w:bCs/>
                <w:color w:val="000000"/>
              </w:rPr>
              <w:t>Distalinio segmento išorinis diametras</w:t>
            </w:r>
          </w:p>
        </w:tc>
        <w:tc>
          <w:tcPr>
            <w:tcW w:w="4243" w:type="dxa"/>
          </w:tcPr>
          <w:p w14:paraId="1C28ABC2" w14:textId="41C9B78B" w:rsidR="00D456D0" w:rsidRPr="00B77FBC" w:rsidRDefault="00D456D0" w:rsidP="00D456D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77FBC">
              <w:rPr>
                <w:rFonts w:ascii="Times New Roman" w:eastAsia="Times New Roman" w:hAnsi="Times New Roman" w:cs="Times New Roman"/>
                <w:color w:val="000000"/>
              </w:rPr>
              <w:t xml:space="preserve">≤ </w:t>
            </w:r>
            <w:r w:rsidR="002E59EF" w:rsidRPr="00B77FBC">
              <w:rPr>
                <w:rFonts w:ascii="Times New Roman" w:eastAsia="Times New Roman" w:hAnsi="Times New Roman" w:cs="Times New Roman"/>
                <w:color w:val="000000"/>
              </w:rPr>
              <w:t xml:space="preserve">13,2 </w:t>
            </w:r>
            <w:r w:rsidRPr="00B77FBC">
              <w:rPr>
                <w:rFonts w:ascii="Times New Roman" w:eastAsia="Times New Roman" w:hAnsi="Times New Roman" w:cs="Times New Roman"/>
                <w:color w:val="000000"/>
              </w:rPr>
              <w:t>mm</w:t>
            </w:r>
          </w:p>
        </w:tc>
        <w:tc>
          <w:tcPr>
            <w:tcW w:w="2844" w:type="dxa"/>
          </w:tcPr>
          <w:p w14:paraId="5F51ED0B" w14:textId="77777777" w:rsidR="00D456D0" w:rsidRPr="00CE6720" w:rsidRDefault="00D456D0" w:rsidP="00D456D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456D0" w14:paraId="11771E8F" w14:textId="77777777" w:rsidTr="000B58FD">
        <w:trPr>
          <w:trHeight w:val="309"/>
        </w:trPr>
        <w:tc>
          <w:tcPr>
            <w:tcW w:w="846" w:type="dxa"/>
          </w:tcPr>
          <w:p w14:paraId="5EDCC6C1" w14:textId="604357F8" w:rsidR="00D456D0" w:rsidRDefault="00D456D0" w:rsidP="00D4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1.7.7.</w:t>
            </w:r>
          </w:p>
        </w:tc>
        <w:tc>
          <w:tcPr>
            <w:tcW w:w="2557" w:type="dxa"/>
          </w:tcPr>
          <w:p w14:paraId="56C1B3A7" w14:textId="40D99703" w:rsidR="00D456D0" w:rsidRPr="00CE6720" w:rsidRDefault="00D456D0" w:rsidP="00D456D0">
            <w:pPr>
              <w:rPr>
                <w:rFonts w:ascii="Times New Roman" w:hAnsi="Times New Roman" w:cs="Times New Roman"/>
              </w:rPr>
            </w:pPr>
            <w:r w:rsidRPr="00CE6720">
              <w:rPr>
                <w:rFonts w:ascii="Times New Roman" w:hAnsi="Times New Roman" w:cs="Times New Roman"/>
              </w:rPr>
              <w:t>Darbinio kanalo diametras</w:t>
            </w:r>
          </w:p>
        </w:tc>
        <w:tc>
          <w:tcPr>
            <w:tcW w:w="4243" w:type="dxa"/>
          </w:tcPr>
          <w:p w14:paraId="6015E9D4" w14:textId="76831F3C" w:rsidR="00D456D0" w:rsidRPr="00CE6720" w:rsidRDefault="00D456D0" w:rsidP="00D456D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E6720">
              <w:rPr>
                <w:rFonts w:ascii="Times New Roman" w:eastAsia="Times New Roman" w:hAnsi="Times New Roman" w:cs="Times New Roman"/>
                <w:color w:val="000000"/>
              </w:rPr>
              <w:t>≥ 3,7 mm</w:t>
            </w:r>
          </w:p>
        </w:tc>
        <w:tc>
          <w:tcPr>
            <w:tcW w:w="2844" w:type="dxa"/>
          </w:tcPr>
          <w:p w14:paraId="43B853E4" w14:textId="77777777" w:rsidR="00D456D0" w:rsidRPr="00CE6720" w:rsidRDefault="00D456D0" w:rsidP="00D456D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456D0" w14:paraId="633EEBAF" w14:textId="77777777" w:rsidTr="000B58FD">
        <w:trPr>
          <w:trHeight w:val="309"/>
        </w:trPr>
        <w:tc>
          <w:tcPr>
            <w:tcW w:w="846" w:type="dxa"/>
          </w:tcPr>
          <w:p w14:paraId="5CBDC6FA" w14:textId="1E3884E1" w:rsidR="00D456D0" w:rsidRDefault="00D456D0" w:rsidP="00D4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1.7.8.</w:t>
            </w:r>
          </w:p>
        </w:tc>
        <w:tc>
          <w:tcPr>
            <w:tcW w:w="2557" w:type="dxa"/>
          </w:tcPr>
          <w:p w14:paraId="7787500A" w14:textId="1F523623" w:rsidR="00D456D0" w:rsidRPr="00CE6720" w:rsidRDefault="00D456D0" w:rsidP="00D456D0">
            <w:pPr>
              <w:rPr>
                <w:rFonts w:ascii="Times New Roman" w:hAnsi="Times New Roman" w:cs="Times New Roman"/>
              </w:rPr>
            </w:pPr>
            <w:r w:rsidRPr="00CE6720">
              <w:rPr>
                <w:rFonts w:ascii="Times New Roman" w:hAnsi="Times New Roman" w:cs="Times New Roman"/>
              </w:rPr>
              <w:t>Darbinis ilgis (įvedamosios dalies)</w:t>
            </w:r>
          </w:p>
        </w:tc>
        <w:tc>
          <w:tcPr>
            <w:tcW w:w="4243" w:type="dxa"/>
          </w:tcPr>
          <w:p w14:paraId="1D168D11" w14:textId="2FF3A193" w:rsidR="00D456D0" w:rsidRPr="00CE6720" w:rsidRDefault="00D456D0" w:rsidP="00D456D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E6720">
              <w:rPr>
                <w:rFonts w:ascii="Times New Roman" w:eastAsia="Times New Roman" w:hAnsi="Times New Roman" w:cs="Times New Roman"/>
                <w:color w:val="000000"/>
              </w:rPr>
              <w:t>≥ 1600 mm</w:t>
            </w:r>
          </w:p>
        </w:tc>
        <w:tc>
          <w:tcPr>
            <w:tcW w:w="2844" w:type="dxa"/>
          </w:tcPr>
          <w:p w14:paraId="052E7B5A" w14:textId="77777777" w:rsidR="00D456D0" w:rsidRPr="00CE6720" w:rsidRDefault="00D456D0" w:rsidP="00D456D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456D0" w14:paraId="279467FA" w14:textId="77777777" w:rsidTr="000B58FD">
        <w:trPr>
          <w:trHeight w:val="513"/>
        </w:trPr>
        <w:tc>
          <w:tcPr>
            <w:tcW w:w="846" w:type="dxa"/>
          </w:tcPr>
          <w:p w14:paraId="281339B0" w14:textId="4E8AD3F2" w:rsidR="00D456D0" w:rsidRDefault="00D456D0" w:rsidP="00D4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1.7.9.</w:t>
            </w:r>
          </w:p>
        </w:tc>
        <w:tc>
          <w:tcPr>
            <w:tcW w:w="2557" w:type="dxa"/>
          </w:tcPr>
          <w:p w14:paraId="0498E0EB" w14:textId="308A5B78" w:rsidR="00D456D0" w:rsidRPr="00CE6720" w:rsidRDefault="00D456D0" w:rsidP="00D456D0">
            <w:pPr>
              <w:rPr>
                <w:rFonts w:ascii="Times New Roman" w:hAnsi="Times New Roman" w:cs="Times New Roman"/>
              </w:rPr>
            </w:pPr>
            <w:r w:rsidRPr="00CE6720">
              <w:rPr>
                <w:rFonts w:ascii="Times New Roman" w:hAnsi="Times New Roman" w:cs="Times New Roman"/>
              </w:rPr>
              <w:t>Papildomas vandens padavimo kanalas</w:t>
            </w:r>
          </w:p>
        </w:tc>
        <w:tc>
          <w:tcPr>
            <w:tcW w:w="4243" w:type="dxa"/>
          </w:tcPr>
          <w:p w14:paraId="77F951E3" w14:textId="46E3E6FB" w:rsidR="00D456D0" w:rsidRPr="00CE6720" w:rsidRDefault="00D456D0" w:rsidP="00D456D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E6720">
              <w:rPr>
                <w:rFonts w:ascii="Times New Roman" w:eastAsia="Times New Roman" w:hAnsi="Times New Roman" w:cs="Times New Roman"/>
                <w:color w:val="000000"/>
              </w:rPr>
              <w:t>Būtinas papildomas vandens padavimo kanalas</w:t>
            </w:r>
          </w:p>
        </w:tc>
        <w:tc>
          <w:tcPr>
            <w:tcW w:w="2844" w:type="dxa"/>
          </w:tcPr>
          <w:p w14:paraId="32C76C59" w14:textId="77777777" w:rsidR="00D456D0" w:rsidRPr="00CE6720" w:rsidRDefault="00D456D0" w:rsidP="00D456D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456D0" w14:paraId="18175B95" w14:textId="77777777" w:rsidTr="000B58FD">
        <w:trPr>
          <w:trHeight w:val="802"/>
        </w:trPr>
        <w:tc>
          <w:tcPr>
            <w:tcW w:w="846" w:type="dxa"/>
          </w:tcPr>
          <w:p w14:paraId="545DB4C1" w14:textId="2829140A" w:rsidR="00D456D0" w:rsidRDefault="00D456D0" w:rsidP="00D4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1.7.10.</w:t>
            </w:r>
          </w:p>
        </w:tc>
        <w:tc>
          <w:tcPr>
            <w:tcW w:w="2557" w:type="dxa"/>
          </w:tcPr>
          <w:p w14:paraId="29EC351E" w14:textId="0D553D3A" w:rsidR="00D456D0" w:rsidRPr="00CE6720" w:rsidRDefault="00D456D0" w:rsidP="00D456D0">
            <w:pPr>
              <w:rPr>
                <w:rFonts w:ascii="Times New Roman" w:hAnsi="Times New Roman" w:cs="Times New Roman"/>
              </w:rPr>
            </w:pPr>
            <w:r w:rsidRPr="00CE6720">
              <w:rPr>
                <w:rFonts w:ascii="Times New Roman" w:hAnsi="Times New Roman" w:cs="Times New Roman"/>
              </w:rPr>
              <w:t>Rankin</w:t>
            </w:r>
            <w:r>
              <w:rPr>
                <w:rFonts w:ascii="Times New Roman" w:hAnsi="Times New Roman" w:cs="Times New Roman"/>
              </w:rPr>
              <w:t>ė</w:t>
            </w:r>
            <w:r w:rsidRPr="00CE6720">
              <w:rPr>
                <w:rFonts w:ascii="Times New Roman" w:hAnsi="Times New Roman" w:cs="Times New Roman"/>
              </w:rPr>
              <w:t xml:space="preserve"> įvedamos dalies standumo reguliavimo funkcija</w:t>
            </w:r>
          </w:p>
        </w:tc>
        <w:tc>
          <w:tcPr>
            <w:tcW w:w="4243" w:type="dxa"/>
          </w:tcPr>
          <w:p w14:paraId="65BE940A" w14:textId="09DDE12C" w:rsidR="00D456D0" w:rsidRPr="00CE6720" w:rsidRDefault="00D456D0" w:rsidP="00D456D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E6720">
              <w:rPr>
                <w:rFonts w:ascii="Times New Roman" w:eastAsia="Times New Roman" w:hAnsi="Times New Roman" w:cs="Times New Roman"/>
                <w:color w:val="000000"/>
              </w:rPr>
              <w:t>Būtina rankin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ė</w:t>
            </w:r>
            <w:r w:rsidRPr="00CE6720">
              <w:rPr>
                <w:rFonts w:ascii="Times New Roman" w:eastAsia="Times New Roman" w:hAnsi="Times New Roman" w:cs="Times New Roman"/>
                <w:color w:val="000000"/>
              </w:rPr>
              <w:t xml:space="preserve"> įvedamos dalies standumo reguliavimo funkcija</w:t>
            </w:r>
          </w:p>
        </w:tc>
        <w:tc>
          <w:tcPr>
            <w:tcW w:w="2844" w:type="dxa"/>
          </w:tcPr>
          <w:p w14:paraId="5B424329" w14:textId="77777777" w:rsidR="00D456D0" w:rsidRPr="00CE6720" w:rsidRDefault="00D456D0" w:rsidP="00D456D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456D0" w14:paraId="20B5F5CF" w14:textId="77777777" w:rsidTr="00F8490E">
        <w:trPr>
          <w:trHeight w:hRule="exact" w:val="379"/>
        </w:trPr>
        <w:tc>
          <w:tcPr>
            <w:tcW w:w="846" w:type="dxa"/>
          </w:tcPr>
          <w:p w14:paraId="39C7548B" w14:textId="3B1B6B5A" w:rsidR="00D456D0" w:rsidRDefault="00D456D0" w:rsidP="00D4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1.7.11.</w:t>
            </w:r>
          </w:p>
        </w:tc>
        <w:tc>
          <w:tcPr>
            <w:tcW w:w="2557" w:type="dxa"/>
          </w:tcPr>
          <w:p w14:paraId="2F03200E" w14:textId="1C14E713" w:rsidR="00D456D0" w:rsidRPr="00DB626B" w:rsidRDefault="00D456D0" w:rsidP="00D456D0">
            <w:pPr>
              <w:rPr>
                <w:rFonts w:ascii="Times New Roman" w:hAnsi="Times New Roman" w:cs="Times New Roman"/>
              </w:rPr>
            </w:pPr>
            <w:r w:rsidRPr="00DB626B">
              <w:rPr>
                <w:rFonts w:ascii="Times New Roman" w:hAnsi="Times New Roman" w:cs="Times New Roman"/>
              </w:rPr>
              <w:t>Kolonoskopo rankena</w:t>
            </w:r>
          </w:p>
        </w:tc>
        <w:tc>
          <w:tcPr>
            <w:tcW w:w="4243" w:type="dxa"/>
          </w:tcPr>
          <w:p w14:paraId="25F17E79" w14:textId="30C51943" w:rsidR="00D456D0" w:rsidRPr="00DB626B" w:rsidRDefault="00D456D0" w:rsidP="00D456D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67813">
              <w:rPr>
                <w:rFonts w:ascii="Times New Roman" w:eastAsia="Times New Roman" w:hAnsi="Times New Roman" w:cs="Times New Roman"/>
                <w:color w:val="000000"/>
              </w:rPr>
              <w:t>Ergonomiška</w:t>
            </w:r>
            <w:r w:rsidR="00F8490E">
              <w:rPr>
                <w:rFonts w:ascii="Times New Roman" w:eastAsia="Times New Roman" w:hAnsi="Times New Roman" w:cs="Times New Roman"/>
                <w:color w:val="000000"/>
              </w:rPr>
              <w:t xml:space="preserve"> rankena</w:t>
            </w:r>
          </w:p>
        </w:tc>
        <w:tc>
          <w:tcPr>
            <w:tcW w:w="2844" w:type="dxa"/>
          </w:tcPr>
          <w:p w14:paraId="3C8DA313" w14:textId="77777777" w:rsidR="00D456D0" w:rsidRPr="00CE6720" w:rsidRDefault="00D456D0" w:rsidP="00D456D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456D0" w14:paraId="07A8816F" w14:textId="77777777" w:rsidTr="000B58FD">
        <w:trPr>
          <w:trHeight w:val="309"/>
        </w:trPr>
        <w:tc>
          <w:tcPr>
            <w:tcW w:w="846" w:type="dxa"/>
          </w:tcPr>
          <w:p w14:paraId="3B562B3C" w14:textId="54CC3F2B" w:rsidR="00D456D0" w:rsidRDefault="00D456D0" w:rsidP="00D4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1.7.12.</w:t>
            </w:r>
          </w:p>
        </w:tc>
        <w:tc>
          <w:tcPr>
            <w:tcW w:w="2557" w:type="dxa"/>
          </w:tcPr>
          <w:p w14:paraId="73C563AD" w14:textId="257D1F7D" w:rsidR="00D456D0" w:rsidRPr="00CE6720" w:rsidRDefault="00D456D0" w:rsidP="00D456D0">
            <w:pPr>
              <w:rPr>
                <w:rFonts w:ascii="Times New Roman" w:hAnsi="Times New Roman" w:cs="Times New Roman"/>
              </w:rPr>
            </w:pPr>
            <w:r w:rsidRPr="00CE6720">
              <w:rPr>
                <w:rFonts w:ascii="Times New Roman" w:eastAsia="Calibri" w:hAnsi="Times New Roman" w:cs="Times New Roman"/>
                <w:bCs/>
                <w:color w:val="000000"/>
              </w:rPr>
              <w:t xml:space="preserve">Garantinis </w:t>
            </w:r>
            <w:r>
              <w:rPr>
                <w:rFonts w:ascii="Times New Roman" w:eastAsia="Calibri" w:hAnsi="Times New Roman" w:cs="Times New Roman"/>
                <w:bCs/>
                <w:color w:val="000000"/>
              </w:rPr>
              <w:t>terminas</w:t>
            </w:r>
          </w:p>
        </w:tc>
        <w:tc>
          <w:tcPr>
            <w:tcW w:w="4243" w:type="dxa"/>
          </w:tcPr>
          <w:p w14:paraId="768DDD9A" w14:textId="755423EB" w:rsidR="00D456D0" w:rsidRPr="00CE6720" w:rsidRDefault="00D456D0" w:rsidP="00D456D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≥</w:t>
            </w:r>
            <w:r w:rsidRPr="00CE6720">
              <w:rPr>
                <w:rFonts w:ascii="Times New Roman" w:eastAsia="Times New Roman" w:hAnsi="Times New Roman" w:cs="Times New Roman"/>
                <w:color w:val="000000"/>
              </w:rPr>
              <w:t xml:space="preserve"> 12 mėnesių</w:t>
            </w:r>
          </w:p>
        </w:tc>
        <w:tc>
          <w:tcPr>
            <w:tcW w:w="2844" w:type="dxa"/>
          </w:tcPr>
          <w:p w14:paraId="3B7B6398" w14:textId="77777777" w:rsidR="00D456D0" w:rsidRPr="00CE6720" w:rsidRDefault="00D456D0" w:rsidP="00D456D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456D0" w14:paraId="7E01A7C2" w14:textId="77777777" w:rsidTr="00971C59">
        <w:trPr>
          <w:trHeight w:val="312"/>
        </w:trPr>
        <w:tc>
          <w:tcPr>
            <w:tcW w:w="846" w:type="dxa"/>
          </w:tcPr>
          <w:p w14:paraId="44F24779" w14:textId="661F78BF" w:rsidR="00D456D0" w:rsidRPr="0027570B" w:rsidRDefault="00D456D0" w:rsidP="00D456D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570B">
              <w:rPr>
                <w:rFonts w:ascii="Times New Roman" w:hAnsi="Times New Roman" w:cs="Times New Roman"/>
                <w:b/>
              </w:rPr>
              <w:t>1.8.</w:t>
            </w:r>
          </w:p>
        </w:tc>
        <w:tc>
          <w:tcPr>
            <w:tcW w:w="6800" w:type="dxa"/>
            <w:gridSpan w:val="2"/>
          </w:tcPr>
          <w:p w14:paraId="0AA936E3" w14:textId="75099282" w:rsidR="00D456D0" w:rsidRPr="00A5304D" w:rsidRDefault="00D456D0" w:rsidP="00D456D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575BA">
              <w:rPr>
                <w:rFonts w:ascii="Times New Roman" w:hAnsi="Times New Roman" w:cs="Times New Roman"/>
                <w:b/>
              </w:rPr>
              <w:t xml:space="preserve">Elektrochirurginis </w:t>
            </w:r>
            <w:r>
              <w:rPr>
                <w:rFonts w:ascii="Times New Roman" w:hAnsi="Times New Roman" w:cs="Times New Roman"/>
                <w:b/>
              </w:rPr>
              <w:t>generatorius (kiekis 1 vnt.)</w:t>
            </w:r>
          </w:p>
        </w:tc>
        <w:tc>
          <w:tcPr>
            <w:tcW w:w="2844" w:type="dxa"/>
          </w:tcPr>
          <w:p w14:paraId="18AB484E" w14:textId="77777777" w:rsidR="00D456D0" w:rsidRDefault="00D456D0" w:rsidP="00D456D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456D0" w14:paraId="712F33C9" w14:textId="77777777" w:rsidTr="000B58FD">
        <w:trPr>
          <w:trHeight w:val="7655"/>
        </w:trPr>
        <w:tc>
          <w:tcPr>
            <w:tcW w:w="846" w:type="dxa"/>
          </w:tcPr>
          <w:p w14:paraId="193723A8" w14:textId="0E4E6C02" w:rsidR="00D456D0" w:rsidRPr="0027570B" w:rsidRDefault="00D456D0" w:rsidP="00D456D0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0" w:name="_Hlk216016434"/>
            <w:r>
              <w:rPr>
                <w:rFonts w:ascii="Times New Roman" w:hAnsi="Times New Roman" w:cs="Times New Roman"/>
              </w:rPr>
              <w:t>1.8.1.</w:t>
            </w:r>
          </w:p>
        </w:tc>
        <w:tc>
          <w:tcPr>
            <w:tcW w:w="2557" w:type="dxa"/>
          </w:tcPr>
          <w:p w14:paraId="3A3C883D" w14:textId="71925454" w:rsidR="00D456D0" w:rsidRPr="001575BA" w:rsidRDefault="00D456D0" w:rsidP="00D456D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Reikalavimai elektrochirurginiam generatoriui</w:t>
            </w:r>
          </w:p>
        </w:tc>
        <w:tc>
          <w:tcPr>
            <w:tcW w:w="4243" w:type="dxa"/>
          </w:tcPr>
          <w:p w14:paraId="15B9FEEC" w14:textId="77777777" w:rsidR="00D456D0" w:rsidRPr="00620955" w:rsidRDefault="00D456D0" w:rsidP="00D456D0">
            <w:pPr>
              <w:rPr>
                <w:rFonts w:ascii="Times New Roman" w:hAnsi="Times New Roman" w:cs="Times New Roman"/>
              </w:rPr>
            </w:pPr>
            <w:r w:rsidRPr="00620955">
              <w:rPr>
                <w:rFonts w:ascii="Times New Roman" w:hAnsi="Times New Roman" w:cs="Times New Roman"/>
              </w:rPr>
              <w:t xml:space="preserve">1. Skirtas endoskopinėms </w:t>
            </w:r>
            <w:r>
              <w:rPr>
                <w:rFonts w:ascii="Times New Roman" w:hAnsi="Times New Roman" w:cs="Times New Roman"/>
              </w:rPr>
              <w:t xml:space="preserve">arba endoskopinėms ir atviroms </w:t>
            </w:r>
            <w:r w:rsidRPr="00620955">
              <w:rPr>
                <w:rFonts w:ascii="Times New Roman" w:hAnsi="Times New Roman" w:cs="Times New Roman"/>
              </w:rPr>
              <w:t>operacijoms;</w:t>
            </w:r>
          </w:p>
          <w:p w14:paraId="1B75667F" w14:textId="04F7CD54" w:rsidR="00D456D0" w:rsidRDefault="00D456D0" w:rsidP="00D456D0">
            <w:pPr>
              <w:rPr>
                <w:rFonts w:ascii="Times New Roman" w:hAnsi="Times New Roman" w:cs="Times New Roman"/>
              </w:rPr>
            </w:pPr>
            <w:r w:rsidRPr="00620955">
              <w:rPr>
                <w:rFonts w:ascii="Times New Roman" w:hAnsi="Times New Roman" w:cs="Times New Roman"/>
              </w:rPr>
              <w:t>2. Valdomas</w:t>
            </w:r>
            <w:r w:rsidR="006B11DF">
              <w:rPr>
                <w:rFonts w:ascii="Times New Roman" w:hAnsi="Times New Roman" w:cs="Times New Roman"/>
              </w:rPr>
              <w:t xml:space="preserve"> </w:t>
            </w:r>
            <w:r w:rsidRPr="00620955">
              <w:rPr>
                <w:rFonts w:ascii="Times New Roman" w:hAnsi="Times New Roman" w:cs="Times New Roman"/>
              </w:rPr>
              <w:t>lietimui jautriu ekranu</w:t>
            </w:r>
            <w:r w:rsidR="006B11DF">
              <w:rPr>
                <w:rFonts w:ascii="Times New Roman" w:hAnsi="Times New Roman" w:cs="Times New Roman"/>
              </w:rPr>
              <w:t xml:space="preserve"> arba mygtukais</w:t>
            </w:r>
            <w:r w:rsidRPr="00620955">
              <w:rPr>
                <w:rFonts w:ascii="Times New Roman" w:hAnsi="Times New Roman" w:cs="Times New Roman"/>
              </w:rPr>
              <w:t>;</w:t>
            </w:r>
          </w:p>
          <w:p w14:paraId="01E9E9E9" w14:textId="77777777" w:rsidR="00D456D0" w:rsidRPr="00C637F0" w:rsidRDefault="00D456D0" w:rsidP="00D456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Režimai:</w:t>
            </w:r>
          </w:p>
          <w:p w14:paraId="05BF45F9" w14:textId="77777777" w:rsidR="00D456D0" w:rsidRDefault="00D456D0" w:rsidP="00D456D0">
            <w:pPr>
              <w:ind w:left="177"/>
              <w:rPr>
                <w:rFonts w:ascii="Times New Roman" w:hAnsi="Times New Roman" w:cs="Times New Roman"/>
                <w:snapToGrid w:val="0"/>
                <w:color w:val="000000" w:themeColor="text1"/>
              </w:rPr>
            </w:pPr>
            <w:r w:rsidRPr="00DF215F">
              <w:rPr>
                <w:rFonts w:ascii="Times New Roman" w:hAnsi="Times New Roman" w:cs="Times New Roman"/>
                <w:snapToGrid w:val="0"/>
                <w:color w:val="000000" w:themeColor="text1"/>
              </w:rPr>
              <w:t>3.1.</w:t>
            </w:r>
            <w:r>
              <w:rPr>
                <w:rFonts w:ascii="Times New Roman" w:hAnsi="Times New Roman" w:cs="Times New Roman"/>
                <w:snapToGrid w:val="0"/>
                <w:color w:val="000000" w:themeColor="text1"/>
              </w:rPr>
              <w:t xml:space="preserve"> </w:t>
            </w:r>
            <w:r w:rsidRPr="00DF215F">
              <w:rPr>
                <w:rFonts w:ascii="Times New Roman" w:hAnsi="Times New Roman" w:cs="Times New Roman"/>
                <w:color w:val="000000" w:themeColor="text1"/>
              </w:rPr>
              <w:t xml:space="preserve">≥ 1 </w:t>
            </w:r>
            <w:r w:rsidRPr="00DF215F">
              <w:rPr>
                <w:rFonts w:ascii="Times New Roman" w:hAnsi="Times New Roman" w:cs="Times New Roman"/>
                <w:snapToGrid w:val="0"/>
                <w:color w:val="000000" w:themeColor="text1"/>
              </w:rPr>
              <w:t>monopolinio pjovimo režimas, kurio maksimali galia ≥ 120 W;</w:t>
            </w:r>
          </w:p>
          <w:p w14:paraId="15EC0906" w14:textId="77777777" w:rsidR="00D456D0" w:rsidRDefault="00D456D0" w:rsidP="00D456D0">
            <w:pPr>
              <w:ind w:left="177"/>
              <w:rPr>
                <w:rFonts w:ascii="Times New Roman" w:hAnsi="Times New Roman" w:cs="Times New Roman"/>
                <w:snapToGrid w:val="0"/>
                <w:color w:val="000000" w:themeColor="text1"/>
              </w:rPr>
            </w:pPr>
            <w:r>
              <w:rPr>
                <w:rFonts w:ascii="Times New Roman" w:hAnsi="Times New Roman" w:cs="Times New Roman"/>
                <w:snapToGrid w:val="0"/>
                <w:color w:val="000000" w:themeColor="text1"/>
              </w:rPr>
              <w:t xml:space="preserve">3.2. </w:t>
            </w:r>
            <w:r w:rsidRPr="00337C26">
              <w:rPr>
                <w:rFonts w:ascii="Times New Roman" w:hAnsi="Times New Roman" w:cs="Times New Roman"/>
                <w:color w:val="000000" w:themeColor="text1"/>
              </w:rPr>
              <w:t xml:space="preserve">≥ </w:t>
            </w:r>
            <w:r>
              <w:rPr>
                <w:rFonts w:ascii="Times New Roman" w:hAnsi="Times New Roman" w:cs="Times New Roman"/>
                <w:color w:val="000000" w:themeColor="text1"/>
              </w:rPr>
              <w:t>1 endoskopinio</w:t>
            </w:r>
            <w:r w:rsidRPr="00337C2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snapToGrid w:val="0"/>
                <w:color w:val="000000" w:themeColor="text1"/>
              </w:rPr>
              <w:t xml:space="preserve">monopolinio impulsinio pjovimo režimas, kurio maksimali galia </w:t>
            </w:r>
            <w:r w:rsidRPr="008A39A9">
              <w:rPr>
                <w:rFonts w:ascii="Times New Roman" w:hAnsi="Times New Roman" w:cs="Times New Roman"/>
                <w:snapToGrid w:val="0"/>
                <w:color w:val="000000" w:themeColor="text1"/>
              </w:rPr>
              <w:t xml:space="preserve">≥ </w:t>
            </w:r>
            <w:r>
              <w:rPr>
                <w:rFonts w:ascii="Times New Roman" w:hAnsi="Times New Roman" w:cs="Times New Roman"/>
                <w:snapToGrid w:val="0"/>
                <w:color w:val="000000" w:themeColor="text1"/>
              </w:rPr>
              <w:t>12</w:t>
            </w:r>
            <w:r w:rsidRPr="008A39A9">
              <w:rPr>
                <w:rFonts w:ascii="Times New Roman" w:hAnsi="Times New Roman" w:cs="Times New Roman"/>
                <w:snapToGrid w:val="0"/>
                <w:color w:val="000000" w:themeColor="text1"/>
              </w:rPr>
              <w:t>0 W;</w:t>
            </w:r>
          </w:p>
          <w:p w14:paraId="1B22F20E" w14:textId="77777777" w:rsidR="00D456D0" w:rsidRDefault="00D456D0" w:rsidP="00D456D0">
            <w:pPr>
              <w:ind w:left="177" w:right="-253"/>
              <w:rPr>
                <w:rFonts w:ascii="Times New Roman" w:hAnsi="Times New Roman" w:cs="Times New Roman"/>
                <w:snapToGrid w:val="0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 xml:space="preserve">3.3. </w:t>
            </w:r>
            <w:r w:rsidRPr="00337C26">
              <w:rPr>
                <w:rFonts w:ascii="Times New Roman" w:hAnsi="Times New Roman" w:cs="Times New Roman"/>
                <w:color w:val="000000" w:themeColor="text1"/>
              </w:rPr>
              <w:t xml:space="preserve">≥ </w:t>
            </w: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Pr="00337C2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snapToGrid w:val="0"/>
                <w:color w:val="000000" w:themeColor="text1"/>
              </w:rPr>
              <w:t xml:space="preserve">monopolinės koaguliacijos režimas, kurio maksimali galia </w:t>
            </w:r>
            <w:r w:rsidRPr="008A39A9">
              <w:rPr>
                <w:rFonts w:ascii="Times New Roman" w:hAnsi="Times New Roman" w:cs="Times New Roman"/>
                <w:snapToGrid w:val="0"/>
                <w:color w:val="000000" w:themeColor="text1"/>
              </w:rPr>
              <w:t xml:space="preserve">≥ </w:t>
            </w:r>
            <w:r>
              <w:rPr>
                <w:rFonts w:ascii="Times New Roman" w:hAnsi="Times New Roman" w:cs="Times New Roman"/>
                <w:snapToGrid w:val="0"/>
                <w:color w:val="000000" w:themeColor="text1"/>
              </w:rPr>
              <w:t>12</w:t>
            </w:r>
            <w:r w:rsidRPr="008A39A9">
              <w:rPr>
                <w:rFonts w:ascii="Times New Roman" w:hAnsi="Times New Roman" w:cs="Times New Roman"/>
                <w:snapToGrid w:val="0"/>
                <w:color w:val="000000" w:themeColor="text1"/>
              </w:rPr>
              <w:t>0 W;</w:t>
            </w:r>
            <w:r>
              <w:rPr>
                <w:rFonts w:ascii="Times New Roman" w:hAnsi="Times New Roman" w:cs="Times New Roman"/>
                <w:snapToGrid w:val="0"/>
                <w:color w:val="000000" w:themeColor="text1"/>
              </w:rPr>
              <w:t xml:space="preserve"> </w:t>
            </w:r>
          </w:p>
          <w:p w14:paraId="26ACC73C" w14:textId="77777777" w:rsidR="00D456D0" w:rsidRDefault="00D456D0" w:rsidP="00D456D0">
            <w:pPr>
              <w:ind w:left="177"/>
              <w:rPr>
                <w:rFonts w:ascii="Times New Roman" w:hAnsi="Times New Roman" w:cs="Times New Roman"/>
                <w:snapToGrid w:val="0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 xml:space="preserve">3.4. </w:t>
            </w:r>
            <w:r w:rsidRPr="00337C26">
              <w:rPr>
                <w:rFonts w:ascii="Times New Roman" w:hAnsi="Times New Roman" w:cs="Times New Roman"/>
                <w:color w:val="000000" w:themeColor="text1"/>
              </w:rPr>
              <w:t xml:space="preserve">≥ </w:t>
            </w: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Pr="00337C2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snapToGrid w:val="0"/>
                <w:color w:val="000000" w:themeColor="text1"/>
              </w:rPr>
              <w:t xml:space="preserve">monopolinės forsuotos koaguliacijos režimas, kurio maksimali galia </w:t>
            </w:r>
            <w:r w:rsidRPr="008A39A9">
              <w:rPr>
                <w:rFonts w:ascii="Times New Roman" w:hAnsi="Times New Roman" w:cs="Times New Roman"/>
                <w:snapToGrid w:val="0"/>
                <w:color w:val="000000" w:themeColor="text1"/>
              </w:rPr>
              <w:t xml:space="preserve">≥ </w:t>
            </w:r>
            <w:r>
              <w:rPr>
                <w:rFonts w:ascii="Times New Roman" w:hAnsi="Times New Roman" w:cs="Times New Roman"/>
                <w:snapToGrid w:val="0"/>
                <w:color w:val="000000" w:themeColor="text1"/>
              </w:rPr>
              <w:t>12</w:t>
            </w:r>
            <w:r w:rsidRPr="008A39A9">
              <w:rPr>
                <w:rFonts w:ascii="Times New Roman" w:hAnsi="Times New Roman" w:cs="Times New Roman"/>
                <w:snapToGrid w:val="0"/>
                <w:color w:val="000000" w:themeColor="text1"/>
              </w:rPr>
              <w:t>0 W;</w:t>
            </w:r>
            <w:r>
              <w:rPr>
                <w:rFonts w:ascii="Times New Roman" w:hAnsi="Times New Roman" w:cs="Times New Roman"/>
                <w:snapToGrid w:val="0"/>
                <w:color w:val="000000" w:themeColor="text1"/>
              </w:rPr>
              <w:t xml:space="preserve"> </w:t>
            </w:r>
          </w:p>
          <w:p w14:paraId="4D641735" w14:textId="77777777" w:rsidR="00D456D0" w:rsidRDefault="00D456D0" w:rsidP="00D456D0">
            <w:pPr>
              <w:ind w:left="177"/>
              <w:rPr>
                <w:rFonts w:ascii="Times New Roman" w:hAnsi="Times New Roman" w:cs="Times New Roman"/>
                <w:snapToGrid w:val="0"/>
                <w:color w:val="000000" w:themeColor="text1"/>
              </w:rPr>
            </w:pPr>
            <w:r>
              <w:rPr>
                <w:rFonts w:ascii="Times New Roman" w:hAnsi="Times New Roman" w:cs="Times New Roman"/>
                <w:snapToGrid w:val="0"/>
                <w:color w:val="000000" w:themeColor="text1"/>
              </w:rPr>
              <w:t>3.5.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37C26">
              <w:rPr>
                <w:rFonts w:ascii="Times New Roman" w:hAnsi="Times New Roman" w:cs="Times New Roman"/>
                <w:color w:val="000000" w:themeColor="text1"/>
              </w:rPr>
              <w:t xml:space="preserve">≥ </w:t>
            </w: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Pr="00337C2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snapToGrid w:val="0"/>
                <w:color w:val="000000" w:themeColor="text1"/>
              </w:rPr>
              <w:t xml:space="preserve">bipolinio pjovimo režimas, kurio maksimali galia </w:t>
            </w:r>
            <w:r w:rsidRPr="008A39A9">
              <w:rPr>
                <w:rFonts w:ascii="Times New Roman" w:hAnsi="Times New Roman" w:cs="Times New Roman"/>
                <w:snapToGrid w:val="0"/>
                <w:color w:val="000000" w:themeColor="text1"/>
              </w:rPr>
              <w:t xml:space="preserve">≥ </w:t>
            </w:r>
            <w:r>
              <w:rPr>
                <w:rFonts w:ascii="Times New Roman" w:hAnsi="Times New Roman" w:cs="Times New Roman"/>
                <w:snapToGrid w:val="0"/>
                <w:color w:val="000000" w:themeColor="text1"/>
              </w:rPr>
              <w:t>10</w:t>
            </w:r>
            <w:r w:rsidRPr="008A39A9">
              <w:rPr>
                <w:rFonts w:ascii="Times New Roman" w:hAnsi="Times New Roman" w:cs="Times New Roman"/>
                <w:snapToGrid w:val="0"/>
                <w:color w:val="000000" w:themeColor="text1"/>
              </w:rPr>
              <w:t>0 W;</w:t>
            </w:r>
          </w:p>
          <w:p w14:paraId="13DB3C9D" w14:textId="77777777" w:rsidR="00D456D0" w:rsidRDefault="00D456D0" w:rsidP="00D456D0">
            <w:pPr>
              <w:ind w:left="177"/>
              <w:rPr>
                <w:rFonts w:ascii="Times New Roman" w:hAnsi="Times New Roman" w:cs="Times New Roman"/>
                <w:snapToGrid w:val="0"/>
                <w:color w:val="000000" w:themeColor="text1"/>
              </w:rPr>
            </w:pPr>
            <w:r>
              <w:rPr>
                <w:rFonts w:ascii="Times New Roman" w:hAnsi="Times New Roman" w:cs="Times New Roman"/>
                <w:snapToGrid w:val="0"/>
                <w:color w:val="000000" w:themeColor="text1"/>
              </w:rPr>
              <w:t xml:space="preserve">3.6. </w:t>
            </w:r>
            <w:r w:rsidRPr="00337C26">
              <w:rPr>
                <w:rFonts w:ascii="Times New Roman" w:hAnsi="Times New Roman" w:cs="Times New Roman"/>
                <w:color w:val="000000" w:themeColor="text1"/>
              </w:rPr>
              <w:t xml:space="preserve">≥ </w:t>
            </w: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Pr="00337C2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snapToGrid w:val="0"/>
                <w:color w:val="000000" w:themeColor="text1"/>
              </w:rPr>
              <w:t xml:space="preserve">bipolinės koaguliacijos režimas, kurio maksimali galia </w:t>
            </w:r>
            <w:r w:rsidRPr="008A39A9">
              <w:rPr>
                <w:rFonts w:ascii="Times New Roman" w:hAnsi="Times New Roman" w:cs="Times New Roman"/>
                <w:snapToGrid w:val="0"/>
                <w:color w:val="000000" w:themeColor="text1"/>
              </w:rPr>
              <w:t xml:space="preserve">≥ </w:t>
            </w:r>
            <w:r>
              <w:rPr>
                <w:rFonts w:ascii="Times New Roman" w:hAnsi="Times New Roman" w:cs="Times New Roman"/>
                <w:snapToGrid w:val="0"/>
                <w:color w:val="000000" w:themeColor="text1"/>
              </w:rPr>
              <w:t>12</w:t>
            </w:r>
            <w:r w:rsidRPr="008A39A9">
              <w:rPr>
                <w:rFonts w:ascii="Times New Roman" w:hAnsi="Times New Roman" w:cs="Times New Roman"/>
                <w:snapToGrid w:val="0"/>
                <w:color w:val="000000" w:themeColor="text1"/>
              </w:rPr>
              <w:t>0 W;</w:t>
            </w:r>
          </w:p>
          <w:p w14:paraId="5CB1017D" w14:textId="77777777" w:rsidR="00D456D0" w:rsidRDefault="00D456D0" w:rsidP="00D456D0">
            <w:pPr>
              <w:ind w:left="30"/>
              <w:rPr>
                <w:rFonts w:ascii="Times New Roman" w:hAnsi="Times New Roman" w:cs="Times New Roman"/>
                <w:snapToGrid w:val="0"/>
                <w:color w:val="000000" w:themeColor="text1"/>
              </w:rPr>
            </w:pPr>
            <w:r>
              <w:rPr>
                <w:rFonts w:ascii="Times New Roman" w:hAnsi="Times New Roman" w:cs="Times New Roman"/>
                <w:snapToGrid w:val="0"/>
                <w:color w:val="000000" w:themeColor="text1"/>
              </w:rPr>
              <w:t>4. Neutralaus elektrodo elektrinio kontakto kontrolės sistema;</w:t>
            </w:r>
          </w:p>
          <w:p w14:paraId="0D9309EE" w14:textId="77777777" w:rsidR="00D456D0" w:rsidRDefault="00D456D0" w:rsidP="00D456D0">
            <w:pPr>
              <w:ind w:left="30"/>
              <w:rPr>
                <w:rFonts w:ascii="Times New Roman" w:hAnsi="Times New Roman" w:cs="Times New Roman"/>
                <w:snapToGrid w:val="0"/>
                <w:color w:val="000000" w:themeColor="text1"/>
              </w:rPr>
            </w:pPr>
            <w:r>
              <w:rPr>
                <w:rFonts w:ascii="Times New Roman" w:hAnsi="Times New Roman" w:cs="Times New Roman"/>
                <w:snapToGrid w:val="0"/>
                <w:color w:val="000000" w:themeColor="text1"/>
              </w:rPr>
              <w:t>5. Komplekte:</w:t>
            </w:r>
          </w:p>
          <w:p w14:paraId="5CF0AA0E" w14:textId="77777777" w:rsidR="00D456D0" w:rsidRPr="002477FD" w:rsidRDefault="00D456D0" w:rsidP="00D456D0">
            <w:pPr>
              <w:ind w:left="177"/>
              <w:rPr>
                <w:rFonts w:ascii="Times New Roman" w:hAnsi="Times New Roman" w:cs="Times New Roman"/>
                <w:snapToGrid w:val="0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5.1. </w:t>
            </w:r>
            <w:r w:rsidRPr="002477FD">
              <w:rPr>
                <w:rFonts w:ascii="Times New Roman" w:hAnsi="Times New Roman" w:cs="Times New Roman"/>
                <w:color w:val="000000" w:themeColor="text1"/>
              </w:rPr>
              <w:t xml:space="preserve">≥ 2 jungiklių kojinis </w:t>
            </w:r>
            <w:r>
              <w:rPr>
                <w:rFonts w:ascii="Times New Roman" w:hAnsi="Times New Roman" w:cs="Times New Roman"/>
                <w:color w:val="000000" w:themeColor="text1"/>
              </w:rPr>
              <w:t>valdymo pedalas</w:t>
            </w:r>
            <w:r w:rsidRPr="002477FD">
              <w:rPr>
                <w:rFonts w:ascii="Times New Roman" w:hAnsi="Times New Roman" w:cs="Times New Roman"/>
                <w:color w:val="000000" w:themeColor="text1"/>
              </w:rPr>
              <w:t xml:space="preserve"> – 1 vnt.;</w:t>
            </w:r>
          </w:p>
          <w:p w14:paraId="17B8B693" w14:textId="77777777" w:rsidR="00D456D0" w:rsidRDefault="00D456D0" w:rsidP="00D456D0">
            <w:pPr>
              <w:ind w:left="177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snapToGrid w:val="0"/>
                <w:color w:val="000000" w:themeColor="text1"/>
                <w:lang w:val="en-US"/>
              </w:rPr>
              <w:t>5</w:t>
            </w:r>
            <w:r w:rsidRPr="005A2AA4">
              <w:rPr>
                <w:rFonts w:ascii="Times New Roman" w:hAnsi="Times New Roman" w:cs="Times New Roman"/>
                <w:snapToGrid w:val="0"/>
                <w:color w:val="000000" w:themeColor="text1"/>
                <w:lang w:val="en-US"/>
              </w:rPr>
              <w:t xml:space="preserve">.2. </w:t>
            </w:r>
            <w:r w:rsidRPr="005A2AA4">
              <w:rPr>
                <w:rFonts w:ascii="Times New Roman" w:hAnsi="Times New Roman" w:cs="Times New Roman"/>
                <w:color w:val="000000" w:themeColor="text1"/>
              </w:rPr>
              <w:t>Vienkartiniai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, neutralūs </w:t>
            </w:r>
            <w:r w:rsidRPr="005A2AA4">
              <w:rPr>
                <w:rFonts w:ascii="Times New Roman" w:hAnsi="Times New Roman" w:cs="Times New Roman"/>
                <w:color w:val="000000" w:themeColor="text1"/>
              </w:rPr>
              <w:t>paciento elektrodai – ≥ 100 vnt.;</w:t>
            </w:r>
          </w:p>
          <w:p w14:paraId="2440F6ED" w14:textId="77777777" w:rsidR="00D456D0" w:rsidRDefault="00D456D0" w:rsidP="00D456D0">
            <w:pPr>
              <w:ind w:left="177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snapToGrid w:val="0"/>
                <w:color w:val="000000" w:themeColor="text1"/>
              </w:rPr>
              <w:t>5.3. L</w:t>
            </w:r>
            <w:r w:rsidRPr="005B188D">
              <w:rPr>
                <w:rFonts w:ascii="Times New Roman" w:hAnsi="Times New Roman" w:cs="Times New Roman"/>
                <w:color w:val="000000" w:themeColor="text1"/>
              </w:rPr>
              <w:t>aidas vienkartiniams paciento elektrodams prijungti – 1 vnt.</w:t>
            </w:r>
            <w:r>
              <w:rPr>
                <w:rFonts w:ascii="Times New Roman" w:hAnsi="Times New Roman" w:cs="Times New Roman"/>
                <w:color w:val="000000" w:themeColor="text1"/>
              </w:rPr>
              <w:t>;</w:t>
            </w:r>
          </w:p>
          <w:p w14:paraId="735F9A5A" w14:textId="3EBC4C85" w:rsidR="00D456D0" w:rsidRPr="001575BA" w:rsidRDefault="00D456D0" w:rsidP="00D456D0">
            <w:pPr>
              <w:ind w:left="178" w:hanging="141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napToGrid w:val="0"/>
                <w:color w:val="000000" w:themeColor="text1"/>
              </w:rPr>
              <w:t xml:space="preserve">   5.4. L</w:t>
            </w:r>
            <w:r w:rsidRPr="005B188D">
              <w:rPr>
                <w:rFonts w:ascii="Times New Roman" w:hAnsi="Times New Roman" w:cs="Times New Roman"/>
                <w:color w:val="000000" w:themeColor="text1"/>
              </w:rPr>
              <w:t xml:space="preserve">aidas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monopoliniam elektrodui </w:t>
            </w:r>
            <w:r w:rsidRPr="005B188D">
              <w:rPr>
                <w:rFonts w:ascii="Times New Roman" w:hAnsi="Times New Roman" w:cs="Times New Roman"/>
                <w:color w:val="000000" w:themeColor="text1"/>
              </w:rPr>
              <w:t>prijungti – 1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5B188D">
              <w:rPr>
                <w:rFonts w:ascii="Times New Roman" w:hAnsi="Times New Roman" w:cs="Times New Roman"/>
                <w:color w:val="000000" w:themeColor="text1"/>
              </w:rPr>
              <w:t>vnt.</w:t>
            </w:r>
          </w:p>
        </w:tc>
        <w:tc>
          <w:tcPr>
            <w:tcW w:w="2844" w:type="dxa"/>
          </w:tcPr>
          <w:p w14:paraId="35B162FC" w14:textId="5CD0373C" w:rsidR="00D456D0" w:rsidRDefault="00D456D0" w:rsidP="00D456D0">
            <w:pPr>
              <w:rPr>
                <w:rFonts w:ascii="Times New Roman" w:hAnsi="Times New Roman" w:cs="Times New Roman"/>
                <w:b/>
              </w:rPr>
            </w:pPr>
          </w:p>
        </w:tc>
      </w:tr>
      <w:bookmarkEnd w:id="0"/>
      <w:tr w:rsidR="00D456D0" w14:paraId="69D1108E" w14:textId="77777777" w:rsidTr="000B58FD">
        <w:trPr>
          <w:trHeight w:val="276"/>
        </w:trPr>
        <w:tc>
          <w:tcPr>
            <w:tcW w:w="846" w:type="dxa"/>
          </w:tcPr>
          <w:p w14:paraId="1C70B030" w14:textId="05BC67FF" w:rsidR="00D456D0" w:rsidRDefault="00D456D0" w:rsidP="00D4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1.8.2.</w:t>
            </w:r>
          </w:p>
        </w:tc>
        <w:tc>
          <w:tcPr>
            <w:tcW w:w="2557" w:type="dxa"/>
          </w:tcPr>
          <w:p w14:paraId="2A23DF68" w14:textId="7FC38C7E" w:rsidR="00D456D0" w:rsidRPr="001575BA" w:rsidRDefault="00D456D0" w:rsidP="00D456D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Garantinis terminas</w:t>
            </w:r>
          </w:p>
        </w:tc>
        <w:tc>
          <w:tcPr>
            <w:tcW w:w="4243" w:type="dxa"/>
          </w:tcPr>
          <w:p w14:paraId="3D3E5493" w14:textId="0BF1B669" w:rsidR="00D456D0" w:rsidRPr="00A5304D" w:rsidRDefault="00D456D0" w:rsidP="00D456D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5304D">
              <w:rPr>
                <w:rFonts w:ascii="Times New Roman" w:eastAsia="Times New Roman" w:hAnsi="Times New Roman" w:cs="Times New Roman"/>
                <w:color w:val="000000"/>
              </w:rPr>
              <w:t>≥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36 mėnesiai</w:t>
            </w:r>
          </w:p>
        </w:tc>
        <w:tc>
          <w:tcPr>
            <w:tcW w:w="2844" w:type="dxa"/>
          </w:tcPr>
          <w:p w14:paraId="1B3F634C" w14:textId="77777777" w:rsidR="00D456D0" w:rsidRDefault="00D456D0" w:rsidP="00D456D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FC1FF5" w14:paraId="4C5B5A9D" w14:textId="77777777" w:rsidTr="00396E1A">
        <w:trPr>
          <w:trHeight w:val="1079"/>
        </w:trPr>
        <w:tc>
          <w:tcPr>
            <w:tcW w:w="846" w:type="dxa"/>
          </w:tcPr>
          <w:p w14:paraId="463AA9E7" w14:textId="6BAB0C32" w:rsidR="00FC1FF5" w:rsidRDefault="00FC1FF5" w:rsidP="00FC1F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557" w:type="dxa"/>
          </w:tcPr>
          <w:p w14:paraId="5394E84C" w14:textId="4B9DD7A1" w:rsidR="00FC1FF5" w:rsidRDefault="00FC1FF5" w:rsidP="00FC1FF5">
            <w:pPr>
              <w:rPr>
                <w:rFonts w:ascii="Times New Roman" w:hAnsi="Times New Roman" w:cs="Times New Roman"/>
              </w:rPr>
            </w:pPr>
            <w:r w:rsidRPr="00C67CDC">
              <w:rPr>
                <w:rFonts w:ascii="Times New Roman" w:hAnsi="Times New Roman" w:cs="Times New Roman"/>
              </w:rPr>
              <w:t>Žymėjimas CE ženklu</w:t>
            </w:r>
          </w:p>
        </w:tc>
        <w:tc>
          <w:tcPr>
            <w:tcW w:w="4243" w:type="dxa"/>
          </w:tcPr>
          <w:p w14:paraId="12A07C3C" w14:textId="0166237E" w:rsidR="00FC1FF5" w:rsidRPr="00A5304D" w:rsidRDefault="00FC1FF5" w:rsidP="00FC1FF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67CDC">
              <w:rPr>
                <w:rFonts w:ascii="Times New Roman" w:hAnsi="Times New Roman" w:cs="Times New Roman"/>
              </w:rPr>
              <w:t>Būtinas (</w:t>
            </w:r>
            <w:r w:rsidRPr="00C67CDC">
              <w:rPr>
                <w:rFonts w:ascii="Times New Roman" w:hAnsi="Times New Roman" w:cs="Times New Roman"/>
                <w:i/>
              </w:rPr>
              <w:t>kartu su pasiūlymu privaloma pateikti žymėjimą CE ženklu liudijančio galiojančio dokumento (CE sertifikato arba EB atitikties deklaracijos) kopiją</w:t>
            </w:r>
            <w:r w:rsidRPr="00C67CD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844" w:type="dxa"/>
          </w:tcPr>
          <w:p w14:paraId="31CACE5C" w14:textId="77777777" w:rsidR="00FC1FF5" w:rsidRDefault="00FC1FF5" w:rsidP="00FC1FF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FC1FF5" w14:paraId="42C060CF" w14:textId="77777777" w:rsidTr="000B58FD">
        <w:trPr>
          <w:trHeight w:val="557"/>
        </w:trPr>
        <w:tc>
          <w:tcPr>
            <w:tcW w:w="846" w:type="dxa"/>
          </w:tcPr>
          <w:p w14:paraId="7590BE15" w14:textId="44627D2A" w:rsidR="00FC1FF5" w:rsidRDefault="00FC1FF5" w:rsidP="00FC1F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557" w:type="dxa"/>
          </w:tcPr>
          <w:p w14:paraId="4CD93280" w14:textId="5E6D0F92" w:rsidR="00FC1FF5" w:rsidRPr="00CE3951" w:rsidRDefault="00FC1FF5" w:rsidP="00FC1FF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Medicininio personalo apmokymas</w:t>
            </w:r>
          </w:p>
        </w:tc>
        <w:tc>
          <w:tcPr>
            <w:tcW w:w="4243" w:type="dxa"/>
          </w:tcPr>
          <w:p w14:paraId="4373308A" w14:textId="18FB4CC0" w:rsidR="00FC1FF5" w:rsidRPr="00CE3951" w:rsidRDefault="00FC1FF5" w:rsidP="00FC1FF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Medicininio personalo</w:t>
            </w:r>
            <w:r w:rsidRPr="00354860">
              <w:rPr>
                <w:rFonts w:ascii="Times New Roman" w:eastAsia="Times New Roman" w:hAnsi="Times New Roman" w:cs="Times New Roman"/>
                <w:color w:val="000000"/>
              </w:rPr>
              <w:t xml:space="preserve"> apmokymas naudoti įrangą įskaičiuotas į pasiūlymo kainą.</w:t>
            </w:r>
          </w:p>
        </w:tc>
        <w:tc>
          <w:tcPr>
            <w:tcW w:w="2844" w:type="dxa"/>
          </w:tcPr>
          <w:p w14:paraId="351A0862" w14:textId="77777777" w:rsidR="00FC1FF5" w:rsidRDefault="00FC1FF5" w:rsidP="00FC1FF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FC1FF5" w14:paraId="40224767" w14:textId="77777777" w:rsidTr="000B58FD">
        <w:trPr>
          <w:trHeight w:val="1124"/>
        </w:trPr>
        <w:tc>
          <w:tcPr>
            <w:tcW w:w="846" w:type="dxa"/>
          </w:tcPr>
          <w:p w14:paraId="5EE9CFA3" w14:textId="7237513A" w:rsidR="00FC1FF5" w:rsidRDefault="00FC1FF5" w:rsidP="00FC1F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557" w:type="dxa"/>
          </w:tcPr>
          <w:p w14:paraId="4ACF7D93" w14:textId="7BBC2D20" w:rsidR="00FC1FF5" w:rsidRPr="00CE3951" w:rsidRDefault="00FC1FF5" w:rsidP="00FC1FF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D617F">
              <w:rPr>
                <w:rFonts w:ascii="Times New Roman" w:hAnsi="Times New Roman" w:cs="Times New Roman"/>
              </w:rPr>
              <w:t>Techninio personalo apmokymas</w:t>
            </w:r>
          </w:p>
        </w:tc>
        <w:tc>
          <w:tcPr>
            <w:tcW w:w="4243" w:type="dxa"/>
          </w:tcPr>
          <w:p w14:paraId="151156AF" w14:textId="7D1C1A7C" w:rsidR="00FC1FF5" w:rsidRPr="00CE3951" w:rsidRDefault="00FC1FF5" w:rsidP="00FC1FF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D617F">
              <w:rPr>
                <w:rFonts w:ascii="Times New Roman" w:hAnsi="Times New Roman" w:cs="Times New Roman"/>
              </w:rPr>
              <w:t>LSMU ligoninės Kauno klinikų Medicininės technikos tarnybos inžinierių apmokymas atlikti įrangos pogarantinę techninę priežiūrą įskaičiuotas į pasiūlymo kainą.</w:t>
            </w:r>
          </w:p>
        </w:tc>
        <w:tc>
          <w:tcPr>
            <w:tcW w:w="2844" w:type="dxa"/>
          </w:tcPr>
          <w:p w14:paraId="553728BA" w14:textId="77777777" w:rsidR="00FC1FF5" w:rsidRDefault="00FC1FF5" w:rsidP="00FC1FF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FC1FF5" w14:paraId="19CED1B5" w14:textId="77777777" w:rsidTr="000B58FD">
        <w:trPr>
          <w:trHeight w:val="1323"/>
        </w:trPr>
        <w:tc>
          <w:tcPr>
            <w:tcW w:w="846" w:type="dxa"/>
          </w:tcPr>
          <w:p w14:paraId="2FF5D33D" w14:textId="1BB129AB" w:rsidR="00FC1FF5" w:rsidRDefault="00FC1FF5" w:rsidP="00FC1F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5.</w:t>
            </w:r>
          </w:p>
        </w:tc>
        <w:tc>
          <w:tcPr>
            <w:tcW w:w="2557" w:type="dxa"/>
          </w:tcPr>
          <w:p w14:paraId="04B59232" w14:textId="3A30FC9C" w:rsidR="00FC1FF5" w:rsidRPr="00CE3951" w:rsidRDefault="00FC1FF5" w:rsidP="00FC1FF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54860">
              <w:rPr>
                <w:rFonts w:ascii="Times New Roman" w:eastAsia="Times New Roman" w:hAnsi="Times New Roman" w:cs="Times New Roman"/>
              </w:rPr>
              <w:t xml:space="preserve">Įrangos pristatymas ir instaliavimas </w:t>
            </w:r>
          </w:p>
        </w:tc>
        <w:tc>
          <w:tcPr>
            <w:tcW w:w="4243" w:type="dxa"/>
          </w:tcPr>
          <w:p w14:paraId="44B64322" w14:textId="0457C65D" w:rsidR="00FC1FF5" w:rsidRPr="00CE3951" w:rsidRDefault="00FC1FF5" w:rsidP="00FC1FF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54860">
              <w:rPr>
                <w:rFonts w:ascii="Times New Roman" w:hAnsi="Times New Roman" w:cs="Times New Roman"/>
              </w:rPr>
              <w:t xml:space="preserve">Įrangos </w:t>
            </w:r>
            <w:r w:rsidRPr="00354860">
              <w:rPr>
                <w:rFonts w:ascii="Times New Roman" w:eastAsia="Times New Roman" w:hAnsi="Times New Roman" w:cs="Times New Roman"/>
                <w:color w:val="000000"/>
              </w:rPr>
              <w:t>pristatymo, iškrovimo, pervežimo į instaliavimo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354860">
              <w:rPr>
                <w:rFonts w:ascii="Times New Roman" w:eastAsia="Times New Roman" w:hAnsi="Times New Roman" w:cs="Times New Roman"/>
                <w:color w:val="000000"/>
              </w:rPr>
              <w:t>vietą, instaliavimo, po instaliavimo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354860">
              <w:rPr>
                <w:rFonts w:ascii="Times New Roman" w:eastAsia="Times New Roman" w:hAnsi="Times New Roman" w:cs="Times New Roman"/>
                <w:color w:val="000000"/>
              </w:rPr>
              <w:t>likusių įpakavimo medžiagų išvežimo (utilizavimo) išlaidos įskaičiuotos į pasiūlymo kainą.</w:t>
            </w:r>
          </w:p>
        </w:tc>
        <w:tc>
          <w:tcPr>
            <w:tcW w:w="2844" w:type="dxa"/>
          </w:tcPr>
          <w:p w14:paraId="1F3A4752" w14:textId="77777777" w:rsidR="00FC1FF5" w:rsidRDefault="00FC1FF5" w:rsidP="00FC1FF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FC1FF5" w14:paraId="717FF375" w14:textId="77777777" w:rsidTr="000B58FD">
        <w:trPr>
          <w:trHeight w:val="5626"/>
        </w:trPr>
        <w:tc>
          <w:tcPr>
            <w:tcW w:w="846" w:type="dxa"/>
          </w:tcPr>
          <w:p w14:paraId="3F6AB34C" w14:textId="4924B2BA" w:rsidR="00FC1FF5" w:rsidRDefault="00FC1FF5" w:rsidP="00FC1F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557" w:type="dxa"/>
          </w:tcPr>
          <w:p w14:paraId="7B6D31B7" w14:textId="3661A185" w:rsidR="00FC1FF5" w:rsidRPr="00CE3951" w:rsidRDefault="00FC1FF5" w:rsidP="00FC1FF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83154F">
              <w:rPr>
                <w:rFonts w:ascii="Times New Roman" w:hAnsi="Times New Roman" w:cs="Times New Roman"/>
              </w:rPr>
              <w:t>Kartu su įranga pateikiama dokumentacija</w:t>
            </w:r>
          </w:p>
        </w:tc>
        <w:tc>
          <w:tcPr>
            <w:tcW w:w="4243" w:type="dxa"/>
          </w:tcPr>
          <w:p w14:paraId="5A7E4CF2" w14:textId="77777777" w:rsidR="00FC1FF5" w:rsidRPr="0083154F" w:rsidRDefault="00FC1FF5" w:rsidP="00FC1F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83154F">
              <w:rPr>
                <w:rFonts w:ascii="Times New Roman" w:hAnsi="Times New Roman" w:cs="Times New Roman"/>
              </w:rPr>
              <w:t>. Naudojimo instrukcija lietuvių ir anglų kalba;</w:t>
            </w:r>
          </w:p>
          <w:p w14:paraId="3A5AD3C1" w14:textId="77777777" w:rsidR="00FC1FF5" w:rsidRPr="0083154F" w:rsidRDefault="00FC1FF5" w:rsidP="00FC1FF5">
            <w:pPr>
              <w:rPr>
                <w:rFonts w:ascii="Times New Roman" w:hAnsi="Times New Roman" w:cs="Times New Roman"/>
              </w:rPr>
            </w:pPr>
            <w:r w:rsidRPr="0083154F">
              <w:rPr>
                <w:rFonts w:ascii="Times New Roman" w:hAnsi="Times New Roman" w:cs="Times New Roman"/>
              </w:rPr>
              <w:t>2. Serviso dokumentacija lietuvių arba anglų kalba:</w:t>
            </w:r>
          </w:p>
          <w:p w14:paraId="497A65E9" w14:textId="77777777" w:rsidR="00FC1FF5" w:rsidRPr="0083154F" w:rsidRDefault="00FC1FF5" w:rsidP="00FC1FF5">
            <w:pPr>
              <w:pStyle w:val="Sraopastraipa"/>
              <w:numPr>
                <w:ilvl w:val="1"/>
                <w:numId w:val="1"/>
              </w:numPr>
              <w:ind w:left="177" w:right="-108" w:firstLine="0"/>
              <w:rPr>
                <w:rFonts w:ascii="Times New Roman" w:hAnsi="Times New Roman" w:cs="Times New Roman"/>
              </w:rPr>
            </w:pPr>
            <w:r w:rsidRPr="0083154F">
              <w:rPr>
                <w:rFonts w:ascii="Times New Roman" w:hAnsi="Times New Roman" w:cs="Times New Roman"/>
              </w:rPr>
              <w:t>Struktūrinė schema ir/arba atskirų blokų funkcijų aprašymas;</w:t>
            </w:r>
          </w:p>
          <w:p w14:paraId="77A46A77" w14:textId="77777777" w:rsidR="00FC1FF5" w:rsidRPr="0083154F" w:rsidRDefault="00FC1FF5" w:rsidP="00FC1FF5">
            <w:pPr>
              <w:pStyle w:val="Sraopastraipa"/>
              <w:numPr>
                <w:ilvl w:val="1"/>
                <w:numId w:val="1"/>
              </w:numPr>
              <w:ind w:left="177" w:right="-108" w:firstLine="0"/>
              <w:rPr>
                <w:rFonts w:ascii="Times New Roman" w:hAnsi="Times New Roman" w:cs="Times New Roman"/>
              </w:rPr>
            </w:pPr>
            <w:r w:rsidRPr="0083154F">
              <w:rPr>
                <w:rFonts w:ascii="Times New Roman" w:hAnsi="Times New Roman" w:cs="Times New Roman"/>
              </w:rPr>
              <w:t>Instaliavimo instrukcijos;</w:t>
            </w:r>
          </w:p>
          <w:p w14:paraId="79955ABA" w14:textId="77777777" w:rsidR="00FC1FF5" w:rsidRPr="0083154F" w:rsidRDefault="00FC1FF5" w:rsidP="00FC1FF5">
            <w:pPr>
              <w:pStyle w:val="Sraopastraipa"/>
              <w:numPr>
                <w:ilvl w:val="1"/>
                <w:numId w:val="1"/>
              </w:numPr>
              <w:ind w:left="177" w:right="-108" w:firstLine="0"/>
              <w:rPr>
                <w:rFonts w:ascii="Times New Roman" w:hAnsi="Times New Roman" w:cs="Times New Roman"/>
              </w:rPr>
            </w:pPr>
            <w:r w:rsidRPr="0083154F">
              <w:rPr>
                <w:rFonts w:ascii="Times New Roman" w:hAnsi="Times New Roman" w:cs="Times New Roman"/>
              </w:rPr>
              <w:t>Funkcionalumo patikrinimo instrukcijos;</w:t>
            </w:r>
          </w:p>
          <w:p w14:paraId="71C68961" w14:textId="77777777" w:rsidR="00FC1FF5" w:rsidRPr="0083154F" w:rsidRDefault="00FC1FF5" w:rsidP="00FC1FF5">
            <w:pPr>
              <w:pStyle w:val="Sraopastraipa"/>
              <w:numPr>
                <w:ilvl w:val="1"/>
                <w:numId w:val="1"/>
              </w:numPr>
              <w:ind w:left="177" w:right="-108" w:firstLine="0"/>
              <w:rPr>
                <w:rFonts w:ascii="Times New Roman" w:hAnsi="Times New Roman" w:cs="Times New Roman"/>
              </w:rPr>
            </w:pPr>
            <w:r w:rsidRPr="0083154F">
              <w:rPr>
                <w:rFonts w:ascii="Times New Roman" w:hAnsi="Times New Roman" w:cs="Times New Roman"/>
              </w:rPr>
              <w:t>Aptarnavimo instrukcijos;</w:t>
            </w:r>
          </w:p>
          <w:p w14:paraId="68913929" w14:textId="77777777" w:rsidR="00FC1FF5" w:rsidRPr="0083154F" w:rsidRDefault="00FC1FF5" w:rsidP="00FC1FF5">
            <w:pPr>
              <w:pStyle w:val="Sraopastraipa"/>
              <w:numPr>
                <w:ilvl w:val="1"/>
                <w:numId w:val="1"/>
              </w:numPr>
              <w:ind w:left="177" w:right="-108" w:firstLine="0"/>
              <w:rPr>
                <w:rFonts w:ascii="Times New Roman" w:hAnsi="Times New Roman" w:cs="Times New Roman"/>
              </w:rPr>
            </w:pPr>
            <w:r w:rsidRPr="0083154F">
              <w:rPr>
                <w:rFonts w:ascii="Times New Roman" w:hAnsi="Times New Roman" w:cs="Times New Roman"/>
              </w:rPr>
              <w:t>Gedimų nustatymo instrukcijos;</w:t>
            </w:r>
          </w:p>
          <w:p w14:paraId="264ABB87" w14:textId="77777777" w:rsidR="00FC1FF5" w:rsidRPr="0083154F" w:rsidRDefault="00FC1FF5" w:rsidP="00FC1FF5">
            <w:pPr>
              <w:pStyle w:val="Sraopastraipa"/>
              <w:numPr>
                <w:ilvl w:val="1"/>
                <w:numId w:val="1"/>
              </w:numPr>
              <w:ind w:left="177" w:right="-108" w:firstLine="0"/>
              <w:rPr>
                <w:rFonts w:ascii="Times New Roman" w:hAnsi="Times New Roman" w:cs="Times New Roman"/>
              </w:rPr>
            </w:pPr>
            <w:r w:rsidRPr="0083154F">
              <w:rPr>
                <w:rFonts w:ascii="Times New Roman" w:hAnsi="Times New Roman" w:cs="Times New Roman"/>
              </w:rPr>
              <w:t>Išardymo-surinkimo instrukcijos;</w:t>
            </w:r>
          </w:p>
          <w:p w14:paraId="1C08F785" w14:textId="77777777" w:rsidR="00FC1FF5" w:rsidRPr="0083154F" w:rsidRDefault="00FC1FF5" w:rsidP="00FC1FF5">
            <w:pPr>
              <w:pStyle w:val="Sraopastraipa"/>
              <w:numPr>
                <w:ilvl w:val="1"/>
                <w:numId w:val="1"/>
              </w:numPr>
              <w:ind w:left="177" w:right="-108" w:firstLine="0"/>
              <w:rPr>
                <w:rFonts w:ascii="Times New Roman" w:hAnsi="Times New Roman" w:cs="Times New Roman"/>
              </w:rPr>
            </w:pPr>
            <w:r w:rsidRPr="0083154F">
              <w:rPr>
                <w:rFonts w:ascii="Times New Roman" w:hAnsi="Times New Roman" w:cs="Times New Roman"/>
              </w:rPr>
              <w:t>Atsarginių dalių katalogas;</w:t>
            </w:r>
          </w:p>
          <w:p w14:paraId="1F0C7C1D" w14:textId="77777777" w:rsidR="00FC1FF5" w:rsidRPr="0083154F" w:rsidRDefault="00FC1FF5" w:rsidP="00FC1FF5">
            <w:pPr>
              <w:pStyle w:val="Sraopastraipa"/>
              <w:numPr>
                <w:ilvl w:val="1"/>
                <w:numId w:val="1"/>
              </w:numPr>
              <w:ind w:left="177" w:right="-108" w:firstLine="0"/>
              <w:rPr>
                <w:rFonts w:ascii="Times New Roman" w:hAnsi="Times New Roman" w:cs="Times New Roman"/>
              </w:rPr>
            </w:pPr>
            <w:r w:rsidRPr="0083154F">
              <w:rPr>
                <w:rFonts w:ascii="Times New Roman" w:hAnsi="Times New Roman" w:cs="Times New Roman"/>
              </w:rPr>
              <w:t>Periodinio techninės būklės tikrinimo instrukcijos;</w:t>
            </w:r>
          </w:p>
          <w:p w14:paraId="166C23BD" w14:textId="77777777" w:rsidR="00FC1FF5" w:rsidRDefault="00FC1FF5" w:rsidP="00FC1FF5">
            <w:pPr>
              <w:pStyle w:val="Sraopastraipa"/>
              <w:numPr>
                <w:ilvl w:val="1"/>
                <w:numId w:val="1"/>
              </w:numPr>
              <w:ind w:left="177" w:right="-108" w:firstLine="0"/>
              <w:rPr>
                <w:rFonts w:ascii="Times New Roman" w:hAnsi="Times New Roman" w:cs="Times New Roman"/>
              </w:rPr>
            </w:pPr>
            <w:r w:rsidRPr="0083154F">
              <w:rPr>
                <w:rFonts w:ascii="Times New Roman" w:hAnsi="Times New Roman" w:cs="Times New Roman"/>
              </w:rPr>
              <w:t>Derinimo/kalibravimo instrukcijos (</w:t>
            </w:r>
            <w:r w:rsidRPr="0083154F">
              <w:rPr>
                <w:rFonts w:ascii="Times New Roman" w:hAnsi="Times New Roman" w:cs="Times New Roman"/>
                <w:i/>
              </w:rPr>
              <w:t>taikoma, jei šios procedūros yra numatytos siūlomos įrangos gamintojo</w:t>
            </w:r>
            <w:r w:rsidRPr="0083154F">
              <w:rPr>
                <w:rFonts w:ascii="Times New Roman" w:hAnsi="Times New Roman" w:cs="Times New Roman"/>
              </w:rPr>
              <w:t>);</w:t>
            </w:r>
          </w:p>
          <w:p w14:paraId="271938C9" w14:textId="6C94757D" w:rsidR="00FC1FF5" w:rsidRPr="007856DE" w:rsidRDefault="00FC1FF5" w:rsidP="000412B3">
            <w:pPr>
              <w:pStyle w:val="Sraopastraipa"/>
              <w:numPr>
                <w:ilvl w:val="1"/>
                <w:numId w:val="1"/>
              </w:numPr>
              <w:ind w:left="177" w:right="30" w:firstLine="0"/>
              <w:rPr>
                <w:rFonts w:ascii="Times New Roman" w:hAnsi="Times New Roman" w:cs="Times New Roman"/>
              </w:rPr>
            </w:pPr>
            <w:r w:rsidRPr="007856DE">
              <w:rPr>
                <w:rFonts w:ascii="Times New Roman" w:hAnsi="Times New Roman" w:cs="Times New Roman"/>
              </w:rPr>
              <w:t>Programinė įranga, serviso slaptažodžiai bei aparatūriniai „raktai“ b), c), d), e), h) ir i) punktuose nurodytiems darbams atlikti (</w:t>
            </w:r>
            <w:r w:rsidRPr="007856DE">
              <w:rPr>
                <w:rFonts w:ascii="Times New Roman" w:hAnsi="Times New Roman" w:cs="Times New Roman"/>
                <w:i/>
              </w:rPr>
              <w:t>taikoma, jei šios priemonės yra numatytos siūlomos įrangos gamintojo</w:t>
            </w:r>
            <w:r w:rsidRPr="007856DE"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2844" w:type="dxa"/>
          </w:tcPr>
          <w:p w14:paraId="0DA441E0" w14:textId="77777777" w:rsidR="00FC1FF5" w:rsidRDefault="00FC1FF5" w:rsidP="00FC1FF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FC1FF5" w14:paraId="12D897B7" w14:textId="77777777" w:rsidTr="000B58FD">
        <w:trPr>
          <w:trHeight w:val="4672"/>
        </w:trPr>
        <w:tc>
          <w:tcPr>
            <w:tcW w:w="846" w:type="dxa"/>
          </w:tcPr>
          <w:p w14:paraId="46E866BB" w14:textId="66EEF02B" w:rsidR="00FC1FF5" w:rsidRDefault="00432C1D" w:rsidP="00FC1F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FC1F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7" w:type="dxa"/>
          </w:tcPr>
          <w:p w14:paraId="78D18A02" w14:textId="77777777" w:rsidR="00FC1FF5" w:rsidRPr="005D617F" w:rsidRDefault="00FC1FF5" w:rsidP="00FC1FF5">
            <w:pPr>
              <w:rPr>
                <w:rFonts w:ascii="Times New Roman" w:hAnsi="Times New Roman" w:cs="Times New Roman"/>
              </w:rPr>
            </w:pPr>
            <w:r w:rsidRPr="005D617F">
              <w:rPr>
                <w:rFonts w:ascii="Times New Roman" w:hAnsi="Times New Roman" w:cs="Times New Roman"/>
              </w:rPr>
              <w:t>Galimybė įsigyti originalias (arba joms lygiavertes) atsargines dalis</w:t>
            </w:r>
          </w:p>
          <w:p w14:paraId="5CB9DEB6" w14:textId="77777777" w:rsidR="00FC1FF5" w:rsidRPr="0083154F" w:rsidRDefault="00FC1FF5" w:rsidP="00FC1F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43" w:type="dxa"/>
          </w:tcPr>
          <w:p w14:paraId="19A86D82" w14:textId="77777777" w:rsidR="00FC1FF5" w:rsidRPr="005D617F" w:rsidRDefault="00FC1FF5" w:rsidP="00FC1FF5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lt-LT"/>
              </w:rPr>
            </w:pPr>
            <w:r w:rsidRPr="005D617F">
              <w:rPr>
                <w:rFonts w:ascii="Times New Roman" w:eastAsia="Times New Roman" w:hAnsi="Times New Roman" w:cs="Times New Roman"/>
                <w:lang w:eastAsia="lt-LT"/>
              </w:rPr>
              <w:t>Tiekėjas turi užtikrinti galimybę įsigyti siūlomos prekės originalias (arba joms lygiavertes) atsargines dalis (jų tiekimą rinkai) ne trumpiau kaip 5 metus </w:t>
            </w:r>
            <w:r w:rsidRPr="005D617F">
              <w:rPr>
                <w:rFonts w:ascii="Times New Roman" w:eastAsia="Times New Roman" w:hAnsi="Times New Roman" w:cs="Times New Roman"/>
                <w:b/>
                <w:lang w:eastAsia="lt-LT"/>
              </w:rPr>
              <w:t>(</w:t>
            </w:r>
            <w:r w:rsidRPr="005D617F">
              <w:rPr>
                <w:rFonts w:ascii="Times New Roman" w:eastAsia="Times New Roman" w:hAnsi="Times New Roman" w:cs="Times New Roman"/>
                <w:b/>
                <w:i/>
                <w:iCs/>
                <w:lang w:eastAsia="lt-LT"/>
              </w:rPr>
              <w:t>prašome nurodyti konkrečią trukmę</w:t>
            </w:r>
            <w:r w:rsidRPr="005D617F">
              <w:rPr>
                <w:rFonts w:ascii="Times New Roman" w:eastAsia="Times New Roman" w:hAnsi="Times New Roman" w:cs="Times New Roman"/>
                <w:b/>
                <w:lang w:eastAsia="lt-LT"/>
              </w:rPr>
              <w:t>)</w:t>
            </w:r>
            <w:r w:rsidRPr="005D617F">
              <w:rPr>
                <w:rFonts w:ascii="Times New Roman" w:eastAsia="Times New Roman" w:hAnsi="Times New Roman" w:cs="Times New Roman"/>
                <w:lang w:eastAsia="lt-LT"/>
              </w:rPr>
              <w:t> nuo prekės garantinio laikotarpio pabaigos, išskyrus atvejus, kai siūlomos prekės originalios (arba joms lygiavertės) atsarginės dalys dėl objektyvių priežasčių negali būti tiekiamos Lietuvos Respublikos rinkai (</w:t>
            </w:r>
            <w:r w:rsidRPr="005D617F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būtinas tiekėjo ir/arba gamintojo atitinkamas patvirtinimas</w:t>
            </w:r>
            <w:r w:rsidRPr="005D617F">
              <w:rPr>
                <w:rFonts w:ascii="Times New Roman" w:eastAsia="Times New Roman" w:hAnsi="Times New Roman" w:cs="Times New Roman"/>
                <w:lang w:eastAsia="lt-LT"/>
              </w:rPr>
              <w:t>).</w:t>
            </w:r>
          </w:p>
          <w:p w14:paraId="61A1D098" w14:textId="6D7DE020" w:rsidR="00FC1FF5" w:rsidRDefault="00FC1FF5" w:rsidP="00FC1FF5">
            <w:pPr>
              <w:rPr>
                <w:rFonts w:ascii="Times New Roman" w:hAnsi="Times New Roman" w:cs="Times New Roman"/>
              </w:rPr>
            </w:pPr>
            <w:r w:rsidRPr="005D617F">
              <w:rPr>
                <w:rFonts w:ascii="Times New Roman" w:eastAsia="Times New Roman" w:hAnsi="Times New Roman" w:cs="Times New Roman"/>
                <w:u w:val="single"/>
                <w:lang w:eastAsia="lt-LT"/>
              </w:rPr>
              <w:t>Pastaba:</w:t>
            </w:r>
            <w:r w:rsidRPr="005D617F">
              <w:rPr>
                <w:rFonts w:ascii="Times New Roman" w:eastAsia="Times New Roman" w:hAnsi="Times New Roman" w:cs="Times New Roman"/>
                <w:lang w:eastAsia="lt-LT"/>
              </w:rPr>
              <w:t> Reikalavimas taikomas vadovaujantis </w:t>
            </w:r>
            <w:r w:rsidRPr="005D617F"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  <w:t>Lietuvos Respublikos aplinkos ministro 2022 m. gruodžio 13 d. įsakymu Nr. D1-401 patvirtinto aplinkos apsaugos kriterijų taikymo, vykdant žaliuosius pirkimus, tvarkos aprašo II skyriaus 4.4.4.4 punktu.</w:t>
            </w:r>
          </w:p>
        </w:tc>
        <w:tc>
          <w:tcPr>
            <w:tcW w:w="2844" w:type="dxa"/>
          </w:tcPr>
          <w:p w14:paraId="17CC4750" w14:textId="77777777" w:rsidR="00FC1FF5" w:rsidRDefault="00FC1FF5" w:rsidP="00FC1FF5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4EC7FA25" w14:textId="6CFF2ED5" w:rsidR="005172F9" w:rsidRDefault="005172F9">
      <w:pPr>
        <w:rPr>
          <w:rFonts w:ascii="Times New Roman" w:hAnsi="Times New Roman" w:cs="Times New Roman"/>
          <w:b/>
        </w:rPr>
      </w:pPr>
      <w:bookmarkStart w:id="1" w:name="_GoBack"/>
      <w:bookmarkEnd w:id="1"/>
    </w:p>
    <w:sectPr w:rsidR="005172F9" w:rsidSect="00784F5E">
      <w:pgSz w:w="11906" w:h="16838"/>
      <w:pgMar w:top="993" w:right="567" w:bottom="1134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8C354D"/>
    <w:multiLevelType w:val="multilevel"/>
    <w:tmpl w:val="29A27CF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720"/>
      </w:pPr>
    </w:lvl>
    <w:lvl w:ilvl="4">
      <w:start w:val="1"/>
      <w:numFmt w:val="decimal"/>
      <w:isLgl/>
      <w:lvlText w:val="%1.%2.%3.%4.%5."/>
      <w:lvlJc w:val="left"/>
      <w:pPr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</w:lvl>
  </w:abstractNum>
  <w:abstractNum w:abstractNumId="1" w15:restartNumberingAfterBreak="0">
    <w:nsid w:val="3D110351"/>
    <w:multiLevelType w:val="hybridMultilevel"/>
    <w:tmpl w:val="7A86C43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5E5713"/>
    <w:multiLevelType w:val="hybridMultilevel"/>
    <w:tmpl w:val="78F83C8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AC4115"/>
    <w:multiLevelType w:val="multilevel"/>
    <w:tmpl w:val="1D8283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suff w:val="space"/>
      <w:lvlText w:val="%2)"/>
      <w:lvlJc w:val="left"/>
      <w:pPr>
        <w:ind w:left="502" w:hanging="36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72FD2465"/>
    <w:multiLevelType w:val="multilevel"/>
    <w:tmpl w:val="1D8283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suff w:val="space"/>
      <w:lvlText w:val="%2)"/>
      <w:lvlJc w:val="left"/>
      <w:pPr>
        <w:ind w:left="360" w:hanging="36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09F0"/>
    <w:rsid w:val="00006409"/>
    <w:rsid w:val="00007FE1"/>
    <w:rsid w:val="0001375F"/>
    <w:rsid w:val="00014C4A"/>
    <w:rsid w:val="0002217F"/>
    <w:rsid w:val="0002619D"/>
    <w:rsid w:val="00037E09"/>
    <w:rsid w:val="000412B3"/>
    <w:rsid w:val="00042540"/>
    <w:rsid w:val="00053BC6"/>
    <w:rsid w:val="00053DDA"/>
    <w:rsid w:val="00057DBB"/>
    <w:rsid w:val="00065AF1"/>
    <w:rsid w:val="0006729A"/>
    <w:rsid w:val="00071928"/>
    <w:rsid w:val="00074553"/>
    <w:rsid w:val="00077978"/>
    <w:rsid w:val="00084C37"/>
    <w:rsid w:val="00085BBE"/>
    <w:rsid w:val="000947DA"/>
    <w:rsid w:val="000A1A60"/>
    <w:rsid w:val="000A5016"/>
    <w:rsid w:val="000A7CAA"/>
    <w:rsid w:val="000B58FD"/>
    <w:rsid w:val="000C3132"/>
    <w:rsid w:val="000D4883"/>
    <w:rsid w:val="000D5BED"/>
    <w:rsid w:val="000E03AD"/>
    <w:rsid w:val="000F0627"/>
    <w:rsid w:val="000F22D5"/>
    <w:rsid w:val="001129CE"/>
    <w:rsid w:val="00127AC0"/>
    <w:rsid w:val="00132DED"/>
    <w:rsid w:val="00136C17"/>
    <w:rsid w:val="001440D9"/>
    <w:rsid w:val="00147B99"/>
    <w:rsid w:val="001673A7"/>
    <w:rsid w:val="00167813"/>
    <w:rsid w:val="0017021A"/>
    <w:rsid w:val="00174C11"/>
    <w:rsid w:val="0018640B"/>
    <w:rsid w:val="001A69D6"/>
    <w:rsid w:val="001D33F1"/>
    <w:rsid w:val="001E5381"/>
    <w:rsid w:val="001E7D37"/>
    <w:rsid w:val="001F2D18"/>
    <w:rsid w:val="001F684D"/>
    <w:rsid w:val="00202DF8"/>
    <w:rsid w:val="0020456E"/>
    <w:rsid w:val="00204CFC"/>
    <w:rsid w:val="00210F6A"/>
    <w:rsid w:val="0021711A"/>
    <w:rsid w:val="00220C88"/>
    <w:rsid w:val="00224CE3"/>
    <w:rsid w:val="00226C5E"/>
    <w:rsid w:val="002318A7"/>
    <w:rsid w:val="00236D89"/>
    <w:rsid w:val="002416F9"/>
    <w:rsid w:val="00250F5A"/>
    <w:rsid w:val="00251810"/>
    <w:rsid w:val="002632D3"/>
    <w:rsid w:val="00273233"/>
    <w:rsid w:val="0027570B"/>
    <w:rsid w:val="00284CE3"/>
    <w:rsid w:val="00295419"/>
    <w:rsid w:val="002A06B1"/>
    <w:rsid w:val="002A3089"/>
    <w:rsid w:val="002A37A4"/>
    <w:rsid w:val="002A6A3D"/>
    <w:rsid w:val="002B2750"/>
    <w:rsid w:val="002B5153"/>
    <w:rsid w:val="002B6A53"/>
    <w:rsid w:val="002C145B"/>
    <w:rsid w:val="002C54E1"/>
    <w:rsid w:val="002D2649"/>
    <w:rsid w:val="002D3CD4"/>
    <w:rsid w:val="002D5456"/>
    <w:rsid w:val="002D6F05"/>
    <w:rsid w:val="002E451F"/>
    <w:rsid w:val="002E59EF"/>
    <w:rsid w:val="002F33D7"/>
    <w:rsid w:val="003043BC"/>
    <w:rsid w:val="003212E9"/>
    <w:rsid w:val="003335F4"/>
    <w:rsid w:val="003358A0"/>
    <w:rsid w:val="00347DA5"/>
    <w:rsid w:val="0035422D"/>
    <w:rsid w:val="00354CDD"/>
    <w:rsid w:val="0036274E"/>
    <w:rsid w:val="00363735"/>
    <w:rsid w:val="00365436"/>
    <w:rsid w:val="00385B87"/>
    <w:rsid w:val="00396E1A"/>
    <w:rsid w:val="00397479"/>
    <w:rsid w:val="003A0D63"/>
    <w:rsid w:val="003A3EAE"/>
    <w:rsid w:val="003B7D74"/>
    <w:rsid w:val="003C258A"/>
    <w:rsid w:val="003C432D"/>
    <w:rsid w:val="003C44FF"/>
    <w:rsid w:val="003C68F8"/>
    <w:rsid w:val="003D1EEA"/>
    <w:rsid w:val="003D3E82"/>
    <w:rsid w:val="003D7501"/>
    <w:rsid w:val="003E6645"/>
    <w:rsid w:val="003F091A"/>
    <w:rsid w:val="00413537"/>
    <w:rsid w:val="00414606"/>
    <w:rsid w:val="00414B56"/>
    <w:rsid w:val="00414D49"/>
    <w:rsid w:val="0041627B"/>
    <w:rsid w:val="00423B96"/>
    <w:rsid w:val="00432C1D"/>
    <w:rsid w:val="00436B1F"/>
    <w:rsid w:val="0044762D"/>
    <w:rsid w:val="00447850"/>
    <w:rsid w:val="0045062C"/>
    <w:rsid w:val="004536F7"/>
    <w:rsid w:val="00455102"/>
    <w:rsid w:val="00462A8D"/>
    <w:rsid w:val="00463132"/>
    <w:rsid w:val="0046345F"/>
    <w:rsid w:val="004709C5"/>
    <w:rsid w:val="004717A8"/>
    <w:rsid w:val="00473117"/>
    <w:rsid w:val="00480453"/>
    <w:rsid w:val="00483247"/>
    <w:rsid w:val="0048716D"/>
    <w:rsid w:val="00487E3C"/>
    <w:rsid w:val="00497660"/>
    <w:rsid w:val="004B6258"/>
    <w:rsid w:val="004B71B6"/>
    <w:rsid w:val="004C7AE3"/>
    <w:rsid w:val="004D0CFE"/>
    <w:rsid w:val="004D2AC7"/>
    <w:rsid w:val="004D3484"/>
    <w:rsid w:val="004D561D"/>
    <w:rsid w:val="004E45C9"/>
    <w:rsid w:val="004E672B"/>
    <w:rsid w:val="004F2FDF"/>
    <w:rsid w:val="004F5F86"/>
    <w:rsid w:val="00512C88"/>
    <w:rsid w:val="005172F9"/>
    <w:rsid w:val="00521122"/>
    <w:rsid w:val="005258A9"/>
    <w:rsid w:val="00565B46"/>
    <w:rsid w:val="00565F37"/>
    <w:rsid w:val="005941E9"/>
    <w:rsid w:val="00597F83"/>
    <w:rsid w:val="005B2B6B"/>
    <w:rsid w:val="005B56D1"/>
    <w:rsid w:val="005B79FE"/>
    <w:rsid w:val="005E7D68"/>
    <w:rsid w:val="00606749"/>
    <w:rsid w:val="0061003F"/>
    <w:rsid w:val="00612BC2"/>
    <w:rsid w:val="00614F71"/>
    <w:rsid w:val="006217BF"/>
    <w:rsid w:val="006217EE"/>
    <w:rsid w:val="00623B73"/>
    <w:rsid w:val="00630BDD"/>
    <w:rsid w:val="0063325D"/>
    <w:rsid w:val="00640D5F"/>
    <w:rsid w:val="00641022"/>
    <w:rsid w:val="006454E5"/>
    <w:rsid w:val="00654254"/>
    <w:rsid w:val="00663A05"/>
    <w:rsid w:val="00664F78"/>
    <w:rsid w:val="006718E3"/>
    <w:rsid w:val="00676E2A"/>
    <w:rsid w:val="0068024A"/>
    <w:rsid w:val="00693E7F"/>
    <w:rsid w:val="00696189"/>
    <w:rsid w:val="006A7627"/>
    <w:rsid w:val="006A7A54"/>
    <w:rsid w:val="006B11DF"/>
    <w:rsid w:val="006B2683"/>
    <w:rsid w:val="006B2709"/>
    <w:rsid w:val="006C07BA"/>
    <w:rsid w:val="006C761F"/>
    <w:rsid w:val="006D47B7"/>
    <w:rsid w:val="006D76AA"/>
    <w:rsid w:val="006E42A3"/>
    <w:rsid w:val="006E47E1"/>
    <w:rsid w:val="006E511A"/>
    <w:rsid w:val="006E73E9"/>
    <w:rsid w:val="006F1B2D"/>
    <w:rsid w:val="006F4514"/>
    <w:rsid w:val="00704F92"/>
    <w:rsid w:val="00705C05"/>
    <w:rsid w:val="007134E2"/>
    <w:rsid w:val="00716F1D"/>
    <w:rsid w:val="007221A6"/>
    <w:rsid w:val="00766099"/>
    <w:rsid w:val="007718CD"/>
    <w:rsid w:val="00774C0F"/>
    <w:rsid w:val="00784F5E"/>
    <w:rsid w:val="00785332"/>
    <w:rsid w:val="007856DE"/>
    <w:rsid w:val="00791193"/>
    <w:rsid w:val="007A0F64"/>
    <w:rsid w:val="007A14D1"/>
    <w:rsid w:val="007A1B63"/>
    <w:rsid w:val="007A23EA"/>
    <w:rsid w:val="007A3455"/>
    <w:rsid w:val="007A46DE"/>
    <w:rsid w:val="007C192A"/>
    <w:rsid w:val="007C5B4A"/>
    <w:rsid w:val="007C7D2E"/>
    <w:rsid w:val="007E1832"/>
    <w:rsid w:val="007E47C5"/>
    <w:rsid w:val="007E5A64"/>
    <w:rsid w:val="007F448A"/>
    <w:rsid w:val="00807D78"/>
    <w:rsid w:val="00812221"/>
    <w:rsid w:val="00812D48"/>
    <w:rsid w:val="008158A6"/>
    <w:rsid w:val="00832179"/>
    <w:rsid w:val="00834C70"/>
    <w:rsid w:val="00836175"/>
    <w:rsid w:val="0083780E"/>
    <w:rsid w:val="00837B9D"/>
    <w:rsid w:val="00842598"/>
    <w:rsid w:val="0084277B"/>
    <w:rsid w:val="00844D17"/>
    <w:rsid w:val="00862A8D"/>
    <w:rsid w:val="0086702C"/>
    <w:rsid w:val="0087656C"/>
    <w:rsid w:val="00876E62"/>
    <w:rsid w:val="00880573"/>
    <w:rsid w:val="00882BDA"/>
    <w:rsid w:val="00882CC2"/>
    <w:rsid w:val="00883A89"/>
    <w:rsid w:val="008D1B9B"/>
    <w:rsid w:val="008D46C1"/>
    <w:rsid w:val="008F015A"/>
    <w:rsid w:val="00905B64"/>
    <w:rsid w:val="00905D8A"/>
    <w:rsid w:val="009077DA"/>
    <w:rsid w:val="0091736C"/>
    <w:rsid w:val="00920954"/>
    <w:rsid w:val="00922D76"/>
    <w:rsid w:val="0092550D"/>
    <w:rsid w:val="009259B4"/>
    <w:rsid w:val="0092686C"/>
    <w:rsid w:val="00926ED5"/>
    <w:rsid w:val="00930B46"/>
    <w:rsid w:val="00931850"/>
    <w:rsid w:val="00935AB5"/>
    <w:rsid w:val="00946030"/>
    <w:rsid w:val="009551A2"/>
    <w:rsid w:val="0095528A"/>
    <w:rsid w:val="009621D2"/>
    <w:rsid w:val="00964692"/>
    <w:rsid w:val="00971C59"/>
    <w:rsid w:val="00982851"/>
    <w:rsid w:val="00984751"/>
    <w:rsid w:val="0098521E"/>
    <w:rsid w:val="00985A93"/>
    <w:rsid w:val="009907A5"/>
    <w:rsid w:val="009A220D"/>
    <w:rsid w:val="009C123B"/>
    <w:rsid w:val="009C1C5A"/>
    <w:rsid w:val="009E42D6"/>
    <w:rsid w:val="009F1646"/>
    <w:rsid w:val="009F559F"/>
    <w:rsid w:val="009F5A9A"/>
    <w:rsid w:val="009F6162"/>
    <w:rsid w:val="009F6A14"/>
    <w:rsid w:val="00A00067"/>
    <w:rsid w:val="00A025EC"/>
    <w:rsid w:val="00A03054"/>
    <w:rsid w:val="00A070F0"/>
    <w:rsid w:val="00A126D9"/>
    <w:rsid w:val="00A1442A"/>
    <w:rsid w:val="00A14671"/>
    <w:rsid w:val="00A32C34"/>
    <w:rsid w:val="00A33ECC"/>
    <w:rsid w:val="00A42F51"/>
    <w:rsid w:val="00A43F76"/>
    <w:rsid w:val="00A46386"/>
    <w:rsid w:val="00A566F8"/>
    <w:rsid w:val="00A6012E"/>
    <w:rsid w:val="00A60752"/>
    <w:rsid w:val="00A61963"/>
    <w:rsid w:val="00A672F0"/>
    <w:rsid w:val="00A72582"/>
    <w:rsid w:val="00A82E38"/>
    <w:rsid w:val="00A85F42"/>
    <w:rsid w:val="00AB4DE2"/>
    <w:rsid w:val="00AC0C73"/>
    <w:rsid w:val="00AC0D34"/>
    <w:rsid w:val="00AC576E"/>
    <w:rsid w:val="00AC63D2"/>
    <w:rsid w:val="00AD1C99"/>
    <w:rsid w:val="00AD7682"/>
    <w:rsid w:val="00AE7947"/>
    <w:rsid w:val="00B02FBD"/>
    <w:rsid w:val="00B2304F"/>
    <w:rsid w:val="00B33847"/>
    <w:rsid w:val="00B36074"/>
    <w:rsid w:val="00B37F73"/>
    <w:rsid w:val="00B37FC6"/>
    <w:rsid w:val="00B442DB"/>
    <w:rsid w:val="00B44C5E"/>
    <w:rsid w:val="00B4546F"/>
    <w:rsid w:val="00B52ADD"/>
    <w:rsid w:val="00B56991"/>
    <w:rsid w:val="00B61339"/>
    <w:rsid w:val="00B70DD3"/>
    <w:rsid w:val="00B7674D"/>
    <w:rsid w:val="00B77FBC"/>
    <w:rsid w:val="00B81621"/>
    <w:rsid w:val="00B8464E"/>
    <w:rsid w:val="00B86A5F"/>
    <w:rsid w:val="00B90151"/>
    <w:rsid w:val="00B95882"/>
    <w:rsid w:val="00B97A12"/>
    <w:rsid w:val="00BA152B"/>
    <w:rsid w:val="00BB4355"/>
    <w:rsid w:val="00BB5D86"/>
    <w:rsid w:val="00BC374B"/>
    <w:rsid w:val="00BD08B1"/>
    <w:rsid w:val="00BD2B50"/>
    <w:rsid w:val="00BD2BBB"/>
    <w:rsid w:val="00BE5121"/>
    <w:rsid w:val="00BF4446"/>
    <w:rsid w:val="00BF6D92"/>
    <w:rsid w:val="00C24025"/>
    <w:rsid w:val="00C24D66"/>
    <w:rsid w:val="00C3237E"/>
    <w:rsid w:val="00C360F4"/>
    <w:rsid w:val="00C61C83"/>
    <w:rsid w:val="00C6793E"/>
    <w:rsid w:val="00C72D2F"/>
    <w:rsid w:val="00C74865"/>
    <w:rsid w:val="00C7648C"/>
    <w:rsid w:val="00C82DFA"/>
    <w:rsid w:val="00C844C7"/>
    <w:rsid w:val="00C90CD0"/>
    <w:rsid w:val="00CA58C7"/>
    <w:rsid w:val="00CA7CB0"/>
    <w:rsid w:val="00CB1D95"/>
    <w:rsid w:val="00CB2F8D"/>
    <w:rsid w:val="00CB6A62"/>
    <w:rsid w:val="00CC2123"/>
    <w:rsid w:val="00CC7CBD"/>
    <w:rsid w:val="00CD363C"/>
    <w:rsid w:val="00CD55F5"/>
    <w:rsid w:val="00CD5DB9"/>
    <w:rsid w:val="00CE6720"/>
    <w:rsid w:val="00CE765B"/>
    <w:rsid w:val="00CF15F9"/>
    <w:rsid w:val="00CF30ED"/>
    <w:rsid w:val="00D01106"/>
    <w:rsid w:val="00D20D9E"/>
    <w:rsid w:val="00D27BC6"/>
    <w:rsid w:val="00D35FAA"/>
    <w:rsid w:val="00D40AF8"/>
    <w:rsid w:val="00D452BB"/>
    <w:rsid w:val="00D456D0"/>
    <w:rsid w:val="00D46F00"/>
    <w:rsid w:val="00D63DC1"/>
    <w:rsid w:val="00D655D7"/>
    <w:rsid w:val="00D66400"/>
    <w:rsid w:val="00D7742B"/>
    <w:rsid w:val="00D907FA"/>
    <w:rsid w:val="00DA20B6"/>
    <w:rsid w:val="00DB3880"/>
    <w:rsid w:val="00DB3E23"/>
    <w:rsid w:val="00DB626B"/>
    <w:rsid w:val="00DC0A5C"/>
    <w:rsid w:val="00DC5A77"/>
    <w:rsid w:val="00DD4616"/>
    <w:rsid w:val="00DD530E"/>
    <w:rsid w:val="00DD5DAF"/>
    <w:rsid w:val="00DE302B"/>
    <w:rsid w:val="00DE3204"/>
    <w:rsid w:val="00DF1350"/>
    <w:rsid w:val="00DF2DF6"/>
    <w:rsid w:val="00DF42DB"/>
    <w:rsid w:val="00E27992"/>
    <w:rsid w:val="00E35BD6"/>
    <w:rsid w:val="00E5248C"/>
    <w:rsid w:val="00E52BCC"/>
    <w:rsid w:val="00E65AF1"/>
    <w:rsid w:val="00E76A11"/>
    <w:rsid w:val="00E76EB0"/>
    <w:rsid w:val="00E85227"/>
    <w:rsid w:val="00E85E44"/>
    <w:rsid w:val="00E961AB"/>
    <w:rsid w:val="00E97F4D"/>
    <w:rsid w:val="00EA3039"/>
    <w:rsid w:val="00EB22ED"/>
    <w:rsid w:val="00EC265C"/>
    <w:rsid w:val="00EC4E51"/>
    <w:rsid w:val="00EC5D70"/>
    <w:rsid w:val="00EC63D0"/>
    <w:rsid w:val="00EC77C6"/>
    <w:rsid w:val="00ED0CE9"/>
    <w:rsid w:val="00EE06D8"/>
    <w:rsid w:val="00EE06EB"/>
    <w:rsid w:val="00EE09F0"/>
    <w:rsid w:val="00F05F55"/>
    <w:rsid w:val="00F11454"/>
    <w:rsid w:val="00F206F2"/>
    <w:rsid w:val="00F21D13"/>
    <w:rsid w:val="00F26838"/>
    <w:rsid w:val="00F3572F"/>
    <w:rsid w:val="00F47025"/>
    <w:rsid w:val="00F50735"/>
    <w:rsid w:val="00F52A00"/>
    <w:rsid w:val="00F53295"/>
    <w:rsid w:val="00F62B68"/>
    <w:rsid w:val="00F66951"/>
    <w:rsid w:val="00F82FA5"/>
    <w:rsid w:val="00F8490E"/>
    <w:rsid w:val="00F92B51"/>
    <w:rsid w:val="00FA2F42"/>
    <w:rsid w:val="00FC1FF5"/>
    <w:rsid w:val="00FC554B"/>
    <w:rsid w:val="00FD00B0"/>
    <w:rsid w:val="00FE3DD6"/>
    <w:rsid w:val="00FE5D36"/>
    <w:rsid w:val="00FE7491"/>
    <w:rsid w:val="00FF403A"/>
    <w:rsid w:val="00FF5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58AEA"/>
  <w15:chartTrackingRefBased/>
  <w15:docId w15:val="{88AE7A93-EDC6-4E22-93D7-FA57AB098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Pr>
      <w:noProof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C82D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let EY,List Paragraph Red,lp1,Bullet 1,Use Case List Paragraph,Numbering,ERP-List Paragraph,List Paragraph11,List Paragraph21,Table of contents numbered,List Paragraph2,Buletai,List Paragraph111,Paragraph,List Paragraph1,Lentele"/>
    <w:basedOn w:val="prastasis"/>
    <w:link w:val="SraopastraipaDiagrama"/>
    <w:uiPriority w:val="34"/>
    <w:qFormat/>
    <w:rsid w:val="00ED0CE9"/>
    <w:pPr>
      <w:ind w:left="720"/>
      <w:contextualSpacing/>
    </w:pPr>
  </w:style>
  <w:style w:type="character" w:customStyle="1" w:styleId="SraopastraipaDiagrama">
    <w:name w:val="Sąrašo pastraipa Diagrama"/>
    <w:aliases w:val="Bullet EY Diagrama,List Paragraph Red Diagrama,lp1 Diagrama,Bullet 1 Diagrama,Use Case List Paragraph Diagrama,Numbering Diagrama,ERP-List Paragraph Diagrama,List Paragraph11 Diagrama,List Paragraph21 Diagrama,Buletai Diagrama"/>
    <w:link w:val="Sraopastraipa"/>
    <w:uiPriority w:val="34"/>
    <w:qFormat/>
    <w:locked/>
    <w:rsid w:val="00ED0CE9"/>
    <w:rPr>
      <w:noProof/>
    </w:rPr>
  </w:style>
  <w:style w:type="paragraph" w:customStyle="1" w:styleId="CharChar1Diagrama">
    <w:name w:val="Char Char1 Diagrama"/>
    <w:basedOn w:val="prastasis"/>
    <w:rsid w:val="0044762D"/>
    <w:pPr>
      <w:spacing w:line="240" w:lineRule="exact"/>
    </w:pPr>
    <w:rPr>
      <w:rFonts w:ascii="Tahoma" w:eastAsia="Times New Roman" w:hAnsi="Tahoma" w:cs="Times New Roman"/>
      <w:noProof w:val="0"/>
      <w:sz w:val="20"/>
      <w:szCs w:val="20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36B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36B1F"/>
    <w:rPr>
      <w:rFonts w:ascii="Segoe UI" w:hAnsi="Segoe UI" w:cs="Segoe UI"/>
      <w:noProof/>
      <w:sz w:val="18"/>
      <w:szCs w:val="18"/>
    </w:rPr>
  </w:style>
  <w:style w:type="paragraph" w:styleId="prastasiniatinklio">
    <w:name w:val="Normal (Web)"/>
    <w:basedOn w:val="prastasis"/>
    <w:uiPriority w:val="99"/>
    <w:unhideWhenUsed/>
    <w:rsid w:val="006542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lt-LT"/>
    </w:rPr>
  </w:style>
  <w:style w:type="character" w:styleId="Grietas">
    <w:name w:val="Strong"/>
    <w:uiPriority w:val="22"/>
    <w:qFormat/>
    <w:rsid w:val="0065425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377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B0B3EC-515B-446B-A46C-777F930D52D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C8875E7-2C1C-46E2-8130-BE99AE7D6745}">
  <ds:schemaRefs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4F40E7AD-C0E7-49A6-A301-81D2FD67BA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131818C-FD83-4454-826A-707871DB0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6522</Words>
  <Characters>3718</Characters>
  <Application>Microsoft Office Word</Application>
  <DocSecurity>0</DocSecurity>
  <Lines>30</Lines>
  <Paragraphs>20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LSMU Kauno Klinikos</Company>
  <LinksUpToDate>false</LinksUpToDate>
  <CharactersWithSpaces>10220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Almantas Motuzas</dc:creator>
  <cp:keywords/>
  <dc:description/>
  <cp:lastModifiedBy>Daiva Žvirblytė</cp:lastModifiedBy>
  <cp:revision>2</cp:revision>
  <cp:lastPrinted>2026-04-30T05:02:00Z</cp:lastPrinted>
  <dcterms:created xsi:type="dcterms:W3CDTF">2026-04-30T05:03:00Z</dcterms:created>
  <dcterms:modified xsi:type="dcterms:W3CDTF">2026-04-30T05:03:00Z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