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A532" w14:textId="77777777" w:rsidR="00EA0C48" w:rsidRPr="00077687" w:rsidRDefault="00EA0C48" w:rsidP="00EA0C48">
      <w:pPr>
        <w:spacing w:after="0" w:line="240" w:lineRule="auto"/>
        <w:jc w:val="center"/>
        <w:rPr>
          <w:rFonts w:eastAsia="Times New Roman"/>
          <w:b/>
          <w:sz w:val="22"/>
          <w:lang w:eastAsia="lt-LT"/>
        </w:rPr>
      </w:pPr>
      <w:r w:rsidRPr="00077687">
        <w:rPr>
          <w:rFonts w:eastAsia="Times New Roman"/>
          <w:b/>
          <w:sz w:val="22"/>
          <w:lang w:eastAsia="lt-LT"/>
        </w:rPr>
        <w:t>PASIŪLYMAS</w:t>
      </w:r>
    </w:p>
    <w:p w14:paraId="21A93F1D" w14:textId="1C890B28" w:rsidR="00EA0C48" w:rsidRPr="00077687" w:rsidRDefault="00011F0F" w:rsidP="00EA0C48">
      <w:pPr>
        <w:spacing w:after="0" w:line="240" w:lineRule="auto"/>
        <w:jc w:val="center"/>
        <w:rPr>
          <w:rFonts w:eastAsia="Times New Roman"/>
          <w:b/>
          <w:sz w:val="22"/>
          <w:lang w:eastAsia="lt-LT"/>
        </w:rPr>
      </w:pPr>
      <w:r w:rsidRPr="00077687">
        <w:rPr>
          <w:rFonts w:eastAsia="Times New Roman"/>
          <w:b/>
          <w:sz w:val="22"/>
          <w:lang w:eastAsia="lt-LT"/>
        </w:rPr>
        <w:t>DĖL</w:t>
      </w:r>
      <w:r w:rsidR="00EA1F0D" w:rsidRPr="00077687">
        <w:rPr>
          <w:rFonts w:eastAsia="Times New Roman"/>
          <w:b/>
          <w:sz w:val="22"/>
          <w:lang w:eastAsia="lt-LT"/>
        </w:rPr>
        <w:t xml:space="preserve"> P</w:t>
      </w:r>
      <w:r w:rsidR="0076126E" w:rsidRPr="00077687">
        <w:rPr>
          <w:rFonts w:eastAsia="Times New Roman"/>
          <w:b/>
          <w:sz w:val="22"/>
          <w:lang w:eastAsia="lt-LT"/>
        </w:rPr>
        <w:t>REK</w:t>
      </w:r>
      <w:r w:rsidR="00077FC8">
        <w:rPr>
          <w:rFonts w:eastAsia="Times New Roman"/>
          <w:b/>
          <w:sz w:val="22"/>
          <w:lang w:eastAsia="lt-LT"/>
        </w:rPr>
        <w:t>IŲ</w:t>
      </w:r>
      <w:r w:rsidR="00EA0C48" w:rsidRPr="00077687">
        <w:rPr>
          <w:rFonts w:eastAsia="Times New Roman"/>
          <w:b/>
          <w:sz w:val="22"/>
          <w:lang w:eastAsia="lt-LT"/>
        </w:rPr>
        <w:t xml:space="preserve"> PIRKIMO </w:t>
      </w:r>
    </w:p>
    <w:p w14:paraId="74E70E1A" w14:textId="77777777" w:rsidR="00EA0C48" w:rsidRPr="00077687" w:rsidRDefault="00EA0C48" w:rsidP="00EA0C48">
      <w:pPr>
        <w:spacing w:after="0" w:line="240" w:lineRule="auto"/>
        <w:jc w:val="center"/>
        <w:rPr>
          <w:rFonts w:eastAsia="Times New Roman"/>
          <w:sz w:val="22"/>
          <w:lang w:eastAsia="lt-LT"/>
        </w:rPr>
      </w:pPr>
    </w:p>
    <w:p w14:paraId="5F150217"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3FE15EE"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(Data)</w:t>
      </w:r>
    </w:p>
    <w:p w14:paraId="059C22AE" w14:textId="77777777" w:rsidR="00EA0C48" w:rsidRPr="00077687" w:rsidRDefault="00EA0C48" w:rsidP="00EA0C48">
      <w:pPr>
        <w:spacing w:after="0" w:line="240" w:lineRule="auto"/>
        <w:jc w:val="center"/>
        <w:rPr>
          <w:rFonts w:eastAsia="Times New Roman"/>
          <w:sz w:val="22"/>
          <w:lang w:eastAsia="lt-LT"/>
        </w:rPr>
      </w:pPr>
    </w:p>
    <w:p w14:paraId="51EB312C"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6CA3528"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(Vieta)</w:t>
      </w:r>
    </w:p>
    <w:p w14:paraId="56662702" w14:textId="77777777" w:rsidR="00EA0C48" w:rsidRPr="00077687"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077687"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077687" w:rsidRDefault="0076126E" w:rsidP="00011F0F">
            <w:pPr>
              <w:spacing w:before="60" w:after="60" w:line="256" w:lineRule="auto"/>
              <w:jc w:val="both"/>
              <w:rPr>
                <w:rFonts w:eastAsia="Times New Roman"/>
                <w:b/>
                <w:i/>
                <w:sz w:val="22"/>
                <w:lang w:eastAsia="lt-LT"/>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077687" w:rsidRDefault="00EA0C48" w:rsidP="00EA0C48">
            <w:pPr>
              <w:spacing w:after="0"/>
              <w:jc w:val="both"/>
              <w:rPr>
                <w:rFonts w:eastAsia="Times New Roman"/>
                <w:sz w:val="22"/>
              </w:rPr>
            </w:pPr>
          </w:p>
        </w:tc>
      </w:tr>
      <w:tr w:rsidR="00EA0C48" w:rsidRPr="00077687"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077687" w:rsidRDefault="0076126E" w:rsidP="00EA0C48">
            <w:pPr>
              <w:keepNext/>
              <w:spacing w:after="0"/>
              <w:jc w:val="both"/>
              <w:rPr>
                <w:rFonts w:eastAsia="Times New Roman"/>
                <w:b/>
                <w:i/>
                <w:sz w:val="22"/>
              </w:rPr>
            </w:pPr>
            <w:r w:rsidRPr="00077687">
              <w:rPr>
                <w:rFonts w:eastAsia="Times New Roman"/>
                <w:b/>
                <w:i/>
                <w:sz w:val="22"/>
                <w:lang w:eastAsia="lt-LT"/>
              </w:rPr>
              <w:t>T</w:t>
            </w:r>
            <w:r w:rsidR="00EA0C48"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077687" w:rsidRDefault="00EA0C48" w:rsidP="00EA0C48">
            <w:pPr>
              <w:spacing w:after="0"/>
              <w:jc w:val="both"/>
              <w:rPr>
                <w:rFonts w:eastAsia="Times New Roman"/>
                <w:sz w:val="22"/>
              </w:rPr>
            </w:pPr>
          </w:p>
        </w:tc>
      </w:tr>
      <w:tr w:rsidR="00EA0C48" w:rsidRPr="00077687"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077687" w:rsidRDefault="0076126E" w:rsidP="00011F0F">
            <w:pPr>
              <w:spacing w:after="0"/>
              <w:jc w:val="both"/>
              <w:rPr>
                <w:rFonts w:eastAsia="Times New Roman"/>
                <w:b/>
                <w:i/>
                <w:sz w:val="22"/>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buveinės</w:t>
            </w:r>
            <w:r w:rsidR="00EA0C48" w:rsidRPr="00077687">
              <w:rPr>
                <w:rFonts w:eastAsia="Times New Roman"/>
                <w:i/>
                <w:sz w:val="22"/>
                <w:lang w:eastAsia="lt-LT"/>
              </w:rPr>
              <w:t xml:space="preserve"> </w:t>
            </w:r>
            <w:r w:rsidR="00EA0C48"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077687" w:rsidRDefault="00EA0C48" w:rsidP="00EA0C48">
            <w:pPr>
              <w:spacing w:after="0"/>
              <w:jc w:val="both"/>
              <w:rPr>
                <w:rFonts w:eastAsia="Times New Roman"/>
                <w:sz w:val="22"/>
              </w:rPr>
            </w:pPr>
          </w:p>
        </w:tc>
      </w:tr>
      <w:tr w:rsidR="00EA0C48" w:rsidRPr="00077687"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077687" w:rsidRDefault="00EA0C48" w:rsidP="00EA0C48">
            <w:pPr>
              <w:spacing w:after="0"/>
              <w:jc w:val="both"/>
              <w:rPr>
                <w:rFonts w:eastAsia="Times New Roman"/>
                <w:sz w:val="22"/>
              </w:rPr>
            </w:pPr>
          </w:p>
        </w:tc>
      </w:tr>
      <w:tr w:rsidR="00EA0C48" w:rsidRPr="00077687"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077687" w:rsidRDefault="00EA0C48" w:rsidP="00EA0C48">
            <w:pPr>
              <w:spacing w:after="0"/>
              <w:jc w:val="both"/>
              <w:rPr>
                <w:rFonts w:eastAsia="Times New Roman"/>
                <w:sz w:val="22"/>
              </w:rPr>
            </w:pPr>
          </w:p>
        </w:tc>
      </w:tr>
      <w:tr w:rsidR="00EA0C48" w:rsidRPr="00077687"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077687" w:rsidRDefault="00EA0C48" w:rsidP="00EA0C48">
            <w:pPr>
              <w:spacing w:after="0"/>
              <w:jc w:val="both"/>
              <w:rPr>
                <w:rFonts w:eastAsia="Times New Roman"/>
                <w:sz w:val="22"/>
              </w:rPr>
            </w:pPr>
          </w:p>
        </w:tc>
      </w:tr>
      <w:tr w:rsidR="00EA0C48" w:rsidRPr="00077687"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077687" w:rsidRDefault="00EA0C48" w:rsidP="00EA0C48">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077687" w:rsidRDefault="00EA0C48" w:rsidP="00EA0C48">
            <w:pPr>
              <w:spacing w:after="0"/>
              <w:jc w:val="both"/>
              <w:rPr>
                <w:rFonts w:eastAsia="Times New Roman"/>
                <w:sz w:val="22"/>
              </w:rPr>
            </w:pPr>
          </w:p>
        </w:tc>
      </w:tr>
      <w:tr w:rsidR="00EA0C48" w:rsidRPr="00077687"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077687" w:rsidRDefault="00EA0C48" w:rsidP="00EA0C48">
            <w:pPr>
              <w:spacing w:after="0"/>
              <w:jc w:val="both"/>
              <w:rPr>
                <w:rFonts w:eastAsia="Times New Roman"/>
                <w:sz w:val="22"/>
              </w:rPr>
            </w:pPr>
          </w:p>
        </w:tc>
      </w:tr>
      <w:tr w:rsidR="00EA0C48" w:rsidRPr="00077687"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077687" w:rsidRDefault="00EA0C48" w:rsidP="00EA0C48">
            <w:pPr>
              <w:spacing w:after="0"/>
              <w:jc w:val="both"/>
              <w:rPr>
                <w:rFonts w:eastAsia="Times New Roman"/>
                <w:sz w:val="22"/>
              </w:rPr>
            </w:pPr>
          </w:p>
        </w:tc>
      </w:tr>
      <w:tr w:rsidR="00EA0C48" w:rsidRPr="00077687"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077687" w:rsidRDefault="00EA0C48" w:rsidP="00EA0C48">
            <w:pPr>
              <w:spacing w:after="0"/>
              <w:jc w:val="both"/>
              <w:rPr>
                <w:rFonts w:eastAsia="Times New Roman"/>
                <w:sz w:val="22"/>
              </w:rPr>
            </w:pPr>
          </w:p>
        </w:tc>
      </w:tr>
      <w:tr w:rsidR="00EA0C48" w:rsidRPr="00077687"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077687" w:rsidRDefault="00EA0C48" w:rsidP="00EA0C48">
            <w:pPr>
              <w:spacing w:after="0"/>
              <w:jc w:val="both"/>
              <w:rPr>
                <w:rFonts w:eastAsia="Times New Roman"/>
                <w:sz w:val="22"/>
              </w:rPr>
            </w:pPr>
          </w:p>
        </w:tc>
      </w:tr>
      <w:tr w:rsidR="00EA0C48" w:rsidRPr="00077687"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077687" w:rsidRDefault="00EA0C48" w:rsidP="00EA0C48">
            <w:pPr>
              <w:spacing w:after="0"/>
              <w:jc w:val="both"/>
              <w:rPr>
                <w:rFonts w:eastAsia="Times New Roman"/>
                <w:sz w:val="22"/>
              </w:rPr>
            </w:pPr>
          </w:p>
        </w:tc>
      </w:tr>
      <w:tr w:rsidR="00EA0C48" w:rsidRPr="00077687"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077687" w:rsidRDefault="00EA0C48" w:rsidP="00EA0C48">
            <w:pPr>
              <w:spacing w:after="0"/>
              <w:jc w:val="both"/>
              <w:rPr>
                <w:rFonts w:eastAsia="Times New Roman"/>
                <w:sz w:val="22"/>
              </w:rPr>
            </w:pPr>
          </w:p>
        </w:tc>
      </w:tr>
      <w:tr w:rsidR="00EA0C48" w:rsidRPr="00077687"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077687" w:rsidRDefault="00EA0C48" w:rsidP="00EA0C48">
            <w:pPr>
              <w:spacing w:after="0"/>
              <w:jc w:val="both"/>
              <w:rPr>
                <w:rFonts w:eastAsia="Times New Roman"/>
                <w:sz w:val="22"/>
              </w:rPr>
            </w:pPr>
          </w:p>
        </w:tc>
      </w:tr>
      <w:tr w:rsidR="00EA0C48" w:rsidRPr="00077687"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077687" w:rsidRDefault="00EA0C48" w:rsidP="00EA0C48">
            <w:pPr>
              <w:spacing w:after="0"/>
              <w:jc w:val="both"/>
              <w:rPr>
                <w:rFonts w:eastAsia="Times New Roman"/>
                <w:sz w:val="22"/>
              </w:rPr>
            </w:pPr>
          </w:p>
        </w:tc>
      </w:tr>
      <w:tr w:rsidR="00EA0C48" w:rsidRPr="00077687"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077687" w:rsidRDefault="00EA0C48" w:rsidP="00EA0C48">
            <w:pPr>
              <w:spacing w:after="0"/>
              <w:jc w:val="both"/>
              <w:rPr>
                <w:rFonts w:eastAsia="Times New Roman"/>
                <w:sz w:val="22"/>
              </w:rPr>
            </w:pPr>
          </w:p>
        </w:tc>
      </w:tr>
    </w:tbl>
    <w:p w14:paraId="726FF80C" w14:textId="77777777" w:rsidR="0016451B" w:rsidRPr="00077687" w:rsidRDefault="0016451B" w:rsidP="00EA0C48">
      <w:pPr>
        <w:spacing w:after="0" w:line="240" w:lineRule="auto"/>
        <w:ind w:firstLine="720"/>
        <w:jc w:val="both"/>
        <w:rPr>
          <w:rFonts w:eastAsia="Times New Roman"/>
          <w:sz w:val="22"/>
          <w:lang w:eastAsia="lt-LT"/>
        </w:rPr>
      </w:pPr>
    </w:p>
    <w:p w14:paraId="4C8BC697" w14:textId="77777777" w:rsidR="00EA0C48" w:rsidRPr="00077687" w:rsidRDefault="0076126E" w:rsidP="00EA0C48">
      <w:pPr>
        <w:spacing w:after="0" w:line="254" w:lineRule="auto"/>
        <w:ind w:left="2160" w:firstLine="720"/>
        <w:rPr>
          <w:rFonts w:eastAsia="Times New Roman"/>
          <w:sz w:val="22"/>
          <w:lang w:eastAsia="lt-LT"/>
        </w:rPr>
      </w:pPr>
      <w:r w:rsidRPr="00077687">
        <w:rPr>
          <w:rFonts w:eastAsia="Times New Roman"/>
          <w:b/>
          <w:bCs/>
          <w:sz w:val="22"/>
          <w:lang w:eastAsia="lt-LT"/>
        </w:rPr>
        <w:t>INFORMACIJA APIE SUBT</w:t>
      </w:r>
      <w:r w:rsidR="00107536" w:rsidRPr="00077687">
        <w:rPr>
          <w:rFonts w:eastAsia="Times New Roman"/>
          <w:b/>
          <w:bCs/>
          <w:sz w:val="22"/>
          <w:lang w:eastAsia="lt-LT"/>
        </w:rPr>
        <w:t>I</w:t>
      </w:r>
      <w:r w:rsidRPr="00077687">
        <w:rPr>
          <w:rFonts w:eastAsia="Times New Roman"/>
          <w:b/>
          <w:bCs/>
          <w:sz w:val="22"/>
          <w:lang w:eastAsia="lt-LT"/>
        </w:rPr>
        <w:t>E</w:t>
      </w:r>
      <w:r w:rsidR="00EA0C48" w:rsidRPr="00077687">
        <w:rPr>
          <w:rFonts w:eastAsia="Times New Roman"/>
          <w:b/>
          <w:bCs/>
          <w:sz w:val="22"/>
          <w:lang w:eastAsia="lt-LT"/>
        </w:rPr>
        <w:t>KĖJUS</w:t>
      </w:r>
    </w:p>
    <w:p w14:paraId="294E6DCB" w14:textId="77777777" w:rsidR="00EA0C48" w:rsidRPr="00077687" w:rsidRDefault="0076126E" w:rsidP="00EA0C48">
      <w:pPr>
        <w:spacing w:before="60" w:after="0" w:line="240" w:lineRule="auto"/>
        <w:jc w:val="center"/>
        <w:rPr>
          <w:rFonts w:eastAsia="Times New Roman"/>
          <w:i/>
          <w:sz w:val="22"/>
          <w:lang w:eastAsia="lt-LT"/>
        </w:rPr>
      </w:pPr>
      <w:r w:rsidRPr="00077687">
        <w:rPr>
          <w:rFonts w:eastAsia="Times New Roman"/>
          <w:i/>
          <w:sz w:val="22"/>
          <w:lang w:eastAsia="lt-LT"/>
        </w:rPr>
        <w:t>(pildoma, jei 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kėjas pasitelkia subt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kėjus)</w:t>
      </w:r>
    </w:p>
    <w:p w14:paraId="40D6BD8B" w14:textId="77777777" w:rsidR="00EA0C48" w:rsidRPr="00077687" w:rsidRDefault="00EA0C48" w:rsidP="00EA0C48">
      <w:pPr>
        <w:spacing w:before="60" w:after="0" w:line="240" w:lineRule="auto"/>
        <w:jc w:val="center"/>
        <w:rPr>
          <w:rFonts w:eastAsia="Times New Roman"/>
          <w:i/>
          <w:sz w:val="22"/>
          <w:lang w:eastAsia="lt-LT"/>
        </w:rPr>
      </w:pPr>
    </w:p>
    <w:p w14:paraId="09324B33" w14:textId="6334442C" w:rsidR="00EA0C48" w:rsidRPr="00077687" w:rsidRDefault="00011F0F" w:rsidP="00EA0C48">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w:t>
      </w:r>
      <w:r w:rsidR="00B3466E" w:rsidRPr="00077687">
        <w:rPr>
          <w:rFonts w:eastAsia="Times New Roman"/>
          <w:i/>
          <w:spacing w:val="-4"/>
          <w:sz w:val="22"/>
          <w:lang w:eastAsia="lt-LT"/>
        </w:rPr>
        <w:t>e</w:t>
      </w:r>
      <w:r w:rsidR="00EA0C48" w:rsidRPr="00077687">
        <w:rPr>
          <w:rFonts w:eastAsia="Times New Roman"/>
          <w:i/>
          <w:spacing w:val="-4"/>
          <w:sz w:val="22"/>
          <w:lang w:eastAsia="lt-LT"/>
        </w:rPr>
        <w:t>kėją (-us)</w:t>
      </w:r>
      <w:r w:rsidR="00673E7D" w:rsidRPr="00077687">
        <w:rPr>
          <w:rFonts w:eastAsia="Times New Roman"/>
          <w:i/>
          <w:spacing w:val="-4"/>
          <w:sz w:val="22"/>
          <w:lang w:eastAsia="lt-LT"/>
        </w:rPr>
        <w:t xml:space="preserve"> subtie</w:t>
      </w:r>
      <w:r w:rsidR="00B3466E" w:rsidRPr="00077687">
        <w:rPr>
          <w:rFonts w:eastAsia="Times New Roman"/>
          <w:i/>
          <w:spacing w:val="-4"/>
          <w:sz w:val="22"/>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077687"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077687" w:rsidRDefault="00011F0F" w:rsidP="00EA0C48">
            <w:pPr>
              <w:spacing w:after="0" w:line="240" w:lineRule="auto"/>
              <w:rPr>
                <w:rFonts w:eastAsia="Times New Roman"/>
                <w:i/>
                <w:sz w:val="22"/>
                <w:lang w:eastAsia="lt-LT"/>
              </w:rPr>
            </w:pPr>
            <w:r w:rsidRPr="00077687">
              <w:rPr>
                <w:rFonts w:eastAsia="Times New Roman"/>
                <w:spacing w:val="-4"/>
                <w:sz w:val="22"/>
                <w:lang w:eastAsia="lt-LT"/>
              </w:rPr>
              <w:t>subti</w:t>
            </w:r>
            <w:r w:rsidR="00B3466E"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077687" w:rsidRDefault="00B3466E" w:rsidP="00011F0F">
            <w:pPr>
              <w:spacing w:after="0" w:line="240" w:lineRule="auto"/>
              <w:rPr>
                <w:rFonts w:eastAsia="Times New Roman"/>
                <w:sz w:val="22"/>
                <w:lang w:eastAsia="lt-LT"/>
              </w:rPr>
            </w:pPr>
            <w:r w:rsidRPr="00077687">
              <w:rPr>
                <w:rFonts w:eastAsia="Times New Roman"/>
                <w:spacing w:val="-4"/>
                <w:sz w:val="22"/>
                <w:lang w:eastAsia="lt-LT"/>
              </w:rPr>
              <w:t>subt</w:t>
            </w:r>
            <w:r w:rsidR="00011F0F" w:rsidRPr="00077687">
              <w:rPr>
                <w:rFonts w:eastAsia="Times New Roman"/>
                <w:spacing w:val="-4"/>
                <w:sz w:val="22"/>
                <w:lang w:eastAsia="lt-LT"/>
              </w:rPr>
              <w:t>i</w:t>
            </w:r>
            <w:r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077687" w:rsidRDefault="00EA0C48" w:rsidP="00EA0C48">
            <w:pPr>
              <w:spacing w:after="0" w:line="240" w:lineRule="auto"/>
              <w:rPr>
                <w:rFonts w:eastAsia="Times New Roman"/>
                <w:sz w:val="22"/>
                <w:lang w:eastAsia="lt-LT"/>
              </w:rPr>
            </w:pPr>
            <w:r w:rsidRPr="00077687">
              <w:rPr>
                <w:rFonts w:eastAsia="Times New Roman"/>
                <w:sz w:val="22"/>
                <w:lang w:eastAsia="lt-LT"/>
              </w:rPr>
              <w:t>Įsipareigojimų dalis (procentais), kuriai ketinama pasit</w:t>
            </w:r>
            <w:r w:rsidR="00673E7D" w:rsidRPr="00077687">
              <w:rPr>
                <w:rFonts w:eastAsia="Times New Roman"/>
                <w:sz w:val="22"/>
                <w:lang w:eastAsia="lt-LT"/>
              </w:rPr>
              <w:t>elkti subtiekėją (-us) ar subtie</w:t>
            </w:r>
            <w:r w:rsidRPr="00077687">
              <w:rPr>
                <w:rFonts w:eastAsia="Times New Roman"/>
                <w:sz w:val="22"/>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077687" w:rsidRDefault="00EA0C48" w:rsidP="00EA0C48">
            <w:pPr>
              <w:spacing w:after="0" w:line="240" w:lineRule="auto"/>
              <w:jc w:val="both"/>
              <w:rPr>
                <w:rFonts w:eastAsia="Times New Roman"/>
                <w:sz w:val="22"/>
                <w:lang w:eastAsia="lt-LT"/>
              </w:rPr>
            </w:pPr>
          </w:p>
        </w:tc>
      </w:tr>
    </w:tbl>
    <w:p w14:paraId="4E4E3FE5"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7089813D" w14:textId="728ACF05" w:rsidR="00DC374E" w:rsidRPr="00077687" w:rsidRDefault="00DC374E" w:rsidP="00B3466E">
      <w:pPr>
        <w:spacing w:after="0" w:line="240" w:lineRule="auto"/>
        <w:ind w:firstLine="720"/>
        <w:jc w:val="both"/>
        <w:rPr>
          <w:rFonts w:eastAsia="Times New Roman"/>
          <w:sz w:val="22"/>
          <w:lang w:eastAsia="lt-LT"/>
        </w:rPr>
      </w:pPr>
    </w:p>
    <w:p w14:paraId="5234F305" w14:textId="623B7095" w:rsidR="00EC7080" w:rsidRDefault="00EC7080">
      <w:pPr>
        <w:spacing w:after="0" w:line="240" w:lineRule="auto"/>
        <w:rPr>
          <w:rFonts w:eastAsia="Times New Roman"/>
          <w:sz w:val="22"/>
          <w:lang w:eastAsia="lt-LT"/>
        </w:rPr>
      </w:pPr>
      <w:r>
        <w:rPr>
          <w:rFonts w:eastAsia="Times New Roman"/>
          <w:sz w:val="22"/>
          <w:lang w:eastAsia="lt-LT"/>
        </w:rPr>
        <w:br w:type="page"/>
      </w:r>
    </w:p>
    <w:p w14:paraId="1D5AFFC3" w14:textId="77777777" w:rsidR="008B7E0F" w:rsidRPr="00077687" w:rsidRDefault="008B7E0F" w:rsidP="00B3466E">
      <w:pPr>
        <w:spacing w:after="0" w:line="240" w:lineRule="auto"/>
        <w:ind w:firstLine="720"/>
        <w:jc w:val="both"/>
        <w:rPr>
          <w:rFonts w:eastAsia="Times New Roman"/>
          <w:sz w:val="22"/>
          <w:lang w:eastAsia="lt-LT"/>
        </w:rPr>
      </w:pPr>
    </w:p>
    <w:p w14:paraId="6C22FA78" w14:textId="31D71E2C" w:rsidR="008B7E0F" w:rsidRPr="00077687" w:rsidRDefault="008B7E0F" w:rsidP="00B3466E">
      <w:pPr>
        <w:spacing w:after="0" w:line="240" w:lineRule="auto"/>
        <w:ind w:firstLine="720"/>
        <w:jc w:val="both"/>
        <w:rPr>
          <w:rFonts w:eastAsia="Times New Roman"/>
          <w:sz w:val="22"/>
          <w:lang w:eastAsia="lt-LT"/>
        </w:rPr>
      </w:pPr>
    </w:p>
    <w:p w14:paraId="24AD39DB" w14:textId="77777777" w:rsidR="008B7E0F" w:rsidRPr="00077687" w:rsidRDefault="008B7E0F" w:rsidP="00B3466E">
      <w:pPr>
        <w:spacing w:after="0" w:line="240" w:lineRule="auto"/>
        <w:ind w:firstLine="720"/>
        <w:jc w:val="both"/>
        <w:rPr>
          <w:rFonts w:eastAsia="Times New Roman"/>
          <w:sz w:val="22"/>
          <w:lang w:eastAsia="lt-LT"/>
        </w:rPr>
      </w:pPr>
    </w:p>
    <w:p w14:paraId="3F39778C" w14:textId="7D933FE4" w:rsidR="00491822" w:rsidRPr="00077687" w:rsidRDefault="00491822" w:rsidP="00491822">
      <w:pPr>
        <w:shd w:val="clear" w:color="auto" w:fill="FFFFFF"/>
        <w:spacing w:after="0" w:line="240" w:lineRule="auto"/>
        <w:rPr>
          <w:rFonts w:eastAsia="Times New Roman"/>
          <w:sz w:val="22"/>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01"/>
        <w:gridCol w:w="1843"/>
        <w:gridCol w:w="2126"/>
        <w:gridCol w:w="1843"/>
      </w:tblGrid>
      <w:tr w:rsidR="00077FC8" w:rsidRPr="00077687" w14:paraId="72E86122" w14:textId="623CDE7F" w:rsidTr="00077FC8">
        <w:trPr>
          <w:trHeight w:val="570"/>
        </w:trPr>
        <w:tc>
          <w:tcPr>
            <w:tcW w:w="2410" w:type="dxa"/>
            <w:tcBorders>
              <w:top w:val="single" w:sz="4" w:space="0" w:color="auto"/>
              <w:left w:val="single" w:sz="4" w:space="0" w:color="auto"/>
              <w:bottom w:val="single" w:sz="4" w:space="0" w:color="auto"/>
              <w:right w:val="single" w:sz="4" w:space="0" w:color="auto"/>
            </w:tcBorders>
            <w:vAlign w:val="center"/>
          </w:tcPr>
          <w:p w14:paraId="0006A67F" w14:textId="77777777" w:rsidR="00077FC8" w:rsidRPr="00077687" w:rsidRDefault="00077FC8" w:rsidP="00673E7D">
            <w:pPr>
              <w:spacing w:after="0" w:line="240" w:lineRule="auto"/>
              <w:jc w:val="center"/>
              <w:rPr>
                <w:rFonts w:eastAsia="Times New Roman"/>
                <w:b/>
                <w:sz w:val="22"/>
                <w:lang w:eastAsia="lt-LT"/>
              </w:rPr>
            </w:pPr>
            <w:r w:rsidRPr="00077687">
              <w:rPr>
                <w:rFonts w:eastAsia="Times New Roman"/>
                <w:b/>
                <w:sz w:val="22"/>
                <w:lang w:eastAsia="lt-LT"/>
              </w:rPr>
              <w:t>Prekės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2E0651" w14:textId="2ABA7F2C" w:rsidR="00077FC8" w:rsidRPr="00077687" w:rsidRDefault="00077FC8" w:rsidP="00077FC8">
            <w:pPr>
              <w:spacing w:after="0" w:line="240" w:lineRule="auto"/>
              <w:jc w:val="center"/>
              <w:rPr>
                <w:rFonts w:eastAsia="Times New Roman"/>
                <w:b/>
                <w:color w:val="000000"/>
                <w:sz w:val="22"/>
                <w:lang w:eastAsia="lt-LT"/>
              </w:rPr>
            </w:pPr>
            <w:r w:rsidRPr="00077687">
              <w:rPr>
                <w:rFonts w:eastAsia="Times New Roman"/>
                <w:b/>
                <w:color w:val="000000"/>
                <w:sz w:val="22"/>
                <w:lang w:eastAsia="lt-LT"/>
              </w:rPr>
              <w:t>Prek</w:t>
            </w:r>
            <w:r>
              <w:rPr>
                <w:rFonts w:eastAsia="Times New Roman"/>
                <w:b/>
                <w:color w:val="000000"/>
                <w:sz w:val="22"/>
                <w:lang w:eastAsia="lt-LT"/>
              </w:rPr>
              <w:t>ių</w:t>
            </w:r>
            <w:r w:rsidRPr="00077687">
              <w:rPr>
                <w:rFonts w:eastAsia="Times New Roman"/>
                <w:b/>
                <w:color w:val="000000"/>
                <w:sz w:val="22"/>
                <w:lang w:eastAsia="lt-LT"/>
              </w:rPr>
              <w:t xml:space="preserve"> kiekis ir mato vienetas</w:t>
            </w:r>
          </w:p>
        </w:tc>
        <w:tc>
          <w:tcPr>
            <w:tcW w:w="1843" w:type="dxa"/>
            <w:tcBorders>
              <w:top w:val="single" w:sz="4" w:space="0" w:color="auto"/>
              <w:left w:val="single" w:sz="4" w:space="0" w:color="auto"/>
              <w:bottom w:val="single" w:sz="4" w:space="0" w:color="auto"/>
              <w:right w:val="single" w:sz="4" w:space="0" w:color="auto"/>
            </w:tcBorders>
            <w:vAlign w:val="center"/>
          </w:tcPr>
          <w:p w14:paraId="72B52365" w14:textId="773E132A" w:rsidR="00077FC8" w:rsidRPr="00077687" w:rsidRDefault="00077FC8" w:rsidP="00673E7D">
            <w:pPr>
              <w:spacing w:after="0" w:line="240" w:lineRule="auto"/>
              <w:jc w:val="center"/>
              <w:rPr>
                <w:rFonts w:eastAsia="Times New Roman"/>
                <w:b/>
                <w:color w:val="000000"/>
                <w:sz w:val="22"/>
                <w:lang w:eastAsia="lt-LT"/>
              </w:rPr>
            </w:pPr>
            <w:r>
              <w:rPr>
                <w:rFonts w:eastAsia="Times New Roman"/>
                <w:b/>
                <w:color w:val="000000"/>
                <w:sz w:val="22"/>
                <w:lang w:eastAsia="lt-LT"/>
              </w:rPr>
              <w:t>Kaina 1 vieneto</w:t>
            </w:r>
          </w:p>
          <w:p w14:paraId="2A1BDC9D" w14:textId="49257D5F" w:rsidR="00077FC8" w:rsidRPr="00077687" w:rsidRDefault="00077FC8"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w:t>
            </w:r>
            <w:r>
              <w:rPr>
                <w:rFonts w:eastAsia="Times New Roman"/>
                <w:b/>
                <w:color w:val="000000"/>
                <w:sz w:val="22"/>
                <w:lang w:eastAsia="lt-LT"/>
              </w:rPr>
              <w:t>be</w:t>
            </w:r>
            <w:r w:rsidRPr="00077687">
              <w:rPr>
                <w:rFonts w:eastAsia="Times New Roman"/>
                <w:b/>
                <w:color w:val="000000"/>
                <w:sz w:val="22"/>
                <w:lang w:eastAsia="lt-LT"/>
              </w:rPr>
              <w:t xml:space="preserve"> PVM</w:t>
            </w:r>
          </w:p>
        </w:tc>
        <w:tc>
          <w:tcPr>
            <w:tcW w:w="2126" w:type="dxa"/>
            <w:tcBorders>
              <w:top w:val="single" w:sz="4" w:space="0" w:color="auto"/>
              <w:left w:val="single" w:sz="4" w:space="0" w:color="auto"/>
              <w:bottom w:val="single" w:sz="4" w:space="0" w:color="auto"/>
              <w:right w:val="single" w:sz="4" w:space="0" w:color="auto"/>
            </w:tcBorders>
            <w:vAlign w:val="center"/>
          </w:tcPr>
          <w:p w14:paraId="09EB2B4F" w14:textId="5C225FF0" w:rsidR="00077FC8" w:rsidRPr="00077687" w:rsidRDefault="00077FC8" w:rsidP="00673E7D">
            <w:pPr>
              <w:spacing w:after="0" w:line="240" w:lineRule="auto"/>
              <w:jc w:val="center"/>
              <w:rPr>
                <w:rFonts w:eastAsia="Times New Roman"/>
                <w:b/>
                <w:color w:val="000000"/>
                <w:sz w:val="22"/>
                <w:lang w:eastAsia="lt-LT"/>
              </w:rPr>
            </w:pPr>
            <w:r>
              <w:rPr>
                <w:rFonts w:eastAsia="Times New Roman"/>
                <w:b/>
                <w:color w:val="000000"/>
                <w:sz w:val="22"/>
                <w:lang w:eastAsia="lt-LT"/>
              </w:rPr>
              <w:t>Kaina 1 vieneto</w:t>
            </w:r>
          </w:p>
          <w:p w14:paraId="1DE938FD" w14:textId="77777777" w:rsidR="00077FC8" w:rsidRPr="00077687" w:rsidRDefault="00077FC8" w:rsidP="00673E7D">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su PVM</w:t>
            </w:r>
          </w:p>
        </w:tc>
        <w:tc>
          <w:tcPr>
            <w:tcW w:w="1843" w:type="dxa"/>
            <w:tcBorders>
              <w:top w:val="single" w:sz="4" w:space="0" w:color="auto"/>
              <w:left w:val="single" w:sz="4" w:space="0" w:color="auto"/>
              <w:bottom w:val="single" w:sz="4" w:space="0" w:color="auto"/>
              <w:right w:val="single" w:sz="4" w:space="0" w:color="auto"/>
            </w:tcBorders>
          </w:tcPr>
          <w:p w14:paraId="54309CCE" w14:textId="0FBADE22" w:rsidR="00077FC8" w:rsidRDefault="00077FC8" w:rsidP="00673E7D">
            <w:pPr>
              <w:spacing w:after="0" w:line="240" w:lineRule="auto"/>
              <w:jc w:val="center"/>
              <w:rPr>
                <w:rFonts w:eastAsia="Times New Roman"/>
                <w:b/>
                <w:color w:val="000000"/>
                <w:sz w:val="22"/>
                <w:lang w:eastAsia="lt-LT"/>
              </w:rPr>
            </w:pPr>
            <w:r>
              <w:rPr>
                <w:rFonts w:eastAsia="Times New Roman"/>
                <w:b/>
                <w:color w:val="000000"/>
                <w:sz w:val="22"/>
                <w:lang w:eastAsia="lt-LT"/>
              </w:rPr>
              <w:t>Bendra 12 vienetų suma Eur su PVM</w:t>
            </w:r>
          </w:p>
        </w:tc>
      </w:tr>
      <w:tr w:rsidR="00077FC8" w:rsidRPr="00077687" w14:paraId="34A8D74E" w14:textId="67FC6F8A" w:rsidTr="00077FC8">
        <w:tc>
          <w:tcPr>
            <w:tcW w:w="2410" w:type="dxa"/>
            <w:shd w:val="clear" w:color="auto" w:fill="auto"/>
            <w:vAlign w:val="center"/>
          </w:tcPr>
          <w:p w14:paraId="5B7CE19D" w14:textId="325F2C72" w:rsidR="00077FC8" w:rsidRPr="00771259" w:rsidRDefault="00077FC8" w:rsidP="00BD0157">
            <w:pPr>
              <w:pStyle w:val="Betarp1"/>
              <w:jc w:val="center"/>
              <w:rPr>
                <w:sz w:val="16"/>
                <w:szCs w:val="16"/>
                <w:lang w:eastAsia="lt-LT"/>
              </w:rPr>
            </w:pPr>
            <w:r w:rsidRPr="00077FC8">
              <w:rPr>
                <w:rFonts w:eastAsia="Times New Roman"/>
                <w:bCs/>
                <w:sz w:val="22"/>
                <w:lang w:eastAsia="lt-LT"/>
              </w:rPr>
              <w:t xml:space="preserve">Avarinis radijo švyturys </w:t>
            </w:r>
            <w:r>
              <w:rPr>
                <w:rFonts w:eastAsia="Times New Roman"/>
                <w:bCs/>
                <w:sz w:val="22"/>
                <w:lang w:eastAsia="lt-LT"/>
              </w:rPr>
              <w:t>(</w:t>
            </w:r>
            <w:r w:rsidRPr="00FC4619">
              <w:rPr>
                <w:rFonts w:eastAsia="Times New Roman"/>
                <w:b/>
                <w:bCs/>
                <w:sz w:val="22"/>
                <w:lang w:eastAsia="lt-LT"/>
              </w:rPr>
              <w:t>nurodoma</w:t>
            </w:r>
            <w:r>
              <w:rPr>
                <w:rFonts w:eastAsia="Times New Roman"/>
                <w:bCs/>
                <w:sz w:val="22"/>
                <w:lang w:eastAsia="lt-LT"/>
              </w:rPr>
              <w:t xml:space="preserve"> </w:t>
            </w:r>
            <w:r w:rsidRPr="00FC4619">
              <w:rPr>
                <w:rFonts w:eastAsia="Times New Roman"/>
                <w:b/>
                <w:bCs/>
                <w:sz w:val="22"/>
                <w:lang w:eastAsia="lt-LT"/>
              </w:rPr>
              <w:t>prekės markė</w:t>
            </w:r>
            <w:r>
              <w:rPr>
                <w:rFonts w:eastAsia="Times New Roman"/>
                <w:b/>
                <w:bCs/>
                <w:sz w:val="22"/>
                <w:lang w:eastAsia="lt-LT"/>
              </w:rPr>
              <w:t>/modelis</w:t>
            </w:r>
            <w:r>
              <w:rPr>
                <w:rFonts w:eastAsia="Times New Roman"/>
                <w:bCs/>
                <w:sz w:val="22"/>
                <w:lang w:eastAsia="lt-LT"/>
              </w:rPr>
              <w:t>)</w:t>
            </w:r>
          </w:p>
        </w:tc>
        <w:tc>
          <w:tcPr>
            <w:tcW w:w="1701" w:type="dxa"/>
            <w:shd w:val="clear" w:color="auto" w:fill="auto"/>
            <w:vAlign w:val="center"/>
          </w:tcPr>
          <w:p w14:paraId="60E82A9C" w14:textId="520F224C" w:rsidR="00077FC8" w:rsidRPr="00077687" w:rsidRDefault="00077FC8" w:rsidP="00077FC8">
            <w:pPr>
              <w:pStyle w:val="Betarp1"/>
              <w:jc w:val="center"/>
              <w:rPr>
                <w:bCs/>
                <w:sz w:val="22"/>
                <w:lang w:eastAsia="lt-LT"/>
              </w:rPr>
            </w:pPr>
            <w:r>
              <w:rPr>
                <w:bCs/>
                <w:sz w:val="22"/>
              </w:rPr>
              <w:t>12</w:t>
            </w:r>
            <w:r w:rsidRPr="00077687">
              <w:rPr>
                <w:bCs/>
                <w:sz w:val="22"/>
              </w:rPr>
              <w:t xml:space="preserve"> vienet</w:t>
            </w:r>
            <w:r>
              <w:rPr>
                <w:bCs/>
                <w:sz w:val="22"/>
              </w:rPr>
              <w:t>ų</w:t>
            </w:r>
          </w:p>
        </w:tc>
        <w:tc>
          <w:tcPr>
            <w:tcW w:w="1843" w:type="dxa"/>
            <w:tcBorders>
              <w:top w:val="single" w:sz="4" w:space="0" w:color="auto"/>
              <w:left w:val="single" w:sz="4" w:space="0" w:color="auto"/>
              <w:bottom w:val="single" w:sz="4" w:space="0" w:color="auto"/>
              <w:right w:val="single" w:sz="4" w:space="0" w:color="auto"/>
            </w:tcBorders>
            <w:vAlign w:val="center"/>
          </w:tcPr>
          <w:p w14:paraId="45B79610" w14:textId="6DD5FA0D" w:rsidR="00077FC8" w:rsidRPr="00077687" w:rsidRDefault="00077FC8" w:rsidP="00BD0157">
            <w:pPr>
              <w:spacing w:after="0" w:line="240" w:lineRule="auto"/>
              <w:ind w:right="-514"/>
              <w:jc w:val="center"/>
              <w:rPr>
                <w:rFonts w:eastAsia="Times New Roman"/>
                <w:sz w:val="22"/>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2F04B32A" w14:textId="110EA9EA" w:rsidR="00077FC8" w:rsidRPr="00077687" w:rsidRDefault="00077FC8" w:rsidP="00BD0157">
            <w:pPr>
              <w:spacing w:after="0" w:line="240" w:lineRule="auto"/>
              <w:ind w:right="-514"/>
              <w:jc w:val="center"/>
              <w:rPr>
                <w:rFonts w:eastAsia="Times New Roman"/>
                <w:sz w:val="22"/>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5A4FDFC4" w14:textId="636891E2" w:rsidR="00077FC8" w:rsidRPr="00077687" w:rsidRDefault="00077FC8" w:rsidP="00077FC8">
            <w:pPr>
              <w:spacing w:after="0" w:line="240" w:lineRule="auto"/>
              <w:ind w:right="-514"/>
              <w:rPr>
                <w:rFonts w:eastAsia="Times New Roman"/>
                <w:sz w:val="22"/>
                <w:lang w:eastAsia="lt-LT"/>
              </w:rPr>
            </w:pPr>
            <w:r>
              <w:rPr>
                <w:rFonts w:eastAsia="Times New Roman"/>
                <w:sz w:val="22"/>
                <w:lang w:eastAsia="lt-LT"/>
              </w:rPr>
              <w:t xml:space="preserve">               </w:t>
            </w:r>
          </w:p>
        </w:tc>
      </w:tr>
      <w:tr w:rsidR="00491CE5" w:rsidRPr="00077687" w14:paraId="72CFA053" w14:textId="77777777" w:rsidTr="00CB6F29">
        <w:tc>
          <w:tcPr>
            <w:tcW w:w="4111" w:type="dxa"/>
            <w:gridSpan w:val="2"/>
            <w:shd w:val="clear" w:color="auto" w:fill="auto"/>
            <w:vAlign w:val="center"/>
          </w:tcPr>
          <w:p w14:paraId="19C2E0B8" w14:textId="004E4A54" w:rsidR="00491CE5" w:rsidRDefault="00491CE5" w:rsidP="00077FC8">
            <w:pPr>
              <w:pStyle w:val="Betarp1"/>
              <w:jc w:val="center"/>
              <w:rPr>
                <w:bCs/>
                <w:sz w:val="22"/>
              </w:rPr>
            </w:pPr>
            <w:r>
              <w:rPr>
                <w:bCs/>
                <w:sz w:val="22"/>
              </w:rPr>
              <w:t>Prekės kilmės šalis</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16B0C9D" w14:textId="77777777" w:rsidR="00491CE5" w:rsidRDefault="00491CE5" w:rsidP="00077FC8">
            <w:pPr>
              <w:spacing w:after="0" w:line="240" w:lineRule="auto"/>
              <w:ind w:right="-514"/>
              <w:rPr>
                <w:rFonts w:eastAsia="Times New Roman"/>
                <w:sz w:val="22"/>
                <w:lang w:eastAsia="lt-LT"/>
              </w:rPr>
            </w:pPr>
          </w:p>
        </w:tc>
      </w:tr>
      <w:tr w:rsidR="00491CE5" w:rsidRPr="00077687" w14:paraId="19E3F300" w14:textId="77777777" w:rsidTr="00FB093D">
        <w:tc>
          <w:tcPr>
            <w:tcW w:w="4111" w:type="dxa"/>
            <w:gridSpan w:val="2"/>
            <w:shd w:val="clear" w:color="auto" w:fill="auto"/>
            <w:vAlign w:val="center"/>
          </w:tcPr>
          <w:p w14:paraId="7D38AC74" w14:textId="43066FD6" w:rsidR="00491CE5" w:rsidRDefault="00491CE5" w:rsidP="00077FC8">
            <w:pPr>
              <w:pStyle w:val="Betarp1"/>
              <w:jc w:val="center"/>
              <w:rPr>
                <w:bCs/>
                <w:sz w:val="22"/>
              </w:rPr>
            </w:pPr>
            <w:r>
              <w:rPr>
                <w:bCs/>
                <w:sz w:val="22"/>
              </w:rPr>
              <w:t>Prekės gamintojas</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6EDFC70B" w14:textId="77777777" w:rsidR="00491CE5" w:rsidRDefault="00491CE5" w:rsidP="00077FC8">
            <w:pPr>
              <w:spacing w:after="0" w:line="240" w:lineRule="auto"/>
              <w:ind w:right="-514"/>
              <w:rPr>
                <w:rFonts w:eastAsia="Times New Roman"/>
                <w:sz w:val="22"/>
                <w:lang w:eastAsia="lt-LT"/>
              </w:rPr>
            </w:pPr>
          </w:p>
        </w:tc>
      </w:tr>
      <w:tr w:rsidR="00491CE5" w:rsidRPr="00077687" w14:paraId="5DF3DD1E" w14:textId="77777777" w:rsidTr="00D37203">
        <w:tc>
          <w:tcPr>
            <w:tcW w:w="4111" w:type="dxa"/>
            <w:gridSpan w:val="2"/>
            <w:shd w:val="clear" w:color="auto" w:fill="auto"/>
            <w:vAlign w:val="center"/>
          </w:tcPr>
          <w:p w14:paraId="1CFFB885" w14:textId="3E2F4DF2" w:rsidR="00491CE5" w:rsidRDefault="00491CE5" w:rsidP="00077FC8">
            <w:pPr>
              <w:pStyle w:val="Betarp1"/>
              <w:jc w:val="center"/>
              <w:rPr>
                <w:bCs/>
                <w:sz w:val="22"/>
              </w:rPr>
            </w:pPr>
            <w:r>
              <w:rPr>
                <w:bCs/>
                <w:sz w:val="22"/>
              </w:rPr>
              <w:t>Prekės tiekėjas</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F1CC666" w14:textId="77777777" w:rsidR="00491CE5" w:rsidRDefault="00491CE5" w:rsidP="00077FC8">
            <w:pPr>
              <w:spacing w:after="0" w:line="240" w:lineRule="auto"/>
              <w:ind w:right="-514"/>
              <w:rPr>
                <w:rFonts w:eastAsia="Times New Roman"/>
                <w:sz w:val="22"/>
                <w:lang w:eastAsia="lt-LT"/>
              </w:rPr>
            </w:pPr>
          </w:p>
        </w:tc>
      </w:tr>
    </w:tbl>
    <w:p w14:paraId="6C4FE5EF" w14:textId="02067476" w:rsidR="00B3466E" w:rsidRPr="00077687" w:rsidRDefault="00B3466E" w:rsidP="00B3466E">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sidR="00871F6B">
        <w:rPr>
          <w:rFonts w:eastAsia="Times New Roman"/>
          <w:color w:val="000000"/>
          <w:sz w:val="22"/>
          <w:lang w:eastAsia="lt-LT"/>
        </w:rPr>
        <w:t>4</w:t>
      </w:r>
      <w:r w:rsidR="00077FC8">
        <w:rPr>
          <w:rFonts w:eastAsia="Times New Roman"/>
          <w:color w:val="000000"/>
          <w:sz w:val="22"/>
          <w:lang w:eastAsia="lt-LT"/>
        </w:rPr>
        <w:t>1</w:t>
      </w:r>
      <w:r w:rsidRPr="00077687">
        <w:rPr>
          <w:rFonts w:eastAsia="Times New Roman"/>
          <w:color w:val="000000"/>
          <w:sz w:val="22"/>
          <w:lang w:eastAsia="lt-LT"/>
        </w:rPr>
        <w:t xml:space="preserve"> </w:t>
      </w:r>
      <w:r w:rsidRPr="00077687">
        <w:rPr>
          <w:rFonts w:eastAsia="Times New Roman"/>
          <w:sz w:val="22"/>
          <w:lang w:eastAsia="lt-LT"/>
        </w:rPr>
        <w:t>dien</w:t>
      </w:r>
      <w:r w:rsidR="00077FC8">
        <w:rPr>
          <w:rFonts w:eastAsia="Times New Roman"/>
          <w:sz w:val="22"/>
          <w:lang w:eastAsia="lt-LT"/>
        </w:rPr>
        <w:t>ą</w:t>
      </w:r>
      <w:r w:rsidRPr="00077687">
        <w:rPr>
          <w:rFonts w:eastAsia="Times New Roman"/>
          <w:sz w:val="22"/>
          <w:lang w:eastAsia="lt-LT"/>
        </w:rPr>
        <w:t xml:space="preserve"> nuo pasiūlymo pateikimo dienos.</w:t>
      </w:r>
    </w:p>
    <w:p w14:paraId="04AFB3F6" w14:textId="6E94A556" w:rsidR="00AC7C55" w:rsidRPr="00077687" w:rsidRDefault="00FC4619" w:rsidP="004D186E">
      <w:pPr>
        <w:shd w:val="clear" w:color="auto" w:fill="FFFFFF"/>
        <w:spacing w:after="0" w:line="240" w:lineRule="auto"/>
        <w:ind w:firstLine="720"/>
        <w:rPr>
          <w:rFonts w:eastAsia="Times New Roman"/>
          <w:b/>
          <w:color w:val="000000"/>
          <w:sz w:val="22"/>
          <w:lang w:eastAsia="lt-LT"/>
        </w:rPr>
      </w:pPr>
      <w:r>
        <w:rPr>
          <w:rFonts w:eastAsia="Times New Roman"/>
          <w:b/>
          <w:color w:val="000000"/>
          <w:sz w:val="22"/>
          <w:lang w:eastAsia="lt-LT"/>
        </w:rPr>
        <w:t xml:space="preserve">1. Kaina 1 vieneto </w:t>
      </w:r>
      <w:r w:rsidR="00AC7C55" w:rsidRPr="00077687">
        <w:rPr>
          <w:rFonts w:eastAsia="Times New Roman"/>
          <w:b/>
          <w:color w:val="000000"/>
          <w:sz w:val="22"/>
          <w:lang w:eastAsia="lt-LT"/>
        </w:rPr>
        <w:t>Eur su PVM privalo būti nurodyta du skaičiai po kableli</w:t>
      </w:r>
      <w:r w:rsidR="00077687">
        <w:rPr>
          <w:rFonts w:eastAsia="Times New Roman"/>
          <w:b/>
          <w:color w:val="000000"/>
          <w:sz w:val="22"/>
          <w:lang w:eastAsia="lt-LT"/>
        </w:rPr>
        <w:t>o</w:t>
      </w:r>
      <w:r w:rsidR="00AC7C55" w:rsidRPr="00077687">
        <w:rPr>
          <w:rFonts w:eastAsia="Times New Roman"/>
          <w:b/>
          <w:color w:val="000000"/>
          <w:sz w:val="22"/>
          <w:lang w:eastAsia="lt-LT"/>
        </w:rPr>
        <w:t>.</w:t>
      </w:r>
    </w:p>
    <w:p w14:paraId="5B7CE70F" w14:textId="6BFA5300" w:rsidR="004D186E" w:rsidRDefault="004D186E" w:rsidP="004D186E">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2. Teikiant pasiūlymą ir viršijus suplanuotas pirkimui skirtas lėšas, pasiūlymas bus atmestas.</w:t>
      </w:r>
    </w:p>
    <w:p w14:paraId="7D4F1105" w14:textId="5DFE9759" w:rsidR="00077FC8" w:rsidRPr="00077687" w:rsidRDefault="00077FC8" w:rsidP="004D186E">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 xml:space="preserve">3. </w:t>
      </w:r>
      <w:r w:rsidRPr="00077FC8">
        <w:rPr>
          <w:rFonts w:eastAsia="Times New Roman"/>
          <w:b/>
          <w:color w:val="000000"/>
          <w:sz w:val="22"/>
          <w:lang w:eastAsia="lt-LT"/>
        </w:rPr>
        <w:t xml:space="preserve">Jei Tiekėjas nėra PVM mokėtojas tuomet nepildo pasiūlymo langelio „Kaina 1 vieneto Eur su PVM“ užpildo tik „Kaina 1 vieneto Eur be PVM“ ir </w:t>
      </w:r>
      <w:r w:rsidR="00491CE5">
        <w:rPr>
          <w:rFonts w:eastAsia="Times New Roman"/>
          <w:b/>
          <w:color w:val="000000"/>
          <w:sz w:val="22"/>
          <w:lang w:eastAsia="lt-LT"/>
        </w:rPr>
        <w:t>pataiso pasiūlymo stulpelį iš „</w:t>
      </w:r>
      <w:r w:rsidR="00491CE5" w:rsidRPr="00491CE5">
        <w:rPr>
          <w:rFonts w:eastAsia="Times New Roman"/>
          <w:b/>
          <w:color w:val="000000"/>
          <w:sz w:val="22"/>
          <w:lang w:eastAsia="lt-LT"/>
        </w:rPr>
        <w:t>Bendra 12 vienetų suma Eur su PVM</w:t>
      </w:r>
      <w:r w:rsidR="00491CE5">
        <w:rPr>
          <w:rFonts w:eastAsia="Times New Roman"/>
          <w:b/>
          <w:color w:val="000000"/>
          <w:sz w:val="22"/>
          <w:lang w:eastAsia="lt-LT"/>
        </w:rPr>
        <w:t>“ į „</w:t>
      </w:r>
      <w:r w:rsidR="00491CE5" w:rsidRPr="00491CE5">
        <w:rPr>
          <w:rFonts w:eastAsia="Times New Roman"/>
          <w:b/>
          <w:color w:val="000000"/>
          <w:sz w:val="22"/>
          <w:lang w:eastAsia="lt-LT"/>
        </w:rPr>
        <w:t xml:space="preserve">Bendra 12 vienetų suma Eur </w:t>
      </w:r>
      <w:r w:rsidR="00491CE5">
        <w:rPr>
          <w:rFonts w:eastAsia="Times New Roman"/>
          <w:b/>
          <w:color w:val="000000"/>
          <w:sz w:val="22"/>
          <w:lang w:eastAsia="lt-LT"/>
        </w:rPr>
        <w:t>be</w:t>
      </w:r>
      <w:r w:rsidR="00491CE5" w:rsidRPr="00491CE5">
        <w:rPr>
          <w:rFonts w:eastAsia="Times New Roman"/>
          <w:b/>
          <w:color w:val="000000"/>
          <w:sz w:val="22"/>
          <w:lang w:eastAsia="lt-LT"/>
        </w:rPr>
        <w:t xml:space="preserve"> PVM</w:t>
      </w:r>
      <w:r w:rsidR="00491CE5">
        <w:rPr>
          <w:rFonts w:eastAsia="Times New Roman"/>
          <w:b/>
          <w:color w:val="000000"/>
          <w:sz w:val="22"/>
          <w:lang w:eastAsia="lt-LT"/>
        </w:rPr>
        <w:t>“</w:t>
      </w:r>
      <w:r w:rsidR="00491CE5" w:rsidRPr="00491CE5">
        <w:rPr>
          <w:rFonts w:eastAsia="Times New Roman"/>
          <w:b/>
          <w:color w:val="000000"/>
          <w:sz w:val="22"/>
          <w:lang w:eastAsia="lt-LT"/>
        </w:rPr>
        <w:t xml:space="preserve"> </w:t>
      </w:r>
      <w:r w:rsidR="00491CE5">
        <w:rPr>
          <w:rFonts w:eastAsia="Times New Roman"/>
          <w:b/>
          <w:color w:val="000000"/>
          <w:sz w:val="22"/>
          <w:lang w:eastAsia="lt-LT"/>
        </w:rPr>
        <w:t xml:space="preserve">ir </w:t>
      </w:r>
      <w:r w:rsidRPr="00077FC8">
        <w:rPr>
          <w:rFonts w:eastAsia="Times New Roman"/>
          <w:b/>
          <w:color w:val="000000"/>
          <w:sz w:val="22"/>
          <w:lang w:eastAsia="lt-LT"/>
        </w:rPr>
        <w:t>pateikia dokumento kopiją arba internetinę nuorodą, kuom vadovaujantis jis nėra PVM mokėtojas</w:t>
      </w:r>
    </w:p>
    <w:p w14:paraId="46975F49" w14:textId="77777777" w:rsidR="00784EBC" w:rsidRPr="00077687" w:rsidRDefault="00784EBC" w:rsidP="00B3466E">
      <w:pPr>
        <w:shd w:val="clear" w:color="auto" w:fill="FFFFFF"/>
        <w:spacing w:after="0" w:line="240" w:lineRule="auto"/>
        <w:rPr>
          <w:rFonts w:eastAsia="Times New Roman"/>
          <w:sz w:val="22"/>
          <w:lang w:eastAsia="lt-LT"/>
        </w:rPr>
      </w:pPr>
    </w:p>
    <w:p w14:paraId="4BFBA4F8" w14:textId="77777777" w:rsidR="00784EBC" w:rsidRPr="00BD5762" w:rsidRDefault="00784EBC" w:rsidP="00753883">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ED8FC1B" w14:textId="27AE6B17" w:rsidR="0071423B" w:rsidRPr="00E52E25" w:rsidRDefault="00B6274C" w:rsidP="00CC6564">
      <w:pPr>
        <w:spacing w:after="0" w:line="240" w:lineRule="auto"/>
        <w:jc w:val="both"/>
        <w:rPr>
          <w:rFonts w:eastAsia="Times New Roman"/>
          <w:sz w:val="22"/>
          <w:lang w:eastAsia="lt-LT"/>
        </w:rPr>
      </w:pPr>
      <w:r>
        <w:rPr>
          <w:b/>
          <w:sz w:val="22"/>
        </w:rPr>
        <w:t xml:space="preserve">    </w:t>
      </w:r>
    </w:p>
    <w:tbl>
      <w:tblPr>
        <w:tblW w:w="9825" w:type="dxa"/>
        <w:tblInd w:w="-112" w:type="dxa"/>
        <w:tblLayout w:type="fixed"/>
        <w:tblLook w:val="01E0" w:firstRow="1" w:lastRow="1" w:firstColumn="1" w:lastColumn="1" w:noHBand="0" w:noVBand="0"/>
      </w:tblPr>
      <w:tblGrid>
        <w:gridCol w:w="9825"/>
      </w:tblGrid>
      <w:tr w:rsidR="00BF1381" w:rsidRPr="00077687" w14:paraId="750E8EA3" w14:textId="77777777" w:rsidTr="00523418">
        <w:trPr>
          <w:trHeight w:val="324"/>
        </w:trPr>
        <w:tc>
          <w:tcPr>
            <w:tcW w:w="9825" w:type="dxa"/>
            <w:hideMark/>
          </w:tcPr>
          <w:p w14:paraId="6BA40276" w14:textId="77777777" w:rsidR="0071423B" w:rsidRDefault="0071423B" w:rsidP="0071423B">
            <w:pPr>
              <w:spacing w:after="0" w:line="240" w:lineRule="auto"/>
              <w:jc w:val="center"/>
              <w:rPr>
                <w:sz w:val="22"/>
              </w:rPr>
            </w:pPr>
          </w:p>
          <w:p w14:paraId="19965B28" w14:textId="77777777" w:rsidR="00BF1381" w:rsidRPr="00077687" w:rsidRDefault="00BF1381" w:rsidP="0037607D">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077687"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077687" w:rsidRDefault="00BF1381" w:rsidP="0037607D">
                  <w:pPr>
                    <w:spacing w:after="0"/>
                    <w:ind w:right="-108"/>
                    <w:jc w:val="both"/>
                    <w:rPr>
                      <w:rFonts w:eastAsia="Times New Roman"/>
                      <w:sz w:val="22"/>
                    </w:rPr>
                  </w:pPr>
                  <w:r w:rsidRPr="00077687">
                    <w:rPr>
                      <w:rFonts w:eastAsia="Times New Roman"/>
                      <w:sz w:val="22"/>
                    </w:rPr>
                    <w:t>Eil.</w:t>
                  </w:r>
                  <w:r w:rsidR="00077687">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077687" w:rsidRDefault="00BF1381" w:rsidP="0037607D">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077687" w:rsidRDefault="00BF1381" w:rsidP="0037607D">
                  <w:pPr>
                    <w:spacing w:after="0"/>
                    <w:ind w:right="-108"/>
                    <w:jc w:val="center"/>
                    <w:rPr>
                      <w:rFonts w:eastAsia="Times New Roman"/>
                      <w:sz w:val="22"/>
                    </w:rPr>
                  </w:pPr>
                  <w:r w:rsidRPr="00077687">
                    <w:rPr>
                      <w:rFonts w:eastAsia="Times New Roman"/>
                      <w:sz w:val="22"/>
                    </w:rPr>
                    <w:t xml:space="preserve">Dokumento pavadinimas </w:t>
                  </w:r>
                </w:p>
              </w:tc>
            </w:tr>
            <w:tr w:rsidR="00BF1381" w:rsidRPr="00077687"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077687"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077687"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077687" w:rsidRDefault="00BF1381" w:rsidP="0037607D">
                  <w:pPr>
                    <w:spacing w:after="0"/>
                    <w:ind w:right="-108"/>
                    <w:jc w:val="both"/>
                    <w:rPr>
                      <w:rFonts w:eastAsia="Times New Roman"/>
                      <w:sz w:val="22"/>
                    </w:rPr>
                  </w:pPr>
                </w:p>
              </w:tc>
            </w:tr>
          </w:tbl>
          <w:p w14:paraId="42669929" w14:textId="77777777" w:rsidR="00BF1381" w:rsidRPr="00077687" w:rsidRDefault="00BF1381" w:rsidP="0037607D">
            <w:pPr>
              <w:spacing w:after="0" w:line="240" w:lineRule="auto"/>
              <w:rPr>
                <w:rFonts w:eastAsia="Times New Roman"/>
                <w:sz w:val="22"/>
                <w:lang w:eastAsia="lt-LT"/>
              </w:rPr>
            </w:pPr>
          </w:p>
        </w:tc>
      </w:tr>
    </w:tbl>
    <w:p w14:paraId="4A8304C4" w14:textId="77777777" w:rsidR="00BF1381" w:rsidRPr="00077687" w:rsidRDefault="00F62818" w:rsidP="00BF1381">
      <w:pPr>
        <w:spacing w:after="0" w:line="240" w:lineRule="auto"/>
        <w:ind w:left="-110" w:firstLine="770"/>
        <w:jc w:val="both"/>
        <w:rPr>
          <w:sz w:val="22"/>
        </w:rPr>
      </w:pPr>
      <w:r w:rsidRPr="00077687">
        <w:rPr>
          <w:sz w:val="22"/>
        </w:rPr>
        <w:t>Pastaba. T</w:t>
      </w:r>
      <w:r w:rsidR="00BF1381" w:rsidRPr="00077687">
        <w:rPr>
          <w:sz w:val="22"/>
        </w:rPr>
        <w:t>i</w:t>
      </w:r>
      <w:r w:rsidRPr="00077687">
        <w:rPr>
          <w:sz w:val="22"/>
        </w:rPr>
        <w:t>e</w:t>
      </w:r>
      <w:r w:rsidR="00BF1381" w:rsidRPr="00077687">
        <w:rPr>
          <w:sz w:val="22"/>
        </w:rPr>
        <w:t xml:space="preserve">kėjui nenurodžius, kokia informacija yra konfidenciali, laikoma, kad konfidencialios informacijos pasiūlyme nėra. </w:t>
      </w:r>
    </w:p>
    <w:p w14:paraId="1F5AAF4B" w14:textId="77777777" w:rsidR="00BF1381" w:rsidRPr="00077687" w:rsidRDefault="00BF1381" w:rsidP="00BF1381">
      <w:pPr>
        <w:spacing w:after="0" w:line="240" w:lineRule="auto"/>
        <w:ind w:left="-110" w:firstLine="770"/>
        <w:jc w:val="both"/>
        <w:rPr>
          <w:strike/>
          <w:sz w:val="22"/>
        </w:rPr>
      </w:pPr>
    </w:p>
    <w:p w14:paraId="75038CC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243CF23C" w14:textId="77777777" w:rsidR="00BF1381" w:rsidRPr="00077687" w:rsidRDefault="00F62818" w:rsidP="00BF1381">
      <w:pPr>
        <w:shd w:val="clear" w:color="auto" w:fill="FFFFFF"/>
        <w:spacing w:after="0" w:line="240" w:lineRule="auto"/>
        <w:rPr>
          <w:rFonts w:eastAsia="Times New Roman"/>
          <w:sz w:val="22"/>
          <w:lang w:eastAsia="lt-LT"/>
        </w:rPr>
      </w:pPr>
      <w:r w:rsidRPr="00077687">
        <w:rPr>
          <w:rFonts w:eastAsia="Times New Roman"/>
          <w:sz w:val="22"/>
          <w:lang w:eastAsia="lt-LT"/>
        </w:rPr>
        <w:t>(T</w:t>
      </w:r>
      <w:r w:rsidR="00BF1381" w:rsidRPr="00077687">
        <w:rPr>
          <w:rFonts w:eastAsia="Times New Roman"/>
          <w:sz w:val="22"/>
          <w:lang w:eastAsia="lt-LT"/>
        </w:rPr>
        <w:t>i</w:t>
      </w:r>
      <w:r w:rsidRPr="00077687">
        <w:rPr>
          <w:rFonts w:eastAsia="Times New Roman"/>
          <w:sz w:val="22"/>
          <w:lang w:eastAsia="lt-LT"/>
        </w:rPr>
        <w:t>e</w:t>
      </w:r>
      <w:r w:rsidR="00BF1381" w:rsidRPr="00077687">
        <w:rPr>
          <w:rFonts w:eastAsia="Times New Roman"/>
          <w:sz w:val="22"/>
          <w:lang w:eastAsia="lt-LT"/>
        </w:rPr>
        <w:t>kėjo arba įgalioto a</w:t>
      </w:r>
      <w:r w:rsidRPr="00077687">
        <w:rPr>
          <w:rFonts w:eastAsia="Times New Roman"/>
          <w:sz w:val="22"/>
          <w:lang w:eastAsia="lt-LT"/>
        </w:rPr>
        <w:t xml:space="preserve">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r>
      <w:r w:rsidR="00BF1381" w:rsidRPr="00077687">
        <w:rPr>
          <w:rFonts w:eastAsia="Times New Roman"/>
          <w:sz w:val="22"/>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2AB71E9F" w14:textId="77777777" w:rsidR="00BF1381" w:rsidRPr="00077687" w:rsidRDefault="00BF1381" w:rsidP="00107536">
      <w:pPr>
        <w:tabs>
          <w:tab w:val="left" w:pos="6379"/>
        </w:tabs>
        <w:spacing w:after="0" w:line="240" w:lineRule="auto"/>
        <w:ind w:left="6379"/>
        <w:rPr>
          <w:rFonts w:eastAsia="Times New Roman"/>
          <w:b/>
          <w:bCs/>
          <w:sz w:val="22"/>
        </w:rPr>
      </w:pPr>
    </w:p>
    <w:p w14:paraId="4E1E7D46" w14:textId="77777777" w:rsidR="00BF1381" w:rsidRPr="00077687" w:rsidRDefault="00BF1381" w:rsidP="00107536">
      <w:pPr>
        <w:tabs>
          <w:tab w:val="left" w:pos="6379"/>
        </w:tabs>
        <w:spacing w:after="0" w:line="240" w:lineRule="auto"/>
        <w:ind w:left="6379"/>
        <w:rPr>
          <w:rFonts w:eastAsia="Times New Roman"/>
          <w:b/>
          <w:bCs/>
          <w:sz w:val="22"/>
        </w:rPr>
      </w:pPr>
    </w:p>
    <w:p w14:paraId="02B8B329" w14:textId="77777777" w:rsidR="00BF1381" w:rsidRPr="00077687" w:rsidRDefault="00BF1381" w:rsidP="00107536">
      <w:pPr>
        <w:tabs>
          <w:tab w:val="left" w:pos="6379"/>
        </w:tabs>
        <w:spacing w:after="0" w:line="240" w:lineRule="auto"/>
        <w:ind w:left="6379"/>
        <w:rPr>
          <w:rFonts w:eastAsia="Times New Roman"/>
          <w:b/>
          <w:bCs/>
          <w:sz w:val="22"/>
        </w:rPr>
      </w:pPr>
    </w:p>
    <w:p w14:paraId="02BDDF60" w14:textId="77777777" w:rsidR="00BF1381" w:rsidRPr="00077687" w:rsidRDefault="00BF1381" w:rsidP="00107536">
      <w:pPr>
        <w:tabs>
          <w:tab w:val="left" w:pos="6379"/>
        </w:tabs>
        <w:spacing w:after="0" w:line="240" w:lineRule="auto"/>
        <w:ind w:left="6379"/>
        <w:rPr>
          <w:rFonts w:eastAsia="Times New Roman"/>
          <w:b/>
          <w:bCs/>
          <w:sz w:val="22"/>
        </w:rPr>
      </w:pPr>
    </w:p>
    <w:p w14:paraId="492F1130" w14:textId="7C2A9FE7" w:rsidR="005100AB" w:rsidRDefault="005100AB">
      <w:pPr>
        <w:spacing w:after="0" w:line="240" w:lineRule="auto"/>
        <w:rPr>
          <w:rFonts w:eastAsia="Times New Roman"/>
          <w:b/>
          <w:bCs/>
          <w:sz w:val="22"/>
        </w:rPr>
      </w:pPr>
      <w:r>
        <w:rPr>
          <w:rFonts w:eastAsia="Times New Roman"/>
          <w:b/>
          <w:bCs/>
          <w:sz w:val="22"/>
        </w:rPr>
        <w:br w:type="page"/>
      </w:r>
    </w:p>
    <w:p w14:paraId="63A8BDF4" w14:textId="672EBBB9" w:rsidR="005100AB" w:rsidRPr="005100AB" w:rsidRDefault="005100AB" w:rsidP="005100AB">
      <w:pPr>
        <w:tabs>
          <w:tab w:val="left" w:pos="6379"/>
        </w:tabs>
        <w:spacing w:after="0" w:line="240" w:lineRule="auto"/>
        <w:rPr>
          <w:rFonts w:eastAsia="Times New Roman"/>
          <w:b/>
          <w:sz w:val="22"/>
        </w:rPr>
      </w:pPr>
      <w:r>
        <w:rPr>
          <w:rFonts w:eastAsia="Times New Roman"/>
          <w:b/>
          <w:bCs/>
          <w:sz w:val="22"/>
        </w:rPr>
        <w:lastRenderedPageBreak/>
        <w:tab/>
      </w:r>
      <w:r>
        <w:rPr>
          <w:rFonts w:eastAsia="Times New Roman"/>
          <w:b/>
          <w:bCs/>
          <w:sz w:val="22"/>
        </w:rPr>
        <w:tab/>
      </w:r>
      <w:r>
        <w:rPr>
          <w:rFonts w:eastAsia="Times New Roman"/>
          <w:b/>
          <w:bCs/>
          <w:sz w:val="22"/>
        </w:rPr>
        <w:tab/>
      </w:r>
      <w:r w:rsidRPr="005100AB">
        <w:rPr>
          <w:rFonts w:eastAsia="Times New Roman"/>
          <w:b/>
          <w:bCs/>
          <w:sz w:val="22"/>
        </w:rPr>
        <w:t>Pirkimo</w:t>
      </w:r>
      <w:r w:rsidRPr="005100AB">
        <w:rPr>
          <w:rFonts w:eastAsia="Times New Roman"/>
          <w:b/>
          <w:sz w:val="22"/>
        </w:rPr>
        <w:t xml:space="preserve"> dokumentų</w:t>
      </w:r>
    </w:p>
    <w:p w14:paraId="5B8C2683" w14:textId="77777777" w:rsidR="005100AB" w:rsidRPr="005100AB" w:rsidRDefault="005100AB" w:rsidP="005100AB">
      <w:pPr>
        <w:tabs>
          <w:tab w:val="left" w:pos="6379"/>
        </w:tabs>
        <w:spacing w:after="0" w:line="240" w:lineRule="auto"/>
        <w:rPr>
          <w:rFonts w:eastAsia="Times New Roman"/>
          <w:b/>
          <w:sz w:val="22"/>
        </w:rPr>
      </w:pPr>
      <w:r w:rsidRPr="005100AB">
        <w:rPr>
          <w:rFonts w:eastAsia="Times New Roman"/>
          <w:b/>
          <w:sz w:val="22"/>
        </w:rPr>
        <w:tab/>
      </w:r>
      <w:r w:rsidRPr="005100AB">
        <w:rPr>
          <w:rFonts w:eastAsia="Times New Roman"/>
          <w:b/>
          <w:sz w:val="22"/>
        </w:rPr>
        <w:tab/>
      </w:r>
      <w:r w:rsidRPr="005100AB">
        <w:rPr>
          <w:rFonts w:eastAsia="Times New Roman"/>
          <w:b/>
          <w:sz w:val="22"/>
        </w:rPr>
        <w:tab/>
        <w:t>2 priedo priedelis</w:t>
      </w:r>
    </w:p>
    <w:p w14:paraId="2AAE4682" w14:textId="77777777" w:rsidR="005100AB" w:rsidRPr="005100AB" w:rsidRDefault="005100AB" w:rsidP="005100AB">
      <w:pPr>
        <w:tabs>
          <w:tab w:val="left" w:pos="6379"/>
        </w:tabs>
        <w:spacing w:after="0" w:line="240" w:lineRule="auto"/>
        <w:rPr>
          <w:rFonts w:eastAsia="Times New Roman"/>
          <w:b/>
          <w:sz w:val="22"/>
        </w:rPr>
      </w:pPr>
    </w:p>
    <w:p w14:paraId="7AD3B7AC" w14:textId="77777777" w:rsidR="005100AB" w:rsidRPr="005100AB" w:rsidRDefault="005100AB" w:rsidP="005100AB">
      <w:pPr>
        <w:tabs>
          <w:tab w:val="left" w:pos="6379"/>
        </w:tabs>
        <w:spacing w:after="0" w:line="240" w:lineRule="auto"/>
        <w:jc w:val="center"/>
        <w:rPr>
          <w:rFonts w:eastAsia="Times New Roman"/>
          <w:b/>
          <w:sz w:val="22"/>
        </w:rPr>
      </w:pPr>
      <w:r w:rsidRPr="005100AB">
        <w:rPr>
          <w:rFonts w:eastAsia="Times New Roman"/>
          <w:b/>
          <w:sz w:val="22"/>
        </w:rPr>
        <w:t>ATITIKTIES LENTELĖ</w:t>
      </w:r>
    </w:p>
    <w:p w14:paraId="273A4882" w14:textId="77777777" w:rsidR="005100AB" w:rsidRPr="005100AB" w:rsidRDefault="005100AB" w:rsidP="005100AB">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5099"/>
        <w:gridCol w:w="4529"/>
      </w:tblGrid>
      <w:tr w:rsidR="005100AB" w:rsidRPr="005100AB" w14:paraId="4A6E73DA" w14:textId="77777777" w:rsidTr="005100AB">
        <w:tc>
          <w:tcPr>
            <w:tcW w:w="9628" w:type="dxa"/>
            <w:gridSpan w:val="2"/>
          </w:tcPr>
          <w:p w14:paraId="01FC62FF" w14:textId="18331E8A" w:rsidR="005100AB" w:rsidRPr="005100AB" w:rsidRDefault="006D564C" w:rsidP="006D564C">
            <w:pPr>
              <w:spacing w:after="0" w:line="240" w:lineRule="auto"/>
              <w:jc w:val="center"/>
              <w:rPr>
                <w:rFonts w:eastAsia="Times New Roman"/>
                <w:b/>
                <w:bCs/>
                <w:color w:val="000000" w:themeColor="text1"/>
                <w:sz w:val="22"/>
              </w:rPr>
            </w:pPr>
            <w:r>
              <w:rPr>
                <w:rFonts w:eastAsia="Times New Roman"/>
                <w:iCs/>
                <w:sz w:val="22"/>
                <w:lang w:eastAsia="lt-LT"/>
              </w:rPr>
              <w:t>Avarinis</w:t>
            </w:r>
            <w:r w:rsidRPr="006D564C">
              <w:rPr>
                <w:rFonts w:eastAsia="Times New Roman"/>
                <w:iCs/>
                <w:sz w:val="22"/>
                <w:lang w:eastAsia="lt-LT"/>
              </w:rPr>
              <w:t xml:space="preserve"> </w:t>
            </w:r>
            <w:r w:rsidR="005A4A39">
              <w:rPr>
                <w:rFonts w:eastAsia="Times New Roman"/>
                <w:iCs/>
                <w:sz w:val="22"/>
                <w:lang w:eastAsia="lt-LT"/>
              </w:rPr>
              <w:t xml:space="preserve">radijo </w:t>
            </w:r>
            <w:r w:rsidRPr="006D564C">
              <w:rPr>
                <w:rFonts w:eastAsia="Times New Roman"/>
                <w:iCs/>
                <w:sz w:val="22"/>
                <w:lang w:eastAsia="lt-LT"/>
              </w:rPr>
              <w:t>švytur</w:t>
            </w:r>
            <w:r>
              <w:rPr>
                <w:rFonts w:eastAsia="Times New Roman"/>
                <w:iCs/>
                <w:sz w:val="22"/>
                <w:lang w:eastAsia="lt-LT"/>
              </w:rPr>
              <w:t>ys</w:t>
            </w:r>
          </w:p>
        </w:tc>
      </w:tr>
      <w:tr w:rsidR="005100AB" w:rsidRPr="005100AB" w14:paraId="1935F477" w14:textId="77777777" w:rsidTr="00491CE5">
        <w:tc>
          <w:tcPr>
            <w:tcW w:w="5099" w:type="dxa"/>
          </w:tcPr>
          <w:p w14:paraId="0A5F5A47" w14:textId="77777777" w:rsidR="005100AB" w:rsidRPr="005100AB" w:rsidRDefault="005100AB" w:rsidP="005100AB">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Reikalavimai</w:t>
            </w:r>
          </w:p>
        </w:tc>
        <w:tc>
          <w:tcPr>
            <w:tcW w:w="4529" w:type="dxa"/>
          </w:tcPr>
          <w:p w14:paraId="07170560" w14:textId="77777777" w:rsidR="005100AB" w:rsidRPr="005100AB" w:rsidRDefault="005100AB" w:rsidP="005100AB">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Pildo Pardavėjas</w:t>
            </w:r>
          </w:p>
        </w:tc>
      </w:tr>
      <w:tr w:rsidR="00491CE5" w:rsidRPr="005100AB" w14:paraId="2BC8A9F3" w14:textId="77777777" w:rsidTr="0065775A">
        <w:tc>
          <w:tcPr>
            <w:tcW w:w="9628" w:type="dxa"/>
            <w:gridSpan w:val="2"/>
          </w:tcPr>
          <w:p w14:paraId="7BC76708" w14:textId="2CEDC358" w:rsidR="00491CE5" w:rsidRPr="005100AB" w:rsidRDefault="00491CE5" w:rsidP="005100AB">
            <w:pPr>
              <w:spacing w:after="0" w:line="240" w:lineRule="auto"/>
              <w:jc w:val="center"/>
              <w:rPr>
                <w:rFonts w:eastAsia="Times New Roman"/>
                <w:b/>
                <w:bCs/>
                <w:color w:val="000000" w:themeColor="text1"/>
                <w:sz w:val="22"/>
              </w:rPr>
            </w:pPr>
            <w:r w:rsidRPr="00871F6B">
              <w:rPr>
                <w:i/>
                <w:sz w:val="22"/>
              </w:rPr>
              <w:t>Privalomieji reikalavimai:</w:t>
            </w:r>
          </w:p>
        </w:tc>
      </w:tr>
      <w:tr w:rsidR="005100AB" w:rsidRPr="005100AB" w14:paraId="1951E3D8" w14:textId="77777777" w:rsidTr="00491CE5">
        <w:tc>
          <w:tcPr>
            <w:tcW w:w="5099" w:type="dxa"/>
            <w:vAlign w:val="center"/>
          </w:tcPr>
          <w:p w14:paraId="45F042BC" w14:textId="20762631" w:rsidR="005100AB" w:rsidRPr="005100AB" w:rsidRDefault="00491CE5" w:rsidP="00DB37AF">
            <w:pPr>
              <w:spacing w:after="0" w:line="240" w:lineRule="auto"/>
              <w:jc w:val="center"/>
              <w:rPr>
                <w:rFonts w:eastAsia="Times New Roman"/>
                <w:bCs/>
                <w:color w:val="000000" w:themeColor="text1"/>
                <w:sz w:val="22"/>
              </w:rPr>
            </w:pPr>
            <w:r w:rsidRPr="00491CE5">
              <w:rPr>
                <w:rFonts w:eastAsia="Times New Roman"/>
                <w:bCs/>
                <w:color w:val="000000" w:themeColor="text1"/>
                <w:sz w:val="22"/>
              </w:rPr>
              <w:t xml:space="preserve">Avarinis švyturys </w:t>
            </w:r>
            <w:r w:rsidR="00DB37AF">
              <w:rPr>
                <w:rFonts w:eastAsia="Times New Roman"/>
                <w:bCs/>
                <w:color w:val="000000" w:themeColor="text1"/>
                <w:sz w:val="22"/>
              </w:rPr>
              <w:t>yra</w:t>
            </w:r>
            <w:r w:rsidRPr="00491CE5">
              <w:rPr>
                <w:rFonts w:eastAsia="Times New Roman"/>
                <w:bCs/>
                <w:color w:val="000000" w:themeColor="text1"/>
                <w:sz w:val="22"/>
              </w:rPr>
              <w:t xml:space="preserve"> naujas ir nenaudotas</w:t>
            </w:r>
          </w:p>
        </w:tc>
        <w:tc>
          <w:tcPr>
            <w:tcW w:w="4529" w:type="dxa"/>
            <w:vAlign w:val="center"/>
          </w:tcPr>
          <w:p w14:paraId="2D3D0768" w14:textId="0335B157" w:rsidR="005100AB" w:rsidRPr="00FC4619" w:rsidRDefault="00FC4619" w:rsidP="00FC4619">
            <w:pPr>
              <w:spacing w:after="0" w:line="240" w:lineRule="auto"/>
              <w:jc w:val="center"/>
              <w:rPr>
                <w:rFonts w:eastAsia="Times New Roman"/>
                <w:bCs/>
                <w:color w:val="000000" w:themeColor="text1"/>
                <w:sz w:val="22"/>
              </w:rPr>
            </w:pPr>
            <w:r w:rsidRPr="00FC4619">
              <w:rPr>
                <w:rFonts w:eastAsia="Times New Roman"/>
                <w:bCs/>
                <w:color w:val="000000" w:themeColor="text1"/>
                <w:sz w:val="22"/>
              </w:rPr>
              <w:t>TAIP/NE</w:t>
            </w:r>
          </w:p>
        </w:tc>
      </w:tr>
      <w:tr w:rsidR="00491CE5" w:rsidRPr="005100AB" w14:paraId="30B254AE" w14:textId="630649C7" w:rsidTr="00491CE5">
        <w:tc>
          <w:tcPr>
            <w:tcW w:w="5099" w:type="dxa"/>
            <w:vAlign w:val="center"/>
          </w:tcPr>
          <w:p w14:paraId="64872C10" w14:textId="60A19AF0" w:rsidR="00491CE5" w:rsidRPr="00871F6B" w:rsidRDefault="00DB37AF" w:rsidP="00FC4619">
            <w:pPr>
              <w:spacing w:after="0" w:line="240" w:lineRule="auto"/>
              <w:jc w:val="center"/>
              <w:rPr>
                <w:rFonts w:eastAsia="Times New Roman"/>
                <w:bCs/>
                <w:i/>
                <w:color w:val="000000" w:themeColor="text1"/>
                <w:sz w:val="22"/>
              </w:rPr>
            </w:pPr>
            <w:r w:rsidRPr="00DB37AF">
              <w:rPr>
                <w:rFonts w:eastAsia="Times New Roman"/>
                <w:szCs w:val="24"/>
                <w:lang w:eastAsia="ar-SA"/>
              </w:rPr>
              <w:t>Avarinis švyturys turi būti geltonos arba salotinės spalvos</w:t>
            </w:r>
          </w:p>
        </w:tc>
        <w:tc>
          <w:tcPr>
            <w:tcW w:w="4529" w:type="dxa"/>
            <w:vAlign w:val="center"/>
          </w:tcPr>
          <w:p w14:paraId="03494CDC" w14:textId="719853D5" w:rsidR="00491CE5" w:rsidRPr="00DB37AF" w:rsidRDefault="00DB37AF" w:rsidP="00FC4619">
            <w:pPr>
              <w:spacing w:after="0" w:line="240" w:lineRule="auto"/>
              <w:jc w:val="center"/>
              <w:rPr>
                <w:rFonts w:eastAsia="Times New Roman"/>
                <w:bCs/>
                <w:color w:val="000000" w:themeColor="text1"/>
                <w:sz w:val="22"/>
              </w:rPr>
            </w:pPr>
            <w:r>
              <w:rPr>
                <w:rFonts w:eastAsia="Times New Roman"/>
                <w:bCs/>
                <w:color w:val="000000" w:themeColor="text1"/>
                <w:sz w:val="22"/>
              </w:rPr>
              <w:t>Nurodoma švyturio spalva</w:t>
            </w:r>
          </w:p>
        </w:tc>
      </w:tr>
      <w:tr w:rsidR="005100AB" w:rsidRPr="005100AB" w14:paraId="54788196" w14:textId="77777777" w:rsidTr="00491CE5">
        <w:tc>
          <w:tcPr>
            <w:tcW w:w="5099" w:type="dxa"/>
            <w:vAlign w:val="center"/>
          </w:tcPr>
          <w:p w14:paraId="44675C25" w14:textId="6EBF7710" w:rsidR="005100AB" w:rsidRPr="005100AB" w:rsidRDefault="00DB37AF" w:rsidP="00DB37AF">
            <w:pPr>
              <w:tabs>
                <w:tab w:val="left" w:pos="284"/>
                <w:tab w:val="left" w:pos="426"/>
              </w:tabs>
              <w:spacing w:after="0" w:line="240" w:lineRule="auto"/>
              <w:contextualSpacing/>
              <w:jc w:val="center"/>
              <w:rPr>
                <w:color w:val="000000" w:themeColor="text1"/>
                <w:sz w:val="22"/>
              </w:rPr>
            </w:pPr>
            <w:r>
              <w:rPr>
                <w:rFonts w:eastAsia="Times New Roman"/>
                <w:szCs w:val="24"/>
                <w:lang w:eastAsia="ar-SA"/>
              </w:rPr>
              <w:t>Švyturys atitinka</w:t>
            </w:r>
            <w:r w:rsidRPr="00DB37AF">
              <w:rPr>
                <w:rFonts w:eastAsia="Times New Roman"/>
                <w:szCs w:val="24"/>
                <w:lang w:eastAsia="ar-SA"/>
              </w:rPr>
              <w:t xml:space="preserve"> EN 301 489-1: V2.2.0 (2017-03), EN 301 489-19 V2.1.0 (2017-03), EN 301 843-1: V2.2.1 (2017-11), EN 302 152-1: V1.1.1 (2003-11), EN 303 413: V1.1.1 (2017-06), EN 62368-1:2014+A11: 2017, IEC 60945:2002 C1: 2008, IEC 62311: 2008, IEC 62368-1: 2014 (Second Edition), IEC 61108-1: 2003, RTCM 11010.3: 2018, COSPAS-SARSAT C/S T.001– Issue 4 - Revision 3, COSPAS-SARSAT C/S T.007– Issue 5 - Revision 2 standartus</w:t>
            </w:r>
          </w:p>
        </w:tc>
        <w:tc>
          <w:tcPr>
            <w:tcW w:w="4529" w:type="dxa"/>
            <w:vAlign w:val="center"/>
          </w:tcPr>
          <w:p w14:paraId="4C46D57A" w14:textId="0E827B41" w:rsidR="005100AB" w:rsidRPr="00FC4619" w:rsidRDefault="00FC4619"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5100AB" w:rsidRPr="005100AB" w14:paraId="64883F24" w14:textId="77777777" w:rsidTr="00491CE5">
        <w:tc>
          <w:tcPr>
            <w:tcW w:w="5099" w:type="dxa"/>
            <w:vAlign w:val="center"/>
          </w:tcPr>
          <w:p w14:paraId="2E103049" w14:textId="496D8D81" w:rsidR="005100AB" w:rsidRPr="005100AB" w:rsidRDefault="00DB37AF" w:rsidP="00FC4619">
            <w:pPr>
              <w:tabs>
                <w:tab w:val="left" w:pos="426"/>
              </w:tabs>
              <w:spacing w:after="0" w:line="240" w:lineRule="auto"/>
              <w:contextualSpacing/>
              <w:jc w:val="center"/>
              <w:rPr>
                <w:color w:val="000000" w:themeColor="text1"/>
                <w:sz w:val="22"/>
              </w:rPr>
            </w:pPr>
            <w:r w:rsidRPr="00DB37AF">
              <w:rPr>
                <w:color w:val="000000" w:themeColor="text1"/>
                <w:sz w:val="22"/>
              </w:rPr>
              <w:t>Laikymas nuo -30 °C iki +70 °C.</w:t>
            </w:r>
          </w:p>
        </w:tc>
        <w:tc>
          <w:tcPr>
            <w:tcW w:w="4529" w:type="dxa"/>
            <w:vAlign w:val="center"/>
          </w:tcPr>
          <w:p w14:paraId="3E191D5D" w14:textId="722ECC3C" w:rsidR="005100AB" w:rsidRPr="00FC4619" w:rsidRDefault="00444C4E" w:rsidP="00311FC3">
            <w:pPr>
              <w:spacing w:after="0" w:line="240" w:lineRule="auto"/>
              <w:jc w:val="center"/>
              <w:rPr>
                <w:rFonts w:eastAsia="Times New Roman"/>
                <w:bCs/>
                <w:color w:val="000000" w:themeColor="text1"/>
                <w:sz w:val="22"/>
              </w:rPr>
            </w:pPr>
            <w:r>
              <w:rPr>
                <w:rFonts w:eastAsia="Times New Roman"/>
                <w:bCs/>
                <w:color w:val="000000" w:themeColor="text1"/>
                <w:sz w:val="22"/>
              </w:rPr>
              <w:t xml:space="preserve">Nurodoma </w:t>
            </w:r>
            <w:r w:rsidR="00DB37AF">
              <w:rPr>
                <w:rFonts w:eastAsia="Times New Roman"/>
                <w:bCs/>
                <w:color w:val="000000" w:themeColor="text1"/>
                <w:sz w:val="22"/>
              </w:rPr>
              <w:t xml:space="preserve">temperatūrų skalė </w:t>
            </w:r>
            <w:r w:rsidR="00DB37AF" w:rsidRPr="00311FC3">
              <w:rPr>
                <w:rFonts w:eastAsia="Times New Roman"/>
                <w:bCs/>
                <w:i/>
                <w:color w:val="000000" w:themeColor="text1"/>
                <w:sz w:val="22"/>
              </w:rPr>
              <w:t>nuo</w:t>
            </w:r>
            <w:r w:rsidR="00311FC3">
              <w:rPr>
                <w:rFonts w:eastAsia="Times New Roman"/>
                <w:bCs/>
                <w:i/>
                <w:color w:val="000000" w:themeColor="text1"/>
                <w:sz w:val="22"/>
              </w:rPr>
              <w:t xml:space="preserve"> – iki +</w:t>
            </w:r>
            <w:r w:rsidR="00DB37AF" w:rsidRPr="00311FC3">
              <w:rPr>
                <w:rFonts w:eastAsia="Times New Roman"/>
                <w:bCs/>
                <w:i/>
                <w:color w:val="000000" w:themeColor="text1"/>
                <w:sz w:val="22"/>
              </w:rPr>
              <w:t xml:space="preserve"> </w:t>
            </w:r>
            <w:r>
              <w:rPr>
                <w:rFonts w:eastAsia="Times New Roman"/>
                <w:bCs/>
                <w:color w:val="000000" w:themeColor="text1"/>
                <w:sz w:val="22"/>
              </w:rPr>
              <w:t>(</w:t>
            </w:r>
            <w:r w:rsidR="00DB37AF" w:rsidRPr="00DB37AF">
              <w:rPr>
                <w:rFonts w:eastAsia="Times New Roman"/>
                <w:bCs/>
                <w:color w:val="000000" w:themeColor="text1"/>
                <w:sz w:val="22"/>
              </w:rPr>
              <w:t>°C</w:t>
            </w:r>
            <w:r>
              <w:rPr>
                <w:rFonts w:eastAsia="Times New Roman"/>
                <w:bCs/>
                <w:color w:val="000000" w:themeColor="text1"/>
                <w:sz w:val="22"/>
              </w:rPr>
              <w:t>)</w:t>
            </w:r>
          </w:p>
        </w:tc>
      </w:tr>
      <w:tr w:rsidR="005100AB" w:rsidRPr="005100AB" w14:paraId="0DC26402" w14:textId="77777777" w:rsidTr="00491CE5">
        <w:tc>
          <w:tcPr>
            <w:tcW w:w="5099" w:type="dxa"/>
            <w:vAlign w:val="center"/>
          </w:tcPr>
          <w:p w14:paraId="59EB376C" w14:textId="234BDAF7" w:rsidR="005100AB" w:rsidRPr="005100AB" w:rsidRDefault="00DB37AF" w:rsidP="00FC4619">
            <w:pPr>
              <w:tabs>
                <w:tab w:val="left" w:pos="284"/>
                <w:tab w:val="left" w:pos="426"/>
              </w:tabs>
              <w:spacing w:after="0" w:line="240" w:lineRule="auto"/>
              <w:contextualSpacing/>
              <w:jc w:val="center"/>
              <w:rPr>
                <w:color w:val="000000" w:themeColor="text1"/>
                <w:sz w:val="22"/>
              </w:rPr>
            </w:pPr>
            <w:r w:rsidRPr="00DB37AF">
              <w:rPr>
                <w:color w:val="000000" w:themeColor="text1"/>
                <w:sz w:val="22"/>
              </w:rPr>
              <w:t>Darbinė temperatūra nuo -20 °C iki +55 °C</w:t>
            </w:r>
          </w:p>
        </w:tc>
        <w:tc>
          <w:tcPr>
            <w:tcW w:w="4529" w:type="dxa"/>
            <w:vAlign w:val="center"/>
          </w:tcPr>
          <w:p w14:paraId="2FBA00ED" w14:textId="063F9634" w:rsidR="005100AB" w:rsidRPr="00FC4619" w:rsidRDefault="00DB37AF" w:rsidP="00DB37AF">
            <w:pPr>
              <w:spacing w:after="0" w:line="240" w:lineRule="auto"/>
              <w:jc w:val="center"/>
              <w:rPr>
                <w:rFonts w:eastAsia="Times New Roman"/>
                <w:bCs/>
                <w:color w:val="000000" w:themeColor="text1"/>
                <w:sz w:val="22"/>
              </w:rPr>
            </w:pPr>
            <w:r>
              <w:rPr>
                <w:rFonts w:eastAsia="Times New Roman"/>
                <w:bCs/>
                <w:color w:val="000000" w:themeColor="text1"/>
                <w:sz w:val="22"/>
              </w:rPr>
              <w:t>Nurodoma darbinė temperatūra</w:t>
            </w:r>
            <w:r w:rsidR="00444C4E">
              <w:rPr>
                <w:rFonts w:eastAsia="Times New Roman"/>
                <w:bCs/>
                <w:color w:val="000000" w:themeColor="text1"/>
                <w:sz w:val="22"/>
              </w:rPr>
              <w:t xml:space="preserve"> </w:t>
            </w:r>
            <w:r w:rsidRPr="00DB37AF">
              <w:rPr>
                <w:rFonts w:eastAsia="Times New Roman"/>
                <w:bCs/>
                <w:i/>
                <w:color w:val="000000" w:themeColor="text1"/>
                <w:sz w:val="22"/>
                <w:u w:val="single"/>
              </w:rPr>
              <w:t xml:space="preserve">nuo </w:t>
            </w:r>
            <w:r w:rsidR="00311FC3">
              <w:rPr>
                <w:rFonts w:eastAsia="Times New Roman"/>
                <w:bCs/>
                <w:i/>
                <w:color w:val="000000" w:themeColor="text1"/>
                <w:sz w:val="22"/>
                <w:u w:val="single"/>
              </w:rPr>
              <w:t xml:space="preserve">- </w:t>
            </w:r>
            <w:r w:rsidRPr="00DB37AF">
              <w:rPr>
                <w:rFonts w:eastAsia="Times New Roman"/>
                <w:bCs/>
                <w:i/>
                <w:color w:val="000000" w:themeColor="text1"/>
                <w:sz w:val="22"/>
                <w:u w:val="single"/>
              </w:rPr>
              <w:t>iki</w:t>
            </w:r>
            <w:r>
              <w:rPr>
                <w:rFonts w:eastAsia="Times New Roman"/>
                <w:bCs/>
                <w:color w:val="000000" w:themeColor="text1"/>
                <w:sz w:val="22"/>
              </w:rPr>
              <w:t xml:space="preserve"> </w:t>
            </w:r>
            <w:r w:rsidR="00311FC3">
              <w:rPr>
                <w:rFonts w:eastAsia="Times New Roman"/>
                <w:bCs/>
                <w:color w:val="000000" w:themeColor="text1"/>
                <w:sz w:val="22"/>
              </w:rPr>
              <w:t xml:space="preserve"> + </w:t>
            </w:r>
            <w:r w:rsidR="00444C4E">
              <w:rPr>
                <w:rFonts w:eastAsia="Times New Roman"/>
                <w:bCs/>
                <w:color w:val="000000" w:themeColor="text1"/>
                <w:sz w:val="22"/>
              </w:rPr>
              <w:t>(</w:t>
            </w:r>
            <w:r w:rsidRPr="00DB37AF">
              <w:rPr>
                <w:rFonts w:eastAsia="Times New Roman"/>
                <w:bCs/>
                <w:color w:val="000000" w:themeColor="text1"/>
                <w:sz w:val="22"/>
              </w:rPr>
              <w:t>°C</w:t>
            </w:r>
            <w:r w:rsidR="00444C4E">
              <w:rPr>
                <w:rFonts w:eastAsia="Times New Roman"/>
                <w:bCs/>
                <w:color w:val="000000" w:themeColor="text1"/>
                <w:sz w:val="22"/>
              </w:rPr>
              <w:t>)</w:t>
            </w:r>
          </w:p>
        </w:tc>
      </w:tr>
      <w:tr w:rsidR="005100AB" w:rsidRPr="005100AB" w14:paraId="2C51F1DD" w14:textId="77777777" w:rsidTr="00491CE5">
        <w:tc>
          <w:tcPr>
            <w:tcW w:w="5099" w:type="dxa"/>
            <w:vAlign w:val="center"/>
          </w:tcPr>
          <w:p w14:paraId="75836762" w14:textId="4E8D4180" w:rsidR="005100AB" w:rsidRPr="005100AB" w:rsidRDefault="00311FC3" w:rsidP="00FC4619">
            <w:pPr>
              <w:spacing w:after="0" w:line="240" w:lineRule="auto"/>
              <w:jc w:val="center"/>
              <w:rPr>
                <w:color w:val="000000" w:themeColor="text1"/>
                <w:sz w:val="22"/>
              </w:rPr>
            </w:pPr>
            <w:r w:rsidRPr="00311FC3">
              <w:rPr>
                <w:rFonts w:eastAsia="Times New Roman"/>
                <w:szCs w:val="24"/>
                <w:lang w:eastAsia="ar-SA"/>
              </w:rPr>
              <w:t>Atsparumas vandenyje nuo aktyvavimo pradžios – 5 m gylyje iki 1 val., 10 m gylyje iki 10 min</w:t>
            </w:r>
          </w:p>
        </w:tc>
        <w:tc>
          <w:tcPr>
            <w:tcW w:w="4529" w:type="dxa"/>
            <w:vAlign w:val="center"/>
          </w:tcPr>
          <w:p w14:paraId="5E8083B0" w14:textId="77777777" w:rsidR="00311FC3" w:rsidRDefault="00444C4E" w:rsidP="00311FC3">
            <w:pPr>
              <w:spacing w:after="0" w:line="240" w:lineRule="auto"/>
              <w:jc w:val="center"/>
              <w:rPr>
                <w:color w:val="000000" w:themeColor="text1"/>
                <w:sz w:val="22"/>
              </w:rPr>
            </w:pPr>
            <w:r>
              <w:rPr>
                <w:color w:val="000000" w:themeColor="text1"/>
                <w:sz w:val="22"/>
              </w:rPr>
              <w:t xml:space="preserve">Nurodomas </w:t>
            </w:r>
            <w:r w:rsidR="00311FC3">
              <w:rPr>
                <w:color w:val="000000" w:themeColor="text1"/>
                <w:sz w:val="22"/>
              </w:rPr>
              <w:t>atsparumas vandenyje:</w:t>
            </w:r>
          </w:p>
          <w:p w14:paraId="71126E5F" w14:textId="517AB34B" w:rsidR="00311FC3" w:rsidRDefault="00311FC3" w:rsidP="00311FC3">
            <w:pPr>
              <w:spacing w:after="0" w:line="240" w:lineRule="auto"/>
              <w:jc w:val="center"/>
              <w:rPr>
                <w:color w:val="000000" w:themeColor="text1"/>
                <w:sz w:val="22"/>
              </w:rPr>
            </w:pPr>
            <w:r>
              <w:rPr>
                <w:color w:val="000000" w:themeColor="text1"/>
                <w:sz w:val="22"/>
              </w:rPr>
              <w:t xml:space="preserve">5 metrų gylyje iki           </w:t>
            </w:r>
          </w:p>
          <w:p w14:paraId="4D21FF74" w14:textId="504402DD" w:rsidR="00311FC3" w:rsidRPr="00311FC3" w:rsidRDefault="00311FC3" w:rsidP="00311FC3">
            <w:pPr>
              <w:spacing w:after="0" w:line="240" w:lineRule="auto"/>
              <w:jc w:val="center"/>
            </w:pPr>
            <w:r>
              <w:rPr>
                <w:color w:val="000000" w:themeColor="text1"/>
                <w:sz w:val="22"/>
              </w:rPr>
              <w:t>10 metrų gylyje iki</w:t>
            </w:r>
            <w:r>
              <w:t xml:space="preserve">          </w:t>
            </w:r>
          </w:p>
        </w:tc>
      </w:tr>
      <w:tr w:rsidR="005100AB" w:rsidRPr="005100AB" w14:paraId="75FAA199" w14:textId="77777777" w:rsidTr="00491CE5">
        <w:tc>
          <w:tcPr>
            <w:tcW w:w="5099" w:type="dxa"/>
            <w:vAlign w:val="center"/>
          </w:tcPr>
          <w:p w14:paraId="5EB87444" w14:textId="190B969A" w:rsidR="005100AB" w:rsidRPr="005100AB" w:rsidRDefault="00023DE8" w:rsidP="00363D16">
            <w:pPr>
              <w:tabs>
                <w:tab w:val="left" w:pos="883"/>
              </w:tabs>
              <w:spacing w:after="0" w:line="240" w:lineRule="auto"/>
              <w:jc w:val="center"/>
              <w:rPr>
                <w:color w:val="000000" w:themeColor="text1"/>
                <w:sz w:val="22"/>
              </w:rPr>
            </w:pPr>
            <w:r>
              <w:rPr>
                <w:rFonts w:eastAsia="Times New Roman"/>
                <w:szCs w:val="24"/>
                <w:lang w:eastAsia="ar-SA"/>
              </w:rPr>
              <w:t>Turi</w:t>
            </w:r>
            <w:r w:rsidRPr="00023DE8">
              <w:rPr>
                <w:rFonts w:eastAsia="Times New Roman"/>
                <w:szCs w:val="24"/>
                <w:lang w:eastAsia="ar-SA"/>
              </w:rPr>
              <w:t xml:space="preserve"> teigiamą plūdrumą</w:t>
            </w:r>
          </w:p>
        </w:tc>
        <w:tc>
          <w:tcPr>
            <w:tcW w:w="4529" w:type="dxa"/>
            <w:vAlign w:val="center"/>
          </w:tcPr>
          <w:p w14:paraId="65512B65" w14:textId="61DC57E6" w:rsidR="005100AB" w:rsidRPr="00FC4619" w:rsidRDefault="00D83B1B" w:rsidP="00FC4619">
            <w:pPr>
              <w:spacing w:after="0" w:line="240" w:lineRule="auto"/>
              <w:jc w:val="center"/>
              <w:rPr>
                <w:rFonts w:eastAsia="Times New Roman"/>
                <w:bCs/>
                <w:color w:val="000000" w:themeColor="text1"/>
                <w:sz w:val="22"/>
              </w:rPr>
            </w:pPr>
            <w:r>
              <w:rPr>
                <w:color w:val="000000" w:themeColor="text1"/>
                <w:sz w:val="22"/>
              </w:rPr>
              <w:t>TAIP/NE</w:t>
            </w:r>
          </w:p>
        </w:tc>
      </w:tr>
      <w:tr w:rsidR="005100AB" w:rsidRPr="005100AB" w14:paraId="09D4C58E" w14:textId="77777777" w:rsidTr="00491CE5">
        <w:tc>
          <w:tcPr>
            <w:tcW w:w="5099" w:type="dxa"/>
            <w:vAlign w:val="center"/>
          </w:tcPr>
          <w:p w14:paraId="2B16579B" w14:textId="162702AC" w:rsidR="005100AB" w:rsidRPr="005100AB" w:rsidRDefault="00023DE8" w:rsidP="00FC4619">
            <w:pPr>
              <w:tabs>
                <w:tab w:val="left" w:pos="883"/>
              </w:tabs>
              <w:spacing w:after="0" w:line="240" w:lineRule="auto"/>
              <w:jc w:val="center"/>
              <w:rPr>
                <w:color w:val="000000" w:themeColor="text1"/>
                <w:sz w:val="22"/>
              </w:rPr>
            </w:pPr>
            <w:r w:rsidRPr="00023DE8">
              <w:rPr>
                <w:rFonts w:eastAsia="Times New Roman"/>
                <w:szCs w:val="24"/>
                <w:lang w:eastAsia="ar-SA"/>
              </w:rPr>
              <w:t>Ilgis – 11,48 cm (± 0,5 cm), plotis – 5,16 cm (± 0,5 cm), gylis – 3,78 cm (± 0,5 cm), svoris –              148 g (± 2 g).</w:t>
            </w:r>
          </w:p>
        </w:tc>
        <w:tc>
          <w:tcPr>
            <w:tcW w:w="4529" w:type="dxa"/>
            <w:vAlign w:val="center"/>
          </w:tcPr>
          <w:p w14:paraId="1AD90A33" w14:textId="77777777" w:rsidR="00023DE8" w:rsidRDefault="00444C4E" w:rsidP="00023DE8">
            <w:pPr>
              <w:spacing w:after="0" w:line="240" w:lineRule="auto"/>
              <w:jc w:val="center"/>
              <w:rPr>
                <w:rFonts w:eastAsia="Times New Roman"/>
                <w:bCs/>
                <w:color w:val="000000" w:themeColor="text1"/>
                <w:sz w:val="22"/>
              </w:rPr>
            </w:pPr>
            <w:r w:rsidRPr="00444C4E">
              <w:rPr>
                <w:rFonts w:eastAsia="Times New Roman"/>
                <w:bCs/>
                <w:color w:val="000000" w:themeColor="text1"/>
                <w:sz w:val="22"/>
              </w:rPr>
              <w:t>Nurodomas</w:t>
            </w:r>
            <w:r w:rsidR="00023DE8">
              <w:rPr>
                <w:rFonts w:eastAsia="Times New Roman"/>
                <w:bCs/>
                <w:color w:val="000000" w:themeColor="text1"/>
                <w:sz w:val="22"/>
              </w:rPr>
              <w:t>:</w:t>
            </w:r>
          </w:p>
          <w:p w14:paraId="3456C887" w14:textId="7A002A01" w:rsidR="005100AB" w:rsidRDefault="00023DE8" w:rsidP="00023DE8">
            <w:pPr>
              <w:spacing w:after="0" w:line="240" w:lineRule="auto"/>
              <w:jc w:val="center"/>
              <w:rPr>
                <w:rFonts w:eastAsia="Times New Roman"/>
                <w:bCs/>
                <w:color w:val="000000" w:themeColor="text1"/>
                <w:sz w:val="22"/>
              </w:rPr>
            </w:pPr>
            <w:r>
              <w:rPr>
                <w:rFonts w:eastAsia="Times New Roman"/>
                <w:bCs/>
                <w:color w:val="000000" w:themeColor="text1"/>
                <w:sz w:val="22"/>
              </w:rPr>
              <w:t>I</w:t>
            </w:r>
            <w:r w:rsidR="00D83B1B">
              <w:rPr>
                <w:rFonts w:eastAsia="Times New Roman"/>
                <w:bCs/>
                <w:color w:val="000000" w:themeColor="text1"/>
                <w:sz w:val="22"/>
              </w:rPr>
              <w:t>lgis</w:t>
            </w:r>
            <w:r>
              <w:rPr>
                <w:rFonts w:eastAsia="Times New Roman"/>
                <w:bCs/>
                <w:color w:val="000000" w:themeColor="text1"/>
                <w:sz w:val="22"/>
              </w:rPr>
              <w:t xml:space="preserve"> (c</w:t>
            </w:r>
            <w:r w:rsidR="00444C4E">
              <w:rPr>
                <w:rFonts w:eastAsia="Times New Roman"/>
                <w:bCs/>
                <w:color w:val="000000" w:themeColor="text1"/>
                <w:sz w:val="22"/>
              </w:rPr>
              <w:t>m)</w:t>
            </w:r>
            <w:r w:rsidR="00D83B1B">
              <w:rPr>
                <w:rFonts w:eastAsia="Times New Roman"/>
                <w:bCs/>
                <w:color w:val="000000" w:themeColor="text1"/>
                <w:sz w:val="22"/>
              </w:rPr>
              <w:t xml:space="preserve"> </w:t>
            </w:r>
            <w:r>
              <w:rPr>
                <w:rFonts w:eastAsia="Times New Roman"/>
                <w:bCs/>
                <w:color w:val="000000" w:themeColor="text1"/>
                <w:sz w:val="22"/>
              </w:rPr>
              <w:t xml:space="preserve">    </w:t>
            </w:r>
          </w:p>
          <w:p w14:paraId="73585010" w14:textId="7DE9CE8B" w:rsidR="00023DE8" w:rsidRDefault="00023DE8" w:rsidP="00023DE8">
            <w:pPr>
              <w:spacing w:after="0" w:line="240" w:lineRule="auto"/>
              <w:jc w:val="center"/>
              <w:rPr>
                <w:rFonts w:eastAsia="Times New Roman"/>
                <w:bCs/>
                <w:color w:val="000000" w:themeColor="text1"/>
                <w:sz w:val="22"/>
              </w:rPr>
            </w:pPr>
            <w:r>
              <w:rPr>
                <w:rFonts w:eastAsia="Times New Roman"/>
                <w:bCs/>
                <w:color w:val="000000" w:themeColor="text1"/>
                <w:sz w:val="22"/>
              </w:rPr>
              <w:t xml:space="preserve">Plotas (cm)      </w:t>
            </w:r>
          </w:p>
          <w:p w14:paraId="0DA5AE00" w14:textId="17C9335D" w:rsidR="00023DE8" w:rsidRDefault="00023DE8" w:rsidP="00023DE8">
            <w:pPr>
              <w:spacing w:after="0" w:line="240" w:lineRule="auto"/>
              <w:jc w:val="center"/>
              <w:rPr>
                <w:rFonts w:eastAsia="Times New Roman"/>
                <w:bCs/>
                <w:color w:val="000000" w:themeColor="text1"/>
                <w:sz w:val="22"/>
              </w:rPr>
            </w:pPr>
            <w:r>
              <w:rPr>
                <w:rFonts w:eastAsia="Times New Roman"/>
                <w:bCs/>
                <w:color w:val="000000" w:themeColor="text1"/>
                <w:sz w:val="22"/>
              </w:rPr>
              <w:t xml:space="preserve">Gylis (cm)       </w:t>
            </w:r>
          </w:p>
          <w:p w14:paraId="132B93E0" w14:textId="3CC67C1F" w:rsidR="00023DE8" w:rsidRPr="00FC4619" w:rsidRDefault="00023DE8" w:rsidP="00023DE8">
            <w:pPr>
              <w:spacing w:after="0" w:line="240" w:lineRule="auto"/>
              <w:jc w:val="center"/>
              <w:rPr>
                <w:rFonts w:eastAsia="Times New Roman"/>
                <w:bCs/>
                <w:color w:val="000000" w:themeColor="text1"/>
                <w:sz w:val="22"/>
              </w:rPr>
            </w:pPr>
            <w:r>
              <w:rPr>
                <w:rFonts w:eastAsia="Times New Roman"/>
                <w:bCs/>
                <w:color w:val="000000" w:themeColor="text1"/>
                <w:sz w:val="22"/>
              </w:rPr>
              <w:t xml:space="preserve">Svoris (g)      </w:t>
            </w:r>
          </w:p>
        </w:tc>
      </w:tr>
      <w:tr w:rsidR="005100AB" w:rsidRPr="005100AB" w14:paraId="75845C67" w14:textId="77777777" w:rsidTr="00491CE5">
        <w:tc>
          <w:tcPr>
            <w:tcW w:w="5099" w:type="dxa"/>
            <w:vAlign w:val="center"/>
          </w:tcPr>
          <w:p w14:paraId="42AB8F82" w14:textId="37DC1CED" w:rsidR="005100AB" w:rsidRPr="005100AB" w:rsidRDefault="00023DE8" w:rsidP="00FC4619">
            <w:pPr>
              <w:tabs>
                <w:tab w:val="left" w:pos="1613"/>
              </w:tabs>
              <w:spacing w:after="0" w:line="240" w:lineRule="auto"/>
              <w:jc w:val="center"/>
              <w:rPr>
                <w:color w:val="000000" w:themeColor="text1"/>
                <w:sz w:val="22"/>
              </w:rPr>
            </w:pPr>
            <w:r>
              <w:rPr>
                <w:rFonts w:eastAsia="Times New Roman"/>
                <w:szCs w:val="24"/>
                <w:lang w:eastAsia="ar-SA"/>
              </w:rPr>
              <w:t>Yra</w:t>
            </w:r>
            <w:r w:rsidRPr="00023DE8">
              <w:rPr>
                <w:rFonts w:eastAsia="Times New Roman"/>
                <w:szCs w:val="24"/>
                <w:lang w:eastAsia="ar-SA"/>
              </w:rPr>
              <w:t xml:space="preserve"> ličio baterijos (LiMnO₂)</w:t>
            </w:r>
          </w:p>
        </w:tc>
        <w:tc>
          <w:tcPr>
            <w:tcW w:w="4529" w:type="dxa"/>
            <w:vAlign w:val="center"/>
          </w:tcPr>
          <w:p w14:paraId="4AAD4D89" w14:textId="719D5B7E" w:rsidR="005100AB" w:rsidRPr="00FC4619" w:rsidRDefault="00023DE8" w:rsidP="00D83B1B">
            <w:pPr>
              <w:spacing w:after="0" w:line="240" w:lineRule="auto"/>
              <w:jc w:val="center"/>
              <w:rPr>
                <w:rFonts w:eastAsia="Times New Roman"/>
                <w:bCs/>
                <w:color w:val="000000" w:themeColor="text1"/>
                <w:sz w:val="22"/>
              </w:rPr>
            </w:pPr>
            <w:r w:rsidRPr="00023DE8">
              <w:rPr>
                <w:rFonts w:eastAsia="Times New Roman"/>
                <w:bCs/>
                <w:color w:val="000000" w:themeColor="text1"/>
                <w:sz w:val="22"/>
              </w:rPr>
              <w:t>TAIP/NE</w:t>
            </w:r>
          </w:p>
        </w:tc>
      </w:tr>
      <w:tr w:rsidR="005100AB" w:rsidRPr="005100AB" w14:paraId="564E2554" w14:textId="77777777" w:rsidTr="00491CE5">
        <w:tc>
          <w:tcPr>
            <w:tcW w:w="5099" w:type="dxa"/>
            <w:vAlign w:val="center"/>
          </w:tcPr>
          <w:p w14:paraId="71D9E13D" w14:textId="21CB089A" w:rsidR="005100AB" w:rsidRPr="005100AB" w:rsidRDefault="00023DE8" w:rsidP="00FC4619">
            <w:pPr>
              <w:tabs>
                <w:tab w:val="left" w:pos="883"/>
              </w:tabs>
              <w:spacing w:after="0" w:line="240" w:lineRule="auto"/>
              <w:jc w:val="center"/>
              <w:rPr>
                <w:color w:val="000000" w:themeColor="text1"/>
                <w:sz w:val="22"/>
              </w:rPr>
            </w:pPr>
            <w:r w:rsidRPr="00023DE8">
              <w:rPr>
                <w:rFonts w:eastAsia="Times New Roman"/>
                <w:szCs w:val="24"/>
                <w:lang w:eastAsia="ar-SA"/>
              </w:rPr>
              <w:t>Eksploatavimo laikas nuo aktyvavimo pradžios 24–28 val.</w:t>
            </w:r>
          </w:p>
        </w:tc>
        <w:tc>
          <w:tcPr>
            <w:tcW w:w="4529" w:type="dxa"/>
            <w:vAlign w:val="center"/>
          </w:tcPr>
          <w:p w14:paraId="4EA2CAE2" w14:textId="63E80A56" w:rsidR="005100AB" w:rsidRPr="00FC4619" w:rsidRDefault="00023DE8" w:rsidP="00023DE8">
            <w:pPr>
              <w:spacing w:after="0" w:line="240" w:lineRule="auto"/>
              <w:jc w:val="center"/>
              <w:rPr>
                <w:rFonts w:eastAsia="Times New Roman"/>
                <w:bCs/>
                <w:color w:val="000000" w:themeColor="text1"/>
                <w:sz w:val="22"/>
              </w:rPr>
            </w:pPr>
            <w:r>
              <w:rPr>
                <w:rFonts w:eastAsia="Times New Roman"/>
                <w:bCs/>
                <w:color w:val="000000" w:themeColor="text1"/>
                <w:sz w:val="22"/>
              </w:rPr>
              <w:t>Nurodomas laikas nuo aktyvavimo pradžios (val.)</w:t>
            </w:r>
            <w:r w:rsidR="00EA28E3">
              <w:rPr>
                <w:rFonts w:eastAsia="Times New Roman"/>
                <w:bCs/>
                <w:color w:val="000000" w:themeColor="text1"/>
                <w:sz w:val="22"/>
              </w:rPr>
              <w:t xml:space="preserve"> </w:t>
            </w:r>
          </w:p>
        </w:tc>
      </w:tr>
      <w:tr w:rsidR="005100AB" w:rsidRPr="005100AB" w14:paraId="2CEAA421" w14:textId="77777777" w:rsidTr="00491CE5">
        <w:tc>
          <w:tcPr>
            <w:tcW w:w="5099" w:type="dxa"/>
            <w:vAlign w:val="center"/>
          </w:tcPr>
          <w:p w14:paraId="0EFAF092" w14:textId="28AB9E87" w:rsidR="005100AB" w:rsidRPr="005100AB" w:rsidRDefault="00E90332" w:rsidP="00D83B1B">
            <w:pPr>
              <w:tabs>
                <w:tab w:val="left" w:pos="883"/>
              </w:tabs>
              <w:spacing w:after="0" w:line="240" w:lineRule="auto"/>
              <w:jc w:val="center"/>
              <w:rPr>
                <w:color w:val="000000" w:themeColor="text1"/>
                <w:sz w:val="22"/>
              </w:rPr>
            </w:pPr>
            <w:r w:rsidRPr="00E90332">
              <w:rPr>
                <w:color w:val="000000" w:themeColor="text1"/>
                <w:sz w:val="22"/>
              </w:rPr>
              <w:t>Baterijos keitimas – po 5 metų arba po avarinio panaudojimo, atsižvelgiant į tai, kas įvyksta anksčiau.</w:t>
            </w:r>
          </w:p>
        </w:tc>
        <w:tc>
          <w:tcPr>
            <w:tcW w:w="4529" w:type="dxa"/>
            <w:vAlign w:val="center"/>
          </w:tcPr>
          <w:p w14:paraId="4BEBB77A" w14:textId="35E08674" w:rsidR="005100AB" w:rsidRPr="00FC4619" w:rsidRDefault="00D83B1B" w:rsidP="00FC4619">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5100AB" w:rsidRPr="005100AB" w14:paraId="290E7843" w14:textId="77777777" w:rsidTr="00491CE5">
        <w:tc>
          <w:tcPr>
            <w:tcW w:w="5099" w:type="dxa"/>
            <w:vAlign w:val="center"/>
          </w:tcPr>
          <w:p w14:paraId="40A7538A" w14:textId="4546353E" w:rsidR="005100AB" w:rsidRPr="005100AB" w:rsidRDefault="00E90332" w:rsidP="00E90332">
            <w:pPr>
              <w:tabs>
                <w:tab w:val="left" w:pos="883"/>
              </w:tabs>
              <w:spacing w:after="0" w:line="240" w:lineRule="auto"/>
              <w:jc w:val="center"/>
              <w:rPr>
                <w:color w:val="000000" w:themeColor="text1"/>
                <w:sz w:val="22"/>
              </w:rPr>
            </w:pPr>
            <w:r w:rsidRPr="00E90332">
              <w:rPr>
                <w:rFonts w:eastAsia="Times New Roman"/>
                <w:bCs/>
                <w:szCs w:val="24"/>
                <w:lang w:eastAsia="ar-SA"/>
              </w:rPr>
              <w:t xml:space="preserve">Avarinis švyturys </w:t>
            </w:r>
            <w:r>
              <w:rPr>
                <w:rFonts w:eastAsia="Times New Roman"/>
                <w:bCs/>
                <w:szCs w:val="24"/>
                <w:lang w:eastAsia="ar-SA"/>
              </w:rPr>
              <w:t>yra</w:t>
            </w:r>
            <w:r w:rsidRPr="00E90332">
              <w:rPr>
                <w:rFonts w:eastAsia="Times New Roman"/>
                <w:bCs/>
                <w:szCs w:val="24"/>
                <w:lang w:eastAsia="ar-SA"/>
              </w:rPr>
              <w:t xml:space="preserve"> aktyvuojamas rankiniu būdu</w:t>
            </w:r>
          </w:p>
        </w:tc>
        <w:tc>
          <w:tcPr>
            <w:tcW w:w="4529" w:type="dxa"/>
            <w:vAlign w:val="center"/>
          </w:tcPr>
          <w:p w14:paraId="6E3CAEE5" w14:textId="02018B83" w:rsidR="00EA28E3" w:rsidRPr="00FC4619" w:rsidRDefault="00EA28E3" w:rsidP="00D83B1B">
            <w:pPr>
              <w:spacing w:after="0" w:line="240" w:lineRule="auto"/>
              <w:jc w:val="center"/>
              <w:rPr>
                <w:rFonts w:eastAsia="Times New Roman"/>
                <w:bCs/>
                <w:color w:val="000000" w:themeColor="text1"/>
                <w:sz w:val="22"/>
              </w:rPr>
            </w:pPr>
            <w:r>
              <w:rPr>
                <w:rFonts w:eastAsia="Times New Roman"/>
                <w:bCs/>
                <w:color w:val="000000" w:themeColor="text1"/>
                <w:sz w:val="22"/>
              </w:rPr>
              <w:t xml:space="preserve">TAIP/NE </w:t>
            </w:r>
          </w:p>
        </w:tc>
      </w:tr>
      <w:tr w:rsidR="00E90332" w:rsidRPr="005100AB" w14:paraId="258AE982" w14:textId="77777777" w:rsidTr="00E942D4">
        <w:tc>
          <w:tcPr>
            <w:tcW w:w="9628" w:type="dxa"/>
            <w:gridSpan w:val="2"/>
            <w:vAlign w:val="center"/>
          </w:tcPr>
          <w:p w14:paraId="4600BE22" w14:textId="48584956" w:rsidR="00E90332" w:rsidRPr="00E90332" w:rsidRDefault="00E90332" w:rsidP="00FC4619">
            <w:pPr>
              <w:spacing w:after="0" w:line="240" w:lineRule="auto"/>
              <w:jc w:val="center"/>
              <w:rPr>
                <w:rFonts w:eastAsia="Times New Roman"/>
                <w:bCs/>
                <w:i/>
                <w:color w:val="000000" w:themeColor="text1"/>
                <w:sz w:val="22"/>
              </w:rPr>
            </w:pPr>
            <w:r w:rsidRPr="00E90332">
              <w:rPr>
                <w:rFonts w:eastAsia="Times New Roman"/>
                <w:bCs/>
                <w:i/>
                <w:szCs w:val="24"/>
                <w:lang w:eastAsia="ar-SA"/>
              </w:rPr>
              <w:t>Integruota</w:t>
            </w:r>
            <w:r>
              <w:rPr>
                <w:rFonts w:eastAsia="Times New Roman"/>
                <w:bCs/>
                <w:i/>
                <w:szCs w:val="24"/>
                <w:lang w:eastAsia="ar-SA"/>
              </w:rPr>
              <w:t>s LCD skaitmeninis ekranas rodo</w:t>
            </w:r>
            <w:r w:rsidRPr="00E90332">
              <w:rPr>
                <w:rFonts w:eastAsia="Times New Roman"/>
                <w:bCs/>
                <w:i/>
                <w:szCs w:val="24"/>
                <w:lang w:eastAsia="ar-SA"/>
              </w:rPr>
              <w:t>:</w:t>
            </w:r>
          </w:p>
        </w:tc>
      </w:tr>
      <w:tr w:rsidR="005100AB" w:rsidRPr="005100AB" w14:paraId="79BFF4D0" w14:textId="77777777" w:rsidTr="00491CE5">
        <w:tc>
          <w:tcPr>
            <w:tcW w:w="5099" w:type="dxa"/>
          </w:tcPr>
          <w:p w14:paraId="5D2CDAD2" w14:textId="0D8123A2" w:rsidR="005100AB" w:rsidRPr="005100AB" w:rsidRDefault="00E90332" w:rsidP="00D83B1B">
            <w:pPr>
              <w:tabs>
                <w:tab w:val="left" w:pos="883"/>
              </w:tabs>
              <w:spacing w:after="0" w:line="240" w:lineRule="auto"/>
              <w:jc w:val="center"/>
              <w:rPr>
                <w:sz w:val="22"/>
              </w:rPr>
            </w:pPr>
            <w:r>
              <w:rPr>
                <w:rFonts w:eastAsia="Times New Roman"/>
                <w:bCs/>
                <w:szCs w:val="24"/>
                <w:lang w:eastAsia="ar-SA"/>
              </w:rPr>
              <w:t>P</w:t>
            </w:r>
            <w:r w:rsidRPr="00E90332">
              <w:rPr>
                <w:rFonts w:eastAsia="Times New Roman"/>
                <w:bCs/>
                <w:szCs w:val="24"/>
                <w:lang w:eastAsia="ar-SA"/>
              </w:rPr>
              <w:t>ranešimą, kad ieško GPS signalo</w:t>
            </w:r>
          </w:p>
        </w:tc>
        <w:tc>
          <w:tcPr>
            <w:tcW w:w="4529" w:type="dxa"/>
            <w:vAlign w:val="center"/>
          </w:tcPr>
          <w:p w14:paraId="1CD385C7" w14:textId="105E8893" w:rsidR="005100AB" w:rsidRPr="00FC4619" w:rsidRDefault="00E90332"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444C4E" w:rsidRPr="005100AB" w14:paraId="0E45815F" w14:textId="77777777" w:rsidTr="00491CE5">
        <w:tc>
          <w:tcPr>
            <w:tcW w:w="5099" w:type="dxa"/>
          </w:tcPr>
          <w:p w14:paraId="5F139556" w14:textId="6E958504" w:rsidR="00444C4E" w:rsidRPr="00444C4E" w:rsidRDefault="00E90332" w:rsidP="00D83B1B">
            <w:pPr>
              <w:tabs>
                <w:tab w:val="left" w:pos="883"/>
              </w:tabs>
              <w:spacing w:after="0" w:line="240" w:lineRule="auto"/>
              <w:jc w:val="center"/>
              <w:rPr>
                <w:sz w:val="22"/>
              </w:rPr>
            </w:pPr>
            <w:r>
              <w:rPr>
                <w:rFonts w:eastAsia="Times New Roman"/>
                <w:bCs/>
                <w:szCs w:val="24"/>
                <w:lang w:eastAsia="ar-SA"/>
              </w:rPr>
              <w:t>P</w:t>
            </w:r>
            <w:r w:rsidRPr="00E90332">
              <w:rPr>
                <w:rFonts w:eastAsia="Times New Roman"/>
                <w:bCs/>
                <w:szCs w:val="24"/>
                <w:lang w:eastAsia="ar-SA"/>
              </w:rPr>
              <w:t>ranešimą kaip sistema ruošis perduoti 406 MHz avarinį nelaimės signalą</w:t>
            </w:r>
          </w:p>
        </w:tc>
        <w:tc>
          <w:tcPr>
            <w:tcW w:w="4529" w:type="dxa"/>
            <w:vAlign w:val="center"/>
          </w:tcPr>
          <w:p w14:paraId="0D54EE45" w14:textId="3B63B9D3" w:rsidR="00444C4E" w:rsidRPr="00FC4619" w:rsidRDefault="00EA28E3"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444C4E" w:rsidRPr="005100AB" w14:paraId="55AD0C0A" w14:textId="77777777" w:rsidTr="00491CE5">
        <w:tc>
          <w:tcPr>
            <w:tcW w:w="5099" w:type="dxa"/>
          </w:tcPr>
          <w:p w14:paraId="530A7D23" w14:textId="39FB7CDE" w:rsidR="00444C4E" w:rsidRPr="00444C4E" w:rsidRDefault="00E90332" w:rsidP="00D83B1B">
            <w:pPr>
              <w:tabs>
                <w:tab w:val="left" w:pos="883"/>
              </w:tabs>
              <w:spacing w:after="0" w:line="240" w:lineRule="auto"/>
              <w:jc w:val="center"/>
              <w:rPr>
                <w:sz w:val="22"/>
              </w:rPr>
            </w:pPr>
            <w:r>
              <w:rPr>
                <w:rFonts w:eastAsia="Times New Roman"/>
                <w:bCs/>
                <w:szCs w:val="24"/>
                <w:lang w:eastAsia="ar-SA"/>
              </w:rPr>
              <w:t>P</w:t>
            </w:r>
            <w:r w:rsidRPr="00E90332">
              <w:rPr>
                <w:rFonts w:eastAsia="Times New Roman"/>
                <w:bCs/>
                <w:szCs w:val="24"/>
                <w:lang w:eastAsia="ar-SA"/>
              </w:rPr>
              <w:t>atvirtinimą, kad 406 MHz avarinis signalas perduotas</w:t>
            </w:r>
          </w:p>
        </w:tc>
        <w:tc>
          <w:tcPr>
            <w:tcW w:w="4529" w:type="dxa"/>
            <w:vAlign w:val="center"/>
          </w:tcPr>
          <w:p w14:paraId="546F8779" w14:textId="0FA22175" w:rsidR="00444C4E" w:rsidRPr="00FC4619" w:rsidRDefault="00EA28E3"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444C4E" w:rsidRPr="005100AB" w14:paraId="3CD40C0C" w14:textId="77777777" w:rsidTr="00491CE5">
        <w:tc>
          <w:tcPr>
            <w:tcW w:w="5099" w:type="dxa"/>
          </w:tcPr>
          <w:p w14:paraId="72B19FF8" w14:textId="119DFF39" w:rsidR="00444C4E" w:rsidRPr="00444C4E" w:rsidRDefault="00E90332" w:rsidP="00EA28E3">
            <w:pPr>
              <w:tabs>
                <w:tab w:val="left" w:pos="883"/>
              </w:tabs>
              <w:spacing w:after="0" w:line="240" w:lineRule="auto"/>
              <w:jc w:val="center"/>
              <w:rPr>
                <w:sz w:val="22"/>
              </w:rPr>
            </w:pPr>
            <w:r>
              <w:rPr>
                <w:rFonts w:eastAsia="Times New Roman"/>
                <w:bCs/>
                <w:szCs w:val="24"/>
                <w:lang w:eastAsia="ar-SA"/>
              </w:rPr>
              <w:t>P</w:t>
            </w:r>
            <w:r w:rsidRPr="00E90332">
              <w:rPr>
                <w:rFonts w:eastAsia="Times New Roman"/>
                <w:bCs/>
                <w:szCs w:val="24"/>
                <w:lang w:eastAsia="ar-SA"/>
              </w:rPr>
              <w:t>ranešimą apie įjungtą 121,5 MHz paieškos signalą</w:t>
            </w:r>
          </w:p>
        </w:tc>
        <w:tc>
          <w:tcPr>
            <w:tcW w:w="4529" w:type="dxa"/>
            <w:vAlign w:val="center"/>
          </w:tcPr>
          <w:p w14:paraId="2352DC24" w14:textId="17F25B73" w:rsidR="00444C4E" w:rsidRPr="00FC4619" w:rsidRDefault="00EA28E3"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444C4E" w:rsidRPr="005100AB" w14:paraId="70BDC260" w14:textId="77777777" w:rsidTr="00491CE5">
        <w:tc>
          <w:tcPr>
            <w:tcW w:w="5099" w:type="dxa"/>
          </w:tcPr>
          <w:p w14:paraId="6CA6D62A" w14:textId="0EEBEDD2" w:rsidR="00444C4E" w:rsidRPr="00444C4E" w:rsidRDefault="00E7034A" w:rsidP="00381BA3">
            <w:pPr>
              <w:tabs>
                <w:tab w:val="left" w:pos="883"/>
              </w:tabs>
              <w:spacing w:after="0" w:line="240" w:lineRule="auto"/>
              <w:jc w:val="center"/>
              <w:rPr>
                <w:sz w:val="22"/>
              </w:rPr>
            </w:pPr>
            <w:r>
              <w:rPr>
                <w:rFonts w:eastAsia="Times New Roman"/>
                <w:bCs/>
                <w:szCs w:val="24"/>
                <w:lang w:eastAsia="ar-SA"/>
              </w:rPr>
              <w:t>P</w:t>
            </w:r>
            <w:r w:rsidRPr="00E7034A">
              <w:rPr>
                <w:rFonts w:eastAsia="Times New Roman"/>
                <w:bCs/>
                <w:szCs w:val="24"/>
                <w:lang w:eastAsia="ar-SA"/>
              </w:rPr>
              <w:t>ranešimą apie gautas GPS koordinates</w:t>
            </w:r>
          </w:p>
        </w:tc>
        <w:tc>
          <w:tcPr>
            <w:tcW w:w="4529" w:type="dxa"/>
            <w:vAlign w:val="center"/>
          </w:tcPr>
          <w:p w14:paraId="5772F8C0" w14:textId="4208AF7E" w:rsidR="00444C4E" w:rsidRPr="00FC4619" w:rsidRDefault="00381BA3"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90332" w:rsidRPr="005100AB" w14:paraId="72DC3406" w14:textId="77777777" w:rsidTr="00491CE5">
        <w:tc>
          <w:tcPr>
            <w:tcW w:w="5099" w:type="dxa"/>
          </w:tcPr>
          <w:p w14:paraId="0739870C" w14:textId="421FAF1B" w:rsidR="00E90332" w:rsidRPr="00444C4E" w:rsidRDefault="00E7034A" w:rsidP="00381BA3">
            <w:pPr>
              <w:tabs>
                <w:tab w:val="left" w:pos="883"/>
              </w:tabs>
              <w:spacing w:after="0" w:line="240" w:lineRule="auto"/>
              <w:jc w:val="center"/>
              <w:rPr>
                <w:sz w:val="22"/>
              </w:rPr>
            </w:pPr>
            <w:r>
              <w:rPr>
                <w:rFonts w:eastAsia="Times New Roman"/>
                <w:bCs/>
                <w:szCs w:val="24"/>
                <w:lang w:eastAsia="ar-SA"/>
              </w:rPr>
              <w:t>P</w:t>
            </w:r>
            <w:r w:rsidRPr="00E7034A">
              <w:rPr>
                <w:rFonts w:eastAsia="Times New Roman"/>
                <w:bCs/>
                <w:szCs w:val="24"/>
                <w:lang w:eastAsia="ar-SA"/>
              </w:rPr>
              <w:t>atvirtinimą kai avarinis RLS pranešimas išsiųstas</w:t>
            </w:r>
          </w:p>
        </w:tc>
        <w:tc>
          <w:tcPr>
            <w:tcW w:w="4529" w:type="dxa"/>
            <w:vAlign w:val="center"/>
          </w:tcPr>
          <w:p w14:paraId="44FE825E" w14:textId="2C7AB556" w:rsidR="00E90332" w:rsidRPr="00EA28E3" w:rsidRDefault="00E7034A"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90332" w:rsidRPr="005100AB" w14:paraId="3ED2D326" w14:textId="77777777" w:rsidTr="00491CE5">
        <w:tc>
          <w:tcPr>
            <w:tcW w:w="5099" w:type="dxa"/>
          </w:tcPr>
          <w:p w14:paraId="557663E0" w14:textId="1532EACE" w:rsidR="00E90332" w:rsidRPr="00444C4E" w:rsidRDefault="00E7034A" w:rsidP="00381BA3">
            <w:pPr>
              <w:tabs>
                <w:tab w:val="left" w:pos="883"/>
              </w:tabs>
              <w:spacing w:after="0" w:line="240" w:lineRule="auto"/>
              <w:jc w:val="center"/>
              <w:rPr>
                <w:sz w:val="22"/>
              </w:rPr>
            </w:pPr>
            <w:r>
              <w:rPr>
                <w:rFonts w:eastAsia="Times New Roman"/>
                <w:bCs/>
                <w:szCs w:val="24"/>
                <w:lang w:eastAsia="ar-SA"/>
              </w:rPr>
              <w:t>P</w:t>
            </w:r>
            <w:r w:rsidRPr="00E7034A">
              <w:rPr>
                <w:rFonts w:eastAsia="Times New Roman"/>
                <w:bCs/>
                <w:szCs w:val="24"/>
                <w:lang w:eastAsia="ar-SA"/>
              </w:rPr>
              <w:t>atvirtinimą kai SAR gauna avarinį RLS pranešimą</w:t>
            </w:r>
          </w:p>
        </w:tc>
        <w:tc>
          <w:tcPr>
            <w:tcW w:w="4529" w:type="dxa"/>
            <w:vAlign w:val="center"/>
          </w:tcPr>
          <w:p w14:paraId="39E26F41" w14:textId="563C6D6C" w:rsidR="00E90332" w:rsidRPr="00EA28E3" w:rsidRDefault="00E7034A"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90332" w:rsidRPr="005100AB" w14:paraId="57A4030B" w14:textId="77777777" w:rsidTr="00491CE5">
        <w:tc>
          <w:tcPr>
            <w:tcW w:w="5099" w:type="dxa"/>
          </w:tcPr>
          <w:p w14:paraId="74A37C8E" w14:textId="55EF450E" w:rsidR="00E90332" w:rsidRPr="00444C4E" w:rsidRDefault="00E7034A" w:rsidP="00381BA3">
            <w:pPr>
              <w:tabs>
                <w:tab w:val="left" w:pos="883"/>
              </w:tabs>
              <w:spacing w:after="0" w:line="240" w:lineRule="auto"/>
              <w:jc w:val="center"/>
              <w:rPr>
                <w:sz w:val="22"/>
              </w:rPr>
            </w:pPr>
            <w:r>
              <w:rPr>
                <w:rFonts w:eastAsia="Times New Roman"/>
                <w:bCs/>
                <w:szCs w:val="24"/>
                <w:lang w:eastAsia="ar-SA"/>
              </w:rPr>
              <w:t>Yra</w:t>
            </w:r>
            <w:r w:rsidRPr="00E7034A">
              <w:rPr>
                <w:rFonts w:eastAsia="Times New Roman"/>
                <w:bCs/>
                <w:szCs w:val="24"/>
                <w:lang w:eastAsia="ar-SA"/>
              </w:rPr>
              <w:t xml:space="preserve"> suderintas su GPS (amerikiečių) ir Galileo (Europos)</w:t>
            </w:r>
            <w:r w:rsidRPr="00E7034A">
              <w:rPr>
                <w:rFonts w:eastAsia="Times New Roman"/>
                <w:szCs w:val="24"/>
                <w:lang w:eastAsia="ar-SA"/>
              </w:rPr>
              <w:t xml:space="preserve"> </w:t>
            </w:r>
            <w:r w:rsidRPr="00E7034A">
              <w:rPr>
                <w:rFonts w:eastAsia="Times New Roman"/>
                <w:bCs/>
                <w:szCs w:val="24"/>
                <w:lang w:eastAsia="ar-SA"/>
              </w:rPr>
              <w:t>pasaulinėmis palydovinėmis navigacijos sistemomis (GNSS)</w:t>
            </w:r>
          </w:p>
        </w:tc>
        <w:tc>
          <w:tcPr>
            <w:tcW w:w="4529" w:type="dxa"/>
            <w:vAlign w:val="center"/>
          </w:tcPr>
          <w:p w14:paraId="3EEE50F1" w14:textId="1B16322F" w:rsidR="00E90332" w:rsidRPr="00EA28E3" w:rsidRDefault="00E7034A"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034A" w:rsidRPr="005100AB" w14:paraId="01CDA219" w14:textId="77777777" w:rsidTr="00491CE5">
        <w:tc>
          <w:tcPr>
            <w:tcW w:w="5099" w:type="dxa"/>
          </w:tcPr>
          <w:p w14:paraId="6FAD6CD8" w14:textId="109D0B74" w:rsidR="00E7034A" w:rsidRPr="00444C4E" w:rsidRDefault="00E7034A" w:rsidP="00381BA3">
            <w:pPr>
              <w:tabs>
                <w:tab w:val="left" w:pos="883"/>
              </w:tabs>
              <w:spacing w:after="0" w:line="240" w:lineRule="auto"/>
              <w:jc w:val="center"/>
              <w:rPr>
                <w:sz w:val="22"/>
              </w:rPr>
            </w:pPr>
            <w:r>
              <w:rPr>
                <w:rFonts w:eastAsia="Times New Roman"/>
                <w:szCs w:val="24"/>
                <w:lang w:eastAsia="ar-SA"/>
              </w:rPr>
              <w:lastRenderedPageBreak/>
              <w:t>Yra</w:t>
            </w:r>
            <w:r w:rsidRPr="00E7034A">
              <w:rPr>
                <w:rFonts w:eastAsia="Times New Roman"/>
                <w:szCs w:val="24"/>
                <w:lang w:eastAsia="ar-SA"/>
              </w:rPr>
              <w:t xml:space="preserve"> integruoti trys signalų technologijos lygiai – GPS padėties nustatymas, 406 MHz signalas ir 121,5 MHz tikslinis signalas</w:t>
            </w:r>
          </w:p>
        </w:tc>
        <w:tc>
          <w:tcPr>
            <w:tcW w:w="4529" w:type="dxa"/>
            <w:vAlign w:val="center"/>
          </w:tcPr>
          <w:p w14:paraId="6B359623" w14:textId="228DCDA9" w:rsidR="00E7034A" w:rsidRPr="00EA28E3" w:rsidRDefault="00E7034A"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034A" w:rsidRPr="005100AB" w14:paraId="310CFFF7" w14:textId="77777777" w:rsidTr="00491CE5">
        <w:tc>
          <w:tcPr>
            <w:tcW w:w="5099" w:type="dxa"/>
          </w:tcPr>
          <w:p w14:paraId="78817EFA" w14:textId="040BB323" w:rsidR="00E7034A" w:rsidRPr="00444C4E" w:rsidRDefault="00E7034A" w:rsidP="00381BA3">
            <w:pPr>
              <w:tabs>
                <w:tab w:val="left" w:pos="883"/>
              </w:tabs>
              <w:spacing w:after="0" w:line="240" w:lineRule="auto"/>
              <w:jc w:val="center"/>
              <w:rPr>
                <w:sz w:val="22"/>
              </w:rPr>
            </w:pPr>
            <w:r>
              <w:rPr>
                <w:rFonts w:eastAsia="Times New Roman"/>
                <w:szCs w:val="24"/>
                <w:lang w:eastAsia="ar-SA"/>
              </w:rPr>
              <w:t>Yra</w:t>
            </w:r>
            <w:r w:rsidRPr="00E7034A">
              <w:rPr>
                <w:rFonts w:eastAsia="Times New Roman"/>
                <w:szCs w:val="24"/>
                <w:lang w:eastAsia="ar-SA"/>
              </w:rPr>
              <w:t xml:space="preserve"> grįžtamojo ryšio paslaugos (RLS) funkciją</w:t>
            </w:r>
          </w:p>
        </w:tc>
        <w:tc>
          <w:tcPr>
            <w:tcW w:w="4529" w:type="dxa"/>
            <w:vAlign w:val="center"/>
          </w:tcPr>
          <w:p w14:paraId="1AF12B0B" w14:textId="4A59097E" w:rsidR="00E7034A" w:rsidRPr="00EA28E3" w:rsidRDefault="00E7034A"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034A" w:rsidRPr="005100AB" w14:paraId="029274D4" w14:textId="77777777" w:rsidTr="00491CE5">
        <w:tc>
          <w:tcPr>
            <w:tcW w:w="5099" w:type="dxa"/>
          </w:tcPr>
          <w:p w14:paraId="6518DE0D" w14:textId="0709D1F4" w:rsidR="00E7034A" w:rsidRPr="00444C4E" w:rsidRDefault="00E7034A" w:rsidP="00381BA3">
            <w:pPr>
              <w:tabs>
                <w:tab w:val="left" w:pos="883"/>
              </w:tabs>
              <w:spacing w:after="0" w:line="240" w:lineRule="auto"/>
              <w:jc w:val="center"/>
              <w:rPr>
                <w:sz w:val="22"/>
              </w:rPr>
            </w:pPr>
            <w:r w:rsidRPr="00E7034A">
              <w:rPr>
                <w:rFonts w:eastAsia="Times New Roman"/>
                <w:szCs w:val="24"/>
                <w:lang w:eastAsia="ar-SA"/>
              </w:rPr>
              <w:t>Suderinamas su MEOSAR (Medium Earth Orbit Search and Rescue)</w:t>
            </w:r>
          </w:p>
        </w:tc>
        <w:tc>
          <w:tcPr>
            <w:tcW w:w="4529" w:type="dxa"/>
            <w:vAlign w:val="center"/>
          </w:tcPr>
          <w:p w14:paraId="060B824D" w14:textId="601894B1" w:rsidR="00E7034A" w:rsidRPr="00EA28E3" w:rsidRDefault="00E7034A"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034A" w:rsidRPr="005100AB" w14:paraId="7AEE2B22" w14:textId="77777777" w:rsidTr="00491CE5">
        <w:tc>
          <w:tcPr>
            <w:tcW w:w="5099" w:type="dxa"/>
          </w:tcPr>
          <w:p w14:paraId="49965A79" w14:textId="671311DF" w:rsidR="00E7034A" w:rsidRPr="00444C4E" w:rsidRDefault="00E7034A" w:rsidP="00381BA3">
            <w:pPr>
              <w:tabs>
                <w:tab w:val="left" w:pos="883"/>
              </w:tabs>
              <w:spacing w:after="0" w:line="240" w:lineRule="auto"/>
              <w:jc w:val="center"/>
              <w:rPr>
                <w:sz w:val="22"/>
              </w:rPr>
            </w:pPr>
            <w:r w:rsidRPr="00E7034A">
              <w:rPr>
                <w:rFonts w:eastAsia="Times New Roman"/>
                <w:szCs w:val="24"/>
                <w:lang w:eastAsia="ar-SA"/>
              </w:rPr>
              <w:t>Integruotas stroboskopas ir infraraudonųjų spindulių stroboskopas</w:t>
            </w:r>
          </w:p>
        </w:tc>
        <w:tc>
          <w:tcPr>
            <w:tcW w:w="4529" w:type="dxa"/>
            <w:vAlign w:val="center"/>
          </w:tcPr>
          <w:p w14:paraId="2819A57B" w14:textId="05A1DCB8" w:rsidR="00E7034A" w:rsidRPr="00EA28E3" w:rsidRDefault="00E7034A"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034A" w:rsidRPr="005100AB" w14:paraId="0099B2B7" w14:textId="77777777" w:rsidTr="00491CE5">
        <w:tc>
          <w:tcPr>
            <w:tcW w:w="5099" w:type="dxa"/>
          </w:tcPr>
          <w:p w14:paraId="1167DD14" w14:textId="5A897165" w:rsidR="00E7034A" w:rsidRPr="00444C4E" w:rsidRDefault="00E7034A" w:rsidP="00E7034A">
            <w:pPr>
              <w:tabs>
                <w:tab w:val="left" w:pos="883"/>
              </w:tabs>
              <w:spacing w:after="0" w:line="240" w:lineRule="auto"/>
              <w:jc w:val="center"/>
              <w:rPr>
                <w:sz w:val="22"/>
              </w:rPr>
            </w:pPr>
            <w:r w:rsidRPr="00E7034A">
              <w:rPr>
                <w:rFonts w:eastAsia="Times New Roman"/>
                <w:szCs w:val="24"/>
                <w:lang w:eastAsia="ar-SA"/>
              </w:rPr>
              <w:t xml:space="preserve">Prie avarinio švyturio </w:t>
            </w:r>
            <w:r>
              <w:rPr>
                <w:rFonts w:eastAsia="Times New Roman"/>
                <w:szCs w:val="24"/>
                <w:lang w:eastAsia="ar-SA"/>
              </w:rPr>
              <w:t>bus</w:t>
            </w:r>
            <w:r w:rsidRPr="00E7034A">
              <w:rPr>
                <w:rFonts w:eastAsia="Times New Roman"/>
                <w:szCs w:val="24"/>
                <w:lang w:eastAsia="ar-SA"/>
              </w:rPr>
              <w:t xml:space="preserve"> dėklas juodos spalvos</w:t>
            </w:r>
          </w:p>
        </w:tc>
        <w:tc>
          <w:tcPr>
            <w:tcW w:w="4529" w:type="dxa"/>
            <w:vAlign w:val="center"/>
          </w:tcPr>
          <w:p w14:paraId="5898FFC9" w14:textId="2BE240E5" w:rsidR="00E7034A" w:rsidRPr="00EA28E3" w:rsidRDefault="00E7034A"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034A" w:rsidRPr="005100AB" w14:paraId="551AA031" w14:textId="77777777" w:rsidTr="00491CE5">
        <w:tc>
          <w:tcPr>
            <w:tcW w:w="5099" w:type="dxa"/>
          </w:tcPr>
          <w:p w14:paraId="1D27B1EA" w14:textId="7CCC1732" w:rsidR="00E7034A" w:rsidRPr="00E7034A" w:rsidRDefault="00E7034A" w:rsidP="00E7034A">
            <w:pPr>
              <w:tabs>
                <w:tab w:val="left" w:pos="883"/>
              </w:tabs>
              <w:spacing w:after="0" w:line="240" w:lineRule="auto"/>
              <w:jc w:val="center"/>
              <w:rPr>
                <w:rFonts w:eastAsia="Times New Roman"/>
                <w:szCs w:val="24"/>
                <w:lang w:eastAsia="ar-SA"/>
              </w:rPr>
            </w:pPr>
            <w:r w:rsidRPr="00E7034A">
              <w:rPr>
                <w:rFonts w:eastAsia="Times New Roman"/>
                <w:szCs w:val="24"/>
                <w:lang w:eastAsia="ar-SA"/>
              </w:rPr>
              <w:t xml:space="preserve">Dėklo tvirtinimas </w:t>
            </w:r>
            <w:r>
              <w:rPr>
                <w:rFonts w:eastAsia="Times New Roman"/>
                <w:szCs w:val="24"/>
                <w:lang w:eastAsia="ar-SA"/>
              </w:rPr>
              <w:t>bus</w:t>
            </w:r>
            <w:r w:rsidRPr="00E7034A">
              <w:rPr>
                <w:rFonts w:eastAsia="Times New Roman"/>
                <w:szCs w:val="24"/>
                <w:lang w:eastAsia="ar-SA"/>
              </w:rPr>
              <w:t xml:space="preserve"> pritaikytas „Molle“ sistemai</w:t>
            </w:r>
          </w:p>
        </w:tc>
        <w:tc>
          <w:tcPr>
            <w:tcW w:w="4529" w:type="dxa"/>
            <w:vAlign w:val="center"/>
          </w:tcPr>
          <w:p w14:paraId="16E11CCD" w14:textId="4DB50322" w:rsidR="00E7034A" w:rsidRPr="00EA28E3" w:rsidRDefault="00E7034A" w:rsidP="00FC4619">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5100AB" w:rsidRPr="005100AB" w14:paraId="614A7CC7" w14:textId="77777777" w:rsidTr="005100AB">
        <w:tc>
          <w:tcPr>
            <w:tcW w:w="9628" w:type="dxa"/>
            <w:gridSpan w:val="2"/>
          </w:tcPr>
          <w:p w14:paraId="541FC161" w14:textId="77777777" w:rsidR="005100AB" w:rsidRPr="00E7034A" w:rsidRDefault="005100AB" w:rsidP="005100AB">
            <w:pPr>
              <w:spacing w:after="0" w:line="240" w:lineRule="auto"/>
              <w:jc w:val="center"/>
              <w:rPr>
                <w:rFonts w:eastAsia="Times New Roman"/>
                <w:bCs/>
                <w:i/>
                <w:color w:val="000000" w:themeColor="text1"/>
                <w:sz w:val="22"/>
              </w:rPr>
            </w:pPr>
            <w:r w:rsidRPr="00E7034A">
              <w:rPr>
                <w:i/>
                <w:color w:val="000000" w:themeColor="text1"/>
                <w:sz w:val="22"/>
              </w:rPr>
              <w:t>Garantiniai reikalavimai:</w:t>
            </w:r>
          </w:p>
        </w:tc>
      </w:tr>
      <w:tr w:rsidR="00E7034A" w:rsidRPr="005100AB" w14:paraId="600F9312" w14:textId="77777777" w:rsidTr="00491CE5">
        <w:tc>
          <w:tcPr>
            <w:tcW w:w="5099" w:type="dxa"/>
          </w:tcPr>
          <w:p w14:paraId="01A1D6A2" w14:textId="218F8051" w:rsidR="00E7034A" w:rsidRPr="005100AB" w:rsidRDefault="00E7034A" w:rsidP="00E7034A">
            <w:pPr>
              <w:tabs>
                <w:tab w:val="left" w:pos="706"/>
              </w:tabs>
              <w:spacing w:after="0" w:line="240" w:lineRule="auto"/>
              <w:jc w:val="center"/>
              <w:rPr>
                <w:color w:val="000000" w:themeColor="text1"/>
                <w:sz w:val="22"/>
              </w:rPr>
            </w:pPr>
            <w:r w:rsidRPr="00E7034A">
              <w:rPr>
                <w:rFonts w:eastAsia="Times New Roman"/>
                <w:szCs w:val="24"/>
                <w:lang w:eastAsia="ar-SA"/>
              </w:rPr>
              <w:t xml:space="preserve">Avariniam švyturiui </w:t>
            </w:r>
            <w:r>
              <w:rPr>
                <w:rFonts w:eastAsia="Times New Roman"/>
                <w:szCs w:val="24"/>
                <w:lang w:eastAsia="ar-SA"/>
              </w:rPr>
              <w:t>bus</w:t>
            </w:r>
            <w:r w:rsidRPr="00E7034A">
              <w:rPr>
                <w:rFonts w:eastAsia="Times New Roman"/>
                <w:szCs w:val="24"/>
                <w:lang w:eastAsia="ar-SA"/>
              </w:rPr>
              <w:t xml:space="preserve"> suteikiama ne trumpesnė kaip dviejų metų garantija (pažeidimams, atsiradusiems d</w:t>
            </w:r>
            <w:r>
              <w:rPr>
                <w:rFonts w:eastAsia="Times New Roman"/>
                <w:szCs w:val="24"/>
                <w:lang w:eastAsia="ar-SA"/>
              </w:rPr>
              <w:t xml:space="preserve">ėl medžiagų ar gamybos defektų), </w:t>
            </w:r>
            <w:r w:rsidRPr="00D6451C">
              <w:rPr>
                <w:color w:val="000000" w:themeColor="text1"/>
                <w:sz w:val="22"/>
              </w:rPr>
              <w:t>nuo priėmimo–perdavimo akto pasirašymo datos</w:t>
            </w:r>
          </w:p>
        </w:tc>
        <w:tc>
          <w:tcPr>
            <w:tcW w:w="4529" w:type="dxa"/>
            <w:vAlign w:val="center"/>
          </w:tcPr>
          <w:p w14:paraId="38B3AD63" w14:textId="4EFA59AB" w:rsidR="00E7034A" w:rsidRPr="004E6DCE" w:rsidRDefault="00E7034A" w:rsidP="00E7034A">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r w:rsidR="00E7034A" w:rsidRPr="005100AB" w14:paraId="6F120CAC" w14:textId="77777777" w:rsidTr="00491CE5">
        <w:tc>
          <w:tcPr>
            <w:tcW w:w="5099" w:type="dxa"/>
          </w:tcPr>
          <w:p w14:paraId="5089F241" w14:textId="4315A77C" w:rsidR="00E7034A" w:rsidRPr="005100AB" w:rsidRDefault="00E7034A" w:rsidP="00E7034A">
            <w:pPr>
              <w:tabs>
                <w:tab w:val="left" w:pos="706"/>
              </w:tabs>
              <w:spacing w:after="0" w:line="240" w:lineRule="auto"/>
              <w:jc w:val="center"/>
              <w:rPr>
                <w:color w:val="000000" w:themeColor="text1"/>
                <w:sz w:val="22"/>
              </w:rPr>
            </w:pPr>
            <w:r w:rsidRPr="00E7034A">
              <w:rPr>
                <w:rFonts w:eastAsia="Times New Roman"/>
                <w:szCs w:val="24"/>
                <w:lang w:eastAsia="ar-SA"/>
              </w:rPr>
              <w:t>Tiekėjas įsipareigoja garantiniu laikotarpiu gaminį sutaisyti, pašalinti trūkumus arba pakeisti nauju</w:t>
            </w:r>
          </w:p>
        </w:tc>
        <w:tc>
          <w:tcPr>
            <w:tcW w:w="4529" w:type="dxa"/>
            <w:vAlign w:val="center"/>
          </w:tcPr>
          <w:p w14:paraId="571F83D9" w14:textId="4DD42764" w:rsidR="00E7034A" w:rsidRPr="004E6DCE" w:rsidRDefault="00E7034A" w:rsidP="00E7034A">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r w:rsidR="00E7034A" w:rsidRPr="005100AB" w14:paraId="0AC07615" w14:textId="77777777" w:rsidTr="00A90424">
        <w:tc>
          <w:tcPr>
            <w:tcW w:w="9628" w:type="dxa"/>
            <w:gridSpan w:val="2"/>
            <w:vAlign w:val="center"/>
          </w:tcPr>
          <w:p w14:paraId="3313696E" w14:textId="241033F4" w:rsidR="00E7034A" w:rsidRPr="00E7034A" w:rsidRDefault="00E7034A" w:rsidP="00E7034A">
            <w:pPr>
              <w:spacing w:after="0" w:line="240" w:lineRule="auto"/>
              <w:jc w:val="center"/>
              <w:rPr>
                <w:rFonts w:eastAsia="Times New Roman"/>
                <w:bCs/>
                <w:i/>
                <w:color w:val="000000" w:themeColor="text1"/>
                <w:sz w:val="22"/>
              </w:rPr>
            </w:pPr>
            <w:r w:rsidRPr="00E7034A">
              <w:rPr>
                <w:rFonts w:eastAsia="Times New Roman"/>
                <w:bCs/>
                <w:i/>
                <w:color w:val="000000" w:themeColor="text1"/>
                <w:sz w:val="22"/>
              </w:rPr>
              <w:t>Papildoma informacija</w:t>
            </w:r>
            <w:r w:rsidR="0040299D">
              <w:rPr>
                <w:rFonts w:eastAsia="Times New Roman"/>
                <w:bCs/>
                <w:i/>
                <w:color w:val="000000" w:themeColor="text1"/>
                <w:sz w:val="22"/>
              </w:rPr>
              <w:t>:</w:t>
            </w:r>
          </w:p>
        </w:tc>
      </w:tr>
      <w:tr w:rsidR="00E7034A" w:rsidRPr="005100AB" w14:paraId="55802364" w14:textId="77777777" w:rsidTr="00491CE5">
        <w:tc>
          <w:tcPr>
            <w:tcW w:w="5099" w:type="dxa"/>
          </w:tcPr>
          <w:p w14:paraId="3DFBC9F4" w14:textId="4520EB13" w:rsidR="00E7034A" w:rsidRDefault="00E7034A" w:rsidP="00E7034A">
            <w:pPr>
              <w:tabs>
                <w:tab w:val="left" w:pos="706"/>
              </w:tabs>
              <w:spacing w:after="0" w:line="240" w:lineRule="auto"/>
              <w:jc w:val="center"/>
              <w:rPr>
                <w:color w:val="000000" w:themeColor="text1"/>
                <w:sz w:val="22"/>
              </w:rPr>
            </w:pPr>
            <w:r>
              <w:rPr>
                <w:color w:val="000000" w:themeColor="text1"/>
                <w:sz w:val="22"/>
              </w:rPr>
              <w:t xml:space="preserve">Kartu su preke bus </w:t>
            </w:r>
            <w:r w:rsidR="0040299D">
              <w:rPr>
                <w:color w:val="000000" w:themeColor="text1"/>
                <w:sz w:val="22"/>
              </w:rPr>
              <w:t>pateikta</w:t>
            </w:r>
            <w:r w:rsidRPr="00D6451C">
              <w:rPr>
                <w:color w:val="000000" w:themeColor="text1"/>
                <w:sz w:val="22"/>
              </w:rPr>
              <w:t xml:space="preserve"> </w:t>
            </w:r>
            <w:r w:rsidR="0040299D" w:rsidRPr="0040299D">
              <w:rPr>
                <w:rFonts w:eastAsia="Times New Roman"/>
                <w:szCs w:val="24"/>
                <w:lang w:eastAsia="ar-SA"/>
              </w:rPr>
              <w:t xml:space="preserve">visą dokumentaciją susijusią su avarinio švyturio eksploatacija ir </w:t>
            </w:r>
            <w:r w:rsidR="0040299D">
              <w:rPr>
                <w:rFonts w:eastAsia="Times New Roman"/>
                <w:szCs w:val="24"/>
                <w:lang w:eastAsia="ar-SA"/>
              </w:rPr>
              <w:t xml:space="preserve">jos </w:t>
            </w:r>
            <w:r w:rsidR="0040299D" w:rsidRPr="0040299D">
              <w:rPr>
                <w:rFonts w:eastAsia="Times New Roman"/>
                <w:szCs w:val="24"/>
                <w:lang w:eastAsia="ar-SA"/>
              </w:rPr>
              <w:t>priežiūra</w:t>
            </w:r>
          </w:p>
        </w:tc>
        <w:tc>
          <w:tcPr>
            <w:tcW w:w="4529" w:type="dxa"/>
            <w:vAlign w:val="center"/>
          </w:tcPr>
          <w:p w14:paraId="7F7F662F" w14:textId="6B9931F8" w:rsidR="00E7034A" w:rsidRDefault="00E7034A" w:rsidP="00E7034A">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bl>
    <w:p w14:paraId="697E90B1" w14:textId="77777777" w:rsidR="005100AB" w:rsidRPr="005100AB" w:rsidRDefault="005100AB" w:rsidP="005100AB">
      <w:pPr>
        <w:spacing w:after="0" w:line="240" w:lineRule="auto"/>
        <w:ind w:left="6480" w:firstLine="720"/>
        <w:rPr>
          <w:rFonts w:eastAsia="Times New Roman"/>
          <w:b/>
          <w:bCs/>
          <w:color w:val="000000" w:themeColor="text1"/>
          <w:sz w:val="22"/>
        </w:rPr>
      </w:pPr>
    </w:p>
    <w:p w14:paraId="0A455403" w14:textId="77777777" w:rsidR="008E50C7" w:rsidRPr="00077687" w:rsidRDefault="008E50C7" w:rsidP="00C127F6">
      <w:pPr>
        <w:tabs>
          <w:tab w:val="left" w:pos="6379"/>
        </w:tabs>
        <w:spacing w:after="0" w:line="240" w:lineRule="auto"/>
        <w:rPr>
          <w:rFonts w:eastAsia="Times New Roman"/>
          <w:b/>
          <w:bCs/>
          <w:sz w:val="22"/>
        </w:rPr>
      </w:pPr>
    </w:p>
    <w:p w14:paraId="2DB32877" w14:textId="77777777" w:rsidR="00C127F6" w:rsidRPr="00077687" w:rsidRDefault="00C127F6" w:rsidP="00C127F6">
      <w:pPr>
        <w:tabs>
          <w:tab w:val="left" w:pos="6379"/>
        </w:tabs>
        <w:spacing w:after="0" w:line="240" w:lineRule="auto"/>
        <w:rPr>
          <w:rFonts w:eastAsia="Times New Roman"/>
          <w:b/>
          <w:bCs/>
          <w:sz w:val="22"/>
        </w:rPr>
      </w:pPr>
    </w:p>
    <w:p w14:paraId="4D241ABF" w14:textId="77777777" w:rsidR="00BF1381" w:rsidRPr="00077687" w:rsidRDefault="00BF1381" w:rsidP="00BF1381">
      <w:pPr>
        <w:tabs>
          <w:tab w:val="left" w:pos="6379"/>
        </w:tabs>
        <w:spacing w:after="0" w:line="240" w:lineRule="auto"/>
        <w:rPr>
          <w:rFonts w:eastAsia="Times New Roman"/>
          <w:b/>
          <w:bCs/>
          <w:sz w:val="22"/>
        </w:rPr>
      </w:pPr>
    </w:p>
    <w:p w14:paraId="5D57AB4C" w14:textId="389EC35A" w:rsidR="008B7E0F" w:rsidRPr="00077687" w:rsidRDefault="008B7E0F" w:rsidP="00EC7080">
      <w:pPr>
        <w:tabs>
          <w:tab w:val="left" w:pos="6379"/>
        </w:tabs>
        <w:spacing w:after="0" w:line="240" w:lineRule="auto"/>
        <w:rPr>
          <w:rFonts w:eastAsia="Times New Roman"/>
          <w:b/>
          <w:sz w:val="22"/>
          <w:lang w:eastAsia="lt-LT"/>
        </w:rPr>
      </w:pPr>
      <w:bookmarkStart w:id="0" w:name="_GoBack"/>
      <w:bookmarkEnd w:id="0"/>
    </w:p>
    <w:sectPr w:rsidR="008B7E0F" w:rsidRPr="00077687"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2BD8" w14:textId="77777777" w:rsidR="00B80809" w:rsidRDefault="00B80809">
      <w:r>
        <w:separator/>
      </w:r>
    </w:p>
  </w:endnote>
  <w:endnote w:type="continuationSeparator" w:id="0">
    <w:p w14:paraId="37903356" w14:textId="77777777" w:rsidR="00B80809" w:rsidRDefault="00B8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Courier New"/>
    <w:charset w:val="BA"/>
    <w:family w:val="roman"/>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B80809" w:rsidRDefault="00B80809"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B80809" w:rsidRDefault="00B80809"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8995" w14:textId="77777777" w:rsidR="00B80809" w:rsidRDefault="00B80809">
      <w:r>
        <w:separator/>
      </w:r>
    </w:p>
  </w:footnote>
  <w:footnote w:type="continuationSeparator" w:id="0">
    <w:p w14:paraId="123EEF15" w14:textId="77777777" w:rsidR="00B80809" w:rsidRDefault="00B80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1C67A0C8" w:rsidR="00B80809" w:rsidRDefault="00B80809">
    <w:pPr>
      <w:pStyle w:val="Header"/>
      <w:jc w:val="center"/>
    </w:pPr>
    <w:r>
      <w:fldChar w:fldCharType="begin"/>
    </w:r>
    <w:r>
      <w:instrText>PAGE   \* MERGEFORMAT</w:instrText>
    </w:r>
    <w:r>
      <w:fldChar w:fldCharType="separate"/>
    </w:r>
    <w:r w:rsidR="00EC7080">
      <w:rPr>
        <w:noProof/>
      </w:rPr>
      <w:t>4</w:t>
    </w:r>
    <w:r>
      <w:fldChar w:fldCharType="end"/>
    </w:r>
  </w:p>
  <w:p w14:paraId="4987C303" w14:textId="77777777" w:rsidR="00B80809" w:rsidRDefault="00B80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F821D3"/>
    <w:multiLevelType w:val="hybridMultilevel"/>
    <w:tmpl w:val="9238F5A8"/>
    <w:lvl w:ilvl="0" w:tplc="01C419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1"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C534A49"/>
    <w:multiLevelType w:val="hybridMultilevel"/>
    <w:tmpl w:val="41BACC8C"/>
    <w:lvl w:ilvl="0" w:tplc="C57CBE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4"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8"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0"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3F684B56"/>
    <w:multiLevelType w:val="multilevel"/>
    <w:tmpl w:val="CDEC6890"/>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3BE02A7"/>
    <w:multiLevelType w:val="multilevel"/>
    <w:tmpl w:val="5226D2CA"/>
    <w:lvl w:ilvl="0">
      <w:start w:val="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69CE5347"/>
    <w:multiLevelType w:val="hybridMultilevel"/>
    <w:tmpl w:val="4B149D80"/>
    <w:lvl w:ilvl="0" w:tplc="25A6CF4C">
      <w:start w:val="1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5"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6"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17"/>
  </w:num>
  <w:num w:numId="7">
    <w:abstractNumId w:val="13"/>
  </w:num>
  <w:num w:numId="8">
    <w:abstractNumId w:val="0"/>
  </w:num>
  <w:num w:numId="9">
    <w:abstractNumId w:val="22"/>
  </w:num>
  <w:num w:numId="1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5"/>
  </w:num>
  <w:num w:numId="13">
    <w:abstractNumId w:val="20"/>
  </w:num>
  <w:num w:numId="14">
    <w:abstractNumId w:val="36"/>
  </w:num>
  <w:num w:numId="15">
    <w:abstractNumId w:val="3"/>
  </w:num>
  <w:num w:numId="16">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6"/>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9"/>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6"/>
  </w:num>
  <w:num w:numId="27">
    <w:abstractNumId w:val="28"/>
  </w:num>
  <w:num w:numId="28">
    <w:abstractNumId w:val="14"/>
  </w:num>
  <w:num w:numId="29">
    <w:abstractNumId w:val="22"/>
  </w:num>
  <w:num w:numId="30">
    <w:abstractNumId w:val="5"/>
  </w:num>
  <w:num w:numId="31">
    <w:abstractNumId w:val="11"/>
  </w:num>
  <w:num w:numId="32">
    <w:abstractNumId w:val="33"/>
  </w:num>
  <w:num w:numId="33">
    <w:abstractNumId w:val="29"/>
  </w:num>
  <w:num w:numId="34">
    <w:abstractNumId w:val="35"/>
  </w:num>
  <w:num w:numId="35">
    <w:abstractNumId w:val="34"/>
  </w:num>
  <w:num w:numId="36">
    <w:abstractNumId w:val="7"/>
  </w:num>
  <w:num w:numId="37">
    <w:abstractNumId w:val="12"/>
  </w:num>
  <w:num w:numId="38">
    <w:abstractNumId w:val="30"/>
  </w:num>
  <w:num w:numId="39">
    <w:abstractNumId w:val="24"/>
  </w:num>
  <w:num w:numId="40">
    <w:abstractNumId w:val="23"/>
    <w:lvlOverride w:ilvl="0">
      <w:startOverride w:val="1"/>
    </w:lvlOverride>
  </w:num>
  <w:num w:numId="41">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3DE8"/>
    <w:rsid w:val="000243C7"/>
    <w:rsid w:val="00024555"/>
    <w:rsid w:val="00025D29"/>
    <w:rsid w:val="00025DAB"/>
    <w:rsid w:val="00025E17"/>
    <w:rsid w:val="00026A1E"/>
    <w:rsid w:val="000279BE"/>
    <w:rsid w:val="00031A24"/>
    <w:rsid w:val="000322AE"/>
    <w:rsid w:val="00032645"/>
    <w:rsid w:val="000334C3"/>
    <w:rsid w:val="00033625"/>
    <w:rsid w:val="00033DC6"/>
    <w:rsid w:val="00035A8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2731"/>
    <w:rsid w:val="00063A7C"/>
    <w:rsid w:val="000647F9"/>
    <w:rsid w:val="00065900"/>
    <w:rsid w:val="00065B2B"/>
    <w:rsid w:val="00065EFD"/>
    <w:rsid w:val="0006630B"/>
    <w:rsid w:val="000709AB"/>
    <w:rsid w:val="00070FE6"/>
    <w:rsid w:val="00072D01"/>
    <w:rsid w:val="00072D8F"/>
    <w:rsid w:val="00073248"/>
    <w:rsid w:val="000733C4"/>
    <w:rsid w:val="00074ED8"/>
    <w:rsid w:val="00075545"/>
    <w:rsid w:val="00075DC1"/>
    <w:rsid w:val="00076918"/>
    <w:rsid w:val="00077687"/>
    <w:rsid w:val="00077702"/>
    <w:rsid w:val="00077FC8"/>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9BF"/>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71D"/>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22E"/>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3DEA"/>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6B8B"/>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11A"/>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2664"/>
    <w:rsid w:val="00222C51"/>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1FC3"/>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3D16"/>
    <w:rsid w:val="00364C25"/>
    <w:rsid w:val="00365883"/>
    <w:rsid w:val="003669E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1BA3"/>
    <w:rsid w:val="00382C9D"/>
    <w:rsid w:val="00383E71"/>
    <w:rsid w:val="003846A0"/>
    <w:rsid w:val="00384D5F"/>
    <w:rsid w:val="003856C4"/>
    <w:rsid w:val="003864BE"/>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471"/>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A21"/>
    <w:rsid w:val="003F0C27"/>
    <w:rsid w:val="003F0D13"/>
    <w:rsid w:val="003F2DDA"/>
    <w:rsid w:val="003F422F"/>
    <w:rsid w:val="003F4F63"/>
    <w:rsid w:val="003F53B5"/>
    <w:rsid w:val="003F5505"/>
    <w:rsid w:val="003F6661"/>
    <w:rsid w:val="003F68EA"/>
    <w:rsid w:val="003F75EA"/>
    <w:rsid w:val="00400415"/>
    <w:rsid w:val="00400995"/>
    <w:rsid w:val="00400B47"/>
    <w:rsid w:val="00400F46"/>
    <w:rsid w:val="0040299D"/>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4C4E"/>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1CE5"/>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86E"/>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6DCE"/>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00AB"/>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76F54"/>
    <w:rsid w:val="00580E9D"/>
    <w:rsid w:val="0058171E"/>
    <w:rsid w:val="0058321D"/>
    <w:rsid w:val="00584E29"/>
    <w:rsid w:val="005857FA"/>
    <w:rsid w:val="00585F9B"/>
    <w:rsid w:val="00585FAF"/>
    <w:rsid w:val="0058611D"/>
    <w:rsid w:val="00586890"/>
    <w:rsid w:val="0058695D"/>
    <w:rsid w:val="00586C0F"/>
    <w:rsid w:val="00586DE0"/>
    <w:rsid w:val="005878CE"/>
    <w:rsid w:val="00590BE7"/>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4A39"/>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5C9"/>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2E2"/>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4C"/>
    <w:rsid w:val="006D5675"/>
    <w:rsid w:val="006D58F1"/>
    <w:rsid w:val="006E05B9"/>
    <w:rsid w:val="006E0A1F"/>
    <w:rsid w:val="006E0A6C"/>
    <w:rsid w:val="006E0B7A"/>
    <w:rsid w:val="006E1960"/>
    <w:rsid w:val="006E1BF0"/>
    <w:rsid w:val="006E2E94"/>
    <w:rsid w:val="006E3BF1"/>
    <w:rsid w:val="006E5C80"/>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423B"/>
    <w:rsid w:val="00716D5A"/>
    <w:rsid w:val="007171D6"/>
    <w:rsid w:val="007171FE"/>
    <w:rsid w:val="0072084D"/>
    <w:rsid w:val="0072159F"/>
    <w:rsid w:val="007215A3"/>
    <w:rsid w:val="00723AE9"/>
    <w:rsid w:val="00724F6D"/>
    <w:rsid w:val="0072564E"/>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259"/>
    <w:rsid w:val="00771435"/>
    <w:rsid w:val="00771B3D"/>
    <w:rsid w:val="00772791"/>
    <w:rsid w:val="00772937"/>
    <w:rsid w:val="00773FCA"/>
    <w:rsid w:val="00776602"/>
    <w:rsid w:val="007821BA"/>
    <w:rsid w:val="007837DC"/>
    <w:rsid w:val="00784EBC"/>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6A58"/>
    <w:rsid w:val="00797190"/>
    <w:rsid w:val="00797FEA"/>
    <w:rsid w:val="007A1770"/>
    <w:rsid w:val="007A1C88"/>
    <w:rsid w:val="007A2E4F"/>
    <w:rsid w:val="007A431F"/>
    <w:rsid w:val="007A478E"/>
    <w:rsid w:val="007A4E2B"/>
    <w:rsid w:val="007A53D6"/>
    <w:rsid w:val="007A5401"/>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E6F"/>
    <w:rsid w:val="00866632"/>
    <w:rsid w:val="0086664E"/>
    <w:rsid w:val="00867608"/>
    <w:rsid w:val="00867AD3"/>
    <w:rsid w:val="00867F2C"/>
    <w:rsid w:val="0087068A"/>
    <w:rsid w:val="00870ECB"/>
    <w:rsid w:val="00871F6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4D29"/>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5CB6"/>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6C05"/>
    <w:rsid w:val="009872AA"/>
    <w:rsid w:val="009873B6"/>
    <w:rsid w:val="009915E7"/>
    <w:rsid w:val="00991780"/>
    <w:rsid w:val="00992BBB"/>
    <w:rsid w:val="00993632"/>
    <w:rsid w:val="009939E2"/>
    <w:rsid w:val="0099529D"/>
    <w:rsid w:val="009960FA"/>
    <w:rsid w:val="00997026"/>
    <w:rsid w:val="009A1737"/>
    <w:rsid w:val="009A2144"/>
    <w:rsid w:val="009A2F52"/>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C7C57"/>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8EA"/>
    <w:rsid w:val="00A64BC1"/>
    <w:rsid w:val="00A6662F"/>
    <w:rsid w:val="00A709CC"/>
    <w:rsid w:val="00A70B6C"/>
    <w:rsid w:val="00A71800"/>
    <w:rsid w:val="00A72615"/>
    <w:rsid w:val="00A726EB"/>
    <w:rsid w:val="00A73019"/>
    <w:rsid w:val="00A737D9"/>
    <w:rsid w:val="00A74043"/>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EC1"/>
    <w:rsid w:val="00B2104B"/>
    <w:rsid w:val="00B2120D"/>
    <w:rsid w:val="00B21373"/>
    <w:rsid w:val="00B21F1B"/>
    <w:rsid w:val="00B232DE"/>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238C"/>
    <w:rsid w:val="00B54C5F"/>
    <w:rsid w:val="00B5556C"/>
    <w:rsid w:val="00B56887"/>
    <w:rsid w:val="00B56952"/>
    <w:rsid w:val="00B57AA0"/>
    <w:rsid w:val="00B601DB"/>
    <w:rsid w:val="00B60C1B"/>
    <w:rsid w:val="00B61D2D"/>
    <w:rsid w:val="00B6268B"/>
    <w:rsid w:val="00B6274C"/>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0809"/>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5EFE"/>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0157"/>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D7B80"/>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602"/>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130E"/>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4FB"/>
    <w:rsid w:val="00CA0E0D"/>
    <w:rsid w:val="00CA1216"/>
    <w:rsid w:val="00CA26B3"/>
    <w:rsid w:val="00CA3599"/>
    <w:rsid w:val="00CA38CE"/>
    <w:rsid w:val="00CA3B11"/>
    <w:rsid w:val="00CA5C82"/>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6564"/>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3F32"/>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1D69"/>
    <w:rsid w:val="00D5343F"/>
    <w:rsid w:val="00D567B9"/>
    <w:rsid w:val="00D56A0D"/>
    <w:rsid w:val="00D5756B"/>
    <w:rsid w:val="00D5782A"/>
    <w:rsid w:val="00D60879"/>
    <w:rsid w:val="00D608F5"/>
    <w:rsid w:val="00D613C2"/>
    <w:rsid w:val="00D6147F"/>
    <w:rsid w:val="00D62207"/>
    <w:rsid w:val="00D63C21"/>
    <w:rsid w:val="00D6451C"/>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B1B"/>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47B"/>
    <w:rsid w:val="00DB1B60"/>
    <w:rsid w:val="00DB1E3C"/>
    <w:rsid w:val="00DB311A"/>
    <w:rsid w:val="00DB37AF"/>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C8C"/>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798"/>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34A"/>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332"/>
    <w:rsid w:val="00E90596"/>
    <w:rsid w:val="00E90A94"/>
    <w:rsid w:val="00E90F24"/>
    <w:rsid w:val="00E919AD"/>
    <w:rsid w:val="00E91ABB"/>
    <w:rsid w:val="00E93024"/>
    <w:rsid w:val="00E93806"/>
    <w:rsid w:val="00E9391A"/>
    <w:rsid w:val="00E93F5B"/>
    <w:rsid w:val="00E948FC"/>
    <w:rsid w:val="00E95E73"/>
    <w:rsid w:val="00E95F7C"/>
    <w:rsid w:val="00E96272"/>
    <w:rsid w:val="00E964C6"/>
    <w:rsid w:val="00E96694"/>
    <w:rsid w:val="00EA09A8"/>
    <w:rsid w:val="00EA0C48"/>
    <w:rsid w:val="00EA139D"/>
    <w:rsid w:val="00EA16CE"/>
    <w:rsid w:val="00EA1F0D"/>
    <w:rsid w:val="00EA28E3"/>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C7080"/>
    <w:rsid w:val="00ED02EB"/>
    <w:rsid w:val="00ED04AB"/>
    <w:rsid w:val="00ED0CC0"/>
    <w:rsid w:val="00ED0E1C"/>
    <w:rsid w:val="00ED0EA3"/>
    <w:rsid w:val="00ED20FD"/>
    <w:rsid w:val="00ED27EE"/>
    <w:rsid w:val="00ED29E7"/>
    <w:rsid w:val="00ED3163"/>
    <w:rsid w:val="00ED34E6"/>
    <w:rsid w:val="00ED3BC5"/>
    <w:rsid w:val="00ED3FA7"/>
    <w:rsid w:val="00ED493D"/>
    <w:rsid w:val="00EE0995"/>
    <w:rsid w:val="00EE17ED"/>
    <w:rsid w:val="00EE1DBB"/>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2F0"/>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3703D"/>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3C35"/>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200"/>
    <w:rsid w:val="00FB49AC"/>
    <w:rsid w:val="00FB50EC"/>
    <w:rsid w:val="00FB5866"/>
    <w:rsid w:val="00FB6C5D"/>
    <w:rsid w:val="00FB6C8C"/>
    <w:rsid w:val="00FC00B4"/>
    <w:rsid w:val="00FC076C"/>
    <w:rsid w:val="00FC1ED8"/>
    <w:rsid w:val="00FC369C"/>
    <w:rsid w:val="00FC3CD8"/>
    <w:rsid w:val="00FC4619"/>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23B"/>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 w:type="paragraph" w:customStyle="1" w:styleId="ListParagraph1">
    <w:name w:val="List Paragraph1"/>
    <w:basedOn w:val="Normal"/>
    <w:rsid w:val="00D13F32"/>
    <w:pPr>
      <w:suppressAutoHyphens/>
      <w:ind w:left="720"/>
      <w:contextualSpacing/>
    </w:pPr>
    <w:rPr>
      <w:rFonts w:ascii="Calibri" w:hAnsi="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A210-08D8-4AA7-91EE-E4D2C36546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A91BFE-0919-4A88-AB06-CB1B1C91C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Pages>
  <Words>866</Words>
  <Characters>5859</Characters>
  <Application>Microsoft Office Word</Application>
  <DocSecurity>0</DocSecurity>
  <Lines>48</Lines>
  <Paragraphs>13</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6712</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Artūras Klėtkus</cp:lastModifiedBy>
  <cp:revision>51</cp:revision>
  <cp:lastPrinted>2019-12-19T07:35:00Z</cp:lastPrinted>
  <dcterms:created xsi:type="dcterms:W3CDTF">2025-04-10T12:51:00Z</dcterms:created>
  <dcterms:modified xsi:type="dcterms:W3CDTF">2026-04-15T06:05:00Z</dcterms:modified>
</cp:coreProperties>
</file>