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6" w:type="dxa"/>
        <w:tblInd w:w="-284" w:type="dxa"/>
        <w:tblLayout w:type="fixed"/>
        <w:tblCellMar>
          <w:left w:w="10" w:type="dxa"/>
          <w:right w:w="10" w:type="dxa"/>
        </w:tblCellMar>
        <w:tblLook w:val="04A0" w:firstRow="1" w:lastRow="0" w:firstColumn="1" w:lastColumn="0" w:noHBand="0" w:noVBand="1"/>
      </w:tblPr>
      <w:tblGrid>
        <w:gridCol w:w="6979"/>
        <w:gridCol w:w="743"/>
        <w:gridCol w:w="2201"/>
        <w:gridCol w:w="40"/>
        <w:gridCol w:w="117"/>
        <w:gridCol w:w="236"/>
      </w:tblGrid>
      <w:tr w:rsidR="004208EA" w:rsidRPr="003E7E6D" w14:paraId="3C4E615C" w14:textId="77777777" w:rsidTr="00313634">
        <w:trPr>
          <w:gridAfter w:val="3"/>
          <w:wAfter w:w="393" w:type="dxa"/>
        </w:trPr>
        <w:tc>
          <w:tcPr>
            <w:tcW w:w="6979" w:type="dxa"/>
            <w:tcMar>
              <w:top w:w="0" w:type="dxa"/>
              <w:left w:w="108" w:type="dxa"/>
              <w:bottom w:w="0" w:type="dxa"/>
              <w:right w:w="108" w:type="dxa"/>
            </w:tcMar>
            <w:hideMark/>
          </w:tcPr>
          <w:p w14:paraId="573FE4D6" w14:textId="77777777" w:rsidR="004208EA" w:rsidRPr="003E7E6D" w:rsidRDefault="004208EA" w:rsidP="003D7D7E">
            <w:pPr>
              <w:suppressAutoHyphens/>
              <w:autoSpaceDN w:val="0"/>
              <w:spacing w:after="0" w:line="276" w:lineRule="auto"/>
              <w:rPr>
                <w:rFonts w:ascii="Montserrat" w:hAnsi="Montserrat"/>
                <w:sz w:val="20"/>
                <w:szCs w:val="20"/>
              </w:rPr>
            </w:pPr>
            <w:r>
              <w:rPr>
                <w:rFonts w:ascii="Montserrat" w:hAnsi="Montserrat" w:cs="Arial"/>
                <w:bCs/>
                <w:iCs/>
                <w:sz w:val="20"/>
                <w:szCs w:val="20"/>
              </w:rPr>
              <w:t>Suinteresuoti Tiekėjai</w:t>
            </w:r>
          </w:p>
        </w:tc>
        <w:tc>
          <w:tcPr>
            <w:tcW w:w="2944" w:type="dxa"/>
            <w:gridSpan w:val="2"/>
            <w:tcMar>
              <w:top w:w="0" w:type="dxa"/>
              <w:left w:w="108" w:type="dxa"/>
              <w:bottom w:w="0" w:type="dxa"/>
              <w:right w:w="108" w:type="dxa"/>
            </w:tcMar>
            <w:hideMark/>
          </w:tcPr>
          <w:p w14:paraId="493AD47C" w14:textId="3831BC37" w:rsidR="004208EA" w:rsidRPr="00825ECA" w:rsidRDefault="004208EA" w:rsidP="003D7D7E">
            <w:pPr>
              <w:suppressAutoHyphens/>
              <w:autoSpaceDN w:val="0"/>
              <w:spacing w:after="120" w:line="244" w:lineRule="auto"/>
              <w:ind w:left="-88"/>
              <w:rPr>
                <w:rFonts w:ascii="Montserrat" w:hAnsi="Montserrat"/>
                <w:b/>
                <w:bCs/>
                <w:sz w:val="20"/>
                <w:szCs w:val="20"/>
              </w:rPr>
            </w:pPr>
            <w:r w:rsidRPr="003E7E6D">
              <w:rPr>
                <w:rFonts w:ascii="Montserrat" w:hAnsi="Montserrat"/>
                <w:sz w:val="20"/>
                <w:szCs w:val="20"/>
              </w:rPr>
              <w:t>202</w:t>
            </w:r>
            <w:r>
              <w:rPr>
                <w:rFonts w:ascii="Montserrat" w:hAnsi="Montserrat"/>
                <w:sz w:val="20"/>
                <w:szCs w:val="20"/>
              </w:rPr>
              <w:t>6</w:t>
            </w:r>
            <w:r w:rsidRPr="003E7E6D">
              <w:rPr>
                <w:rFonts w:ascii="Montserrat" w:hAnsi="Montserrat"/>
                <w:sz w:val="20"/>
                <w:szCs w:val="20"/>
              </w:rPr>
              <w:t>-</w:t>
            </w:r>
            <w:r>
              <w:rPr>
                <w:rFonts w:ascii="Montserrat" w:hAnsi="Montserrat"/>
                <w:sz w:val="20"/>
                <w:szCs w:val="20"/>
              </w:rPr>
              <w:t>04</w:t>
            </w:r>
            <w:r w:rsidRPr="003E7E6D">
              <w:rPr>
                <w:rFonts w:ascii="Montserrat" w:hAnsi="Montserrat"/>
                <w:sz w:val="20"/>
                <w:szCs w:val="20"/>
              </w:rPr>
              <w:t>-</w:t>
            </w:r>
            <w:r>
              <w:rPr>
                <w:rFonts w:ascii="Montserrat" w:hAnsi="Montserrat"/>
                <w:sz w:val="20"/>
                <w:szCs w:val="20"/>
              </w:rPr>
              <w:t>30</w:t>
            </w:r>
            <w:r w:rsidRPr="003E7E6D">
              <w:rPr>
                <w:rFonts w:ascii="Montserrat" w:hAnsi="Montserrat"/>
                <w:sz w:val="20"/>
                <w:szCs w:val="20"/>
              </w:rPr>
              <w:t xml:space="preserve">  Nr. </w:t>
            </w:r>
          </w:p>
          <w:p w14:paraId="70F684B7" w14:textId="77777777" w:rsidR="004208EA" w:rsidRPr="003E7E6D" w:rsidRDefault="004208EA" w:rsidP="003D7D7E">
            <w:pPr>
              <w:suppressAutoHyphens/>
              <w:autoSpaceDN w:val="0"/>
              <w:spacing w:after="120" w:line="244" w:lineRule="auto"/>
              <w:rPr>
                <w:rFonts w:ascii="Montserrat" w:hAnsi="Montserrat"/>
                <w:sz w:val="20"/>
                <w:szCs w:val="20"/>
              </w:rPr>
            </w:pPr>
          </w:p>
        </w:tc>
      </w:tr>
      <w:tr w:rsidR="004208EA" w:rsidRPr="003E7E6D" w14:paraId="4129A8D8" w14:textId="77777777" w:rsidTr="00313634">
        <w:trPr>
          <w:gridAfter w:val="3"/>
          <w:wAfter w:w="393" w:type="dxa"/>
        </w:trPr>
        <w:tc>
          <w:tcPr>
            <w:tcW w:w="7722" w:type="dxa"/>
            <w:gridSpan w:val="2"/>
            <w:tcMar>
              <w:top w:w="0" w:type="dxa"/>
              <w:left w:w="108" w:type="dxa"/>
              <w:bottom w:w="0" w:type="dxa"/>
              <w:right w:w="108" w:type="dxa"/>
            </w:tcMar>
            <w:hideMark/>
          </w:tcPr>
          <w:p w14:paraId="25F9CA16" w14:textId="77777777" w:rsidR="004208EA" w:rsidRPr="003E7E6D" w:rsidRDefault="004208EA" w:rsidP="003D7D7E">
            <w:pPr>
              <w:suppressAutoHyphens/>
              <w:autoSpaceDN w:val="0"/>
              <w:spacing w:after="120" w:line="276" w:lineRule="auto"/>
              <w:rPr>
                <w:rFonts w:ascii="Montserrat" w:hAnsi="Montserrat"/>
                <w:sz w:val="20"/>
                <w:szCs w:val="20"/>
              </w:rPr>
            </w:pPr>
            <w:r w:rsidRPr="003E7E6D">
              <w:rPr>
                <w:rFonts w:ascii="Montserrat" w:hAnsi="Montserrat"/>
                <w:sz w:val="20"/>
                <w:szCs w:val="20"/>
              </w:rPr>
              <w:t>CVP IS susirašinėjimo priemonėmis</w:t>
            </w:r>
          </w:p>
        </w:tc>
        <w:tc>
          <w:tcPr>
            <w:tcW w:w="2201" w:type="dxa"/>
            <w:tcMar>
              <w:top w:w="0" w:type="dxa"/>
              <w:left w:w="108" w:type="dxa"/>
              <w:bottom w:w="0" w:type="dxa"/>
              <w:right w:w="108" w:type="dxa"/>
            </w:tcMar>
          </w:tcPr>
          <w:p w14:paraId="7ACA624A" w14:textId="77777777" w:rsidR="004208EA" w:rsidRPr="003E7E6D" w:rsidRDefault="004208EA" w:rsidP="003D7D7E">
            <w:pPr>
              <w:suppressAutoHyphens/>
              <w:autoSpaceDN w:val="0"/>
              <w:spacing w:after="120" w:line="244" w:lineRule="auto"/>
              <w:rPr>
                <w:rFonts w:ascii="Montserrat" w:hAnsi="Montserrat"/>
                <w:sz w:val="20"/>
                <w:szCs w:val="20"/>
              </w:rPr>
            </w:pPr>
          </w:p>
        </w:tc>
      </w:tr>
      <w:tr w:rsidR="004208EA" w:rsidRPr="003E7E6D" w14:paraId="018D815A" w14:textId="77777777" w:rsidTr="00313634">
        <w:trPr>
          <w:trHeight w:val="570"/>
        </w:trPr>
        <w:tc>
          <w:tcPr>
            <w:tcW w:w="10080" w:type="dxa"/>
            <w:gridSpan w:val="5"/>
            <w:tcMar>
              <w:top w:w="0" w:type="dxa"/>
              <w:left w:w="108" w:type="dxa"/>
              <w:bottom w:w="0" w:type="dxa"/>
              <w:right w:w="108" w:type="dxa"/>
            </w:tcMar>
          </w:tcPr>
          <w:p w14:paraId="763F38F6" w14:textId="77777777" w:rsidR="004208EA" w:rsidRPr="003E7E6D" w:rsidRDefault="004208EA" w:rsidP="003D7D7E">
            <w:pPr>
              <w:suppressAutoHyphens/>
              <w:autoSpaceDN w:val="0"/>
              <w:spacing w:after="120" w:line="244" w:lineRule="auto"/>
              <w:rPr>
                <w:rFonts w:ascii="Montserrat" w:hAnsi="Montserrat"/>
                <w:b/>
                <w:bCs/>
                <w:sz w:val="20"/>
                <w:szCs w:val="20"/>
              </w:rPr>
            </w:pPr>
          </w:p>
          <w:p w14:paraId="7279350B" w14:textId="77777777" w:rsidR="004208EA" w:rsidRPr="003E7E6D" w:rsidRDefault="004208EA" w:rsidP="003D7D7E">
            <w:pPr>
              <w:suppressAutoHyphens/>
              <w:autoSpaceDN w:val="0"/>
              <w:spacing w:after="120" w:line="244" w:lineRule="auto"/>
              <w:rPr>
                <w:rFonts w:ascii="Montserrat" w:hAnsi="Montserrat"/>
                <w:b/>
                <w:bCs/>
                <w:sz w:val="20"/>
                <w:szCs w:val="20"/>
              </w:rPr>
            </w:pPr>
          </w:p>
        </w:tc>
        <w:tc>
          <w:tcPr>
            <w:tcW w:w="236" w:type="dxa"/>
            <w:tcMar>
              <w:top w:w="0" w:type="dxa"/>
              <w:left w:w="108" w:type="dxa"/>
              <w:bottom w:w="0" w:type="dxa"/>
              <w:right w:w="108" w:type="dxa"/>
            </w:tcMar>
          </w:tcPr>
          <w:p w14:paraId="2EF4D49E" w14:textId="77777777" w:rsidR="004208EA" w:rsidRPr="003E7E6D" w:rsidRDefault="004208EA" w:rsidP="003D7D7E">
            <w:pPr>
              <w:suppressAutoHyphens/>
              <w:autoSpaceDN w:val="0"/>
              <w:spacing w:after="120" w:line="244" w:lineRule="auto"/>
              <w:jc w:val="center"/>
              <w:rPr>
                <w:rFonts w:ascii="Montserrat" w:hAnsi="Montserrat"/>
                <w:sz w:val="20"/>
                <w:szCs w:val="20"/>
              </w:rPr>
            </w:pPr>
          </w:p>
        </w:tc>
      </w:tr>
      <w:tr w:rsidR="004208EA" w:rsidRPr="003E7E6D" w14:paraId="2A99371C" w14:textId="77777777" w:rsidTr="00313634">
        <w:trPr>
          <w:gridAfter w:val="2"/>
          <w:wAfter w:w="353" w:type="dxa"/>
        </w:trPr>
        <w:tc>
          <w:tcPr>
            <w:tcW w:w="9923" w:type="dxa"/>
            <w:gridSpan w:val="3"/>
            <w:tcMar>
              <w:top w:w="0" w:type="dxa"/>
              <w:left w:w="108" w:type="dxa"/>
              <w:bottom w:w="0" w:type="dxa"/>
              <w:right w:w="108" w:type="dxa"/>
            </w:tcMar>
          </w:tcPr>
          <w:p w14:paraId="2CA805E8" w14:textId="77777777" w:rsidR="004208EA" w:rsidRPr="00E13280" w:rsidRDefault="004208EA" w:rsidP="003D7D7E">
            <w:pPr>
              <w:suppressAutoHyphens/>
              <w:autoSpaceDN w:val="0"/>
              <w:spacing w:after="120" w:line="247" w:lineRule="auto"/>
              <w:ind w:right="393"/>
              <w:rPr>
                <w:rFonts w:ascii="Montserrat" w:hAnsi="Montserrat"/>
                <w:b/>
                <w:bCs/>
                <w:sz w:val="20"/>
                <w:szCs w:val="20"/>
                <w:lang w:val="en-US"/>
              </w:rPr>
            </w:pPr>
          </w:p>
          <w:p w14:paraId="44F74F34" w14:textId="4B283AE2" w:rsidR="004208EA" w:rsidRPr="00E13280" w:rsidRDefault="004E225A" w:rsidP="003D7D7E">
            <w:pPr>
              <w:suppressAutoHyphens/>
              <w:autoSpaceDN w:val="0"/>
              <w:spacing w:after="120" w:line="247" w:lineRule="auto"/>
              <w:rPr>
                <w:rFonts w:ascii="Montserrat" w:hAnsi="Montserrat"/>
                <w:b/>
                <w:bCs/>
                <w:sz w:val="20"/>
                <w:szCs w:val="20"/>
                <w:lang w:val="en-US"/>
              </w:rPr>
            </w:pPr>
            <w:r>
              <w:rPr>
                <w:rFonts w:ascii="Montserrat" w:hAnsi="Montserrat"/>
                <w:b/>
                <w:bCs/>
                <w:sz w:val="20"/>
                <w:szCs w:val="20"/>
                <w:lang w:val="en-US"/>
              </w:rPr>
              <w:t xml:space="preserve">           </w:t>
            </w:r>
            <w:r w:rsidR="004208EA" w:rsidRPr="00E13280">
              <w:rPr>
                <w:rFonts w:ascii="Montserrat" w:hAnsi="Montserrat"/>
                <w:b/>
                <w:bCs/>
                <w:sz w:val="20"/>
                <w:szCs w:val="20"/>
                <w:lang w:val="en-US"/>
              </w:rPr>
              <w:t>DĖL PAKLAUSIM</w:t>
            </w:r>
            <w:r w:rsidR="00313634">
              <w:rPr>
                <w:rFonts w:ascii="Montserrat" w:hAnsi="Montserrat"/>
                <w:b/>
                <w:bCs/>
                <w:sz w:val="20"/>
                <w:szCs w:val="20"/>
                <w:lang w:val="en-US"/>
              </w:rPr>
              <w:t>Ų</w:t>
            </w:r>
            <w:r w:rsidR="004208EA" w:rsidRPr="00E13280">
              <w:rPr>
                <w:rFonts w:ascii="Montserrat" w:hAnsi="Montserrat"/>
                <w:b/>
                <w:bCs/>
                <w:sz w:val="20"/>
                <w:szCs w:val="20"/>
                <w:lang w:val="en-US"/>
              </w:rPr>
              <w:t xml:space="preserve"> NAGRINĖJIMO </w:t>
            </w:r>
          </w:p>
          <w:p w14:paraId="5EA64C87" w14:textId="77777777" w:rsidR="004208EA" w:rsidRPr="003E7E6D" w:rsidRDefault="004208EA" w:rsidP="003D7D7E">
            <w:pPr>
              <w:spacing w:line="252" w:lineRule="auto"/>
              <w:rPr>
                <w:rFonts w:ascii="Montserrat" w:eastAsia="Times New Roman" w:hAnsi="Montserrat" w:cs="Aptos"/>
                <w:color w:val="000000"/>
                <w:sz w:val="20"/>
                <w:szCs w:val="20"/>
                <w:lang w:eastAsia="lt-LT"/>
              </w:rPr>
            </w:pPr>
          </w:p>
        </w:tc>
        <w:tc>
          <w:tcPr>
            <w:tcW w:w="40" w:type="dxa"/>
          </w:tcPr>
          <w:p w14:paraId="2CD2B5E7" w14:textId="77777777" w:rsidR="004208EA" w:rsidRPr="003E7E6D" w:rsidRDefault="004208EA" w:rsidP="003D7D7E">
            <w:pPr>
              <w:spacing w:line="259" w:lineRule="auto"/>
            </w:pPr>
          </w:p>
        </w:tc>
      </w:tr>
      <w:tr w:rsidR="004208EA" w:rsidRPr="003E7E6D" w14:paraId="7317C1DB" w14:textId="77777777" w:rsidTr="00313634">
        <w:trPr>
          <w:gridAfter w:val="2"/>
          <w:wAfter w:w="353" w:type="dxa"/>
        </w:trPr>
        <w:tc>
          <w:tcPr>
            <w:tcW w:w="9923" w:type="dxa"/>
            <w:gridSpan w:val="3"/>
            <w:tcMar>
              <w:top w:w="0" w:type="dxa"/>
              <w:left w:w="108" w:type="dxa"/>
              <w:bottom w:w="0" w:type="dxa"/>
              <w:right w:w="108" w:type="dxa"/>
            </w:tcMar>
          </w:tcPr>
          <w:p w14:paraId="52E3FEFE" w14:textId="01E96881" w:rsidR="004208EA" w:rsidRPr="00E13280" w:rsidRDefault="004208EA" w:rsidP="003D7D7E">
            <w:pPr>
              <w:tabs>
                <w:tab w:val="left" w:pos="284"/>
              </w:tabs>
              <w:suppressAutoHyphens/>
              <w:autoSpaceDN w:val="0"/>
              <w:spacing w:after="0" w:line="276" w:lineRule="auto"/>
              <w:jc w:val="both"/>
              <w:textAlignment w:val="baseline"/>
              <w:rPr>
                <w:rFonts w:ascii="Montserrat" w:eastAsia="Arial Unicode MS" w:hAnsi="Montserrat" w:cs="Arial"/>
                <w:iCs/>
                <w:sz w:val="20"/>
                <w:szCs w:val="20"/>
              </w:rPr>
            </w:pPr>
            <w:r w:rsidRPr="00A8495E">
              <w:rPr>
                <w:rFonts w:ascii="Montserrat" w:hAnsi="Montserrat"/>
                <w:sz w:val="20"/>
                <w:szCs w:val="20"/>
              </w:rPr>
              <w:t xml:space="preserve">      </w:t>
            </w:r>
            <w:r w:rsidR="004E225A">
              <w:rPr>
                <w:rFonts w:ascii="Montserrat" w:hAnsi="Montserrat"/>
                <w:sz w:val="20"/>
                <w:szCs w:val="20"/>
              </w:rPr>
              <w:t xml:space="preserve">     </w:t>
            </w:r>
            <w:r w:rsidRPr="00A8495E">
              <w:rPr>
                <w:rFonts w:ascii="Montserrat" w:hAnsi="Montserrat"/>
                <w:sz w:val="20"/>
                <w:szCs w:val="20"/>
              </w:rPr>
              <w:t xml:space="preserve"> Savivaldybės įmonės „Susisiekimo paslaugos“ sudaryta nuolatinė viešųjų pirkimų komisija (toliau – Komisija), vykdo </w:t>
            </w:r>
            <w:r w:rsidRPr="00956ED9">
              <w:rPr>
                <w:rFonts w:ascii="Montserrat" w:eastAsia="Arial Unicode MS" w:hAnsi="Montserrat" w:cs="Arial"/>
                <w:iCs/>
                <w:kern w:val="1"/>
                <w:sz w:val="20"/>
                <w:szCs w:val="20"/>
              </w:rPr>
              <w:t>Automobilių stovėjimo aikštelių valdymo ir programinės įrangos su įrengimu</w:t>
            </w:r>
            <w:r w:rsidRPr="000C151B">
              <w:rPr>
                <w:rFonts w:ascii="Montserrat" w:eastAsia="Arial Unicode MS" w:hAnsi="Montserrat" w:cs="Arial"/>
                <w:iCs/>
                <w:kern w:val="1"/>
                <w:sz w:val="20"/>
                <w:szCs w:val="20"/>
              </w:rPr>
              <w:t xml:space="preserve"> pirkim</w:t>
            </w:r>
            <w:r>
              <w:rPr>
                <w:rFonts w:ascii="Montserrat" w:eastAsia="Arial Unicode MS" w:hAnsi="Montserrat" w:cs="Arial"/>
                <w:iCs/>
                <w:kern w:val="1"/>
                <w:sz w:val="20"/>
                <w:szCs w:val="20"/>
              </w:rPr>
              <w:t>e</w:t>
            </w:r>
            <w:r w:rsidRPr="00A8495E">
              <w:rPr>
                <w:rFonts w:ascii="Montserrat" w:hAnsi="Montserrat"/>
                <w:sz w:val="20"/>
                <w:szCs w:val="20"/>
              </w:rPr>
              <w:t xml:space="preserve"> </w:t>
            </w:r>
            <w:r w:rsidRPr="00E13280">
              <w:rPr>
                <w:rFonts w:ascii="Montserrat" w:eastAsia="Arial Unicode MS" w:hAnsi="Montserrat" w:cs="Arial"/>
                <w:iCs/>
                <w:sz w:val="20"/>
                <w:szCs w:val="20"/>
              </w:rPr>
              <w:t>viešąjį pirkimą</w:t>
            </w:r>
            <w:r w:rsidRPr="00A8495E">
              <w:rPr>
                <w:rFonts w:ascii="Montserrat" w:hAnsi="Montserrat" w:cs="Calibri"/>
                <w:sz w:val="20"/>
                <w:szCs w:val="20"/>
                <w:shd w:val="clear" w:color="auto" w:fill="FFFFFF"/>
              </w:rPr>
              <w:t xml:space="preserve">, </w:t>
            </w:r>
            <w:r>
              <w:rPr>
                <w:rFonts w:ascii="Montserrat" w:hAnsi="Montserrat"/>
                <w:sz w:val="20"/>
                <w:szCs w:val="20"/>
                <w:shd w:val="clear" w:color="auto" w:fill="FFFFFF"/>
              </w:rPr>
              <w:t>tarptautini</w:t>
            </w:r>
            <w:r w:rsidRPr="00A8495E">
              <w:rPr>
                <w:rFonts w:ascii="Montserrat" w:hAnsi="Montserrat"/>
                <w:sz w:val="20"/>
                <w:szCs w:val="20"/>
                <w:shd w:val="clear" w:color="auto" w:fill="FFFFFF"/>
              </w:rPr>
              <w:t xml:space="preserve">o </w:t>
            </w:r>
            <w:r w:rsidRPr="00A8495E">
              <w:rPr>
                <w:rFonts w:ascii="Montserrat" w:hAnsi="Montserrat"/>
                <w:sz w:val="20"/>
                <w:szCs w:val="20"/>
              </w:rPr>
              <w:t>atviro konkurso būdu. </w:t>
            </w:r>
          </w:p>
          <w:p w14:paraId="0FBA3D9A" w14:textId="77777777" w:rsidR="004208EA" w:rsidRPr="00E13280" w:rsidRDefault="004208EA" w:rsidP="003D7D7E">
            <w:pPr>
              <w:tabs>
                <w:tab w:val="left" w:pos="284"/>
              </w:tabs>
              <w:suppressAutoHyphens/>
              <w:autoSpaceDN w:val="0"/>
              <w:spacing w:after="0" w:line="276" w:lineRule="auto"/>
              <w:jc w:val="both"/>
              <w:textAlignment w:val="baseline"/>
              <w:rPr>
                <w:rFonts w:ascii="Montserrat" w:hAnsi="Montserrat" w:cs="Arial"/>
                <w:bCs/>
                <w:iCs/>
                <w:sz w:val="20"/>
                <w:szCs w:val="20"/>
              </w:rPr>
            </w:pPr>
            <w:r w:rsidRPr="00A8495E">
              <w:rPr>
                <w:rFonts w:ascii="Montserrat" w:hAnsi="Montserrat" w:cs="Arial"/>
                <w:bCs/>
                <w:iCs/>
                <w:sz w:val="20"/>
                <w:szCs w:val="20"/>
              </w:rPr>
              <w:tab/>
            </w:r>
            <w:r w:rsidRPr="00194F7B">
              <w:rPr>
                <w:rFonts w:ascii="Montserrat" w:hAnsi="Montserrat" w:cs="Arial"/>
                <w:bCs/>
                <w:iCs/>
                <w:sz w:val="20"/>
                <w:szCs w:val="20"/>
              </w:rPr>
              <w:t>I</w:t>
            </w:r>
            <w:r w:rsidRPr="00E13280">
              <w:rPr>
                <w:rFonts w:ascii="Montserrat" w:hAnsi="Montserrat" w:cs="Arial"/>
                <w:bCs/>
                <w:iCs/>
                <w:sz w:val="20"/>
                <w:szCs w:val="20"/>
              </w:rPr>
              <w:t>nformuojame, kad Centrinės viešųjų pirkimų informacinės sistemos (toliau – CVP IS) priemonėmis</w:t>
            </w:r>
            <w:r>
              <w:rPr>
                <w:rFonts w:ascii="Montserrat" w:hAnsi="Montserrat" w:cs="Arial"/>
                <w:bCs/>
                <w:iCs/>
                <w:sz w:val="20"/>
                <w:szCs w:val="20"/>
              </w:rPr>
              <w:t xml:space="preserve"> </w:t>
            </w:r>
            <w:r w:rsidRPr="00E13280">
              <w:rPr>
                <w:rFonts w:ascii="Montserrat" w:hAnsi="Montserrat" w:cs="Arial"/>
                <w:bCs/>
                <w:iCs/>
                <w:sz w:val="20"/>
                <w:szCs w:val="20"/>
              </w:rPr>
              <w:t>buvo gaut</w:t>
            </w:r>
            <w:r>
              <w:rPr>
                <w:rFonts w:ascii="Montserrat" w:hAnsi="Montserrat" w:cs="Arial"/>
                <w:bCs/>
                <w:iCs/>
                <w:sz w:val="20"/>
                <w:szCs w:val="20"/>
              </w:rPr>
              <w:t xml:space="preserve">i </w:t>
            </w:r>
            <w:r w:rsidRPr="00E13280">
              <w:rPr>
                <w:rFonts w:ascii="Montserrat" w:hAnsi="Montserrat" w:cs="Arial"/>
                <w:bCs/>
                <w:iCs/>
                <w:sz w:val="20"/>
                <w:szCs w:val="20"/>
              </w:rPr>
              <w:t>suinteresuot</w:t>
            </w:r>
            <w:r>
              <w:rPr>
                <w:rFonts w:ascii="Montserrat" w:hAnsi="Montserrat" w:cs="Arial"/>
                <w:bCs/>
                <w:iCs/>
                <w:sz w:val="20"/>
                <w:szCs w:val="20"/>
              </w:rPr>
              <w:t>ų</w:t>
            </w:r>
            <w:r w:rsidRPr="00E13280">
              <w:rPr>
                <w:rFonts w:ascii="Montserrat" w:hAnsi="Montserrat" w:cs="Arial"/>
                <w:bCs/>
                <w:iCs/>
                <w:sz w:val="20"/>
                <w:szCs w:val="20"/>
              </w:rPr>
              <w:t xml:space="preserve"> dalyvi</w:t>
            </w:r>
            <w:r>
              <w:rPr>
                <w:rFonts w:ascii="Montserrat" w:hAnsi="Montserrat" w:cs="Arial"/>
                <w:bCs/>
                <w:iCs/>
                <w:sz w:val="20"/>
                <w:szCs w:val="20"/>
              </w:rPr>
              <w:t>ų</w:t>
            </w:r>
            <w:r w:rsidRPr="00E13280">
              <w:rPr>
                <w:rFonts w:ascii="Montserrat" w:hAnsi="Montserrat" w:cs="Arial"/>
                <w:bCs/>
                <w:iCs/>
                <w:sz w:val="20"/>
                <w:szCs w:val="20"/>
              </w:rPr>
              <w:t xml:space="preserve"> pranešima</w:t>
            </w:r>
            <w:r>
              <w:rPr>
                <w:rFonts w:ascii="Montserrat" w:hAnsi="Montserrat" w:cs="Arial"/>
                <w:bCs/>
                <w:iCs/>
                <w:sz w:val="20"/>
                <w:szCs w:val="20"/>
              </w:rPr>
              <w:t>i</w:t>
            </w:r>
            <w:r w:rsidRPr="00E13280">
              <w:rPr>
                <w:rFonts w:ascii="Montserrat" w:hAnsi="Montserrat" w:cs="Arial"/>
                <w:bCs/>
                <w:iCs/>
                <w:sz w:val="20"/>
                <w:szCs w:val="20"/>
              </w:rPr>
              <w:t>.</w:t>
            </w:r>
          </w:p>
          <w:p w14:paraId="76DA02ED" w14:textId="77777777" w:rsidR="004208EA" w:rsidRDefault="004208EA" w:rsidP="003D7D7E">
            <w:pPr>
              <w:tabs>
                <w:tab w:val="left" w:pos="284"/>
              </w:tabs>
              <w:suppressAutoHyphens/>
              <w:autoSpaceDN w:val="0"/>
              <w:spacing w:after="0" w:line="276" w:lineRule="auto"/>
              <w:jc w:val="both"/>
              <w:textAlignment w:val="baseline"/>
              <w:rPr>
                <w:rFonts w:ascii="Montserrat" w:hAnsi="Montserrat" w:cs="Arial"/>
                <w:bCs/>
                <w:iCs/>
                <w:sz w:val="20"/>
                <w:szCs w:val="20"/>
              </w:rPr>
            </w:pPr>
            <w:r w:rsidRPr="00E13280">
              <w:rPr>
                <w:rFonts w:ascii="Montserrat" w:hAnsi="Montserrat" w:cs="Arial"/>
                <w:bCs/>
                <w:iCs/>
                <w:sz w:val="20"/>
                <w:szCs w:val="20"/>
              </w:rPr>
              <w:t xml:space="preserve">       Komisija, išnagrinėjo suinteresuoto dalyvio CVP IS priemonėmis pateiktą pranešimą ir vadovaujantis Lietuvos Respublikos viešųjų pirkimų įstatymo 36 str. 5 d. ir pirkimo dokumentų 80 punktu teikia atsakym</w:t>
            </w:r>
            <w:r>
              <w:rPr>
                <w:rFonts w:ascii="Montserrat" w:hAnsi="Montserrat" w:cs="Arial"/>
                <w:bCs/>
                <w:iCs/>
                <w:sz w:val="20"/>
                <w:szCs w:val="20"/>
              </w:rPr>
              <w:t>us</w:t>
            </w:r>
            <w:r w:rsidRPr="00E13280">
              <w:rPr>
                <w:rFonts w:ascii="Montserrat" w:hAnsi="Montserrat" w:cs="Arial"/>
                <w:bCs/>
                <w:iCs/>
                <w:sz w:val="20"/>
                <w:szCs w:val="20"/>
              </w:rPr>
              <w:t xml:space="preserve"> į klausim</w:t>
            </w:r>
            <w:r>
              <w:rPr>
                <w:rFonts w:ascii="Montserrat" w:hAnsi="Montserrat" w:cs="Arial"/>
                <w:bCs/>
                <w:iCs/>
                <w:sz w:val="20"/>
                <w:szCs w:val="20"/>
              </w:rPr>
              <w:t>us</w:t>
            </w:r>
            <w:r w:rsidRPr="00E13280">
              <w:rPr>
                <w:rFonts w:ascii="Montserrat" w:hAnsi="Montserrat" w:cs="Arial"/>
                <w:bCs/>
                <w:iCs/>
                <w:sz w:val="20"/>
                <w:szCs w:val="20"/>
              </w:rPr>
              <w:t>:</w:t>
            </w:r>
          </w:p>
          <w:p w14:paraId="24AF30F7" w14:textId="77777777" w:rsidR="004208EA" w:rsidRPr="00E13280" w:rsidRDefault="004208EA" w:rsidP="003D7D7E">
            <w:pPr>
              <w:tabs>
                <w:tab w:val="left" w:pos="284"/>
              </w:tabs>
              <w:suppressAutoHyphens/>
              <w:autoSpaceDN w:val="0"/>
              <w:spacing w:after="0" w:line="276" w:lineRule="auto"/>
              <w:jc w:val="both"/>
              <w:textAlignment w:val="baseline"/>
              <w:rPr>
                <w:rFonts w:ascii="Montserrat" w:hAnsi="Montserrat" w:cs="Arial"/>
                <w:bCs/>
                <w:iCs/>
                <w:sz w:val="20"/>
                <w:szCs w:val="20"/>
              </w:rPr>
            </w:pPr>
          </w:p>
          <w:p w14:paraId="6FF638BD" w14:textId="77777777" w:rsidR="004208EA" w:rsidRDefault="004208EA" w:rsidP="003D7D7E">
            <w:pPr>
              <w:tabs>
                <w:tab w:val="left" w:pos="284"/>
              </w:tabs>
              <w:suppressAutoHyphens/>
              <w:autoSpaceDN w:val="0"/>
              <w:spacing w:after="0" w:line="276" w:lineRule="auto"/>
              <w:jc w:val="both"/>
              <w:textAlignment w:val="baseline"/>
              <w:rPr>
                <w:rFonts w:ascii="Montserrat" w:hAnsi="Montserrat" w:cs="Arial"/>
                <w:b/>
                <w:bCs/>
                <w:sz w:val="20"/>
                <w:szCs w:val="20"/>
              </w:rPr>
            </w:pPr>
            <w:r>
              <w:rPr>
                <w:rFonts w:ascii="Montserrat" w:hAnsi="Montserrat" w:cs="Arial"/>
                <w:b/>
                <w:bCs/>
                <w:sz w:val="20"/>
                <w:szCs w:val="20"/>
              </w:rPr>
              <w:t xml:space="preserve">             1 </w:t>
            </w:r>
            <w:r w:rsidRPr="000847BD">
              <w:rPr>
                <w:rFonts w:ascii="Montserrat" w:hAnsi="Montserrat" w:cs="Arial"/>
                <w:b/>
                <w:bCs/>
                <w:sz w:val="20"/>
                <w:szCs w:val="20"/>
              </w:rPr>
              <w:t>Klausimas</w:t>
            </w:r>
            <w:r>
              <w:rPr>
                <w:rFonts w:ascii="Montserrat" w:hAnsi="Montserrat" w:cs="Arial"/>
                <w:b/>
                <w:bCs/>
                <w:sz w:val="20"/>
                <w:szCs w:val="20"/>
              </w:rPr>
              <w:t>.</w:t>
            </w:r>
          </w:p>
          <w:p w14:paraId="53EB8FAA" w14:textId="77777777" w:rsidR="004208EA" w:rsidRPr="000847BD" w:rsidRDefault="004208EA" w:rsidP="003D7D7E">
            <w:pPr>
              <w:tabs>
                <w:tab w:val="left" w:pos="284"/>
              </w:tabs>
              <w:suppressAutoHyphens/>
              <w:autoSpaceDN w:val="0"/>
              <w:spacing w:after="0" w:line="276" w:lineRule="auto"/>
              <w:jc w:val="both"/>
              <w:textAlignment w:val="baseline"/>
              <w:rPr>
                <w:rFonts w:ascii="Montserrat" w:hAnsi="Montserrat" w:cs="Arial"/>
                <w:sz w:val="20"/>
                <w:szCs w:val="20"/>
              </w:rPr>
            </w:pPr>
            <w:r>
              <w:rPr>
                <w:rFonts w:ascii="Montserrat" w:hAnsi="Montserrat" w:cs="Arial"/>
                <w:b/>
                <w:bCs/>
                <w:sz w:val="20"/>
                <w:szCs w:val="20"/>
              </w:rPr>
              <w:t xml:space="preserve">             </w:t>
            </w:r>
            <w:r w:rsidRPr="000847BD">
              <w:rPr>
                <w:rFonts w:ascii="Montserrat" w:hAnsi="Montserrat" w:cs="Arial"/>
                <w:sz w:val="20"/>
                <w:szCs w:val="20"/>
              </w:rPr>
              <w:t>7.5 — Specifikacijoje nurodyta, kad klientas mokejimo terminale turi rankiniu budu pasirinkti transporto priemones tipa (lengvasis automobilis / sunkvezimis). Rekomenduojame, kad transporto priemones klasifikacija butu atliekama automatiskai sistemos irangos pagalba ivaziavimo metu, remiantis valstybiniu numeriu atpazinimo kameros duomenimis arba lazerinio / indukcinio daviklio rodmenimis. Pasikliovimas savarankisku pasirinkimu kelia rizika, kad vairuotojai samoningai rinksis mazesni tarifa, neatsizvelgdami i faktini transporto priemones tipa. Prasome patvirtinti, ar automatine transporto priemones klasifikacija ivaziavimo metu yra priimtina alternatyva rankiniame apmokejimo etape atliekamam pasirinkimui.</w:t>
            </w:r>
          </w:p>
          <w:p w14:paraId="0EF340E8" w14:textId="77777777" w:rsidR="004208EA" w:rsidRDefault="004208EA" w:rsidP="003D7D7E">
            <w:pPr>
              <w:tabs>
                <w:tab w:val="left" w:pos="284"/>
              </w:tabs>
              <w:suppressAutoHyphens/>
              <w:autoSpaceDN w:val="0"/>
              <w:spacing w:after="0" w:line="276" w:lineRule="auto"/>
              <w:jc w:val="both"/>
              <w:textAlignment w:val="baseline"/>
              <w:rPr>
                <w:rFonts w:ascii="Montserrat" w:hAnsi="Montserrat" w:cs="Arial"/>
                <w:b/>
                <w:bCs/>
                <w:sz w:val="20"/>
                <w:szCs w:val="20"/>
              </w:rPr>
            </w:pPr>
          </w:p>
          <w:p w14:paraId="250DB716" w14:textId="060E36C3" w:rsidR="004208EA" w:rsidRDefault="004208EA" w:rsidP="003D7D7E">
            <w:pPr>
              <w:tabs>
                <w:tab w:val="left" w:pos="284"/>
              </w:tabs>
              <w:suppressAutoHyphens/>
              <w:autoSpaceDN w:val="0"/>
              <w:spacing w:after="0" w:line="276" w:lineRule="auto"/>
              <w:jc w:val="both"/>
              <w:textAlignment w:val="baseline"/>
              <w:rPr>
                <w:rFonts w:ascii="Montserrat" w:hAnsi="Montserrat" w:cs="Arial"/>
                <w:b/>
                <w:bCs/>
                <w:sz w:val="20"/>
                <w:szCs w:val="20"/>
              </w:rPr>
            </w:pPr>
            <w:r>
              <w:rPr>
                <w:rFonts w:ascii="Montserrat" w:hAnsi="Montserrat" w:cs="Arial"/>
                <w:b/>
                <w:bCs/>
                <w:sz w:val="20"/>
                <w:szCs w:val="20"/>
              </w:rPr>
              <w:t xml:space="preserve">        </w:t>
            </w:r>
            <w:r w:rsidR="004E225A">
              <w:rPr>
                <w:rFonts w:ascii="Montserrat" w:hAnsi="Montserrat" w:cs="Arial"/>
                <w:b/>
                <w:bCs/>
                <w:sz w:val="20"/>
                <w:szCs w:val="20"/>
              </w:rPr>
              <w:t xml:space="preserve">   </w:t>
            </w:r>
            <w:r>
              <w:rPr>
                <w:rFonts w:ascii="Montserrat" w:hAnsi="Montserrat" w:cs="Arial"/>
                <w:b/>
                <w:bCs/>
                <w:sz w:val="20"/>
                <w:szCs w:val="20"/>
              </w:rPr>
              <w:t xml:space="preserve">  1 Atsakymas.</w:t>
            </w:r>
          </w:p>
          <w:p w14:paraId="1A358051" w14:textId="0998DAFF" w:rsidR="004208EA" w:rsidRDefault="004E225A" w:rsidP="003D7D7E">
            <w:pPr>
              <w:tabs>
                <w:tab w:val="left" w:pos="284"/>
              </w:tabs>
              <w:suppressAutoHyphens/>
              <w:autoSpaceDN w:val="0"/>
              <w:spacing w:after="0" w:line="276" w:lineRule="auto"/>
              <w:ind w:firstLine="567"/>
              <w:jc w:val="both"/>
              <w:textAlignment w:val="baseline"/>
              <w:rPr>
                <w:rFonts w:ascii="Montserrat" w:hAnsi="Montserrat" w:cs="Arial"/>
                <w:sz w:val="20"/>
                <w:szCs w:val="20"/>
              </w:rPr>
            </w:pPr>
            <w:r>
              <w:rPr>
                <w:rFonts w:ascii="Montserrat" w:hAnsi="Montserrat" w:cs="Arial"/>
                <w:sz w:val="20"/>
                <w:szCs w:val="20"/>
              </w:rPr>
              <w:t xml:space="preserve">   </w:t>
            </w:r>
            <w:r w:rsidR="004208EA" w:rsidRPr="000847BD">
              <w:rPr>
                <w:rFonts w:ascii="Montserrat" w:hAnsi="Montserrat" w:cs="Arial"/>
                <w:sz w:val="20"/>
                <w:szCs w:val="20"/>
              </w:rPr>
              <w:t>Perkančioji organizacija rengiant Techninę specifikaciją įsivertino rekomenduojamus ir panašius sprendinius.Atsižvelgiant į tai, kad papildomų priemonių diegimas techniškai, dėl derinimo su trečiosiomis šalimis būtinybės ir kitų aplinkybių nebuvo įmanomas įgyvendinat ankstesnius projektus priėmė atitinkamą sprendimą, todėl prašome vadovautis 7.5. papunkčiu "Išvykdamas automatinėje mokėjimų kasoje vairuotojas pasirenka vairuojamos transporto priemonės rūšį, t. y. lengvoji arba stambiagabaritė transporto priemonė (skirtingoms transporto rūšims taikomas skirtingas mokėjimo tarifas) ir, klaviatūroje suvedus transporto priemonės valstybinį numerį, kasos ekrane parodoma, kokią sumą reikia mokėti už transporto priemonės stovėtą laiką. Sumokėjus atitinkamą sumą vienu iš galimų Sistemoje atsiskaitymo mokėjimo kasoje būdų, transporto priemonė, identifikavus valstybinį numerį, išleidžiama iš aikštelės. Užsakovas turi turėti galimybę nustatymų pagalba pasirinkti ar atvaizduoti kasos ekrane galimybę pasirinkti transporto priemonės rūšį.</w:t>
            </w:r>
          </w:p>
          <w:p w14:paraId="1188552E" w14:textId="77777777" w:rsidR="004208EA" w:rsidRDefault="004208EA" w:rsidP="003D7D7E">
            <w:pPr>
              <w:tabs>
                <w:tab w:val="left" w:pos="284"/>
              </w:tabs>
              <w:suppressAutoHyphens/>
              <w:autoSpaceDN w:val="0"/>
              <w:spacing w:after="0" w:line="276" w:lineRule="auto"/>
              <w:jc w:val="both"/>
              <w:textAlignment w:val="baseline"/>
              <w:rPr>
                <w:rFonts w:ascii="Montserrat" w:hAnsi="Montserrat" w:cs="Arial"/>
                <w:sz w:val="20"/>
                <w:szCs w:val="20"/>
              </w:rPr>
            </w:pPr>
          </w:p>
          <w:p w14:paraId="36389091" w14:textId="77777777" w:rsidR="004208EA" w:rsidRDefault="004208EA" w:rsidP="003D7D7E">
            <w:pPr>
              <w:tabs>
                <w:tab w:val="left" w:pos="284"/>
              </w:tabs>
              <w:suppressAutoHyphens/>
              <w:autoSpaceDN w:val="0"/>
              <w:spacing w:after="0" w:line="276" w:lineRule="auto"/>
              <w:ind w:firstLine="567"/>
              <w:jc w:val="both"/>
              <w:textAlignment w:val="baseline"/>
              <w:rPr>
                <w:rFonts w:ascii="Montserrat" w:hAnsi="Montserrat" w:cs="Arial"/>
                <w:sz w:val="20"/>
                <w:szCs w:val="20"/>
              </w:rPr>
            </w:pPr>
            <w:r>
              <w:rPr>
                <w:rFonts w:ascii="Montserrat" w:hAnsi="Montserrat" w:cs="Arial"/>
                <w:b/>
                <w:bCs/>
                <w:sz w:val="20"/>
                <w:szCs w:val="20"/>
              </w:rPr>
              <w:t xml:space="preserve">2 </w:t>
            </w:r>
            <w:r w:rsidRPr="000847BD">
              <w:rPr>
                <w:rFonts w:ascii="Montserrat" w:hAnsi="Montserrat" w:cs="Arial"/>
                <w:b/>
                <w:bCs/>
                <w:sz w:val="20"/>
                <w:szCs w:val="20"/>
              </w:rPr>
              <w:t>Klausimas</w:t>
            </w:r>
            <w:r>
              <w:rPr>
                <w:rFonts w:ascii="Montserrat" w:hAnsi="Montserrat" w:cs="Arial"/>
                <w:b/>
                <w:bCs/>
                <w:sz w:val="20"/>
                <w:szCs w:val="20"/>
              </w:rPr>
              <w:t>.</w:t>
            </w:r>
          </w:p>
          <w:p w14:paraId="330ECFC3" w14:textId="77777777" w:rsidR="004208EA" w:rsidRDefault="004208EA" w:rsidP="003D7D7E">
            <w:pPr>
              <w:tabs>
                <w:tab w:val="left" w:pos="284"/>
              </w:tabs>
              <w:suppressAutoHyphens/>
              <w:autoSpaceDN w:val="0"/>
              <w:spacing w:after="0" w:line="276" w:lineRule="auto"/>
              <w:ind w:firstLine="567"/>
              <w:jc w:val="both"/>
              <w:textAlignment w:val="baseline"/>
              <w:rPr>
                <w:rFonts w:ascii="Montserrat" w:hAnsi="Montserrat" w:cs="Arial"/>
                <w:sz w:val="20"/>
                <w:szCs w:val="20"/>
              </w:rPr>
            </w:pPr>
            <w:r w:rsidRPr="00871CBD">
              <w:rPr>
                <w:rFonts w:ascii="Montserrat" w:hAnsi="Montserrat" w:cs="Arial"/>
                <w:sz w:val="20"/>
                <w:szCs w:val="20"/>
              </w:rPr>
              <w:t>7.6-7.7 (Integracijos architektura) — Musu supratimu, parkavimo sistema integruojasi tik su MTIS, o MTIS savo ruztu valdo visa komunikacija su m.Parking programa. Prasome patvirtinti, kad is parkavimo sistemos tiekejo reikalaujama tik vienos integracijos su MTIS, ir kad tiesioginei integracija su m.Parking programa nera reikalinga.</w:t>
            </w:r>
          </w:p>
          <w:p w14:paraId="5A453172" w14:textId="77777777" w:rsidR="004208EA" w:rsidRDefault="004208EA" w:rsidP="003D7D7E">
            <w:pPr>
              <w:tabs>
                <w:tab w:val="left" w:pos="284"/>
              </w:tabs>
              <w:suppressAutoHyphens/>
              <w:autoSpaceDN w:val="0"/>
              <w:spacing w:after="0" w:line="276" w:lineRule="auto"/>
              <w:ind w:firstLine="567"/>
              <w:jc w:val="both"/>
              <w:textAlignment w:val="baseline"/>
              <w:rPr>
                <w:rFonts w:ascii="Montserrat" w:hAnsi="Montserrat" w:cs="Arial"/>
                <w:sz w:val="20"/>
                <w:szCs w:val="20"/>
              </w:rPr>
            </w:pPr>
          </w:p>
          <w:p w14:paraId="2B86D8CD" w14:textId="77777777" w:rsidR="004208EA" w:rsidRDefault="004208EA" w:rsidP="003D7D7E">
            <w:pPr>
              <w:tabs>
                <w:tab w:val="left" w:pos="284"/>
              </w:tabs>
              <w:suppressAutoHyphens/>
              <w:autoSpaceDN w:val="0"/>
              <w:spacing w:after="0" w:line="276" w:lineRule="auto"/>
              <w:jc w:val="both"/>
              <w:textAlignment w:val="baseline"/>
              <w:rPr>
                <w:rFonts w:ascii="Montserrat" w:hAnsi="Montserrat" w:cs="Arial"/>
                <w:b/>
                <w:bCs/>
                <w:sz w:val="20"/>
                <w:szCs w:val="20"/>
              </w:rPr>
            </w:pPr>
            <w:r>
              <w:rPr>
                <w:rFonts w:ascii="Montserrat" w:hAnsi="Montserrat" w:cs="Arial"/>
                <w:b/>
                <w:bCs/>
                <w:sz w:val="20"/>
                <w:szCs w:val="20"/>
              </w:rPr>
              <w:t xml:space="preserve">          2 Atsakymas.</w:t>
            </w:r>
          </w:p>
          <w:p w14:paraId="6F380A02" w14:textId="77777777" w:rsidR="004208EA" w:rsidRDefault="004208EA" w:rsidP="003D7D7E">
            <w:pPr>
              <w:tabs>
                <w:tab w:val="left" w:pos="284"/>
              </w:tabs>
              <w:suppressAutoHyphens/>
              <w:autoSpaceDN w:val="0"/>
              <w:spacing w:after="0" w:line="276" w:lineRule="auto"/>
              <w:ind w:firstLine="567"/>
              <w:jc w:val="both"/>
              <w:textAlignment w:val="baseline"/>
              <w:rPr>
                <w:rFonts w:ascii="Montserrat" w:hAnsi="Montserrat" w:cs="Arial"/>
                <w:sz w:val="20"/>
                <w:szCs w:val="20"/>
              </w:rPr>
            </w:pPr>
            <w:r w:rsidRPr="00871CBD">
              <w:rPr>
                <w:rFonts w:ascii="Montserrat" w:hAnsi="Montserrat" w:cs="Arial"/>
                <w:sz w:val="20"/>
                <w:szCs w:val="20"/>
              </w:rPr>
              <w:t xml:space="preserve">Patvirtiname, prašome Žr. 7.6. papunktį "Sistemoje turi būti įgyvendinta integracija su Užsakovo valdoma m.Parking atsiskaitymo programa pagal Užsakovo techninės specifikacijos </w:t>
            </w:r>
            <w:r w:rsidRPr="00871CBD">
              <w:rPr>
                <w:rFonts w:ascii="Montserrat" w:hAnsi="Montserrat" w:cs="Arial"/>
                <w:sz w:val="20"/>
                <w:szCs w:val="20"/>
              </w:rPr>
              <w:lastRenderedPageBreak/>
              <w:t>priede Nr. 1 pateiktą Aplikacijų programinę sąsają (Angl. Aplication programing interface, API)." ir jame nurodytą techninės specifikacijos priedą Nr. 1.</w:t>
            </w:r>
          </w:p>
          <w:p w14:paraId="53E4F140" w14:textId="77777777" w:rsidR="004208EA" w:rsidRPr="000847BD" w:rsidRDefault="004208EA" w:rsidP="003D7D7E">
            <w:pPr>
              <w:tabs>
                <w:tab w:val="left" w:pos="284"/>
              </w:tabs>
              <w:suppressAutoHyphens/>
              <w:autoSpaceDN w:val="0"/>
              <w:spacing w:after="0" w:line="276" w:lineRule="auto"/>
              <w:ind w:firstLine="567"/>
              <w:jc w:val="both"/>
              <w:textAlignment w:val="baseline"/>
              <w:rPr>
                <w:rFonts w:ascii="Montserrat" w:hAnsi="Montserrat" w:cs="Arial"/>
                <w:sz w:val="20"/>
                <w:szCs w:val="20"/>
              </w:rPr>
            </w:pPr>
          </w:p>
          <w:p w14:paraId="11080E47" w14:textId="77777777" w:rsidR="004208EA" w:rsidRDefault="004208EA" w:rsidP="003D7D7E">
            <w:pPr>
              <w:tabs>
                <w:tab w:val="left" w:pos="284"/>
              </w:tabs>
              <w:suppressAutoHyphens/>
              <w:autoSpaceDN w:val="0"/>
              <w:spacing w:after="0" w:line="276" w:lineRule="auto"/>
              <w:ind w:firstLine="567"/>
              <w:jc w:val="both"/>
              <w:textAlignment w:val="baseline"/>
              <w:rPr>
                <w:rFonts w:ascii="Montserrat" w:hAnsi="Montserrat" w:cs="Arial"/>
                <w:sz w:val="20"/>
                <w:szCs w:val="20"/>
              </w:rPr>
            </w:pPr>
            <w:r>
              <w:rPr>
                <w:rFonts w:ascii="Montserrat" w:hAnsi="Montserrat" w:cs="Arial"/>
                <w:b/>
                <w:bCs/>
                <w:sz w:val="20"/>
                <w:szCs w:val="20"/>
              </w:rPr>
              <w:t xml:space="preserve">3 </w:t>
            </w:r>
            <w:r w:rsidRPr="000847BD">
              <w:rPr>
                <w:rFonts w:ascii="Montserrat" w:hAnsi="Montserrat" w:cs="Arial"/>
                <w:b/>
                <w:bCs/>
                <w:sz w:val="20"/>
                <w:szCs w:val="20"/>
              </w:rPr>
              <w:t>Klausimas</w:t>
            </w:r>
            <w:r>
              <w:rPr>
                <w:rFonts w:ascii="Montserrat" w:hAnsi="Montserrat" w:cs="Arial"/>
                <w:b/>
                <w:bCs/>
                <w:sz w:val="20"/>
                <w:szCs w:val="20"/>
              </w:rPr>
              <w:t>.</w:t>
            </w:r>
          </w:p>
          <w:p w14:paraId="7D186E17" w14:textId="77777777" w:rsidR="004208EA" w:rsidRPr="00871CBD" w:rsidRDefault="004208EA" w:rsidP="003D7D7E">
            <w:pPr>
              <w:pStyle w:val="ListParagraph"/>
              <w:tabs>
                <w:tab w:val="left" w:pos="284"/>
                <w:tab w:val="left" w:pos="993"/>
              </w:tabs>
              <w:suppressAutoHyphens/>
              <w:autoSpaceDN w:val="0"/>
              <w:ind w:left="0" w:firstLine="567"/>
              <w:jc w:val="both"/>
              <w:textAlignment w:val="baseline"/>
              <w:rPr>
                <w:rFonts w:ascii="Montserrat" w:hAnsi="Montserrat" w:cs="Arial"/>
                <w:bCs/>
                <w:iCs/>
                <w:sz w:val="20"/>
                <w:szCs w:val="20"/>
              </w:rPr>
            </w:pPr>
            <w:r w:rsidRPr="00871CBD">
              <w:rPr>
                <w:rFonts w:ascii="Montserrat" w:hAnsi="Montserrat" w:cs="Arial"/>
                <w:bCs/>
                <w:iCs/>
                <w:sz w:val="20"/>
                <w:szCs w:val="20"/>
              </w:rPr>
              <w:t>7.6-7.7 (Integracijos srautai) — Suprantame, kad integracija sudaro sie trys srautai. Prasome patvirtinti:</w:t>
            </w:r>
          </w:p>
          <w:p w14:paraId="2D446051" w14:textId="77777777" w:rsidR="004208EA" w:rsidRPr="00871CBD" w:rsidRDefault="004208EA" w:rsidP="003D7D7E">
            <w:pPr>
              <w:pStyle w:val="ListParagraph"/>
              <w:tabs>
                <w:tab w:val="left" w:pos="284"/>
                <w:tab w:val="left" w:pos="993"/>
              </w:tabs>
              <w:suppressAutoHyphens/>
              <w:autoSpaceDN w:val="0"/>
              <w:ind w:left="0" w:firstLine="567"/>
              <w:jc w:val="both"/>
              <w:textAlignment w:val="baseline"/>
              <w:rPr>
                <w:rFonts w:ascii="Montserrat" w:hAnsi="Montserrat" w:cs="Arial"/>
                <w:bCs/>
                <w:iCs/>
                <w:sz w:val="20"/>
                <w:szCs w:val="20"/>
              </w:rPr>
            </w:pPr>
            <w:r w:rsidRPr="00871CBD">
              <w:rPr>
                <w:rFonts w:ascii="Montserrat" w:hAnsi="Montserrat" w:cs="Arial"/>
                <w:bCs/>
                <w:iCs/>
                <w:sz w:val="20"/>
                <w:szCs w:val="20"/>
              </w:rPr>
              <w:t>1. Transporto priemonei ivaziavus, parkavimo sistema perduoda ivaziavimo duomenis (data, laikas, valstybinis numeris, aiksteles identifikatorius) i MTIS.</w:t>
            </w:r>
          </w:p>
          <w:p w14:paraId="332FD5EC" w14:textId="77777777" w:rsidR="004208EA" w:rsidRPr="00871CBD" w:rsidRDefault="004208EA" w:rsidP="003D7D7E">
            <w:pPr>
              <w:pStyle w:val="ListParagraph"/>
              <w:tabs>
                <w:tab w:val="left" w:pos="284"/>
                <w:tab w:val="left" w:pos="993"/>
              </w:tabs>
              <w:suppressAutoHyphens/>
              <w:autoSpaceDN w:val="0"/>
              <w:ind w:left="0" w:firstLine="567"/>
              <w:jc w:val="both"/>
              <w:textAlignment w:val="baseline"/>
              <w:rPr>
                <w:rFonts w:ascii="Montserrat" w:hAnsi="Montserrat" w:cs="Arial"/>
                <w:bCs/>
                <w:iCs/>
                <w:sz w:val="20"/>
                <w:szCs w:val="20"/>
              </w:rPr>
            </w:pPr>
            <w:r w:rsidRPr="00871CBD">
              <w:rPr>
                <w:rFonts w:ascii="Montserrat" w:hAnsi="Montserrat" w:cs="Arial"/>
                <w:bCs/>
                <w:iCs/>
                <w:sz w:val="20"/>
                <w:szCs w:val="20"/>
              </w:rPr>
              <w:t>2. Atlikus mokejima kasoje, parkavimo sistema perduoda mokejimo duomenis (data, laikas, valstybinis numeris, mokejimo suma, statusas) i MTIS.</w:t>
            </w:r>
          </w:p>
          <w:p w14:paraId="4D2E980C" w14:textId="77777777" w:rsidR="004208EA" w:rsidRPr="00871CBD" w:rsidRDefault="004208EA" w:rsidP="003D7D7E">
            <w:pPr>
              <w:pStyle w:val="ListParagraph"/>
              <w:tabs>
                <w:tab w:val="left" w:pos="284"/>
                <w:tab w:val="left" w:pos="993"/>
              </w:tabs>
              <w:suppressAutoHyphens/>
              <w:autoSpaceDN w:val="0"/>
              <w:ind w:left="0" w:firstLine="567"/>
              <w:jc w:val="both"/>
              <w:textAlignment w:val="baseline"/>
              <w:rPr>
                <w:rFonts w:ascii="Montserrat" w:hAnsi="Montserrat" w:cs="Arial"/>
                <w:bCs/>
                <w:iCs/>
                <w:sz w:val="20"/>
                <w:szCs w:val="20"/>
              </w:rPr>
            </w:pPr>
            <w:r w:rsidRPr="00871CBD">
              <w:rPr>
                <w:rFonts w:ascii="Montserrat" w:hAnsi="Montserrat" w:cs="Arial"/>
                <w:bCs/>
                <w:iCs/>
                <w:sz w:val="20"/>
                <w:szCs w:val="20"/>
              </w:rPr>
              <w:t>3. Transporto priemonei isvaziuojant, jei parkavimo sistemoje mokejimas neuzregistruotas, parkavimo sistema uzklauzia MTIS, siekdama patikrinti, ar mokejimas buvo atliktas per m.Parking programele.</w:t>
            </w:r>
          </w:p>
          <w:p w14:paraId="0F8BF1FC" w14:textId="77777777" w:rsidR="004208EA" w:rsidRDefault="004208EA" w:rsidP="003D7D7E">
            <w:pPr>
              <w:pStyle w:val="ListParagraph"/>
              <w:tabs>
                <w:tab w:val="left" w:pos="284"/>
                <w:tab w:val="left" w:pos="993"/>
              </w:tabs>
              <w:suppressAutoHyphens/>
              <w:autoSpaceDN w:val="0"/>
              <w:spacing w:after="0" w:line="240" w:lineRule="auto"/>
              <w:ind w:left="0" w:firstLine="567"/>
              <w:jc w:val="both"/>
              <w:textAlignment w:val="baseline"/>
              <w:rPr>
                <w:rFonts w:ascii="Montserrat" w:hAnsi="Montserrat" w:cs="Arial"/>
                <w:bCs/>
                <w:iCs/>
                <w:sz w:val="20"/>
                <w:szCs w:val="20"/>
              </w:rPr>
            </w:pPr>
          </w:p>
          <w:p w14:paraId="06CEFA10" w14:textId="77777777" w:rsidR="004208EA" w:rsidRDefault="004208EA" w:rsidP="003D7D7E">
            <w:pPr>
              <w:tabs>
                <w:tab w:val="left" w:pos="284"/>
              </w:tabs>
              <w:suppressAutoHyphens/>
              <w:autoSpaceDN w:val="0"/>
              <w:spacing w:after="0" w:line="276" w:lineRule="auto"/>
              <w:jc w:val="both"/>
              <w:textAlignment w:val="baseline"/>
              <w:rPr>
                <w:rFonts w:ascii="Montserrat" w:hAnsi="Montserrat" w:cs="Arial"/>
                <w:b/>
                <w:bCs/>
                <w:sz w:val="20"/>
                <w:szCs w:val="20"/>
              </w:rPr>
            </w:pPr>
            <w:r>
              <w:rPr>
                <w:rFonts w:ascii="Montserrat" w:hAnsi="Montserrat" w:cs="Arial"/>
                <w:bCs/>
                <w:iCs/>
                <w:sz w:val="20"/>
                <w:szCs w:val="20"/>
              </w:rPr>
              <w:t xml:space="preserve">           </w:t>
            </w:r>
            <w:r>
              <w:rPr>
                <w:rFonts w:ascii="Montserrat" w:hAnsi="Montserrat" w:cs="Arial"/>
                <w:b/>
                <w:bCs/>
                <w:sz w:val="20"/>
                <w:szCs w:val="20"/>
              </w:rPr>
              <w:t>3 Atsakymas.</w:t>
            </w:r>
          </w:p>
          <w:p w14:paraId="4D5BDD0D" w14:textId="77777777" w:rsidR="004208EA" w:rsidRPr="00871CBD" w:rsidRDefault="004208EA" w:rsidP="003D7D7E">
            <w:pPr>
              <w:tabs>
                <w:tab w:val="left" w:pos="284"/>
                <w:tab w:val="left" w:pos="993"/>
              </w:tabs>
              <w:suppressAutoHyphens/>
              <w:autoSpaceDN w:val="0"/>
              <w:spacing w:after="0" w:line="240" w:lineRule="auto"/>
              <w:ind w:firstLine="567"/>
              <w:jc w:val="both"/>
              <w:textAlignment w:val="baseline"/>
              <w:rPr>
                <w:rFonts w:ascii="Montserrat" w:hAnsi="Montserrat" w:cs="Arial"/>
                <w:bCs/>
                <w:iCs/>
                <w:sz w:val="20"/>
                <w:szCs w:val="20"/>
              </w:rPr>
            </w:pPr>
            <w:r w:rsidRPr="00871CBD">
              <w:rPr>
                <w:rFonts w:ascii="Montserrat" w:hAnsi="Montserrat" w:cs="Arial"/>
                <w:bCs/>
                <w:iCs/>
                <w:sz w:val="20"/>
                <w:szCs w:val="20"/>
              </w:rPr>
              <w:t>Nepatvirtiname, prašome Žr. 7.6. papunktį "Sistemoje turi būti įgyvendinta integracija su Užsakovo valdoma m.Parking atsiskaitymo programa pagal Užsakovo techninės specifikacijos priede Nr. 1 pateiktą Aplikacijų programinę sąsają (Angl. Aplication programing interface, API)." ir jame nurodytą techninės specifikacijos priedą Nr. 1., o ypač skiltį Proceso santrauka.</w:t>
            </w:r>
          </w:p>
          <w:p w14:paraId="583C2020" w14:textId="77777777" w:rsidR="004208EA" w:rsidRDefault="004208EA" w:rsidP="003D7D7E">
            <w:pPr>
              <w:pStyle w:val="ListParagraph"/>
              <w:tabs>
                <w:tab w:val="left" w:pos="284"/>
                <w:tab w:val="left" w:pos="993"/>
              </w:tabs>
              <w:suppressAutoHyphens/>
              <w:autoSpaceDN w:val="0"/>
              <w:spacing w:after="0" w:line="240" w:lineRule="auto"/>
              <w:ind w:left="0" w:firstLine="720"/>
              <w:jc w:val="both"/>
              <w:textAlignment w:val="baseline"/>
              <w:rPr>
                <w:rFonts w:ascii="Montserrat" w:hAnsi="Montserrat" w:cs="Arial"/>
                <w:bCs/>
                <w:iCs/>
                <w:sz w:val="20"/>
                <w:szCs w:val="20"/>
              </w:rPr>
            </w:pPr>
          </w:p>
          <w:p w14:paraId="15A954C1"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
                <w:bCs/>
                <w:sz w:val="20"/>
                <w:szCs w:val="20"/>
              </w:rPr>
            </w:pPr>
            <w:r>
              <w:rPr>
                <w:rFonts w:ascii="Montserrat" w:hAnsi="Montserrat" w:cs="Arial"/>
                <w:bCs/>
                <w:iCs/>
                <w:sz w:val="20"/>
                <w:szCs w:val="20"/>
              </w:rPr>
              <w:t xml:space="preserve">           </w:t>
            </w:r>
            <w:r>
              <w:rPr>
                <w:rFonts w:ascii="Montserrat" w:hAnsi="Montserrat" w:cs="Arial"/>
                <w:b/>
                <w:bCs/>
                <w:sz w:val="20"/>
                <w:szCs w:val="20"/>
              </w:rPr>
              <w:t>4 Klausimas.</w:t>
            </w:r>
          </w:p>
          <w:p w14:paraId="1C251D86" w14:textId="77777777" w:rsidR="004208EA" w:rsidRPr="00072C54" w:rsidRDefault="004208EA" w:rsidP="003D7D7E">
            <w:pPr>
              <w:tabs>
                <w:tab w:val="left" w:pos="284"/>
                <w:tab w:val="left" w:pos="993"/>
              </w:tabs>
              <w:suppressAutoHyphens/>
              <w:autoSpaceDN w:val="0"/>
              <w:spacing w:after="0" w:line="240" w:lineRule="auto"/>
              <w:jc w:val="both"/>
              <w:textAlignment w:val="baseline"/>
              <w:rPr>
                <w:rFonts w:ascii="Montserrat" w:hAnsi="Montserrat" w:cs="Arial"/>
                <w:sz w:val="20"/>
                <w:szCs w:val="20"/>
              </w:rPr>
            </w:pPr>
            <w:r>
              <w:rPr>
                <w:rFonts w:ascii="Montserrat" w:hAnsi="Montserrat" w:cs="Arial"/>
                <w:b/>
                <w:bCs/>
                <w:sz w:val="20"/>
                <w:szCs w:val="20"/>
              </w:rPr>
              <w:t xml:space="preserve">          </w:t>
            </w:r>
            <w:r w:rsidRPr="00072C54">
              <w:rPr>
                <w:rFonts w:ascii="Montserrat" w:hAnsi="Montserrat" w:cs="Arial"/>
                <w:sz w:val="20"/>
                <w:szCs w:val="20"/>
              </w:rPr>
              <w:t>8.2 — Prasome patvirtinti, kad visi 8.2 punkte isvardyti papunksciai (t. y. 8.2.1, 8.2.2, 8.2.3 ir kt.) nurodo konkrecius ivykius, kuriems ivykus turi buti automatiskai issiunciamas pranesimas (ispejimas) nurodytiems gavejams.</w:t>
            </w:r>
          </w:p>
          <w:p w14:paraId="56EA5400"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p>
          <w:p w14:paraId="76A57849"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r>
              <w:rPr>
                <w:rFonts w:ascii="Montserrat" w:hAnsi="Montserrat" w:cs="Arial"/>
                <w:b/>
                <w:bCs/>
                <w:sz w:val="20"/>
                <w:szCs w:val="20"/>
              </w:rPr>
              <w:t xml:space="preserve">          4 Atsakymas.</w:t>
            </w:r>
          </w:p>
          <w:p w14:paraId="45048520" w14:textId="77777777" w:rsidR="004208EA" w:rsidRDefault="004208EA" w:rsidP="003D7D7E">
            <w:pPr>
              <w:tabs>
                <w:tab w:val="left" w:pos="284"/>
                <w:tab w:val="left" w:pos="993"/>
              </w:tabs>
              <w:suppressAutoHyphens/>
              <w:autoSpaceDN w:val="0"/>
              <w:spacing w:after="0" w:line="240" w:lineRule="auto"/>
              <w:ind w:firstLine="567"/>
              <w:jc w:val="both"/>
              <w:textAlignment w:val="baseline"/>
              <w:rPr>
                <w:rFonts w:ascii="Montserrat" w:hAnsi="Montserrat" w:cs="Arial"/>
                <w:bCs/>
                <w:iCs/>
                <w:sz w:val="20"/>
                <w:szCs w:val="20"/>
              </w:rPr>
            </w:pPr>
            <w:r w:rsidRPr="00072C54">
              <w:rPr>
                <w:rFonts w:ascii="Montserrat" w:hAnsi="Montserrat" w:cs="Arial"/>
                <w:bCs/>
                <w:iCs/>
                <w:sz w:val="20"/>
                <w:szCs w:val="20"/>
              </w:rPr>
              <w:t>Nepatvirtiname. Prašome vadovautis 8.2. papunkčiu "Sistema turi siųsti automatinius pranešimus įvykus šiems įvykiams, užsakovo nurodytu el. p.ir nurodytu periodiškumu, jei įvykis buvo nepertraukiamai. Užsakovas turi galėti savarankiškai keisti pranešimų siuntimo periodiškumą:". Konkretūs įvykiai nurodyti 8.2.1 - 8.2.4 papunkčiuose.</w:t>
            </w:r>
          </w:p>
          <w:p w14:paraId="5973F929" w14:textId="77777777" w:rsidR="004208EA" w:rsidRDefault="004208EA" w:rsidP="003D7D7E">
            <w:pPr>
              <w:tabs>
                <w:tab w:val="left" w:pos="284"/>
                <w:tab w:val="left" w:pos="993"/>
              </w:tabs>
              <w:suppressAutoHyphens/>
              <w:autoSpaceDN w:val="0"/>
              <w:spacing w:after="0" w:line="240" w:lineRule="auto"/>
              <w:ind w:firstLine="567"/>
              <w:jc w:val="both"/>
              <w:textAlignment w:val="baseline"/>
              <w:rPr>
                <w:rFonts w:ascii="Montserrat" w:hAnsi="Montserrat" w:cs="Arial"/>
                <w:bCs/>
                <w:iCs/>
                <w:sz w:val="20"/>
                <w:szCs w:val="20"/>
              </w:rPr>
            </w:pPr>
          </w:p>
          <w:p w14:paraId="512A803F" w14:textId="77777777" w:rsidR="004208EA" w:rsidRDefault="004208EA" w:rsidP="003D7D7E">
            <w:pPr>
              <w:tabs>
                <w:tab w:val="left" w:pos="284"/>
                <w:tab w:val="left" w:pos="567"/>
                <w:tab w:val="left" w:pos="993"/>
              </w:tabs>
              <w:suppressAutoHyphens/>
              <w:autoSpaceDN w:val="0"/>
              <w:spacing w:after="0" w:line="240" w:lineRule="auto"/>
              <w:jc w:val="both"/>
              <w:textAlignment w:val="baseline"/>
              <w:rPr>
                <w:rFonts w:ascii="Montserrat" w:hAnsi="Montserrat" w:cs="Arial"/>
                <w:b/>
                <w:bCs/>
                <w:sz w:val="20"/>
                <w:szCs w:val="20"/>
              </w:rPr>
            </w:pPr>
            <w:r>
              <w:rPr>
                <w:rFonts w:ascii="Montserrat" w:hAnsi="Montserrat" w:cs="Arial"/>
                <w:b/>
                <w:bCs/>
                <w:sz w:val="20"/>
                <w:szCs w:val="20"/>
              </w:rPr>
              <w:t xml:space="preserve">          5 Klausimas.</w:t>
            </w:r>
          </w:p>
          <w:p w14:paraId="6686CF5F" w14:textId="77777777" w:rsidR="004208EA" w:rsidRDefault="004208EA" w:rsidP="003D7D7E">
            <w:pPr>
              <w:tabs>
                <w:tab w:val="left" w:pos="284"/>
                <w:tab w:val="left" w:pos="993"/>
              </w:tabs>
              <w:suppressAutoHyphens/>
              <w:autoSpaceDN w:val="0"/>
              <w:spacing w:after="0" w:line="240" w:lineRule="auto"/>
              <w:ind w:firstLine="567"/>
              <w:jc w:val="both"/>
              <w:textAlignment w:val="baseline"/>
              <w:rPr>
                <w:rFonts w:ascii="Montserrat" w:hAnsi="Montserrat" w:cs="Arial"/>
                <w:bCs/>
                <w:iCs/>
                <w:sz w:val="20"/>
                <w:szCs w:val="20"/>
              </w:rPr>
            </w:pPr>
            <w:r w:rsidRPr="00072C54">
              <w:rPr>
                <w:rFonts w:ascii="Montserrat" w:hAnsi="Montserrat" w:cs="Arial"/>
                <w:bCs/>
                <w:iCs/>
                <w:sz w:val="20"/>
                <w:szCs w:val="20"/>
              </w:rPr>
              <w:t>8.3.8.1.3 — Specifikacijoje m.Parking nurodomas kaip parkavimo sistemoje registruojamas mokejimo budas. Musu supratimu, m.Parking mokejimai yra tvarkomi ir valdomi MTIS sistemoje, o ne parkavimo sistemoje. Prasome patikslinti, kuri sistema yra pagrindine mokejimo duomenu saltinis — parkavimo sistema ar MTIS — ir kaip m.Parking mokejimo patvirtinimas turi pasiekti parkavimo sistema.</w:t>
            </w:r>
          </w:p>
          <w:p w14:paraId="5CCE4B39"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p>
          <w:p w14:paraId="7128B022"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
                <w:bCs/>
                <w:sz w:val="20"/>
                <w:szCs w:val="20"/>
              </w:rPr>
            </w:pPr>
            <w:r>
              <w:rPr>
                <w:rFonts w:ascii="Montserrat" w:hAnsi="Montserrat" w:cs="Arial"/>
                <w:b/>
                <w:bCs/>
                <w:sz w:val="20"/>
                <w:szCs w:val="20"/>
              </w:rPr>
              <w:t xml:space="preserve">          5 Atsakymas.</w:t>
            </w:r>
          </w:p>
          <w:p w14:paraId="40F9EDCE" w14:textId="77777777" w:rsidR="004208EA" w:rsidRDefault="004208EA" w:rsidP="003D7D7E">
            <w:pPr>
              <w:tabs>
                <w:tab w:val="left" w:pos="284"/>
                <w:tab w:val="left" w:pos="993"/>
              </w:tabs>
              <w:suppressAutoHyphens/>
              <w:autoSpaceDN w:val="0"/>
              <w:spacing w:after="0" w:line="240" w:lineRule="auto"/>
              <w:ind w:firstLine="426"/>
              <w:jc w:val="both"/>
              <w:textAlignment w:val="baseline"/>
              <w:rPr>
                <w:rFonts w:ascii="Montserrat" w:hAnsi="Montserrat" w:cs="Arial"/>
                <w:bCs/>
                <w:iCs/>
                <w:sz w:val="20"/>
                <w:szCs w:val="20"/>
              </w:rPr>
            </w:pPr>
            <w:r>
              <w:rPr>
                <w:rFonts w:ascii="Montserrat" w:hAnsi="Montserrat" w:cs="Arial"/>
                <w:bCs/>
                <w:iCs/>
                <w:sz w:val="20"/>
                <w:szCs w:val="20"/>
              </w:rPr>
              <w:t xml:space="preserve">  </w:t>
            </w:r>
            <w:r w:rsidRPr="00072C54">
              <w:rPr>
                <w:rFonts w:ascii="Montserrat" w:hAnsi="Montserrat" w:cs="Arial"/>
                <w:bCs/>
                <w:iCs/>
                <w:sz w:val="20"/>
                <w:szCs w:val="20"/>
              </w:rPr>
              <w:t>Aikštelės sistema turės atvaizduoti ir m.parking programėle atliktus mokėjimus. Perkančiąjai organizacijai reikalinga matyti visą informacją vienoje vietoje kaip tai numato 8.3.8.1.3. papunktis. Informaciją apie duomenų perdavimą galite rasti 7.6. papunkyje "Sistemoje turi būti įgyvendinta integracija su Užsakovo valdoma m.Parking atsiskaitymo programa pagal Užsakovo techninės specifikacijos priede Nr. 1 pateiktą Aplikacijų programinę sąsają (Angl. Aplication programing interface, API)." ir jame nurodytame techninės specifikacijos priede Nr. 1., skiltyje Proceso santrauka.</w:t>
            </w:r>
          </w:p>
          <w:p w14:paraId="4F24CF94"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p>
          <w:p w14:paraId="523C2F24" w14:textId="77777777" w:rsidR="004208EA" w:rsidRDefault="004208EA" w:rsidP="003D7D7E">
            <w:pPr>
              <w:tabs>
                <w:tab w:val="left" w:pos="284"/>
                <w:tab w:val="left" w:pos="567"/>
                <w:tab w:val="left" w:pos="993"/>
              </w:tabs>
              <w:suppressAutoHyphens/>
              <w:autoSpaceDN w:val="0"/>
              <w:spacing w:after="0" w:line="240" w:lineRule="auto"/>
              <w:jc w:val="both"/>
              <w:textAlignment w:val="baseline"/>
              <w:rPr>
                <w:rFonts w:ascii="Montserrat" w:hAnsi="Montserrat" w:cs="Arial"/>
                <w:b/>
                <w:bCs/>
                <w:sz w:val="20"/>
                <w:szCs w:val="20"/>
              </w:rPr>
            </w:pPr>
            <w:r>
              <w:rPr>
                <w:rFonts w:ascii="Montserrat" w:hAnsi="Montserrat" w:cs="Arial"/>
                <w:b/>
                <w:bCs/>
                <w:sz w:val="20"/>
                <w:szCs w:val="20"/>
              </w:rPr>
              <w:t xml:space="preserve">         6 Klausimas.</w:t>
            </w:r>
          </w:p>
          <w:p w14:paraId="69E951C4" w14:textId="77777777" w:rsidR="004208EA" w:rsidRDefault="004208EA" w:rsidP="003D7D7E">
            <w:pPr>
              <w:tabs>
                <w:tab w:val="left" w:pos="284"/>
                <w:tab w:val="left" w:pos="567"/>
                <w:tab w:val="left" w:pos="993"/>
              </w:tabs>
              <w:suppressAutoHyphens/>
              <w:autoSpaceDN w:val="0"/>
              <w:spacing w:after="0" w:line="240" w:lineRule="auto"/>
              <w:jc w:val="both"/>
              <w:textAlignment w:val="baseline"/>
              <w:rPr>
                <w:rFonts w:ascii="Montserrat" w:hAnsi="Montserrat" w:cs="Arial"/>
                <w:sz w:val="20"/>
                <w:szCs w:val="20"/>
              </w:rPr>
            </w:pPr>
            <w:r>
              <w:rPr>
                <w:rFonts w:ascii="Montserrat" w:hAnsi="Montserrat" w:cs="Arial"/>
                <w:b/>
                <w:bCs/>
                <w:sz w:val="20"/>
                <w:szCs w:val="20"/>
              </w:rPr>
              <w:t xml:space="preserve">         </w:t>
            </w:r>
            <w:r w:rsidRPr="00072C54">
              <w:rPr>
                <w:rFonts w:ascii="Montserrat" w:hAnsi="Montserrat" w:cs="Arial"/>
                <w:sz w:val="20"/>
                <w:szCs w:val="20"/>
              </w:rPr>
              <w:t>8.5 — Prasome patikslinti, ka siame kontekste reiskia 'eismo ivykiai'. Ar tai yra sistemos ivykiu zurnalas, fiksuojantis parkavimo sistemos veiklos incidentus (pvz., pakeltas uztvaras, laisvu vietu nera, mokejimas atmestas), o ne keliu eismo ivykiai?</w:t>
            </w:r>
          </w:p>
          <w:p w14:paraId="36F2B64D" w14:textId="77777777" w:rsidR="004208EA" w:rsidRDefault="004208EA" w:rsidP="003D7D7E">
            <w:pPr>
              <w:tabs>
                <w:tab w:val="left" w:pos="284"/>
                <w:tab w:val="left" w:pos="567"/>
                <w:tab w:val="left" w:pos="993"/>
              </w:tabs>
              <w:suppressAutoHyphens/>
              <w:autoSpaceDN w:val="0"/>
              <w:spacing w:after="0" w:line="240" w:lineRule="auto"/>
              <w:jc w:val="both"/>
              <w:textAlignment w:val="baseline"/>
              <w:rPr>
                <w:rFonts w:ascii="Montserrat" w:hAnsi="Montserrat" w:cs="Arial"/>
                <w:sz w:val="20"/>
                <w:szCs w:val="20"/>
              </w:rPr>
            </w:pPr>
          </w:p>
          <w:p w14:paraId="1848899B"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
                <w:bCs/>
                <w:sz w:val="20"/>
                <w:szCs w:val="20"/>
              </w:rPr>
            </w:pPr>
            <w:r>
              <w:rPr>
                <w:rFonts w:ascii="Montserrat" w:hAnsi="Montserrat" w:cs="Arial"/>
                <w:b/>
                <w:bCs/>
                <w:sz w:val="20"/>
                <w:szCs w:val="20"/>
              </w:rPr>
              <w:t xml:space="preserve">         6  Atsakymas.</w:t>
            </w:r>
          </w:p>
          <w:p w14:paraId="31D3CCC9" w14:textId="77777777" w:rsidR="004208EA" w:rsidRPr="00072C54" w:rsidRDefault="004208EA" w:rsidP="003D7D7E">
            <w:pPr>
              <w:tabs>
                <w:tab w:val="left" w:pos="284"/>
                <w:tab w:val="left" w:pos="993"/>
              </w:tabs>
              <w:suppressAutoHyphens/>
              <w:autoSpaceDN w:val="0"/>
              <w:spacing w:after="0" w:line="240" w:lineRule="auto"/>
              <w:jc w:val="both"/>
              <w:textAlignment w:val="baseline"/>
              <w:rPr>
                <w:rFonts w:ascii="Montserrat" w:hAnsi="Montserrat" w:cs="Arial"/>
                <w:sz w:val="20"/>
                <w:szCs w:val="20"/>
              </w:rPr>
            </w:pPr>
            <w:r>
              <w:rPr>
                <w:rFonts w:ascii="Montserrat" w:hAnsi="Montserrat" w:cs="Arial"/>
                <w:b/>
                <w:bCs/>
                <w:sz w:val="20"/>
                <w:szCs w:val="20"/>
              </w:rPr>
              <w:t xml:space="preserve">         </w:t>
            </w:r>
            <w:r w:rsidRPr="00072C54">
              <w:rPr>
                <w:rFonts w:ascii="Montserrat" w:hAnsi="Montserrat" w:cs="Arial"/>
                <w:sz w:val="20"/>
                <w:szCs w:val="20"/>
              </w:rPr>
              <w:t>Patvirtame, kad kelių eismo įvykiai neturi būti fiksuojami aikštelės valdymo įrenginiais, o fiksuojami įvykiai išvardinti 8.5.1 -8.5.9 papunkčiuose.</w:t>
            </w:r>
          </w:p>
          <w:p w14:paraId="25640DD1" w14:textId="77777777" w:rsidR="004208EA" w:rsidRDefault="004208EA" w:rsidP="003D7D7E">
            <w:pPr>
              <w:tabs>
                <w:tab w:val="left" w:pos="284"/>
                <w:tab w:val="left" w:pos="567"/>
                <w:tab w:val="left" w:pos="993"/>
              </w:tabs>
              <w:suppressAutoHyphens/>
              <w:autoSpaceDN w:val="0"/>
              <w:spacing w:after="0" w:line="240" w:lineRule="auto"/>
              <w:jc w:val="both"/>
              <w:textAlignment w:val="baseline"/>
              <w:rPr>
                <w:rFonts w:ascii="Montserrat" w:hAnsi="Montserrat" w:cs="Arial"/>
                <w:sz w:val="20"/>
                <w:szCs w:val="20"/>
              </w:rPr>
            </w:pPr>
          </w:p>
          <w:p w14:paraId="73D88427" w14:textId="77777777" w:rsidR="00E17489" w:rsidRDefault="004208EA" w:rsidP="003D7D7E">
            <w:pPr>
              <w:tabs>
                <w:tab w:val="left" w:pos="284"/>
                <w:tab w:val="left" w:pos="567"/>
                <w:tab w:val="left" w:pos="993"/>
              </w:tabs>
              <w:suppressAutoHyphens/>
              <w:autoSpaceDN w:val="0"/>
              <w:spacing w:after="0" w:line="240" w:lineRule="auto"/>
              <w:jc w:val="both"/>
              <w:textAlignment w:val="baseline"/>
              <w:rPr>
                <w:rFonts w:ascii="Montserrat" w:hAnsi="Montserrat" w:cs="Arial"/>
                <w:b/>
                <w:bCs/>
                <w:sz w:val="20"/>
                <w:szCs w:val="20"/>
              </w:rPr>
            </w:pPr>
            <w:r>
              <w:rPr>
                <w:rFonts w:ascii="Montserrat" w:hAnsi="Montserrat" w:cs="Arial"/>
                <w:b/>
                <w:bCs/>
                <w:sz w:val="20"/>
                <w:szCs w:val="20"/>
              </w:rPr>
              <w:t xml:space="preserve">         </w:t>
            </w:r>
          </w:p>
          <w:p w14:paraId="0A72D9C1" w14:textId="3FEA60D8" w:rsidR="004208EA" w:rsidRDefault="00E17489" w:rsidP="003D7D7E">
            <w:pPr>
              <w:tabs>
                <w:tab w:val="left" w:pos="284"/>
                <w:tab w:val="left" w:pos="567"/>
                <w:tab w:val="left" w:pos="993"/>
              </w:tabs>
              <w:suppressAutoHyphens/>
              <w:autoSpaceDN w:val="0"/>
              <w:spacing w:after="0" w:line="240" w:lineRule="auto"/>
              <w:jc w:val="both"/>
              <w:textAlignment w:val="baseline"/>
              <w:rPr>
                <w:rFonts w:ascii="Montserrat" w:hAnsi="Montserrat" w:cs="Arial"/>
                <w:b/>
                <w:bCs/>
                <w:sz w:val="20"/>
                <w:szCs w:val="20"/>
              </w:rPr>
            </w:pPr>
            <w:r>
              <w:rPr>
                <w:rFonts w:ascii="Montserrat" w:hAnsi="Montserrat" w:cs="Arial"/>
                <w:b/>
                <w:bCs/>
                <w:sz w:val="20"/>
                <w:szCs w:val="20"/>
              </w:rPr>
              <w:lastRenderedPageBreak/>
              <w:t xml:space="preserve">        </w:t>
            </w:r>
            <w:r w:rsidR="004208EA">
              <w:rPr>
                <w:rFonts w:ascii="Montserrat" w:hAnsi="Montserrat" w:cs="Arial"/>
                <w:b/>
                <w:bCs/>
                <w:sz w:val="20"/>
                <w:szCs w:val="20"/>
              </w:rPr>
              <w:t>7 Klausimas.</w:t>
            </w:r>
          </w:p>
          <w:p w14:paraId="731877E2" w14:textId="77777777" w:rsidR="004208E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Pr>
                <w:rFonts w:ascii="Montserrat" w:hAnsi="Montserrat" w:cs="Arial"/>
                <w:sz w:val="20"/>
                <w:szCs w:val="20"/>
              </w:rPr>
              <w:t xml:space="preserve"> </w:t>
            </w:r>
            <w:r w:rsidRPr="00072C54">
              <w:rPr>
                <w:rFonts w:ascii="Montserrat" w:hAnsi="Montserrat" w:cs="Arial"/>
                <w:sz w:val="20"/>
                <w:szCs w:val="20"/>
              </w:rPr>
              <w:t>8.8 ir 8.8.1 — Ar sie reikalavimai susije su standartinemi Z ataskaita (laikotarpio uzdarymo ataskaita) ir X ataskaita (tarpines bukles ataskaita), naudojamomis fiskalinii kasos aparatu sistemose? Jei taip, prasome patikslinti, kodel jos nurodomos menesio, o ne dienos pagrindu, nes dienos Z ataskaitos yra standartine praktika ir teisinis reikalavimas Lietuvoje registruotiems kasos aparatams.</w:t>
            </w:r>
          </w:p>
          <w:p w14:paraId="0CBC10D7" w14:textId="77777777" w:rsidR="004208E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p>
          <w:p w14:paraId="25DEC5C6" w14:textId="77777777" w:rsidR="004208E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b/>
                <w:bCs/>
                <w:sz w:val="20"/>
                <w:szCs w:val="20"/>
              </w:rPr>
            </w:pPr>
            <w:r>
              <w:rPr>
                <w:rFonts w:ascii="Montserrat" w:hAnsi="Montserrat" w:cs="Arial"/>
                <w:b/>
                <w:bCs/>
                <w:sz w:val="20"/>
                <w:szCs w:val="20"/>
              </w:rPr>
              <w:t>7  Atsakymas.</w:t>
            </w:r>
          </w:p>
          <w:p w14:paraId="6E560336" w14:textId="77777777" w:rsidR="004208E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sidRPr="00072C54">
              <w:rPr>
                <w:rFonts w:ascii="Montserrat" w:hAnsi="Montserrat" w:cs="Arial"/>
                <w:sz w:val="20"/>
                <w:szCs w:val="20"/>
              </w:rPr>
              <w:t>Teisės aktų reikalavimų Tiekėjas turi laikytis nepriklausomai kas nurodyta techninėje specifikacijoje. Perkančiosios organizacijos reikalavimai nurodyti Techninėje specifikacijoje šiuos reikalavimus papildo, o ne pakeičia.</w:t>
            </w:r>
          </w:p>
          <w:p w14:paraId="74C616FD" w14:textId="77777777" w:rsidR="004208E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p>
          <w:p w14:paraId="6E6CE929" w14:textId="77777777" w:rsidR="004208E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Pr>
                <w:rFonts w:ascii="Montserrat" w:hAnsi="Montserrat" w:cs="Arial"/>
                <w:b/>
                <w:bCs/>
                <w:sz w:val="20"/>
                <w:szCs w:val="20"/>
              </w:rPr>
              <w:t>8 Klausimas.</w:t>
            </w:r>
          </w:p>
          <w:p w14:paraId="6339B078" w14:textId="77777777" w:rsidR="004208EA" w:rsidRPr="00072C54"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sidRPr="00072C54">
              <w:rPr>
                <w:rFonts w:ascii="Montserrat" w:hAnsi="Montserrat" w:cs="Arial"/>
                <w:sz w:val="20"/>
                <w:szCs w:val="20"/>
              </w:rPr>
              <w:t>Procedurinis klausimas — Pra</w:t>
            </w:r>
            <w:r>
              <w:rPr>
                <w:rFonts w:ascii="Montserrat" w:hAnsi="Montserrat" w:cs="Arial"/>
                <w:sz w:val="20"/>
                <w:szCs w:val="20"/>
              </w:rPr>
              <w:t>š</w:t>
            </w:r>
            <w:r w:rsidRPr="00072C54">
              <w:rPr>
                <w:rFonts w:ascii="Montserrat" w:hAnsi="Montserrat" w:cs="Arial"/>
                <w:sz w:val="20"/>
                <w:szCs w:val="20"/>
              </w:rPr>
              <w:t>ymas pra</w:t>
            </w:r>
            <w:r>
              <w:rPr>
                <w:rFonts w:ascii="Montserrat" w:hAnsi="Montserrat" w:cs="Arial"/>
                <w:sz w:val="20"/>
                <w:szCs w:val="20"/>
              </w:rPr>
              <w:t>tę</w:t>
            </w:r>
            <w:r w:rsidRPr="00072C54">
              <w:rPr>
                <w:rFonts w:ascii="Montserrat" w:hAnsi="Montserrat" w:cs="Arial"/>
                <w:sz w:val="20"/>
                <w:szCs w:val="20"/>
              </w:rPr>
              <w:t>sti pasi</w:t>
            </w:r>
            <w:r>
              <w:rPr>
                <w:rFonts w:ascii="Montserrat" w:hAnsi="Montserrat" w:cs="Arial"/>
                <w:sz w:val="20"/>
                <w:szCs w:val="20"/>
              </w:rPr>
              <w:t>ū</w:t>
            </w:r>
            <w:r w:rsidRPr="00072C54">
              <w:rPr>
                <w:rFonts w:ascii="Montserrat" w:hAnsi="Montserrat" w:cs="Arial"/>
                <w:sz w:val="20"/>
                <w:szCs w:val="20"/>
              </w:rPr>
              <w:t>lym</w:t>
            </w:r>
            <w:r>
              <w:rPr>
                <w:rFonts w:ascii="Montserrat" w:hAnsi="Montserrat" w:cs="Arial"/>
                <w:sz w:val="20"/>
                <w:szCs w:val="20"/>
              </w:rPr>
              <w:t>ų</w:t>
            </w:r>
            <w:r w:rsidRPr="00072C54">
              <w:rPr>
                <w:rFonts w:ascii="Montserrat" w:hAnsi="Montserrat" w:cs="Arial"/>
                <w:sz w:val="20"/>
                <w:szCs w:val="20"/>
              </w:rPr>
              <w:t xml:space="preserve"> pateikimo termin</w:t>
            </w:r>
            <w:r>
              <w:rPr>
                <w:rFonts w:ascii="Montserrat" w:hAnsi="Montserrat" w:cs="Arial"/>
                <w:sz w:val="20"/>
                <w:szCs w:val="20"/>
              </w:rPr>
              <w:t>ą</w:t>
            </w:r>
            <w:r w:rsidRPr="00072C54">
              <w:rPr>
                <w:rFonts w:ascii="Montserrat" w:hAnsi="Montserrat" w:cs="Arial"/>
                <w:sz w:val="20"/>
                <w:szCs w:val="20"/>
              </w:rPr>
              <w:t>: Pirkimo dokumentuose nurodyti kontaktiniai duomenys (tiek telefono numeris, tiek elektroninio pa</w:t>
            </w:r>
            <w:r>
              <w:rPr>
                <w:rFonts w:ascii="Montserrat" w:hAnsi="Montserrat" w:cs="Arial"/>
                <w:sz w:val="20"/>
                <w:szCs w:val="20"/>
              </w:rPr>
              <w:t>š</w:t>
            </w:r>
            <w:r w:rsidRPr="00072C54">
              <w:rPr>
                <w:rFonts w:ascii="Montserrat" w:hAnsi="Montserrat" w:cs="Arial"/>
                <w:sz w:val="20"/>
                <w:szCs w:val="20"/>
              </w:rPr>
              <w:t>to adresas) priklauso asmeniui, kuris nebedirba organizacijoje. I</w:t>
            </w:r>
            <w:r>
              <w:rPr>
                <w:rFonts w:ascii="Montserrat" w:hAnsi="Montserrat" w:cs="Arial"/>
                <w:sz w:val="20"/>
                <w:szCs w:val="20"/>
              </w:rPr>
              <w:t>š</w:t>
            </w:r>
            <w:r w:rsidRPr="00072C54">
              <w:rPr>
                <w:rFonts w:ascii="Montserrat" w:hAnsi="Montserrat" w:cs="Arial"/>
                <w:sz w:val="20"/>
                <w:szCs w:val="20"/>
              </w:rPr>
              <w:t xml:space="preserve"> pa</w:t>
            </w:r>
            <w:r>
              <w:rPr>
                <w:rFonts w:ascii="Montserrat" w:hAnsi="Montserrat" w:cs="Arial"/>
                <w:sz w:val="20"/>
                <w:szCs w:val="20"/>
              </w:rPr>
              <w:t>č</w:t>
            </w:r>
            <w:r w:rsidRPr="00072C54">
              <w:rPr>
                <w:rFonts w:ascii="Montserrat" w:hAnsi="Montserrat" w:cs="Arial"/>
                <w:sz w:val="20"/>
                <w:szCs w:val="20"/>
              </w:rPr>
              <w:t>ios dokumentacijos tai nebuvo ai</w:t>
            </w:r>
            <w:r>
              <w:rPr>
                <w:rFonts w:ascii="Montserrat" w:hAnsi="Montserrat" w:cs="Arial"/>
                <w:sz w:val="20"/>
                <w:szCs w:val="20"/>
              </w:rPr>
              <w:t>š</w:t>
            </w:r>
            <w:r w:rsidRPr="00072C54">
              <w:rPr>
                <w:rFonts w:ascii="Montserrat" w:hAnsi="Montserrat" w:cs="Arial"/>
                <w:sz w:val="20"/>
                <w:szCs w:val="20"/>
              </w:rPr>
              <w:t>ku. Del to kelis savaites bandeme nustatyti tinkam</w:t>
            </w:r>
            <w:r>
              <w:rPr>
                <w:rFonts w:ascii="Montserrat" w:hAnsi="Montserrat" w:cs="Arial"/>
                <w:sz w:val="20"/>
                <w:szCs w:val="20"/>
              </w:rPr>
              <w:t>ą</w:t>
            </w:r>
            <w:r w:rsidRPr="00072C54">
              <w:rPr>
                <w:rFonts w:ascii="Montserrat" w:hAnsi="Montserrat" w:cs="Arial"/>
                <w:sz w:val="20"/>
                <w:szCs w:val="20"/>
              </w:rPr>
              <w:t xml:space="preserve"> asmen</w:t>
            </w:r>
            <w:r>
              <w:rPr>
                <w:rFonts w:ascii="Montserrat" w:hAnsi="Montserrat" w:cs="Arial"/>
                <w:sz w:val="20"/>
                <w:szCs w:val="20"/>
              </w:rPr>
              <w:t>į</w:t>
            </w:r>
            <w:r w:rsidRPr="00072C54">
              <w:rPr>
                <w:rFonts w:ascii="Montserrat" w:hAnsi="Montserrat" w:cs="Arial"/>
                <w:sz w:val="20"/>
                <w:szCs w:val="20"/>
              </w:rPr>
              <w:t>, su kuriuo galetume susisiekti d</w:t>
            </w:r>
            <w:r>
              <w:rPr>
                <w:rFonts w:ascii="Montserrat" w:hAnsi="Montserrat" w:cs="Arial"/>
                <w:sz w:val="20"/>
                <w:szCs w:val="20"/>
              </w:rPr>
              <w:t>ė</w:t>
            </w:r>
            <w:r w:rsidRPr="00072C54">
              <w:rPr>
                <w:rFonts w:ascii="Montserrat" w:hAnsi="Montserrat" w:cs="Arial"/>
                <w:sz w:val="20"/>
                <w:szCs w:val="20"/>
              </w:rPr>
              <w:t>l objekto ap</w:t>
            </w:r>
            <w:r>
              <w:rPr>
                <w:rFonts w:ascii="Montserrat" w:hAnsi="Montserrat" w:cs="Arial"/>
                <w:sz w:val="20"/>
                <w:szCs w:val="20"/>
              </w:rPr>
              <w:t>žiū</w:t>
            </w:r>
            <w:r w:rsidRPr="00072C54">
              <w:rPr>
                <w:rFonts w:ascii="Montserrat" w:hAnsi="Montserrat" w:cs="Arial"/>
                <w:sz w:val="20"/>
                <w:szCs w:val="20"/>
              </w:rPr>
              <w:t>ros vizito.</w:t>
            </w:r>
          </w:p>
          <w:p w14:paraId="3733DF0F" w14:textId="77777777" w:rsidR="004208EA" w:rsidRPr="00072C54"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p>
          <w:p w14:paraId="5C0118C4" w14:textId="77777777" w:rsidR="004208EA" w:rsidRPr="00072C54"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sidRPr="00072C54">
              <w:rPr>
                <w:rFonts w:ascii="Montserrat" w:hAnsi="Montserrat" w:cs="Arial"/>
                <w:sz w:val="20"/>
                <w:szCs w:val="20"/>
              </w:rPr>
              <w:t>Kai pavyko susisiekti su atsakingu asmeniu, buvome informuoti, kad irangos montavimui numatytos aiksteles dar nera parengtos ir siuo metu negali buti apzurimos. Si informacija pirkimo dokumentuose nebuvo atskleista, o dokumentacija sude ispudi, kad aiksteles yra prieinamos.</w:t>
            </w:r>
          </w:p>
          <w:p w14:paraId="311FFAA2" w14:textId="77777777" w:rsidR="004208EA" w:rsidRPr="00072C54"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p>
          <w:p w14:paraId="32DEF41E" w14:textId="77777777" w:rsidR="004208EA" w:rsidRPr="00072C54"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sidRPr="00072C54">
              <w:rPr>
                <w:rFonts w:ascii="Montserrat" w:hAnsi="Montserrat" w:cs="Arial"/>
                <w:sz w:val="20"/>
                <w:szCs w:val="20"/>
              </w:rPr>
              <w:t>Nepasiekiami kontaktiniai duomenys ir aiksteles, kurios dar nera parengtos apzurai, is esmes suvarzee musu galimybes parengti isamiu ir tiksliu pasiulyma per nustatyta termina.</w:t>
            </w:r>
          </w:p>
          <w:p w14:paraId="2E47DF84" w14:textId="77777777" w:rsidR="004208EA" w:rsidRPr="00072C54"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p>
          <w:p w14:paraId="1656A2C6" w14:textId="77777777" w:rsidR="004208EA" w:rsidRPr="00072C54"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sidRPr="00072C54">
              <w:rPr>
                <w:rFonts w:ascii="Montserrat" w:hAnsi="Montserrat" w:cs="Arial"/>
                <w:sz w:val="20"/>
                <w:szCs w:val="20"/>
              </w:rPr>
              <w:t>Rimtai svarstome galimybe dalyvauti siame pirkime ir esame pasiryze pateikti konkurencinga pasiulyma. Taciau atsizvelgdami i pirmiau nurodytas aplinkybes, atsiradusias ne del musu kaltes, pagarbiai prasome praesti pasiulymu pateikimo termina, kad turetume pakankamai laiko tinkamai apzureti objektus ir parengti pasiulyma.</w:t>
            </w:r>
          </w:p>
          <w:p w14:paraId="14AF34EA" w14:textId="77777777" w:rsidR="004208E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p>
          <w:p w14:paraId="208DA437" w14:textId="77777777" w:rsidR="004208E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b/>
                <w:bCs/>
                <w:sz w:val="20"/>
                <w:szCs w:val="20"/>
              </w:rPr>
            </w:pPr>
            <w:r>
              <w:rPr>
                <w:rFonts w:ascii="Montserrat" w:hAnsi="Montserrat" w:cs="Arial"/>
                <w:b/>
                <w:bCs/>
                <w:sz w:val="20"/>
                <w:szCs w:val="20"/>
              </w:rPr>
              <w:t xml:space="preserve">  8  Atsakymas.</w:t>
            </w:r>
          </w:p>
          <w:p w14:paraId="74E19616"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r>
              <w:rPr>
                <w:rFonts w:ascii="Montserrat" w:hAnsi="Montserrat" w:cs="Arial"/>
                <w:bCs/>
                <w:iCs/>
                <w:sz w:val="20"/>
                <w:szCs w:val="20"/>
              </w:rPr>
              <w:t xml:space="preserve">          Pirkimo sąlygose </w:t>
            </w:r>
            <w:r w:rsidRPr="00171C32">
              <w:rPr>
                <w:rFonts w:ascii="Montserrat" w:hAnsi="Montserrat" w:cs="Arial"/>
                <w:bCs/>
                <w:iCs/>
                <w:sz w:val="20"/>
                <w:szCs w:val="20"/>
              </w:rPr>
              <w:t xml:space="preserve">Techninėje specifikacijoje nėra </w:t>
            </w:r>
            <w:r>
              <w:rPr>
                <w:rFonts w:ascii="Montserrat" w:hAnsi="Montserrat" w:cs="Arial"/>
                <w:bCs/>
                <w:iCs/>
                <w:sz w:val="20"/>
                <w:szCs w:val="20"/>
              </w:rPr>
              <w:t xml:space="preserve">numatyta galimybė pirkimo objekto apžiūrai, taip pat </w:t>
            </w:r>
            <w:r w:rsidRPr="00171C32">
              <w:rPr>
                <w:rFonts w:ascii="Montserrat" w:hAnsi="Montserrat" w:cs="Arial"/>
                <w:bCs/>
                <w:iCs/>
                <w:sz w:val="20"/>
                <w:szCs w:val="20"/>
              </w:rPr>
              <w:t xml:space="preserve">Techninėje specifikacijoje </w:t>
            </w:r>
            <w:r>
              <w:rPr>
                <w:rFonts w:ascii="Montserrat" w:hAnsi="Montserrat" w:cs="Arial"/>
                <w:bCs/>
                <w:iCs/>
                <w:sz w:val="20"/>
                <w:szCs w:val="20"/>
              </w:rPr>
              <w:t>ne</w:t>
            </w:r>
            <w:r w:rsidRPr="00171C32">
              <w:rPr>
                <w:rFonts w:ascii="Montserrat" w:hAnsi="Montserrat" w:cs="Arial"/>
                <w:bCs/>
                <w:iCs/>
                <w:sz w:val="20"/>
                <w:szCs w:val="20"/>
              </w:rPr>
              <w:t>nurodyti konkretūs objektai</w:t>
            </w:r>
            <w:r>
              <w:rPr>
                <w:rFonts w:ascii="Montserrat" w:hAnsi="Montserrat" w:cs="Arial"/>
                <w:bCs/>
                <w:iCs/>
                <w:sz w:val="20"/>
                <w:szCs w:val="20"/>
              </w:rPr>
              <w:t xml:space="preserve">, </w:t>
            </w:r>
            <w:r w:rsidRPr="00171C32">
              <w:rPr>
                <w:rFonts w:ascii="Montserrat" w:hAnsi="Montserrat" w:cs="Arial"/>
                <w:bCs/>
                <w:iCs/>
                <w:sz w:val="20"/>
                <w:szCs w:val="20"/>
              </w:rPr>
              <w:t xml:space="preserve"> </w:t>
            </w:r>
            <w:r>
              <w:rPr>
                <w:rFonts w:ascii="Montserrat" w:hAnsi="Montserrat" w:cs="Arial"/>
                <w:bCs/>
                <w:iCs/>
                <w:sz w:val="20"/>
                <w:szCs w:val="20"/>
              </w:rPr>
              <w:t xml:space="preserve">kuriuos Tiekėjai gali apžiūrėti. </w:t>
            </w:r>
            <w:r w:rsidRPr="00171C32">
              <w:rPr>
                <w:rFonts w:ascii="Montserrat" w:hAnsi="Montserrat" w:cs="Arial"/>
                <w:bCs/>
                <w:iCs/>
                <w:sz w:val="20"/>
                <w:szCs w:val="20"/>
              </w:rPr>
              <w:t xml:space="preserve"> Taip pat</w:t>
            </w:r>
            <w:r>
              <w:rPr>
                <w:rFonts w:ascii="Montserrat" w:hAnsi="Montserrat" w:cs="Arial"/>
                <w:bCs/>
                <w:iCs/>
                <w:sz w:val="20"/>
                <w:szCs w:val="20"/>
              </w:rPr>
              <w:t xml:space="preserve"> Techninės</w:t>
            </w:r>
            <w:r w:rsidRPr="00171C32">
              <w:rPr>
                <w:rFonts w:ascii="Montserrat" w:hAnsi="Montserrat" w:cs="Arial"/>
                <w:bCs/>
                <w:iCs/>
                <w:sz w:val="20"/>
                <w:szCs w:val="20"/>
              </w:rPr>
              <w:t xml:space="preserve"> 10.17. papunktyje nurodyta, kad "Užsakovas, atlikdamas lauko elektros tinklų projektavimą. iki užsakymo pateikimo kreipsis į Tiekėją pateikdamas topografinę nuotrauką (.dwg formatu), o Tiekėjas įsipareigoja neatlygintinai pateikti Užsakovui įrangos išdėstymo schemą .pdf ir .dwg formatais, per 30 kalendorinių dienų nuo įrangos išdėstymo schemos užsakymo dienos. Pagal šią schemą Užsakovas suderins visų elektros ir ryšių kabelių trasas sus suinteresuotomis šalimis ir atsakingomis institucijomis. Suderintas projektas bus pateikiamas Tiekėjui užsakant įrangos įrengimą." iš ko potencialiam dalyviui turėjo būti aikšku, kuriuo metu jis galės susipažinti su objektais. Taip pat atkreipiamas dėmesys, kad perkama įranga su montavimo darbais, o ne neapibrėžtas įrangos kiekis, kurį reikėtų apskaičiuotipagal aikšteles,</w:t>
            </w:r>
          </w:p>
          <w:p w14:paraId="0D47CE78"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r>
              <w:rPr>
                <w:rFonts w:ascii="Montserrat" w:hAnsi="Montserrat" w:cs="Arial"/>
                <w:bCs/>
                <w:iCs/>
                <w:sz w:val="20"/>
                <w:szCs w:val="20"/>
              </w:rPr>
              <w:t xml:space="preserve">        Atkreipiame dėmesį, kad Tiekėjai klausimus turi teikti tik CVPIS susirašinėjimo priemonėmis.</w:t>
            </w:r>
          </w:p>
          <w:p w14:paraId="16C88A78" w14:textId="295EA8A5"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r>
              <w:rPr>
                <w:rFonts w:ascii="Montserrat" w:hAnsi="Montserrat" w:cs="Arial"/>
                <w:bCs/>
                <w:iCs/>
                <w:sz w:val="20"/>
                <w:szCs w:val="20"/>
              </w:rPr>
              <w:t xml:space="preserve">        Pirkimo skelbime nurodytas kontaktinis asmuo ir jo telefono numeris, su kuriuo Tiekėjai gali susisiekti.</w:t>
            </w:r>
          </w:p>
          <w:p w14:paraId="3C798D51" w14:textId="77777777" w:rsidR="00717EB5" w:rsidRDefault="00717EB5"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b/>
                <w:bCs/>
                <w:sz w:val="20"/>
                <w:szCs w:val="20"/>
              </w:rPr>
            </w:pPr>
          </w:p>
          <w:p w14:paraId="2674CBE7" w14:textId="2F787DA9" w:rsidR="004208EA" w:rsidRPr="00171C32"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Pr>
                <w:rFonts w:ascii="Montserrat" w:hAnsi="Montserrat" w:cs="Arial"/>
                <w:b/>
                <w:bCs/>
                <w:sz w:val="20"/>
                <w:szCs w:val="20"/>
              </w:rPr>
              <w:t>9 Klausimas.</w:t>
            </w:r>
          </w:p>
          <w:p w14:paraId="69BF1A22"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r>
              <w:rPr>
                <w:rFonts w:ascii="Montserrat" w:hAnsi="Montserrat" w:cs="Arial"/>
                <w:bCs/>
                <w:iCs/>
                <w:sz w:val="20"/>
                <w:szCs w:val="20"/>
              </w:rPr>
              <w:t xml:space="preserve">        </w:t>
            </w:r>
            <w:r w:rsidRPr="00171C32">
              <w:rPr>
                <w:rFonts w:ascii="Montserrat" w:hAnsi="Montserrat" w:cs="Arial"/>
                <w:bCs/>
                <w:iCs/>
                <w:sz w:val="20"/>
                <w:szCs w:val="20"/>
              </w:rPr>
              <w:t>Ar darbų priėmimo-perdavimo aktas, pasirašytas užsakovo su prierašu, kad darbai atlikti tinkamai, atitinka užsakovo pažymą apie tinkamai įgyvendintą projektą?</w:t>
            </w:r>
          </w:p>
          <w:p w14:paraId="635A738D"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p>
          <w:p w14:paraId="200FC2F7" w14:textId="77777777" w:rsidR="004208E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b/>
                <w:bCs/>
                <w:sz w:val="20"/>
                <w:szCs w:val="20"/>
              </w:rPr>
            </w:pPr>
            <w:r>
              <w:rPr>
                <w:rFonts w:ascii="Montserrat" w:hAnsi="Montserrat" w:cs="Arial"/>
                <w:b/>
                <w:bCs/>
                <w:sz w:val="20"/>
                <w:szCs w:val="20"/>
              </w:rPr>
              <w:t>9  Atsakymas.</w:t>
            </w:r>
          </w:p>
          <w:p w14:paraId="17B72FEF"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r>
              <w:rPr>
                <w:rFonts w:ascii="Montserrat" w:hAnsi="Montserrat" w:cs="Arial"/>
                <w:bCs/>
                <w:iCs/>
                <w:sz w:val="20"/>
                <w:szCs w:val="20"/>
              </w:rPr>
              <w:t xml:space="preserve">        Perkančioji organizacija priima pirkimo sąlygų 35 p. nurodytus kvalifikaciją patvirtinančius dokumentus bei kitus lygiaverčius dokumentus: „</w:t>
            </w:r>
            <w:r w:rsidRPr="00432010">
              <w:rPr>
                <w:rFonts w:ascii="Montserrat" w:eastAsia="SimSun" w:hAnsi="Montserrat" w:cs="Arial"/>
                <w:bCs/>
                <w:sz w:val="20"/>
                <w:szCs w:val="20"/>
                <w:lang w:eastAsia="lt-LT"/>
              </w:rPr>
              <w:t xml:space="preserve">ar kito lygiaverčio dokumento, patvirtinančio, kad </w:t>
            </w:r>
            <w:r>
              <w:rPr>
                <w:rFonts w:ascii="Montserrat" w:eastAsia="SimSun" w:hAnsi="Montserrat" w:cs="Arial"/>
                <w:bCs/>
                <w:sz w:val="20"/>
                <w:szCs w:val="20"/>
                <w:lang w:eastAsia="lt-LT"/>
              </w:rPr>
              <w:t>paslaugos suteiktos</w:t>
            </w:r>
            <w:r w:rsidRPr="00432010">
              <w:rPr>
                <w:rFonts w:ascii="Montserrat" w:eastAsia="SimSun" w:hAnsi="Montserrat" w:cs="Arial"/>
                <w:bCs/>
                <w:sz w:val="20"/>
                <w:szCs w:val="20"/>
                <w:lang w:eastAsia="lt-LT"/>
              </w:rPr>
              <w:t xml:space="preserve"> tinkamai</w:t>
            </w:r>
            <w:r>
              <w:rPr>
                <w:rFonts w:ascii="Montserrat" w:eastAsia="SimSun" w:hAnsi="Montserrat" w:cs="Arial"/>
                <w:bCs/>
                <w:sz w:val="20"/>
                <w:szCs w:val="20"/>
                <w:lang w:eastAsia="lt-LT"/>
              </w:rPr>
              <w:t>“.</w:t>
            </w:r>
            <w:r w:rsidRPr="00432010">
              <w:rPr>
                <w:rFonts w:ascii="Montserrat" w:eastAsia="SimSun" w:hAnsi="Montserrat" w:cs="Arial"/>
                <w:bCs/>
                <w:sz w:val="20"/>
                <w:szCs w:val="20"/>
                <w:lang w:eastAsia="lt-LT"/>
              </w:rPr>
              <w:t xml:space="preserve">  </w:t>
            </w:r>
            <w:r>
              <w:rPr>
                <w:rFonts w:ascii="Montserrat" w:hAnsi="Montserrat" w:cs="Arial"/>
                <w:bCs/>
                <w:iCs/>
                <w:sz w:val="20"/>
                <w:szCs w:val="20"/>
              </w:rPr>
              <w:t xml:space="preserve">   </w:t>
            </w:r>
          </w:p>
          <w:p w14:paraId="69B6B21F"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p>
          <w:p w14:paraId="20DC4859" w14:textId="77777777" w:rsidR="004208EA" w:rsidRPr="00BE5C8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Pr>
                <w:rFonts w:ascii="Montserrat" w:hAnsi="Montserrat" w:cs="Arial"/>
                <w:b/>
                <w:bCs/>
                <w:sz w:val="20"/>
                <w:szCs w:val="20"/>
              </w:rPr>
              <w:t>10 Klausimas.</w:t>
            </w:r>
          </w:p>
          <w:p w14:paraId="3DD04630"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r>
              <w:rPr>
                <w:rFonts w:ascii="Montserrat" w:hAnsi="Montserrat" w:cs="Arial"/>
                <w:bCs/>
                <w:iCs/>
                <w:sz w:val="20"/>
                <w:szCs w:val="20"/>
              </w:rPr>
              <w:t xml:space="preserve">        </w:t>
            </w:r>
            <w:r w:rsidRPr="00BE5C8A">
              <w:rPr>
                <w:rFonts w:ascii="Montserrat" w:hAnsi="Montserrat" w:cs="Arial"/>
                <w:bCs/>
                <w:iCs/>
                <w:sz w:val="20"/>
                <w:szCs w:val="20"/>
              </w:rPr>
              <w:t xml:space="preserve">Pirkimo sąlygose yra numatytas 2026-05-04 pasiūlymo pateikimo terminas, tačiau šis terminas yra per trumpas, kadangi norint pateikti pirkimo sąlygas teninančius pasiūlymus, o ne </w:t>
            </w:r>
            <w:r w:rsidRPr="00BE5C8A">
              <w:rPr>
                <w:rFonts w:ascii="Montserrat" w:hAnsi="Montserrat" w:cs="Arial"/>
                <w:bCs/>
                <w:iCs/>
                <w:sz w:val="20"/>
                <w:szCs w:val="20"/>
              </w:rPr>
              <w:lastRenderedPageBreak/>
              <w:t>deklaratyvius įsipareigojimus, tiekėjui reikalingas papildomas laikas pirkimo sąlygoms įsiverinti. Perkama sistema apima daugybę sudedamųjų dalių ir posistemių — automobilių numerių atpažinimo įrangą, automatines mokėjimo kasas, užtvarų valdymo sistemas, integracijas su MTIS ir m.Parking platformomis, duomenų saugojimo ir ataskaitų formavimo funkcionalumą, todėl kiekviena iš šių dalių reikalauja atskiro techninio įvertinimo iš gamintojų, subrangovų, kurių didžioji dalis yra iš užsienio šalių, o tai užima laiko.</w:t>
            </w:r>
            <w:r w:rsidRPr="00BE5C8A">
              <w:rPr>
                <w:rFonts w:ascii="Montserrat" w:hAnsi="Montserrat" w:cs="Arial"/>
                <w:bCs/>
                <w:iCs/>
                <w:sz w:val="20"/>
                <w:szCs w:val="20"/>
              </w:rPr>
              <w:br/>
              <w:t>Be to, pirkimo dokumentuose numatyti reikalavimai apima papildomus teisinius bei administracinius įsipareigojimus, kaip antai įrangos registracija Lietuvos matavimo prietaisų registre ir VMI techninių pasų suderinimas. Šių reikalavimų tinkamas įvertinimas reikalauja konsultacijų su atitinkamomis institucijomis ir papildomo laiko analizei atlikti. Atsižvelgiant į tai prašome pratęsti pasiūlymų pateikimo terminą iki 2026-05-18.</w:t>
            </w:r>
          </w:p>
          <w:p w14:paraId="7A2180B1"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p>
          <w:p w14:paraId="7252FDA9" w14:textId="77777777" w:rsidR="004208EA" w:rsidRPr="00BE5C8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sz w:val="20"/>
                <w:szCs w:val="20"/>
              </w:rPr>
            </w:pPr>
            <w:r>
              <w:rPr>
                <w:rFonts w:ascii="Montserrat" w:hAnsi="Montserrat" w:cs="Arial"/>
                <w:b/>
                <w:bCs/>
                <w:sz w:val="20"/>
                <w:szCs w:val="20"/>
              </w:rPr>
              <w:t>11 Klausimas.</w:t>
            </w:r>
          </w:p>
          <w:p w14:paraId="74DA23DE"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r>
              <w:rPr>
                <w:rFonts w:ascii="Montserrat" w:hAnsi="Montserrat" w:cs="Arial"/>
                <w:bCs/>
                <w:iCs/>
                <w:sz w:val="20"/>
                <w:szCs w:val="20"/>
              </w:rPr>
              <w:t xml:space="preserve">        </w:t>
            </w:r>
            <w:r w:rsidRPr="00BE5C8A">
              <w:rPr>
                <w:rFonts w:ascii="Montserrat" w:hAnsi="Montserrat" w:cs="Arial"/>
                <w:bCs/>
                <w:iCs/>
                <w:sz w:val="20"/>
                <w:szCs w:val="20"/>
              </w:rPr>
              <w:t>Prašome nukelti pasiūlymų pateikimo terminą 3-5 darbo dienomis, kad spėtume išversti reikiamą dokumentaciją.</w:t>
            </w:r>
          </w:p>
          <w:p w14:paraId="6F9EF601"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p>
          <w:p w14:paraId="40507608" w14:textId="77777777" w:rsidR="004208EA" w:rsidRPr="00BE5C8A" w:rsidRDefault="004208EA" w:rsidP="003D7D7E">
            <w:pPr>
              <w:tabs>
                <w:tab w:val="left" w:pos="284"/>
                <w:tab w:val="left" w:pos="567"/>
                <w:tab w:val="left" w:pos="993"/>
              </w:tabs>
              <w:suppressAutoHyphens/>
              <w:autoSpaceDN w:val="0"/>
              <w:spacing w:after="0" w:line="240" w:lineRule="auto"/>
              <w:ind w:firstLine="426"/>
              <w:jc w:val="both"/>
              <w:textAlignment w:val="baseline"/>
              <w:rPr>
                <w:rFonts w:ascii="Montserrat" w:hAnsi="Montserrat" w:cs="Arial"/>
                <w:b/>
                <w:bCs/>
                <w:sz w:val="20"/>
                <w:szCs w:val="20"/>
              </w:rPr>
            </w:pPr>
            <w:r>
              <w:rPr>
                <w:rFonts w:ascii="Montserrat" w:hAnsi="Montserrat" w:cs="Arial"/>
                <w:b/>
                <w:bCs/>
                <w:sz w:val="20"/>
                <w:szCs w:val="20"/>
              </w:rPr>
              <w:t>10 ir 11  Atsakymai.</w:t>
            </w:r>
          </w:p>
          <w:p w14:paraId="69CCD982" w14:textId="77777777" w:rsidR="004208EA" w:rsidRDefault="004208EA" w:rsidP="003D7D7E">
            <w:pPr>
              <w:tabs>
                <w:tab w:val="left" w:pos="284"/>
                <w:tab w:val="left" w:pos="993"/>
              </w:tabs>
              <w:suppressAutoHyphens/>
              <w:autoSpaceDN w:val="0"/>
              <w:spacing w:after="0" w:line="240" w:lineRule="auto"/>
              <w:jc w:val="both"/>
              <w:textAlignment w:val="baseline"/>
              <w:rPr>
                <w:rFonts w:ascii="Montserrat" w:hAnsi="Montserrat" w:cs="Arial"/>
                <w:bCs/>
                <w:iCs/>
                <w:sz w:val="20"/>
                <w:szCs w:val="20"/>
              </w:rPr>
            </w:pPr>
            <w:r>
              <w:rPr>
                <w:rFonts w:ascii="Montserrat" w:hAnsi="Montserrat" w:cs="Arial"/>
                <w:bCs/>
                <w:iCs/>
                <w:sz w:val="20"/>
                <w:szCs w:val="20"/>
              </w:rPr>
              <w:t xml:space="preserve">       Informuojame, kad pasiūlymų pateikimo terminas pratęsiamas iki 2026-05-11 15.00 val.</w:t>
            </w:r>
          </w:p>
          <w:p w14:paraId="72C150CD" w14:textId="77777777" w:rsidR="004208EA" w:rsidRPr="00E13280" w:rsidRDefault="004208EA" w:rsidP="003D7D7E">
            <w:pPr>
              <w:tabs>
                <w:tab w:val="left" w:pos="284"/>
              </w:tabs>
              <w:suppressAutoHyphens/>
              <w:autoSpaceDN w:val="0"/>
              <w:spacing w:after="0" w:line="276" w:lineRule="auto"/>
              <w:jc w:val="both"/>
              <w:textAlignment w:val="baseline"/>
              <w:rPr>
                <w:rFonts w:ascii="Montserrat" w:hAnsi="Montserrat" w:cs="Arial"/>
                <w:b/>
                <w:bCs/>
                <w:i/>
                <w:iCs/>
                <w:sz w:val="20"/>
                <w:szCs w:val="20"/>
              </w:rPr>
            </w:pPr>
          </w:p>
          <w:p w14:paraId="7D45BCFC" w14:textId="77777777" w:rsidR="004208EA" w:rsidRDefault="004208EA" w:rsidP="003D7D7E">
            <w:pPr>
              <w:tabs>
                <w:tab w:val="left" w:pos="284"/>
              </w:tabs>
              <w:suppressAutoHyphens/>
              <w:autoSpaceDN w:val="0"/>
              <w:spacing w:after="0" w:line="276" w:lineRule="auto"/>
              <w:jc w:val="both"/>
              <w:textAlignment w:val="baseline"/>
              <w:rPr>
                <w:rFonts w:ascii="Montserrat" w:hAnsi="Montserrat" w:cs="Arial"/>
                <w:bCs/>
                <w:iCs/>
                <w:sz w:val="20"/>
                <w:szCs w:val="20"/>
              </w:rPr>
            </w:pPr>
          </w:p>
          <w:p w14:paraId="776FFAC4" w14:textId="77777777" w:rsidR="004208EA" w:rsidRDefault="004208EA" w:rsidP="003D7D7E">
            <w:pPr>
              <w:tabs>
                <w:tab w:val="left" w:pos="284"/>
              </w:tabs>
              <w:suppressAutoHyphens/>
              <w:autoSpaceDN w:val="0"/>
              <w:spacing w:after="0" w:line="276" w:lineRule="auto"/>
              <w:jc w:val="both"/>
              <w:textAlignment w:val="baseline"/>
              <w:rPr>
                <w:rFonts w:ascii="Montserrat" w:hAnsi="Montserrat" w:cs="Arial"/>
                <w:bCs/>
                <w:iCs/>
                <w:sz w:val="20"/>
                <w:szCs w:val="20"/>
              </w:rPr>
            </w:pPr>
          </w:p>
          <w:p w14:paraId="1DF42EB6" w14:textId="77777777" w:rsidR="004208EA" w:rsidRPr="00E13280" w:rsidRDefault="004208EA" w:rsidP="003D7D7E">
            <w:pPr>
              <w:tabs>
                <w:tab w:val="left" w:pos="284"/>
              </w:tabs>
              <w:suppressAutoHyphens/>
              <w:autoSpaceDN w:val="0"/>
              <w:spacing w:after="0" w:line="276" w:lineRule="auto"/>
              <w:jc w:val="both"/>
              <w:textAlignment w:val="baseline"/>
              <w:rPr>
                <w:rFonts w:ascii="Montserrat" w:hAnsi="Montserrat" w:cs="Arial"/>
                <w:bCs/>
                <w:iCs/>
                <w:sz w:val="20"/>
                <w:szCs w:val="20"/>
              </w:rPr>
            </w:pPr>
          </w:p>
          <w:p w14:paraId="3BB0B92F" w14:textId="77777777" w:rsidR="004208EA" w:rsidRPr="00E13280" w:rsidRDefault="004208EA" w:rsidP="003D7D7E">
            <w:pPr>
              <w:tabs>
                <w:tab w:val="left" w:pos="284"/>
              </w:tabs>
              <w:suppressAutoHyphens/>
              <w:autoSpaceDN w:val="0"/>
              <w:spacing w:after="0" w:line="276" w:lineRule="auto"/>
              <w:jc w:val="both"/>
              <w:textAlignment w:val="baseline"/>
              <w:rPr>
                <w:rFonts w:ascii="Montserrat" w:hAnsi="Montserrat" w:cs="Arial"/>
                <w:bCs/>
                <w:iCs/>
                <w:sz w:val="20"/>
                <w:szCs w:val="20"/>
              </w:rPr>
            </w:pPr>
          </w:p>
          <w:p w14:paraId="05BD1B57" w14:textId="77777777" w:rsidR="004208EA" w:rsidRDefault="004208EA" w:rsidP="003D7D7E">
            <w:pPr>
              <w:suppressAutoHyphens/>
              <w:autoSpaceDN w:val="0"/>
              <w:spacing w:after="120" w:line="247" w:lineRule="auto"/>
              <w:rPr>
                <w:rFonts w:ascii="Montserrat" w:eastAsia="Times New Roman" w:hAnsi="Montserrat" w:cs="Aptos"/>
                <w:color w:val="000000"/>
                <w:sz w:val="20"/>
                <w:szCs w:val="20"/>
                <w:lang w:eastAsia="lt-LT"/>
              </w:rPr>
            </w:pPr>
            <w:r w:rsidRPr="00E13280">
              <w:rPr>
                <w:rFonts w:ascii="Montserrat" w:eastAsia="Times New Roman" w:hAnsi="Montserrat" w:cs="Aptos"/>
                <w:color w:val="000000"/>
                <w:sz w:val="20"/>
                <w:szCs w:val="20"/>
                <w:lang w:eastAsia="lt-LT"/>
              </w:rPr>
              <w:t xml:space="preserve">      Komisijos pirminink</w:t>
            </w:r>
            <w:r>
              <w:rPr>
                <w:rFonts w:ascii="Montserrat" w:eastAsia="Times New Roman" w:hAnsi="Montserrat" w:cs="Aptos"/>
                <w:color w:val="000000"/>
                <w:sz w:val="20"/>
                <w:szCs w:val="20"/>
                <w:lang w:eastAsia="lt-LT"/>
              </w:rPr>
              <w:t>ė</w:t>
            </w:r>
            <w:r w:rsidRPr="00E13280">
              <w:rPr>
                <w:rFonts w:ascii="Montserrat" w:eastAsia="Times New Roman" w:hAnsi="Montserrat" w:cs="Aptos"/>
                <w:color w:val="000000"/>
                <w:sz w:val="20"/>
                <w:szCs w:val="20"/>
                <w:lang w:eastAsia="lt-LT"/>
              </w:rPr>
              <w:t xml:space="preserve">          </w:t>
            </w:r>
            <w:r w:rsidRPr="00E13280">
              <w:rPr>
                <w:rFonts w:ascii="Montserrat" w:eastAsia="Times New Roman" w:hAnsi="Montserrat" w:cs="Aptos"/>
                <w:color w:val="000000"/>
                <w:sz w:val="20"/>
                <w:szCs w:val="20"/>
                <w:lang w:eastAsia="lt-LT"/>
              </w:rPr>
              <w:tab/>
            </w:r>
            <w:r w:rsidRPr="00E13280">
              <w:rPr>
                <w:rFonts w:ascii="Montserrat" w:eastAsia="Times New Roman" w:hAnsi="Montserrat" w:cs="Aptos"/>
                <w:color w:val="000000"/>
                <w:sz w:val="20"/>
                <w:szCs w:val="20"/>
                <w:lang w:eastAsia="lt-LT"/>
              </w:rPr>
              <w:tab/>
              <w:t xml:space="preserve">                                   </w:t>
            </w:r>
            <w:r>
              <w:rPr>
                <w:rFonts w:ascii="Montserrat" w:eastAsia="Times New Roman" w:hAnsi="Montserrat" w:cs="Aptos"/>
                <w:color w:val="000000"/>
                <w:sz w:val="20"/>
                <w:szCs w:val="20"/>
                <w:lang w:eastAsia="lt-LT"/>
              </w:rPr>
              <w:t>Giedrė Molienė</w:t>
            </w:r>
          </w:p>
          <w:p w14:paraId="42CE9539" w14:textId="77777777" w:rsidR="004208EA" w:rsidRDefault="004208EA" w:rsidP="003D7D7E">
            <w:pPr>
              <w:suppressAutoHyphens/>
              <w:autoSpaceDN w:val="0"/>
              <w:spacing w:after="120" w:line="247" w:lineRule="auto"/>
              <w:rPr>
                <w:rFonts w:ascii="Montserrat" w:eastAsia="Times New Roman" w:hAnsi="Montserrat" w:cs="Aptos"/>
                <w:color w:val="000000"/>
                <w:sz w:val="20"/>
                <w:szCs w:val="20"/>
                <w:lang w:eastAsia="lt-LT"/>
              </w:rPr>
            </w:pPr>
          </w:p>
          <w:p w14:paraId="0A3F8387" w14:textId="77777777" w:rsidR="004208EA" w:rsidRDefault="004208EA" w:rsidP="003D7D7E">
            <w:pPr>
              <w:suppressAutoHyphens/>
              <w:autoSpaceDN w:val="0"/>
              <w:spacing w:after="120" w:line="247" w:lineRule="auto"/>
              <w:rPr>
                <w:rFonts w:ascii="Montserrat" w:eastAsia="Times New Roman" w:hAnsi="Montserrat" w:cs="Aptos"/>
                <w:color w:val="000000"/>
                <w:sz w:val="20"/>
                <w:szCs w:val="20"/>
                <w:lang w:eastAsia="lt-LT"/>
              </w:rPr>
            </w:pPr>
          </w:p>
          <w:p w14:paraId="41A58106" w14:textId="77777777" w:rsidR="004208EA" w:rsidRPr="00194F7B" w:rsidRDefault="004208EA" w:rsidP="003D7D7E">
            <w:pPr>
              <w:suppressAutoHyphens/>
              <w:autoSpaceDN w:val="0"/>
              <w:spacing w:after="120" w:line="247" w:lineRule="auto"/>
              <w:rPr>
                <w:rFonts w:ascii="Montserrat" w:hAnsi="Montserrat"/>
                <w:b/>
                <w:bCs/>
                <w:sz w:val="20"/>
                <w:szCs w:val="20"/>
              </w:rPr>
            </w:pPr>
          </w:p>
        </w:tc>
        <w:tc>
          <w:tcPr>
            <w:tcW w:w="40" w:type="dxa"/>
          </w:tcPr>
          <w:p w14:paraId="055398C0" w14:textId="77777777" w:rsidR="004208EA" w:rsidRPr="003E7E6D" w:rsidRDefault="004208EA" w:rsidP="003D7D7E">
            <w:pPr>
              <w:spacing w:line="259" w:lineRule="auto"/>
            </w:pPr>
          </w:p>
        </w:tc>
      </w:tr>
    </w:tbl>
    <w:p w14:paraId="7174F307" w14:textId="77777777" w:rsidR="004208EA" w:rsidRDefault="004208EA" w:rsidP="004208EA">
      <w:pPr>
        <w:rPr>
          <w:sz w:val="20"/>
          <w:szCs w:val="20"/>
        </w:rPr>
      </w:pPr>
    </w:p>
    <w:p w14:paraId="2FB727C9" w14:textId="77777777" w:rsidR="00037362" w:rsidRPr="009A371E" w:rsidRDefault="00037362" w:rsidP="00095020">
      <w:pPr>
        <w:tabs>
          <w:tab w:val="left" w:pos="993"/>
          <w:tab w:val="left" w:pos="1418"/>
        </w:tabs>
        <w:spacing w:after="0" w:line="240" w:lineRule="auto"/>
        <w:rPr>
          <w:rFonts w:ascii="Montserrat" w:hAnsi="Montserrat" w:cs="Arial"/>
          <w:sz w:val="20"/>
          <w:szCs w:val="20"/>
        </w:rPr>
      </w:pPr>
    </w:p>
    <w:sectPr w:rsidR="00037362" w:rsidRPr="009A371E" w:rsidSect="00DF72CE">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55B5" w14:textId="77777777" w:rsidR="00414DE7" w:rsidRDefault="00414DE7">
      <w:pPr>
        <w:spacing w:after="0" w:line="240" w:lineRule="auto"/>
      </w:pPr>
      <w:r>
        <w:separator/>
      </w:r>
    </w:p>
  </w:endnote>
  <w:endnote w:type="continuationSeparator" w:id="0">
    <w:p w14:paraId="7396CCF5" w14:textId="77777777" w:rsidR="00414DE7" w:rsidRDefault="00414DE7">
      <w:pPr>
        <w:spacing w:after="0" w:line="240" w:lineRule="auto"/>
      </w:pPr>
      <w:r>
        <w:continuationSeparator/>
      </w:r>
    </w:p>
  </w:endnote>
  <w:endnote w:type="continuationNotice" w:id="1">
    <w:p w14:paraId="25A6FD25" w14:textId="77777777" w:rsidR="00414DE7" w:rsidRDefault="00414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BA"/>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3CF4" w14:textId="77777777" w:rsidR="00414DE7" w:rsidRDefault="00414DE7">
      <w:pPr>
        <w:spacing w:after="0" w:line="240" w:lineRule="auto"/>
      </w:pPr>
      <w:r>
        <w:separator/>
      </w:r>
    </w:p>
  </w:footnote>
  <w:footnote w:type="continuationSeparator" w:id="0">
    <w:p w14:paraId="457291AE" w14:textId="77777777" w:rsidR="00414DE7" w:rsidRDefault="00414DE7">
      <w:pPr>
        <w:spacing w:after="0" w:line="240" w:lineRule="auto"/>
      </w:pPr>
      <w:r>
        <w:continuationSeparator/>
      </w:r>
    </w:p>
  </w:footnote>
  <w:footnote w:type="continuationNotice" w:id="1">
    <w:p w14:paraId="0D0817E1" w14:textId="77777777" w:rsidR="00414DE7" w:rsidRDefault="00414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809912"/>
      <w:docPartObj>
        <w:docPartGallery w:val="Page Numbers (Top of Page)"/>
        <w:docPartUnique/>
      </w:docPartObj>
    </w:sdtPr>
    <w:sdtContent>
      <w:p w14:paraId="0F64E140" w14:textId="77777777" w:rsidR="0076680D" w:rsidRDefault="00D45860">
        <w:pPr>
          <w:pStyle w:val="Header"/>
          <w:jc w:val="center"/>
        </w:pPr>
        <w:r>
          <w:fldChar w:fldCharType="begin"/>
        </w:r>
        <w:r>
          <w:instrText>PAGE   \* MERGEFORMAT</w:instrText>
        </w:r>
        <w:r>
          <w:fldChar w:fldCharType="separate"/>
        </w:r>
        <w:r>
          <w:t>2</w:t>
        </w:r>
        <w:r>
          <w:fldChar w:fldCharType="end"/>
        </w:r>
      </w:p>
    </w:sdtContent>
  </w:sdt>
  <w:p w14:paraId="2C220900" w14:textId="77777777" w:rsidR="0076680D" w:rsidRDefault="00766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B4D"/>
    <w:multiLevelType w:val="multilevel"/>
    <w:tmpl w:val="492436C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045149"/>
    <w:multiLevelType w:val="hybridMultilevel"/>
    <w:tmpl w:val="6B58AFC2"/>
    <w:lvl w:ilvl="0" w:tplc="D43EDE62">
      <w:start w:val="3"/>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07DAB"/>
    <w:multiLevelType w:val="hybridMultilevel"/>
    <w:tmpl w:val="C2D01C44"/>
    <w:lvl w:ilvl="0" w:tplc="E64C993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946365"/>
    <w:multiLevelType w:val="multilevel"/>
    <w:tmpl w:val="542A371E"/>
    <w:lvl w:ilvl="0">
      <w:start w:val="2"/>
      <w:numFmt w:val="decimal"/>
      <w:lvlText w:val="%1."/>
      <w:lvlJc w:val="left"/>
      <w:pPr>
        <w:ind w:left="360" w:hanging="360"/>
      </w:pPr>
      <w:rPr>
        <w:rFonts w:hint="default"/>
        <w:b/>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AE1663"/>
    <w:multiLevelType w:val="multilevel"/>
    <w:tmpl w:val="C7CA0CB2"/>
    <w:lvl w:ilvl="0">
      <w:start w:val="1"/>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6407EE9"/>
    <w:multiLevelType w:val="hybridMultilevel"/>
    <w:tmpl w:val="6658D728"/>
    <w:lvl w:ilvl="0" w:tplc="4DC4AD74">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3F06315"/>
    <w:multiLevelType w:val="multilevel"/>
    <w:tmpl w:val="59F6B6E0"/>
    <w:lvl w:ilvl="0">
      <w:start w:val="2"/>
      <w:numFmt w:val="decimal"/>
      <w:lvlText w:val="%1."/>
      <w:lvlJc w:val="left"/>
      <w:pPr>
        <w:ind w:left="360" w:hanging="360"/>
      </w:pPr>
      <w:rPr>
        <w:rFonts w:eastAsia="Calibri" w:hint="default"/>
        <w:b/>
        <w:bCs w:val="0"/>
      </w:rPr>
    </w:lvl>
    <w:lvl w:ilvl="1">
      <w:start w:val="1"/>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8" w15:restartNumberingAfterBreak="0">
    <w:nsid w:val="567B6F8D"/>
    <w:multiLevelType w:val="hybridMultilevel"/>
    <w:tmpl w:val="A5F8833A"/>
    <w:lvl w:ilvl="0" w:tplc="EEBC6C94">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D6818C5"/>
    <w:multiLevelType w:val="hybridMultilevel"/>
    <w:tmpl w:val="C6785C14"/>
    <w:lvl w:ilvl="0" w:tplc="53266B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99077B"/>
    <w:multiLevelType w:val="hybridMultilevel"/>
    <w:tmpl w:val="FF029CB8"/>
    <w:lvl w:ilvl="0" w:tplc="10C250F4">
      <w:start w:val="1"/>
      <w:numFmt w:val="decimal"/>
      <w:lvlText w:val="%1)"/>
      <w:lvlJc w:val="left"/>
      <w:pPr>
        <w:ind w:left="1656" w:hanging="360"/>
      </w:pPr>
      <w:rPr>
        <w:rFonts w:eastAsia="Times New Roman"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7F9418F1"/>
    <w:multiLevelType w:val="hybridMultilevel"/>
    <w:tmpl w:val="E500F1A6"/>
    <w:lvl w:ilvl="0" w:tplc="36A81DDC">
      <w:start w:val="1"/>
      <w:numFmt w:val="decimal"/>
      <w:lvlText w:val="%1."/>
      <w:lvlJc w:val="left"/>
      <w:pPr>
        <w:ind w:left="648" w:hanging="360"/>
      </w:pPr>
      <w:rPr>
        <w:rFonts w:hint="default"/>
        <w:b/>
        <w:bCs/>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num w:numId="1" w16cid:durableId="1421023039">
    <w:abstractNumId w:val="8"/>
  </w:num>
  <w:num w:numId="2" w16cid:durableId="237404095">
    <w:abstractNumId w:val="6"/>
  </w:num>
  <w:num w:numId="3" w16cid:durableId="158276647">
    <w:abstractNumId w:val="0"/>
  </w:num>
  <w:num w:numId="4" w16cid:durableId="970012661">
    <w:abstractNumId w:val="1"/>
  </w:num>
  <w:num w:numId="5" w16cid:durableId="1902016968">
    <w:abstractNumId w:val="2"/>
  </w:num>
  <w:num w:numId="6" w16cid:durableId="290290738">
    <w:abstractNumId w:val="4"/>
  </w:num>
  <w:num w:numId="7" w16cid:durableId="1701129305">
    <w:abstractNumId w:val="7"/>
  </w:num>
  <w:num w:numId="8" w16cid:durableId="1559169959">
    <w:abstractNumId w:val="9"/>
  </w:num>
  <w:num w:numId="9" w16cid:durableId="962274939">
    <w:abstractNumId w:val="10"/>
  </w:num>
  <w:num w:numId="10" w16cid:durableId="1290018261">
    <w:abstractNumId w:val="3"/>
  </w:num>
  <w:num w:numId="11" w16cid:durableId="1245846485">
    <w:abstractNumId w:val="5"/>
  </w:num>
  <w:num w:numId="12" w16cid:durableId="1154686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60"/>
    <w:rsid w:val="00000E7F"/>
    <w:rsid w:val="0000306F"/>
    <w:rsid w:val="00012636"/>
    <w:rsid w:val="00012A69"/>
    <w:rsid w:val="00027610"/>
    <w:rsid w:val="00027A82"/>
    <w:rsid w:val="000308C1"/>
    <w:rsid w:val="00030EA8"/>
    <w:rsid w:val="00034908"/>
    <w:rsid w:val="000362AC"/>
    <w:rsid w:val="00037362"/>
    <w:rsid w:val="00042686"/>
    <w:rsid w:val="00042BA7"/>
    <w:rsid w:val="000455F1"/>
    <w:rsid w:val="000477DF"/>
    <w:rsid w:val="00054575"/>
    <w:rsid w:val="0005545D"/>
    <w:rsid w:val="00055A81"/>
    <w:rsid w:val="000565A5"/>
    <w:rsid w:val="00056980"/>
    <w:rsid w:val="0006271B"/>
    <w:rsid w:val="00062CD4"/>
    <w:rsid w:val="0006511D"/>
    <w:rsid w:val="00066531"/>
    <w:rsid w:val="00066EEB"/>
    <w:rsid w:val="00073AC6"/>
    <w:rsid w:val="00076721"/>
    <w:rsid w:val="000768EC"/>
    <w:rsid w:val="00085552"/>
    <w:rsid w:val="000948C7"/>
    <w:rsid w:val="00095020"/>
    <w:rsid w:val="0009779F"/>
    <w:rsid w:val="000A0770"/>
    <w:rsid w:val="000A1483"/>
    <w:rsid w:val="000B1F42"/>
    <w:rsid w:val="000B2F97"/>
    <w:rsid w:val="000B3AAA"/>
    <w:rsid w:val="000B578E"/>
    <w:rsid w:val="000B7D7A"/>
    <w:rsid w:val="000B7E6B"/>
    <w:rsid w:val="000C0FFD"/>
    <w:rsid w:val="000C24A9"/>
    <w:rsid w:val="000C27F4"/>
    <w:rsid w:val="000C3160"/>
    <w:rsid w:val="000C550D"/>
    <w:rsid w:val="000C73F0"/>
    <w:rsid w:val="000C7D3E"/>
    <w:rsid w:val="000D18F2"/>
    <w:rsid w:val="000D46D9"/>
    <w:rsid w:val="000D6590"/>
    <w:rsid w:val="000D6DF1"/>
    <w:rsid w:val="000D75CF"/>
    <w:rsid w:val="000E12C7"/>
    <w:rsid w:val="000E158A"/>
    <w:rsid w:val="000E3681"/>
    <w:rsid w:val="000F2149"/>
    <w:rsid w:val="00100252"/>
    <w:rsid w:val="001005C8"/>
    <w:rsid w:val="001034CB"/>
    <w:rsid w:val="0010447F"/>
    <w:rsid w:val="00104823"/>
    <w:rsid w:val="00107F31"/>
    <w:rsid w:val="001103F9"/>
    <w:rsid w:val="0011142B"/>
    <w:rsid w:val="0011241E"/>
    <w:rsid w:val="001179AE"/>
    <w:rsid w:val="001209C0"/>
    <w:rsid w:val="001233A9"/>
    <w:rsid w:val="00130055"/>
    <w:rsid w:val="0013119E"/>
    <w:rsid w:val="0013148E"/>
    <w:rsid w:val="00137031"/>
    <w:rsid w:val="001377B4"/>
    <w:rsid w:val="00140123"/>
    <w:rsid w:val="001431E6"/>
    <w:rsid w:val="00144CB1"/>
    <w:rsid w:val="00156A78"/>
    <w:rsid w:val="00156B44"/>
    <w:rsid w:val="00157E77"/>
    <w:rsid w:val="0016006C"/>
    <w:rsid w:val="001649FB"/>
    <w:rsid w:val="00170BC1"/>
    <w:rsid w:val="00170C8E"/>
    <w:rsid w:val="0017401A"/>
    <w:rsid w:val="00175179"/>
    <w:rsid w:val="00175B83"/>
    <w:rsid w:val="00175E9A"/>
    <w:rsid w:val="0017695F"/>
    <w:rsid w:val="00177235"/>
    <w:rsid w:val="001772A4"/>
    <w:rsid w:val="00177972"/>
    <w:rsid w:val="001822F3"/>
    <w:rsid w:val="00183694"/>
    <w:rsid w:val="00184C9A"/>
    <w:rsid w:val="0018571E"/>
    <w:rsid w:val="00187197"/>
    <w:rsid w:val="00191C39"/>
    <w:rsid w:val="001929B0"/>
    <w:rsid w:val="001A11CE"/>
    <w:rsid w:val="001A1730"/>
    <w:rsid w:val="001B4044"/>
    <w:rsid w:val="001B4129"/>
    <w:rsid w:val="001B5852"/>
    <w:rsid w:val="001B6561"/>
    <w:rsid w:val="001C11DE"/>
    <w:rsid w:val="001C19E8"/>
    <w:rsid w:val="001C2175"/>
    <w:rsid w:val="001C3E32"/>
    <w:rsid w:val="001C4BB1"/>
    <w:rsid w:val="001C78EE"/>
    <w:rsid w:val="001D17D7"/>
    <w:rsid w:val="001D5EE2"/>
    <w:rsid w:val="001E33B5"/>
    <w:rsid w:val="001E7CBA"/>
    <w:rsid w:val="001F00AE"/>
    <w:rsid w:val="001F1312"/>
    <w:rsid w:val="001F7453"/>
    <w:rsid w:val="00201176"/>
    <w:rsid w:val="00212715"/>
    <w:rsid w:val="002209DD"/>
    <w:rsid w:val="00224304"/>
    <w:rsid w:val="00231F8E"/>
    <w:rsid w:val="00232E7F"/>
    <w:rsid w:val="00233504"/>
    <w:rsid w:val="002349EF"/>
    <w:rsid w:val="00237FDF"/>
    <w:rsid w:val="00241314"/>
    <w:rsid w:val="00241860"/>
    <w:rsid w:val="002428E9"/>
    <w:rsid w:val="00247E7A"/>
    <w:rsid w:val="0025128E"/>
    <w:rsid w:val="00256AC5"/>
    <w:rsid w:val="0026117D"/>
    <w:rsid w:val="00262E79"/>
    <w:rsid w:val="00262F6D"/>
    <w:rsid w:val="00263FE6"/>
    <w:rsid w:val="00265BD7"/>
    <w:rsid w:val="002709A6"/>
    <w:rsid w:val="002811E6"/>
    <w:rsid w:val="00282240"/>
    <w:rsid w:val="00284061"/>
    <w:rsid w:val="00292A8F"/>
    <w:rsid w:val="002971CC"/>
    <w:rsid w:val="002A03BC"/>
    <w:rsid w:val="002A39CB"/>
    <w:rsid w:val="002A3F58"/>
    <w:rsid w:val="002A4E5D"/>
    <w:rsid w:val="002B1B0F"/>
    <w:rsid w:val="002B1FB4"/>
    <w:rsid w:val="002B2E90"/>
    <w:rsid w:val="002B35BA"/>
    <w:rsid w:val="002B390C"/>
    <w:rsid w:val="002B56FF"/>
    <w:rsid w:val="002B6CFD"/>
    <w:rsid w:val="002C025A"/>
    <w:rsid w:val="002D1D7F"/>
    <w:rsid w:val="002D2DBB"/>
    <w:rsid w:val="002D4DD7"/>
    <w:rsid w:val="002E11E9"/>
    <w:rsid w:val="002E17B4"/>
    <w:rsid w:val="002E27AE"/>
    <w:rsid w:val="002E5627"/>
    <w:rsid w:val="002F0AED"/>
    <w:rsid w:val="002F17C7"/>
    <w:rsid w:val="002F22A5"/>
    <w:rsid w:val="002F63C3"/>
    <w:rsid w:val="00300B4D"/>
    <w:rsid w:val="00302AB6"/>
    <w:rsid w:val="00304712"/>
    <w:rsid w:val="00310B40"/>
    <w:rsid w:val="00313634"/>
    <w:rsid w:val="003154BD"/>
    <w:rsid w:val="0031717B"/>
    <w:rsid w:val="00321E9B"/>
    <w:rsid w:val="00323E69"/>
    <w:rsid w:val="003278C3"/>
    <w:rsid w:val="003375BB"/>
    <w:rsid w:val="00340450"/>
    <w:rsid w:val="00340799"/>
    <w:rsid w:val="00340C16"/>
    <w:rsid w:val="00341268"/>
    <w:rsid w:val="00343F62"/>
    <w:rsid w:val="003467CB"/>
    <w:rsid w:val="003468A5"/>
    <w:rsid w:val="003478F1"/>
    <w:rsid w:val="00351481"/>
    <w:rsid w:val="00354C44"/>
    <w:rsid w:val="00354D8A"/>
    <w:rsid w:val="00356920"/>
    <w:rsid w:val="0036360A"/>
    <w:rsid w:val="00363D28"/>
    <w:rsid w:val="00365AFD"/>
    <w:rsid w:val="00366830"/>
    <w:rsid w:val="00366FA5"/>
    <w:rsid w:val="003703AF"/>
    <w:rsid w:val="00370F7D"/>
    <w:rsid w:val="003720E6"/>
    <w:rsid w:val="00372811"/>
    <w:rsid w:val="00376832"/>
    <w:rsid w:val="00383048"/>
    <w:rsid w:val="00385805"/>
    <w:rsid w:val="0038645B"/>
    <w:rsid w:val="003875EF"/>
    <w:rsid w:val="00387675"/>
    <w:rsid w:val="00387A24"/>
    <w:rsid w:val="003915BC"/>
    <w:rsid w:val="00395199"/>
    <w:rsid w:val="0039562A"/>
    <w:rsid w:val="00395FDE"/>
    <w:rsid w:val="00396E80"/>
    <w:rsid w:val="003979C6"/>
    <w:rsid w:val="003A2A05"/>
    <w:rsid w:val="003A347A"/>
    <w:rsid w:val="003A427E"/>
    <w:rsid w:val="003A6879"/>
    <w:rsid w:val="003B168C"/>
    <w:rsid w:val="003B21C5"/>
    <w:rsid w:val="003B6F3C"/>
    <w:rsid w:val="003B70DB"/>
    <w:rsid w:val="003C0265"/>
    <w:rsid w:val="003C1FEA"/>
    <w:rsid w:val="003C437F"/>
    <w:rsid w:val="003C588E"/>
    <w:rsid w:val="003C5C21"/>
    <w:rsid w:val="003C66F7"/>
    <w:rsid w:val="003C6EE3"/>
    <w:rsid w:val="003C718C"/>
    <w:rsid w:val="003C73C1"/>
    <w:rsid w:val="003C7763"/>
    <w:rsid w:val="003D0C30"/>
    <w:rsid w:val="003D237A"/>
    <w:rsid w:val="003D2E4A"/>
    <w:rsid w:val="003D3B0B"/>
    <w:rsid w:val="003D6AFC"/>
    <w:rsid w:val="003D6D58"/>
    <w:rsid w:val="003D78E8"/>
    <w:rsid w:val="003E1D75"/>
    <w:rsid w:val="003E333A"/>
    <w:rsid w:val="003E35BF"/>
    <w:rsid w:val="003F08C1"/>
    <w:rsid w:val="003F308B"/>
    <w:rsid w:val="003F4450"/>
    <w:rsid w:val="003F631A"/>
    <w:rsid w:val="003F6D21"/>
    <w:rsid w:val="00400831"/>
    <w:rsid w:val="00402F5F"/>
    <w:rsid w:val="00404214"/>
    <w:rsid w:val="00414DE7"/>
    <w:rsid w:val="0041522B"/>
    <w:rsid w:val="00417D0B"/>
    <w:rsid w:val="00417FBF"/>
    <w:rsid w:val="004208EA"/>
    <w:rsid w:val="004216EA"/>
    <w:rsid w:val="00421AA3"/>
    <w:rsid w:val="00424756"/>
    <w:rsid w:val="00430311"/>
    <w:rsid w:val="0043088B"/>
    <w:rsid w:val="004418BB"/>
    <w:rsid w:val="004424BB"/>
    <w:rsid w:val="00442D8E"/>
    <w:rsid w:val="004433D0"/>
    <w:rsid w:val="00443EFA"/>
    <w:rsid w:val="00445CD4"/>
    <w:rsid w:val="00451198"/>
    <w:rsid w:val="00452474"/>
    <w:rsid w:val="0045610B"/>
    <w:rsid w:val="00461821"/>
    <w:rsid w:val="00462A92"/>
    <w:rsid w:val="00462BDA"/>
    <w:rsid w:val="0046384F"/>
    <w:rsid w:val="00464CA8"/>
    <w:rsid w:val="004654B8"/>
    <w:rsid w:val="00467F43"/>
    <w:rsid w:val="00471CB6"/>
    <w:rsid w:val="00472ADD"/>
    <w:rsid w:val="004743C6"/>
    <w:rsid w:val="00474807"/>
    <w:rsid w:val="004769C3"/>
    <w:rsid w:val="00483C61"/>
    <w:rsid w:val="00484081"/>
    <w:rsid w:val="00486AAE"/>
    <w:rsid w:val="00486D49"/>
    <w:rsid w:val="00487148"/>
    <w:rsid w:val="0049511E"/>
    <w:rsid w:val="004A4B25"/>
    <w:rsid w:val="004A4D4A"/>
    <w:rsid w:val="004A528A"/>
    <w:rsid w:val="004B171D"/>
    <w:rsid w:val="004B31BC"/>
    <w:rsid w:val="004B3CF5"/>
    <w:rsid w:val="004B41E0"/>
    <w:rsid w:val="004B672A"/>
    <w:rsid w:val="004B7D9D"/>
    <w:rsid w:val="004C3926"/>
    <w:rsid w:val="004C5820"/>
    <w:rsid w:val="004C5C02"/>
    <w:rsid w:val="004D21CE"/>
    <w:rsid w:val="004D3436"/>
    <w:rsid w:val="004D4BB5"/>
    <w:rsid w:val="004D5772"/>
    <w:rsid w:val="004D5F04"/>
    <w:rsid w:val="004E04EA"/>
    <w:rsid w:val="004E122F"/>
    <w:rsid w:val="004E225A"/>
    <w:rsid w:val="004E7284"/>
    <w:rsid w:val="004F42D3"/>
    <w:rsid w:val="004F43B3"/>
    <w:rsid w:val="004F454E"/>
    <w:rsid w:val="004F52F8"/>
    <w:rsid w:val="004F53CA"/>
    <w:rsid w:val="0050002D"/>
    <w:rsid w:val="00501797"/>
    <w:rsid w:val="0050328C"/>
    <w:rsid w:val="005035B0"/>
    <w:rsid w:val="00505C5D"/>
    <w:rsid w:val="00506FF8"/>
    <w:rsid w:val="00510D2B"/>
    <w:rsid w:val="005178D9"/>
    <w:rsid w:val="00521259"/>
    <w:rsid w:val="00522881"/>
    <w:rsid w:val="00536FAC"/>
    <w:rsid w:val="00537749"/>
    <w:rsid w:val="005404E4"/>
    <w:rsid w:val="00540C0D"/>
    <w:rsid w:val="00540D37"/>
    <w:rsid w:val="0054244B"/>
    <w:rsid w:val="00550B25"/>
    <w:rsid w:val="005536C4"/>
    <w:rsid w:val="005537B5"/>
    <w:rsid w:val="00553C6F"/>
    <w:rsid w:val="00554457"/>
    <w:rsid w:val="00555C58"/>
    <w:rsid w:val="0056092F"/>
    <w:rsid w:val="005618A0"/>
    <w:rsid w:val="00565233"/>
    <w:rsid w:val="00573426"/>
    <w:rsid w:val="005740AD"/>
    <w:rsid w:val="00574303"/>
    <w:rsid w:val="0057527B"/>
    <w:rsid w:val="005822FD"/>
    <w:rsid w:val="00584CD1"/>
    <w:rsid w:val="005861AD"/>
    <w:rsid w:val="00587E40"/>
    <w:rsid w:val="0059057E"/>
    <w:rsid w:val="00594B6F"/>
    <w:rsid w:val="00596532"/>
    <w:rsid w:val="005A14FF"/>
    <w:rsid w:val="005A152D"/>
    <w:rsid w:val="005A1FC1"/>
    <w:rsid w:val="005A257E"/>
    <w:rsid w:val="005A2CD5"/>
    <w:rsid w:val="005A49DF"/>
    <w:rsid w:val="005A62B7"/>
    <w:rsid w:val="005B01E2"/>
    <w:rsid w:val="005B1688"/>
    <w:rsid w:val="005B577B"/>
    <w:rsid w:val="005B5EA8"/>
    <w:rsid w:val="005B6A31"/>
    <w:rsid w:val="005B6F9F"/>
    <w:rsid w:val="005C07E5"/>
    <w:rsid w:val="005C1E18"/>
    <w:rsid w:val="005C3051"/>
    <w:rsid w:val="005C4ECA"/>
    <w:rsid w:val="005C54FE"/>
    <w:rsid w:val="005D05AD"/>
    <w:rsid w:val="005D2D77"/>
    <w:rsid w:val="005D3161"/>
    <w:rsid w:val="005E0ACD"/>
    <w:rsid w:val="005E22C2"/>
    <w:rsid w:val="005E28A9"/>
    <w:rsid w:val="005E35D0"/>
    <w:rsid w:val="005E6DDF"/>
    <w:rsid w:val="005E6E8B"/>
    <w:rsid w:val="005F22CE"/>
    <w:rsid w:val="005F4C74"/>
    <w:rsid w:val="0060271F"/>
    <w:rsid w:val="00604219"/>
    <w:rsid w:val="006101BF"/>
    <w:rsid w:val="00610F8E"/>
    <w:rsid w:val="00611582"/>
    <w:rsid w:val="00621828"/>
    <w:rsid w:val="00624182"/>
    <w:rsid w:val="006264DE"/>
    <w:rsid w:val="00637397"/>
    <w:rsid w:val="006440E5"/>
    <w:rsid w:val="00644120"/>
    <w:rsid w:val="006443A6"/>
    <w:rsid w:val="00645C91"/>
    <w:rsid w:val="00650061"/>
    <w:rsid w:val="00657D02"/>
    <w:rsid w:val="0066503D"/>
    <w:rsid w:val="0066788C"/>
    <w:rsid w:val="00670FC1"/>
    <w:rsid w:val="00671DE6"/>
    <w:rsid w:val="006735FA"/>
    <w:rsid w:val="00677942"/>
    <w:rsid w:val="006802EA"/>
    <w:rsid w:val="00680A9D"/>
    <w:rsid w:val="00683DD8"/>
    <w:rsid w:val="006840E3"/>
    <w:rsid w:val="00684216"/>
    <w:rsid w:val="00686B95"/>
    <w:rsid w:val="00686FE6"/>
    <w:rsid w:val="00691526"/>
    <w:rsid w:val="00693792"/>
    <w:rsid w:val="0069612A"/>
    <w:rsid w:val="00696E7A"/>
    <w:rsid w:val="00697F58"/>
    <w:rsid w:val="006A234C"/>
    <w:rsid w:val="006A5C57"/>
    <w:rsid w:val="006A6910"/>
    <w:rsid w:val="006B161C"/>
    <w:rsid w:val="006B2086"/>
    <w:rsid w:val="006B22CA"/>
    <w:rsid w:val="006B2EDC"/>
    <w:rsid w:val="006B44CF"/>
    <w:rsid w:val="006B5F93"/>
    <w:rsid w:val="006B646B"/>
    <w:rsid w:val="006C3C9C"/>
    <w:rsid w:val="006D1CEE"/>
    <w:rsid w:val="006D3A3E"/>
    <w:rsid w:val="006D40B4"/>
    <w:rsid w:val="006D45F0"/>
    <w:rsid w:val="006D5E98"/>
    <w:rsid w:val="006D6BE2"/>
    <w:rsid w:val="006E044E"/>
    <w:rsid w:val="006E2390"/>
    <w:rsid w:val="006E5299"/>
    <w:rsid w:val="006E720D"/>
    <w:rsid w:val="006F266A"/>
    <w:rsid w:val="006F52C4"/>
    <w:rsid w:val="00700E86"/>
    <w:rsid w:val="0070596D"/>
    <w:rsid w:val="00711477"/>
    <w:rsid w:val="00717EB5"/>
    <w:rsid w:val="007208A8"/>
    <w:rsid w:val="00721B1B"/>
    <w:rsid w:val="00725622"/>
    <w:rsid w:val="007259E9"/>
    <w:rsid w:val="00727439"/>
    <w:rsid w:val="00732A37"/>
    <w:rsid w:val="007336FD"/>
    <w:rsid w:val="007337C5"/>
    <w:rsid w:val="00735F5D"/>
    <w:rsid w:val="00737853"/>
    <w:rsid w:val="00740240"/>
    <w:rsid w:val="00744271"/>
    <w:rsid w:val="007461EF"/>
    <w:rsid w:val="00751575"/>
    <w:rsid w:val="00751947"/>
    <w:rsid w:val="00755DC5"/>
    <w:rsid w:val="007622F9"/>
    <w:rsid w:val="00763BF3"/>
    <w:rsid w:val="00764533"/>
    <w:rsid w:val="00765BEE"/>
    <w:rsid w:val="0076680D"/>
    <w:rsid w:val="00766C74"/>
    <w:rsid w:val="0076794D"/>
    <w:rsid w:val="00782323"/>
    <w:rsid w:val="00783B84"/>
    <w:rsid w:val="00784E7F"/>
    <w:rsid w:val="00790459"/>
    <w:rsid w:val="00792772"/>
    <w:rsid w:val="00792D17"/>
    <w:rsid w:val="0079679F"/>
    <w:rsid w:val="00797F7A"/>
    <w:rsid w:val="007A16A1"/>
    <w:rsid w:val="007A28D1"/>
    <w:rsid w:val="007A4BCC"/>
    <w:rsid w:val="007B113E"/>
    <w:rsid w:val="007B4AA9"/>
    <w:rsid w:val="007B633F"/>
    <w:rsid w:val="007B71E9"/>
    <w:rsid w:val="007C08BD"/>
    <w:rsid w:val="007C227E"/>
    <w:rsid w:val="007C32DB"/>
    <w:rsid w:val="007C42A6"/>
    <w:rsid w:val="007D0FD3"/>
    <w:rsid w:val="007D3665"/>
    <w:rsid w:val="007D63BC"/>
    <w:rsid w:val="007D6A8D"/>
    <w:rsid w:val="007D796E"/>
    <w:rsid w:val="007E1659"/>
    <w:rsid w:val="007E2A9A"/>
    <w:rsid w:val="007E3C86"/>
    <w:rsid w:val="007E505E"/>
    <w:rsid w:val="007E67C9"/>
    <w:rsid w:val="007F12DE"/>
    <w:rsid w:val="007F27CE"/>
    <w:rsid w:val="007F3B80"/>
    <w:rsid w:val="007F60E4"/>
    <w:rsid w:val="007F621A"/>
    <w:rsid w:val="008002D1"/>
    <w:rsid w:val="00803440"/>
    <w:rsid w:val="0080639D"/>
    <w:rsid w:val="008069C4"/>
    <w:rsid w:val="00807D35"/>
    <w:rsid w:val="008163A4"/>
    <w:rsid w:val="00817FAC"/>
    <w:rsid w:val="00821A96"/>
    <w:rsid w:val="00826211"/>
    <w:rsid w:val="008330CD"/>
    <w:rsid w:val="0083401A"/>
    <w:rsid w:val="008345F3"/>
    <w:rsid w:val="0083471E"/>
    <w:rsid w:val="00843058"/>
    <w:rsid w:val="0085538D"/>
    <w:rsid w:val="00855A6A"/>
    <w:rsid w:val="0085785B"/>
    <w:rsid w:val="00860542"/>
    <w:rsid w:val="00861E6C"/>
    <w:rsid w:val="00862BE5"/>
    <w:rsid w:val="00863E48"/>
    <w:rsid w:val="00865436"/>
    <w:rsid w:val="00866000"/>
    <w:rsid w:val="008667B4"/>
    <w:rsid w:val="00867FBC"/>
    <w:rsid w:val="00873381"/>
    <w:rsid w:val="00882A7C"/>
    <w:rsid w:val="00883B24"/>
    <w:rsid w:val="00884D98"/>
    <w:rsid w:val="008906D7"/>
    <w:rsid w:val="00892815"/>
    <w:rsid w:val="0089495B"/>
    <w:rsid w:val="00895FA7"/>
    <w:rsid w:val="008969FA"/>
    <w:rsid w:val="008A473B"/>
    <w:rsid w:val="008A4759"/>
    <w:rsid w:val="008A73C1"/>
    <w:rsid w:val="008A7A3D"/>
    <w:rsid w:val="008B1567"/>
    <w:rsid w:val="008B7113"/>
    <w:rsid w:val="008C1F74"/>
    <w:rsid w:val="008C6A05"/>
    <w:rsid w:val="008D14ED"/>
    <w:rsid w:val="008D1FEA"/>
    <w:rsid w:val="008D2B6A"/>
    <w:rsid w:val="008D44F2"/>
    <w:rsid w:val="008D7381"/>
    <w:rsid w:val="008D75A0"/>
    <w:rsid w:val="008E115E"/>
    <w:rsid w:val="008E187C"/>
    <w:rsid w:val="008E2807"/>
    <w:rsid w:val="008E34E9"/>
    <w:rsid w:val="008E38C9"/>
    <w:rsid w:val="008E52A2"/>
    <w:rsid w:val="008E6A07"/>
    <w:rsid w:val="008F0C9D"/>
    <w:rsid w:val="008F24B7"/>
    <w:rsid w:val="008F2A70"/>
    <w:rsid w:val="008F6583"/>
    <w:rsid w:val="008F7B42"/>
    <w:rsid w:val="00900198"/>
    <w:rsid w:val="00900FEF"/>
    <w:rsid w:val="00902192"/>
    <w:rsid w:val="00906430"/>
    <w:rsid w:val="009065E1"/>
    <w:rsid w:val="00910BE8"/>
    <w:rsid w:val="00910F62"/>
    <w:rsid w:val="00912FDB"/>
    <w:rsid w:val="009136BB"/>
    <w:rsid w:val="00916299"/>
    <w:rsid w:val="00917EB1"/>
    <w:rsid w:val="009211CA"/>
    <w:rsid w:val="00921C0E"/>
    <w:rsid w:val="00923727"/>
    <w:rsid w:val="009266BF"/>
    <w:rsid w:val="00926C67"/>
    <w:rsid w:val="00931198"/>
    <w:rsid w:val="00935495"/>
    <w:rsid w:val="00941A5E"/>
    <w:rsid w:val="009441C7"/>
    <w:rsid w:val="009450FF"/>
    <w:rsid w:val="00946101"/>
    <w:rsid w:val="009470CA"/>
    <w:rsid w:val="00950706"/>
    <w:rsid w:val="00951751"/>
    <w:rsid w:val="0095415E"/>
    <w:rsid w:val="00955F65"/>
    <w:rsid w:val="00962D1A"/>
    <w:rsid w:val="0096344D"/>
    <w:rsid w:val="00963A5C"/>
    <w:rsid w:val="0096501F"/>
    <w:rsid w:val="00965CFC"/>
    <w:rsid w:val="0096648A"/>
    <w:rsid w:val="00966580"/>
    <w:rsid w:val="00966791"/>
    <w:rsid w:val="009668C2"/>
    <w:rsid w:val="0097186B"/>
    <w:rsid w:val="009749D4"/>
    <w:rsid w:val="00975EFE"/>
    <w:rsid w:val="009824A7"/>
    <w:rsid w:val="009863B5"/>
    <w:rsid w:val="009869A3"/>
    <w:rsid w:val="00986B32"/>
    <w:rsid w:val="00993E6C"/>
    <w:rsid w:val="00994421"/>
    <w:rsid w:val="00994C94"/>
    <w:rsid w:val="00996CFB"/>
    <w:rsid w:val="009A01BA"/>
    <w:rsid w:val="009A371E"/>
    <w:rsid w:val="009A7900"/>
    <w:rsid w:val="009B1DB8"/>
    <w:rsid w:val="009C4717"/>
    <w:rsid w:val="009C65F3"/>
    <w:rsid w:val="009D11F0"/>
    <w:rsid w:val="009D1E68"/>
    <w:rsid w:val="009D4056"/>
    <w:rsid w:val="009D70AC"/>
    <w:rsid w:val="009E36FC"/>
    <w:rsid w:val="009E6F46"/>
    <w:rsid w:val="009E7926"/>
    <w:rsid w:val="009F0979"/>
    <w:rsid w:val="009F2F47"/>
    <w:rsid w:val="009F4268"/>
    <w:rsid w:val="009F5119"/>
    <w:rsid w:val="00A00E50"/>
    <w:rsid w:val="00A015C3"/>
    <w:rsid w:val="00A019A3"/>
    <w:rsid w:val="00A03ADC"/>
    <w:rsid w:val="00A15C64"/>
    <w:rsid w:val="00A2050D"/>
    <w:rsid w:val="00A20794"/>
    <w:rsid w:val="00A247F8"/>
    <w:rsid w:val="00A31011"/>
    <w:rsid w:val="00A31BA6"/>
    <w:rsid w:val="00A3273C"/>
    <w:rsid w:val="00A3325D"/>
    <w:rsid w:val="00A348E6"/>
    <w:rsid w:val="00A349F3"/>
    <w:rsid w:val="00A4042E"/>
    <w:rsid w:val="00A41135"/>
    <w:rsid w:val="00A44D37"/>
    <w:rsid w:val="00A47BDC"/>
    <w:rsid w:val="00A5228B"/>
    <w:rsid w:val="00A578A1"/>
    <w:rsid w:val="00A57B8C"/>
    <w:rsid w:val="00A57E46"/>
    <w:rsid w:val="00A62D97"/>
    <w:rsid w:val="00A6628F"/>
    <w:rsid w:val="00A6660F"/>
    <w:rsid w:val="00A716A1"/>
    <w:rsid w:val="00A74061"/>
    <w:rsid w:val="00A7577D"/>
    <w:rsid w:val="00A80CF7"/>
    <w:rsid w:val="00A8149F"/>
    <w:rsid w:val="00A82682"/>
    <w:rsid w:val="00A828C1"/>
    <w:rsid w:val="00A857A1"/>
    <w:rsid w:val="00A862B1"/>
    <w:rsid w:val="00A875CA"/>
    <w:rsid w:val="00A91EDA"/>
    <w:rsid w:val="00A93725"/>
    <w:rsid w:val="00A9634C"/>
    <w:rsid w:val="00A977E7"/>
    <w:rsid w:val="00AA24C3"/>
    <w:rsid w:val="00AA44D1"/>
    <w:rsid w:val="00AA646E"/>
    <w:rsid w:val="00AB3886"/>
    <w:rsid w:val="00AB7BC3"/>
    <w:rsid w:val="00AC314A"/>
    <w:rsid w:val="00AC36DE"/>
    <w:rsid w:val="00AC3F74"/>
    <w:rsid w:val="00AD4279"/>
    <w:rsid w:val="00AD43ED"/>
    <w:rsid w:val="00AD5547"/>
    <w:rsid w:val="00AD5A4B"/>
    <w:rsid w:val="00AE14E8"/>
    <w:rsid w:val="00AF39DF"/>
    <w:rsid w:val="00AF5083"/>
    <w:rsid w:val="00AF5B32"/>
    <w:rsid w:val="00AF5D47"/>
    <w:rsid w:val="00B0082A"/>
    <w:rsid w:val="00B07688"/>
    <w:rsid w:val="00B116ED"/>
    <w:rsid w:val="00B11729"/>
    <w:rsid w:val="00B156A7"/>
    <w:rsid w:val="00B15B0D"/>
    <w:rsid w:val="00B24026"/>
    <w:rsid w:val="00B24D69"/>
    <w:rsid w:val="00B323B0"/>
    <w:rsid w:val="00B32E95"/>
    <w:rsid w:val="00B345A7"/>
    <w:rsid w:val="00B35953"/>
    <w:rsid w:val="00B435D7"/>
    <w:rsid w:val="00B446A7"/>
    <w:rsid w:val="00B466A0"/>
    <w:rsid w:val="00B4680E"/>
    <w:rsid w:val="00B50EBE"/>
    <w:rsid w:val="00B50F97"/>
    <w:rsid w:val="00B54190"/>
    <w:rsid w:val="00B54ABC"/>
    <w:rsid w:val="00B55FDE"/>
    <w:rsid w:val="00B63F03"/>
    <w:rsid w:val="00B648CF"/>
    <w:rsid w:val="00B66AEF"/>
    <w:rsid w:val="00B70159"/>
    <w:rsid w:val="00B70AD9"/>
    <w:rsid w:val="00B72BDE"/>
    <w:rsid w:val="00B72DA3"/>
    <w:rsid w:val="00B738B3"/>
    <w:rsid w:val="00B73F04"/>
    <w:rsid w:val="00B740CD"/>
    <w:rsid w:val="00B80864"/>
    <w:rsid w:val="00B81FD7"/>
    <w:rsid w:val="00B82A01"/>
    <w:rsid w:val="00B83E66"/>
    <w:rsid w:val="00B852D2"/>
    <w:rsid w:val="00B90C31"/>
    <w:rsid w:val="00B92C6D"/>
    <w:rsid w:val="00BA689A"/>
    <w:rsid w:val="00BB06F6"/>
    <w:rsid w:val="00BB179F"/>
    <w:rsid w:val="00BB3FA3"/>
    <w:rsid w:val="00BB78AC"/>
    <w:rsid w:val="00BC34C1"/>
    <w:rsid w:val="00BC5A84"/>
    <w:rsid w:val="00BC698D"/>
    <w:rsid w:val="00BC75AA"/>
    <w:rsid w:val="00BC7E62"/>
    <w:rsid w:val="00BD16A9"/>
    <w:rsid w:val="00BD4446"/>
    <w:rsid w:val="00BE09E3"/>
    <w:rsid w:val="00BE0E56"/>
    <w:rsid w:val="00BE2A31"/>
    <w:rsid w:val="00BE38F8"/>
    <w:rsid w:val="00BE6CC4"/>
    <w:rsid w:val="00BE70BB"/>
    <w:rsid w:val="00BF1590"/>
    <w:rsid w:val="00BF3633"/>
    <w:rsid w:val="00C000DA"/>
    <w:rsid w:val="00C0131D"/>
    <w:rsid w:val="00C03216"/>
    <w:rsid w:val="00C03BCF"/>
    <w:rsid w:val="00C06AC2"/>
    <w:rsid w:val="00C07772"/>
    <w:rsid w:val="00C07ECA"/>
    <w:rsid w:val="00C12071"/>
    <w:rsid w:val="00C133D8"/>
    <w:rsid w:val="00C147CD"/>
    <w:rsid w:val="00C166E0"/>
    <w:rsid w:val="00C16FAB"/>
    <w:rsid w:val="00C203D0"/>
    <w:rsid w:val="00C21538"/>
    <w:rsid w:val="00C22FEB"/>
    <w:rsid w:val="00C24272"/>
    <w:rsid w:val="00C24322"/>
    <w:rsid w:val="00C24A09"/>
    <w:rsid w:val="00C2717D"/>
    <w:rsid w:val="00C3336B"/>
    <w:rsid w:val="00C33E1B"/>
    <w:rsid w:val="00C45480"/>
    <w:rsid w:val="00C45781"/>
    <w:rsid w:val="00C45793"/>
    <w:rsid w:val="00C5204E"/>
    <w:rsid w:val="00C5478E"/>
    <w:rsid w:val="00C564BB"/>
    <w:rsid w:val="00C5708B"/>
    <w:rsid w:val="00C575D0"/>
    <w:rsid w:val="00C628D8"/>
    <w:rsid w:val="00C633D2"/>
    <w:rsid w:val="00C66624"/>
    <w:rsid w:val="00C67537"/>
    <w:rsid w:val="00C7165C"/>
    <w:rsid w:val="00C725E2"/>
    <w:rsid w:val="00C73A55"/>
    <w:rsid w:val="00C74678"/>
    <w:rsid w:val="00C77543"/>
    <w:rsid w:val="00C812AD"/>
    <w:rsid w:val="00C822FF"/>
    <w:rsid w:val="00C83739"/>
    <w:rsid w:val="00C86F09"/>
    <w:rsid w:val="00C91CCC"/>
    <w:rsid w:val="00C94970"/>
    <w:rsid w:val="00CA4126"/>
    <w:rsid w:val="00CA48C2"/>
    <w:rsid w:val="00CB1B62"/>
    <w:rsid w:val="00CB1BCD"/>
    <w:rsid w:val="00CB2934"/>
    <w:rsid w:val="00CB533A"/>
    <w:rsid w:val="00CB6448"/>
    <w:rsid w:val="00CB7CFE"/>
    <w:rsid w:val="00CB7FA2"/>
    <w:rsid w:val="00CC4671"/>
    <w:rsid w:val="00CC4B6F"/>
    <w:rsid w:val="00CC4FB9"/>
    <w:rsid w:val="00CD0483"/>
    <w:rsid w:val="00CD537E"/>
    <w:rsid w:val="00CD796A"/>
    <w:rsid w:val="00CE4F0B"/>
    <w:rsid w:val="00CE71E0"/>
    <w:rsid w:val="00CF2024"/>
    <w:rsid w:val="00D00D09"/>
    <w:rsid w:val="00D01C7A"/>
    <w:rsid w:val="00D05447"/>
    <w:rsid w:val="00D0573D"/>
    <w:rsid w:val="00D0717D"/>
    <w:rsid w:val="00D101C8"/>
    <w:rsid w:val="00D12D87"/>
    <w:rsid w:val="00D14060"/>
    <w:rsid w:val="00D158BD"/>
    <w:rsid w:val="00D17356"/>
    <w:rsid w:val="00D20E7C"/>
    <w:rsid w:val="00D242B4"/>
    <w:rsid w:val="00D24C49"/>
    <w:rsid w:val="00D24C9F"/>
    <w:rsid w:val="00D3068D"/>
    <w:rsid w:val="00D31903"/>
    <w:rsid w:val="00D35D16"/>
    <w:rsid w:val="00D42CC5"/>
    <w:rsid w:val="00D436B6"/>
    <w:rsid w:val="00D45860"/>
    <w:rsid w:val="00D4591D"/>
    <w:rsid w:val="00D51A7A"/>
    <w:rsid w:val="00D51BD3"/>
    <w:rsid w:val="00D5549B"/>
    <w:rsid w:val="00D62046"/>
    <w:rsid w:val="00D62755"/>
    <w:rsid w:val="00D63C2E"/>
    <w:rsid w:val="00D63F7F"/>
    <w:rsid w:val="00D65BBE"/>
    <w:rsid w:val="00D65C2F"/>
    <w:rsid w:val="00D67DCE"/>
    <w:rsid w:val="00D71E18"/>
    <w:rsid w:val="00D75D70"/>
    <w:rsid w:val="00D767F2"/>
    <w:rsid w:val="00D83808"/>
    <w:rsid w:val="00D85A5C"/>
    <w:rsid w:val="00D90754"/>
    <w:rsid w:val="00DA23E0"/>
    <w:rsid w:val="00DA3A7A"/>
    <w:rsid w:val="00DA60D1"/>
    <w:rsid w:val="00DA6105"/>
    <w:rsid w:val="00DB1E1A"/>
    <w:rsid w:val="00DB4945"/>
    <w:rsid w:val="00DB4FF9"/>
    <w:rsid w:val="00DB7AA3"/>
    <w:rsid w:val="00DB7D64"/>
    <w:rsid w:val="00DC1286"/>
    <w:rsid w:val="00DC14CE"/>
    <w:rsid w:val="00DC38F8"/>
    <w:rsid w:val="00DC4818"/>
    <w:rsid w:val="00DC691B"/>
    <w:rsid w:val="00DD29FD"/>
    <w:rsid w:val="00DD32A9"/>
    <w:rsid w:val="00DD3B97"/>
    <w:rsid w:val="00DD69B5"/>
    <w:rsid w:val="00DE03A0"/>
    <w:rsid w:val="00DE6D58"/>
    <w:rsid w:val="00DF1891"/>
    <w:rsid w:val="00DF4138"/>
    <w:rsid w:val="00DF4B04"/>
    <w:rsid w:val="00DF5E30"/>
    <w:rsid w:val="00DF72CE"/>
    <w:rsid w:val="00E004B7"/>
    <w:rsid w:val="00E0197E"/>
    <w:rsid w:val="00E01ADA"/>
    <w:rsid w:val="00E02FD3"/>
    <w:rsid w:val="00E03D55"/>
    <w:rsid w:val="00E04140"/>
    <w:rsid w:val="00E05296"/>
    <w:rsid w:val="00E1190A"/>
    <w:rsid w:val="00E14E03"/>
    <w:rsid w:val="00E17489"/>
    <w:rsid w:val="00E22150"/>
    <w:rsid w:val="00E2592D"/>
    <w:rsid w:val="00E268A0"/>
    <w:rsid w:val="00E27A53"/>
    <w:rsid w:val="00E27CDE"/>
    <w:rsid w:val="00E40CC2"/>
    <w:rsid w:val="00E4452E"/>
    <w:rsid w:val="00E55238"/>
    <w:rsid w:val="00E567B8"/>
    <w:rsid w:val="00E6099E"/>
    <w:rsid w:val="00E62E8C"/>
    <w:rsid w:val="00E650E6"/>
    <w:rsid w:val="00E66F0F"/>
    <w:rsid w:val="00E6726E"/>
    <w:rsid w:val="00E67FA2"/>
    <w:rsid w:val="00E70293"/>
    <w:rsid w:val="00E74B39"/>
    <w:rsid w:val="00E76895"/>
    <w:rsid w:val="00E777E6"/>
    <w:rsid w:val="00E806B7"/>
    <w:rsid w:val="00E82C91"/>
    <w:rsid w:val="00E8484B"/>
    <w:rsid w:val="00E8660E"/>
    <w:rsid w:val="00E87B3D"/>
    <w:rsid w:val="00E901C3"/>
    <w:rsid w:val="00E911ED"/>
    <w:rsid w:val="00E913F3"/>
    <w:rsid w:val="00E91933"/>
    <w:rsid w:val="00E9196C"/>
    <w:rsid w:val="00E9265D"/>
    <w:rsid w:val="00E95622"/>
    <w:rsid w:val="00E96DA8"/>
    <w:rsid w:val="00E97392"/>
    <w:rsid w:val="00EA0F97"/>
    <w:rsid w:val="00EA30AD"/>
    <w:rsid w:val="00EA5F25"/>
    <w:rsid w:val="00EA7E7C"/>
    <w:rsid w:val="00EB0FED"/>
    <w:rsid w:val="00EB2AC9"/>
    <w:rsid w:val="00EB7413"/>
    <w:rsid w:val="00EC0D47"/>
    <w:rsid w:val="00EC2BC8"/>
    <w:rsid w:val="00EC33CE"/>
    <w:rsid w:val="00EC4B8E"/>
    <w:rsid w:val="00EC6C3B"/>
    <w:rsid w:val="00ED17B7"/>
    <w:rsid w:val="00ED2B4A"/>
    <w:rsid w:val="00ED2E4A"/>
    <w:rsid w:val="00ED44D1"/>
    <w:rsid w:val="00ED4C2E"/>
    <w:rsid w:val="00ED57C6"/>
    <w:rsid w:val="00ED7320"/>
    <w:rsid w:val="00EE02E1"/>
    <w:rsid w:val="00EE1F45"/>
    <w:rsid w:val="00EE31C0"/>
    <w:rsid w:val="00EE36D2"/>
    <w:rsid w:val="00EE66AA"/>
    <w:rsid w:val="00EE69E3"/>
    <w:rsid w:val="00EE7D4F"/>
    <w:rsid w:val="00EF3F69"/>
    <w:rsid w:val="00EF4A08"/>
    <w:rsid w:val="00EF519A"/>
    <w:rsid w:val="00F0342C"/>
    <w:rsid w:val="00F21D8A"/>
    <w:rsid w:val="00F23A27"/>
    <w:rsid w:val="00F25CBF"/>
    <w:rsid w:val="00F26079"/>
    <w:rsid w:val="00F279E2"/>
    <w:rsid w:val="00F31014"/>
    <w:rsid w:val="00F3789E"/>
    <w:rsid w:val="00F414D6"/>
    <w:rsid w:val="00F47B5C"/>
    <w:rsid w:val="00F50730"/>
    <w:rsid w:val="00F50AB7"/>
    <w:rsid w:val="00F53C69"/>
    <w:rsid w:val="00F55AA5"/>
    <w:rsid w:val="00F567C5"/>
    <w:rsid w:val="00F60F73"/>
    <w:rsid w:val="00F6240D"/>
    <w:rsid w:val="00F70AC7"/>
    <w:rsid w:val="00F756CF"/>
    <w:rsid w:val="00F75F63"/>
    <w:rsid w:val="00F80542"/>
    <w:rsid w:val="00F816FA"/>
    <w:rsid w:val="00F8196F"/>
    <w:rsid w:val="00F84462"/>
    <w:rsid w:val="00F86663"/>
    <w:rsid w:val="00F90233"/>
    <w:rsid w:val="00F90DE7"/>
    <w:rsid w:val="00F91B58"/>
    <w:rsid w:val="00F933C7"/>
    <w:rsid w:val="00F97584"/>
    <w:rsid w:val="00FA0D2B"/>
    <w:rsid w:val="00FA1690"/>
    <w:rsid w:val="00FA215F"/>
    <w:rsid w:val="00FA4EA6"/>
    <w:rsid w:val="00FA5606"/>
    <w:rsid w:val="00FA6200"/>
    <w:rsid w:val="00FA73DB"/>
    <w:rsid w:val="00FA7738"/>
    <w:rsid w:val="00FB1412"/>
    <w:rsid w:val="00FB29AB"/>
    <w:rsid w:val="00FB4657"/>
    <w:rsid w:val="00FB6054"/>
    <w:rsid w:val="00FC10CD"/>
    <w:rsid w:val="00FC35AD"/>
    <w:rsid w:val="00FC6DC1"/>
    <w:rsid w:val="00FD2918"/>
    <w:rsid w:val="00FD4D76"/>
    <w:rsid w:val="00FD5C50"/>
    <w:rsid w:val="00FD60F6"/>
    <w:rsid w:val="00FD7764"/>
    <w:rsid w:val="00FD7D9A"/>
    <w:rsid w:val="00FE160C"/>
    <w:rsid w:val="00FE1AAA"/>
    <w:rsid w:val="00FE224A"/>
    <w:rsid w:val="00FE4F28"/>
    <w:rsid w:val="00FF108C"/>
    <w:rsid w:val="00FF1759"/>
    <w:rsid w:val="00FF19FA"/>
    <w:rsid w:val="00FF51CD"/>
    <w:rsid w:val="00FF641B"/>
    <w:rsid w:val="00FF7EFB"/>
    <w:rsid w:val="1267A392"/>
    <w:rsid w:val="24475FE5"/>
    <w:rsid w:val="3EF272B9"/>
    <w:rsid w:val="548548EF"/>
    <w:rsid w:val="5B5C8BB5"/>
    <w:rsid w:val="5D5285E0"/>
    <w:rsid w:val="6CAC589D"/>
    <w:rsid w:val="7B8D18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C3B5"/>
  <w15:chartTrackingRefBased/>
  <w15:docId w15:val="{036136A9-9E87-459C-986C-23618BFD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970"/>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3569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2,List Paragraph21,Lentele,Buletai,Bullet EY,List Paragraph1,lp1,Bullet 1,Use Case List Paragraph,List Paragraph111,Paragraph,List Paragraph Red,Table of contents number,Bullet"/>
    <w:basedOn w:val="Normal"/>
    <w:link w:val="ListParagraphChar"/>
    <w:uiPriority w:val="34"/>
    <w:qFormat/>
    <w:rsid w:val="00D45860"/>
    <w:pPr>
      <w:ind w:left="720"/>
      <w:contextualSpacing/>
    </w:pPr>
  </w:style>
  <w:style w:type="table" w:styleId="TableGrid">
    <w:name w:val="Table Grid"/>
    <w:basedOn w:val="TableNormal"/>
    <w:uiPriority w:val="39"/>
    <w:qFormat/>
    <w:rsid w:val="00D458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58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5860"/>
    <w:rPr>
      <w:rFonts w:ascii="Calibri" w:eastAsia="Calibri" w:hAnsi="Calibri" w:cs="Times New Roman"/>
    </w:rPr>
  </w:style>
  <w:style w:type="character" w:customStyle="1" w:styleId="ListParagraphChar">
    <w:name w:val="List Paragraph Char"/>
    <w:aliases w:val="Numbering Char,ERP-List Paragraph Char,List Paragraph11 Char,List Paragraph2 Char,List Paragraph21 Char,Lentele Char,Buletai Char,Bullet EY Char,List Paragraph1 Char,lp1 Char,Bullet 1 Char,Use Case List Paragraph Char,Paragraph Char"/>
    <w:link w:val="ListParagraph"/>
    <w:uiPriority w:val="34"/>
    <w:qFormat/>
    <w:rsid w:val="00D45860"/>
    <w:rPr>
      <w:rFonts w:ascii="Calibri" w:eastAsia="Calibri" w:hAnsi="Calibri" w:cs="Times New Roman"/>
    </w:rPr>
  </w:style>
  <w:style w:type="paragraph" w:customStyle="1" w:styleId="Antrats1">
    <w:name w:val="Antraštės1"/>
    <w:basedOn w:val="Normal"/>
    <w:link w:val="AntratsChar"/>
    <w:qFormat/>
    <w:rsid w:val="00D45860"/>
    <w:pPr>
      <w:spacing w:after="0" w:line="360" w:lineRule="auto"/>
      <w:ind w:firstLine="737"/>
      <w:contextualSpacing/>
      <w:jc w:val="center"/>
    </w:pPr>
    <w:rPr>
      <w:rFonts w:ascii="Montserrat" w:eastAsiaTheme="minorHAnsi" w:hAnsi="Montserrat" w:cstheme="minorBidi"/>
      <w:b/>
      <w:caps/>
      <w:sz w:val="20"/>
    </w:rPr>
  </w:style>
  <w:style w:type="character" w:customStyle="1" w:styleId="AntratsChar">
    <w:name w:val="Antraštės Char"/>
    <w:basedOn w:val="DefaultParagraphFont"/>
    <w:link w:val="Antrats1"/>
    <w:rsid w:val="00D45860"/>
    <w:rPr>
      <w:rFonts w:ascii="Montserrat" w:hAnsi="Montserrat"/>
      <w:b/>
      <w:caps/>
      <w:sz w:val="20"/>
    </w:rPr>
  </w:style>
  <w:style w:type="table" w:customStyle="1" w:styleId="Lentelstinklelis1">
    <w:name w:val="Lentelės tinklelis1"/>
    <w:basedOn w:val="TableNormal"/>
    <w:next w:val="TableGrid"/>
    <w:uiPriority w:val="99"/>
    <w:rsid w:val="003F63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4818"/>
    <w:pPr>
      <w:spacing w:before="100" w:beforeAutospacing="1" w:after="100"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uiPriority w:val="99"/>
    <w:semiHidden/>
    <w:unhideWhenUsed/>
    <w:rsid w:val="00F21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D8A"/>
    <w:rPr>
      <w:rFonts w:ascii="Calibri" w:eastAsia="Calibri" w:hAnsi="Calibri" w:cs="Times New Roman"/>
      <w:sz w:val="20"/>
      <w:szCs w:val="20"/>
    </w:rPr>
  </w:style>
  <w:style w:type="character" w:styleId="FootnoteReference">
    <w:name w:val="footnote reference"/>
    <w:uiPriority w:val="99"/>
    <w:rsid w:val="00F21D8A"/>
    <w:rPr>
      <w:rFonts w:cs="Times New Roman"/>
      <w:vertAlign w:val="superscript"/>
    </w:rPr>
  </w:style>
  <w:style w:type="paragraph" w:styleId="Footer">
    <w:name w:val="footer"/>
    <w:basedOn w:val="Normal"/>
    <w:link w:val="FooterChar"/>
    <w:uiPriority w:val="99"/>
    <w:semiHidden/>
    <w:unhideWhenUsed/>
    <w:rsid w:val="007C22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C227E"/>
    <w:rPr>
      <w:rFonts w:ascii="Calibri" w:eastAsia="Calibri" w:hAnsi="Calibri" w:cs="Times New Roman"/>
    </w:rPr>
  </w:style>
  <w:style w:type="character" w:customStyle="1" w:styleId="Heading1Char">
    <w:name w:val="Heading 1 Char"/>
    <w:basedOn w:val="DefaultParagraphFont"/>
    <w:link w:val="Heading1"/>
    <w:uiPriority w:val="9"/>
    <w:rsid w:val="0035692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07D35"/>
    <w:rPr>
      <w:color w:val="0563C1" w:themeColor="hyperlink"/>
      <w:u w:val="single"/>
    </w:rPr>
  </w:style>
  <w:style w:type="character" w:styleId="UnresolvedMention">
    <w:name w:val="Unresolved Mention"/>
    <w:basedOn w:val="DefaultParagraphFont"/>
    <w:uiPriority w:val="99"/>
    <w:semiHidden/>
    <w:unhideWhenUsed/>
    <w:rsid w:val="00807D35"/>
    <w:rPr>
      <w:color w:val="605E5C"/>
      <w:shd w:val="clear" w:color="auto" w:fill="E1DFDD"/>
    </w:rPr>
  </w:style>
  <w:style w:type="paragraph" w:styleId="Revision">
    <w:name w:val="Revision"/>
    <w:hidden/>
    <w:uiPriority w:val="99"/>
    <w:semiHidden/>
    <w:rsid w:val="00E02FD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02FD3"/>
    <w:rPr>
      <w:sz w:val="16"/>
      <w:szCs w:val="16"/>
    </w:rPr>
  </w:style>
  <w:style w:type="paragraph" w:styleId="CommentText">
    <w:name w:val="annotation text"/>
    <w:basedOn w:val="Normal"/>
    <w:link w:val="CommentTextChar"/>
    <w:uiPriority w:val="99"/>
    <w:unhideWhenUsed/>
    <w:rsid w:val="00E02FD3"/>
    <w:pPr>
      <w:spacing w:line="240" w:lineRule="auto"/>
    </w:pPr>
    <w:rPr>
      <w:sz w:val="20"/>
      <w:szCs w:val="20"/>
    </w:rPr>
  </w:style>
  <w:style w:type="character" w:customStyle="1" w:styleId="CommentTextChar">
    <w:name w:val="Comment Text Char"/>
    <w:basedOn w:val="DefaultParagraphFont"/>
    <w:link w:val="CommentText"/>
    <w:uiPriority w:val="99"/>
    <w:rsid w:val="00E02FD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2FD3"/>
    <w:rPr>
      <w:b/>
      <w:bCs/>
    </w:rPr>
  </w:style>
  <w:style w:type="character" w:customStyle="1" w:styleId="CommentSubjectChar">
    <w:name w:val="Comment Subject Char"/>
    <w:basedOn w:val="CommentTextChar"/>
    <w:link w:val="CommentSubject"/>
    <w:uiPriority w:val="99"/>
    <w:semiHidden/>
    <w:rsid w:val="00E02FD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1560">
      <w:bodyDiv w:val="1"/>
      <w:marLeft w:val="0"/>
      <w:marRight w:val="0"/>
      <w:marTop w:val="0"/>
      <w:marBottom w:val="0"/>
      <w:divBdr>
        <w:top w:val="none" w:sz="0" w:space="0" w:color="auto"/>
        <w:left w:val="none" w:sz="0" w:space="0" w:color="auto"/>
        <w:bottom w:val="none" w:sz="0" w:space="0" w:color="auto"/>
        <w:right w:val="none" w:sz="0" w:space="0" w:color="auto"/>
      </w:divBdr>
    </w:div>
    <w:div w:id="475294100">
      <w:bodyDiv w:val="1"/>
      <w:marLeft w:val="0"/>
      <w:marRight w:val="0"/>
      <w:marTop w:val="0"/>
      <w:marBottom w:val="0"/>
      <w:divBdr>
        <w:top w:val="none" w:sz="0" w:space="0" w:color="auto"/>
        <w:left w:val="none" w:sz="0" w:space="0" w:color="auto"/>
        <w:bottom w:val="none" w:sz="0" w:space="0" w:color="auto"/>
        <w:right w:val="none" w:sz="0" w:space="0" w:color="auto"/>
      </w:divBdr>
    </w:div>
    <w:div w:id="665330601">
      <w:bodyDiv w:val="1"/>
      <w:marLeft w:val="0"/>
      <w:marRight w:val="0"/>
      <w:marTop w:val="0"/>
      <w:marBottom w:val="0"/>
      <w:divBdr>
        <w:top w:val="none" w:sz="0" w:space="0" w:color="auto"/>
        <w:left w:val="none" w:sz="0" w:space="0" w:color="auto"/>
        <w:bottom w:val="none" w:sz="0" w:space="0" w:color="auto"/>
        <w:right w:val="none" w:sz="0" w:space="0" w:color="auto"/>
      </w:divBdr>
    </w:div>
    <w:div w:id="763377917">
      <w:bodyDiv w:val="1"/>
      <w:marLeft w:val="0"/>
      <w:marRight w:val="0"/>
      <w:marTop w:val="0"/>
      <w:marBottom w:val="0"/>
      <w:divBdr>
        <w:top w:val="none" w:sz="0" w:space="0" w:color="auto"/>
        <w:left w:val="none" w:sz="0" w:space="0" w:color="auto"/>
        <w:bottom w:val="none" w:sz="0" w:space="0" w:color="auto"/>
        <w:right w:val="none" w:sz="0" w:space="0" w:color="auto"/>
      </w:divBdr>
    </w:div>
    <w:div w:id="1052465851">
      <w:bodyDiv w:val="1"/>
      <w:marLeft w:val="0"/>
      <w:marRight w:val="0"/>
      <w:marTop w:val="0"/>
      <w:marBottom w:val="0"/>
      <w:divBdr>
        <w:top w:val="none" w:sz="0" w:space="0" w:color="auto"/>
        <w:left w:val="none" w:sz="0" w:space="0" w:color="auto"/>
        <w:bottom w:val="none" w:sz="0" w:space="0" w:color="auto"/>
        <w:right w:val="none" w:sz="0" w:space="0" w:color="auto"/>
      </w:divBdr>
    </w:div>
    <w:div w:id="1112895081">
      <w:bodyDiv w:val="1"/>
      <w:marLeft w:val="0"/>
      <w:marRight w:val="0"/>
      <w:marTop w:val="0"/>
      <w:marBottom w:val="0"/>
      <w:divBdr>
        <w:top w:val="none" w:sz="0" w:space="0" w:color="auto"/>
        <w:left w:val="none" w:sz="0" w:space="0" w:color="auto"/>
        <w:bottom w:val="none" w:sz="0" w:space="0" w:color="auto"/>
        <w:right w:val="none" w:sz="0" w:space="0" w:color="auto"/>
      </w:divBdr>
    </w:div>
    <w:div w:id="1342078575">
      <w:bodyDiv w:val="1"/>
      <w:marLeft w:val="0"/>
      <w:marRight w:val="0"/>
      <w:marTop w:val="0"/>
      <w:marBottom w:val="0"/>
      <w:divBdr>
        <w:top w:val="none" w:sz="0" w:space="0" w:color="auto"/>
        <w:left w:val="none" w:sz="0" w:space="0" w:color="auto"/>
        <w:bottom w:val="none" w:sz="0" w:space="0" w:color="auto"/>
        <w:right w:val="none" w:sz="0" w:space="0" w:color="auto"/>
      </w:divBdr>
    </w:div>
    <w:div w:id="1387795362">
      <w:bodyDiv w:val="1"/>
      <w:marLeft w:val="0"/>
      <w:marRight w:val="0"/>
      <w:marTop w:val="0"/>
      <w:marBottom w:val="0"/>
      <w:divBdr>
        <w:top w:val="none" w:sz="0" w:space="0" w:color="auto"/>
        <w:left w:val="none" w:sz="0" w:space="0" w:color="auto"/>
        <w:bottom w:val="none" w:sz="0" w:space="0" w:color="auto"/>
        <w:right w:val="none" w:sz="0" w:space="0" w:color="auto"/>
      </w:divBdr>
    </w:div>
    <w:div w:id="1516309080">
      <w:bodyDiv w:val="1"/>
      <w:marLeft w:val="0"/>
      <w:marRight w:val="0"/>
      <w:marTop w:val="0"/>
      <w:marBottom w:val="0"/>
      <w:divBdr>
        <w:top w:val="none" w:sz="0" w:space="0" w:color="auto"/>
        <w:left w:val="none" w:sz="0" w:space="0" w:color="auto"/>
        <w:bottom w:val="none" w:sz="0" w:space="0" w:color="auto"/>
        <w:right w:val="none" w:sz="0" w:space="0" w:color="auto"/>
      </w:divBdr>
    </w:div>
    <w:div w:id="1593707987">
      <w:bodyDiv w:val="1"/>
      <w:marLeft w:val="0"/>
      <w:marRight w:val="0"/>
      <w:marTop w:val="0"/>
      <w:marBottom w:val="0"/>
      <w:divBdr>
        <w:top w:val="none" w:sz="0" w:space="0" w:color="auto"/>
        <w:left w:val="none" w:sz="0" w:space="0" w:color="auto"/>
        <w:bottom w:val="none" w:sz="0" w:space="0" w:color="auto"/>
        <w:right w:val="none" w:sz="0" w:space="0" w:color="auto"/>
      </w:divBdr>
    </w:div>
    <w:div w:id="1959945778">
      <w:bodyDiv w:val="1"/>
      <w:marLeft w:val="0"/>
      <w:marRight w:val="0"/>
      <w:marTop w:val="0"/>
      <w:marBottom w:val="0"/>
      <w:divBdr>
        <w:top w:val="none" w:sz="0" w:space="0" w:color="auto"/>
        <w:left w:val="none" w:sz="0" w:space="0" w:color="auto"/>
        <w:bottom w:val="none" w:sz="0" w:space="0" w:color="auto"/>
        <w:right w:val="none" w:sz="0" w:space="0" w:color="auto"/>
      </w:divBdr>
    </w:div>
    <w:div w:id="20479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3c0577d8-fd41-4b88-a731-25ce1544c5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B4B7ACFC9B364988D2FF942F8C659F" ma:contentTypeVersion="14" ma:contentTypeDescription="Kurkite naują dokumentą." ma:contentTypeScope="" ma:versionID="e7a4ce813dd8cb3242221e1ea65fe266">
  <xsd:schema xmlns:xsd="http://www.w3.org/2001/XMLSchema" xmlns:xs="http://www.w3.org/2001/XMLSchema" xmlns:p="http://schemas.microsoft.com/office/2006/metadata/properties" xmlns:ns2="7b7dee7f-030c-4729-91a6-490183117150" xmlns:ns3="3c0577d8-fd41-4b88-a731-25ce1544c57b" xmlns:ns4="d9f5a42a-9903-45e5-95ea-f5f6a7533a1f" targetNamespace="http://schemas.microsoft.com/office/2006/metadata/properties" ma:root="true" ma:fieldsID="afc8b522c178a60132d1c752622c2707" ns2:_="" ns3:_="" ns4:_="">
    <xsd:import namespace="7b7dee7f-030c-4729-91a6-490183117150"/>
    <xsd:import namespace="3c0577d8-fd41-4b88-a731-25ce1544c57b"/>
    <xsd:import namespace="d9f5a42a-9903-45e5-95ea-f5f6a7533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dee7f-030c-4729-91a6-49018311715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577d8-fd41-4b88-a731-25ce1544c5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752171-234c-413c-a78f-b5b96d95081b}"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8441E-19AC-419F-8D7F-78FDBB2FE57B}">
  <ds:schemaRefs>
    <ds:schemaRef ds:uri="http://schemas.microsoft.com/office/2006/metadata/properties"/>
    <ds:schemaRef ds:uri="http://schemas.microsoft.com/office/infopath/2007/PartnerControls"/>
    <ds:schemaRef ds:uri="d9f5a42a-9903-45e5-95ea-f5f6a7533a1f"/>
    <ds:schemaRef ds:uri="3c0577d8-fd41-4b88-a731-25ce1544c57b"/>
  </ds:schemaRefs>
</ds:datastoreItem>
</file>

<file path=customXml/itemProps2.xml><?xml version="1.0" encoding="utf-8"?>
<ds:datastoreItem xmlns:ds="http://schemas.openxmlformats.org/officeDocument/2006/customXml" ds:itemID="{5A816AC4-B317-4378-945B-77B4F3036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dee7f-030c-4729-91a6-490183117150"/>
    <ds:schemaRef ds:uri="3c0577d8-fd41-4b88-a731-25ce1544c57b"/>
    <ds:schemaRef ds:uri="d9f5a42a-9903-45e5-95ea-f5f6a753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BB321-8CD7-4199-A9C9-68DE61CC29EF}">
  <ds:schemaRefs>
    <ds:schemaRef ds:uri="http://schemas.openxmlformats.org/officeDocument/2006/bibliography"/>
  </ds:schemaRefs>
</ds:datastoreItem>
</file>

<file path=customXml/itemProps4.xml><?xml version="1.0" encoding="utf-8"?>
<ds:datastoreItem xmlns:ds="http://schemas.openxmlformats.org/officeDocument/2006/customXml" ds:itemID="{DECFE8DF-99C7-4CD0-9F2F-0ED631223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1324</Words>
  <Characters>9714</Characters>
  <Application>Microsoft Office Word</Application>
  <DocSecurity>0</DocSecurity>
  <Lines>199</Lines>
  <Paragraphs>58</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Jurgita Žilko</cp:lastModifiedBy>
  <cp:revision>164</cp:revision>
  <dcterms:created xsi:type="dcterms:W3CDTF">2025-09-01T15:17:00Z</dcterms:created>
  <dcterms:modified xsi:type="dcterms:W3CDTF">2026-04-30T06:21:00Z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0x01010025B4B7ACFC9B364988D2FF942F8C659F</vt:lpwstr>
  </property>
  <property fmtid="{D5CDD505-2E9C-101B-9397-08002B2CF9AE}" pid="3" name="MediaServiceImageTags">
    <vt:lpwstr/>
  </property>
</Properties>
</file>