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FA33" w14:textId="03C60292" w:rsidR="00FC3BDC" w:rsidRPr="00C01F51" w:rsidRDefault="00416283" w:rsidP="00536088">
      <w:pPr>
        <w:suppressAutoHyphens w:val="0"/>
        <w:jc w:val="right"/>
        <w:rPr>
          <w:rFonts w:eastAsiaTheme="minorHAnsi"/>
          <w:lang w:eastAsia="en-US"/>
        </w:rPr>
      </w:pPr>
      <w:r w:rsidRPr="00164A8E">
        <w:rPr>
          <w:rFonts w:eastAsiaTheme="minorHAnsi"/>
          <w:lang w:eastAsia="en-US"/>
        </w:rPr>
        <w:t>Pirkimo</w:t>
      </w:r>
      <w:r w:rsidR="00FC3BDC" w:rsidRPr="00164A8E">
        <w:rPr>
          <w:rFonts w:eastAsiaTheme="minorHAnsi"/>
          <w:lang w:eastAsia="en-US"/>
        </w:rPr>
        <w:t xml:space="preserve"> sąlygų</w:t>
      </w:r>
      <w:r w:rsidR="00B12DF9">
        <w:rPr>
          <w:rFonts w:eastAsiaTheme="minorHAnsi"/>
          <w:lang w:eastAsia="en-US"/>
        </w:rPr>
        <w:t xml:space="preserve"> 1</w:t>
      </w:r>
      <w:r w:rsidR="009B55B3" w:rsidRPr="00164A8E">
        <w:rPr>
          <w:rFonts w:eastAsiaTheme="minorHAnsi"/>
          <w:lang w:eastAsia="en-US"/>
        </w:rPr>
        <w:t xml:space="preserve"> priedas</w:t>
      </w:r>
    </w:p>
    <w:p w14:paraId="123C067D" w14:textId="233739EE" w:rsidR="00F0562B" w:rsidRDefault="00644BCD" w:rsidP="00F0562B">
      <w:pPr>
        <w:tabs>
          <w:tab w:val="center" w:pos="7568"/>
          <w:tab w:val="left" w:pos="10800"/>
        </w:tabs>
        <w:autoSpaceDE w:val="0"/>
        <w:spacing w:after="120"/>
        <w:jc w:val="center"/>
        <w:outlineLvl w:val="0"/>
        <w:rPr>
          <w:b/>
          <w:bCs/>
        </w:rPr>
      </w:pPr>
      <w:r w:rsidRPr="00973777">
        <w:rPr>
          <w:b/>
          <w:bCs/>
        </w:rPr>
        <w:t>TECHNIN</w:t>
      </w:r>
      <w:r w:rsidR="00854188" w:rsidRPr="00973777">
        <w:rPr>
          <w:b/>
          <w:bCs/>
        </w:rPr>
        <w:t>Ė</w:t>
      </w:r>
      <w:r w:rsidRPr="00973777">
        <w:rPr>
          <w:b/>
          <w:bCs/>
        </w:rPr>
        <w:t xml:space="preserve"> SPECIFIKACIJ</w:t>
      </w:r>
      <w:r w:rsidR="00CA4EAE" w:rsidRPr="00973777">
        <w:rPr>
          <w:b/>
          <w:bCs/>
        </w:rPr>
        <w:t>A</w:t>
      </w:r>
    </w:p>
    <w:p w14:paraId="53C8C070" w14:textId="155B4817" w:rsidR="005E7C28" w:rsidRDefault="005D0EE6" w:rsidP="005D0EE6">
      <w:pPr>
        <w:jc w:val="center"/>
        <w:rPr>
          <w:b/>
          <w:bCs/>
          <w:caps/>
        </w:rPr>
      </w:pPr>
      <w:r>
        <w:rPr>
          <w:b/>
          <w:bCs/>
          <w:caps/>
        </w:rPr>
        <w:t xml:space="preserve">INFORMACIJOS RINKIMO IR NAUDOJIMO MŪŠIO LAUKE SISTEMOS (ANGL. </w:t>
      </w:r>
      <w:r w:rsidRPr="00213E70">
        <w:rPr>
          <w:b/>
          <w:bCs/>
          <w:i/>
          <w:iCs/>
          <w:caps/>
        </w:rPr>
        <w:t>bices</w:t>
      </w:r>
      <w:r>
        <w:rPr>
          <w:b/>
          <w:bCs/>
          <w:caps/>
        </w:rPr>
        <w:t>) įrangos komponentų</w:t>
      </w:r>
    </w:p>
    <w:p w14:paraId="42D1DD5C" w14:textId="77777777" w:rsidR="005D0EE6" w:rsidRPr="00C01F51" w:rsidRDefault="005D0EE6" w:rsidP="001476F6"/>
    <w:tbl>
      <w:tblPr>
        <w:tblpPr w:leftFromText="180" w:rightFromText="180" w:vertAnchor="text" w:tblpY="1"/>
        <w:tblOverlap w:val="neve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6971"/>
        <w:gridCol w:w="5958"/>
      </w:tblGrid>
      <w:tr w:rsidR="00446C2C" w:rsidRPr="00C01F51" w14:paraId="71A5C057" w14:textId="7B60F636" w:rsidTr="005D0EE6">
        <w:trPr>
          <w:trHeight w:val="324"/>
        </w:trPr>
        <w:tc>
          <w:tcPr>
            <w:tcW w:w="1246" w:type="dxa"/>
            <w:noWrap/>
          </w:tcPr>
          <w:p w14:paraId="4B50CAE7" w14:textId="77777777" w:rsidR="00446C2C" w:rsidRPr="00C01F51" w:rsidRDefault="00446C2C" w:rsidP="005D0EE6">
            <w:pPr>
              <w:rPr>
                <w:b/>
                <w:bCs/>
              </w:rPr>
            </w:pPr>
          </w:p>
        </w:tc>
        <w:tc>
          <w:tcPr>
            <w:tcW w:w="6971" w:type="dxa"/>
          </w:tcPr>
          <w:p w14:paraId="64C1C436" w14:textId="2B5A5012" w:rsidR="00446C2C" w:rsidRPr="005D0EE6" w:rsidRDefault="00446C2C" w:rsidP="005D0EE6">
            <w:pPr>
              <w:pStyle w:val="Heading1"/>
              <w:rPr>
                <w:szCs w:val="24"/>
              </w:rPr>
            </w:pPr>
            <w:r w:rsidRPr="005D0EE6">
              <w:rPr>
                <w:szCs w:val="24"/>
              </w:rPr>
              <w:t>Pirkimo dokumentuose nustatyti prekių techniniai rodikliai</w:t>
            </w:r>
          </w:p>
          <w:p w14:paraId="7584D9C1" w14:textId="1E76E00A" w:rsidR="006628C3" w:rsidRPr="005D0EE6" w:rsidRDefault="006628C3" w:rsidP="005D0EE6">
            <w:pPr>
              <w:jc w:val="both"/>
              <w:rPr>
                <w:sz w:val="22"/>
                <w:szCs w:val="22"/>
                <w:lang w:eastAsia="en-US"/>
              </w:rPr>
            </w:pPr>
          </w:p>
        </w:tc>
        <w:tc>
          <w:tcPr>
            <w:tcW w:w="5958" w:type="dxa"/>
            <w:vAlign w:val="center"/>
          </w:tcPr>
          <w:p w14:paraId="10FBBC2D" w14:textId="292183AD" w:rsidR="00446C2C" w:rsidRPr="005D0EE6" w:rsidRDefault="00446C2C" w:rsidP="005D0EE6">
            <w:pPr>
              <w:pStyle w:val="Heading1"/>
              <w:rPr>
                <w:szCs w:val="24"/>
              </w:rPr>
            </w:pPr>
            <w:r w:rsidRPr="005D0EE6">
              <w:rPr>
                <w:szCs w:val="24"/>
              </w:rPr>
              <w:t>Tiekėjo siūlomų rodiklių reikšmė  (įrašyti)*</w:t>
            </w:r>
          </w:p>
          <w:p w14:paraId="51D27A04" w14:textId="2FABEAE3" w:rsidR="00B13378" w:rsidRPr="007F5721" w:rsidRDefault="005D0EE6" w:rsidP="005D0EE6">
            <w:pPr>
              <w:pStyle w:val="Heading1"/>
              <w:jc w:val="both"/>
              <w:rPr>
                <w:highlight w:val="yellow"/>
              </w:rPr>
            </w:pPr>
            <w:r w:rsidRPr="005D0EE6">
              <w:rPr>
                <w:b w:val="0"/>
                <w:sz w:val="22"/>
                <w:szCs w:val="22"/>
              </w:rPr>
              <w:t>*</w:t>
            </w:r>
            <w:r w:rsidR="005603C5" w:rsidRPr="005D0EE6">
              <w:rPr>
                <w:b w:val="0"/>
                <w:sz w:val="22"/>
                <w:szCs w:val="22"/>
              </w:rPr>
              <w:t xml:space="preserve"> </w:t>
            </w:r>
            <w:r w:rsidR="00446C2C" w:rsidRPr="005D0EE6">
              <w:rPr>
                <w:b w:val="0"/>
                <w:sz w:val="22"/>
                <w:szCs w:val="22"/>
              </w:rPr>
              <w:t xml:space="preserve">Reikalinga įrašyti tikslų, nedviprasmišką, detalų siūlomos prekės aprašymą dėl kiekvieno techninės specifikacijos punkto. </w:t>
            </w:r>
          </w:p>
        </w:tc>
      </w:tr>
      <w:tr w:rsidR="00446C2C" w:rsidRPr="00C01F51" w14:paraId="71E43587" w14:textId="76638DF2" w:rsidTr="005D0EE6">
        <w:trPr>
          <w:trHeight w:val="324"/>
        </w:trPr>
        <w:tc>
          <w:tcPr>
            <w:tcW w:w="14175" w:type="dxa"/>
            <w:gridSpan w:val="3"/>
            <w:noWrap/>
          </w:tcPr>
          <w:p w14:paraId="64496A02" w14:textId="10BB9888" w:rsidR="00446C2C" w:rsidRPr="005B4318" w:rsidRDefault="00446C2C" w:rsidP="005D0EE6">
            <w:pPr>
              <w:rPr>
                <w:b/>
                <w:bCs/>
                <w:lang w:val="en-US"/>
              </w:rPr>
            </w:pPr>
            <w:r w:rsidRPr="00C01F51">
              <w:rPr>
                <w:b/>
                <w:bCs/>
              </w:rPr>
              <w:t xml:space="preserve">1. </w:t>
            </w:r>
            <w:r w:rsidRPr="00C01F51">
              <w:rPr>
                <w:b/>
              </w:rPr>
              <w:t>Bendrieji reikalavimai</w:t>
            </w:r>
            <w:r w:rsidR="00F63D27">
              <w:rPr>
                <w:b/>
              </w:rPr>
              <w:t xml:space="preserve"> </w:t>
            </w:r>
            <w:r w:rsidR="00F63D27" w:rsidRPr="00F63D27">
              <w:rPr>
                <w:b/>
                <w:i/>
              </w:rPr>
              <w:t>(taikomi visoms pirkimo dalims)</w:t>
            </w:r>
            <w:r w:rsidR="007703DD" w:rsidRPr="00F63D27">
              <w:rPr>
                <w:b/>
              </w:rPr>
              <w:t>:</w:t>
            </w:r>
          </w:p>
        </w:tc>
      </w:tr>
      <w:tr w:rsidR="00684F44" w:rsidRPr="00C01F51" w14:paraId="0EFEA276" w14:textId="6F74BA8C" w:rsidTr="005D0EE6">
        <w:trPr>
          <w:trHeight w:val="324"/>
        </w:trPr>
        <w:tc>
          <w:tcPr>
            <w:tcW w:w="1246" w:type="dxa"/>
            <w:noWrap/>
            <w:vAlign w:val="center"/>
          </w:tcPr>
          <w:p w14:paraId="39F162E5" w14:textId="7A7FA462" w:rsidR="00684F44" w:rsidRPr="00C01F51" w:rsidRDefault="00684F44" w:rsidP="005D0EE6">
            <w:pPr>
              <w:jc w:val="center"/>
              <w:rPr>
                <w:b/>
                <w:bCs/>
              </w:rPr>
            </w:pPr>
            <w:r w:rsidRPr="00C01F51">
              <w:rPr>
                <w:bCs/>
              </w:rPr>
              <w:t>1.1.</w:t>
            </w:r>
          </w:p>
        </w:tc>
        <w:tc>
          <w:tcPr>
            <w:tcW w:w="6971" w:type="dxa"/>
          </w:tcPr>
          <w:p w14:paraId="7C6BB72A" w14:textId="49772647" w:rsidR="00684F44" w:rsidRPr="00684F44" w:rsidRDefault="00684F44" w:rsidP="005D0EE6">
            <w:pPr>
              <w:pStyle w:val="Heading1"/>
              <w:jc w:val="both"/>
              <w:rPr>
                <w:b w:val="0"/>
                <w:szCs w:val="24"/>
                <w:lang w:val="en-US"/>
              </w:rPr>
            </w:pPr>
            <w:r w:rsidRPr="00684F44">
              <w:rPr>
                <w:b w:val="0"/>
                <w:szCs w:val="24"/>
              </w:rPr>
              <w:t xml:space="preserve">Visa pateikiama techninė įranga privalo būti nauja (negali būti atnaujinta, restauruota (angl. </w:t>
            </w:r>
            <w:proofErr w:type="spellStart"/>
            <w:r w:rsidRPr="00684F44">
              <w:rPr>
                <w:b w:val="0"/>
                <w:i/>
                <w:szCs w:val="24"/>
              </w:rPr>
              <w:t>refurbished</w:t>
            </w:r>
            <w:proofErr w:type="spellEnd"/>
            <w:r w:rsidRPr="00684F44">
              <w:rPr>
                <w:b w:val="0"/>
                <w:szCs w:val="24"/>
              </w:rPr>
              <w:t>), nenaudota, pateikta nepažeistoje gamyklinėje pakuotėje;</w:t>
            </w:r>
          </w:p>
        </w:tc>
        <w:tc>
          <w:tcPr>
            <w:tcW w:w="5958" w:type="dxa"/>
          </w:tcPr>
          <w:p w14:paraId="6C25754F" w14:textId="77777777" w:rsidR="00684F44" w:rsidRPr="00C01F51" w:rsidRDefault="00684F44" w:rsidP="005D0EE6">
            <w:pPr>
              <w:pStyle w:val="Heading1"/>
              <w:jc w:val="left"/>
              <w:rPr>
                <w:szCs w:val="24"/>
              </w:rPr>
            </w:pPr>
          </w:p>
        </w:tc>
      </w:tr>
      <w:tr w:rsidR="00684F44" w:rsidRPr="00C01F51" w14:paraId="5666CAA2" w14:textId="741239A1" w:rsidTr="005D0EE6">
        <w:trPr>
          <w:trHeight w:val="324"/>
        </w:trPr>
        <w:tc>
          <w:tcPr>
            <w:tcW w:w="1246" w:type="dxa"/>
            <w:noWrap/>
            <w:vAlign w:val="center"/>
          </w:tcPr>
          <w:p w14:paraId="5666CAA0" w14:textId="3E68119F" w:rsidR="00684F44" w:rsidRPr="00C01F51" w:rsidRDefault="00684F44" w:rsidP="005D0EE6">
            <w:pPr>
              <w:jc w:val="center"/>
              <w:rPr>
                <w:bCs/>
              </w:rPr>
            </w:pPr>
            <w:r w:rsidRPr="00C01F51">
              <w:rPr>
                <w:bCs/>
              </w:rPr>
              <w:t>1.2.</w:t>
            </w:r>
          </w:p>
        </w:tc>
        <w:tc>
          <w:tcPr>
            <w:tcW w:w="6971" w:type="dxa"/>
            <w:vAlign w:val="center"/>
          </w:tcPr>
          <w:p w14:paraId="5666CAA1" w14:textId="03EFC9B4" w:rsidR="00684F44" w:rsidRPr="00684F44" w:rsidRDefault="00864605" w:rsidP="005D0EE6">
            <w:pPr>
              <w:pStyle w:val="Heading1"/>
              <w:jc w:val="left"/>
              <w:rPr>
                <w:b w:val="0"/>
                <w:szCs w:val="24"/>
              </w:rPr>
            </w:pPr>
            <w:r>
              <w:rPr>
                <w:b w:val="0"/>
                <w:szCs w:val="24"/>
              </w:rPr>
              <w:t>T</w:t>
            </w:r>
            <w:r w:rsidR="00684F44" w:rsidRPr="00684F44">
              <w:rPr>
                <w:b w:val="0"/>
                <w:szCs w:val="24"/>
              </w:rPr>
              <w:t xml:space="preserve">iekėjas turi užtikrinti, kad gamintojas nėra paskelbęs žinios apie siūlomos įrangos gamybos arba tobulinimo nutraukimą (pvz., angl. </w:t>
            </w:r>
            <w:proofErr w:type="spellStart"/>
            <w:r w:rsidR="00684F44" w:rsidRPr="00684F44">
              <w:rPr>
                <w:b w:val="0"/>
                <w:i/>
                <w:szCs w:val="24"/>
              </w:rPr>
              <w:t>end</w:t>
            </w:r>
            <w:proofErr w:type="spellEnd"/>
            <w:r w:rsidR="00684F44" w:rsidRPr="00684F44">
              <w:rPr>
                <w:b w:val="0"/>
                <w:i/>
                <w:szCs w:val="24"/>
              </w:rPr>
              <w:t xml:space="preserve"> </w:t>
            </w:r>
            <w:proofErr w:type="spellStart"/>
            <w:r w:rsidR="00684F44" w:rsidRPr="00684F44">
              <w:rPr>
                <w:b w:val="0"/>
                <w:i/>
                <w:szCs w:val="24"/>
              </w:rPr>
              <w:t>of</w:t>
            </w:r>
            <w:proofErr w:type="spellEnd"/>
            <w:r w:rsidR="00684F44" w:rsidRPr="00684F44">
              <w:rPr>
                <w:b w:val="0"/>
                <w:i/>
                <w:szCs w:val="24"/>
              </w:rPr>
              <w:t xml:space="preserve"> </w:t>
            </w:r>
            <w:proofErr w:type="spellStart"/>
            <w:r w:rsidR="00684F44" w:rsidRPr="00684F44">
              <w:rPr>
                <w:b w:val="0"/>
                <w:i/>
                <w:szCs w:val="24"/>
              </w:rPr>
              <w:t>life</w:t>
            </w:r>
            <w:proofErr w:type="spellEnd"/>
            <w:r w:rsidR="00684F44" w:rsidRPr="00684F44">
              <w:rPr>
                <w:b w:val="0"/>
                <w:i/>
                <w:szCs w:val="24"/>
              </w:rPr>
              <w:t xml:space="preserve"> </w:t>
            </w:r>
            <w:proofErr w:type="spellStart"/>
            <w:r w:rsidR="00684F44" w:rsidRPr="00684F44">
              <w:rPr>
                <w:b w:val="0"/>
                <w:i/>
                <w:szCs w:val="24"/>
              </w:rPr>
              <w:t>time</w:t>
            </w:r>
            <w:proofErr w:type="spellEnd"/>
            <w:r w:rsidR="00684F44" w:rsidRPr="00684F44">
              <w:rPr>
                <w:b w:val="0"/>
                <w:szCs w:val="24"/>
              </w:rPr>
              <w:t xml:space="preserve"> ar </w:t>
            </w:r>
            <w:proofErr w:type="spellStart"/>
            <w:r w:rsidR="00684F44" w:rsidRPr="00684F44">
              <w:rPr>
                <w:b w:val="0"/>
                <w:i/>
                <w:szCs w:val="24"/>
              </w:rPr>
              <w:t>Discontinued</w:t>
            </w:r>
            <w:proofErr w:type="spellEnd"/>
            <w:r w:rsidR="00684F44" w:rsidRPr="00684F44">
              <w:rPr>
                <w:b w:val="0"/>
                <w:szCs w:val="24"/>
              </w:rPr>
              <w:t xml:space="preserve">);   </w:t>
            </w:r>
          </w:p>
        </w:tc>
        <w:tc>
          <w:tcPr>
            <w:tcW w:w="5958" w:type="dxa"/>
          </w:tcPr>
          <w:p w14:paraId="7A39BEE9" w14:textId="63BDBF97" w:rsidR="00684F44" w:rsidRPr="00333ABD" w:rsidRDefault="00684F44" w:rsidP="005D0EE6">
            <w:pPr>
              <w:pStyle w:val="Heading1"/>
              <w:jc w:val="left"/>
              <w:rPr>
                <w:b w:val="0"/>
                <w:szCs w:val="24"/>
              </w:rPr>
            </w:pPr>
            <w:r w:rsidRPr="00333ABD">
              <w:rPr>
                <w:b w:val="0"/>
                <w:i/>
              </w:rPr>
              <w:t>(pateikiamas dokumentas)</w:t>
            </w:r>
          </w:p>
        </w:tc>
      </w:tr>
      <w:tr w:rsidR="00684F44" w:rsidRPr="00C01F51" w14:paraId="5666CAA9" w14:textId="145DE05E" w:rsidTr="005D0EE6">
        <w:trPr>
          <w:trHeight w:val="324"/>
        </w:trPr>
        <w:tc>
          <w:tcPr>
            <w:tcW w:w="1246" w:type="dxa"/>
            <w:noWrap/>
            <w:vAlign w:val="center"/>
          </w:tcPr>
          <w:p w14:paraId="5666CAA7" w14:textId="358C81B7" w:rsidR="00684F44" w:rsidRPr="00C01F51" w:rsidRDefault="00684F44" w:rsidP="005D0EE6">
            <w:pPr>
              <w:jc w:val="center"/>
              <w:rPr>
                <w:bCs/>
              </w:rPr>
            </w:pPr>
            <w:r w:rsidRPr="00C01F51">
              <w:rPr>
                <w:bCs/>
              </w:rPr>
              <w:t>1.3.</w:t>
            </w:r>
          </w:p>
        </w:tc>
        <w:tc>
          <w:tcPr>
            <w:tcW w:w="6971" w:type="dxa"/>
          </w:tcPr>
          <w:p w14:paraId="5666CAA8" w14:textId="7D81650C" w:rsidR="00684F44" w:rsidRPr="00C01F51" w:rsidRDefault="00B12DF9" w:rsidP="005D0EE6">
            <w:pPr>
              <w:jc w:val="both"/>
              <w:rPr>
                <w:bCs/>
              </w:rPr>
            </w:pPr>
            <w:r w:rsidRPr="00915E40">
              <w:t>Įrangos dokumentacija turi būti lietuvių arba anglų kalba. Gamintojo interneto svetainėje tvarkyklių ir dokumentų paieška turi būti pateikiama anglų arba lietuvių kalba. Užrašai ant įrenginių ir jų dalių turi būti anglų arba lietuvių kalba.</w:t>
            </w:r>
          </w:p>
        </w:tc>
        <w:tc>
          <w:tcPr>
            <w:tcW w:w="5958" w:type="dxa"/>
          </w:tcPr>
          <w:p w14:paraId="70752307" w14:textId="657BBE23" w:rsidR="00684F44" w:rsidRPr="006558A4" w:rsidRDefault="00684F44" w:rsidP="005D0EE6">
            <w:pPr>
              <w:jc w:val="both"/>
              <w:rPr>
                <w:bCs/>
                <w:i/>
              </w:rPr>
            </w:pPr>
          </w:p>
        </w:tc>
      </w:tr>
      <w:tr w:rsidR="00B12DF9" w:rsidRPr="00C01F51" w14:paraId="488E44F7" w14:textId="77777777" w:rsidTr="005D0EE6">
        <w:trPr>
          <w:trHeight w:val="324"/>
        </w:trPr>
        <w:tc>
          <w:tcPr>
            <w:tcW w:w="1246" w:type="dxa"/>
            <w:noWrap/>
            <w:vAlign w:val="center"/>
          </w:tcPr>
          <w:p w14:paraId="633B7D5C" w14:textId="5FE32B24" w:rsidR="00B12DF9" w:rsidRPr="00C01F51" w:rsidRDefault="00B12DF9" w:rsidP="005D0EE6">
            <w:pPr>
              <w:jc w:val="center"/>
              <w:rPr>
                <w:bCs/>
              </w:rPr>
            </w:pPr>
            <w:r>
              <w:rPr>
                <w:bCs/>
              </w:rPr>
              <w:t>1.4.</w:t>
            </w:r>
          </w:p>
        </w:tc>
        <w:tc>
          <w:tcPr>
            <w:tcW w:w="6971" w:type="dxa"/>
          </w:tcPr>
          <w:p w14:paraId="7C452A14" w14:textId="48D693AE" w:rsidR="00B12DF9" w:rsidRDefault="00B12DF9" w:rsidP="005D0EE6">
            <w:pPr>
              <w:jc w:val="both"/>
            </w:pPr>
            <w:r w:rsidRPr="00915E40">
              <w:rPr>
                <w:lang w:eastAsia="en-US"/>
              </w:rPr>
              <w:t>Pardavėjas turi pateikti nuorodą į gamintojo interneto</w:t>
            </w:r>
            <w:r w:rsidRPr="00915E40">
              <w:rPr>
                <w:color w:val="CC00FF"/>
                <w:lang w:eastAsia="en-US"/>
              </w:rPr>
              <w:t xml:space="preserve"> </w:t>
            </w:r>
            <w:r w:rsidRPr="00915E40">
              <w:rPr>
                <w:lang w:eastAsia="en-US"/>
              </w:rPr>
              <w:t>puslapį, kuriame yra tiksli pasiūlymą atitinkančios techninės ar programinės įrangos techninė specifikacija.</w:t>
            </w:r>
          </w:p>
        </w:tc>
        <w:tc>
          <w:tcPr>
            <w:tcW w:w="5958" w:type="dxa"/>
          </w:tcPr>
          <w:p w14:paraId="046C448B" w14:textId="3F2D114E" w:rsidR="00B12DF9" w:rsidRPr="006558A4" w:rsidRDefault="00B12DF9" w:rsidP="005D0EE6">
            <w:pPr>
              <w:jc w:val="both"/>
              <w:rPr>
                <w:bCs/>
                <w:i/>
              </w:rPr>
            </w:pPr>
            <w:r w:rsidRPr="006558A4">
              <w:rPr>
                <w:bCs/>
                <w:i/>
              </w:rPr>
              <w:t xml:space="preserve">(pateikiama </w:t>
            </w:r>
            <w:r>
              <w:rPr>
                <w:bCs/>
                <w:i/>
              </w:rPr>
              <w:t xml:space="preserve">internetinė </w:t>
            </w:r>
            <w:r w:rsidRPr="006558A4">
              <w:rPr>
                <w:bCs/>
                <w:i/>
              </w:rPr>
              <w:t>nuoroda)</w:t>
            </w:r>
          </w:p>
        </w:tc>
      </w:tr>
      <w:tr w:rsidR="00B12DF9" w:rsidRPr="00C01F51" w14:paraId="5666CAAF" w14:textId="3DA639A0" w:rsidTr="005D0EE6">
        <w:trPr>
          <w:trHeight w:val="324"/>
        </w:trPr>
        <w:tc>
          <w:tcPr>
            <w:tcW w:w="1246" w:type="dxa"/>
            <w:noWrap/>
            <w:vAlign w:val="center"/>
          </w:tcPr>
          <w:p w14:paraId="5666CAAD" w14:textId="072BC1E1" w:rsidR="00B12DF9" w:rsidRPr="00C01F51" w:rsidRDefault="00B12DF9" w:rsidP="005D0EE6">
            <w:pPr>
              <w:jc w:val="center"/>
              <w:rPr>
                <w:bCs/>
              </w:rPr>
            </w:pPr>
            <w:r w:rsidRPr="00C01F51">
              <w:rPr>
                <w:bCs/>
              </w:rPr>
              <w:t>1.5.</w:t>
            </w:r>
          </w:p>
        </w:tc>
        <w:tc>
          <w:tcPr>
            <w:tcW w:w="6971" w:type="dxa"/>
          </w:tcPr>
          <w:p w14:paraId="5666CAAE" w14:textId="3264E988" w:rsidR="00B12DF9" w:rsidRPr="00C01F51" w:rsidRDefault="00B12DF9" w:rsidP="005D0EE6">
            <w:pPr>
              <w:tabs>
                <w:tab w:val="left" w:pos="742"/>
              </w:tabs>
              <w:autoSpaceDN w:val="0"/>
              <w:jc w:val="both"/>
            </w:pPr>
            <w:r w:rsidRPr="008251E3">
              <w:t>Tiekėjas į savo pasiūlymą turi įtraukti visą programinę įrangą, medžiagas ir diegimo bei suderinimo paslaugas, reikalingas šioje specifikacijoje nurodytiems reikalavimams įvykdyti.</w:t>
            </w:r>
          </w:p>
        </w:tc>
        <w:tc>
          <w:tcPr>
            <w:tcW w:w="5958" w:type="dxa"/>
          </w:tcPr>
          <w:p w14:paraId="2CFD75A2" w14:textId="77777777" w:rsidR="00B12DF9" w:rsidRPr="00C01F51" w:rsidRDefault="00B12DF9" w:rsidP="005D0EE6">
            <w:pPr>
              <w:jc w:val="both"/>
            </w:pPr>
          </w:p>
        </w:tc>
      </w:tr>
      <w:tr w:rsidR="00B12DF9" w:rsidRPr="00C01F51" w14:paraId="05EE8E67" w14:textId="12969EC5" w:rsidTr="005D0EE6">
        <w:trPr>
          <w:trHeight w:val="324"/>
        </w:trPr>
        <w:tc>
          <w:tcPr>
            <w:tcW w:w="1246" w:type="dxa"/>
            <w:noWrap/>
            <w:vAlign w:val="center"/>
          </w:tcPr>
          <w:p w14:paraId="1E4ADE51" w14:textId="6F306D5D" w:rsidR="00B12DF9" w:rsidRPr="00C01F51" w:rsidRDefault="00B12DF9" w:rsidP="005D0EE6">
            <w:pPr>
              <w:jc w:val="center"/>
              <w:rPr>
                <w:bCs/>
              </w:rPr>
            </w:pPr>
            <w:r>
              <w:rPr>
                <w:bCs/>
              </w:rPr>
              <w:t>1.6.</w:t>
            </w:r>
          </w:p>
        </w:tc>
        <w:tc>
          <w:tcPr>
            <w:tcW w:w="6971" w:type="dxa"/>
          </w:tcPr>
          <w:p w14:paraId="393F9627" w14:textId="06F6CB0C" w:rsidR="00B12DF9" w:rsidRPr="00C01F51" w:rsidRDefault="00B12DF9" w:rsidP="005D0EE6">
            <w:pPr>
              <w:tabs>
                <w:tab w:val="left" w:pos="742"/>
              </w:tabs>
              <w:autoSpaceDN w:val="0"/>
              <w:jc w:val="both"/>
            </w:pPr>
            <w:r w:rsidRPr="00915E40">
              <w:t xml:space="preserve">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w:t>
            </w:r>
            <w:r>
              <w:t>vertinama</w:t>
            </w:r>
            <w:r w:rsidRPr="00915E40">
              <w:t xml:space="preserve"> kaip reikalavimų neatitikimas ir sutarties sąlygų nesilaikymas:</w:t>
            </w:r>
          </w:p>
        </w:tc>
        <w:tc>
          <w:tcPr>
            <w:tcW w:w="5958" w:type="dxa"/>
          </w:tcPr>
          <w:p w14:paraId="3755BA04" w14:textId="77777777" w:rsidR="00B12DF9" w:rsidRPr="00C01F51" w:rsidRDefault="00B12DF9" w:rsidP="005D0EE6">
            <w:pPr>
              <w:jc w:val="both"/>
            </w:pPr>
          </w:p>
        </w:tc>
      </w:tr>
      <w:tr w:rsidR="00B12DF9" w:rsidRPr="00C01F51" w14:paraId="66AAE252" w14:textId="77777777" w:rsidTr="005D0EE6">
        <w:trPr>
          <w:trHeight w:val="324"/>
        </w:trPr>
        <w:tc>
          <w:tcPr>
            <w:tcW w:w="1246" w:type="dxa"/>
            <w:noWrap/>
            <w:vAlign w:val="center"/>
          </w:tcPr>
          <w:p w14:paraId="6B3E1A16" w14:textId="3E8A2D0A" w:rsidR="00B12DF9" w:rsidRDefault="00B12DF9" w:rsidP="005D0EE6">
            <w:pPr>
              <w:jc w:val="center"/>
              <w:rPr>
                <w:bCs/>
              </w:rPr>
            </w:pPr>
            <w:r>
              <w:rPr>
                <w:bCs/>
              </w:rPr>
              <w:t>1.6.1.</w:t>
            </w:r>
          </w:p>
        </w:tc>
        <w:tc>
          <w:tcPr>
            <w:tcW w:w="6971" w:type="dxa"/>
            <w:vAlign w:val="center"/>
          </w:tcPr>
          <w:p w14:paraId="487BA565" w14:textId="2193E1FE" w:rsidR="00B12DF9" w:rsidRPr="00915E40" w:rsidRDefault="00864605" w:rsidP="005D0EE6">
            <w:pPr>
              <w:tabs>
                <w:tab w:val="left" w:pos="742"/>
              </w:tabs>
              <w:autoSpaceDN w:val="0"/>
              <w:jc w:val="both"/>
            </w:pPr>
            <w:r>
              <w:t>į</w:t>
            </w:r>
            <w:r w:rsidR="00B12DF9" w:rsidRPr="00915E40">
              <w:t>ranga grąžinama tiekėjui arba keičiama nauja lygiaverte ar geresne, tačiau saugumo reikalavimus atitinkančia įranga;</w:t>
            </w:r>
          </w:p>
        </w:tc>
        <w:tc>
          <w:tcPr>
            <w:tcW w:w="5958" w:type="dxa"/>
          </w:tcPr>
          <w:p w14:paraId="4A84E0A4" w14:textId="77777777" w:rsidR="00B12DF9" w:rsidRPr="00C01F51" w:rsidRDefault="00B12DF9" w:rsidP="005D0EE6">
            <w:pPr>
              <w:jc w:val="both"/>
            </w:pPr>
          </w:p>
        </w:tc>
      </w:tr>
      <w:tr w:rsidR="00B12DF9" w:rsidRPr="00C01F51" w14:paraId="0CD57533" w14:textId="77777777" w:rsidTr="005D0EE6">
        <w:trPr>
          <w:trHeight w:val="324"/>
        </w:trPr>
        <w:tc>
          <w:tcPr>
            <w:tcW w:w="1246" w:type="dxa"/>
            <w:noWrap/>
            <w:vAlign w:val="center"/>
          </w:tcPr>
          <w:p w14:paraId="40453711" w14:textId="21DB0AC0" w:rsidR="00B12DF9" w:rsidRDefault="00B12DF9" w:rsidP="005D0EE6">
            <w:pPr>
              <w:jc w:val="center"/>
              <w:rPr>
                <w:bCs/>
              </w:rPr>
            </w:pPr>
            <w:r>
              <w:rPr>
                <w:bCs/>
              </w:rPr>
              <w:t>1.6.2.</w:t>
            </w:r>
          </w:p>
        </w:tc>
        <w:tc>
          <w:tcPr>
            <w:tcW w:w="6971" w:type="dxa"/>
            <w:vAlign w:val="center"/>
          </w:tcPr>
          <w:p w14:paraId="3A5E55ED" w14:textId="52B24174" w:rsidR="00B12DF9" w:rsidRPr="00915E40" w:rsidRDefault="00864605" w:rsidP="005D0EE6">
            <w:pPr>
              <w:tabs>
                <w:tab w:val="left" w:pos="742"/>
              </w:tabs>
              <w:autoSpaceDN w:val="0"/>
              <w:jc w:val="both"/>
            </w:pPr>
            <w:r>
              <w:t>t</w:t>
            </w:r>
            <w:r w:rsidR="00B12DF9" w:rsidRPr="00915E40">
              <w:t>iekėjas padengia pirkimo proceso metu pirkėjo patirtą materialinę žalą.</w:t>
            </w:r>
          </w:p>
        </w:tc>
        <w:tc>
          <w:tcPr>
            <w:tcW w:w="5958" w:type="dxa"/>
          </w:tcPr>
          <w:p w14:paraId="50133B44" w14:textId="77777777" w:rsidR="00B12DF9" w:rsidRPr="00C01F51" w:rsidRDefault="00B12DF9" w:rsidP="005D0EE6">
            <w:pPr>
              <w:jc w:val="both"/>
            </w:pPr>
          </w:p>
        </w:tc>
      </w:tr>
      <w:tr w:rsidR="00B12DF9" w:rsidRPr="00C01F51" w14:paraId="5C1371E8" w14:textId="6ECE0C1C" w:rsidTr="005D0EE6">
        <w:trPr>
          <w:trHeight w:val="324"/>
        </w:trPr>
        <w:tc>
          <w:tcPr>
            <w:tcW w:w="1246" w:type="dxa"/>
            <w:noWrap/>
            <w:vAlign w:val="center"/>
          </w:tcPr>
          <w:p w14:paraId="0CAAD7FC" w14:textId="1D2EA95A" w:rsidR="00B12DF9" w:rsidRDefault="00B12DF9" w:rsidP="005D0EE6">
            <w:pPr>
              <w:jc w:val="center"/>
              <w:rPr>
                <w:bCs/>
              </w:rPr>
            </w:pPr>
            <w:r>
              <w:rPr>
                <w:bCs/>
              </w:rPr>
              <w:lastRenderedPageBreak/>
              <w:t>1.7.</w:t>
            </w:r>
          </w:p>
        </w:tc>
        <w:tc>
          <w:tcPr>
            <w:tcW w:w="6971" w:type="dxa"/>
            <w:vAlign w:val="center"/>
          </w:tcPr>
          <w:p w14:paraId="112C8836" w14:textId="1F6093E2" w:rsidR="00B12DF9" w:rsidRPr="00CA6A4C" w:rsidRDefault="00B12DF9" w:rsidP="005D0EE6">
            <w:pPr>
              <w:tabs>
                <w:tab w:val="left" w:pos="742"/>
              </w:tabs>
              <w:autoSpaceDN w:val="0"/>
              <w:jc w:val="both"/>
            </w:pPr>
            <w:r>
              <w:rPr>
                <w:color w:val="000000" w:themeColor="text1"/>
              </w:rPr>
              <w:t>Visa pateikiama įranga, vadovaujantis Viešųjų pirkimų įstatymu, negali kelti grėsmės nacionaliniam saugumui.</w:t>
            </w:r>
          </w:p>
        </w:tc>
        <w:tc>
          <w:tcPr>
            <w:tcW w:w="5958" w:type="dxa"/>
          </w:tcPr>
          <w:p w14:paraId="71B37426" w14:textId="77777777" w:rsidR="00B12DF9" w:rsidRPr="00C01F51" w:rsidRDefault="00B12DF9" w:rsidP="005D0EE6">
            <w:pPr>
              <w:jc w:val="both"/>
            </w:pPr>
          </w:p>
        </w:tc>
      </w:tr>
      <w:tr w:rsidR="00B12DF9" w:rsidRPr="00C01F51" w14:paraId="197D23A2" w14:textId="0C7BB7E4" w:rsidTr="005D0EE6">
        <w:trPr>
          <w:trHeight w:val="57"/>
        </w:trPr>
        <w:tc>
          <w:tcPr>
            <w:tcW w:w="1246" w:type="dxa"/>
            <w:noWrap/>
            <w:vAlign w:val="center"/>
          </w:tcPr>
          <w:p w14:paraId="3C232FC7" w14:textId="4FBFABC6" w:rsidR="00B12DF9" w:rsidRDefault="00B12DF9" w:rsidP="005D0EE6">
            <w:pPr>
              <w:jc w:val="center"/>
              <w:rPr>
                <w:bCs/>
              </w:rPr>
            </w:pPr>
            <w:r>
              <w:rPr>
                <w:bCs/>
              </w:rPr>
              <w:t>1.8.</w:t>
            </w:r>
          </w:p>
        </w:tc>
        <w:tc>
          <w:tcPr>
            <w:tcW w:w="6971" w:type="dxa"/>
            <w:vAlign w:val="center"/>
          </w:tcPr>
          <w:p w14:paraId="040BFD67" w14:textId="320E4FB4" w:rsidR="00B12DF9" w:rsidRDefault="00B12DF9" w:rsidP="005D0EE6">
            <w:pPr>
              <w:suppressAutoHyphens w:val="0"/>
              <w:autoSpaceDE w:val="0"/>
              <w:autoSpaceDN w:val="0"/>
              <w:adjustRightInd w:val="0"/>
              <w:jc w:val="both"/>
              <w:rPr>
                <w:color w:val="000000" w:themeColor="text1"/>
              </w:rPr>
            </w:pPr>
            <w:r>
              <w:rPr>
                <w:color w:val="000000" w:themeColor="text1"/>
              </w:rPr>
              <w:t>G</w:t>
            </w:r>
            <w:r w:rsidRPr="00EC288E">
              <w:rPr>
                <w:color w:val="000000" w:themeColor="text1"/>
              </w:rPr>
              <w:t>amintojo kompiuteriai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w:t>
            </w:r>
            <w:r>
              <w:rPr>
                <w:color w:val="000000" w:themeColor="text1"/>
              </w:rPr>
              <w:t xml:space="preserve"> </w:t>
            </w:r>
            <w:r w:rsidRPr="00EC288E">
              <w:rPr>
                <w:color w:val="000000" w:themeColor="text1"/>
              </w:rPr>
              <w:t>Tiekėjas turi pateikti atitiktį reikalavimams įrodančius dokumentus: gamintojo atitikties deklaracijos kopiją</w:t>
            </w:r>
            <w:r>
              <w:rPr>
                <w:color w:val="000000" w:themeColor="text1"/>
              </w:rPr>
              <w:t>, technines specifikacijas</w:t>
            </w:r>
            <w:r w:rsidRPr="00EC288E">
              <w:rPr>
                <w:color w:val="000000" w:themeColor="text1"/>
              </w:rPr>
              <w:t xml:space="preserve"> ar nuorodą į gamintojo puslapį</w:t>
            </w:r>
            <w:r>
              <w:rPr>
                <w:color w:val="000000" w:themeColor="text1"/>
              </w:rPr>
              <w:t xml:space="preserve"> (</w:t>
            </w:r>
            <w:r w:rsidRPr="00B12DF9">
              <w:rPr>
                <w:i/>
                <w:color w:val="000000" w:themeColor="text1"/>
              </w:rPr>
              <w:t>taikoma 3 pirkimo daliai</w:t>
            </w:r>
            <w:r>
              <w:rPr>
                <w:color w:val="000000" w:themeColor="text1"/>
              </w:rPr>
              <w:t>)</w:t>
            </w:r>
            <w:r w:rsidRPr="00EC288E">
              <w:rPr>
                <w:color w:val="000000" w:themeColor="text1"/>
              </w:rPr>
              <w:t>.</w:t>
            </w:r>
          </w:p>
          <w:p w14:paraId="648837FE" w14:textId="0EE6FE55" w:rsidR="00B12DF9" w:rsidRPr="00B12DF9" w:rsidRDefault="00B12DF9" w:rsidP="005D0EE6">
            <w:pPr>
              <w:suppressAutoHyphens w:val="0"/>
              <w:autoSpaceDE w:val="0"/>
              <w:autoSpaceDN w:val="0"/>
              <w:adjustRightInd w:val="0"/>
              <w:jc w:val="both"/>
              <w:rPr>
                <w:i/>
                <w:color w:val="000000" w:themeColor="text1"/>
              </w:rPr>
            </w:pPr>
            <w:r w:rsidRPr="00B12DF9">
              <w:rPr>
                <w:i/>
                <w:color w:val="000000" w:themeColor="text1"/>
              </w:rPr>
              <w:t xml:space="preserve">arba </w:t>
            </w:r>
          </w:p>
          <w:p w14:paraId="67391D67" w14:textId="26441232" w:rsidR="00B12DF9" w:rsidRPr="005D0EE6" w:rsidRDefault="00B12DF9" w:rsidP="005D0EE6">
            <w:pPr>
              <w:suppressAutoHyphens w:val="0"/>
              <w:autoSpaceDE w:val="0"/>
              <w:autoSpaceDN w:val="0"/>
              <w:adjustRightInd w:val="0"/>
              <w:jc w:val="both"/>
              <w:rPr>
                <w:color w:val="000000" w:themeColor="text1"/>
              </w:rPr>
            </w:pPr>
            <w:r>
              <w:rPr>
                <w:color w:val="000000" w:themeColor="text1"/>
              </w:rPr>
              <w:t>Į</w:t>
            </w:r>
            <w:r w:rsidRPr="00EC288E">
              <w:rPr>
                <w:color w:val="000000" w:themeColor="text1"/>
              </w:rPr>
              <w:t xml:space="preserve">rangos gamintojas </w:t>
            </w:r>
            <w:r>
              <w:rPr>
                <w:color w:val="000000" w:themeColor="text1"/>
              </w:rPr>
              <w:t xml:space="preserve">(taikoma maršrutizatoriams, komutatoriams, spausdintuvams, VTC įrangai ir šifruotiems kietiesiems diskams) </w:t>
            </w:r>
            <w:r w:rsidRPr="00EC288E">
              <w:rPr>
                <w:color w:val="000000" w:themeColor="text1"/>
              </w:rPr>
              <w:t xml:space="preserve">privalo užtikrinti Europos Sąjungos </w:t>
            </w:r>
            <w:proofErr w:type="spellStart"/>
            <w:r w:rsidRPr="00EC288E">
              <w:rPr>
                <w:color w:val="000000" w:themeColor="text1"/>
              </w:rPr>
              <w:t>RoHS</w:t>
            </w:r>
            <w:proofErr w:type="spellEnd"/>
            <w:r w:rsidRPr="00EC288E">
              <w:rPr>
                <w:color w:val="000000" w:themeColor="text1"/>
              </w:rPr>
              <w:t xml:space="preserve"> (angl. </w:t>
            </w:r>
            <w:r w:rsidRPr="00FA26F9">
              <w:rPr>
                <w:i/>
                <w:color w:val="000000" w:themeColor="text1"/>
              </w:rPr>
              <w:t>„</w:t>
            </w:r>
            <w:proofErr w:type="spellStart"/>
            <w:r w:rsidRPr="00FA26F9">
              <w:rPr>
                <w:i/>
                <w:color w:val="000000" w:themeColor="text1"/>
              </w:rPr>
              <w:t>Restriction</w:t>
            </w:r>
            <w:proofErr w:type="spellEnd"/>
            <w:r w:rsidRPr="00FA26F9">
              <w:rPr>
                <w:i/>
                <w:color w:val="000000" w:themeColor="text1"/>
              </w:rPr>
              <w:t xml:space="preserve"> </w:t>
            </w:r>
            <w:proofErr w:type="spellStart"/>
            <w:r w:rsidRPr="00FA26F9">
              <w:rPr>
                <w:i/>
                <w:color w:val="000000" w:themeColor="text1"/>
              </w:rPr>
              <w:t>of</w:t>
            </w:r>
            <w:proofErr w:type="spellEnd"/>
            <w:r w:rsidRPr="00FA26F9">
              <w:rPr>
                <w:i/>
                <w:color w:val="000000" w:themeColor="text1"/>
              </w:rPr>
              <w:t xml:space="preserve"> </w:t>
            </w:r>
            <w:proofErr w:type="spellStart"/>
            <w:r w:rsidRPr="00FA26F9">
              <w:rPr>
                <w:i/>
                <w:color w:val="000000" w:themeColor="text1"/>
              </w:rPr>
              <w:t>Hazardous</w:t>
            </w:r>
            <w:proofErr w:type="spellEnd"/>
            <w:r w:rsidRPr="00FA26F9">
              <w:rPr>
                <w:i/>
                <w:color w:val="000000" w:themeColor="text1"/>
              </w:rPr>
              <w:t xml:space="preserve"> </w:t>
            </w:r>
            <w:proofErr w:type="spellStart"/>
            <w:r w:rsidRPr="00FA26F9">
              <w:rPr>
                <w:i/>
                <w:color w:val="000000" w:themeColor="text1"/>
              </w:rPr>
              <w:t>Substances</w:t>
            </w:r>
            <w:proofErr w:type="spellEnd"/>
            <w:r w:rsidRPr="00FA26F9">
              <w:rPr>
                <w:i/>
                <w:color w:val="000000" w:themeColor="text1"/>
              </w:rPr>
              <w:t>“</w:t>
            </w:r>
            <w:r w:rsidRPr="00EC288E">
              <w:rPr>
                <w:color w:val="000000" w:themeColor="text1"/>
              </w:rPr>
              <w:t>) direktyvų (2002/95/EC (</w:t>
            </w:r>
            <w:proofErr w:type="spellStart"/>
            <w:r w:rsidRPr="00EC288E">
              <w:rPr>
                <w:color w:val="000000" w:themeColor="text1"/>
              </w:rPr>
              <w:t>RoHS</w:t>
            </w:r>
            <w:proofErr w:type="spellEnd"/>
            <w:r w:rsidRPr="00EC288E">
              <w:rPr>
                <w:color w:val="000000" w:themeColor="text1"/>
              </w:rPr>
              <w:t xml:space="preserve"> 1), 2011/65/EU (</w:t>
            </w:r>
            <w:proofErr w:type="spellStart"/>
            <w:r w:rsidRPr="00EC288E">
              <w:rPr>
                <w:color w:val="000000" w:themeColor="text1"/>
              </w:rPr>
              <w:t>RoHS</w:t>
            </w:r>
            <w:proofErr w:type="spellEnd"/>
            <w:r w:rsidRPr="00EC288E">
              <w:rPr>
                <w:color w:val="000000" w:themeColor="text1"/>
              </w:rPr>
              <w:t xml:space="preserve"> 2), 2015/863 (</w:t>
            </w:r>
            <w:proofErr w:type="spellStart"/>
            <w:r w:rsidRPr="00EC288E">
              <w:rPr>
                <w:color w:val="000000" w:themeColor="text1"/>
              </w:rPr>
              <w:t>RoHS</w:t>
            </w:r>
            <w:proofErr w:type="spellEnd"/>
            <w:r w:rsidRPr="00EC288E">
              <w:rPr>
                <w:color w:val="000000" w:themeColor="text1"/>
              </w:rPr>
              <w:t xml:space="preserve"> 2 </w:t>
            </w:r>
            <w:proofErr w:type="spellStart"/>
            <w:r w:rsidRPr="00EC288E">
              <w:rPr>
                <w:color w:val="000000" w:themeColor="text1"/>
              </w:rPr>
              <w:t>amendment</w:t>
            </w:r>
            <w:proofErr w:type="spellEnd"/>
            <w:r w:rsidRPr="00EC288E">
              <w:rPr>
                <w:color w:val="000000" w:themeColor="text1"/>
              </w:rPr>
              <w:t xml:space="preserve">)), draudžiančių gamyboje naudoti  aplinkai ir žmogaus sveikatai pavojingas medžiagas (pvz., gyvsidabrį, kadmį, šviną, </w:t>
            </w:r>
            <w:proofErr w:type="spellStart"/>
            <w:r w:rsidRPr="00EC288E">
              <w:rPr>
                <w:color w:val="000000" w:themeColor="text1"/>
              </w:rPr>
              <w:t>šešiavalentį</w:t>
            </w:r>
            <w:proofErr w:type="spellEnd"/>
            <w:r w:rsidRPr="00EC288E">
              <w:rPr>
                <w:color w:val="000000" w:themeColor="text1"/>
              </w:rPr>
              <w:t xml:space="preserve"> chromą, o taip pat </w:t>
            </w:r>
            <w:proofErr w:type="spellStart"/>
            <w:r w:rsidRPr="00EC288E">
              <w:rPr>
                <w:color w:val="000000" w:themeColor="text1"/>
              </w:rPr>
              <w:t>antipirenus</w:t>
            </w:r>
            <w:proofErr w:type="spellEnd"/>
            <w:r w:rsidRPr="00EC288E">
              <w:rPr>
                <w:color w:val="000000" w:themeColor="text1"/>
              </w:rPr>
              <w:t xml:space="preserve">), reikalavimų įvykdymą. Tiekėjas turi pateikti atitiktį </w:t>
            </w:r>
            <w:proofErr w:type="spellStart"/>
            <w:r w:rsidRPr="00EC288E">
              <w:rPr>
                <w:color w:val="000000" w:themeColor="text1"/>
              </w:rPr>
              <w:t>RoHS</w:t>
            </w:r>
            <w:proofErr w:type="spellEnd"/>
            <w:r w:rsidRPr="00EC288E">
              <w:rPr>
                <w:color w:val="000000" w:themeColor="text1"/>
              </w:rPr>
              <w:t xml:space="preserve"> reikalavimams įrodančius dokumentus: gamintojo atitikties deklaracijos kopiją ar nuorodą į gamintojo puslapį</w:t>
            </w:r>
            <w:r>
              <w:rPr>
                <w:color w:val="000000" w:themeColor="text1"/>
              </w:rPr>
              <w:t xml:space="preserve"> </w:t>
            </w:r>
            <w:r w:rsidRPr="00B12DF9">
              <w:rPr>
                <w:i/>
                <w:color w:val="000000" w:themeColor="text1"/>
              </w:rPr>
              <w:t>(</w:t>
            </w:r>
            <w:r>
              <w:rPr>
                <w:i/>
                <w:color w:val="000000" w:themeColor="text1"/>
              </w:rPr>
              <w:t>taikoma 1,2, 4-6 pirkimo dalims)</w:t>
            </w:r>
            <w:r w:rsidRPr="00B12DF9">
              <w:rPr>
                <w:i/>
                <w:color w:val="000000" w:themeColor="text1"/>
              </w:rPr>
              <w:t>.</w:t>
            </w:r>
          </w:p>
          <w:p w14:paraId="2CECBD09" w14:textId="7CD6669B" w:rsidR="00B12DF9" w:rsidRPr="00290944" w:rsidRDefault="00B12DF9" w:rsidP="005D0EE6">
            <w:pPr>
              <w:tabs>
                <w:tab w:val="left" w:pos="742"/>
              </w:tabs>
              <w:autoSpaceDN w:val="0"/>
              <w:jc w:val="both"/>
              <w:rPr>
                <w:highlight w:val="green"/>
              </w:rPr>
            </w:pPr>
          </w:p>
        </w:tc>
        <w:tc>
          <w:tcPr>
            <w:tcW w:w="5958" w:type="dxa"/>
          </w:tcPr>
          <w:p w14:paraId="014A5077" w14:textId="6AAECB8B" w:rsidR="00B12DF9" w:rsidRPr="00DD4336" w:rsidRDefault="00B12DF9" w:rsidP="005D0EE6">
            <w:pPr>
              <w:rPr>
                <w:i/>
              </w:rPr>
            </w:pPr>
            <w:r w:rsidRPr="00DD4336">
              <w:rPr>
                <w:i/>
              </w:rPr>
              <w:t>(pateikiamas dokumentas)</w:t>
            </w:r>
          </w:p>
        </w:tc>
      </w:tr>
      <w:tr w:rsidR="00B12DF9" w:rsidRPr="00C01F51" w14:paraId="6CBC1DAC" w14:textId="77777777" w:rsidTr="005D0EE6">
        <w:trPr>
          <w:trHeight w:val="324"/>
        </w:trPr>
        <w:tc>
          <w:tcPr>
            <w:tcW w:w="1246" w:type="dxa"/>
            <w:noWrap/>
            <w:vAlign w:val="center"/>
          </w:tcPr>
          <w:p w14:paraId="2DEEACEE" w14:textId="2AB02781" w:rsidR="00B12DF9" w:rsidRDefault="00B12DF9" w:rsidP="005D0EE6">
            <w:pPr>
              <w:jc w:val="center"/>
              <w:rPr>
                <w:bCs/>
              </w:rPr>
            </w:pPr>
            <w:r>
              <w:rPr>
                <w:bCs/>
              </w:rPr>
              <w:t>1.9.</w:t>
            </w:r>
          </w:p>
        </w:tc>
        <w:tc>
          <w:tcPr>
            <w:tcW w:w="6971" w:type="dxa"/>
            <w:vAlign w:val="center"/>
          </w:tcPr>
          <w:p w14:paraId="386D00C0" w14:textId="39114FFA" w:rsidR="00B12DF9" w:rsidRDefault="00B12DF9" w:rsidP="005D0EE6">
            <w:pPr>
              <w:suppressAutoHyphens w:val="0"/>
              <w:autoSpaceDE w:val="0"/>
              <w:autoSpaceDN w:val="0"/>
              <w:adjustRightInd w:val="0"/>
              <w:jc w:val="both"/>
              <w:rPr>
                <w:color w:val="000000" w:themeColor="text1"/>
              </w:rPr>
            </w:pPr>
            <w:r>
              <w:rPr>
                <w:lang w:eastAsia="en-US"/>
              </w:rPr>
              <w:t xml:space="preserve">Visa pateikiama įranga turi būti patvirtintame US BICES įrangos įsigijimų sąraše (US BICES </w:t>
            </w:r>
            <w:proofErr w:type="spellStart"/>
            <w:r>
              <w:rPr>
                <w:lang w:eastAsia="en-US"/>
              </w:rPr>
              <w:t>Approved</w:t>
            </w:r>
            <w:proofErr w:type="spellEnd"/>
            <w:r>
              <w:rPr>
                <w:lang w:eastAsia="en-US"/>
              </w:rPr>
              <w:t xml:space="preserve"> </w:t>
            </w:r>
            <w:proofErr w:type="spellStart"/>
            <w:r>
              <w:rPr>
                <w:lang w:eastAsia="en-US"/>
              </w:rPr>
              <w:t>Purchase</w:t>
            </w:r>
            <w:proofErr w:type="spellEnd"/>
            <w:r>
              <w:rPr>
                <w:lang w:eastAsia="en-US"/>
              </w:rPr>
              <w:t xml:space="preserve"> </w:t>
            </w:r>
            <w:proofErr w:type="spellStart"/>
            <w:r>
              <w:rPr>
                <w:lang w:eastAsia="en-US"/>
              </w:rPr>
              <w:t>list</w:t>
            </w:r>
            <w:proofErr w:type="spellEnd"/>
            <w:r>
              <w:rPr>
                <w:lang w:eastAsia="en-US"/>
              </w:rPr>
              <w:t xml:space="preserve"> (APL)) ir atitikti nurodytus įrangos numerius (</w:t>
            </w:r>
            <w:proofErr w:type="spellStart"/>
            <w:r>
              <w:rPr>
                <w:lang w:eastAsia="en-US"/>
              </w:rPr>
              <w:t>Part</w:t>
            </w:r>
            <w:proofErr w:type="spellEnd"/>
            <w:r>
              <w:rPr>
                <w:lang w:eastAsia="en-US"/>
              </w:rPr>
              <w:t xml:space="preserve"> </w:t>
            </w:r>
            <w:proofErr w:type="spellStart"/>
            <w:r>
              <w:rPr>
                <w:lang w:eastAsia="en-US"/>
              </w:rPr>
              <w:t>Number</w:t>
            </w:r>
            <w:proofErr w:type="spellEnd"/>
            <w:r>
              <w:rPr>
                <w:lang w:eastAsia="en-US"/>
              </w:rPr>
              <w:t>), toliau – ĮN</w:t>
            </w:r>
          </w:p>
        </w:tc>
        <w:tc>
          <w:tcPr>
            <w:tcW w:w="5958" w:type="dxa"/>
          </w:tcPr>
          <w:p w14:paraId="48C29ADE" w14:textId="77777777" w:rsidR="00B12DF9" w:rsidRPr="00DD4336" w:rsidRDefault="00B12DF9" w:rsidP="005D0EE6">
            <w:pPr>
              <w:rPr>
                <w:i/>
              </w:rPr>
            </w:pPr>
          </w:p>
        </w:tc>
      </w:tr>
      <w:tr w:rsidR="007F5721" w:rsidRPr="00C01F51" w14:paraId="3099F391" w14:textId="77777777" w:rsidTr="005D0EE6">
        <w:trPr>
          <w:trHeight w:val="324"/>
        </w:trPr>
        <w:tc>
          <w:tcPr>
            <w:tcW w:w="1246" w:type="dxa"/>
            <w:noWrap/>
            <w:vAlign w:val="center"/>
          </w:tcPr>
          <w:p w14:paraId="5ECD55DE" w14:textId="3FEEEB8B" w:rsidR="007F5721" w:rsidRDefault="007F5721" w:rsidP="005D0EE6">
            <w:pPr>
              <w:jc w:val="center"/>
              <w:rPr>
                <w:bCs/>
              </w:rPr>
            </w:pPr>
            <w:r>
              <w:rPr>
                <w:bCs/>
              </w:rPr>
              <w:t xml:space="preserve">1.10. </w:t>
            </w:r>
          </w:p>
        </w:tc>
        <w:tc>
          <w:tcPr>
            <w:tcW w:w="6971" w:type="dxa"/>
            <w:vAlign w:val="center"/>
          </w:tcPr>
          <w:p w14:paraId="06642003" w14:textId="3FA3385D" w:rsidR="007F5721" w:rsidRDefault="007F5721" w:rsidP="005D0EE6">
            <w:pPr>
              <w:suppressAutoHyphens w:val="0"/>
              <w:autoSpaceDE w:val="0"/>
              <w:autoSpaceDN w:val="0"/>
              <w:adjustRightInd w:val="0"/>
              <w:jc w:val="both"/>
              <w:rPr>
                <w:lang w:eastAsia="en-US"/>
              </w:rPr>
            </w:pPr>
            <w:r w:rsidRPr="008251E3">
              <w:rPr>
                <w:b/>
              </w:rPr>
              <w:t>Garantiniai reikalavimai</w:t>
            </w:r>
            <w:r w:rsidR="00F63D27">
              <w:rPr>
                <w:b/>
              </w:rPr>
              <w:t xml:space="preserve"> </w:t>
            </w:r>
            <w:r w:rsidR="00F63D27" w:rsidRPr="00F63D27">
              <w:rPr>
                <w:b/>
                <w:i/>
              </w:rPr>
              <w:t>(taikomi visoms pirkimo dalims)</w:t>
            </w:r>
            <w:r w:rsidR="00F63D27" w:rsidRPr="00F63D27">
              <w:rPr>
                <w:b/>
              </w:rPr>
              <w:t>:</w:t>
            </w:r>
            <w:r w:rsidRPr="008251E3">
              <w:rPr>
                <w:b/>
              </w:rPr>
              <w:t>:</w:t>
            </w:r>
          </w:p>
        </w:tc>
        <w:tc>
          <w:tcPr>
            <w:tcW w:w="5958" w:type="dxa"/>
          </w:tcPr>
          <w:p w14:paraId="4A2CB7F4" w14:textId="77777777" w:rsidR="007F5721" w:rsidRPr="00DD4336" w:rsidRDefault="007F5721" w:rsidP="005D0EE6">
            <w:pPr>
              <w:rPr>
                <w:i/>
              </w:rPr>
            </w:pPr>
          </w:p>
        </w:tc>
      </w:tr>
      <w:tr w:rsidR="007F5721" w:rsidRPr="00C01F51" w14:paraId="74266B94" w14:textId="77777777" w:rsidTr="005D0EE6">
        <w:trPr>
          <w:trHeight w:val="324"/>
        </w:trPr>
        <w:tc>
          <w:tcPr>
            <w:tcW w:w="1246" w:type="dxa"/>
            <w:noWrap/>
            <w:vAlign w:val="center"/>
          </w:tcPr>
          <w:p w14:paraId="7D891002" w14:textId="6C67A4D7" w:rsidR="007F5721" w:rsidRDefault="007F5721" w:rsidP="005D0EE6">
            <w:pPr>
              <w:jc w:val="center"/>
              <w:rPr>
                <w:bCs/>
              </w:rPr>
            </w:pPr>
            <w:r>
              <w:rPr>
                <w:bCs/>
              </w:rPr>
              <w:t>1.10.1.</w:t>
            </w:r>
          </w:p>
        </w:tc>
        <w:tc>
          <w:tcPr>
            <w:tcW w:w="6971" w:type="dxa"/>
            <w:vAlign w:val="center"/>
          </w:tcPr>
          <w:p w14:paraId="0E3809AD" w14:textId="32F5F3E2" w:rsidR="007F5721" w:rsidRPr="008251E3" w:rsidRDefault="007F5721" w:rsidP="005D0EE6">
            <w:pPr>
              <w:suppressAutoHyphens w:val="0"/>
              <w:autoSpaceDE w:val="0"/>
              <w:autoSpaceDN w:val="0"/>
              <w:adjustRightInd w:val="0"/>
              <w:jc w:val="both"/>
              <w:rPr>
                <w:b/>
              </w:rPr>
            </w:pPr>
            <w:r>
              <w:rPr>
                <w:bCs/>
              </w:rPr>
              <w:t>Visa</w:t>
            </w:r>
            <w:r w:rsidRPr="008251E3">
              <w:rPr>
                <w:bCs/>
              </w:rPr>
              <w:t xml:space="preserve"> įranga turi būti pateikta užtikrinant </w:t>
            </w:r>
            <w:r w:rsidRPr="00134895">
              <w:rPr>
                <w:bCs/>
              </w:rPr>
              <w:t>24</w:t>
            </w:r>
            <w:r>
              <w:rPr>
                <w:bCs/>
              </w:rPr>
              <w:t xml:space="preserve"> </w:t>
            </w:r>
            <w:r w:rsidRPr="008251E3">
              <w:rPr>
                <w:bCs/>
              </w:rPr>
              <w:t xml:space="preserve">mėnesių gamintojo </w:t>
            </w:r>
            <w:r>
              <w:rPr>
                <w:bCs/>
              </w:rPr>
              <w:t xml:space="preserve">garantiją. </w:t>
            </w:r>
            <w:r w:rsidRPr="008251E3">
              <w:rPr>
                <w:lang w:eastAsia="en-US"/>
              </w:rPr>
              <w:t>Garantiniu laikotarpiu perkančioji organizacija turi teisę registruoti pastebėtas programinės įrangos klaidas, gedimus ir apie tai pranešti elektroniniu paštu.</w:t>
            </w:r>
          </w:p>
        </w:tc>
        <w:tc>
          <w:tcPr>
            <w:tcW w:w="5958" w:type="dxa"/>
          </w:tcPr>
          <w:p w14:paraId="16D7E986" w14:textId="618BF44D" w:rsidR="007F5721" w:rsidRPr="00DD4336" w:rsidRDefault="00744F13" w:rsidP="005D0EE6">
            <w:pPr>
              <w:rPr>
                <w:i/>
              </w:rPr>
            </w:pPr>
            <w:r>
              <w:rPr>
                <w:i/>
              </w:rPr>
              <w:t>Įrašomas prekės garantijos terminas</w:t>
            </w:r>
          </w:p>
        </w:tc>
      </w:tr>
      <w:tr w:rsidR="007F5721" w:rsidRPr="00C01F51" w14:paraId="3A278744" w14:textId="77777777" w:rsidTr="005D0EE6">
        <w:trPr>
          <w:trHeight w:val="324"/>
        </w:trPr>
        <w:tc>
          <w:tcPr>
            <w:tcW w:w="1246" w:type="dxa"/>
            <w:noWrap/>
            <w:vAlign w:val="center"/>
          </w:tcPr>
          <w:p w14:paraId="07262943" w14:textId="6D4A537A" w:rsidR="007F5721" w:rsidRDefault="007F5721" w:rsidP="005D0EE6">
            <w:pPr>
              <w:jc w:val="center"/>
              <w:rPr>
                <w:bCs/>
              </w:rPr>
            </w:pPr>
            <w:r>
              <w:rPr>
                <w:bCs/>
              </w:rPr>
              <w:lastRenderedPageBreak/>
              <w:t>1.10.2.</w:t>
            </w:r>
          </w:p>
        </w:tc>
        <w:tc>
          <w:tcPr>
            <w:tcW w:w="6971" w:type="dxa"/>
            <w:vAlign w:val="center"/>
          </w:tcPr>
          <w:p w14:paraId="5E099C72" w14:textId="669029FD" w:rsidR="007F5721" w:rsidRPr="008251E3" w:rsidRDefault="007F5721" w:rsidP="005D0EE6">
            <w:pPr>
              <w:suppressAutoHyphens w:val="0"/>
              <w:autoSpaceDE w:val="0"/>
              <w:autoSpaceDN w:val="0"/>
              <w:adjustRightInd w:val="0"/>
              <w:jc w:val="both"/>
              <w:rPr>
                <w:b/>
              </w:rPr>
            </w:pPr>
            <w:r>
              <w:rPr>
                <w:bCs/>
              </w:rPr>
              <w:t>Visa</w:t>
            </w:r>
            <w:r w:rsidRPr="008251E3">
              <w:rPr>
                <w:bCs/>
              </w:rPr>
              <w:t xml:space="preserve"> įranga turi būti pateikta užtikrinant </w:t>
            </w:r>
            <w:r w:rsidRPr="00134895">
              <w:rPr>
                <w:bCs/>
              </w:rPr>
              <w:t>24</w:t>
            </w:r>
            <w:r w:rsidRPr="008251E3">
              <w:rPr>
                <w:bCs/>
              </w:rPr>
              <w:t xml:space="preserve"> mėnesių gamintojo palaikymą,</w:t>
            </w:r>
            <w:r>
              <w:rPr>
                <w:bCs/>
              </w:rPr>
              <w:t xml:space="preserve"> </w:t>
            </w:r>
            <w:r w:rsidRPr="008251E3">
              <w:rPr>
                <w:bCs/>
              </w:rPr>
              <w:t>suteikiant teisę gauti programinės įrangos naujas versijas, atnaujinimus, pataisymus, grėsmių užkardymo duomenų bazių atnaujinimus</w:t>
            </w:r>
            <w:r>
              <w:rPr>
                <w:bCs/>
              </w:rPr>
              <w:t>.</w:t>
            </w:r>
          </w:p>
        </w:tc>
        <w:tc>
          <w:tcPr>
            <w:tcW w:w="5958" w:type="dxa"/>
          </w:tcPr>
          <w:p w14:paraId="31C3A897" w14:textId="77777777" w:rsidR="007F5721" w:rsidRPr="00DD4336" w:rsidRDefault="007F5721" w:rsidP="005D0EE6">
            <w:pPr>
              <w:rPr>
                <w:i/>
              </w:rPr>
            </w:pPr>
          </w:p>
        </w:tc>
      </w:tr>
      <w:tr w:rsidR="00B12DF9" w:rsidRPr="00C01F51" w:rsidDel="000E621D" w14:paraId="798C647E" w14:textId="32A78592" w:rsidTr="005D0EE6">
        <w:trPr>
          <w:trHeight w:val="324"/>
        </w:trPr>
        <w:tc>
          <w:tcPr>
            <w:tcW w:w="14175" w:type="dxa"/>
            <w:gridSpan w:val="3"/>
            <w:noWrap/>
          </w:tcPr>
          <w:p w14:paraId="5FBBF446" w14:textId="27606A36" w:rsidR="00B12DF9" w:rsidRPr="00C01F51" w:rsidRDefault="00B12DF9" w:rsidP="005D0EE6">
            <w:pPr>
              <w:rPr>
                <w:b/>
                <w:bCs/>
              </w:rPr>
            </w:pPr>
            <w:r w:rsidRPr="00C01F51">
              <w:rPr>
                <w:b/>
                <w:bCs/>
              </w:rPr>
              <w:t xml:space="preserve">2. </w:t>
            </w:r>
            <w:r>
              <w:rPr>
                <w:b/>
              </w:rPr>
              <w:t>Specialieji reikalavimai:</w:t>
            </w:r>
          </w:p>
        </w:tc>
      </w:tr>
      <w:tr w:rsidR="007F5721" w:rsidRPr="00C01F51" w14:paraId="5666CD0A" w14:textId="48971126" w:rsidTr="005D0EE6">
        <w:trPr>
          <w:trHeight w:val="57"/>
        </w:trPr>
        <w:tc>
          <w:tcPr>
            <w:tcW w:w="1246" w:type="dxa"/>
            <w:noWrap/>
            <w:vAlign w:val="center"/>
          </w:tcPr>
          <w:p w14:paraId="5666CD07" w14:textId="74375653" w:rsidR="007F5721" w:rsidRPr="007F5721" w:rsidRDefault="007F5721" w:rsidP="005D0EE6">
            <w:pPr>
              <w:jc w:val="center"/>
              <w:rPr>
                <w:b/>
              </w:rPr>
            </w:pPr>
            <w:r w:rsidRPr="007F5721">
              <w:rPr>
                <w:b/>
              </w:rPr>
              <w:t>2.1.</w:t>
            </w:r>
          </w:p>
        </w:tc>
        <w:tc>
          <w:tcPr>
            <w:tcW w:w="12929" w:type="dxa"/>
            <w:gridSpan w:val="2"/>
          </w:tcPr>
          <w:p w14:paraId="6679B1F9" w14:textId="748AD40A" w:rsidR="007F5721" w:rsidRPr="007F5721" w:rsidRDefault="007F5721" w:rsidP="005D0EE6">
            <w:pPr>
              <w:jc w:val="both"/>
              <w:rPr>
                <w:b/>
              </w:rPr>
            </w:pPr>
            <w:r w:rsidRPr="007F5721">
              <w:rPr>
                <w:b/>
              </w:rPr>
              <w:t>I.</w:t>
            </w:r>
            <w:r w:rsidR="00F63D27">
              <w:rPr>
                <w:b/>
              </w:rPr>
              <w:t xml:space="preserve"> </w:t>
            </w:r>
            <w:r w:rsidRPr="007F5721">
              <w:rPr>
                <w:b/>
              </w:rPr>
              <w:t xml:space="preserve">PIRKIMO DALIS.  MARŠRUTIZATORIUS </w:t>
            </w:r>
            <w:r w:rsidRPr="007F5721">
              <w:rPr>
                <w:b/>
                <w:color w:val="000000" w:themeColor="text1"/>
              </w:rPr>
              <w:t>(BVPŽ kodas 32413100-2)</w:t>
            </w:r>
          </w:p>
        </w:tc>
      </w:tr>
      <w:tr w:rsidR="00B12DF9" w:rsidRPr="00C01F51" w14:paraId="64B6AEF9" w14:textId="65AD8F1F" w:rsidTr="005D0EE6">
        <w:trPr>
          <w:trHeight w:val="57"/>
        </w:trPr>
        <w:tc>
          <w:tcPr>
            <w:tcW w:w="1246" w:type="dxa"/>
            <w:noWrap/>
            <w:vAlign w:val="center"/>
          </w:tcPr>
          <w:p w14:paraId="0C4D1FDF" w14:textId="7733A1F9" w:rsidR="00B12DF9" w:rsidRPr="00C01F51" w:rsidRDefault="007F5721" w:rsidP="005D0EE6">
            <w:pPr>
              <w:jc w:val="center"/>
            </w:pPr>
            <w:r>
              <w:t>2.1.1.</w:t>
            </w:r>
          </w:p>
        </w:tc>
        <w:tc>
          <w:tcPr>
            <w:tcW w:w="6971" w:type="dxa"/>
          </w:tcPr>
          <w:p w14:paraId="0D2F254D" w14:textId="412BAA51" w:rsidR="00B12DF9" w:rsidRPr="00C01F51" w:rsidRDefault="007F5721" w:rsidP="005D0EE6">
            <w:pPr>
              <w:jc w:val="both"/>
            </w:pPr>
            <w:r>
              <w:rPr>
                <w:color w:val="000000" w:themeColor="text1"/>
              </w:rPr>
              <w:t>maršrutizatorius</w:t>
            </w:r>
            <w:r>
              <w:t xml:space="preserve"> </w:t>
            </w:r>
            <w:proofErr w:type="spellStart"/>
            <w:r w:rsidRPr="00094AA3">
              <w:rPr>
                <w:color w:val="000000" w:themeColor="text1"/>
              </w:rPr>
              <w:t>Curtiss-Wright</w:t>
            </w:r>
            <w:proofErr w:type="spellEnd"/>
            <w:r>
              <w:rPr>
                <w:color w:val="000000" w:themeColor="text1"/>
              </w:rPr>
              <w:t xml:space="preserve"> </w:t>
            </w:r>
            <w:proofErr w:type="spellStart"/>
            <w:r>
              <w:rPr>
                <w:color w:val="000000" w:themeColor="text1"/>
              </w:rPr>
              <w:t>PacStar</w:t>
            </w:r>
            <w:proofErr w:type="spellEnd"/>
            <w:r>
              <w:rPr>
                <w:color w:val="000000" w:themeColor="text1"/>
              </w:rPr>
              <w:t xml:space="preserve"> 447 (ĮN </w:t>
            </w:r>
            <w:r w:rsidRPr="000E67F4">
              <w:rPr>
                <w:color w:val="000000" w:themeColor="text1"/>
              </w:rPr>
              <w:t>PS447-01</w:t>
            </w:r>
            <w:r>
              <w:rPr>
                <w:color w:val="000000" w:themeColor="text1"/>
              </w:rPr>
              <w:t>)</w:t>
            </w:r>
          </w:p>
        </w:tc>
        <w:tc>
          <w:tcPr>
            <w:tcW w:w="5958" w:type="dxa"/>
          </w:tcPr>
          <w:p w14:paraId="4E588728" w14:textId="77777777" w:rsidR="00B12DF9" w:rsidRPr="00C07095" w:rsidRDefault="00B12DF9" w:rsidP="005D0EE6"/>
        </w:tc>
      </w:tr>
      <w:tr w:rsidR="00F63D27" w:rsidRPr="00C01F51" w14:paraId="7FC61BDB" w14:textId="3545DCC7" w:rsidTr="005D0EE6">
        <w:trPr>
          <w:trHeight w:val="57"/>
        </w:trPr>
        <w:tc>
          <w:tcPr>
            <w:tcW w:w="1246" w:type="dxa"/>
            <w:noWrap/>
            <w:vAlign w:val="center"/>
          </w:tcPr>
          <w:p w14:paraId="5F602735" w14:textId="1782B1B0" w:rsidR="00F63D27" w:rsidRPr="00F63D27" w:rsidRDefault="00F63D27" w:rsidP="005D0EE6">
            <w:pPr>
              <w:jc w:val="center"/>
              <w:rPr>
                <w:b/>
              </w:rPr>
            </w:pPr>
            <w:r w:rsidRPr="00F63D27">
              <w:rPr>
                <w:b/>
              </w:rPr>
              <w:t>3.1.</w:t>
            </w:r>
          </w:p>
        </w:tc>
        <w:tc>
          <w:tcPr>
            <w:tcW w:w="12929" w:type="dxa"/>
            <w:gridSpan w:val="2"/>
          </w:tcPr>
          <w:p w14:paraId="54339090" w14:textId="648266BD" w:rsidR="00F63D27" w:rsidRPr="00C01F51" w:rsidRDefault="00F63D27" w:rsidP="005D0EE6">
            <w:r w:rsidRPr="00F63D27">
              <w:rPr>
                <w:b/>
              </w:rPr>
              <w:t>II. PIRKIMO DALIS.</w:t>
            </w:r>
            <w:r>
              <w:t xml:space="preserve"> </w:t>
            </w:r>
            <w:r w:rsidRPr="00064C12">
              <w:rPr>
                <w:b/>
                <w:color w:val="000000" w:themeColor="text1"/>
              </w:rPr>
              <w:t xml:space="preserve"> KOMUTATORIUS (BVPŽ kodas 32423000-2)</w:t>
            </w:r>
          </w:p>
        </w:tc>
      </w:tr>
      <w:tr w:rsidR="00B12DF9" w:rsidRPr="00C01F51" w14:paraId="7C958DAD" w14:textId="593DCF16" w:rsidTr="005D0EE6">
        <w:trPr>
          <w:trHeight w:val="57"/>
        </w:trPr>
        <w:tc>
          <w:tcPr>
            <w:tcW w:w="1246" w:type="dxa"/>
            <w:noWrap/>
            <w:vAlign w:val="center"/>
          </w:tcPr>
          <w:p w14:paraId="24BB1890" w14:textId="2D86C8F4" w:rsidR="00B12DF9" w:rsidRPr="00C01F51" w:rsidRDefault="00F63D27" w:rsidP="005D0EE6">
            <w:pPr>
              <w:jc w:val="center"/>
            </w:pPr>
            <w:r>
              <w:t>3.1.1.</w:t>
            </w:r>
          </w:p>
        </w:tc>
        <w:tc>
          <w:tcPr>
            <w:tcW w:w="6971" w:type="dxa"/>
            <w:vAlign w:val="center"/>
          </w:tcPr>
          <w:p w14:paraId="719502B3" w14:textId="5666DFD1" w:rsidR="00B12DF9" w:rsidRPr="00C01F51" w:rsidRDefault="00F63D27" w:rsidP="005D0EE6">
            <w:pPr>
              <w:jc w:val="both"/>
            </w:pPr>
            <w:r>
              <w:rPr>
                <w:color w:val="000000" w:themeColor="text1"/>
              </w:rPr>
              <w:t>komutatorius</w:t>
            </w:r>
            <w:r>
              <w:t xml:space="preserve"> </w:t>
            </w:r>
            <w:proofErr w:type="spellStart"/>
            <w:r w:rsidRPr="00094AA3">
              <w:rPr>
                <w:color w:val="000000" w:themeColor="text1"/>
              </w:rPr>
              <w:t>Curtiss-Wright</w:t>
            </w:r>
            <w:proofErr w:type="spellEnd"/>
            <w:r>
              <w:rPr>
                <w:color w:val="000000" w:themeColor="text1"/>
              </w:rPr>
              <w:t xml:space="preserve"> </w:t>
            </w:r>
            <w:proofErr w:type="spellStart"/>
            <w:r>
              <w:rPr>
                <w:color w:val="000000" w:themeColor="text1"/>
              </w:rPr>
              <w:t>PacStar</w:t>
            </w:r>
            <w:proofErr w:type="spellEnd"/>
            <w:r>
              <w:rPr>
                <w:color w:val="000000" w:themeColor="text1"/>
              </w:rPr>
              <w:t xml:space="preserve"> 444 (ĮN </w:t>
            </w:r>
            <w:r w:rsidRPr="000E67F4">
              <w:rPr>
                <w:color w:val="000000" w:themeColor="text1"/>
              </w:rPr>
              <w:t>PS444-02</w:t>
            </w:r>
            <w:r>
              <w:rPr>
                <w:color w:val="000000" w:themeColor="text1"/>
              </w:rPr>
              <w:t>)</w:t>
            </w:r>
          </w:p>
        </w:tc>
        <w:tc>
          <w:tcPr>
            <w:tcW w:w="5958" w:type="dxa"/>
          </w:tcPr>
          <w:p w14:paraId="333E529D" w14:textId="77777777" w:rsidR="00B12DF9" w:rsidRPr="00C01F51" w:rsidRDefault="00B12DF9" w:rsidP="005D0EE6"/>
        </w:tc>
      </w:tr>
      <w:tr w:rsidR="00F63D27" w:rsidRPr="00C01F51" w14:paraId="6A592944" w14:textId="78F41FC8" w:rsidTr="005D0EE6">
        <w:trPr>
          <w:trHeight w:val="57"/>
        </w:trPr>
        <w:tc>
          <w:tcPr>
            <w:tcW w:w="1246" w:type="dxa"/>
            <w:noWrap/>
            <w:vAlign w:val="center"/>
          </w:tcPr>
          <w:p w14:paraId="68061163" w14:textId="383D51E4" w:rsidR="00F63D27" w:rsidRPr="00F63D27" w:rsidRDefault="00F63D27" w:rsidP="005D0EE6">
            <w:pPr>
              <w:jc w:val="center"/>
              <w:rPr>
                <w:b/>
              </w:rPr>
            </w:pPr>
            <w:r w:rsidRPr="00F63D27">
              <w:rPr>
                <w:b/>
              </w:rPr>
              <w:t>4.1.</w:t>
            </w:r>
          </w:p>
        </w:tc>
        <w:tc>
          <w:tcPr>
            <w:tcW w:w="12929" w:type="dxa"/>
            <w:gridSpan w:val="2"/>
          </w:tcPr>
          <w:p w14:paraId="48743830" w14:textId="2D7AD8CD" w:rsidR="00F63D27" w:rsidRPr="00C01F51" w:rsidRDefault="00F63D27" w:rsidP="005D0EE6">
            <w:r w:rsidRPr="00F63D27">
              <w:rPr>
                <w:b/>
              </w:rPr>
              <w:t xml:space="preserve">III PIRKIMO DALIS. </w:t>
            </w:r>
            <w:r w:rsidRPr="00F63D27">
              <w:rPr>
                <w:b/>
                <w:color w:val="000000" w:themeColor="text1"/>
              </w:rPr>
              <w:t xml:space="preserve"> NEŠIOJAMASIS KOMPIUTERIS (BVPŽ kodas 30213100-6)</w:t>
            </w:r>
          </w:p>
        </w:tc>
      </w:tr>
      <w:tr w:rsidR="00B12DF9" w:rsidRPr="00C01F51" w14:paraId="4F3531E8" w14:textId="2D9C5F15" w:rsidTr="005D0EE6">
        <w:trPr>
          <w:trHeight w:val="57"/>
        </w:trPr>
        <w:tc>
          <w:tcPr>
            <w:tcW w:w="1246" w:type="dxa"/>
            <w:noWrap/>
            <w:vAlign w:val="center"/>
          </w:tcPr>
          <w:p w14:paraId="0BD64A28" w14:textId="2F7EA8AF" w:rsidR="00B12DF9" w:rsidRPr="00C01F51" w:rsidRDefault="00F63D27" w:rsidP="005D0EE6">
            <w:pPr>
              <w:jc w:val="center"/>
            </w:pPr>
            <w:r>
              <w:t>4.1.</w:t>
            </w:r>
          </w:p>
        </w:tc>
        <w:tc>
          <w:tcPr>
            <w:tcW w:w="6971" w:type="dxa"/>
          </w:tcPr>
          <w:p w14:paraId="701420A4" w14:textId="653A4AB2" w:rsidR="00B12DF9" w:rsidRPr="00C01F51" w:rsidRDefault="00F63D27" w:rsidP="005D0EE6">
            <w:pPr>
              <w:jc w:val="both"/>
            </w:pPr>
            <w:r>
              <w:rPr>
                <w:color w:val="000000" w:themeColor="text1"/>
              </w:rPr>
              <w:t xml:space="preserve">nešiojamasis kompiuteris DELL RB14250 (ĮN </w:t>
            </w:r>
            <w:r w:rsidRPr="000E67F4">
              <w:rPr>
                <w:color w:val="000000" w:themeColor="text1"/>
              </w:rPr>
              <w:t>210-BNNH</w:t>
            </w:r>
            <w:r>
              <w:rPr>
                <w:color w:val="000000" w:themeColor="text1"/>
              </w:rPr>
              <w:t>).</w:t>
            </w:r>
          </w:p>
        </w:tc>
        <w:tc>
          <w:tcPr>
            <w:tcW w:w="5958" w:type="dxa"/>
          </w:tcPr>
          <w:p w14:paraId="62F873B5" w14:textId="77777777" w:rsidR="00B12DF9" w:rsidRPr="00C01F51" w:rsidRDefault="00B12DF9" w:rsidP="005D0EE6"/>
        </w:tc>
      </w:tr>
      <w:tr w:rsidR="00864605" w:rsidRPr="00C01F51" w14:paraId="60A50B93" w14:textId="707BC0BD" w:rsidTr="005D0EE6">
        <w:trPr>
          <w:trHeight w:val="57"/>
        </w:trPr>
        <w:tc>
          <w:tcPr>
            <w:tcW w:w="1246" w:type="dxa"/>
            <w:noWrap/>
            <w:vAlign w:val="center"/>
          </w:tcPr>
          <w:p w14:paraId="6ED0177C" w14:textId="321AFEF2" w:rsidR="00864605" w:rsidRPr="00864605" w:rsidRDefault="00864605" w:rsidP="005D0EE6">
            <w:pPr>
              <w:jc w:val="center"/>
              <w:rPr>
                <w:b/>
              </w:rPr>
            </w:pPr>
            <w:r w:rsidRPr="00864605">
              <w:rPr>
                <w:b/>
              </w:rPr>
              <w:t>5.1.</w:t>
            </w:r>
          </w:p>
        </w:tc>
        <w:tc>
          <w:tcPr>
            <w:tcW w:w="12929" w:type="dxa"/>
            <w:gridSpan w:val="2"/>
          </w:tcPr>
          <w:p w14:paraId="569E18A2" w14:textId="0AA6F8D6" w:rsidR="00864605" w:rsidRPr="00C01F51" w:rsidRDefault="00864605" w:rsidP="005D0EE6">
            <w:r w:rsidRPr="00864605">
              <w:rPr>
                <w:b/>
              </w:rPr>
              <w:t>IV PIRKIMO DALIS.</w:t>
            </w:r>
            <w:r>
              <w:t xml:space="preserve"> </w:t>
            </w:r>
            <w:r w:rsidRPr="00064C12">
              <w:rPr>
                <w:b/>
                <w:color w:val="000000" w:themeColor="text1"/>
              </w:rPr>
              <w:t xml:space="preserve"> ŠIFRUOTAS KIETASIS DISKAS (BVPŽ kodas 30213100-6)</w:t>
            </w:r>
          </w:p>
        </w:tc>
      </w:tr>
      <w:tr w:rsidR="00B12DF9" w:rsidRPr="00C01F51" w14:paraId="69C948C8" w14:textId="0A23D001" w:rsidTr="005D0EE6">
        <w:trPr>
          <w:trHeight w:val="57"/>
        </w:trPr>
        <w:tc>
          <w:tcPr>
            <w:tcW w:w="1246" w:type="dxa"/>
            <w:noWrap/>
            <w:vAlign w:val="center"/>
          </w:tcPr>
          <w:p w14:paraId="740286B0" w14:textId="030F28A6" w:rsidR="00B12DF9" w:rsidRPr="00C01F51" w:rsidRDefault="00864605" w:rsidP="005D0EE6">
            <w:pPr>
              <w:jc w:val="center"/>
            </w:pPr>
            <w:r>
              <w:t>5.1.1.</w:t>
            </w:r>
          </w:p>
        </w:tc>
        <w:tc>
          <w:tcPr>
            <w:tcW w:w="6971" w:type="dxa"/>
          </w:tcPr>
          <w:p w14:paraId="3A33A18C" w14:textId="49B35CFC" w:rsidR="00B12DF9" w:rsidRPr="00C01F51" w:rsidRDefault="00864605" w:rsidP="005D0EE6">
            <w:pPr>
              <w:jc w:val="both"/>
            </w:pPr>
            <w:r>
              <w:rPr>
                <w:color w:val="000000" w:themeColor="text1"/>
              </w:rPr>
              <w:t xml:space="preserve">šifruotas kietasis diskas </w:t>
            </w:r>
            <w:proofErr w:type="spellStart"/>
            <w:r>
              <w:rPr>
                <w:color w:val="000000" w:themeColor="text1"/>
              </w:rPr>
              <w:t>ViaSat</w:t>
            </w:r>
            <w:proofErr w:type="spellEnd"/>
            <w:r>
              <w:rPr>
                <w:color w:val="000000" w:themeColor="text1"/>
              </w:rPr>
              <w:t xml:space="preserve"> M.2 DARC-SSD 600 (ĮN </w:t>
            </w:r>
            <w:r w:rsidRPr="000E67F4">
              <w:rPr>
                <w:color w:val="000000" w:themeColor="text1"/>
              </w:rPr>
              <w:t>DCT-IL6-025655NB</w:t>
            </w:r>
            <w:r>
              <w:rPr>
                <w:color w:val="000000" w:themeColor="text1"/>
              </w:rPr>
              <w:t>).</w:t>
            </w:r>
          </w:p>
        </w:tc>
        <w:tc>
          <w:tcPr>
            <w:tcW w:w="5958" w:type="dxa"/>
          </w:tcPr>
          <w:p w14:paraId="1AEF5EFA" w14:textId="77777777" w:rsidR="00B12DF9" w:rsidRPr="00C01F51" w:rsidRDefault="00B12DF9" w:rsidP="005D0EE6"/>
        </w:tc>
      </w:tr>
      <w:tr w:rsidR="00864605" w:rsidRPr="00C01F51" w14:paraId="0DFCD30A" w14:textId="6C1B6187" w:rsidTr="005D0EE6">
        <w:trPr>
          <w:trHeight w:val="57"/>
        </w:trPr>
        <w:tc>
          <w:tcPr>
            <w:tcW w:w="1246" w:type="dxa"/>
            <w:noWrap/>
            <w:vAlign w:val="center"/>
          </w:tcPr>
          <w:p w14:paraId="135E3C7F" w14:textId="630C40AF" w:rsidR="00864605" w:rsidRPr="00C01F51" w:rsidRDefault="00864605" w:rsidP="005D0EE6">
            <w:pPr>
              <w:jc w:val="center"/>
            </w:pPr>
            <w:r>
              <w:t>6.1.</w:t>
            </w:r>
          </w:p>
        </w:tc>
        <w:tc>
          <w:tcPr>
            <w:tcW w:w="12929" w:type="dxa"/>
            <w:gridSpan w:val="2"/>
          </w:tcPr>
          <w:p w14:paraId="71796789" w14:textId="51A9F028" w:rsidR="00864605" w:rsidRPr="00C01F51" w:rsidRDefault="00864605" w:rsidP="005D0EE6">
            <w:r w:rsidRPr="00864605">
              <w:rPr>
                <w:b/>
              </w:rPr>
              <w:t>V PIRKIMO DALIS.</w:t>
            </w:r>
            <w:r>
              <w:t xml:space="preserve"> </w:t>
            </w:r>
            <w:r w:rsidRPr="00064C12">
              <w:rPr>
                <w:b/>
                <w:color w:val="000000" w:themeColor="text1"/>
              </w:rPr>
              <w:t xml:space="preserve"> VTC ĮRANGOS KOMPLE</w:t>
            </w:r>
            <w:r>
              <w:rPr>
                <w:b/>
                <w:color w:val="000000" w:themeColor="text1"/>
              </w:rPr>
              <w:t>K</w:t>
            </w:r>
            <w:r w:rsidRPr="00064C12">
              <w:rPr>
                <w:b/>
                <w:color w:val="000000" w:themeColor="text1"/>
              </w:rPr>
              <w:t>TAS (BVPŽ kodas 32232000-8)</w:t>
            </w:r>
          </w:p>
        </w:tc>
      </w:tr>
      <w:tr w:rsidR="00B12DF9" w:rsidRPr="00C01F51" w14:paraId="30C43F7C" w14:textId="5985D766" w:rsidTr="005D0EE6">
        <w:trPr>
          <w:trHeight w:val="57"/>
        </w:trPr>
        <w:tc>
          <w:tcPr>
            <w:tcW w:w="1246" w:type="dxa"/>
            <w:noWrap/>
            <w:vAlign w:val="center"/>
          </w:tcPr>
          <w:p w14:paraId="179578E1" w14:textId="3A7B0FE0" w:rsidR="00B12DF9" w:rsidRPr="00400D99" w:rsidRDefault="00864605" w:rsidP="005D0EE6">
            <w:pPr>
              <w:jc w:val="center"/>
            </w:pPr>
            <w:r w:rsidRPr="00400D99">
              <w:t>6.1.1.</w:t>
            </w:r>
          </w:p>
        </w:tc>
        <w:tc>
          <w:tcPr>
            <w:tcW w:w="6971" w:type="dxa"/>
          </w:tcPr>
          <w:p w14:paraId="4611B7C8" w14:textId="6056CC30" w:rsidR="00B12DF9" w:rsidRPr="00400D99" w:rsidRDefault="00864605" w:rsidP="005D0EE6">
            <w:pPr>
              <w:jc w:val="both"/>
            </w:pPr>
            <w:r w:rsidRPr="00400D99">
              <w:rPr>
                <w:color w:val="000000" w:themeColor="text1"/>
              </w:rPr>
              <w:t xml:space="preserve">VTC įrangos komplektas </w:t>
            </w:r>
            <w:proofErr w:type="spellStart"/>
            <w:r w:rsidRPr="00400D99">
              <w:rPr>
                <w:color w:val="000000" w:themeColor="text1"/>
              </w:rPr>
              <w:t>Cisco</w:t>
            </w:r>
            <w:proofErr w:type="spellEnd"/>
            <w:r w:rsidRPr="00400D99">
              <w:rPr>
                <w:color w:val="000000" w:themeColor="text1"/>
              </w:rPr>
              <w:t xml:space="preserve"> </w:t>
            </w:r>
            <w:proofErr w:type="spellStart"/>
            <w:r w:rsidRPr="00400D99">
              <w:rPr>
                <w:color w:val="000000" w:themeColor="text1"/>
              </w:rPr>
              <w:t>Webex</w:t>
            </w:r>
            <w:proofErr w:type="spellEnd"/>
            <w:r w:rsidRPr="00400D99">
              <w:rPr>
                <w:color w:val="000000" w:themeColor="text1"/>
              </w:rPr>
              <w:t xml:space="preserve"> </w:t>
            </w:r>
            <w:proofErr w:type="spellStart"/>
            <w:r w:rsidRPr="00400D99">
              <w:rPr>
                <w:color w:val="000000" w:themeColor="text1"/>
              </w:rPr>
              <w:t>Desk</w:t>
            </w:r>
            <w:proofErr w:type="spellEnd"/>
            <w:r w:rsidRPr="00400D99">
              <w:rPr>
                <w:color w:val="000000" w:themeColor="text1"/>
              </w:rPr>
              <w:t xml:space="preserve"> Pro (ĮN CS-DESKPRO-NRK9++).</w:t>
            </w:r>
          </w:p>
        </w:tc>
        <w:tc>
          <w:tcPr>
            <w:tcW w:w="5958" w:type="dxa"/>
          </w:tcPr>
          <w:p w14:paraId="7EA53BCB" w14:textId="77777777" w:rsidR="00B12DF9" w:rsidRPr="00864605" w:rsidRDefault="00B12DF9" w:rsidP="005D0EE6">
            <w:pPr>
              <w:rPr>
                <w:highlight w:val="yellow"/>
              </w:rPr>
            </w:pPr>
          </w:p>
        </w:tc>
      </w:tr>
      <w:tr w:rsidR="00864605" w:rsidRPr="00C01F51" w14:paraId="1362ED62" w14:textId="23F3CF7D" w:rsidTr="005D0EE6">
        <w:trPr>
          <w:trHeight w:val="57"/>
        </w:trPr>
        <w:tc>
          <w:tcPr>
            <w:tcW w:w="1246" w:type="dxa"/>
            <w:noWrap/>
            <w:vAlign w:val="center"/>
          </w:tcPr>
          <w:p w14:paraId="3AA9136E" w14:textId="65098BAA" w:rsidR="00864605" w:rsidRPr="00C01F51" w:rsidRDefault="00864605" w:rsidP="005D0EE6">
            <w:pPr>
              <w:jc w:val="center"/>
            </w:pPr>
            <w:r>
              <w:t>7.1.</w:t>
            </w:r>
          </w:p>
        </w:tc>
        <w:tc>
          <w:tcPr>
            <w:tcW w:w="12929" w:type="dxa"/>
            <w:gridSpan w:val="2"/>
          </w:tcPr>
          <w:p w14:paraId="5B6BA1E2" w14:textId="660BE01E" w:rsidR="00864605" w:rsidRPr="00C01F51" w:rsidRDefault="00864605" w:rsidP="005D0EE6">
            <w:r w:rsidRPr="00864605">
              <w:rPr>
                <w:b/>
              </w:rPr>
              <w:t>VI PIRKIMO DALIS.</w:t>
            </w:r>
            <w:r>
              <w:t xml:space="preserve"> </w:t>
            </w:r>
            <w:r w:rsidRPr="00E75FFF">
              <w:rPr>
                <w:b/>
                <w:color w:val="000000" w:themeColor="text1"/>
              </w:rPr>
              <w:t xml:space="preserve"> SPAUSDINTUVAS (BVPŽ kodas 30232110-8)</w:t>
            </w:r>
          </w:p>
        </w:tc>
      </w:tr>
      <w:tr w:rsidR="00864605" w:rsidRPr="00C01F51" w14:paraId="0201F7FB" w14:textId="4B2E5323" w:rsidTr="005D0EE6">
        <w:trPr>
          <w:trHeight w:val="57"/>
        </w:trPr>
        <w:tc>
          <w:tcPr>
            <w:tcW w:w="1246" w:type="dxa"/>
            <w:noWrap/>
            <w:vAlign w:val="center"/>
          </w:tcPr>
          <w:p w14:paraId="2AE366AB" w14:textId="335FD09D" w:rsidR="00864605" w:rsidRPr="00C01F51" w:rsidRDefault="00864605" w:rsidP="005D0EE6">
            <w:pPr>
              <w:jc w:val="center"/>
            </w:pPr>
            <w:r>
              <w:t>7.1.1.</w:t>
            </w:r>
          </w:p>
        </w:tc>
        <w:tc>
          <w:tcPr>
            <w:tcW w:w="6971" w:type="dxa"/>
          </w:tcPr>
          <w:p w14:paraId="5365C34B" w14:textId="32F04159" w:rsidR="00864605" w:rsidRPr="00C01F51" w:rsidRDefault="00864605" w:rsidP="005D0EE6">
            <w:pPr>
              <w:jc w:val="both"/>
            </w:pPr>
            <w:r>
              <w:rPr>
                <w:color w:val="000000" w:themeColor="text1"/>
              </w:rPr>
              <w:t xml:space="preserve">Spausdintuvas </w:t>
            </w:r>
            <w:r w:rsidRPr="00094AA3">
              <w:rPr>
                <w:color w:val="000000" w:themeColor="text1"/>
              </w:rPr>
              <w:t>Hewlett-Packard</w:t>
            </w:r>
            <w:r>
              <w:rPr>
                <w:color w:val="000000" w:themeColor="text1"/>
              </w:rPr>
              <w:t xml:space="preserve"> M751dn (ĮN </w:t>
            </w:r>
            <w:r w:rsidRPr="000E67F4">
              <w:rPr>
                <w:color w:val="000000" w:themeColor="text1"/>
              </w:rPr>
              <w:t>T3U44A#AAZ</w:t>
            </w:r>
            <w:r>
              <w:rPr>
                <w:color w:val="000000" w:themeColor="text1"/>
              </w:rPr>
              <w:t>).</w:t>
            </w:r>
          </w:p>
        </w:tc>
        <w:tc>
          <w:tcPr>
            <w:tcW w:w="5958" w:type="dxa"/>
          </w:tcPr>
          <w:p w14:paraId="4B383F1B" w14:textId="77777777" w:rsidR="00864605" w:rsidRPr="00C01F51" w:rsidRDefault="00864605" w:rsidP="005D0EE6"/>
        </w:tc>
      </w:tr>
    </w:tbl>
    <w:p w14:paraId="18F7C5C8" w14:textId="73EE2C30" w:rsidR="007E42C5" w:rsidRDefault="007E42C5"/>
    <w:p w14:paraId="5A7C0266" w14:textId="77777777" w:rsidR="00B16F67" w:rsidRDefault="00B16F67"/>
    <w:p w14:paraId="7C05E954" w14:textId="77777777" w:rsidR="00B25AF9" w:rsidRDefault="00B25AF9"/>
    <w:p w14:paraId="5B600D11" w14:textId="77777777" w:rsidR="00B25AF9" w:rsidRDefault="00B25AF9"/>
    <w:p w14:paraId="156E7B8E" w14:textId="77777777" w:rsidR="00B25AF9" w:rsidRDefault="00B25AF9"/>
    <w:p w14:paraId="26903376" w14:textId="77777777" w:rsidR="00B25AF9" w:rsidRDefault="00B25AF9"/>
    <w:p w14:paraId="78E308E6" w14:textId="77777777" w:rsidR="00B25AF9" w:rsidRDefault="00B25AF9"/>
    <w:p w14:paraId="06FE5435" w14:textId="77777777" w:rsidR="00864605" w:rsidRDefault="00864605"/>
    <w:p w14:paraId="57BDF686" w14:textId="77777777" w:rsidR="00864605" w:rsidRDefault="00864605"/>
    <w:p w14:paraId="11916B22" w14:textId="77777777" w:rsidR="00864605" w:rsidRDefault="00864605"/>
    <w:p w14:paraId="0E6EB48E" w14:textId="77777777" w:rsidR="00864605" w:rsidRDefault="00864605"/>
    <w:p w14:paraId="25977358" w14:textId="77777777" w:rsidR="00864605" w:rsidRDefault="00864605"/>
    <w:p w14:paraId="062DAC89" w14:textId="77777777" w:rsidR="00B25AF9" w:rsidRPr="00C01F51" w:rsidRDefault="00B25AF9"/>
    <w:p w14:paraId="2FA45AAD" w14:textId="77777777" w:rsidR="00D45F7F" w:rsidRPr="00C01F51" w:rsidRDefault="00D45F7F"/>
    <w:p w14:paraId="393F8CF3" w14:textId="77777777" w:rsidR="00BC2860" w:rsidRPr="00C01F51" w:rsidRDefault="00BC2860" w:rsidP="00BC2860"/>
    <w:tbl>
      <w:tblPr>
        <w:tblpPr w:leftFromText="180" w:rightFromText="180" w:vertAnchor="text" w:horzAnchor="margin" w:tblpY="3894"/>
        <w:tblW w:w="14864" w:type="dxa"/>
        <w:tblLayout w:type="fixed"/>
        <w:tblLook w:val="0000" w:firstRow="0" w:lastRow="0" w:firstColumn="0" w:lastColumn="0" w:noHBand="0" w:noVBand="0"/>
      </w:tblPr>
      <w:tblGrid>
        <w:gridCol w:w="5803"/>
        <w:gridCol w:w="708"/>
        <w:gridCol w:w="2690"/>
        <w:gridCol w:w="708"/>
        <w:gridCol w:w="4955"/>
      </w:tblGrid>
      <w:tr w:rsidR="00D940C6" w:rsidRPr="00C01F51" w14:paraId="7904C160" w14:textId="77777777" w:rsidTr="00D940C6">
        <w:trPr>
          <w:trHeight w:val="186"/>
        </w:trPr>
        <w:tc>
          <w:tcPr>
            <w:tcW w:w="5803" w:type="dxa"/>
            <w:tcBorders>
              <w:top w:val="single" w:sz="4" w:space="0" w:color="auto"/>
            </w:tcBorders>
            <w:shd w:val="clear" w:color="auto" w:fill="auto"/>
          </w:tcPr>
          <w:p w14:paraId="2EE97501" w14:textId="77777777" w:rsidR="00D940C6" w:rsidRPr="00C01F51" w:rsidRDefault="00D940C6" w:rsidP="00D940C6">
            <w:pPr>
              <w:snapToGrid w:val="0"/>
              <w:spacing w:after="100" w:afterAutospacing="1"/>
              <w:rPr>
                <w:rFonts w:eastAsia="Arial"/>
                <w:position w:val="6"/>
              </w:rPr>
            </w:pPr>
            <w:r w:rsidRPr="00C01F51">
              <w:rPr>
                <w:rFonts w:eastAsia="Arial"/>
                <w:position w:val="6"/>
              </w:rPr>
              <w:t>(Tiekėjo arba jo įgalioto asmens pareigų pavadinimas*)</w:t>
            </w:r>
          </w:p>
        </w:tc>
        <w:tc>
          <w:tcPr>
            <w:tcW w:w="708" w:type="dxa"/>
            <w:shd w:val="clear" w:color="auto" w:fill="auto"/>
          </w:tcPr>
          <w:p w14:paraId="4D3A6EC5" w14:textId="77777777" w:rsidR="00D940C6" w:rsidRPr="00C01F51" w:rsidRDefault="00D940C6" w:rsidP="00D940C6">
            <w:pPr>
              <w:snapToGrid w:val="0"/>
              <w:spacing w:after="100" w:afterAutospacing="1"/>
              <w:ind w:right="-1"/>
              <w:jc w:val="center"/>
            </w:pPr>
          </w:p>
        </w:tc>
        <w:tc>
          <w:tcPr>
            <w:tcW w:w="2690" w:type="dxa"/>
            <w:tcBorders>
              <w:top w:val="single" w:sz="4" w:space="0" w:color="auto"/>
            </w:tcBorders>
            <w:shd w:val="clear" w:color="auto" w:fill="auto"/>
          </w:tcPr>
          <w:p w14:paraId="55B85960" w14:textId="77777777" w:rsidR="00D940C6" w:rsidRPr="00C01F51" w:rsidRDefault="00D940C6" w:rsidP="00D940C6">
            <w:pPr>
              <w:snapToGrid w:val="0"/>
              <w:spacing w:after="100" w:afterAutospacing="1"/>
              <w:ind w:right="-1"/>
              <w:jc w:val="center"/>
              <w:rPr>
                <w:i/>
              </w:rPr>
            </w:pPr>
            <w:r w:rsidRPr="00C01F51">
              <w:rPr>
                <w:position w:val="6"/>
              </w:rPr>
              <w:t>(Parašas*)</w:t>
            </w:r>
            <w:r w:rsidRPr="00C01F51">
              <w:rPr>
                <w:i/>
              </w:rPr>
              <w:t xml:space="preserve"> </w:t>
            </w:r>
          </w:p>
        </w:tc>
        <w:tc>
          <w:tcPr>
            <w:tcW w:w="708" w:type="dxa"/>
            <w:shd w:val="clear" w:color="auto" w:fill="auto"/>
          </w:tcPr>
          <w:p w14:paraId="1C49A19A" w14:textId="77777777" w:rsidR="00D940C6" w:rsidRPr="00C01F51" w:rsidRDefault="00D940C6" w:rsidP="00D940C6">
            <w:pPr>
              <w:snapToGrid w:val="0"/>
              <w:spacing w:after="100" w:afterAutospacing="1"/>
              <w:ind w:right="-1"/>
              <w:jc w:val="center"/>
            </w:pPr>
          </w:p>
        </w:tc>
        <w:tc>
          <w:tcPr>
            <w:tcW w:w="4955" w:type="dxa"/>
            <w:tcBorders>
              <w:top w:val="single" w:sz="4" w:space="0" w:color="auto"/>
            </w:tcBorders>
            <w:shd w:val="clear" w:color="auto" w:fill="auto"/>
          </w:tcPr>
          <w:p w14:paraId="4FC94FBC" w14:textId="77777777" w:rsidR="00D940C6" w:rsidRPr="00C01F51" w:rsidRDefault="00D940C6" w:rsidP="00D940C6">
            <w:pPr>
              <w:snapToGrid w:val="0"/>
              <w:spacing w:after="100" w:afterAutospacing="1"/>
              <w:ind w:right="-1"/>
              <w:jc w:val="center"/>
              <w:rPr>
                <w:i/>
              </w:rPr>
            </w:pPr>
            <w:r w:rsidRPr="00C01F51">
              <w:rPr>
                <w:position w:val="6"/>
              </w:rPr>
              <w:t>(Vardas ir pavardė*)</w:t>
            </w:r>
            <w:r w:rsidRPr="00C01F51">
              <w:rPr>
                <w:i/>
              </w:rPr>
              <w:t xml:space="preserve"> </w:t>
            </w:r>
          </w:p>
        </w:tc>
      </w:tr>
    </w:tbl>
    <w:p w14:paraId="4DCF3FB2" w14:textId="20A9FC27" w:rsidR="00BC2860" w:rsidRPr="00B16F67" w:rsidRDefault="00BC2860" w:rsidP="00B16F67">
      <w:pPr>
        <w:tabs>
          <w:tab w:val="left" w:pos="6990"/>
        </w:tabs>
      </w:pPr>
    </w:p>
    <w:sectPr w:rsidR="00BC2860" w:rsidRPr="00B16F67" w:rsidSect="00FC3BDC">
      <w:headerReference w:type="default" r:id="rId8"/>
      <w:footerReference w:type="even" r:id="rId9"/>
      <w:footerReference w:type="default" r:id="rId10"/>
      <w:pgSz w:w="16839" w:h="11907" w:orient="landscape" w:code="9"/>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B3B94" w14:textId="77777777" w:rsidR="00CE5C43" w:rsidRDefault="00CE5C43" w:rsidP="00A67DA9">
      <w:r>
        <w:separator/>
      </w:r>
    </w:p>
  </w:endnote>
  <w:endnote w:type="continuationSeparator" w:id="0">
    <w:p w14:paraId="450CD212" w14:textId="77777777" w:rsidR="00CE5C43" w:rsidRDefault="00CE5C43" w:rsidP="00A6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D0" w14:textId="77777777" w:rsidR="00B13378" w:rsidRDefault="00B13378" w:rsidP="00822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66DCD1" w14:textId="77777777" w:rsidR="00B13378" w:rsidRDefault="00B13378" w:rsidP="00822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D2" w14:textId="77777777" w:rsidR="00B13378" w:rsidRDefault="00B13378" w:rsidP="008225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B716" w14:textId="77777777" w:rsidR="00CE5C43" w:rsidRDefault="00CE5C43" w:rsidP="00A67DA9">
      <w:r>
        <w:separator/>
      </w:r>
    </w:p>
  </w:footnote>
  <w:footnote w:type="continuationSeparator" w:id="0">
    <w:p w14:paraId="5CC44F07" w14:textId="77777777" w:rsidR="00CE5C43" w:rsidRDefault="00CE5C43" w:rsidP="00A6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CE" w14:textId="1A76C15F" w:rsidR="00B13378" w:rsidRDefault="00B13378">
    <w:pPr>
      <w:pStyle w:val="Header"/>
      <w:jc w:val="center"/>
    </w:pPr>
    <w:r>
      <w:fldChar w:fldCharType="begin"/>
    </w:r>
    <w:r>
      <w:instrText>PAGE   \* MERGEFORMAT</w:instrText>
    </w:r>
    <w:r>
      <w:fldChar w:fldCharType="separate"/>
    </w:r>
    <w:r w:rsidR="00AD1BB6" w:rsidRPr="00AD1BB6">
      <w:rPr>
        <w:noProof/>
        <w:lang w:val="lt-LT"/>
      </w:rPr>
      <w:t>3</w:t>
    </w:r>
    <w:r>
      <w:fldChar w:fldCharType="end"/>
    </w:r>
  </w:p>
  <w:p w14:paraId="5666DCCF" w14:textId="77777777" w:rsidR="00B13378" w:rsidRDefault="00B13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2"/>
      <w:numFmt w:val="decimal"/>
      <w:lvlText w:val="%1."/>
      <w:lvlJc w:val="left"/>
      <w:pPr>
        <w:tabs>
          <w:tab w:val="num" w:pos="360"/>
        </w:tabs>
        <w:ind w:left="360" w:hanging="360"/>
      </w:pPr>
      <w:rPr>
        <w:b/>
      </w:rPr>
    </w:lvl>
    <w:lvl w:ilvl="1">
      <w:start w:val="1"/>
      <w:numFmt w:val="decimal"/>
      <w:lvlText w:val="%1.%2."/>
      <w:lvlJc w:val="left"/>
      <w:pPr>
        <w:tabs>
          <w:tab w:val="num" w:pos="540"/>
        </w:tabs>
        <w:ind w:left="540" w:hanging="360"/>
      </w:pPr>
      <w:rPr>
        <w:b/>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260"/>
        </w:tabs>
        <w:ind w:left="1260" w:hanging="720"/>
      </w:pPr>
      <w:rPr>
        <w:b w:val="0"/>
        <w:i w:val="0"/>
      </w:rPr>
    </w:lvl>
    <w:lvl w:ilvl="4">
      <w:start w:val="1"/>
      <w:numFmt w:val="decimal"/>
      <w:lvlText w:val="%1.%2.%3.%4.%5."/>
      <w:lvlJc w:val="left"/>
      <w:pPr>
        <w:tabs>
          <w:tab w:val="num" w:pos="1800"/>
        </w:tabs>
        <w:ind w:left="1800" w:hanging="1080"/>
      </w:pPr>
      <w:rPr>
        <w:b w:val="0"/>
      </w:r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rPr>
        <w:b w:val="0"/>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D4783B"/>
    <w:multiLevelType w:val="multilevel"/>
    <w:tmpl w:val="1C7E5816"/>
    <w:lvl w:ilvl="0">
      <w:start w:val="1"/>
      <w:numFmt w:val="decimal"/>
      <w:lvlText w:val="%1."/>
      <w:lvlJc w:val="left"/>
      <w:pPr>
        <w:ind w:left="227" w:hanging="227"/>
      </w:pPr>
      <w:rPr>
        <w:rFonts w:hint="default"/>
        <w:spacing w:val="-20"/>
        <w:w w:val="100"/>
        <w:kern w:val="16"/>
        <w:position w:val="0"/>
        <w14:numForm w14:val="default"/>
        <w14:numSpacing w14:val="default"/>
        <w14:stylisticSets>
          <w14:styleSet w14:id="1"/>
        </w14:stylisticSets>
      </w:rPr>
    </w:lvl>
    <w:lvl w:ilvl="1">
      <w:start w:val="2"/>
      <w:numFmt w:val="decimal"/>
      <w:lvlText w:val="%1.%2."/>
      <w:lvlJc w:val="left"/>
      <w:pPr>
        <w:ind w:left="511" w:hanging="227"/>
      </w:pPr>
      <w:rPr>
        <w:rFonts w:hint="default"/>
        <w:b/>
      </w:rPr>
    </w:lvl>
    <w:lvl w:ilvl="2">
      <w:start w:val="1"/>
      <w:numFmt w:val="decimal"/>
      <w:lvlText w:val="%1.%2.%3."/>
      <w:lvlJc w:val="left"/>
      <w:pPr>
        <w:ind w:left="227" w:hanging="227"/>
      </w:pPr>
      <w:rPr>
        <w:rFonts w:hint="default"/>
        <w:b w:val="0"/>
      </w:rPr>
    </w:lvl>
    <w:lvl w:ilvl="3">
      <w:start w:val="1"/>
      <w:numFmt w:val="decimal"/>
      <w:lvlText w:val="%1.%2.%3.%4."/>
      <w:lvlJc w:val="left"/>
      <w:pPr>
        <w:ind w:left="296" w:hanging="227"/>
      </w:pPr>
      <w:rPr>
        <w:rFonts w:hint="default"/>
      </w:rPr>
    </w:lvl>
    <w:lvl w:ilvl="4">
      <w:start w:val="1"/>
      <w:numFmt w:val="decimal"/>
      <w:lvlText w:val="%1.%2.%3.%4.%5."/>
      <w:lvlJc w:val="left"/>
      <w:pPr>
        <w:ind w:left="319" w:hanging="227"/>
      </w:pPr>
      <w:rPr>
        <w:rFonts w:hint="default"/>
      </w:rPr>
    </w:lvl>
    <w:lvl w:ilvl="5">
      <w:start w:val="1"/>
      <w:numFmt w:val="decimal"/>
      <w:lvlText w:val="%1.%2.%3.%4.%5.%6."/>
      <w:lvlJc w:val="left"/>
      <w:pPr>
        <w:ind w:left="342" w:hanging="227"/>
      </w:pPr>
      <w:rPr>
        <w:rFonts w:hint="default"/>
      </w:rPr>
    </w:lvl>
    <w:lvl w:ilvl="6">
      <w:start w:val="1"/>
      <w:numFmt w:val="decimal"/>
      <w:lvlText w:val="%1.%2.%3.%4.%5.%6.%7."/>
      <w:lvlJc w:val="left"/>
      <w:pPr>
        <w:ind w:left="365" w:hanging="227"/>
      </w:pPr>
      <w:rPr>
        <w:rFonts w:hint="default"/>
      </w:rPr>
    </w:lvl>
    <w:lvl w:ilvl="7">
      <w:start w:val="1"/>
      <w:numFmt w:val="decimal"/>
      <w:lvlText w:val="%1.%2.%3.%4.%5.%6.%7.%8."/>
      <w:lvlJc w:val="left"/>
      <w:pPr>
        <w:ind w:left="388" w:hanging="227"/>
      </w:pPr>
      <w:rPr>
        <w:rFonts w:hint="default"/>
      </w:rPr>
    </w:lvl>
    <w:lvl w:ilvl="8">
      <w:start w:val="1"/>
      <w:numFmt w:val="decimal"/>
      <w:lvlText w:val="%1.%2.%3.%4.%5.%6.%7.%8.%9."/>
      <w:lvlJc w:val="left"/>
      <w:pPr>
        <w:ind w:left="411" w:hanging="227"/>
      </w:pPr>
      <w:rPr>
        <w:rFonts w:hint="default"/>
      </w:rPr>
    </w:lvl>
  </w:abstractNum>
  <w:abstractNum w:abstractNumId="3" w15:restartNumberingAfterBreak="0">
    <w:nsid w:val="011D59B2"/>
    <w:multiLevelType w:val="hybridMultilevel"/>
    <w:tmpl w:val="7E3EA9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4B3C75"/>
    <w:multiLevelType w:val="hybridMultilevel"/>
    <w:tmpl w:val="140C7B9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623E49"/>
    <w:multiLevelType w:val="hybridMultilevel"/>
    <w:tmpl w:val="63042FC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BD4F8B"/>
    <w:multiLevelType w:val="hybridMultilevel"/>
    <w:tmpl w:val="BD24A3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242374"/>
    <w:multiLevelType w:val="hybridMultilevel"/>
    <w:tmpl w:val="3160A5C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9D4DD8"/>
    <w:multiLevelType w:val="hybridMultilevel"/>
    <w:tmpl w:val="14902E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0D1536"/>
    <w:multiLevelType w:val="hybridMultilevel"/>
    <w:tmpl w:val="CA34B5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0D525C"/>
    <w:multiLevelType w:val="hybridMultilevel"/>
    <w:tmpl w:val="7C80B324"/>
    <w:lvl w:ilvl="0" w:tplc="C22A73DC">
      <w:start w:val="1"/>
      <w:numFmt w:val="bullet"/>
      <w:pStyle w:val="ListBullet1"/>
      <w:lvlText w:val=""/>
      <w:lvlJc w:val="left"/>
      <w:pPr>
        <w:tabs>
          <w:tab w:val="num" w:pos="720"/>
        </w:tabs>
        <w:ind w:left="720" w:hanging="360"/>
      </w:pPr>
      <w:rPr>
        <w:rFonts w:ascii="Symbol" w:hAnsi="Symbol" w:hint="default"/>
        <w:b/>
        <w:i w:val="0"/>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11" w15:restartNumberingAfterBreak="0">
    <w:nsid w:val="360C1ACE"/>
    <w:multiLevelType w:val="hybridMultilevel"/>
    <w:tmpl w:val="7A50E1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5C7E91"/>
    <w:multiLevelType w:val="hybridMultilevel"/>
    <w:tmpl w:val="E464553C"/>
    <w:lvl w:ilvl="0" w:tplc="CD2C946E">
      <w:numFmt w:val="bullet"/>
      <w:lvlText w:val=""/>
      <w:lvlJc w:val="left"/>
      <w:pPr>
        <w:ind w:left="465" w:hanging="360"/>
      </w:pPr>
      <w:rPr>
        <w:rFonts w:ascii="Symbol" w:eastAsia="Times New Roman" w:hAnsi="Symbol" w:cs="Times New Roman" w:hint="default"/>
      </w:rPr>
    </w:lvl>
    <w:lvl w:ilvl="1" w:tplc="04270003" w:tentative="1">
      <w:start w:val="1"/>
      <w:numFmt w:val="bullet"/>
      <w:lvlText w:val="o"/>
      <w:lvlJc w:val="left"/>
      <w:pPr>
        <w:ind w:left="1185" w:hanging="360"/>
      </w:pPr>
      <w:rPr>
        <w:rFonts w:ascii="Courier New" w:hAnsi="Courier New" w:cs="Courier New" w:hint="default"/>
      </w:rPr>
    </w:lvl>
    <w:lvl w:ilvl="2" w:tplc="04270005" w:tentative="1">
      <w:start w:val="1"/>
      <w:numFmt w:val="bullet"/>
      <w:lvlText w:val=""/>
      <w:lvlJc w:val="left"/>
      <w:pPr>
        <w:ind w:left="1905" w:hanging="360"/>
      </w:pPr>
      <w:rPr>
        <w:rFonts w:ascii="Wingdings" w:hAnsi="Wingdings" w:hint="default"/>
      </w:rPr>
    </w:lvl>
    <w:lvl w:ilvl="3" w:tplc="04270001" w:tentative="1">
      <w:start w:val="1"/>
      <w:numFmt w:val="bullet"/>
      <w:lvlText w:val=""/>
      <w:lvlJc w:val="left"/>
      <w:pPr>
        <w:ind w:left="2625" w:hanging="360"/>
      </w:pPr>
      <w:rPr>
        <w:rFonts w:ascii="Symbol" w:hAnsi="Symbol" w:hint="default"/>
      </w:rPr>
    </w:lvl>
    <w:lvl w:ilvl="4" w:tplc="04270003" w:tentative="1">
      <w:start w:val="1"/>
      <w:numFmt w:val="bullet"/>
      <w:lvlText w:val="o"/>
      <w:lvlJc w:val="left"/>
      <w:pPr>
        <w:ind w:left="3345" w:hanging="360"/>
      </w:pPr>
      <w:rPr>
        <w:rFonts w:ascii="Courier New" w:hAnsi="Courier New" w:cs="Courier New" w:hint="default"/>
      </w:rPr>
    </w:lvl>
    <w:lvl w:ilvl="5" w:tplc="04270005" w:tentative="1">
      <w:start w:val="1"/>
      <w:numFmt w:val="bullet"/>
      <w:lvlText w:val=""/>
      <w:lvlJc w:val="left"/>
      <w:pPr>
        <w:ind w:left="4065" w:hanging="360"/>
      </w:pPr>
      <w:rPr>
        <w:rFonts w:ascii="Wingdings" w:hAnsi="Wingdings" w:hint="default"/>
      </w:rPr>
    </w:lvl>
    <w:lvl w:ilvl="6" w:tplc="04270001" w:tentative="1">
      <w:start w:val="1"/>
      <w:numFmt w:val="bullet"/>
      <w:lvlText w:val=""/>
      <w:lvlJc w:val="left"/>
      <w:pPr>
        <w:ind w:left="4785" w:hanging="360"/>
      </w:pPr>
      <w:rPr>
        <w:rFonts w:ascii="Symbol" w:hAnsi="Symbol" w:hint="default"/>
      </w:rPr>
    </w:lvl>
    <w:lvl w:ilvl="7" w:tplc="04270003" w:tentative="1">
      <w:start w:val="1"/>
      <w:numFmt w:val="bullet"/>
      <w:lvlText w:val="o"/>
      <w:lvlJc w:val="left"/>
      <w:pPr>
        <w:ind w:left="5505" w:hanging="360"/>
      </w:pPr>
      <w:rPr>
        <w:rFonts w:ascii="Courier New" w:hAnsi="Courier New" w:cs="Courier New" w:hint="default"/>
      </w:rPr>
    </w:lvl>
    <w:lvl w:ilvl="8" w:tplc="04270005" w:tentative="1">
      <w:start w:val="1"/>
      <w:numFmt w:val="bullet"/>
      <w:lvlText w:val=""/>
      <w:lvlJc w:val="left"/>
      <w:pPr>
        <w:ind w:left="6225" w:hanging="360"/>
      </w:pPr>
      <w:rPr>
        <w:rFonts w:ascii="Wingdings" w:hAnsi="Wingdings" w:hint="default"/>
      </w:rPr>
    </w:lvl>
  </w:abstractNum>
  <w:abstractNum w:abstractNumId="13" w15:restartNumberingAfterBreak="0">
    <w:nsid w:val="43CD62BA"/>
    <w:multiLevelType w:val="hybridMultilevel"/>
    <w:tmpl w:val="ED4E8AC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9D3690"/>
    <w:multiLevelType w:val="hybridMultilevel"/>
    <w:tmpl w:val="6E94B9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4F1C1E"/>
    <w:multiLevelType w:val="hybridMultilevel"/>
    <w:tmpl w:val="C61A6CA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6B114E"/>
    <w:multiLevelType w:val="hybridMultilevel"/>
    <w:tmpl w:val="6E94B9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4253E3"/>
    <w:multiLevelType w:val="hybridMultilevel"/>
    <w:tmpl w:val="6BE49C8C"/>
    <w:lvl w:ilvl="0" w:tplc="964A01C0">
      <w:start w:val="10"/>
      <w:numFmt w:val="bullet"/>
      <w:lvlText w:val="-"/>
      <w:lvlJc w:val="left"/>
      <w:pPr>
        <w:ind w:left="1432" w:hanging="360"/>
      </w:pPr>
      <w:rPr>
        <w:rFonts w:ascii="Times New Roman" w:eastAsiaTheme="minorHAnsi" w:hAnsi="Times New Roman" w:cs="Times New Roman" w:hint="default"/>
      </w:rPr>
    </w:lvl>
    <w:lvl w:ilvl="1" w:tplc="04270003" w:tentative="1">
      <w:start w:val="1"/>
      <w:numFmt w:val="bullet"/>
      <w:lvlText w:val="o"/>
      <w:lvlJc w:val="left"/>
      <w:pPr>
        <w:ind w:left="2152" w:hanging="360"/>
      </w:pPr>
      <w:rPr>
        <w:rFonts w:ascii="Courier New" w:hAnsi="Courier New" w:cs="Courier New" w:hint="default"/>
      </w:rPr>
    </w:lvl>
    <w:lvl w:ilvl="2" w:tplc="04270005" w:tentative="1">
      <w:start w:val="1"/>
      <w:numFmt w:val="bullet"/>
      <w:lvlText w:val=""/>
      <w:lvlJc w:val="left"/>
      <w:pPr>
        <w:ind w:left="2872" w:hanging="360"/>
      </w:pPr>
      <w:rPr>
        <w:rFonts w:ascii="Wingdings" w:hAnsi="Wingdings" w:hint="default"/>
      </w:rPr>
    </w:lvl>
    <w:lvl w:ilvl="3" w:tplc="04270001" w:tentative="1">
      <w:start w:val="1"/>
      <w:numFmt w:val="bullet"/>
      <w:lvlText w:val=""/>
      <w:lvlJc w:val="left"/>
      <w:pPr>
        <w:ind w:left="3592" w:hanging="360"/>
      </w:pPr>
      <w:rPr>
        <w:rFonts w:ascii="Symbol" w:hAnsi="Symbol" w:hint="default"/>
      </w:rPr>
    </w:lvl>
    <w:lvl w:ilvl="4" w:tplc="04270003" w:tentative="1">
      <w:start w:val="1"/>
      <w:numFmt w:val="bullet"/>
      <w:lvlText w:val="o"/>
      <w:lvlJc w:val="left"/>
      <w:pPr>
        <w:ind w:left="4312" w:hanging="360"/>
      </w:pPr>
      <w:rPr>
        <w:rFonts w:ascii="Courier New" w:hAnsi="Courier New" w:cs="Courier New" w:hint="default"/>
      </w:rPr>
    </w:lvl>
    <w:lvl w:ilvl="5" w:tplc="04270005" w:tentative="1">
      <w:start w:val="1"/>
      <w:numFmt w:val="bullet"/>
      <w:lvlText w:val=""/>
      <w:lvlJc w:val="left"/>
      <w:pPr>
        <w:ind w:left="5032" w:hanging="360"/>
      </w:pPr>
      <w:rPr>
        <w:rFonts w:ascii="Wingdings" w:hAnsi="Wingdings" w:hint="default"/>
      </w:rPr>
    </w:lvl>
    <w:lvl w:ilvl="6" w:tplc="04270001" w:tentative="1">
      <w:start w:val="1"/>
      <w:numFmt w:val="bullet"/>
      <w:lvlText w:val=""/>
      <w:lvlJc w:val="left"/>
      <w:pPr>
        <w:ind w:left="5752" w:hanging="360"/>
      </w:pPr>
      <w:rPr>
        <w:rFonts w:ascii="Symbol" w:hAnsi="Symbol" w:hint="default"/>
      </w:rPr>
    </w:lvl>
    <w:lvl w:ilvl="7" w:tplc="04270003" w:tentative="1">
      <w:start w:val="1"/>
      <w:numFmt w:val="bullet"/>
      <w:lvlText w:val="o"/>
      <w:lvlJc w:val="left"/>
      <w:pPr>
        <w:ind w:left="6472" w:hanging="360"/>
      </w:pPr>
      <w:rPr>
        <w:rFonts w:ascii="Courier New" w:hAnsi="Courier New" w:cs="Courier New" w:hint="default"/>
      </w:rPr>
    </w:lvl>
    <w:lvl w:ilvl="8" w:tplc="04270005" w:tentative="1">
      <w:start w:val="1"/>
      <w:numFmt w:val="bullet"/>
      <w:lvlText w:val=""/>
      <w:lvlJc w:val="left"/>
      <w:pPr>
        <w:ind w:left="7192" w:hanging="360"/>
      </w:pPr>
      <w:rPr>
        <w:rFonts w:ascii="Wingdings" w:hAnsi="Wingdings" w:hint="default"/>
      </w:rPr>
    </w:lvl>
  </w:abstractNum>
  <w:abstractNum w:abstractNumId="18" w15:restartNumberingAfterBreak="0">
    <w:nsid w:val="5AC04F0C"/>
    <w:multiLevelType w:val="hybridMultilevel"/>
    <w:tmpl w:val="54940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157BBF"/>
    <w:multiLevelType w:val="hybridMultilevel"/>
    <w:tmpl w:val="4A68DB0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504502"/>
    <w:multiLevelType w:val="hybridMultilevel"/>
    <w:tmpl w:val="1DF814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662881"/>
    <w:multiLevelType w:val="hybridMultilevel"/>
    <w:tmpl w:val="499A25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3" w15:restartNumberingAfterBreak="0">
    <w:nsid w:val="6B5C781B"/>
    <w:multiLevelType w:val="hybridMultilevel"/>
    <w:tmpl w:val="8F7E38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C12C2F"/>
    <w:multiLevelType w:val="hybridMultilevel"/>
    <w:tmpl w:val="42AE86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103DBF"/>
    <w:multiLevelType w:val="hybridMultilevel"/>
    <w:tmpl w:val="F1E0D81A"/>
    <w:lvl w:ilvl="0" w:tplc="FBF47E7C">
      <w:start w:val="10"/>
      <w:numFmt w:val="bullet"/>
      <w:lvlText w:val="-"/>
      <w:lvlJc w:val="left"/>
      <w:pPr>
        <w:ind w:left="1432" w:hanging="360"/>
      </w:pPr>
      <w:rPr>
        <w:rFonts w:ascii="Times New Roman" w:eastAsiaTheme="minorHAnsi" w:hAnsi="Times New Roman" w:cs="Times New Roman" w:hint="default"/>
      </w:rPr>
    </w:lvl>
    <w:lvl w:ilvl="1" w:tplc="04270003" w:tentative="1">
      <w:start w:val="1"/>
      <w:numFmt w:val="bullet"/>
      <w:lvlText w:val="o"/>
      <w:lvlJc w:val="left"/>
      <w:pPr>
        <w:ind w:left="2152" w:hanging="360"/>
      </w:pPr>
      <w:rPr>
        <w:rFonts w:ascii="Courier New" w:hAnsi="Courier New" w:cs="Courier New" w:hint="default"/>
      </w:rPr>
    </w:lvl>
    <w:lvl w:ilvl="2" w:tplc="04270005" w:tentative="1">
      <w:start w:val="1"/>
      <w:numFmt w:val="bullet"/>
      <w:lvlText w:val=""/>
      <w:lvlJc w:val="left"/>
      <w:pPr>
        <w:ind w:left="2872" w:hanging="360"/>
      </w:pPr>
      <w:rPr>
        <w:rFonts w:ascii="Wingdings" w:hAnsi="Wingdings" w:hint="default"/>
      </w:rPr>
    </w:lvl>
    <w:lvl w:ilvl="3" w:tplc="04270001" w:tentative="1">
      <w:start w:val="1"/>
      <w:numFmt w:val="bullet"/>
      <w:lvlText w:val=""/>
      <w:lvlJc w:val="left"/>
      <w:pPr>
        <w:ind w:left="3592" w:hanging="360"/>
      </w:pPr>
      <w:rPr>
        <w:rFonts w:ascii="Symbol" w:hAnsi="Symbol" w:hint="default"/>
      </w:rPr>
    </w:lvl>
    <w:lvl w:ilvl="4" w:tplc="04270003" w:tentative="1">
      <w:start w:val="1"/>
      <w:numFmt w:val="bullet"/>
      <w:lvlText w:val="o"/>
      <w:lvlJc w:val="left"/>
      <w:pPr>
        <w:ind w:left="4312" w:hanging="360"/>
      </w:pPr>
      <w:rPr>
        <w:rFonts w:ascii="Courier New" w:hAnsi="Courier New" w:cs="Courier New" w:hint="default"/>
      </w:rPr>
    </w:lvl>
    <w:lvl w:ilvl="5" w:tplc="04270005" w:tentative="1">
      <w:start w:val="1"/>
      <w:numFmt w:val="bullet"/>
      <w:lvlText w:val=""/>
      <w:lvlJc w:val="left"/>
      <w:pPr>
        <w:ind w:left="5032" w:hanging="360"/>
      </w:pPr>
      <w:rPr>
        <w:rFonts w:ascii="Wingdings" w:hAnsi="Wingdings" w:hint="default"/>
      </w:rPr>
    </w:lvl>
    <w:lvl w:ilvl="6" w:tplc="04270001" w:tentative="1">
      <w:start w:val="1"/>
      <w:numFmt w:val="bullet"/>
      <w:lvlText w:val=""/>
      <w:lvlJc w:val="left"/>
      <w:pPr>
        <w:ind w:left="5752" w:hanging="360"/>
      </w:pPr>
      <w:rPr>
        <w:rFonts w:ascii="Symbol" w:hAnsi="Symbol" w:hint="default"/>
      </w:rPr>
    </w:lvl>
    <w:lvl w:ilvl="7" w:tplc="04270003" w:tentative="1">
      <w:start w:val="1"/>
      <w:numFmt w:val="bullet"/>
      <w:lvlText w:val="o"/>
      <w:lvlJc w:val="left"/>
      <w:pPr>
        <w:ind w:left="6472" w:hanging="360"/>
      </w:pPr>
      <w:rPr>
        <w:rFonts w:ascii="Courier New" w:hAnsi="Courier New" w:cs="Courier New" w:hint="default"/>
      </w:rPr>
    </w:lvl>
    <w:lvl w:ilvl="8" w:tplc="04270005" w:tentative="1">
      <w:start w:val="1"/>
      <w:numFmt w:val="bullet"/>
      <w:lvlText w:val=""/>
      <w:lvlJc w:val="left"/>
      <w:pPr>
        <w:ind w:left="7192" w:hanging="360"/>
      </w:pPr>
      <w:rPr>
        <w:rFonts w:ascii="Wingdings" w:hAnsi="Wingdings" w:hint="default"/>
      </w:rPr>
    </w:lvl>
  </w:abstractNum>
  <w:abstractNum w:abstractNumId="26" w15:restartNumberingAfterBreak="0">
    <w:nsid w:val="6E92325E"/>
    <w:multiLevelType w:val="hybridMultilevel"/>
    <w:tmpl w:val="F5FA17F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5D10CD"/>
    <w:multiLevelType w:val="hybridMultilevel"/>
    <w:tmpl w:val="FE1E7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C65D65"/>
    <w:multiLevelType w:val="hybridMultilevel"/>
    <w:tmpl w:val="A01E2D9A"/>
    <w:lvl w:ilvl="0" w:tplc="E9A0382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384756">
    <w:abstractNumId w:val="22"/>
  </w:num>
  <w:num w:numId="2" w16cid:durableId="16129169">
    <w:abstractNumId w:val="10"/>
  </w:num>
  <w:num w:numId="3" w16cid:durableId="196162365">
    <w:abstractNumId w:val="6"/>
  </w:num>
  <w:num w:numId="4" w16cid:durableId="341669294">
    <w:abstractNumId w:val="4"/>
  </w:num>
  <w:num w:numId="5" w16cid:durableId="1082483619">
    <w:abstractNumId w:val="17"/>
  </w:num>
  <w:num w:numId="6" w16cid:durableId="606275239">
    <w:abstractNumId w:val="28"/>
  </w:num>
  <w:num w:numId="7" w16cid:durableId="228197606">
    <w:abstractNumId w:val="25"/>
  </w:num>
  <w:num w:numId="8" w16cid:durableId="441077655">
    <w:abstractNumId w:val="26"/>
  </w:num>
  <w:num w:numId="9" w16cid:durableId="776608379">
    <w:abstractNumId w:val="19"/>
  </w:num>
  <w:num w:numId="10" w16cid:durableId="1564636283">
    <w:abstractNumId w:val="14"/>
  </w:num>
  <w:num w:numId="11" w16cid:durableId="1662613811">
    <w:abstractNumId w:val="15"/>
  </w:num>
  <w:num w:numId="12" w16cid:durableId="232744172">
    <w:abstractNumId w:val="24"/>
  </w:num>
  <w:num w:numId="13" w16cid:durableId="1360200864">
    <w:abstractNumId w:val="23"/>
  </w:num>
  <w:num w:numId="14" w16cid:durableId="528761772">
    <w:abstractNumId w:val="5"/>
  </w:num>
  <w:num w:numId="15" w16cid:durableId="1452279819">
    <w:abstractNumId w:val="3"/>
  </w:num>
  <w:num w:numId="16" w16cid:durableId="814297975">
    <w:abstractNumId w:val="13"/>
  </w:num>
  <w:num w:numId="17" w16cid:durableId="1045519683">
    <w:abstractNumId w:val="21"/>
  </w:num>
  <w:num w:numId="18" w16cid:durableId="1202866202">
    <w:abstractNumId w:val="9"/>
  </w:num>
  <w:num w:numId="19" w16cid:durableId="276722637">
    <w:abstractNumId w:val="11"/>
  </w:num>
  <w:num w:numId="20" w16cid:durableId="273443595">
    <w:abstractNumId w:val="7"/>
  </w:num>
  <w:num w:numId="21" w16cid:durableId="594902515">
    <w:abstractNumId w:val="16"/>
  </w:num>
  <w:num w:numId="22" w16cid:durableId="1068042925">
    <w:abstractNumId w:val="2"/>
  </w:num>
  <w:num w:numId="23" w16cid:durableId="700938034">
    <w:abstractNumId w:val="18"/>
  </w:num>
  <w:num w:numId="24" w16cid:durableId="342362779">
    <w:abstractNumId w:val="27"/>
  </w:num>
  <w:num w:numId="25" w16cid:durableId="1862087930">
    <w:abstractNumId w:val="20"/>
  </w:num>
  <w:num w:numId="26" w16cid:durableId="999385791">
    <w:abstractNumId w:val="8"/>
  </w:num>
  <w:num w:numId="27" w16cid:durableId="156456338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pt-PT" w:vendorID="64" w:dllVersion="6" w:nlCheck="1" w:checkStyle="0"/>
  <w:activeWritingStyle w:appName="MSWord" w:lang="en-US"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BCD"/>
    <w:rsid w:val="0000053A"/>
    <w:rsid w:val="00000A59"/>
    <w:rsid w:val="00002C65"/>
    <w:rsid w:val="00002E8E"/>
    <w:rsid w:val="000030DC"/>
    <w:rsid w:val="0000390F"/>
    <w:rsid w:val="00003BE2"/>
    <w:rsid w:val="00004AA4"/>
    <w:rsid w:val="000054AF"/>
    <w:rsid w:val="000074D5"/>
    <w:rsid w:val="000077D5"/>
    <w:rsid w:val="000078F0"/>
    <w:rsid w:val="000105F9"/>
    <w:rsid w:val="000114CB"/>
    <w:rsid w:val="00011ED6"/>
    <w:rsid w:val="00011FC8"/>
    <w:rsid w:val="0001223A"/>
    <w:rsid w:val="000134D3"/>
    <w:rsid w:val="00014306"/>
    <w:rsid w:val="000146BD"/>
    <w:rsid w:val="0001477F"/>
    <w:rsid w:val="00014D73"/>
    <w:rsid w:val="00015580"/>
    <w:rsid w:val="00017C7F"/>
    <w:rsid w:val="00017F05"/>
    <w:rsid w:val="00020095"/>
    <w:rsid w:val="00021334"/>
    <w:rsid w:val="00021556"/>
    <w:rsid w:val="0002176D"/>
    <w:rsid w:val="00021C23"/>
    <w:rsid w:val="0002257E"/>
    <w:rsid w:val="00022748"/>
    <w:rsid w:val="000227A0"/>
    <w:rsid w:val="00022AA0"/>
    <w:rsid w:val="00022B5A"/>
    <w:rsid w:val="00023BDE"/>
    <w:rsid w:val="00024002"/>
    <w:rsid w:val="00024165"/>
    <w:rsid w:val="0002421C"/>
    <w:rsid w:val="00024867"/>
    <w:rsid w:val="00024B5E"/>
    <w:rsid w:val="00025267"/>
    <w:rsid w:val="000255CB"/>
    <w:rsid w:val="000259B8"/>
    <w:rsid w:val="00025FC4"/>
    <w:rsid w:val="00026C80"/>
    <w:rsid w:val="00027980"/>
    <w:rsid w:val="00030D3E"/>
    <w:rsid w:val="00031854"/>
    <w:rsid w:val="000329ED"/>
    <w:rsid w:val="00032E87"/>
    <w:rsid w:val="00032F8E"/>
    <w:rsid w:val="00033193"/>
    <w:rsid w:val="00034619"/>
    <w:rsid w:val="00034A6B"/>
    <w:rsid w:val="00034CFE"/>
    <w:rsid w:val="00035DCC"/>
    <w:rsid w:val="00035E17"/>
    <w:rsid w:val="00035F2E"/>
    <w:rsid w:val="00037118"/>
    <w:rsid w:val="000377A8"/>
    <w:rsid w:val="00037852"/>
    <w:rsid w:val="000406EB"/>
    <w:rsid w:val="00044D7F"/>
    <w:rsid w:val="00045D42"/>
    <w:rsid w:val="00046F83"/>
    <w:rsid w:val="000505F0"/>
    <w:rsid w:val="0005101B"/>
    <w:rsid w:val="000514F1"/>
    <w:rsid w:val="000514F8"/>
    <w:rsid w:val="00051956"/>
    <w:rsid w:val="00051C67"/>
    <w:rsid w:val="00053364"/>
    <w:rsid w:val="0005530F"/>
    <w:rsid w:val="000560E4"/>
    <w:rsid w:val="00056A88"/>
    <w:rsid w:val="000573A2"/>
    <w:rsid w:val="00057463"/>
    <w:rsid w:val="0005782E"/>
    <w:rsid w:val="0006070F"/>
    <w:rsid w:val="00060F60"/>
    <w:rsid w:val="0006154E"/>
    <w:rsid w:val="00061B17"/>
    <w:rsid w:val="00061B69"/>
    <w:rsid w:val="00062838"/>
    <w:rsid w:val="00062B03"/>
    <w:rsid w:val="00062DAD"/>
    <w:rsid w:val="00063317"/>
    <w:rsid w:val="00063356"/>
    <w:rsid w:val="00063DDB"/>
    <w:rsid w:val="0006404B"/>
    <w:rsid w:val="00064265"/>
    <w:rsid w:val="00065394"/>
    <w:rsid w:val="000655BE"/>
    <w:rsid w:val="00065DF7"/>
    <w:rsid w:val="00066E7C"/>
    <w:rsid w:val="0006792C"/>
    <w:rsid w:val="00067CF0"/>
    <w:rsid w:val="000700AD"/>
    <w:rsid w:val="00070312"/>
    <w:rsid w:val="00070630"/>
    <w:rsid w:val="000708BC"/>
    <w:rsid w:val="00072F15"/>
    <w:rsid w:val="00073B23"/>
    <w:rsid w:val="00075441"/>
    <w:rsid w:val="00075645"/>
    <w:rsid w:val="00075D1D"/>
    <w:rsid w:val="00075DDC"/>
    <w:rsid w:val="00075E0F"/>
    <w:rsid w:val="000760F1"/>
    <w:rsid w:val="0007634B"/>
    <w:rsid w:val="000767A8"/>
    <w:rsid w:val="00076A59"/>
    <w:rsid w:val="0007747C"/>
    <w:rsid w:val="00077770"/>
    <w:rsid w:val="00077EAF"/>
    <w:rsid w:val="00081668"/>
    <w:rsid w:val="00082E3D"/>
    <w:rsid w:val="00083C23"/>
    <w:rsid w:val="000840E9"/>
    <w:rsid w:val="0008414F"/>
    <w:rsid w:val="000843EE"/>
    <w:rsid w:val="000860CB"/>
    <w:rsid w:val="000862B1"/>
    <w:rsid w:val="000865BB"/>
    <w:rsid w:val="00091923"/>
    <w:rsid w:val="00091A14"/>
    <w:rsid w:val="00091CFD"/>
    <w:rsid w:val="000920A8"/>
    <w:rsid w:val="0009319A"/>
    <w:rsid w:val="000932F8"/>
    <w:rsid w:val="0009399D"/>
    <w:rsid w:val="00093EE9"/>
    <w:rsid w:val="00093F8E"/>
    <w:rsid w:val="000954A3"/>
    <w:rsid w:val="00095936"/>
    <w:rsid w:val="00096D18"/>
    <w:rsid w:val="000A0F3A"/>
    <w:rsid w:val="000A2115"/>
    <w:rsid w:val="000A2740"/>
    <w:rsid w:val="000A2A08"/>
    <w:rsid w:val="000A3694"/>
    <w:rsid w:val="000A3F74"/>
    <w:rsid w:val="000A4C0A"/>
    <w:rsid w:val="000A572D"/>
    <w:rsid w:val="000A5A6A"/>
    <w:rsid w:val="000A6EF0"/>
    <w:rsid w:val="000A71CF"/>
    <w:rsid w:val="000A7E9F"/>
    <w:rsid w:val="000A7FB8"/>
    <w:rsid w:val="000B0067"/>
    <w:rsid w:val="000B0144"/>
    <w:rsid w:val="000B01CE"/>
    <w:rsid w:val="000B0FC6"/>
    <w:rsid w:val="000B1235"/>
    <w:rsid w:val="000B1FC1"/>
    <w:rsid w:val="000B22CF"/>
    <w:rsid w:val="000B3671"/>
    <w:rsid w:val="000B386A"/>
    <w:rsid w:val="000B3CBF"/>
    <w:rsid w:val="000B3D26"/>
    <w:rsid w:val="000B3EF8"/>
    <w:rsid w:val="000B3FBC"/>
    <w:rsid w:val="000B4CE7"/>
    <w:rsid w:val="000B50CB"/>
    <w:rsid w:val="000B7BC7"/>
    <w:rsid w:val="000B7CE2"/>
    <w:rsid w:val="000C0DF7"/>
    <w:rsid w:val="000C139C"/>
    <w:rsid w:val="000C4985"/>
    <w:rsid w:val="000C4F4E"/>
    <w:rsid w:val="000C51FD"/>
    <w:rsid w:val="000C5205"/>
    <w:rsid w:val="000C54A1"/>
    <w:rsid w:val="000C5D6D"/>
    <w:rsid w:val="000C6FBB"/>
    <w:rsid w:val="000C704D"/>
    <w:rsid w:val="000D0235"/>
    <w:rsid w:val="000D0397"/>
    <w:rsid w:val="000D051F"/>
    <w:rsid w:val="000D0556"/>
    <w:rsid w:val="000D0BCF"/>
    <w:rsid w:val="000D1841"/>
    <w:rsid w:val="000D204E"/>
    <w:rsid w:val="000D2787"/>
    <w:rsid w:val="000D278A"/>
    <w:rsid w:val="000D27FF"/>
    <w:rsid w:val="000D28DF"/>
    <w:rsid w:val="000D2B70"/>
    <w:rsid w:val="000D2C25"/>
    <w:rsid w:val="000D55EE"/>
    <w:rsid w:val="000D6D49"/>
    <w:rsid w:val="000D6D69"/>
    <w:rsid w:val="000D6DB9"/>
    <w:rsid w:val="000D6E1A"/>
    <w:rsid w:val="000D788D"/>
    <w:rsid w:val="000E001F"/>
    <w:rsid w:val="000E0110"/>
    <w:rsid w:val="000E0361"/>
    <w:rsid w:val="000E0736"/>
    <w:rsid w:val="000E0AF9"/>
    <w:rsid w:val="000E13C3"/>
    <w:rsid w:val="000E17C7"/>
    <w:rsid w:val="000E1ACA"/>
    <w:rsid w:val="000E1B2C"/>
    <w:rsid w:val="000E1D3F"/>
    <w:rsid w:val="000E2522"/>
    <w:rsid w:val="000E2C80"/>
    <w:rsid w:val="000E2F04"/>
    <w:rsid w:val="000E3C34"/>
    <w:rsid w:val="000E441B"/>
    <w:rsid w:val="000E54D8"/>
    <w:rsid w:val="000E5556"/>
    <w:rsid w:val="000E5BF7"/>
    <w:rsid w:val="000E621D"/>
    <w:rsid w:val="000E6BCF"/>
    <w:rsid w:val="000E722A"/>
    <w:rsid w:val="000E7FD8"/>
    <w:rsid w:val="000F03F1"/>
    <w:rsid w:val="000F055F"/>
    <w:rsid w:val="000F062E"/>
    <w:rsid w:val="000F2270"/>
    <w:rsid w:val="000F326C"/>
    <w:rsid w:val="000F4E77"/>
    <w:rsid w:val="000F4F11"/>
    <w:rsid w:val="000F511F"/>
    <w:rsid w:val="000F529E"/>
    <w:rsid w:val="000F533E"/>
    <w:rsid w:val="000F56D0"/>
    <w:rsid w:val="000F5EF6"/>
    <w:rsid w:val="000F61E3"/>
    <w:rsid w:val="000F62CD"/>
    <w:rsid w:val="000F6350"/>
    <w:rsid w:val="000F651F"/>
    <w:rsid w:val="000F6B3B"/>
    <w:rsid w:val="001001B5"/>
    <w:rsid w:val="001007CF"/>
    <w:rsid w:val="00100CD9"/>
    <w:rsid w:val="00100EE5"/>
    <w:rsid w:val="001010B6"/>
    <w:rsid w:val="0010114A"/>
    <w:rsid w:val="00102CC5"/>
    <w:rsid w:val="00104617"/>
    <w:rsid w:val="00104EC8"/>
    <w:rsid w:val="001055BB"/>
    <w:rsid w:val="00105A24"/>
    <w:rsid w:val="00105D55"/>
    <w:rsid w:val="001061D6"/>
    <w:rsid w:val="001063C7"/>
    <w:rsid w:val="001067E0"/>
    <w:rsid w:val="00106942"/>
    <w:rsid w:val="00107E80"/>
    <w:rsid w:val="00110571"/>
    <w:rsid w:val="001105AE"/>
    <w:rsid w:val="001108C3"/>
    <w:rsid w:val="00112403"/>
    <w:rsid w:val="00112760"/>
    <w:rsid w:val="00113048"/>
    <w:rsid w:val="00113483"/>
    <w:rsid w:val="00113709"/>
    <w:rsid w:val="00114145"/>
    <w:rsid w:val="00114263"/>
    <w:rsid w:val="001148FB"/>
    <w:rsid w:val="00115653"/>
    <w:rsid w:val="0011570D"/>
    <w:rsid w:val="001159BB"/>
    <w:rsid w:val="0011731C"/>
    <w:rsid w:val="0011760C"/>
    <w:rsid w:val="00117B84"/>
    <w:rsid w:val="00117BA6"/>
    <w:rsid w:val="00117DEF"/>
    <w:rsid w:val="0012101A"/>
    <w:rsid w:val="001212FB"/>
    <w:rsid w:val="001224C2"/>
    <w:rsid w:val="00122548"/>
    <w:rsid w:val="001225C3"/>
    <w:rsid w:val="00122898"/>
    <w:rsid w:val="0012350C"/>
    <w:rsid w:val="00123D5C"/>
    <w:rsid w:val="00124775"/>
    <w:rsid w:val="001259EE"/>
    <w:rsid w:val="001265EA"/>
    <w:rsid w:val="00126A5B"/>
    <w:rsid w:val="001275B9"/>
    <w:rsid w:val="00130153"/>
    <w:rsid w:val="001304FE"/>
    <w:rsid w:val="0013079B"/>
    <w:rsid w:val="00130892"/>
    <w:rsid w:val="0013163C"/>
    <w:rsid w:val="00131FF0"/>
    <w:rsid w:val="001324D5"/>
    <w:rsid w:val="0013421B"/>
    <w:rsid w:val="001355BB"/>
    <w:rsid w:val="0013574E"/>
    <w:rsid w:val="001363C4"/>
    <w:rsid w:val="00136F86"/>
    <w:rsid w:val="001404BB"/>
    <w:rsid w:val="001405EE"/>
    <w:rsid w:val="00140972"/>
    <w:rsid w:val="00140BCF"/>
    <w:rsid w:val="00140FA5"/>
    <w:rsid w:val="00141850"/>
    <w:rsid w:val="00141A04"/>
    <w:rsid w:val="001422C4"/>
    <w:rsid w:val="00143806"/>
    <w:rsid w:val="00143843"/>
    <w:rsid w:val="001458D6"/>
    <w:rsid w:val="00145C1C"/>
    <w:rsid w:val="00145F81"/>
    <w:rsid w:val="00146334"/>
    <w:rsid w:val="00146561"/>
    <w:rsid w:val="001476F6"/>
    <w:rsid w:val="0014798F"/>
    <w:rsid w:val="00147D65"/>
    <w:rsid w:val="001508BD"/>
    <w:rsid w:val="00150CAC"/>
    <w:rsid w:val="001521BE"/>
    <w:rsid w:val="001521DC"/>
    <w:rsid w:val="001535FB"/>
    <w:rsid w:val="00153E94"/>
    <w:rsid w:val="00153FED"/>
    <w:rsid w:val="00154910"/>
    <w:rsid w:val="00156269"/>
    <w:rsid w:val="001571C2"/>
    <w:rsid w:val="0016006D"/>
    <w:rsid w:val="00160278"/>
    <w:rsid w:val="001612FC"/>
    <w:rsid w:val="001616F2"/>
    <w:rsid w:val="00161804"/>
    <w:rsid w:val="00161C87"/>
    <w:rsid w:val="001624BF"/>
    <w:rsid w:val="00162C14"/>
    <w:rsid w:val="00163695"/>
    <w:rsid w:val="00163B03"/>
    <w:rsid w:val="00164A15"/>
    <w:rsid w:val="00164A23"/>
    <w:rsid w:val="00164A8E"/>
    <w:rsid w:val="00164A9C"/>
    <w:rsid w:val="001650C2"/>
    <w:rsid w:val="00165AEE"/>
    <w:rsid w:val="00165CD8"/>
    <w:rsid w:val="0016633E"/>
    <w:rsid w:val="0016679A"/>
    <w:rsid w:val="00167155"/>
    <w:rsid w:val="001704F9"/>
    <w:rsid w:val="00170EF5"/>
    <w:rsid w:val="00170F96"/>
    <w:rsid w:val="00171098"/>
    <w:rsid w:val="00171BA9"/>
    <w:rsid w:val="0017200E"/>
    <w:rsid w:val="00172271"/>
    <w:rsid w:val="001728B7"/>
    <w:rsid w:val="00173280"/>
    <w:rsid w:val="0017395D"/>
    <w:rsid w:val="00173983"/>
    <w:rsid w:val="00173C78"/>
    <w:rsid w:val="00175152"/>
    <w:rsid w:val="00176C68"/>
    <w:rsid w:val="00176E20"/>
    <w:rsid w:val="001779C9"/>
    <w:rsid w:val="00177BD1"/>
    <w:rsid w:val="00180676"/>
    <w:rsid w:val="00180E6F"/>
    <w:rsid w:val="00181940"/>
    <w:rsid w:val="00181F0D"/>
    <w:rsid w:val="00184596"/>
    <w:rsid w:val="00184F3C"/>
    <w:rsid w:val="0018519A"/>
    <w:rsid w:val="0018668F"/>
    <w:rsid w:val="001866B3"/>
    <w:rsid w:val="00186A78"/>
    <w:rsid w:val="0018713A"/>
    <w:rsid w:val="001874A0"/>
    <w:rsid w:val="00187DF5"/>
    <w:rsid w:val="00190963"/>
    <w:rsid w:val="001915E5"/>
    <w:rsid w:val="0019173C"/>
    <w:rsid w:val="0019180D"/>
    <w:rsid w:val="00192BBC"/>
    <w:rsid w:val="00193088"/>
    <w:rsid w:val="001933B9"/>
    <w:rsid w:val="00194B11"/>
    <w:rsid w:val="00195D63"/>
    <w:rsid w:val="0019665B"/>
    <w:rsid w:val="001968B8"/>
    <w:rsid w:val="00196AC1"/>
    <w:rsid w:val="00196AD4"/>
    <w:rsid w:val="00196C15"/>
    <w:rsid w:val="001974DA"/>
    <w:rsid w:val="00197D3E"/>
    <w:rsid w:val="001A0028"/>
    <w:rsid w:val="001A078B"/>
    <w:rsid w:val="001A1D3D"/>
    <w:rsid w:val="001A250C"/>
    <w:rsid w:val="001A267C"/>
    <w:rsid w:val="001A2C2B"/>
    <w:rsid w:val="001A3C08"/>
    <w:rsid w:val="001A3F41"/>
    <w:rsid w:val="001A5D33"/>
    <w:rsid w:val="001A68DF"/>
    <w:rsid w:val="001A6ED0"/>
    <w:rsid w:val="001A70CD"/>
    <w:rsid w:val="001A779E"/>
    <w:rsid w:val="001A7BFF"/>
    <w:rsid w:val="001B08A0"/>
    <w:rsid w:val="001B167E"/>
    <w:rsid w:val="001B1D96"/>
    <w:rsid w:val="001B2103"/>
    <w:rsid w:val="001B2439"/>
    <w:rsid w:val="001B28F7"/>
    <w:rsid w:val="001B337F"/>
    <w:rsid w:val="001B35AC"/>
    <w:rsid w:val="001B42C4"/>
    <w:rsid w:val="001B5772"/>
    <w:rsid w:val="001B5A45"/>
    <w:rsid w:val="001B5B3C"/>
    <w:rsid w:val="001B638E"/>
    <w:rsid w:val="001B6F69"/>
    <w:rsid w:val="001B727E"/>
    <w:rsid w:val="001C0015"/>
    <w:rsid w:val="001C01BB"/>
    <w:rsid w:val="001C0CDA"/>
    <w:rsid w:val="001C0E9D"/>
    <w:rsid w:val="001C14BD"/>
    <w:rsid w:val="001C14D8"/>
    <w:rsid w:val="001C1E2A"/>
    <w:rsid w:val="001C3773"/>
    <w:rsid w:val="001C4E1C"/>
    <w:rsid w:val="001C5BB6"/>
    <w:rsid w:val="001C677E"/>
    <w:rsid w:val="001C697A"/>
    <w:rsid w:val="001C7039"/>
    <w:rsid w:val="001C723A"/>
    <w:rsid w:val="001C7E2F"/>
    <w:rsid w:val="001D0884"/>
    <w:rsid w:val="001D09BD"/>
    <w:rsid w:val="001D1E1A"/>
    <w:rsid w:val="001D3ABD"/>
    <w:rsid w:val="001D42AD"/>
    <w:rsid w:val="001D4F05"/>
    <w:rsid w:val="001D4F44"/>
    <w:rsid w:val="001D5051"/>
    <w:rsid w:val="001D53A1"/>
    <w:rsid w:val="001D5EEB"/>
    <w:rsid w:val="001D612E"/>
    <w:rsid w:val="001D644B"/>
    <w:rsid w:val="001D667B"/>
    <w:rsid w:val="001D67C1"/>
    <w:rsid w:val="001D6878"/>
    <w:rsid w:val="001D78F4"/>
    <w:rsid w:val="001E0452"/>
    <w:rsid w:val="001E1479"/>
    <w:rsid w:val="001E172A"/>
    <w:rsid w:val="001E1C2A"/>
    <w:rsid w:val="001E2C71"/>
    <w:rsid w:val="001E37BD"/>
    <w:rsid w:val="001E4900"/>
    <w:rsid w:val="001E4DEB"/>
    <w:rsid w:val="001E5937"/>
    <w:rsid w:val="001E59B6"/>
    <w:rsid w:val="001E75AB"/>
    <w:rsid w:val="001F0AAD"/>
    <w:rsid w:val="001F104A"/>
    <w:rsid w:val="001F1579"/>
    <w:rsid w:val="001F2325"/>
    <w:rsid w:val="001F2C6C"/>
    <w:rsid w:val="001F3007"/>
    <w:rsid w:val="001F3351"/>
    <w:rsid w:val="001F5226"/>
    <w:rsid w:val="001F5D09"/>
    <w:rsid w:val="001F6989"/>
    <w:rsid w:val="001F7700"/>
    <w:rsid w:val="00200446"/>
    <w:rsid w:val="002015C8"/>
    <w:rsid w:val="002017E8"/>
    <w:rsid w:val="00201B62"/>
    <w:rsid w:val="0020372C"/>
    <w:rsid w:val="002039B7"/>
    <w:rsid w:val="002041C6"/>
    <w:rsid w:val="00204851"/>
    <w:rsid w:val="00206149"/>
    <w:rsid w:val="00206CF4"/>
    <w:rsid w:val="00206F57"/>
    <w:rsid w:val="0020753F"/>
    <w:rsid w:val="00210183"/>
    <w:rsid w:val="002103CC"/>
    <w:rsid w:val="002116C2"/>
    <w:rsid w:val="00211D59"/>
    <w:rsid w:val="00211DD7"/>
    <w:rsid w:val="00212847"/>
    <w:rsid w:val="00212FC5"/>
    <w:rsid w:val="002135BC"/>
    <w:rsid w:val="002179BB"/>
    <w:rsid w:val="00220262"/>
    <w:rsid w:val="002203A2"/>
    <w:rsid w:val="00220CF6"/>
    <w:rsid w:val="0022182C"/>
    <w:rsid w:val="00221D76"/>
    <w:rsid w:val="0022205A"/>
    <w:rsid w:val="00222298"/>
    <w:rsid w:val="002224D6"/>
    <w:rsid w:val="00222631"/>
    <w:rsid w:val="00222B15"/>
    <w:rsid w:val="00223105"/>
    <w:rsid w:val="00223165"/>
    <w:rsid w:val="00223675"/>
    <w:rsid w:val="002240BD"/>
    <w:rsid w:val="0022431F"/>
    <w:rsid w:val="00224650"/>
    <w:rsid w:val="00224E73"/>
    <w:rsid w:val="0022581C"/>
    <w:rsid w:val="002265DA"/>
    <w:rsid w:val="00226DAA"/>
    <w:rsid w:val="00226F70"/>
    <w:rsid w:val="002271C0"/>
    <w:rsid w:val="002276C4"/>
    <w:rsid w:val="00227844"/>
    <w:rsid w:val="00230E3C"/>
    <w:rsid w:val="00231D4A"/>
    <w:rsid w:val="00232802"/>
    <w:rsid w:val="00233065"/>
    <w:rsid w:val="00233270"/>
    <w:rsid w:val="00233395"/>
    <w:rsid w:val="00233448"/>
    <w:rsid w:val="002337F2"/>
    <w:rsid w:val="002343CB"/>
    <w:rsid w:val="0023450F"/>
    <w:rsid w:val="002346B3"/>
    <w:rsid w:val="00234972"/>
    <w:rsid w:val="00234FA6"/>
    <w:rsid w:val="00235093"/>
    <w:rsid w:val="00235203"/>
    <w:rsid w:val="00235912"/>
    <w:rsid w:val="00235D09"/>
    <w:rsid w:val="00237362"/>
    <w:rsid w:val="00237402"/>
    <w:rsid w:val="002379C6"/>
    <w:rsid w:val="00240EB9"/>
    <w:rsid w:val="002410B3"/>
    <w:rsid w:val="00242204"/>
    <w:rsid w:val="00242657"/>
    <w:rsid w:val="002436D1"/>
    <w:rsid w:val="002436FA"/>
    <w:rsid w:val="00243D77"/>
    <w:rsid w:val="0024493E"/>
    <w:rsid w:val="00244F2E"/>
    <w:rsid w:val="0024609D"/>
    <w:rsid w:val="002460F7"/>
    <w:rsid w:val="002503EC"/>
    <w:rsid w:val="00250442"/>
    <w:rsid w:val="00250BAA"/>
    <w:rsid w:val="0025180C"/>
    <w:rsid w:val="00253467"/>
    <w:rsid w:val="0025374B"/>
    <w:rsid w:val="00253F04"/>
    <w:rsid w:val="00254059"/>
    <w:rsid w:val="00255216"/>
    <w:rsid w:val="0025522B"/>
    <w:rsid w:val="00255CDD"/>
    <w:rsid w:val="00256666"/>
    <w:rsid w:val="00256925"/>
    <w:rsid w:val="00256B20"/>
    <w:rsid w:val="00257074"/>
    <w:rsid w:val="002576E9"/>
    <w:rsid w:val="00260560"/>
    <w:rsid w:val="0026072D"/>
    <w:rsid w:val="00260B26"/>
    <w:rsid w:val="00260F3F"/>
    <w:rsid w:val="00261813"/>
    <w:rsid w:val="002626EA"/>
    <w:rsid w:val="002633C0"/>
    <w:rsid w:val="00263F4A"/>
    <w:rsid w:val="002649CA"/>
    <w:rsid w:val="0026612E"/>
    <w:rsid w:val="002678DC"/>
    <w:rsid w:val="00267B57"/>
    <w:rsid w:val="0027046E"/>
    <w:rsid w:val="002713D7"/>
    <w:rsid w:val="0027149C"/>
    <w:rsid w:val="00271875"/>
    <w:rsid w:val="00271CD0"/>
    <w:rsid w:val="00272884"/>
    <w:rsid w:val="0027350E"/>
    <w:rsid w:val="002737D7"/>
    <w:rsid w:val="00273833"/>
    <w:rsid w:val="00274180"/>
    <w:rsid w:val="00274896"/>
    <w:rsid w:val="002753B4"/>
    <w:rsid w:val="0027696F"/>
    <w:rsid w:val="00276C83"/>
    <w:rsid w:val="00277229"/>
    <w:rsid w:val="002773E1"/>
    <w:rsid w:val="0027768A"/>
    <w:rsid w:val="002779E9"/>
    <w:rsid w:val="002805EA"/>
    <w:rsid w:val="00280765"/>
    <w:rsid w:val="002809D7"/>
    <w:rsid w:val="0028174D"/>
    <w:rsid w:val="00281DCF"/>
    <w:rsid w:val="00282B2D"/>
    <w:rsid w:val="00283231"/>
    <w:rsid w:val="00283674"/>
    <w:rsid w:val="00284455"/>
    <w:rsid w:val="002846BF"/>
    <w:rsid w:val="00284BF2"/>
    <w:rsid w:val="00284F8E"/>
    <w:rsid w:val="00285C77"/>
    <w:rsid w:val="002864C4"/>
    <w:rsid w:val="0028750C"/>
    <w:rsid w:val="00290944"/>
    <w:rsid w:val="00290975"/>
    <w:rsid w:val="002918C7"/>
    <w:rsid w:val="00291A1C"/>
    <w:rsid w:val="00292006"/>
    <w:rsid w:val="002926E2"/>
    <w:rsid w:val="00292A83"/>
    <w:rsid w:val="00292E44"/>
    <w:rsid w:val="002936BE"/>
    <w:rsid w:val="00295755"/>
    <w:rsid w:val="00295C93"/>
    <w:rsid w:val="00296B20"/>
    <w:rsid w:val="00296EE4"/>
    <w:rsid w:val="002970E6"/>
    <w:rsid w:val="002A0759"/>
    <w:rsid w:val="002A10A3"/>
    <w:rsid w:val="002A13C3"/>
    <w:rsid w:val="002A1405"/>
    <w:rsid w:val="002A2450"/>
    <w:rsid w:val="002A2AB2"/>
    <w:rsid w:val="002A454E"/>
    <w:rsid w:val="002A4658"/>
    <w:rsid w:val="002A4A26"/>
    <w:rsid w:val="002A4EFB"/>
    <w:rsid w:val="002A5104"/>
    <w:rsid w:val="002A600E"/>
    <w:rsid w:val="002A639B"/>
    <w:rsid w:val="002A684C"/>
    <w:rsid w:val="002A6C9B"/>
    <w:rsid w:val="002A7881"/>
    <w:rsid w:val="002A7EA0"/>
    <w:rsid w:val="002B0D9E"/>
    <w:rsid w:val="002B191C"/>
    <w:rsid w:val="002B1AC2"/>
    <w:rsid w:val="002B2974"/>
    <w:rsid w:val="002B2B32"/>
    <w:rsid w:val="002B2C02"/>
    <w:rsid w:val="002B3288"/>
    <w:rsid w:val="002B3C84"/>
    <w:rsid w:val="002B4228"/>
    <w:rsid w:val="002B4651"/>
    <w:rsid w:val="002B4793"/>
    <w:rsid w:val="002B4917"/>
    <w:rsid w:val="002B5F66"/>
    <w:rsid w:val="002B62FC"/>
    <w:rsid w:val="002B652C"/>
    <w:rsid w:val="002B6632"/>
    <w:rsid w:val="002B699C"/>
    <w:rsid w:val="002B6C54"/>
    <w:rsid w:val="002B74DA"/>
    <w:rsid w:val="002B77A6"/>
    <w:rsid w:val="002B7F50"/>
    <w:rsid w:val="002C0886"/>
    <w:rsid w:val="002C240E"/>
    <w:rsid w:val="002C33C8"/>
    <w:rsid w:val="002C347A"/>
    <w:rsid w:val="002C3581"/>
    <w:rsid w:val="002C4946"/>
    <w:rsid w:val="002C5106"/>
    <w:rsid w:val="002C5BF9"/>
    <w:rsid w:val="002C6CCF"/>
    <w:rsid w:val="002D0190"/>
    <w:rsid w:val="002D09B0"/>
    <w:rsid w:val="002D102F"/>
    <w:rsid w:val="002D118C"/>
    <w:rsid w:val="002D17AB"/>
    <w:rsid w:val="002D18F2"/>
    <w:rsid w:val="002D2031"/>
    <w:rsid w:val="002D20D7"/>
    <w:rsid w:val="002D226F"/>
    <w:rsid w:val="002D2403"/>
    <w:rsid w:val="002D2C82"/>
    <w:rsid w:val="002D2C9C"/>
    <w:rsid w:val="002D307E"/>
    <w:rsid w:val="002D3140"/>
    <w:rsid w:val="002D3C0C"/>
    <w:rsid w:val="002D43B3"/>
    <w:rsid w:val="002D4604"/>
    <w:rsid w:val="002D460B"/>
    <w:rsid w:val="002D477B"/>
    <w:rsid w:val="002D69C5"/>
    <w:rsid w:val="002D6A85"/>
    <w:rsid w:val="002D7A5C"/>
    <w:rsid w:val="002D7DF1"/>
    <w:rsid w:val="002E0222"/>
    <w:rsid w:val="002E0A57"/>
    <w:rsid w:val="002E195C"/>
    <w:rsid w:val="002E1E31"/>
    <w:rsid w:val="002E23C9"/>
    <w:rsid w:val="002E2584"/>
    <w:rsid w:val="002E340E"/>
    <w:rsid w:val="002E3F3A"/>
    <w:rsid w:val="002E5108"/>
    <w:rsid w:val="002E5999"/>
    <w:rsid w:val="002E5FB6"/>
    <w:rsid w:val="002E6157"/>
    <w:rsid w:val="002E642F"/>
    <w:rsid w:val="002E68DB"/>
    <w:rsid w:val="002E77AA"/>
    <w:rsid w:val="002F0678"/>
    <w:rsid w:val="002F0885"/>
    <w:rsid w:val="002F0D86"/>
    <w:rsid w:val="002F141C"/>
    <w:rsid w:val="002F1B2B"/>
    <w:rsid w:val="002F2F67"/>
    <w:rsid w:val="002F315F"/>
    <w:rsid w:val="002F3513"/>
    <w:rsid w:val="002F4574"/>
    <w:rsid w:val="002F5E27"/>
    <w:rsid w:val="002F670E"/>
    <w:rsid w:val="002F703F"/>
    <w:rsid w:val="002F7CDF"/>
    <w:rsid w:val="00303739"/>
    <w:rsid w:val="00304047"/>
    <w:rsid w:val="003047DB"/>
    <w:rsid w:val="00304C39"/>
    <w:rsid w:val="00304CCF"/>
    <w:rsid w:val="00304F4D"/>
    <w:rsid w:val="00306B73"/>
    <w:rsid w:val="00307631"/>
    <w:rsid w:val="00307693"/>
    <w:rsid w:val="00307A1B"/>
    <w:rsid w:val="00307B5F"/>
    <w:rsid w:val="00307E44"/>
    <w:rsid w:val="00310CBF"/>
    <w:rsid w:val="00310F0C"/>
    <w:rsid w:val="00312DBA"/>
    <w:rsid w:val="00313E4E"/>
    <w:rsid w:val="00314EFD"/>
    <w:rsid w:val="003159E6"/>
    <w:rsid w:val="00316866"/>
    <w:rsid w:val="00317232"/>
    <w:rsid w:val="0031774F"/>
    <w:rsid w:val="003178F5"/>
    <w:rsid w:val="003201FE"/>
    <w:rsid w:val="003202D5"/>
    <w:rsid w:val="00320B12"/>
    <w:rsid w:val="003213C3"/>
    <w:rsid w:val="003235D8"/>
    <w:rsid w:val="003235DA"/>
    <w:rsid w:val="00323D57"/>
    <w:rsid w:val="003241D0"/>
    <w:rsid w:val="003242CF"/>
    <w:rsid w:val="003247D6"/>
    <w:rsid w:val="00326976"/>
    <w:rsid w:val="00326F1A"/>
    <w:rsid w:val="0033012F"/>
    <w:rsid w:val="0033173B"/>
    <w:rsid w:val="003338C2"/>
    <w:rsid w:val="00333ABD"/>
    <w:rsid w:val="00333CD8"/>
    <w:rsid w:val="00333D16"/>
    <w:rsid w:val="00334114"/>
    <w:rsid w:val="003343FF"/>
    <w:rsid w:val="00334687"/>
    <w:rsid w:val="0033735A"/>
    <w:rsid w:val="0034011A"/>
    <w:rsid w:val="00340558"/>
    <w:rsid w:val="00341025"/>
    <w:rsid w:val="0034191F"/>
    <w:rsid w:val="00341C60"/>
    <w:rsid w:val="0034226A"/>
    <w:rsid w:val="00342BC0"/>
    <w:rsid w:val="00342CFD"/>
    <w:rsid w:val="00343AF5"/>
    <w:rsid w:val="00343B52"/>
    <w:rsid w:val="00343EBE"/>
    <w:rsid w:val="003440D7"/>
    <w:rsid w:val="00344B62"/>
    <w:rsid w:val="00345134"/>
    <w:rsid w:val="00345FE0"/>
    <w:rsid w:val="003469AA"/>
    <w:rsid w:val="0034769D"/>
    <w:rsid w:val="003476F0"/>
    <w:rsid w:val="00347B97"/>
    <w:rsid w:val="00347CDD"/>
    <w:rsid w:val="00347D9C"/>
    <w:rsid w:val="00347D9E"/>
    <w:rsid w:val="003509BA"/>
    <w:rsid w:val="00350B43"/>
    <w:rsid w:val="003510C4"/>
    <w:rsid w:val="00351D59"/>
    <w:rsid w:val="003527B6"/>
    <w:rsid w:val="00352C4C"/>
    <w:rsid w:val="00353467"/>
    <w:rsid w:val="00353593"/>
    <w:rsid w:val="003537E8"/>
    <w:rsid w:val="00353B4B"/>
    <w:rsid w:val="003545C5"/>
    <w:rsid w:val="003547BA"/>
    <w:rsid w:val="00355147"/>
    <w:rsid w:val="00356897"/>
    <w:rsid w:val="003568EE"/>
    <w:rsid w:val="003576E9"/>
    <w:rsid w:val="0036068E"/>
    <w:rsid w:val="00360DCA"/>
    <w:rsid w:val="003626CC"/>
    <w:rsid w:val="003629B4"/>
    <w:rsid w:val="00362A7B"/>
    <w:rsid w:val="00363245"/>
    <w:rsid w:val="00363647"/>
    <w:rsid w:val="00363E2D"/>
    <w:rsid w:val="00363FCB"/>
    <w:rsid w:val="00364155"/>
    <w:rsid w:val="00365107"/>
    <w:rsid w:val="003654D0"/>
    <w:rsid w:val="003656C5"/>
    <w:rsid w:val="00365969"/>
    <w:rsid w:val="003659B8"/>
    <w:rsid w:val="00366E45"/>
    <w:rsid w:val="00366EDA"/>
    <w:rsid w:val="00367578"/>
    <w:rsid w:val="003679E0"/>
    <w:rsid w:val="00367BC9"/>
    <w:rsid w:val="00367E48"/>
    <w:rsid w:val="00367E5B"/>
    <w:rsid w:val="003708BE"/>
    <w:rsid w:val="00370B3C"/>
    <w:rsid w:val="00371498"/>
    <w:rsid w:val="00371524"/>
    <w:rsid w:val="00371B9E"/>
    <w:rsid w:val="003721C2"/>
    <w:rsid w:val="00372716"/>
    <w:rsid w:val="0037374B"/>
    <w:rsid w:val="0037387D"/>
    <w:rsid w:val="00373EA9"/>
    <w:rsid w:val="00374217"/>
    <w:rsid w:val="00374ACC"/>
    <w:rsid w:val="00374BE6"/>
    <w:rsid w:val="0037514F"/>
    <w:rsid w:val="00375E5F"/>
    <w:rsid w:val="00375E9B"/>
    <w:rsid w:val="00375F0E"/>
    <w:rsid w:val="003762E4"/>
    <w:rsid w:val="00376AD9"/>
    <w:rsid w:val="00377B28"/>
    <w:rsid w:val="003815F7"/>
    <w:rsid w:val="00381F38"/>
    <w:rsid w:val="00382E1F"/>
    <w:rsid w:val="0038321E"/>
    <w:rsid w:val="00383E50"/>
    <w:rsid w:val="0038423D"/>
    <w:rsid w:val="00384702"/>
    <w:rsid w:val="0038485B"/>
    <w:rsid w:val="00385C59"/>
    <w:rsid w:val="00385CF9"/>
    <w:rsid w:val="003863BD"/>
    <w:rsid w:val="00386DEB"/>
    <w:rsid w:val="00387670"/>
    <w:rsid w:val="00390C51"/>
    <w:rsid w:val="00390D49"/>
    <w:rsid w:val="00390FD0"/>
    <w:rsid w:val="00391E00"/>
    <w:rsid w:val="00392678"/>
    <w:rsid w:val="00392AA6"/>
    <w:rsid w:val="00392B22"/>
    <w:rsid w:val="00392D43"/>
    <w:rsid w:val="00393333"/>
    <w:rsid w:val="00395687"/>
    <w:rsid w:val="0039568C"/>
    <w:rsid w:val="00396089"/>
    <w:rsid w:val="0039657D"/>
    <w:rsid w:val="00397082"/>
    <w:rsid w:val="003973C0"/>
    <w:rsid w:val="00397F6A"/>
    <w:rsid w:val="003A0654"/>
    <w:rsid w:val="003A0E7E"/>
    <w:rsid w:val="003A250B"/>
    <w:rsid w:val="003A261A"/>
    <w:rsid w:val="003A2C7B"/>
    <w:rsid w:val="003A309D"/>
    <w:rsid w:val="003A430D"/>
    <w:rsid w:val="003A4548"/>
    <w:rsid w:val="003A4C41"/>
    <w:rsid w:val="003A61D6"/>
    <w:rsid w:val="003A6547"/>
    <w:rsid w:val="003A7FCC"/>
    <w:rsid w:val="003B0795"/>
    <w:rsid w:val="003B1122"/>
    <w:rsid w:val="003B17EF"/>
    <w:rsid w:val="003B1877"/>
    <w:rsid w:val="003B220E"/>
    <w:rsid w:val="003B277C"/>
    <w:rsid w:val="003B2A31"/>
    <w:rsid w:val="003B33BB"/>
    <w:rsid w:val="003B4CE8"/>
    <w:rsid w:val="003B52A3"/>
    <w:rsid w:val="003B56F6"/>
    <w:rsid w:val="003B7067"/>
    <w:rsid w:val="003B79AD"/>
    <w:rsid w:val="003C29FC"/>
    <w:rsid w:val="003C2E46"/>
    <w:rsid w:val="003C340F"/>
    <w:rsid w:val="003C4C40"/>
    <w:rsid w:val="003C5154"/>
    <w:rsid w:val="003C58A7"/>
    <w:rsid w:val="003C5B86"/>
    <w:rsid w:val="003C5D02"/>
    <w:rsid w:val="003C74AB"/>
    <w:rsid w:val="003D01E9"/>
    <w:rsid w:val="003D0983"/>
    <w:rsid w:val="003D139E"/>
    <w:rsid w:val="003D1448"/>
    <w:rsid w:val="003D198C"/>
    <w:rsid w:val="003D1ABC"/>
    <w:rsid w:val="003D2324"/>
    <w:rsid w:val="003D238D"/>
    <w:rsid w:val="003D38A9"/>
    <w:rsid w:val="003D3E34"/>
    <w:rsid w:val="003D5FD0"/>
    <w:rsid w:val="003D76C3"/>
    <w:rsid w:val="003E01E5"/>
    <w:rsid w:val="003E2AF2"/>
    <w:rsid w:val="003E2C4B"/>
    <w:rsid w:val="003E36D7"/>
    <w:rsid w:val="003E49FC"/>
    <w:rsid w:val="003E5069"/>
    <w:rsid w:val="003E536D"/>
    <w:rsid w:val="003E5A4F"/>
    <w:rsid w:val="003E5AEE"/>
    <w:rsid w:val="003E6051"/>
    <w:rsid w:val="003E6DF2"/>
    <w:rsid w:val="003E71A2"/>
    <w:rsid w:val="003F0C14"/>
    <w:rsid w:val="003F0FB3"/>
    <w:rsid w:val="003F1040"/>
    <w:rsid w:val="003F2006"/>
    <w:rsid w:val="003F2A87"/>
    <w:rsid w:val="003F3790"/>
    <w:rsid w:val="003F41E3"/>
    <w:rsid w:val="003F4629"/>
    <w:rsid w:val="003F77B0"/>
    <w:rsid w:val="00400D99"/>
    <w:rsid w:val="004015C5"/>
    <w:rsid w:val="00402223"/>
    <w:rsid w:val="00402486"/>
    <w:rsid w:val="00402B31"/>
    <w:rsid w:val="00402E1C"/>
    <w:rsid w:val="004039A8"/>
    <w:rsid w:val="004042A7"/>
    <w:rsid w:val="004050D0"/>
    <w:rsid w:val="00405E37"/>
    <w:rsid w:val="00405F43"/>
    <w:rsid w:val="00406747"/>
    <w:rsid w:val="00406A18"/>
    <w:rsid w:val="00407E4A"/>
    <w:rsid w:val="00410302"/>
    <w:rsid w:val="00410639"/>
    <w:rsid w:val="004106D6"/>
    <w:rsid w:val="00411B4D"/>
    <w:rsid w:val="00411F41"/>
    <w:rsid w:val="004133EE"/>
    <w:rsid w:val="0041377D"/>
    <w:rsid w:val="004143BB"/>
    <w:rsid w:val="0041443E"/>
    <w:rsid w:val="00414892"/>
    <w:rsid w:val="004149E2"/>
    <w:rsid w:val="0041540C"/>
    <w:rsid w:val="00415635"/>
    <w:rsid w:val="00416283"/>
    <w:rsid w:val="00420099"/>
    <w:rsid w:val="00421925"/>
    <w:rsid w:val="00421F62"/>
    <w:rsid w:val="00422171"/>
    <w:rsid w:val="0042253C"/>
    <w:rsid w:val="004226A0"/>
    <w:rsid w:val="00423707"/>
    <w:rsid w:val="00423844"/>
    <w:rsid w:val="00423FF4"/>
    <w:rsid w:val="004248A3"/>
    <w:rsid w:val="00424946"/>
    <w:rsid w:val="00425BE6"/>
    <w:rsid w:val="00425CC1"/>
    <w:rsid w:val="00425D96"/>
    <w:rsid w:val="004263CB"/>
    <w:rsid w:val="004269B6"/>
    <w:rsid w:val="00426D1F"/>
    <w:rsid w:val="004270CB"/>
    <w:rsid w:val="00430BE5"/>
    <w:rsid w:val="00431F9E"/>
    <w:rsid w:val="004321FD"/>
    <w:rsid w:val="00432394"/>
    <w:rsid w:val="00432764"/>
    <w:rsid w:val="00432D08"/>
    <w:rsid w:val="0043324E"/>
    <w:rsid w:val="0043332E"/>
    <w:rsid w:val="00433F58"/>
    <w:rsid w:val="00434676"/>
    <w:rsid w:val="00434E55"/>
    <w:rsid w:val="00435B70"/>
    <w:rsid w:val="00436DE8"/>
    <w:rsid w:val="00436F65"/>
    <w:rsid w:val="004373F5"/>
    <w:rsid w:val="00437437"/>
    <w:rsid w:val="00437F1C"/>
    <w:rsid w:val="004401FC"/>
    <w:rsid w:val="00440B8C"/>
    <w:rsid w:val="00440E9A"/>
    <w:rsid w:val="00441C45"/>
    <w:rsid w:val="00442318"/>
    <w:rsid w:val="00442523"/>
    <w:rsid w:val="00442A7A"/>
    <w:rsid w:val="0044408A"/>
    <w:rsid w:val="0044442A"/>
    <w:rsid w:val="0044469E"/>
    <w:rsid w:val="00445E03"/>
    <w:rsid w:val="00446710"/>
    <w:rsid w:val="00446C2C"/>
    <w:rsid w:val="00447DD6"/>
    <w:rsid w:val="004509B5"/>
    <w:rsid w:val="0045148E"/>
    <w:rsid w:val="00452B19"/>
    <w:rsid w:val="004539C9"/>
    <w:rsid w:val="004541C2"/>
    <w:rsid w:val="00454C66"/>
    <w:rsid w:val="00454FC4"/>
    <w:rsid w:val="00455D4D"/>
    <w:rsid w:val="00456A27"/>
    <w:rsid w:val="00456F0A"/>
    <w:rsid w:val="00457552"/>
    <w:rsid w:val="0045756A"/>
    <w:rsid w:val="00457632"/>
    <w:rsid w:val="00457C94"/>
    <w:rsid w:val="00457E5E"/>
    <w:rsid w:val="004616B9"/>
    <w:rsid w:val="00461CFB"/>
    <w:rsid w:val="0046247E"/>
    <w:rsid w:val="00462816"/>
    <w:rsid w:val="00462B41"/>
    <w:rsid w:val="00462D58"/>
    <w:rsid w:val="0046306E"/>
    <w:rsid w:val="0046320C"/>
    <w:rsid w:val="00464A88"/>
    <w:rsid w:val="00464F4B"/>
    <w:rsid w:val="004650F4"/>
    <w:rsid w:val="00465589"/>
    <w:rsid w:val="004655E1"/>
    <w:rsid w:val="0046574D"/>
    <w:rsid w:val="00465E57"/>
    <w:rsid w:val="00465FB8"/>
    <w:rsid w:val="0046642F"/>
    <w:rsid w:val="00466DE4"/>
    <w:rsid w:val="00466F77"/>
    <w:rsid w:val="0047001D"/>
    <w:rsid w:val="004703B9"/>
    <w:rsid w:val="0047153C"/>
    <w:rsid w:val="00471CFF"/>
    <w:rsid w:val="00472086"/>
    <w:rsid w:val="0047214C"/>
    <w:rsid w:val="0047253A"/>
    <w:rsid w:val="00472672"/>
    <w:rsid w:val="0047480D"/>
    <w:rsid w:val="00474BD2"/>
    <w:rsid w:val="00474D02"/>
    <w:rsid w:val="004750C3"/>
    <w:rsid w:val="004755E7"/>
    <w:rsid w:val="00476B49"/>
    <w:rsid w:val="0047779C"/>
    <w:rsid w:val="00477D13"/>
    <w:rsid w:val="00477EC1"/>
    <w:rsid w:val="00480811"/>
    <w:rsid w:val="004827B4"/>
    <w:rsid w:val="00483747"/>
    <w:rsid w:val="004838FC"/>
    <w:rsid w:val="00483DE8"/>
    <w:rsid w:val="00484314"/>
    <w:rsid w:val="0048616B"/>
    <w:rsid w:val="00486180"/>
    <w:rsid w:val="0048636B"/>
    <w:rsid w:val="0048646A"/>
    <w:rsid w:val="004868A6"/>
    <w:rsid w:val="004870DC"/>
    <w:rsid w:val="0048769D"/>
    <w:rsid w:val="00490EF7"/>
    <w:rsid w:val="00490FB0"/>
    <w:rsid w:val="0049143D"/>
    <w:rsid w:val="00491531"/>
    <w:rsid w:val="004918E4"/>
    <w:rsid w:val="00491D57"/>
    <w:rsid w:val="00491EE2"/>
    <w:rsid w:val="0049256B"/>
    <w:rsid w:val="00492977"/>
    <w:rsid w:val="00492A3C"/>
    <w:rsid w:val="00492BC2"/>
    <w:rsid w:val="00492C1D"/>
    <w:rsid w:val="0049364C"/>
    <w:rsid w:val="00493CB3"/>
    <w:rsid w:val="00493CDF"/>
    <w:rsid w:val="00493F84"/>
    <w:rsid w:val="00494865"/>
    <w:rsid w:val="00494E26"/>
    <w:rsid w:val="00495C27"/>
    <w:rsid w:val="00496019"/>
    <w:rsid w:val="00496380"/>
    <w:rsid w:val="00496669"/>
    <w:rsid w:val="00496A3D"/>
    <w:rsid w:val="00497471"/>
    <w:rsid w:val="004977D1"/>
    <w:rsid w:val="004A0D59"/>
    <w:rsid w:val="004A15EF"/>
    <w:rsid w:val="004A17EC"/>
    <w:rsid w:val="004A1CD3"/>
    <w:rsid w:val="004A4B15"/>
    <w:rsid w:val="004A5A5E"/>
    <w:rsid w:val="004A5B9E"/>
    <w:rsid w:val="004A5DEE"/>
    <w:rsid w:val="004A76E3"/>
    <w:rsid w:val="004B04D6"/>
    <w:rsid w:val="004B0AD2"/>
    <w:rsid w:val="004B0E88"/>
    <w:rsid w:val="004B0F3D"/>
    <w:rsid w:val="004B11B4"/>
    <w:rsid w:val="004B124E"/>
    <w:rsid w:val="004B18E2"/>
    <w:rsid w:val="004B2446"/>
    <w:rsid w:val="004B2B52"/>
    <w:rsid w:val="004B2D86"/>
    <w:rsid w:val="004B3424"/>
    <w:rsid w:val="004B34B1"/>
    <w:rsid w:val="004B3A42"/>
    <w:rsid w:val="004B4338"/>
    <w:rsid w:val="004B4EB3"/>
    <w:rsid w:val="004B583E"/>
    <w:rsid w:val="004B5E67"/>
    <w:rsid w:val="004B64AE"/>
    <w:rsid w:val="004B65DA"/>
    <w:rsid w:val="004B773D"/>
    <w:rsid w:val="004C0E0D"/>
    <w:rsid w:val="004C1CF8"/>
    <w:rsid w:val="004C2367"/>
    <w:rsid w:val="004C255A"/>
    <w:rsid w:val="004C3656"/>
    <w:rsid w:val="004C3977"/>
    <w:rsid w:val="004C4BDB"/>
    <w:rsid w:val="004C5435"/>
    <w:rsid w:val="004C5BE7"/>
    <w:rsid w:val="004C6E6C"/>
    <w:rsid w:val="004C7BCC"/>
    <w:rsid w:val="004D1107"/>
    <w:rsid w:val="004D24B5"/>
    <w:rsid w:val="004D27CF"/>
    <w:rsid w:val="004D3C8F"/>
    <w:rsid w:val="004D4351"/>
    <w:rsid w:val="004D4A27"/>
    <w:rsid w:val="004D4E8B"/>
    <w:rsid w:val="004D5895"/>
    <w:rsid w:val="004D5997"/>
    <w:rsid w:val="004D6800"/>
    <w:rsid w:val="004D7D18"/>
    <w:rsid w:val="004D7E61"/>
    <w:rsid w:val="004D7F49"/>
    <w:rsid w:val="004E10D6"/>
    <w:rsid w:val="004E15CE"/>
    <w:rsid w:val="004E1B0B"/>
    <w:rsid w:val="004E1DBC"/>
    <w:rsid w:val="004E215E"/>
    <w:rsid w:val="004E2D46"/>
    <w:rsid w:val="004E3209"/>
    <w:rsid w:val="004E41D1"/>
    <w:rsid w:val="004E4550"/>
    <w:rsid w:val="004E49F7"/>
    <w:rsid w:val="004E4C0C"/>
    <w:rsid w:val="004E4FBA"/>
    <w:rsid w:val="004E5621"/>
    <w:rsid w:val="004E68D0"/>
    <w:rsid w:val="004E77F1"/>
    <w:rsid w:val="004F05E0"/>
    <w:rsid w:val="004F1790"/>
    <w:rsid w:val="004F17D2"/>
    <w:rsid w:val="004F32D7"/>
    <w:rsid w:val="004F3BFF"/>
    <w:rsid w:val="004F4427"/>
    <w:rsid w:val="004F46FA"/>
    <w:rsid w:val="004F49BE"/>
    <w:rsid w:val="004F52EF"/>
    <w:rsid w:val="004F5D5A"/>
    <w:rsid w:val="004F62E4"/>
    <w:rsid w:val="004F6C3D"/>
    <w:rsid w:val="004F74CB"/>
    <w:rsid w:val="004F7C2F"/>
    <w:rsid w:val="0050040C"/>
    <w:rsid w:val="00500753"/>
    <w:rsid w:val="0050290A"/>
    <w:rsid w:val="0050353F"/>
    <w:rsid w:val="00503E5A"/>
    <w:rsid w:val="00504F48"/>
    <w:rsid w:val="00505343"/>
    <w:rsid w:val="005061DA"/>
    <w:rsid w:val="005065D9"/>
    <w:rsid w:val="0050708B"/>
    <w:rsid w:val="005102DB"/>
    <w:rsid w:val="005106D6"/>
    <w:rsid w:val="00510AF1"/>
    <w:rsid w:val="005114C0"/>
    <w:rsid w:val="00511AD1"/>
    <w:rsid w:val="00513993"/>
    <w:rsid w:val="00513A6F"/>
    <w:rsid w:val="00513C5F"/>
    <w:rsid w:val="005143EA"/>
    <w:rsid w:val="005144D7"/>
    <w:rsid w:val="00514CFF"/>
    <w:rsid w:val="00514DDE"/>
    <w:rsid w:val="00515699"/>
    <w:rsid w:val="005215E7"/>
    <w:rsid w:val="005218A2"/>
    <w:rsid w:val="00522CC8"/>
    <w:rsid w:val="00523610"/>
    <w:rsid w:val="00523721"/>
    <w:rsid w:val="005238D8"/>
    <w:rsid w:val="00523938"/>
    <w:rsid w:val="00523BFD"/>
    <w:rsid w:val="00524164"/>
    <w:rsid w:val="00524447"/>
    <w:rsid w:val="005247FF"/>
    <w:rsid w:val="00524C39"/>
    <w:rsid w:val="00525116"/>
    <w:rsid w:val="005258F4"/>
    <w:rsid w:val="00525BEC"/>
    <w:rsid w:val="00525F1E"/>
    <w:rsid w:val="00526339"/>
    <w:rsid w:val="00526886"/>
    <w:rsid w:val="0052698A"/>
    <w:rsid w:val="00526A62"/>
    <w:rsid w:val="0052744F"/>
    <w:rsid w:val="005303B5"/>
    <w:rsid w:val="00530DBE"/>
    <w:rsid w:val="005315A2"/>
    <w:rsid w:val="005323B2"/>
    <w:rsid w:val="00532B6C"/>
    <w:rsid w:val="005330A0"/>
    <w:rsid w:val="005340E5"/>
    <w:rsid w:val="005347A8"/>
    <w:rsid w:val="005353CD"/>
    <w:rsid w:val="00536088"/>
    <w:rsid w:val="00537473"/>
    <w:rsid w:val="005376FE"/>
    <w:rsid w:val="00540541"/>
    <w:rsid w:val="00540ED0"/>
    <w:rsid w:val="00540EE1"/>
    <w:rsid w:val="0054218F"/>
    <w:rsid w:val="005424A2"/>
    <w:rsid w:val="0054294B"/>
    <w:rsid w:val="00542A4C"/>
    <w:rsid w:val="00542E63"/>
    <w:rsid w:val="005430DF"/>
    <w:rsid w:val="00543609"/>
    <w:rsid w:val="00543BBE"/>
    <w:rsid w:val="00544383"/>
    <w:rsid w:val="0054559E"/>
    <w:rsid w:val="005465E8"/>
    <w:rsid w:val="00546726"/>
    <w:rsid w:val="005468DF"/>
    <w:rsid w:val="00546AAC"/>
    <w:rsid w:val="00546F2B"/>
    <w:rsid w:val="00547C10"/>
    <w:rsid w:val="00551858"/>
    <w:rsid w:val="00551D10"/>
    <w:rsid w:val="00551FE6"/>
    <w:rsid w:val="005525A8"/>
    <w:rsid w:val="005525CC"/>
    <w:rsid w:val="00552F2B"/>
    <w:rsid w:val="00554577"/>
    <w:rsid w:val="00554930"/>
    <w:rsid w:val="00555D24"/>
    <w:rsid w:val="005564E4"/>
    <w:rsid w:val="0055676D"/>
    <w:rsid w:val="00557BB9"/>
    <w:rsid w:val="005603C5"/>
    <w:rsid w:val="00560426"/>
    <w:rsid w:val="005618AF"/>
    <w:rsid w:val="005625F0"/>
    <w:rsid w:val="00562F6D"/>
    <w:rsid w:val="005636BF"/>
    <w:rsid w:val="005637EA"/>
    <w:rsid w:val="00563A7A"/>
    <w:rsid w:val="0056469B"/>
    <w:rsid w:val="005653A9"/>
    <w:rsid w:val="00565A54"/>
    <w:rsid w:val="0056712B"/>
    <w:rsid w:val="005703A7"/>
    <w:rsid w:val="00572181"/>
    <w:rsid w:val="005722C4"/>
    <w:rsid w:val="00572438"/>
    <w:rsid w:val="00572AE9"/>
    <w:rsid w:val="0057300A"/>
    <w:rsid w:val="0057338D"/>
    <w:rsid w:val="005733CE"/>
    <w:rsid w:val="00574F5F"/>
    <w:rsid w:val="00577B5B"/>
    <w:rsid w:val="00580F72"/>
    <w:rsid w:val="00581083"/>
    <w:rsid w:val="00581FDC"/>
    <w:rsid w:val="00582281"/>
    <w:rsid w:val="00583F00"/>
    <w:rsid w:val="0058486B"/>
    <w:rsid w:val="00584D7E"/>
    <w:rsid w:val="00584D9E"/>
    <w:rsid w:val="00585C3A"/>
    <w:rsid w:val="00585D02"/>
    <w:rsid w:val="00585D5A"/>
    <w:rsid w:val="00585DCE"/>
    <w:rsid w:val="00585DFE"/>
    <w:rsid w:val="00585E7A"/>
    <w:rsid w:val="0058639D"/>
    <w:rsid w:val="005874B8"/>
    <w:rsid w:val="00587DA0"/>
    <w:rsid w:val="00591516"/>
    <w:rsid w:val="005917AA"/>
    <w:rsid w:val="005931CB"/>
    <w:rsid w:val="0059364A"/>
    <w:rsid w:val="00593680"/>
    <w:rsid w:val="00593EDC"/>
    <w:rsid w:val="00594524"/>
    <w:rsid w:val="00594A4C"/>
    <w:rsid w:val="00595258"/>
    <w:rsid w:val="005957DC"/>
    <w:rsid w:val="00596498"/>
    <w:rsid w:val="00597232"/>
    <w:rsid w:val="00597515"/>
    <w:rsid w:val="00597BA9"/>
    <w:rsid w:val="005A0522"/>
    <w:rsid w:val="005A0D1A"/>
    <w:rsid w:val="005A1419"/>
    <w:rsid w:val="005A1C2A"/>
    <w:rsid w:val="005A25E7"/>
    <w:rsid w:val="005A28D6"/>
    <w:rsid w:val="005A429D"/>
    <w:rsid w:val="005A4C1D"/>
    <w:rsid w:val="005A5F8E"/>
    <w:rsid w:val="005A63BF"/>
    <w:rsid w:val="005A6EF2"/>
    <w:rsid w:val="005A6F74"/>
    <w:rsid w:val="005A7D6E"/>
    <w:rsid w:val="005B12DA"/>
    <w:rsid w:val="005B2243"/>
    <w:rsid w:val="005B22CF"/>
    <w:rsid w:val="005B28B6"/>
    <w:rsid w:val="005B3BF4"/>
    <w:rsid w:val="005B42F6"/>
    <w:rsid w:val="005B4318"/>
    <w:rsid w:val="005B4AA3"/>
    <w:rsid w:val="005B4E8D"/>
    <w:rsid w:val="005B531D"/>
    <w:rsid w:val="005B5A9D"/>
    <w:rsid w:val="005B6072"/>
    <w:rsid w:val="005B63E7"/>
    <w:rsid w:val="005B63EE"/>
    <w:rsid w:val="005B78EC"/>
    <w:rsid w:val="005C03EA"/>
    <w:rsid w:val="005C18A8"/>
    <w:rsid w:val="005C1B09"/>
    <w:rsid w:val="005C2708"/>
    <w:rsid w:val="005C2D8C"/>
    <w:rsid w:val="005C2DD6"/>
    <w:rsid w:val="005C2F0C"/>
    <w:rsid w:val="005C2FCE"/>
    <w:rsid w:val="005C301D"/>
    <w:rsid w:val="005C3084"/>
    <w:rsid w:val="005C38FD"/>
    <w:rsid w:val="005C4A3A"/>
    <w:rsid w:val="005C6B5E"/>
    <w:rsid w:val="005C737A"/>
    <w:rsid w:val="005C7CD7"/>
    <w:rsid w:val="005C7F58"/>
    <w:rsid w:val="005D0061"/>
    <w:rsid w:val="005D0298"/>
    <w:rsid w:val="005D0EE6"/>
    <w:rsid w:val="005D1154"/>
    <w:rsid w:val="005D11B3"/>
    <w:rsid w:val="005D1332"/>
    <w:rsid w:val="005D1F28"/>
    <w:rsid w:val="005D2073"/>
    <w:rsid w:val="005D2314"/>
    <w:rsid w:val="005D2440"/>
    <w:rsid w:val="005D30FE"/>
    <w:rsid w:val="005D3B1F"/>
    <w:rsid w:val="005D3D73"/>
    <w:rsid w:val="005D4575"/>
    <w:rsid w:val="005D4F9E"/>
    <w:rsid w:val="005D60BA"/>
    <w:rsid w:val="005D611E"/>
    <w:rsid w:val="005D618B"/>
    <w:rsid w:val="005D661F"/>
    <w:rsid w:val="005D6984"/>
    <w:rsid w:val="005D7270"/>
    <w:rsid w:val="005D7ED0"/>
    <w:rsid w:val="005D7F89"/>
    <w:rsid w:val="005E05D1"/>
    <w:rsid w:val="005E0B2B"/>
    <w:rsid w:val="005E12FE"/>
    <w:rsid w:val="005E1748"/>
    <w:rsid w:val="005E25CF"/>
    <w:rsid w:val="005E267E"/>
    <w:rsid w:val="005E3F83"/>
    <w:rsid w:val="005E4577"/>
    <w:rsid w:val="005E4C08"/>
    <w:rsid w:val="005E4C6B"/>
    <w:rsid w:val="005E4DE6"/>
    <w:rsid w:val="005E4E9F"/>
    <w:rsid w:val="005E59E7"/>
    <w:rsid w:val="005E722C"/>
    <w:rsid w:val="005E775C"/>
    <w:rsid w:val="005E7C28"/>
    <w:rsid w:val="005F161E"/>
    <w:rsid w:val="005F17FF"/>
    <w:rsid w:val="005F1A52"/>
    <w:rsid w:val="005F1D23"/>
    <w:rsid w:val="005F2508"/>
    <w:rsid w:val="005F2557"/>
    <w:rsid w:val="005F2F80"/>
    <w:rsid w:val="005F3795"/>
    <w:rsid w:val="005F3ACF"/>
    <w:rsid w:val="005F3CF3"/>
    <w:rsid w:val="005F45D6"/>
    <w:rsid w:val="005F47B8"/>
    <w:rsid w:val="005F572E"/>
    <w:rsid w:val="005F5884"/>
    <w:rsid w:val="005F622D"/>
    <w:rsid w:val="005F683B"/>
    <w:rsid w:val="005F6D20"/>
    <w:rsid w:val="005F75B9"/>
    <w:rsid w:val="005F75E7"/>
    <w:rsid w:val="005F7A36"/>
    <w:rsid w:val="00600525"/>
    <w:rsid w:val="00601587"/>
    <w:rsid w:val="00601F2D"/>
    <w:rsid w:val="00601FC6"/>
    <w:rsid w:val="0060377F"/>
    <w:rsid w:val="0060405F"/>
    <w:rsid w:val="0060543E"/>
    <w:rsid w:val="00606A58"/>
    <w:rsid w:val="00607562"/>
    <w:rsid w:val="006107C4"/>
    <w:rsid w:val="00610BC3"/>
    <w:rsid w:val="00610F33"/>
    <w:rsid w:val="00610FFE"/>
    <w:rsid w:val="006113BA"/>
    <w:rsid w:val="00612A78"/>
    <w:rsid w:val="006131A4"/>
    <w:rsid w:val="006131B0"/>
    <w:rsid w:val="0061461F"/>
    <w:rsid w:val="00614CA5"/>
    <w:rsid w:val="0061550E"/>
    <w:rsid w:val="00615635"/>
    <w:rsid w:val="0061625E"/>
    <w:rsid w:val="00616FA5"/>
    <w:rsid w:val="006175F3"/>
    <w:rsid w:val="006205B8"/>
    <w:rsid w:val="00621590"/>
    <w:rsid w:val="0062161A"/>
    <w:rsid w:val="006217F5"/>
    <w:rsid w:val="006233B5"/>
    <w:rsid w:val="00623927"/>
    <w:rsid w:val="006239F5"/>
    <w:rsid w:val="00623A2A"/>
    <w:rsid w:val="00624018"/>
    <w:rsid w:val="006245EB"/>
    <w:rsid w:val="00625604"/>
    <w:rsid w:val="006257F3"/>
    <w:rsid w:val="006265AB"/>
    <w:rsid w:val="006267EF"/>
    <w:rsid w:val="00626D75"/>
    <w:rsid w:val="00627EFE"/>
    <w:rsid w:val="00630B30"/>
    <w:rsid w:val="00630D3A"/>
    <w:rsid w:val="006310A6"/>
    <w:rsid w:val="00632DCD"/>
    <w:rsid w:val="0063377C"/>
    <w:rsid w:val="00633806"/>
    <w:rsid w:val="00633F63"/>
    <w:rsid w:val="0063543E"/>
    <w:rsid w:val="00635440"/>
    <w:rsid w:val="00635629"/>
    <w:rsid w:val="00635CD6"/>
    <w:rsid w:val="00642435"/>
    <w:rsid w:val="00642AFF"/>
    <w:rsid w:val="00642EB0"/>
    <w:rsid w:val="00642F55"/>
    <w:rsid w:val="006433E1"/>
    <w:rsid w:val="006437DC"/>
    <w:rsid w:val="00643D60"/>
    <w:rsid w:val="00643FFB"/>
    <w:rsid w:val="0064466B"/>
    <w:rsid w:val="00644719"/>
    <w:rsid w:val="00644BCD"/>
    <w:rsid w:val="006453B1"/>
    <w:rsid w:val="00645B0F"/>
    <w:rsid w:val="006468EB"/>
    <w:rsid w:val="00646C91"/>
    <w:rsid w:val="006470AC"/>
    <w:rsid w:val="00650911"/>
    <w:rsid w:val="0065159B"/>
    <w:rsid w:val="0065162F"/>
    <w:rsid w:val="0065290E"/>
    <w:rsid w:val="0065421B"/>
    <w:rsid w:val="00654331"/>
    <w:rsid w:val="00654524"/>
    <w:rsid w:val="00654B04"/>
    <w:rsid w:val="00654B78"/>
    <w:rsid w:val="00655441"/>
    <w:rsid w:val="006558A4"/>
    <w:rsid w:val="00656075"/>
    <w:rsid w:val="00657A1B"/>
    <w:rsid w:val="006607A5"/>
    <w:rsid w:val="0066085E"/>
    <w:rsid w:val="00660AB9"/>
    <w:rsid w:val="006628C3"/>
    <w:rsid w:val="00662F23"/>
    <w:rsid w:val="0066304E"/>
    <w:rsid w:val="00663796"/>
    <w:rsid w:val="00664D49"/>
    <w:rsid w:val="006663C7"/>
    <w:rsid w:val="00666D55"/>
    <w:rsid w:val="00667DFF"/>
    <w:rsid w:val="00670CCF"/>
    <w:rsid w:val="006718E9"/>
    <w:rsid w:val="00671B00"/>
    <w:rsid w:val="006722AB"/>
    <w:rsid w:val="00672F4A"/>
    <w:rsid w:val="00672FCE"/>
    <w:rsid w:val="00673AFA"/>
    <w:rsid w:val="00673F3A"/>
    <w:rsid w:val="00674085"/>
    <w:rsid w:val="00674254"/>
    <w:rsid w:val="006742C0"/>
    <w:rsid w:val="00674424"/>
    <w:rsid w:val="006748BA"/>
    <w:rsid w:val="00675594"/>
    <w:rsid w:val="00675CB7"/>
    <w:rsid w:val="00676DBF"/>
    <w:rsid w:val="00677328"/>
    <w:rsid w:val="00677E2D"/>
    <w:rsid w:val="006800E2"/>
    <w:rsid w:val="006808EB"/>
    <w:rsid w:val="00680A10"/>
    <w:rsid w:val="0068281B"/>
    <w:rsid w:val="00682845"/>
    <w:rsid w:val="00682E7D"/>
    <w:rsid w:val="006831E5"/>
    <w:rsid w:val="00683A1E"/>
    <w:rsid w:val="00683F9A"/>
    <w:rsid w:val="00684F44"/>
    <w:rsid w:val="0068523C"/>
    <w:rsid w:val="00685955"/>
    <w:rsid w:val="006861FD"/>
    <w:rsid w:val="00686BE6"/>
    <w:rsid w:val="00687107"/>
    <w:rsid w:val="0068723E"/>
    <w:rsid w:val="0068755D"/>
    <w:rsid w:val="0069039F"/>
    <w:rsid w:val="00690ADB"/>
    <w:rsid w:val="00691278"/>
    <w:rsid w:val="00692132"/>
    <w:rsid w:val="006937B7"/>
    <w:rsid w:val="006940D1"/>
    <w:rsid w:val="00694A5C"/>
    <w:rsid w:val="00694FF2"/>
    <w:rsid w:val="00695A4E"/>
    <w:rsid w:val="00695E10"/>
    <w:rsid w:val="0069644B"/>
    <w:rsid w:val="00697A3B"/>
    <w:rsid w:val="006A00A0"/>
    <w:rsid w:val="006A0AF8"/>
    <w:rsid w:val="006A14BF"/>
    <w:rsid w:val="006A16AA"/>
    <w:rsid w:val="006A285A"/>
    <w:rsid w:val="006A34BA"/>
    <w:rsid w:val="006A370B"/>
    <w:rsid w:val="006A4DF2"/>
    <w:rsid w:val="006A4FAB"/>
    <w:rsid w:val="006A5633"/>
    <w:rsid w:val="006A5BD5"/>
    <w:rsid w:val="006A5E12"/>
    <w:rsid w:val="006A63FC"/>
    <w:rsid w:val="006A65FD"/>
    <w:rsid w:val="006A7059"/>
    <w:rsid w:val="006A7441"/>
    <w:rsid w:val="006A7488"/>
    <w:rsid w:val="006B06D1"/>
    <w:rsid w:val="006B0724"/>
    <w:rsid w:val="006B10E3"/>
    <w:rsid w:val="006B1337"/>
    <w:rsid w:val="006B13E6"/>
    <w:rsid w:val="006B2431"/>
    <w:rsid w:val="006B293A"/>
    <w:rsid w:val="006B34D6"/>
    <w:rsid w:val="006B360B"/>
    <w:rsid w:val="006B3C6D"/>
    <w:rsid w:val="006B50AE"/>
    <w:rsid w:val="006B53BD"/>
    <w:rsid w:val="006B6280"/>
    <w:rsid w:val="006B6761"/>
    <w:rsid w:val="006B68F3"/>
    <w:rsid w:val="006B6E33"/>
    <w:rsid w:val="006B773E"/>
    <w:rsid w:val="006C0F2A"/>
    <w:rsid w:val="006C155B"/>
    <w:rsid w:val="006C1C3D"/>
    <w:rsid w:val="006C208A"/>
    <w:rsid w:val="006C2C79"/>
    <w:rsid w:val="006C2DB6"/>
    <w:rsid w:val="006C34EA"/>
    <w:rsid w:val="006C39B0"/>
    <w:rsid w:val="006C3ABC"/>
    <w:rsid w:val="006C3D99"/>
    <w:rsid w:val="006C4011"/>
    <w:rsid w:val="006C4327"/>
    <w:rsid w:val="006C4A1D"/>
    <w:rsid w:val="006C54D8"/>
    <w:rsid w:val="006C6014"/>
    <w:rsid w:val="006C6678"/>
    <w:rsid w:val="006C6891"/>
    <w:rsid w:val="006C793F"/>
    <w:rsid w:val="006D0311"/>
    <w:rsid w:val="006D061B"/>
    <w:rsid w:val="006D08F8"/>
    <w:rsid w:val="006D1B4B"/>
    <w:rsid w:val="006D1BA6"/>
    <w:rsid w:val="006D2B01"/>
    <w:rsid w:val="006D3363"/>
    <w:rsid w:val="006D362A"/>
    <w:rsid w:val="006D397F"/>
    <w:rsid w:val="006D3D23"/>
    <w:rsid w:val="006D43E3"/>
    <w:rsid w:val="006D4707"/>
    <w:rsid w:val="006D544C"/>
    <w:rsid w:val="006D55F9"/>
    <w:rsid w:val="006D584D"/>
    <w:rsid w:val="006D6364"/>
    <w:rsid w:val="006D6B2D"/>
    <w:rsid w:val="006D6DF4"/>
    <w:rsid w:val="006E03E1"/>
    <w:rsid w:val="006E0912"/>
    <w:rsid w:val="006E0F60"/>
    <w:rsid w:val="006E0F61"/>
    <w:rsid w:val="006E10CC"/>
    <w:rsid w:val="006E2634"/>
    <w:rsid w:val="006E35C6"/>
    <w:rsid w:val="006E3C7B"/>
    <w:rsid w:val="006E45FA"/>
    <w:rsid w:val="006E5C5A"/>
    <w:rsid w:val="006E60CB"/>
    <w:rsid w:val="006E643C"/>
    <w:rsid w:val="006E6ADB"/>
    <w:rsid w:val="006E7B73"/>
    <w:rsid w:val="006E7E73"/>
    <w:rsid w:val="006E7EF7"/>
    <w:rsid w:val="006F024C"/>
    <w:rsid w:val="006F0755"/>
    <w:rsid w:val="006F0B5D"/>
    <w:rsid w:val="006F479B"/>
    <w:rsid w:val="006F50C8"/>
    <w:rsid w:val="006F6A67"/>
    <w:rsid w:val="006F6CE5"/>
    <w:rsid w:val="006F7093"/>
    <w:rsid w:val="006F7330"/>
    <w:rsid w:val="006F7B24"/>
    <w:rsid w:val="006F7DF2"/>
    <w:rsid w:val="00700192"/>
    <w:rsid w:val="00700F46"/>
    <w:rsid w:val="0070190D"/>
    <w:rsid w:val="00701CC5"/>
    <w:rsid w:val="00702ECC"/>
    <w:rsid w:val="00703292"/>
    <w:rsid w:val="00704446"/>
    <w:rsid w:val="00704577"/>
    <w:rsid w:val="00705665"/>
    <w:rsid w:val="00705BE2"/>
    <w:rsid w:val="00705DE1"/>
    <w:rsid w:val="0070697D"/>
    <w:rsid w:val="00710106"/>
    <w:rsid w:val="0071015E"/>
    <w:rsid w:val="007101D2"/>
    <w:rsid w:val="007102E7"/>
    <w:rsid w:val="0071046B"/>
    <w:rsid w:val="007105A3"/>
    <w:rsid w:val="00710B60"/>
    <w:rsid w:val="00711AAF"/>
    <w:rsid w:val="00713447"/>
    <w:rsid w:val="00713871"/>
    <w:rsid w:val="007144E0"/>
    <w:rsid w:val="00715332"/>
    <w:rsid w:val="007153F4"/>
    <w:rsid w:val="007156AA"/>
    <w:rsid w:val="00715D00"/>
    <w:rsid w:val="007165C4"/>
    <w:rsid w:val="0071660F"/>
    <w:rsid w:val="00716C3C"/>
    <w:rsid w:val="00716D2F"/>
    <w:rsid w:val="007177AE"/>
    <w:rsid w:val="007177D5"/>
    <w:rsid w:val="00721363"/>
    <w:rsid w:val="007213B1"/>
    <w:rsid w:val="00721633"/>
    <w:rsid w:val="00721D9E"/>
    <w:rsid w:val="00722C07"/>
    <w:rsid w:val="00722D94"/>
    <w:rsid w:val="00722FB3"/>
    <w:rsid w:val="0072471D"/>
    <w:rsid w:val="007249DF"/>
    <w:rsid w:val="00724D16"/>
    <w:rsid w:val="00724E74"/>
    <w:rsid w:val="00725CCB"/>
    <w:rsid w:val="007267B3"/>
    <w:rsid w:val="00726D80"/>
    <w:rsid w:val="00727463"/>
    <w:rsid w:val="007277F0"/>
    <w:rsid w:val="00727B62"/>
    <w:rsid w:val="00731642"/>
    <w:rsid w:val="00731AD1"/>
    <w:rsid w:val="00731EE5"/>
    <w:rsid w:val="00732CA9"/>
    <w:rsid w:val="00733BBA"/>
    <w:rsid w:val="00733CC5"/>
    <w:rsid w:val="00734646"/>
    <w:rsid w:val="00734693"/>
    <w:rsid w:val="00735ABC"/>
    <w:rsid w:val="00735D7A"/>
    <w:rsid w:val="007363A1"/>
    <w:rsid w:val="00737126"/>
    <w:rsid w:val="0073736B"/>
    <w:rsid w:val="00737F56"/>
    <w:rsid w:val="00740142"/>
    <w:rsid w:val="00740565"/>
    <w:rsid w:val="00741C19"/>
    <w:rsid w:val="00741DFF"/>
    <w:rsid w:val="0074275F"/>
    <w:rsid w:val="00742D32"/>
    <w:rsid w:val="00743C02"/>
    <w:rsid w:val="007445C3"/>
    <w:rsid w:val="00744F13"/>
    <w:rsid w:val="0074551A"/>
    <w:rsid w:val="00745907"/>
    <w:rsid w:val="00745C95"/>
    <w:rsid w:val="00745E49"/>
    <w:rsid w:val="00746002"/>
    <w:rsid w:val="00746074"/>
    <w:rsid w:val="007472FF"/>
    <w:rsid w:val="007473E1"/>
    <w:rsid w:val="007475CB"/>
    <w:rsid w:val="0074792C"/>
    <w:rsid w:val="0075127E"/>
    <w:rsid w:val="00751A34"/>
    <w:rsid w:val="00751D90"/>
    <w:rsid w:val="007522EE"/>
    <w:rsid w:val="0075312E"/>
    <w:rsid w:val="00753C41"/>
    <w:rsid w:val="00754300"/>
    <w:rsid w:val="007545F8"/>
    <w:rsid w:val="00754FAF"/>
    <w:rsid w:val="007557B0"/>
    <w:rsid w:val="00755E10"/>
    <w:rsid w:val="00756140"/>
    <w:rsid w:val="0075674B"/>
    <w:rsid w:val="0075699D"/>
    <w:rsid w:val="00757621"/>
    <w:rsid w:val="00760D95"/>
    <w:rsid w:val="00760EA6"/>
    <w:rsid w:val="00762063"/>
    <w:rsid w:val="007621C6"/>
    <w:rsid w:val="00762384"/>
    <w:rsid w:val="00762A38"/>
    <w:rsid w:val="00763414"/>
    <w:rsid w:val="00763B80"/>
    <w:rsid w:val="0076498B"/>
    <w:rsid w:val="00764AC3"/>
    <w:rsid w:val="00765B33"/>
    <w:rsid w:val="0077039C"/>
    <w:rsid w:val="007703DD"/>
    <w:rsid w:val="007710C4"/>
    <w:rsid w:val="0077115D"/>
    <w:rsid w:val="00771841"/>
    <w:rsid w:val="00771DB8"/>
    <w:rsid w:val="00771FAC"/>
    <w:rsid w:val="0077208B"/>
    <w:rsid w:val="00772A1F"/>
    <w:rsid w:val="00773512"/>
    <w:rsid w:val="00773843"/>
    <w:rsid w:val="00774E08"/>
    <w:rsid w:val="007763DB"/>
    <w:rsid w:val="00776FFA"/>
    <w:rsid w:val="00777030"/>
    <w:rsid w:val="007808C8"/>
    <w:rsid w:val="007810A6"/>
    <w:rsid w:val="0078150B"/>
    <w:rsid w:val="007823C4"/>
    <w:rsid w:val="007823D7"/>
    <w:rsid w:val="00782DD9"/>
    <w:rsid w:val="00782ED4"/>
    <w:rsid w:val="0078397E"/>
    <w:rsid w:val="007844A6"/>
    <w:rsid w:val="00784BA1"/>
    <w:rsid w:val="00785722"/>
    <w:rsid w:val="007861F0"/>
    <w:rsid w:val="007862F4"/>
    <w:rsid w:val="007863BA"/>
    <w:rsid w:val="007867E5"/>
    <w:rsid w:val="00787328"/>
    <w:rsid w:val="007911E6"/>
    <w:rsid w:val="007914E3"/>
    <w:rsid w:val="007915F7"/>
    <w:rsid w:val="00791C02"/>
    <w:rsid w:val="0079203D"/>
    <w:rsid w:val="007920EE"/>
    <w:rsid w:val="00792B3D"/>
    <w:rsid w:val="00794473"/>
    <w:rsid w:val="00794591"/>
    <w:rsid w:val="007946CE"/>
    <w:rsid w:val="00794EA6"/>
    <w:rsid w:val="0079554A"/>
    <w:rsid w:val="007972F7"/>
    <w:rsid w:val="007975F5"/>
    <w:rsid w:val="00797710"/>
    <w:rsid w:val="00797CCC"/>
    <w:rsid w:val="00797F53"/>
    <w:rsid w:val="007A0083"/>
    <w:rsid w:val="007A057C"/>
    <w:rsid w:val="007A090A"/>
    <w:rsid w:val="007A0A88"/>
    <w:rsid w:val="007A0BE0"/>
    <w:rsid w:val="007A108F"/>
    <w:rsid w:val="007A2332"/>
    <w:rsid w:val="007A32A5"/>
    <w:rsid w:val="007A33F9"/>
    <w:rsid w:val="007A3CDD"/>
    <w:rsid w:val="007A4488"/>
    <w:rsid w:val="007A4B98"/>
    <w:rsid w:val="007A4BAD"/>
    <w:rsid w:val="007A4C90"/>
    <w:rsid w:val="007A51C7"/>
    <w:rsid w:val="007A64D5"/>
    <w:rsid w:val="007A653F"/>
    <w:rsid w:val="007A6897"/>
    <w:rsid w:val="007A739B"/>
    <w:rsid w:val="007A7491"/>
    <w:rsid w:val="007A7A1D"/>
    <w:rsid w:val="007B0B0F"/>
    <w:rsid w:val="007B104F"/>
    <w:rsid w:val="007B12A5"/>
    <w:rsid w:val="007B19EF"/>
    <w:rsid w:val="007B1B8B"/>
    <w:rsid w:val="007B1ECA"/>
    <w:rsid w:val="007B2229"/>
    <w:rsid w:val="007B2602"/>
    <w:rsid w:val="007B266D"/>
    <w:rsid w:val="007B2850"/>
    <w:rsid w:val="007B332B"/>
    <w:rsid w:val="007B33BD"/>
    <w:rsid w:val="007B35FB"/>
    <w:rsid w:val="007B4302"/>
    <w:rsid w:val="007B460F"/>
    <w:rsid w:val="007B5342"/>
    <w:rsid w:val="007B6356"/>
    <w:rsid w:val="007B6743"/>
    <w:rsid w:val="007B681A"/>
    <w:rsid w:val="007B6B49"/>
    <w:rsid w:val="007B6F04"/>
    <w:rsid w:val="007B76E8"/>
    <w:rsid w:val="007B79A9"/>
    <w:rsid w:val="007B7AFD"/>
    <w:rsid w:val="007B7F3D"/>
    <w:rsid w:val="007C0CC0"/>
    <w:rsid w:val="007C1C76"/>
    <w:rsid w:val="007C2CDE"/>
    <w:rsid w:val="007C40D8"/>
    <w:rsid w:val="007C4255"/>
    <w:rsid w:val="007C453D"/>
    <w:rsid w:val="007C495B"/>
    <w:rsid w:val="007C5096"/>
    <w:rsid w:val="007C65C7"/>
    <w:rsid w:val="007C6635"/>
    <w:rsid w:val="007C7061"/>
    <w:rsid w:val="007D04DB"/>
    <w:rsid w:val="007D0CB1"/>
    <w:rsid w:val="007D1233"/>
    <w:rsid w:val="007D1552"/>
    <w:rsid w:val="007D1E3F"/>
    <w:rsid w:val="007D5136"/>
    <w:rsid w:val="007D52E5"/>
    <w:rsid w:val="007D5ECC"/>
    <w:rsid w:val="007D6095"/>
    <w:rsid w:val="007D68BE"/>
    <w:rsid w:val="007D74BC"/>
    <w:rsid w:val="007D754C"/>
    <w:rsid w:val="007E1BB1"/>
    <w:rsid w:val="007E1DF0"/>
    <w:rsid w:val="007E21FD"/>
    <w:rsid w:val="007E29E3"/>
    <w:rsid w:val="007E42C5"/>
    <w:rsid w:val="007E47A6"/>
    <w:rsid w:val="007E52AF"/>
    <w:rsid w:val="007E6375"/>
    <w:rsid w:val="007E6E9B"/>
    <w:rsid w:val="007E7144"/>
    <w:rsid w:val="007E7A73"/>
    <w:rsid w:val="007E7D45"/>
    <w:rsid w:val="007F054F"/>
    <w:rsid w:val="007F0B7A"/>
    <w:rsid w:val="007F1A69"/>
    <w:rsid w:val="007F1C2C"/>
    <w:rsid w:val="007F1E99"/>
    <w:rsid w:val="007F2F31"/>
    <w:rsid w:val="007F33B7"/>
    <w:rsid w:val="007F3747"/>
    <w:rsid w:val="007F4763"/>
    <w:rsid w:val="007F48D8"/>
    <w:rsid w:val="007F4FEB"/>
    <w:rsid w:val="007F5721"/>
    <w:rsid w:val="007F5BB9"/>
    <w:rsid w:val="007F6D02"/>
    <w:rsid w:val="007F7DB2"/>
    <w:rsid w:val="00800499"/>
    <w:rsid w:val="0080079B"/>
    <w:rsid w:val="00800A2E"/>
    <w:rsid w:val="008011F3"/>
    <w:rsid w:val="00801BFA"/>
    <w:rsid w:val="00801C4F"/>
    <w:rsid w:val="00801E24"/>
    <w:rsid w:val="008024A5"/>
    <w:rsid w:val="00802767"/>
    <w:rsid w:val="0080401B"/>
    <w:rsid w:val="00804694"/>
    <w:rsid w:val="00804F45"/>
    <w:rsid w:val="00805D41"/>
    <w:rsid w:val="00806548"/>
    <w:rsid w:val="0080699B"/>
    <w:rsid w:val="00807A19"/>
    <w:rsid w:val="0081017C"/>
    <w:rsid w:val="0081143F"/>
    <w:rsid w:val="00812252"/>
    <w:rsid w:val="0081307A"/>
    <w:rsid w:val="00813A12"/>
    <w:rsid w:val="00814257"/>
    <w:rsid w:val="00814EC9"/>
    <w:rsid w:val="00815482"/>
    <w:rsid w:val="00816111"/>
    <w:rsid w:val="0081650F"/>
    <w:rsid w:val="008167BE"/>
    <w:rsid w:val="008168B8"/>
    <w:rsid w:val="00816ACC"/>
    <w:rsid w:val="00817A1F"/>
    <w:rsid w:val="00817D5E"/>
    <w:rsid w:val="008206BE"/>
    <w:rsid w:val="008206DE"/>
    <w:rsid w:val="00821117"/>
    <w:rsid w:val="00822554"/>
    <w:rsid w:val="00822A9A"/>
    <w:rsid w:val="00823F29"/>
    <w:rsid w:val="0082406F"/>
    <w:rsid w:val="00824B27"/>
    <w:rsid w:val="00824C53"/>
    <w:rsid w:val="00825B21"/>
    <w:rsid w:val="00826338"/>
    <w:rsid w:val="00826FD6"/>
    <w:rsid w:val="008279E3"/>
    <w:rsid w:val="00827E91"/>
    <w:rsid w:val="008303B5"/>
    <w:rsid w:val="008311AD"/>
    <w:rsid w:val="00831D44"/>
    <w:rsid w:val="00832B27"/>
    <w:rsid w:val="00832CBA"/>
    <w:rsid w:val="00832EB4"/>
    <w:rsid w:val="00833F19"/>
    <w:rsid w:val="00834121"/>
    <w:rsid w:val="00835271"/>
    <w:rsid w:val="008359ED"/>
    <w:rsid w:val="008374E5"/>
    <w:rsid w:val="00837798"/>
    <w:rsid w:val="008378C8"/>
    <w:rsid w:val="00837D4E"/>
    <w:rsid w:val="00840C0E"/>
    <w:rsid w:val="0084129F"/>
    <w:rsid w:val="0084147A"/>
    <w:rsid w:val="008424B2"/>
    <w:rsid w:val="00842A4F"/>
    <w:rsid w:val="008433AB"/>
    <w:rsid w:val="008436E2"/>
    <w:rsid w:val="00843EDD"/>
    <w:rsid w:val="008440E3"/>
    <w:rsid w:val="00844B11"/>
    <w:rsid w:val="00844D2C"/>
    <w:rsid w:val="00844D32"/>
    <w:rsid w:val="00844D85"/>
    <w:rsid w:val="00845159"/>
    <w:rsid w:val="00845315"/>
    <w:rsid w:val="008461FD"/>
    <w:rsid w:val="0084637B"/>
    <w:rsid w:val="00846420"/>
    <w:rsid w:val="00846CCC"/>
    <w:rsid w:val="00846DDF"/>
    <w:rsid w:val="00850120"/>
    <w:rsid w:val="008509DC"/>
    <w:rsid w:val="0085198D"/>
    <w:rsid w:val="00851B93"/>
    <w:rsid w:val="00852F7A"/>
    <w:rsid w:val="00853287"/>
    <w:rsid w:val="00853425"/>
    <w:rsid w:val="00853672"/>
    <w:rsid w:val="00853ADD"/>
    <w:rsid w:val="00853C16"/>
    <w:rsid w:val="00854188"/>
    <w:rsid w:val="008541E7"/>
    <w:rsid w:val="008545A9"/>
    <w:rsid w:val="00854BF4"/>
    <w:rsid w:val="008557BA"/>
    <w:rsid w:val="008558B7"/>
    <w:rsid w:val="00855957"/>
    <w:rsid w:val="00855C59"/>
    <w:rsid w:val="00855F0A"/>
    <w:rsid w:val="00857D01"/>
    <w:rsid w:val="00857F3C"/>
    <w:rsid w:val="008607A4"/>
    <w:rsid w:val="008609A3"/>
    <w:rsid w:val="00860AA2"/>
    <w:rsid w:val="008610EA"/>
    <w:rsid w:val="008615ED"/>
    <w:rsid w:val="0086174B"/>
    <w:rsid w:val="0086182B"/>
    <w:rsid w:val="00862289"/>
    <w:rsid w:val="0086251B"/>
    <w:rsid w:val="00862599"/>
    <w:rsid w:val="00862657"/>
    <w:rsid w:val="00863A84"/>
    <w:rsid w:val="00863CC5"/>
    <w:rsid w:val="00864200"/>
    <w:rsid w:val="0086448A"/>
    <w:rsid w:val="00864605"/>
    <w:rsid w:val="008647F4"/>
    <w:rsid w:val="008652F1"/>
    <w:rsid w:val="00865355"/>
    <w:rsid w:val="00865CF8"/>
    <w:rsid w:val="00866175"/>
    <w:rsid w:val="00866231"/>
    <w:rsid w:val="00866A8B"/>
    <w:rsid w:val="00866E84"/>
    <w:rsid w:val="00867170"/>
    <w:rsid w:val="00870F5E"/>
    <w:rsid w:val="00871ED1"/>
    <w:rsid w:val="0087257E"/>
    <w:rsid w:val="0087286D"/>
    <w:rsid w:val="00873370"/>
    <w:rsid w:val="0087337E"/>
    <w:rsid w:val="0087407B"/>
    <w:rsid w:val="00874E62"/>
    <w:rsid w:val="0087575E"/>
    <w:rsid w:val="00876EAB"/>
    <w:rsid w:val="00876FA6"/>
    <w:rsid w:val="0087717C"/>
    <w:rsid w:val="0087777A"/>
    <w:rsid w:val="0087779C"/>
    <w:rsid w:val="00880295"/>
    <w:rsid w:val="008803E9"/>
    <w:rsid w:val="0088162E"/>
    <w:rsid w:val="00882253"/>
    <w:rsid w:val="00882883"/>
    <w:rsid w:val="00882B5A"/>
    <w:rsid w:val="00882EBD"/>
    <w:rsid w:val="00883A29"/>
    <w:rsid w:val="00884AFE"/>
    <w:rsid w:val="00884C7F"/>
    <w:rsid w:val="008855C8"/>
    <w:rsid w:val="008869EF"/>
    <w:rsid w:val="008903CA"/>
    <w:rsid w:val="00890D6E"/>
    <w:rsid w:val="00890DEE"/>
    <w:rsid w:val="008915A9"/>
    <w:rsid w:val="008917ED"/>
    <w:rsid w:val="00891C27"/>
    <w:rsid w:val="0089235E"/>
    <w:rsid w:val="00892DB3"/>
    <w:rsid w:val="008936E7"/>
    <w:rsid w:val="00894085"/>
    <w:rsid w:val="00894351"/>
    <w:rsid w:val="00894D37"/>
    <w:rsid w:val="00895710"/>
    <w:rsid w:val="008959A0"/>
    <w:rsid w:val="00896381"/>
    <w:rsid w:val="00896508"/>
    <w:rsid w:val="0089698A"/>
    <w:rsid w:val="00896F3C"/>
    <w:rsid w:val="00897403"/>
    <w:rsid w:val="008975D5"/>
    <w:rsid w:val="00897811"/>
    <w:rsid w:val="008A05BD"/>
    <w:rsid w:val="008A0F1C"/>
    <w:rsid w:val="008A2142"/>
    <w:rsid w:val="008A2BE5"/>
    <w:rsid w:val="008A36AC"/>
    <w:rsid w:val="008A38A1"/>
    <w:rsid w:val="008A4907"/>
    <w:rsid w:val="008A5A70"/>
    <w:rsid w:val="008A6AE3"/>
    <w:rsid w:val="008A79F9"/>
    <w:rsid w:val="008A7B76"/>
    <w:rsid w:val="008B0321"/>
    <w:rsid w:val="008B0579"/>
    <w:rsid w:val="008B10F0"/>
    <w:rsid w:val="008B1977"/>
    <w:rsid w:val="008B1AAC"/>
    <w:rsid w:val="008B24D4"/>
    <w:rsid w:val="008B2BDD"/>
    <w:rsid w:val="008B5629"/>
    <w:rsid w:val="008B56B9"/>
    <w:rsid w:val="008B59DC"/>
    <w:rsid w:val="008B67CB"/>
    <w:rsid w:val="008B6C45"/>
    <w:rsid w:val="008B735F"/>
    <w:rsid w:val="008B7C3C"/>
    <w:rsid w:val="008C04AA"/>
    <w:rsid w:val="008C062D"/>
    <w:rsid w:val="008C12AC"/>
    <w:rsid w:val="008C186C"/>
    <w:rsid w:val="008C29A0"/>
    <w:rsid w:val="008C2AAA"/>
    <w:rsid w:val="008C2F79"/>
    <w:rsid w:val="008C3032"/>
    <w:rsid w:val="008C38FF"/>
    <w:rsid w:val="008C3999"/>
    <w:rsid w:val="008C3A92"/>
    <w:rsid w:val="008C3BC3"/>
    <w:rsid w:val="008C3D41"/>
    <w:rsid w:val="008C4A6C"/>
    <w:rsid w:val="008C4E9E"/>
    <w:rsid w:val="008C4EA7"/>
    <w:rsid w:val="008C510F"/>
    <w:rsid w:val="008C5A29"/>
    <w:rsid w:val="008C5D38"/>
    <w:rsid w:val="008C63F6"/>
    <w:rsid w:val="008C6D3C"/>
    <w:rsid w:val="008C739D"/>
    <w:rsid w:val="008C7B07"/>
    <w:rsid w:val="008D006B"/>
    <w:rsid w:val="008D0080"/>
    <w:rsid w:val="008D08EF"/>
    <w:rsid w:val="008D17A4"/>
    <w:rsid w:val="008D21E7"/>
    <w:rsid w:val="008D222C"/>
    <w:rsid w:val="008D2C78"/>
    <w:rsid w:val="008D2CB4"/>
    <w:rsid w:val="008D30BA"/>
    <w:rsid w:val="008D385A"/>
    <w:rsid w:val="008D41E4"/>
    <w:rsid w:val="008D42A2"/>
    <w:rsid w:val="008D4951"/>
    <w:rsid w:val="008D4F9B"/>
    <w:rsid w:val="008D5EDF"/>
    <w:rsid w:val="008D6E3F"/>
    <w:rsid w:val="008D7AD1"/>
    <w:rsid w:val="008E0089"/>
    <w:rsid w:val="008E1221"/>
    <w:rsid w:val="008E1AE7"/>
    <w:rsid w:val="008E20E8"/>
    <w:rsid w:val="008E3747"/>
    <w:rsid w:val="008E43F6"/>
    <w:rsid w:val="008E4ACE"/>
    <w:rsid w:val="008E500C"/>
    <w:rsid w:val="008E547A"/>
    <w:rsid w:val="008E6208"/>
    <w:rsid w:val="008E657A"/>
    <w:rsid w:val="008E6F2A"/>
    <w:rsid w:val="008E7436"/>
    <w:rsid w:val="008E7B07"/>
    <w:rsid w:val="008E7D5E"/>
    <w:rsid w:val="008F2465"/>
    <w:rsid w:val="008F2D86"/>
    <w:rsid w:val="008F3156"/>
    <w:rsid w:val="008F3C97"/>
    <w:rsid w:val="008F3E69"/>
    <w:rsid w:val="008F4CB0"/>
    <w:rsid w:val="008F4F3D"/>
    <w:rsid w:val="008F51F1"/>
    <w:rsid w:val="008F5441"/>
    <w:rsid w:val="008F5FD1"/>
    <w:rsid w:val="008F606B"/>
    <w:rsid w:val="008F65B2"/>
    <w:rsid w:val="008F6843"/>
    <w:rsid w:val="008F719E"/>
    <w:rsid w:val="008F747C"/>
    <w:rsid w:val="008F7F72"/>
    <w:rsid w:val="00900F78"/>
    <w:rsid w:val="00901A4B"/>
    <w:rsid w:val="00901AA1"/>
    <w:rsid w:val="00901C57"/>
    <w:rsid w:val="00902CD4"/>
    <w:rsid w:val="009039A7"/>
    <w:rsid w:val="00903CEA"/>
    <w:rsid w:val="00904684"/>
    <w:rsid w:val="00904855"/>
    <w:rsid w:val="009048F9"/>
    <w:rsid w:val="00904AEA"/>
    <w:rsid w:val="0090530B"/>
    <w:rsid w:val="00905429"/>
    <w:rsid w:val="009077C5"/>
    <w:rsid w:val="009077EE"/>
    <w:rsid w:val="00907BFB"/>
    <w:rsid w:val="00910BB5"/>
    <w:rsid w:val="009113BD"/>
    <w:rsid w:val="009116E5"/>
    <w:rsid w:val="00911B02"/>
    <w:rsid w:val="00911C92"/>
    <w:rsid w:val="009126E9"/>
    <w:rsid w:val="00913655"/>
    <w:rsid w:val="00913DA1"/>
    <w:rsid w:val="009142F6"/>
    <w:rsid w:val="009143D5"/>
    <w:rsid w:val="009144E0"/>
    <w:rsid w:val="00914744"/>
    <w:rsid w:val="00915D57"/>
    <w:rsid w:val="009166BD"/>
    <w:rsid w:val="00916BF4"/>
    <w:rsid w:val="009172F7"/>
    <w:rsid w:val="0091785C"/>
    <w:rsid w:val="00917E82"/>
    <w:rsid w:val="009202FD"/>
    <w:rsid w:val="009203C9"/>
    <w:rsid w:val="00920A8C"/>
    <w:rsid w:val="00920A8D"/>
    <w:rsid w:val="00920E95"/>
    <w:rsid w:val="00922230"/>
    <w:rsid w:val="009226AB"/>
    <w:rsid w:val="00922B27"/>
    <w:rsid w:val="00924690"/>
    <w:rsid w:val="00924929"/>
    <w:rsid w:val="00924DF4"/>
    <w:rsid w:val="00925423"/>
    <w:rsid w:val="00925C0B"/>
    <w:rsid w:val="00925CCB"/>
    <w:rsid w:val="00926406"/>
    <w:rsid w:val="00926FD8"/>
    <w:rsid w:val="0093142C"/>
    <w:rsid w:val="00931B6D"/>
    <w:rsid w:val="0093232E"/>
    <w:rsid w:val="0093260D"/>
    <w:rsid w:val="00932FE1"/>
    <w:rsid w:val="0093303E"/>
    <w:rsid w:val="009332C2"/>
    <w:rsid w:val="009336A3"/>
    <w:rsid w:val="0093374D"/>
    <w:rsid w:val="00934733"/>
    <w:rsid w:val="00934D6E"/>
    <w:rsid w:val="009351A3"/>
    <w:rsid w:val="00935C81"/>
    <w:rsid w:val="00936300"/>
    <w:rsid w:val="009404C0"/>
    <w:rsid w:val="00940666"/>
    <w:rsid w:val="0094085D"/>
    <w:rsid w:val="00940F53"/>
    <w:rsid w:val="00941C87"/>
    <w:rsid w:val="00941C91"/>
    <w:rsid w:val="00942E08"/>
    <w:rsid w:val="0094336F"/>
    <w:rsid w:val="00944F38"/>
    <w:rsid w:val="00946AA6"/>
    <w:rsid w:val="00946AC0"/>
    <w:rsid w:val="00947562"/>
    <w:rsid w:val="0094784A"/>
    <w:rsid w:val="009479BA"/>
    <w:rsid w:val="00950497"/>
    <w:rsid w:val="009507A7"/>
    <w:rsid w:val="00950A6C"/>
    <w:rsid w:val="00950B42"/>
    <w:rsid w:val="00950D4A"/>
    <w:rsid w:val="00952B5F"/>
    <w:rsid w:val="00952E0C"/>
    <w:rsid w:val="00952FF8"/>
    <w:rsid w:val="00953CC3"/>
    <w:rsid w:val="00953D38"/>
    <w:rsid w:val="00953D69"/>
    <w:rsid w:val="00953FEA"/>
    <w:rsid w:val="009549C9"/>
    <w:rsid w:val="0095544A"/>
    <w:rsid w:val="00956465"/>
    <w:rsid w:val="009566EF"/>
    <w:rsid w:val="0095693C"/>
    <w:rsid w:val="00956FF9"/>
    <w:rsid w:val="0096015C"/>
    <w:rsid w:val="00961067"/>
    <w:rsid w:val="00962830"/>
    <w:rsid w:val="00963B36"/>
    <w:rsid w:val="00963D91"/>
    <w:rsid w:val="00964B53"/>
    <w:rsid w:val="00964D63"/>
    <w:rsid w:val="0096547E"/>
    <w:rsid w:val="0096597E"/>
    <w:rsid w:val="00965C01"/>
    <w:rsid w:val="00967632"/>
    <w:rsid w:val="009678AF"/>
    <w:rsid w:val="0097047F"/>
    <w:rsid w:val="00970950"/>
    <w:rsid w:val="00971FA4"/>
    <w:rsid w:val="009723B7"/>
    <w:rsid w:val="009725FC"/>
    <w:rsid w:val="0097276A"/>
    <w:rsid w:val="00972EE5"/>
    <w:rsid w:val="00973777"/>
    <w:rsid w:val="00974996"/>
    <w:rsid w:val="009750C7"/>
    <w:rsid w:val="009761C8"/>
    <w:rsid w:val="00977A36"/>
    <w:rsid w:val="009801C8"/>
    <w:rsid w:val="0098068F"/>
    <w:rsid w:val="009819DB"/>
    <w:rsid w:val="00981CE7"/>
    <w:rsid w:val="00982013"/>
    <w:rsid w:val="00983994"/>
    <w:rsid w:val="009839A4"/>
    <w:rsid w:val="00983E61"/>
    <w:rsid w:val="00983E95"/>
    <w:rsid w:val="009845F4"/>
    <w:rsid w:val="00984B7E"/>
    <w:rsid w:val="00986AEE"/>
    <w:rsid w:val="0098727E"/>
    <w:rsid w:val="009907ED"/>
    <w:rsid w:val="0099199F"/>
    <w:rsid w:val="009919F4"/>
    <w:rsid w:val="00991C2C"/>
    <w:rsid w:val="00991E05"/>
    <w:rsid w:val="0099205E"/>
    <w:rsid w:val="00992856"/>
    <w:rsid w:val="00992ABA"/>
    <w:rsid w:val="009932C4"/>
    <w:rsid w:val="009936A6"/>
    <w:rsid w:val="00993CB9"/>
    <w:rsid w:val="00994966"/>
    <w:rsid w:val="009954EF"/>
    <w:rsid w:val="00995A2A"/>
    <w:rsid w:val="00995F53"/>
    <w:rsid w:val="0099622D"/>
    <w:rsid w:val="00996414"/>
    <w:rsid w:val="009964AB"/>
    <w:rsid w:val="00996616"/>
    <w:rsid w:val="009966F3"/>
    <w:rsid w:val="009978EE"/>
    <w:rsid w:val="00997E82"/>
    <w:rsid w:val="009A05ED"/>
    <w:rsid w:val="009A138C"/>
    <w:rsid w:val="009A1EF7"/>
    <w:rsid w:val="009A42F0"/>
    <w:rsid w:val="009A485A"/>
    <w:rsid w:val="009A6861"/>
    <w:rsid w:val="009A7C42"/>
    <w:rsid w:val="009B04B4"/>
    <w:rsid w:val="009B0905"/>
    <w:rsid w:val="009B0993"/>
    <w:rsid w:val="009B09E1"/>
    <w:rsid w:val="009B0F7E"/>
    <w:rsid w:val="009B1403"/>
    <w:rsid w:val="009B19D8"/>
    <w:rsid w:val="009B1B37"/>
    <w:rsid w:val="009B25B9"/>
    <w:rsid w:val="009B25FB"/>
    <w:rsid w:val="009B2822"/>
    <w:rsid w:val="009B28DC"/>
    <w:rsid w:val="009B2D74"/>
    <w:rsid w:val="009B3094"/>
    <w:rsid w:val="009B31F7"/>
    <w:rsid w:val="009B3CD2"/>
    <w:rsid w:val="009B55B3"/>
    <w:rsid w:val="009B7135"/>
    <w:rsid w:val="009B7874"/>
    <w:rsid w:val="009C0E19"/>
    <w:rsid w:val="009C1277"/>
    <w:rsid w:val="009C142A"/>
    <w:rsid w:val="009C1B6A"/>
    <w:rsid w:val="009C2564"/>
    <w:rsid w:val="009C31AE"/>
    <w:rsid w:val="009C3E2F"/>
    <w:rsid w:val="009C3FC6"/>
    <w:rsid w:val="009C4430"/>
    <w:rsid w:val="009C4B2D"/>
    <w:rsid w:val="009C4CF7"/>
    <w:rsid w:val="009C7B21"/>
    <w:rsid w:val="009C7D07"/>
    <w:rsid w:val="009D011F"/>
    <w:rsid w:val="009D199E"/>
    <w:rsid w:val="009D1C32"/>
    <w:rsid w:val="009D22C0"/>
    <w:rsid w:val="009D27B9"/>
    <w:rsid w:val="009D32BA"/>
    <w:rsid w:val="009D34B8"/>
    <w:rsid w:val="009D4286"/>
    <w:rsid w:val="009D4EA1"/>
    <w:rsid w:val="009D5A68"/>
    <w:rsid w:val="009D5B23"/>
    <w:rsid w:val="009D6140"/>
    <w:rsid w:val="009D640A"/>
    <w:rsid w:val="009D7F61"/>
    <w:rsid w:val="009E1772"/>
    <w:rsid w:val="009E1F22"/>
    <w:rsid w:val="009E2191"/>
    <w:rsid w:val="009E2E28"/>
    <w:rsid w:val="009E2EBC"/>
    <w:rsid w:val="009E2ED4"/>
    <w:rsid w:val="009E3247"/>
    <w:rsid w:val="009E40A3"/>
    <w:rsid w:val="009E4195"/>
    <w:rsid w:val="009E4C2A"/>
    <w:rsid w:val="009E4E2D"/>
    <w:rsid w:val="009E531F"/>
    <w:rsid w:val="009E560F"/>
    <w:rsid w:val="009E5F03"/>
    <w:rsid w:val="009E6581"/>
    <w:rsid w:val="009E6A11"/>
    <w:rsid w:val="009E71F0"/>
    <w:rsid w:val="009E74D7"/>
    <w:rsid w:val="009E7713"/>
    <w:rsid w:val="009E7A44"/>
    <w:rsid w:val="009E7B98"/>
    <w:rsid w:val="009F08FE"/>
    <w:rsid w:val="009F14EC"/>
    <w:rsid w:val="009F18AB"/>
    <w:rsid w:val="009F22EF"/>
    <w:rsid w:val="009F3577"/>
    <w:rsid w:val="009F46BB"/>
    <w:rsid w:val="009F4CDD"/>
    <w:rsid w:val="009F5213"/>
    <w:rsid w:val="009F52B0"/>
    <w:rsid w:val="009F5A6A"/>
    <w:rsid w:val="00A005D5"/>
    <w:rsid w:val="00A00C8C"/>
    <w:rsid w:val="00A023F4"/>
    <w:rsid w:val="00A02582"/>
    <w:rsid w:val="00A02B8B"/>
    <w:rsid w:val="00A02EF5"/>
    <w:rsid w:val="00A03229"/>
    <w:rsid w:val="00A042D7"/>
    <w:rsid w:val="00A046BE"/>
    <w:rsid w:val="00A048D6"/>
    <w:rsid w:val="00A04E37"/>
    <w:rsid w:val="00A05531"/>
    <w:rsid w:val="00A058C2"/>
    <w:rsid w:val="00A05CD1"/>
    <w:rsid w:val="00A06983"/>
    <w:rsid w:val="00A07B59"/>
    <w:rsid w:val="00A10706"/>
    <w:rsid w:val="00A109D0"/>
    <w:rsid w:val="00A1259B"/>
    <w:rsid w:val="00A13168"/>
    <w:rsid w:val="00A13E8C"/>
    <w:rsid w:val="00A14D2C"/>
    <w:rsid w:val="00A154D6"/>
    <w:rsid w:val="00A155A1"/>
    <w:rsid w:val="00A16B0B"/>
    <w:rsid w:val="00A16DF8"/>
    <w:rsid w:val="00A20DDC"/>
    <w:rsid w:val="00A21F8D"/>
    <w:rsid w:val="00A22399"/>
    <w:rsid w:val="00A229D0"/>
    <w:rsid w:val="00A231D8"/>
    <w:rsid w:val="00A235B5"/>
    <w:rsid w:val="00A241F8"/>
    <w:rsid w:val="00A24326"/>
    <w:rsid w:val="00A244B2"/>
    <w:rsid w:val="00A24530"/>
    <w:rsid w:val="00A24D9C"/>
    <w:rsid w:val="00A2536C"/>
    <w:rsid w:val="00A25959"/>
    <w:rsid w:val="00A25A78"/>
    <w:rsid w:val="00A25D8E"/>
    <w:rsid w:val="00A26A1F"/>
    <w:rsid w:val="00A27624"/>
    <w:rsid w:val="00A27AB3"/>
    <w:rsid w:val="00A27BAE"/>
    <w:rsid w:val="00A27DD6"/>
    <w:rsid w:val="00A30DD7"/>
    <w:rsid w:val="00A315EF"/>
    <w:rsid w:val="00A3210D"/>
    <w:rsid w:val="00A32175"/>
    <w:rsid w:val="00A326D4"/>
    <w:rsid w:val="00A32DC1"/>
    <w:rsid w:val="00A32DC6"/>
    <w:rsid w:val="00A33C64"/>
    <w:rsid w:val="00A34BCC"/>
    <w:rsid w:val="00A37264"/>
    <w:rsid w:val="00A3751D"/>
    <w:rsid w:val="00A3761D"/>
    <w:rsid w:val="00A3763E"/>
    <w:rsid w:val="00A40257"/>
    <w:rsid w:val="00A4184D"/>
    <w:rsid w:val="00A41918"/>
    <w:rsid w:val="00A42155"/>
    <w:rsid w:val="00A4249C"/>
    <w:rsid w:val="00A42CA6"/>
    <w:rsid w:val="00A43554"/>
    <w:rsid w:val="00A43701"/>
    <w:rsid w:val="00A43CA7"/>
    <w:rsid w:val="00A43CE0"/>
    <w:rsid w:val="00A4422F"/>
    <w:rsid w:val="00A4520A"/>
    <w:rsid w:val="00A45B28"/>
    <w:rsid w:val="00A460C6"/>
    <w:rsid w:val="00A460DD"/>
    <w:rsid w:val="00A464CC"/>
    <w:rsid w:val="00A47401"/>
    <w:rsid w:val="00A506EE"/>
    <w:rsid w:val="00A51A8E"/>
    <w:rsid w:val="00A5211C"/>
    <w:rsid w:val="00A52DE3"/>
    <w:rsid w:val="00A5348A"/>
    <w:rsid w:val="00A538D8"/>
    <w:rsid w:val="00A5390B"/>
    <w:rsid w:val="00A53EE7"/>
    <w:rsid w:val="00A540F8"/>
    <w:rsid w:val="00A540FC"/>
    <w:rsid w:val="00A549DE"/>
    <w:rsid w:val="00A55676"/>
    <w:rsid w:val="00A55BBB"/>
    <w:rsid w:val="00A560CE"/>
    <w:rsid w:val="00A56B6C"/>
    <w:rsid w:val="00A57169"/>
    <w:rsid w:val="00A578F8"/>
    <w:rsid w:val="00A60D6E"/>
    <w:rsid w:val="00A61175"/>
    <w:rsid w:val="00A611FC"/>
    <w:rsid w:val="00A61435"/>
    <w:rsid w:val="00A6202D"/>
    <w:rsid w:val="00A62F66"/>
    <w:rsid w:val="00A6357D"/>
    <w:rsid w:val="00A64766"/>
    <w:rsid w:val="00A64A35"/>
    <w:rsid w:val="00A654C8"/>
    <w:rsid w:val="00A66AF8"/>
    <w:rsid w:val="00A66C17"/>
    <w:rsid w:val="00A67DA9"/>
    <w:rsid w:val="00A705C6"/>
    <w:rsid w:val="00A70BE5"/>
    <w:rsid w:val="00A70E52"/>
    <w:rsid w:val="00A71056"/>
    <w:rsid w:val="00A7111D"/>
    <w:rsid w:val="00A729F6"/>
    <w:rsid w:val="00A73A48"/>
    <w:rsid w:val="00A741BB"/>
    <w:rsid w:val="00A744AF"/>
    <w:rsid w:val="00A76386"/>
    <w:rsid w:val="00A763FB"/>
    <w:rsid w:val="00A76DA9"/>
    <w:rsid w:val="00A803AD"/>
    <w:rsid w:val="00A81BA3"/>
    <w:rsid w:val="00A825B0"/>
    <w:rsid w:val="00A83AD1"/>
    <w:rsid w:val="00A841D3"/>
    <w:rsid w:val="00A8441A"/>
    <w:rsid w:val="00A84D5E"/>
    <w:rsid w:val="00A84F78"/>
    <w:rsid w:val="00A84FDE"/>
    <w:rsid w:val="00A856B9"/>
    <w:rsid w:val="00A856BE"/>
    <w:rsid w:val="00A857E8"/>
    <w:rsid w:val="00A8591A"/>
    <w:rsid w:val="00A85F15"/>
    <w:rsid w:val="00A86186"/>
    <w:rsid w:val="00A8759E"/>
    <w:rsid w:val="00A87ADA"/>
    <w:rsid w:val="00A87E91"/>
    <w:rsid w:val="00A903CA"/>
    <w:rsid w:val="00A90B10"/>
    <w:rsid w:val="00A9122C"/>
    <w:rsid w:val="00A918D1"/>
    <w:rsid w:val="00A919B3"/>
    <w:rsid w:val="00A91ED1"/>
    <w:rsid w:val="00A92377"/>
    <w:rsid w:val="00A92ACC"/>
    <w:rsid w:val="00A92F63"/>
    <w:rsid w:val="00A934F3"/>
    <w:rsid w:val="00A93634"/>
    <w:rsid w:val="00A93B2B"/>
    <w:rsid w:val="00A93CBB"/>
    <w:rsid w:val="00A94284"/>
    <w:rsid w:val="00A94484"/>
    <w:rsid w:val="00A94F7A"/>
    <w:rsid w:val="00A95A59"/>
    <w:rsid w:val="00AA04CA"/>
    <w:rsid w:val="00AA05DD"/>
    <w:rsid w:val="00AA11D9"/>
    <w:rsid w:val="00AA1661"/>
    <w:rsid w:val="00AA196A"/>
    <w:rsid w:val="00AA1D85"/>
    <w:rsid w:val="00AA273C"/>
    <w:rsid w:val="00AA292F"/>
    <w:rsid w:val="00AA2CC6"/>
    <w:rsid w:val="00AA2FF8"/>
    <w:rsid w:val="00AA4271"/>
    <w:rsid w:val="00AA47B9"/>
    <w:rsid w:val="00AA4FD4"/>
    <w:rsid w:val="00AA7337"/>
    <w:rsid w:val="00AA768B"/>
    <w:rsid w:val="00AA7857"/>
    <w:rsid w:val="00AA7A78"/>
    <w:rsid w:val="00AB04FF"/>
    <w:rsid w:val="00AB0C19"/>
    <w:rsid w:val="00AB11B1"/>
    <w:rsid w:val="00AB1B82"/>
    <w:rsid w:val="00AB1D9B"/>
    <w:rsid w:val="00AB1E8D"/>
    <w:rsid w:val="00AB21BB"/>
    <w:rsid w:val="00AB2A4E"/>
    <w:rsid w:val="00AB2DE7"/>
    <w:rsid w:val="00AB3CE1"/>
    <w:rsid w:val="00AB4627"/>
    <w:rsid w:val="00AB4D4B"/>
    <w:rsid w:val="00AB6784"/>
    <w:rsid w:val="00AB6DAB"/>
    <w:rsid w:val="00AB7C57"/>
    <w:rsid w:val="00AC04AA"/>
    <w:rsid w:val="00AC07B0"/>
    <w:rsid w:val="00AC0EC3"/>
    <w:rsid w:val="00AC161B"/>
    <w:rsid w:val="00AC1831"/>
    <w:rsid w:val="00AC1ECB"/>
    <w:rsid w:val="00AC2C21"/>
    <w:rsid w:val="00AC34FA"/>
    <w:rsid w:val="00AC3533"/>
    <w:rsid w:val="00AC3750"/>
    <w:rsid w:val="00AC4E91"/>
    <w:rsid w:val="00AC537C"/>
    <w:rsid w:val="00AC5CD0"/>
    <w:rsid w:val="00AC5FDF"/>
    <w:rsid w:val="00AC61E6"/>
    <w:rsid w:val="00AC6630"/>
    <w:rsid w:val="00AC74E0"/>
    <w:rsid w:val="00AC79E8"/>
    <w:rsid w:val="00AD01E0"/>
    <w:rsid w:val="00AD09F2"/>
    <w:rsid w:val="00AD0D46"/>
    <w:rsid w:val="00AD1875"/>
    <w:rsid w:val="00AD1910"/>
    <w:rsid w:val="00AD1BB6"/>
    <w:rsid w:val="00AD1D96"/>
    <w:rsid w:val="00AD27A9"/>
    <w:rsid w:val="00AD33B2"/>
    <w:rsid w:val="00AD3A1B"/>
    <w:rsid w:val="00AD4BEB"/>
    <w:rsid w:val="00AD53CF"/>
    <w:rsid w:val="00AD5900"/>
    <w:rsid w:val="00AD6402"/>
    <w:rsid w:val="00AD65E0"/>
    <w:rsid w:val="00AD66F4"/>
    <w:rsid w:val="00AD6894"/>
    <w:rsid w:val="00AD6A2A"/>
    <w:rsid w:val="00AE07BE"/>
    <w:rsid w:val="00AE0A22"/>
    <w:rsid w:val="00AE0B49"/>
    <w:rsid w:val="00AE19F0"/>
    <w:rsid w:val="00AE1D28"/>
    <w:rsid w:val="00AE1DF2"/>
    <w:rsid w:val="00AE29E8"/>
    <w:rsid w:val="00AE328D"/>
    <w:rsid w:val="00AE361F"/>
    <w:rsid w:val="00AE3AA2"/>
    <w:rsid w:val="00AE3B93"/>
    <w:rsid w:val="00AE3F94"/>
    <w:rsid w:val="00AE5ABC"/>
    <w:rsid w:val="00AE5D20"/>
    <w:rsid w:val="00AE61CB"/>
    <w:rsid w:val="00AE6343"/>
    <w:rsid w:val="00AE6B4D"/>
    <w:rsid w:val="00AE6F74"/>
    <w:rsid w:val="00AE705F"/>
    <w:rsid w:val="00AE74E9"/>
    <w:rsid w:val="00AE76E0"/>
    <w:rsid w:val="00AF1108"/>
    <w:rsid w:val="00AF12C7"/>
    <w:rsid w:val="00AF15D7"/>
    <w:rsid w:val="00AF1AF7"/>
    <w:rsid w:val="00AF2FCF"/>
    <w:rsid w:val="00AF3BEE"/>
    <w:rsid w:val="00AF4BA6"/>
    <w:rsid w:val="00AF51F8"/>
    <w:rsid w:val="00AF521A"/>
    <w:rsid w:val="00AF58F2"/>
    <w:rsid w:val="00AF5B38"/>
    <w:rsid w:val="00AF6B56"/>
    <w:rsid w:val="00B012DB"/>
    <w:rsid w:val="00B01770"/>
    <w:rsid w:val="00B01E84"/>
    <w:rsid w:val="00B01F1C"/>
    <w:rsid w:val="00B02835"/>
    <w:rsid w:val="00B031DC"/>
    <w:rsid w:val="00B0364A"/>
    <w:rsid w:val="00B03701"/>
    <w:rsid w:val="00B040C8"/>
    <w:rsid w:val="00B04310"/>
    <w:rsid w:val="00B04B12"/>
    <w:rsid w:val="00B05382"/>
    <w:rsid w:val="00B077CA"/>
    <w:rsid w:val="00B104B0"/>
    <w:rsid w:val="00B1142C"/>
    <w:rsid w:val="00B11752"/>
    <w:rsid w:val="00B11BAA"/>
    <w:rsid w:val="00B12DF9"/>
    <w:rsid w:val="00B13378"/>
    <w:rsid w:val="00B13379"/>
    <w:rsid w:val="00B13D1A"/>
    <w:rsid w:val="00B14389"/>
    <w:rsid w:val="00B14634"/>
    <w:rsid w:val="00B14C22"/>
    <w:rsid w:val="00B15085"/>
    <w:rsid w:val="00B1511E"/>
    <w:rsid w:val="00B15E5D"/>
    <w:rsid w:val="00B15F49"/>
    <w:rsid w:val="00B16EA2"/>
    <w:rsid w:val="00B16F67"/>
    <w:rsid w:val="00B17CF9"/>
    <w:rsid w:val="00B229E3"/>
    <w:rsid w:val="00B22B4D"/>
    <w:rsid w:val="00B241E6"/>
    <w:rsid w:val="00B245FF"/>
    <w:rsid w:val="00B253FB"/>
    <w:rsid w:val="00B25AF9"/>
    <w:rsid w:val="00B25DDA"/>
    <w:rsid w:val="00B2770E"/>
    <w:rsid w:val="00B27DA2"/>
    <w:rsid w:val="00B27E2E"/>
    <w:rsid w:val="00B30536"/>
    <w:rsid w:val="00B3099E"/>
    <w:rsid w:val="00B30B90"/>
    <w:rsid w:val="00B30CA4"/>
    <w:rsid w:val="00B31165"/>
    <w:rsid w:val="00B314E3"/>
    <w:rsid w:val="00B319F7"/>
    <w:rsid w:val="00B32297"/>
    <w:rsid w:val="00B324E2"/>
    <w:rsid w:val="00B3277C"/>
    <w:rsid w:val="00B33289"/>
    <w:rsid w:val="00B33DD1"/>
    <w:rsid w:val="00B34366"/>
    <w:rsid w:val="00B343F3"/>
    <w:rsid w:val="00B34510"/>
    <w:rsid w:val="00B34B3F"/>
    <w:rsid w:val="00B35639"/>
    <w:rsid w:val="00B3694D"/>
    <w:rsid w:val="00B36B1C"/>
    <w:rsid w:val="00B37F84"/>
    <w:rsid w:val="00B4051F"/>
    <w:rsid w:val="00B40B98"/>
    <w:rsid w:val="00B411D3"/>
    <w:rsid w:val="00B42003"/>
    <w:rsid w:val="00B42C13"/>
    <w:rsid w:val="00B43379"/>
    <w:rsid w:val="00B438CF"/>
    <w:rsid w:val="00B43978"/>
    <w:rsid w:val="00B43B1F"/>
    <w:rsid w:val="00B43B39"/>
    <w:rsid w:val="00B43D47"/>
    <w:rsid w:val="00B43DEB"/>
    <w:rsid w:val="00B44032"/>
    <w:rsid w:val="00B440EF"/>
    <w:rsid w:val="00B446E7"/>
    <w:rsid w:val="00B449C7"/>
    <w:rsid w:val="00B44E65"/>
    <w:rsid w:val="00B45E39"/>
    <w:rsid w:val="00B46200"/>
    <w:rsid w:val="00B464CC"/>
    <w:rsid w:val="00B47449"/>
    <w:rsid w:val="00B47B4E"/>
    <w:rsid w:val="00B47D72"/>
    <w:rsid w:val="00B500FB"/>
    <w:rsid w:val="00B5164B"/>
    <w:rsid w:val="00B51D47"/>
    <w:rsid w:val="00B534D4"/>
    <w:rsid w:val="00B537C2"/>
    <w:rsid w:val="00B542CC"/>
    <w:rsid w:val="00B544E8"/>
    <w:rsid w:val="00B54FCC"/>
    <w:rsid w:val="00B55182"/>
    <w:rsid w:val="00B55D2A"/>
    <w:rsid w:val="00B5601C"/>
    <w:rsid w:val="00B565BC"/>
    <w:rsid w:val="00B567DC"/>
    <w:rsid w:val="00B56851"/>
    <w:rsid w:val="00B57247"/>
    <w:rsid w:val="00B577CA"/>
    <w:rsid w:val="00B600FB"/>
    <w:rsid w:val="00B61DC2"/>
    <w:rsid w:val="00B62B10"/>
    <w:rsid w:val="00B62DC5"/>
    <w:rsid w:val="00B63095"/>
    <w:rsid w:val="00B63526"/>
    <w:rsid w:val="00B636EB"/>
    <w:rsid w:val="00B64631"/>
    <w:rsid w:val="00B6467C"/>
    <w:rsid w:val="00B65193"/>
    <w:rsid w:val="00B655B1"/>
    <w:rsid w:val="00B65AF0"/>
    <w:rsid w:val="00B6677D"/>
    <w:rsid w:val="00B67695"/>
    <w:rsid w:val="00B67913"/>
    <w:rsid w:val="00B70EE5"/>
    <w:rsid w:val="00B70FAA"/>
    <w:rsid w:val="00B7131E"/>
    <w:rsid w:val="00B716F0"/>
    <w:rsid w:val="00B71C19"/>
    <w:rsid w:val="00B734D8"/>
    <w:rsid w:val="00B74633"/>
    <w:rsid w:val="00B756B9"/>
    <w:rsid w:val="00B75A7A"/>
    <w:rsid w:val="00B76481"/>
    <w:rsid w:val="00B765F6"/>
    <w:rsid w:val="00B76712"/>
    <w:rsid w:val="00B76D0F"/>
    <w:rsid w:val="00B76E0B"/>
    <w:rsid w:val="00B76EDA"/>
    <w:rsid w:val="00B77027"/>
    <w:rsid w:val="00B772DA"/>
    <w:rsid w:val="00B77BBD"/>
    <w:rsid w:val="00B77D17"/>
    <w:rsid w:val="00B77EFE"/>
    <w:rsid w:val="00B80130"/>
    <w:rsid w:val="00B81C51"/>
    <w:rsid w:val="00B81C61"/>
    <w:rsid w:val="00B81D69"/>
    <w:rsid w:val="00B82B54"/>
    <w:rsid w:val="00B837EA"/>
    <w:rsid w:val="00B84178"/>
    <w:rsid w:val="00B84AF9"/>
    <w:rsid w:val="00B85550"/>
    <w:rsid w:val="00B85D17"/>
    <w:rsid w:val="00B865D7"/>
    <w:rsid w:val="00B90006"/>
    <w:rsid w:val="00B90A46"/>
    <w:rsid w:val="00B921D6"/>
    <w:rsid w:val="00B9273C"/>
    <w:rsid w:val="00B92B4E"/>
    <w:rsid w:val="00B93030"/>
    <w:rsid w:val="00B950BD"/>
    <w:rsid w:val="00B950FF"/>
    <w:rsid w:val="00B955E6"/>
    <w:rsid w:val="00B959E8"/>
    <w:rsid w:val="00B95A62"/>
    <w:rsid w:val="00B96141"/>
    <w:rsid w:val="00B9644A"/>
    <w:rsid w:val="00B96A6A"/>
    <w:rsid w:val="00B96B48"/>
    <w:rsid w:val="00B97002"/>
    <w:rsid w:val="00B970E3"/>
    <w:rsid w:val="00B97229"/>
    <w:rsid w:val="00B97EE8"/>
    <w:rsid w:val="00BA008A"/>
    <w:rsid w:val="00BA097A"/>
    <w:rsid w:val="00BA18E2"/>
    <w:rsid w:val="00BA1903"/>
    <w:rsid w:val="00BA21CE"/>
    <w:rsid w:val="00BA24DD"/>
    <w:rsid w:val="00BA3B49"/>
    <w:rsid w:val="00BA3CA4"/>
    <w:rsid w:val="00BA4060"/>
    <w:rsid w:val="00BA4637"/>
    <w:rsid w:val="00BA474A"/>
    <w:rsid w:val="00BA595E"/>
    <w:rsid w:val="00BA5A93"/>
    <w:rsid w:val="00BA5D71"/>
    <w:rsid w:val="00BA5ECC"/>
    <w:rsid w:val="00BA6551"/>
    <w:rsid w:val="00BA721C"/>
    <w:rsid w:val="00BA7C48"/>
    <w:rsid w:val="00BB19DF"/>
    <w:rsid w:val="00BB1AF6"/>
    <w:rsid w:val="00BB2398"/>
    <w:rsid w:val="00BB2746"/>
    <w:rsid w:val="00BB2A82"/>
    <w:rsid w:val="00BB35D1"/>
    <w:rsid w:val="00BB478D"/>
    <w:rsid w:val="00BB4F90"/>
    <w:rsid w:val="00BB500C"/>
    <w:rsid w:val="00BB6B40"/>
    <w:rsid w:val="00BB6C47"/>
    <w:rsid w:val="00BC2860"/>
    <w:rsid w:val="00BC290B"/>
    <w:rsid w:val="00BC2AFF"/>
    <w:rsid w:val="00BC2E25"/>
    <w:rsid w:val="00BC3AD8"/>
    <w:rsid w:val="00BC3EA5"/>
    <w:rsid w:val="00BC41B9"/>
    <w:rsid w:val="00BC44DF"/>
    <w:rsid w:val="00BC4556"/>
    <w:rsid w:val="00BC4CB0"/>
    <w:rsid w:val="00BC625E"/>
    <w:rsid w:val="00BC6C36"/>
    <w:rsid w:val="00BC6D5E"/>
    <w:rsid w:val="00BD009C"/>
    <w:rsid w:val="00BD031C"/>
    <w:rsid w:val="00BD11F5"/>
    <w:rsid w:val="00BD217D"/>
    <w:rsid w:val="00BD219C"/>
    <w:rsid w:val="00BD2DA1"/>
    <w:rsid w:val="00BD310E"/>
    <w:rsid w:val="00BD3583"/>
    <w:rsid w:val="00BD3642"/>
    <w:rsid w:val="00BD394E"/>
    <w:rsid w:val="00BD41FF"/>
    <w:rsid w:val="00BD4726"/>
    <w:rsid w:val="00BD4B50"/>
    <w:rsid w:val="00BD4E00"/>
    <w:rsid w:val="00BD5450"/>
    <w:rsid w:val="00BD5E24"/>
    <w:rsid w:val="00BD60E5"/>
    <w:rsid w:val="00BD6530"/>
    <w:rsid w:val="00BD6ABA"/>
    <w:rsid w:val="00BD6F52"/>
    <w:rsid w:val="00BD7143"/>
    <w:rsid w:val="00BD7249"/>
    <w:rsid w:val="00BD75C5"/>
    <w:rsid w:val="00BD7704"/>
    <w:rsid w:val="00BD77A1"/>
    <w:rsid w:val="00BD78F6"/>
    <w:rsid w:val="00BD7A27"/>
    <w:rsid w:val="00BE27BD"/>
    <w:rsid w:val="00BE3062"/>
    <w:rsid w:val="00BE332F"/>
    <w:rsid w:val="00BE44E7"/>
    <w:rsid w:val="00BE44F5"/>
    <w:rsid w:val="00BE5CDA"/>
    <w:rsid w:val="00BE5E9A"/>
    <w:rsid w:val="00BE6A1C"/>
    <w:rsid w:val="00BE749B"/>
    <w:rsid w:val="00BE77C2"/>
    <w:rsid w:val="00BF09AF"/>
    <w:rsid w:val="00BF1291"/>
    <w:rsid w:val="00BF175A"/>
    <w:rsid w:val="00BF2175"/>
    <w:rsid w:val="00BF25AD"/>
    <w:rsid w:val="00BF2925"/>
    <w:rsid w:val="00BF2A31"/>
    <w:rsid w:val="00BF2C7B"/>
    <w:rsid w:val="00BF2EFC"/>
    <w:rsid w:val="00BF34AC"/>
    <w:rsid w:val="00BF3B9A"/>
    <w:rsid w:val="00BF4B30"/>
    <w:rsid w:val="00BF4B3F"/>
    <w:rsid w:val="00BF4F79"/>
    <w:rsid w:val="00BF544A"/>
    <w:rsid w:val="00BF5B6B"/>
    <w:rsid w:val="00BF6AD2"/>
    <w:rsid w:val="00BF7808"/>
    <w:rsid w:val="00BF7D57"/>
    <w:rsid w:val="00C00AC8"/>
    <w:rsid w:val="00C00EF2"/>
    <w:rsid w:val="00C01B79"/>
    <w:rsid w:val="00C01F51"/>
    <w:rsid w:val="00C02A95"/>
    <w:rsid w:val="00C03458"/>
    <w:rsid w:val="00C0468B"/>
    <w:rsid w:val="00C04CD7"/>
    <w:rsid w:val="00C055CC"/>
    <w:rsid w:val="00C06350"/>
    <w:rsid w:val="00C0799A"/>
    <w:rsid w:val="00C11149"/>
    <w:rsid w:val="00C116FB"/>
    <w:rsid w:val="00C11A06"/>
    <w:rsid w:val="00C11C26"/>
    <w:rsid w:val="00C11D01"/>
    <w:rsid w:val="00C11DE8"/>
    <w:rsid w:val="00C1236E"/>
    <w:rsid w:val="00C12B28"/>
    <w:rsid w:val="00C13B0A"/>
    <w:rsid w:val="00C13CED"/>
    <w:rsid w:val="00C14B7E"/>
    <w:rsid w:val="00C14F97"/>
    <w:rsid w:val="00C15607"/>
    <w:rsid w:val="00C166A2"/>
    <w:rsid w:val="00C16A10"/>
    <w:rsid w:val="00C16AB0"/>
    <w:rsid w:val="00C17BBB"/>
    <w:rsid w:val="00C2007E"/>
    <w:rsid w:val="00C201A4"/>
    <w:rsid w:val="00C202BC"/>
    <w:rsid w:val="00C20779"/>
    <w:rsid w:val="00C21579"/>
    <w:rsid w:val="00C21689"/>
    <w:rsid w:val="00C22AA2"/>
    <w:rsid w:val="00C236AB"/>
    <w:rsid w:val="00C23B16"/>
    <w:rsid w:val="00C23B66"/>
    <w:rsid w:val="00C2403C"/>
    <w:rsid w:val="00C240E3"/>
    <w:rsid w:val="00C243F6"/>
    <w:rsid w:val="00C24606"/>
    <w:rsid w:val="00C248BB"/>
    <w:rsid w:val="00C25861"/>
    <w:rsid w:val="00C2620F"/>
    <w:rsid w:val="00C3017B"/>
    <w:rsid w:val="00C30D7F"/>
    <w:rsid w:val="00C31B17"/>
    <w:rsid w:val="00C32573"/>
    <w:rsid w:val="00C32BE9"/>
    <w:rsid w:val="00C32F69"/>
    <w:rsid w:val="00C334E1"/>
    <w:rsid w:val="00C33C8B"/>
    <w:rsid w:val="00C33FAB"/>
    <w:rsid w:val="00C34067"/>
    <w:rsid w:val="00C34DAB"/>
    <w:rsid w:val="00C350E9"/>
    <w:rsid w:val="00C3549C"/>
    <w:rsid w:val="00C356D5"/>
    <w:rsid w:val="00C3591E"/>
    <w:rsid w:val="00C35C9A"/>
    <w:rsid w:val="00C35F0B"/>
    <w:rsid w:val="00C36863"/>
    <w:rsid w:val="00C36B35"/>
    <w:rsid w:val="00C36C0B"/>
    <w:rsid w:val="00C379C6"/>
    <w:rsid w:val="00C37C79"/>
    <w:rsid w:val="00C40276"/>
    <w:rsid w:val="00C410BC"/>
    <w:rsid w:val="00C41235"/>
    <w:rsid w:val="00C448E4"/>
    <w:rsid w:val="00C45252"/>
    <w:rsid w:val="00C45514"/>
    <w:rsid w:val="00C4575C"/>
    <w:rsid w:val="00C45E4F"/>
    <w:rsid w:val="00C4688C"/>
    <w:rsid w:val="00C46DCD"/>
    <w:rsid w:val="00C47C3A"/>
    <w:rsid w:val="00C51007"/>
    <w:rsid w:val="00C51424"/>
    <w:rsid w:val="00C51CD7"/>
    <w:rsid w:val="00C52365"/>
    <w:rsid w:val="00C5250E"/>
    <w:rsid w:val="00C52A67"/>
    <w:rsid w:val="00C53872"/>
    <w:rsid w:val="00C53A55"/>
    <w:rsid w:val="00C53DC2"/>
    <w:rsid w:val="00C5434B"/>
    <w:rsid w:val="00C543A6"/>
    <w:rsid w:val="00C54A03"/>
    <w:rsid w:val="00C54CA7"/>
    <w:rsid w:val="00C5616F"/>
    <w:rsid w:val="00C56D84"/>
    <w:rsid w:val="00C56F92"/>
    <w:rsid w:val="00C57674"/>
    <w:rsid w:val="00C6057F"/>
    <w:rsid w:val="00C60C86"/>
    <w:rsid w:val="00C60FA4"/>
    <w:rsid w:val="00C61B0C"/>
    <w:rsid w:val="00C62567"/>
    <w:rsid w:val="00C6268D"/>
    <w:rsid w:val="00C626BA"/>
    <w:rsid w:val="00C62999"/>
    <w:rsid w:val="00C63524"/>
    <w:rsid w:val="00C635FD"/>
    <w:rsid w:val="00C63A55"/>
    <w:rsid w:val="00C63B63"/>
    <w:rsid w:val="00C646C4"/>
    <w:rsid w:val="00C65264"/>
    <w:rsid w:val="00C659A7"/>
    <w:rsid w:val="00C65C06"/>
    <w:rsid w:val="00C66036"/>
    <w:rsid w:val="00C66074"/>
    <w:rsid w:val="00C66899"/>
    <w:rsid w:val="00C66B3E"/>
    <w:rsid w:val="00C66CCD"/>
    <w:rsid w:val="00C67299"/>
    <w:rsid w:val="00C67CBC"/>
    <w:rsid w:val="00C7047D"/>
    <w:rsid w:val="00C704C5"/>
    <w:rsid w:val="00C70517"/>
    <w:rsid w:val="00C7140C"/>
    <w:rsid w:val="00C72E90"/>
    <w:rsid w:val="00C7368C"/>
    <w:rsid w:val="00C74100"/>
    <w:rsid w:val="00C74425"/>
    <w:rsid w:val="00C745D2"/>
    <w:rsid w:val="00C74DC3"/>
    <w:rsid w:val="00C7529A"/>
    <w:rsid w:val="00C75555"/>
    <w:rsid w:val="00C76160"/>
    <w:rsid w:val="00C77B23"/>
    <w:rsid w:val="00C77E66"/>
    <w:rsid w:val="00C8038E"/>
    <w:rsid w:val="00C803E3"/>
    <w:rsid w:val="00C8066F"/>
    <w:rsid w:val="00C80E28"/>
    <w:rsid w:val="00C82822"/>
    <w:rsid w:val="00C830B4"/>
    <w:rsid w:val="00C8423D"/>
    <w:rsid w:val="00C8429C"/>
    <w:rsid w:val="00C8451A"/>
    <w:rsid w:val="00C84825"/>
    <w:rsid w:val="00C853AF"/>
    <w:rsid w:val="00C857DD"/>
    <w:rsid w:val="00C85DE1"/>
    <w:rsid w:val="00C8635B"/>
    <w:rsid w:val="00C86FF1"/>
    <w:rsid w:val="00C87F22"/>
    <w:rsid w:val="00C87FCA"/>
    <w:rsid w:val="00C908C4"/>
    <w:rsid w:val="00C90A22"/>
    <w:rsid w:val="00C90D50"/>
    <w:rsid w:val="00C91AA9"/>
    <w:rsid w:val="00C92210"/>
    <w:rsid w:val="00C923A3"/>
    <w:rsid w:val="00C926AA"/>
    <w:rsid w:val="00C92CC8"/>
    <w:rsid w:val="00C933AC"/>
    <w:rsid w:val="00C9378D"/>
    <w:rsid w:val="00C93968"/>
    <w:rsid w:val="00C94228"/>
    <w:rsid w:val="00C94E14"/>
    <w:rsid w:val="00C963A2"/>
    <w:rsid w:val="00CA0045"/>
    <w:rsid w:val="00CA0DDD"/>
    <w:rsid w:val="00CA237D"/>
    <w:rsid w:val="00CA2D46"/>
    <w:rsid w:val="00CA30C5"/>
    <w:rsid w:val="00CA4BB9"/>
    <w:rsid w:val="00CA4EAE"/>
    <w:rsid w:val="00CA6163"/>
    <w:rsid w:val="00CA6A4C"/>
    <w:rsid w:val="00CA6D67"/>
    <w:rsid w:val="00CA7B98"/>
    <w:rsid w:val="00CA7D0D"/>
    <w:rsid w:val="00CB02F6"/>
    <w:rsid w:val="00CB0895"/>
    <w:rsid w:val="00CB0B94"/>
    <w:rsid w:val="00CB1226"/>
    <w:rsid w:val="00CB2128"/>
    <w:rsid w:val="00CB523B"/>
    <w:rsid w:val="00CB5468"/>
    <w:rsid w:val="00CB55FC"/>
    <w:rsid w:val="00CB617A"/>
    <w:rsid w:val="00CB6B7C"/>
    <w:rsid w:val="00CB7041"/>
    <w:rsid w:val="00CB7511"/>
    <w:rsid w:val="00CB7AA2"/>
    <w:rsid w:val="00CB7C64"/>
    <w:rsid w:val="00CB7CFB"/>
    <w:rsid w:val="00CC0C58"/>
    <w:rsid w:val="00CC0C79"/>
    <w:rsid w:val="00CC0F1F"/>
    <w:rsid w:val="00CC139E"/>
    <w:rsid w:val="00CC20E6"/>
    <w:rsid w:val="00CC2833"/>
    <w:rsid w:val="00CC283B"/>
    <w:rsid w:val="00CC2CB4"/>
    <w:rsid w:val="00CC30BC"/>
    <w:rsid w:val="00CC3763"/>
    <w:rsid w:val="00CC4844"/>
    <w:rsid w:val="00CC4D46"/>
    <w:rsid w:val="00CC500E"/>
    <w:rsid w:val="00CC53D3"/>
    <w:rsid w:val="00CC586C"/>
    <w:rsid w:val="00CC6E7A"/>
    <w:rsid w:val="00CD12CC"/>
    <w:rsid w:val="00CD2838"/>
    <w:rsid w:val="00CD2F90"/>
    <w:rsid w:val="00CD4AF0"/>
    <w:rsid w:val="00CD4ED0"/>
    <w:rsid w:val="00CD5D8D"/>
    <w:rsid w:val="00CD5E3B"/>
    <w:rsid w:val="00CD6087"/>
    <w:rsid w:val="00CD6F6F"/>
    <w:rsid w:val="00CD71DE"/>
    <w:rsid w:val="00CD7C6C"/>
    <w:rsid w:val="00CE0DDB"/>
    <w:rsid w:val="00CE0FFA"/>
    <w:rsid w:val="00CE115A"/>
    <w:rsid w:val="00CE1561"/>
    <w:rsid w:val="00CE1955"/>
    <w:rsid w:val="00CE1AAC"/>
    <w:rsid w:val="00CE1FE2"/>
    <w:rsid w:val="00CE31D5"/>
    <w:rsid w:val="00CE3B19"/>
    <w:rsid w:val="00CE3C15"/>
    <w:rsid w:val="00CE43A7"/>
    <w:rsid w:val="00CE48CC"/>
    <w:rsid w:val="00CE58EE"/>
    <w:rsid w:val="00CE599A"/>
    <w:rsid w:val="00CE5C43"/>
    <w:rsid w:val="00CE5E5F"/>
    <w:rsid w:val="00CE64D5"/>
    <w:rsid w:val="00CE67AC"/>
    <w:rsid w:val="00CE6E5C"/>
    <w:rsid w:val="00CF0077"/>
    <w:rsid w:val="00CF02BF"/>
    <w:rsid w:val="00CF0746"/>
    <w:rsid w:val="00CF111E"/>
    <w:rsid w:val="00CF183D"/>
    <w:rsid w:val="00CF29C0"/>
    <w:rsid w:val="00CF34D1"/>
    <w:rsid w:val="00CF5ABC"/>
    <w:rsid w:val="00CF61CB"/>
    <w:rsid w:val="00CF6C70"/>
    <w:rsid w:val="00CF7213"/>
    <w:rsid w:val="00CF7D5C"/>
    <w:rsid w:val="00CF7EA4"/>
    <w:rsid w:val="00D00938"/>
    <w:rsid w:val="00D0175C"/>
    <w:rsid w:val="00D01C1F"/>
    <w:rsid w:val="00D01FB7"/>
    <w:rsid w:val="00D02CDF"/>
    <w:rsid w:val="00D0370E"/>
    <w:rsid w:val="00D03805"/>
    <w:rsid w:val="00D03BD9"/>
    <w:rsid w:val="00D048D9"/>
    <w:rsid w:val="00D04CBA"/>
    <w:rsid w:val="00D05803"/>
    <w:rsid w:val="00D06274"/>
    <w:rsid w:val="00D062DA"/>
    <w:rsid w:val="00D0648F"/>
    <w:rsid w:val="00D078B9"/>
    <w:rsid w:val="00D0799C"/>
    <w:rsid w:val="00D10460"/>
    <w:rsid w:val="00D1048E"/>
    <w:rsid w:val="00D11D0A"/>
    <w:rsid w:val="00D11DD1"/>
    <w:rsid w:val="00D1217F"/>
    <w:rsid w:val="00D12C4A"/>
    <w:rsid w:val="00D12D5C"/>
    <w:rsid w:val="00D13294"/>
    <w:rsid w:val="00D134A4"/>
    <w:rsid w:val="00D13954"/>
    <w:rsid w:val="00D13A21"/>
    <w:rsid w:val="00D1441E"/>
    <w:rsid w:val="00D14C98"/>
    <w:rsid w:val="00D14E7D"/>
    <w:rsid w:val="00D156F4"/>
    <w:rsid w:val="00D15AA1"/>
    <w:rsid w:val="00D15BBA"/>
    <w:rsid w:val="00D16E62"/>
    <w:rsid w:val="00D17299"/>
    <w:rsid w:val="00D17D0C"/>
    <w:rsid w:val="00D2156D"/>
    <w:rsid w:val="00D21A7E"/>
    <w:rsid w:val="00D23545"/>
    <w:rsid w:val="00D238C1"/>
    <w:rsid w:val="00D245A2"/>
    <w:rsid w:val="00D24890"/>
    <w:rsid w:val="00D2596A"/>
    <w:rsid w:val="00D25D07"/>
    <w:rsid w:val="00D2749A"/>
    <w:rsid w:val="00D278EB"/>
    <w:rsid w:val="00D27F62"/>
    <w:rsid w:val="00D302CE"/>
    <w:rsid w:val="00D305DC"/>
    <w:rsid w:val="00D3070C"/>
    <w:rsid w:val="00D30F76"/>
    <w:rsid w:val="00D31102"/>
    <w:rsid w:val="00D3129A"/>
    <w:rsid w:val="00D31E49"/>
    <w:rsid w:val="00D3279A"/>
    <w:rsid w:val="00D332CE"/>
    <w:rsid w:val="00D332FA"/>
    <w:rsid w:val="00D33856"/>
    <w:rsid w:val="00D33B3E"/>
    <w:rsid w:val="00D34419"/>
    <w:rsid w:val="00D3728F"/>
    <w:rsid w:val="00D40599"/>
    <w:rsid w:val="00D414CD"/>
    <w:rsid w:val="00D416EB"/>
    <w:rsid w:val="00D4198D"/>
    <w:rsid w:val="00D43009"/>
    <w:rsid w:val="00D431BD"/>
    <w:rsid w:val="00D438E3"/>
    <w:rsid w:val="00D44CB0"/>
    <w:rsid w:val="00D44D16"/>
    <w:rsid w:val="00D450DD"/>
    <w:rsid w:val="00D45418"/>
    <w:rsid w:val="00D45A36"/>
    <w:rsid w:val="00D45DAD"/>
    <w:rsid w:val="00D45F7F"/>
    <w:rsid w:val="00D46938"/>
    <w:rsid w:val="00D4746F"/>
    <w:rsid w:val="00D475F5"/>
    <w:rsid w:val="00D50C3D"/>
    <w:rsid w:val="00D51E5D"/>
    <w:rsid w:val="00D530D8"/>
    <w:rsid w:val="00D5346B"/>
    <w:rsid w:val="00D53B9D"/>
    <w:rsid w:val="00D54124"/>
    <w:rsid w:val="00D543E6"/>
    <w:rsid w:val="00D54E30"/>
    <w:rsid w:val="00D5545E"/>
    <w:rsid w:val="00D56088"/>
    <w:rsid w:val="00D563D4"/>
    <w:rsid w:val="00D601A4"/>
    <w:rsid w:val="00D6023D"/>
    <w:rsid w:val="00D63828"/>
    <w:rsid w:val="00D63C39"/>
    <w:rsid w:val="00D64916"/>
    <w:rsid w:val="00D65EF2"/>
    <w:rsid w:val="00D665A3"/>
    <w:rsid w:val="00D6736B"/>
    <w:rsid w:val="00D673EB"/>
    <w:rsid w:val="00D678FE"/>
    <w:rsid w:val="00D67B3A"/>
    <w:rsid w:val="00D703DE"/>
    <w:rsid w:val="00D71C4E"/>
    <w:rsid w:val="00D71ED3"/>
    <w:rsid w:val="00D72326"/>
    <w:rsid w:val="00D72831"/>
    <w:rsid w:val="00D72F35"/>
    <w:rsid w:val="00D73227"/>
    <w:rsid w:val="00D738E9"/>
    <w:rsid w:val="00D745F2"/>
    <w:rsid w:val="00D746D5"/>
    <w:rsid w:val="00D7482B"/>
    <w:rsid w:val="00D755E2"/>
    <w:rsid w:val="00D75AE1"/>
    <w:rsid w:val="00D75C4A"/>
    <w:rsid w:val="00D76988"/>
    <w:rsid w:val="00D775C2"/>
    <w:rsid w:val="00D777BC"/>
    <w:rsid w:val="00D77E78"/>
    <w:rsid w:val="00D809ED"/>
    <w:rsid w:val="00D81640"/>
    <w:rsid w:val="00D81E4B"/>
    <w:rsid w:val="00D82D23"/>
    <w:rsid w:val="00D83254"/>
    <w:rsid w:val="00D83677"/>
    <w:rsid w:val="00D8492A"/>
    <w:rsid w:val="00D84ABE"/>
    <w:rsid w:val="00D85043"/>
    <w:rsid w:val="00D85115"/>
    <w:rsid w:val="00D8513D"/>
    <w:rsid w:val="00D851DB"/>
    <w:rsid w:val="00D8548F"/>
    <w:rsid w:val="00D854DA"/>
    <w:rsid w:val="00D85F1C"/>
    <w:rsid w:val="00D86339"/>
    <w:rsid w:val="00D86A07"/>
    <w:rsid w:val="00D8719A"/>
    <w:rsid w:val="00D874F9"/>
    <w:rsid w:val="00D9036E"/>
    <w:rsid w:val="00D90DD2"/>
    <w:rsid w:val="00D912B1"/>
    <w:rsid w:val="00D92AB1"/>
    <w:rsid w:val="00D92B15"/>
    <w:rsid w:val="00D92F12"/>
    <w:rsid w:val="00D93986"/>
    <w:rsid w:val="00D93BB6"/>
    <w:rsid w:val="00D940C6"/>
    <w:rsid w:val="00D94DA7"/>
    <w:rsid w:val="00D9525F"/>
    <w:rsid w:val="00D95A5B"/>
    <w:rsid w:val="00D97787"/>
    <w:rsid w:val="00D97AF3"/>
    <w:rsid w:val="00DA0134"/>
    <w:rsid w:val="00DA1099"/>
    <w:rsid w:val="00DA10AD"/>
    <w:rsid w:val="00DA128F"/>
    <w:rsid w:val="00DA1F27"/>
    <w:rsid w:val="00DA224C"/>
    <w:rsid w:val="00DA35BA"/>
    <w:rsid w:val="00DA36E3"/>
    <w:rsid w:val="00DA3C59"/>
    <w:rsid w:val="00DA4A2D"/>
    <w:rsid w:val="00DA50F3"/>
    <w:rsid w:val="00DA5276"/>
    <w:rsid w:val="00DA5F00"/>
    <w:rsid w:val="00DA7AFA"/>
    <w:rsid w:val="00DB009E"/>
    <w:rsid w:val="00DB01CA"/>
    <w:rsid w:val="00DB0928"/>
    <w:rsid w:val="00DB0BED"/>
    <w:rsid w:val="00DB11AA"/>
    <w:rsid w:val="00DB1619"/>
    <w:rsid w:val="00DB175D"/>
    <w:rsid w:val="00DB1781"/>
    <w:rsid w:val="00DB1786"/>
    <w:rsid w:val="00DB2A61"/>
    <w:rsid w:val="00DB41A1"/>
    <w:rsid w:val="00DB436F"/>
    <w:rsid w:val="00DB640A"/>
    <w:rsid w:val="00DB684E"/>
    <w:rsid w:val="00DB6AA4"/>
    <w:rsid w:val="00DB6F7E"/>
    <w:rsid w:val="00DC21F4"/>
    <w:rsid w:val="00DC2257"/>
    <w:rsid w:val="00DC45F6"/>
    <w:rsid w:val="00DC4A38"/>
    <w:rsid w:val="00DC4F41"/>
    <w:rsid w:val="00DC5E81"/>
    <w:rsid w:val="00DC63EA"/>
    <w:rsid w:val="00DC7155"/>
    <w:rsid w:val="00DC7451"/>
    <w:rsid w:val="00DC7CB1"/>
    <w:rsid w:val="00DD012D"/>
    <w:rsid w:val="00DD0847"/>
    <w:rsid w:val="00DD1205"/>
    <w:rsid w:val="00DD18DA"/>
    <w:rsid w:val="00DD1AEA"/>
    <w:rsid w:val="00DD2072"/>
    <w:rsid w:val="00DD20BC"/>
    <w:rsid w:val="00DD286B"/>
    <w:rsid w:val="00DD2999"/>
    <w:rsid w:val="00DD4336"/>
    <w:rsid w:val="00DD5329"/>
    <w:rsid w:val="00DD5811"/>
    <w:rsid w:val="00DD5FB0"/>
    <w:rsid w:val="00DD62E9"/>
    <w:rsid w:val="00DE0207"/>
    <w:rsid w:val="00DE06A8"/>
    <w:rsid w:val="00DE09FE"/>
    <w:rsid w:val="00DE2068"/>
    <w:rsid w:val="00DE25D6"/>
    <w:rsid w:val="00DE2C9C"/>
    <w:rsid w:val="00DE362E"/>
    <w:rsid w:val="00DE3D34"/>
    <w:rsid w:val="00DE4E01"/>
    <w:rsid w:val="00DE4EA5"/>
    <w:rsid w:val="00DE50AA"/>
    <w:rsid w:val="00DE5266"/>
    <w:rsid w:val="00DE5CCD"/>
    <w:rsid w:val="00DE60D8"/>
    <w:rsid w:val="00DE63E1"/>
    <w:rsid w:val="00DE6F13"/>
    <w:rsid w:val="00DE706D"/>
    <w:rsid w:val="00DE77B5"/>
    <w:rsid w:val="00DF1840"/>
    <w:rsid w:val="00DF2133"/>
    <w:rsid w:val="00DF2195"/>
    <w:rsid w:val="00DF23B5"/>
    <w:rsid w:val="00DF243E"/>
    <w:rsid w:val="00DF2FF3"/>
    <w:rsid w:val="00DF30AB"/>
    <w:rsid w:val="00DF42F1"/>
    <w:rsid w:val="00DF5120"/>
    <w:rsid w:val="00DF61EB"/>
    <w:rsid w:val="00DF6313"/>
    <w:rsid w:val="00DF6B0B"/>
    <w:rsid w:val="00DF7512"/>
    <w:rsid w:val="00E00620"/>
    <w:rsid w:val="00E00B61"/>
    <w:rsid w:val="00E03A8E"/>
    <w:rsid w:val="00E041BE"/>
    <w:rsid w:val="00E04CC8"/>
    <w:rsid w:val="00E04FB1"/>
    <w:rsid w:val="00E06BD1"/>
    <w:rsid w:val="00E10002"/>
    <w:rsid w:val="00E10F4B"/>
    <w:rsid w:val="00E11B2A"/>
    <w:rsid w:val="00E11BB2"/>
    <w:rsid w:val="00E11BD9"/>
    <w:rsid w:val="00E11FF2"/>
    <w:rsid w:val="00E1305E"/>
    <w:rsid w:val="00E13161"/>
    <w:rsid w:val="00E13558"/>
    <w:rsid w:val="00E13D43"/>
    <w:rsid w:val="00E140C8"/>
    <w:rsid w:val="00E14DC8"/>
    <w:rsid w:val="00E1556A"/>
    <w:rsid w:val="00E158B4"/>
    <w:rsid w:val="00E176F2"/>
    <w:rsid w:val="00E1783F"/>
    <w:rsid w:val="00E17BE4"/>
    <w:rsid w:val="00E207E5"/>
    <w:rsid w:val="00E20DC7"/>
    <w:rsid w:val="00E21660"/>
    <w:rsid w:val="00E218D2"/>
    <w:rsid w:val="00E21D01"/>
    <w:rsid w:val="00E21FD3"/>
    <w:rsid w:val="00E22611"/>
    <w:rsid w:val="00E2368A"/>
    <w:rsid w:val="00E2438F"/>
    <w:rsid w:val="00E243A6"/>
    <w:rsid w:val="00E243AE"/>
    <w:rsid w:val="00E24824"/>
    <w:rsid w:val="00E24E85"/>
    <w:rsid w:val="00E261F7"/>
    <w:rsid w:val="00E2670C"/>
    <w:rsid w:val="00E26856"/>
    <w:rsid w:val="00E26CAB"/>
    <w:rsid w:val="00E27E61"/>
    <w:rsid w:val="00E310B0"/>
    <w:rsid w:val="00E311E6"/>
    <w:rsid w:val="00E31247"/>
    <w:rsid w:val="00E31356"/>
    <w:rsid w:val="00E319CD"/>
    <w:rsid w:val="00E31B9D"/>
    <w:rsid w:val="00E31C00"/>
    <w:rsid w:val="00E31C60"/>
    <w:rsid w:val="00E31F94"/>
    <w:rsid w:val="00E32549"/>
    <w:rsid w:val="00E32D67"/>
    <w:rsid w:val="00E336A8"/>
    <w:rsid w:val="00E33F33"/>
    <w:rsid w:val="00E34105"/>
    <w:rsid w:val="00E351B8"/>
    <w:rsid w:val="00E3528E"/>
    <w:rsid w:val="00E35BE5"/>
    <w:rsid w:val="00E35C64"/>
    <w:rsid w:val="00E36268"/>
    <w:rsid w:val="00E36C10"/>
    <w:rsid w:val="00E3738E"/>
    <w:rsid w:val="00E4052A"/>
    <w:rsid w:val="00E40A51"/>
    <w:rsid w:val="00E40B8A"/>
    <w:rsid w:val="00E40DA6"/>
    <w:rsid w:val="00E40DF0"/>
    <w:rsid w:val="00E415B2"/>
    <w:rsid w:val="00E4194B"/>
    <w:rsid w:val="00E41BF6"/>
    <w:rsid w:val="00E4283D"/>
    <w:rsid w:val="00E43FDA"/>
    <w:rsid w:val="00E4683D"/>
    <w:rsid w:val="00E46DA4"/>
    <w:rsid w:val="00E50A08"/>
    <w:rsid w:val="00E50DB2"/>
    <w:rsid w:val="00E513DB"/>
    <w:rsid w:val="00E51477"/>
    <w:rsid w:val="00E515C6"/>
    <w:rsid w:val="00E52DF4"/>
    <w:rsid w:val="00E53029"/>
    <w:rsid w:val="00E537CE"/>
    <w:rsid w:val="00E542AA"/>
    <w:rsid w:val="00E54B63"/>
    <w:rsid w:val="00E54D3A"/>
    <w:rsid w:val="00E557E3"/>
    <w:rsid w:val="00E558F1"/>
    <w:rsid w:val="00E55FA3"/>
    <w:rsid w:val="00E56011"/>
    <w:rsid w:val="00E56323"/>
    <w:rsid w:val="00E57580"/>
    <w:rsid w:val="00E578DE"/>
    <w:rsid w:val="00E6045F"/>
    <w:rsid w:val="00E604C3"/>
    <w:rsid w:val="00E60DFC"/>
    <w:rsid w:val="00E60E6D"/>
    <w:rsid w:val="00E61865"/>
    <w:rsid w:val="00E63BEF"/>
    <w:rsid w:val="00E6430D"/>
    <w:rsid w:val="00E65929"/>
    <w:rsid w:val="00E666D8"/>
    <w:rsid w:val="00E67DAB"/>
    <w:rsid w:val="00E701BD"/>
    <w:rsid w:val="00E71F68"/>
    <w:rsid w:val="00E72E13"/>
    <w:rsid w:val="00E72F21"/>
    <w:rsid w:val="00E730AE"/>
    <w:rsid w:val="00E733BC"/>
    <w:rsid w:val="00E73B9D"/>
    <w:rsid w:val="00E73FCA"/>
    <w:rsid w:val="00E74646"/>
    <w:rsid w:val="00E75829"/>
    <w:rsid w:val="00E76F02"/>
    <w:rsid w:val="00E82504"/>
    <w:rsid w:val="00E826BC"/>
    <w:rsid w:val="00E82DA9"/>
    <w:rsid w:val="00E83693"/>
    <w:rsid w:val="00E84334"/>
    <w:rsid w:val="00E84664"/>
    <w:rsid w:val="00E849E5"/>
    <w:rsid w:val="00E85604"/>
    <w:rsid w:val="00E85FFF"/>
    <w:rsid w:val="00E860CD"/>
    <w:rsid w:val="00E86A00"/>
    <w:rsid w:val="00E8733F"/>
    <w:rsid w:val="00E87773"/>
    <w:rsid w:val="00E87E25"/>
    <w:rsid w:val="00E87F23"/>
    <w:rsid w:val="00E901D6"/>
    <w:rsid w:val="00E9026A"/>
    <w:rsid w:val="00E90A14"/>
    <w:rsid w:val="00E921AC"/>
    <w:rsid w:val="00E92CCA"/>
    <w:rsid w:val="00E933F9"/>
    <w:rsid w:val="00E93F27"/>
    <w:rsid w:val="00E95679"/>
    <w:rsid w:val="00E961F2"/>
    <w:rsid w:val="00E9647B"/>
    <w:rsid w:val="00E974A3"/>
    <w:rsid w:val="00E97B19"/>
    <w:rsid w:val="00E97CBF"/>
    <w:rsid w:val="00E97D0B"/>
    <w:rsid w:val="00EA05C7"/>
    <w:rsid w:val="00EA0EEB"/>
    <w:rsid w:val="00EA1D89"/>
    <w:rsid w:val="00EA24B6"/>
    <w:rsid w:val="00EA277E"/>
    <w:rsid w:val="00EA3BAF"/>
    <w:rsid w:val="00EA4241"/>
    <w:rsid w:val="00EA48B1"/>
    <w:rsid w:val="00EA4B28"/>
    <w:rsid w:val="00EA4CC1"/>
    <w:rsid w:val="00EA4E81"/>
    <w:rsid w:val="00EA4F5D"/>
    <w:rsid w:val="00EA5318"/>
    <w:rsid w:val="00EA68C0"/>
    <w:rsid w:val="00EA71E4"/>
    <w:rsid w:val="00EA746E"/>
    <w:rsid w:val="00EA74FF"/>
    <w:rsid w:val="00EB0620"/>
    <w:rsid w:val="00EB0979"/>
    <w:rsid w:val="00EB137E"/>
    <w:rsid w:val="00EB18B5"/>
    <w:rsid w:val="00EB29F8"/>
    <w:rsid w:val="00EB3003"/>
    <w:rsid w:val="00EB362D"/>
    <w:rsid w:val="00EB3C37"/>
    <w:rsid w:val="00EB428B"/>
    <w:rsid w:val="00EB45EB"/>
    <w:rsid w:val="00EB55B9"/>
    <w:rsid w:val="00EB63D2"/>
    <w:rsid w:val="00EB63FD"/>
    <w:rsid w:val="00EB64B4"/>
    <w:rsid w:val="00EB72C6"/>
    <w:rsid w:val="00EB7618"/>
    <w:rsid w:val="00EC105E"/>
    <w:rsid w:val="00EC1CC9"/>
    <w:rsid w:val="00EC31AD"/>
    <w:rsid w:val="00EC40D2"/>
    <w:rsid w:val="00EC4C80"/>
    <w:rsid w:val="00EC5127"/>
    <w:rsid w:val="00EC798A"/>
    <w:rsid w:val="00EC7F98"/>
    <w:rsid w:val="00ED03B6"/>
    <w:rsid w:val="00ED0434"/>
    <w:rsid w:val="00ED0581"/>
    <w:rsid w:val="00ED0B6C"/>
    <w:rsid w:val="00ED1070"/>
    <w:rsid w:val="00ED1467"/>
    <w:rsid w:val="00ED2C0D"/>
    <w:rsid w:val="00ED3C2A"/>
    <w:rsid w:val="00ED4A67"/>
    <w:rsid w:val="00ED4D7C"/>
    <w:rsid w:val="00ED56DC"/>
    <w:rsid w:val="00ED601F"/>
    <w:rsid w:val="00ED70A6"/>
    <w:rsid w:val="00ED77BB"/>
    <w:rsid w:val="00ED7865"/>
    <w:rsid w:val="00ED7AD4"/>
    <w:rsid w:val="00EE0C7D"/>
    <w:rsid w:val="00EE1100"/>
    <w:rsid w:val="00EE14C7"/>
    <w:rsid w:val="00EE16E9"/>
    <w:rsid w:val="00EE19CC"/>
    <w:rsid w:val="00EE2506"/>
    <w:rsid w:val="00EE2E07"/>
    <w:rsid w:val="00EE32D1"/>
    <w:rsid w:val="00EE3DDF"/>
    <w:rsid w:val="00EE408F"/>
    <w:rsid w:val="00EE451F"/>
    <w:rsid w:val="00EE5D0C"/>
    <w:rsid w:val="00EE66C3"/>
    <w:rsid w:val="00EE6757"/>
    <w:rsid w:val="00EF01B7"/>
    <w:rsid w:val="00EF0670"/>
    <w:rsid w:val="00EF082F"/>
    <w:rsid w:val="00EF0DAF"/>
    <w:rsid w:val="00EF14AE"/>
    <w:rsid w:val="00EF25DA"/>
    <w:rsid w:val="00EF3541"/>
    <w:rsid w:val="00EF3943"/>
    <w:rsid w:val="00EF394E"/>
    <w:rsid w:val="00EF3BB6"/>
    <w:rsid w:val="00EF3C73"/>
    <w:rsid w:val="00EF3FE7"/>
    <w:rsid w:val="00EF473C"/>
    <w:rsid w:val="00EF4B03"/>
    <w:rsid w:val="00EF4E80"/>
    <w:rsid w:val="00EF4EBA"/>
    <w:rsid w:val="00EF5339"/>
    <w:rsid w:val="00EF5657"/>
    <w:rsid w:val="00EF660E"/>
    <w:rsid w:val="00EF66ED"/>
    <w:rsid w:val="00EF67F7"/>
    <w:rsid w:val="00EF7005"/>
    <w:rsid w:val="00EF731C"/>
    <w:rsid w:val="00EF7320"/>
    <w:rsid w:val="00EF7341"/>
    <w:rsid w:val="00F0152C"/>
    <w:rsid w:val="00F0171A"/>
    <w:rsid w:val="00F01D32"/>
    <w:rsid w:val="00F022CC"/>
    <w:rsid w:val="00F02589"/>
    <w:rsid w:val="00F02FB8"/>
    <w:rsid w:val="00F03030"/>
    <w:rsid w:val="00F03DD3"/>
    <w:rsid w:val="00F03E2F"/>
    <w:rsid w:val="00F04C77"/>
    <w:rsid w:val="00F05130"/>
    <w:rsid w:val="00F0562B"/>
    <w:rsid w:val="00F060D9"/>
    <w:rsid w:val="00F0684A"/>
    <w:rsid w:val="00F069AB"/>
    <w:rsid w:val="00F06B6D"/>
    <w:rsid w:val="00F073EA"/>
    <w:rsid w:val="00F07557"/>
    <w:rsid w:val="00F07FAF"/>
    <w:rsid w:val="00F1064C"/>
    <w:rsid w:val="00F10903"/>
    <w:rsid w:val="00F10C51"/>
    <w:rsid w:val="00F10DA7"/>
    <w:rsid w:val="00F10FA7"/>
    <w:rsid w:val="00F115FF"/>
    <w:rsid w:val="00F116FE"/>
    <w:rsid w:val="00F11EB5"/>
    <w:rsid w:val="00F12255"/>
    <w:rsid w:val="00F129D8"/>
    <w:rsid w:val="00F13AEF"/>
    <w:rsid w:val="00F13B54"/>
    <w:rsid w:val="00F13B7D"/>
    <w:rsid w:val="00F13EB5"/>
    <w:rsid w:val="00F14F2C"/>
    <w:rsid w:val="00F15B57"/>
    <w:rsid w:val="00F1748D"/>
    <w:rsid w:val="00F179D2"/>
    <w:rsid w:val="00F20777"/>
    <w:rsid w:val="00F222B5"/>
    <w:rsid w:val="00F22DE2"/>
    <w:rsid w:val="00F23974"/>
    <w:rsid w:val="00F23C30"/>
    <w:rsid w:val="00F2430D"/>
    <w:rsid w:val="00F24B94"/>
    <w:rsid w:val="00F24DB7"/>
    <w:rsid w:val="00F25D32"/>
    <w:rsid w:val="00F26036"/>
    <w:rsid w:val="00F261AE"/>
    <w:rsid w:val="00F26B36"/>
    <w:rsid w:val="00F26FDA"/>
    <w:rsid w:val="00F302D5"/>
    <w:rsid w:val="00F309BA"/>
    <w:rsid w:val="00F30C99"/>
    <w:rsid w:val="00F31D6C"/>
    <w:rsid w:val="00F32D30"/>
    <w:rsid w:val="00F32E1C"/>
    <w:rsid w:val="00F33D70"/>
    <w:rsid w:val="00F355D3"/>
    <w:rsid w:val="00F358C0"/>
    <w:rsid w:val="00F36138"/>
    <w:rsid w:val="00F3709C"/>
    <w:rsid w:val="00F37426"/>
    <w:rsid w:val="00F37C5F"/>
    <w:rsid w:val="00F401D2"/>
    <w:rsid w:val="00F410B0"/>
    <w:rsid w:val="00F413FD"/>
    <w:rsid w:val="00F4146B"/>
    <w:rsid w:val="00F41760"/>
    <w:rsid w:val="00F41C75"/>
    <w:rsid w:val="00F42BFE"/>
    <w:rsid w:val="00F42D55"/>
    <w:rsid w:val="00F42F77"/>
    <w:rsid w:val="00F43253"/>
    <w:rsid w:val="00F4371C"/>
    <w:rsid w:val="00F4463D"/>
    <w:rsid w:val="00F44EF4"/>
    <w:rsid w:val="00F44FAD"/>
    <w:rsid w:val="00F45034"/>
    <w:rsid w:val="00F46A9D"/>
    <w:rsid w:val="00F46B0A"/>
    <w:rsid w:val="00F46C1C"/>
    <w:rsid w:val="00F46CA2"/>
    <w:rsid w:val="00F47014"/>
    <w:rsid w:val="00F470CD"/>
    <w:rsid w:val="00F47265"/>
    <w:rsid w:val="00F50785"/>
    <w:rsid w:val="00F50954"/>
    <w:rsid w:val="00F50A14"/>
    <w:rsid w:val="00F51020"/>
    <w:rsid w:val="00F51251"/>
    <w:rsid w:val="00F5310E"/>
    <w:rsid w:val="00F53233"/>
    <w:rsid w:val="00F53C12"/>
    <w:rsid w:val="00F5412D"/>
    <w:rsid w:val="00F545CB"/>
    <w:rsid w:val="00F54AB4"/>
    <w:rsid w:val="00F54AE3"/>
    <w:rsid w:val="00F54D17"/>
    <w:rsid w:val="00F55884"/>
    <w:rsid w:val="00F55A30"/>
    <w:rsid w:val="00F561A8"/>
    <w:rsid w:val="00F57437"/>
    <w:rsid w:val="00F57B55"/>
    <w:rsid w:val="00F57F39"/>
    <w:rsid w:val="00F60710"/>
    <w:rsid w:val="00F60800"/>
    <w:rsid w:val="00F60913"/>
    <w:rsid w:val="00F609FC"/>
    <w:rsid w:val="00F60FBD"/>
    <w:rsid w:val="00F6149C"/>
    <w:rsid w:val="00F61DD7"/>
    <w:rsid w:val="00F62DA1"/>
    <w:rsid w:val="00F62DD6"/>
    <w:rsid w:val="00F6338A"/>
    <w:rsid w:val="00F63559"/>
    <w:rsid w:val="00F635CA"/>
    <w:rsid w:val="00F63D27"/>
    <w:rsid w:val="00F64C74"/>
    <w:rsid w:val="00F65603"/>
    <w:rsid w:val="00F6575E"/>
    <w:rsid w:val="00F65AAC"/>
    <w:rsid w:val="00F65DA9"/>
    <w:rsid w:val="00F66598"/>
    <w:rsid w:val="00F66B26"/>
    <w:rsid w:val="00F66B93"/>
    <w:rsid w:val="00F67CEE"/>
    <w:rsid w:val="00F70881"/>
    <w:rsid w:val="00F71A8C"/>
    <w:rsid w:val="00F72432"/>
    <w:rsid w:val="00F7252A"/>
    <w:rsid w:val="00F73113"/>
    <w:rsid w:val="00F73176"/>
    <w:rsid w:val="00F732D4"/>
    <w:rsid w:val="00F739D9"/>
    <w:rsid w:val="00F739E4"/>
    <w:rsid w:val="00F73D38"/>
    <w:rsid w:val="00F74816"/>
    <w:rsid w:val="00F74DB2"/>
    <w:rsid w:val="00F76E60"/>
    <w:rsid w:val="00F77687"/>
    <w:rsid w:val="00F77EC9"/>
    <w:rsid w:val="00F8070A"/>
    <w:rsid w:val="00F809E2"/>
    <w:rsid w:val="00F82305"/>
    <w:rsid w:val="00F82597"/>
    <w:rsid w:val="00F82DFC"/>
    <w:rsid w:val="00F82E00"/>
    <w:rsid w:val="00F831E7"/>
    <w:rsid w:val="00F83A60"/>
    <w:rsid w:val="00F84245"/>
    <w:rsid w:val="00F84375"/>
    <w:rsid w:val="00F8478B"/>
    <w:rsid w:val="00F85389"/>
    <w:rsid w:val="00F85737"/>
    <w:rsid w:val="00F86503"/>
    <w:rsid w:val="00F8654C"/>
    <w:rsid w:val="00F871D6"/>
    <w:rsid w:val="00F8789B"/>
    <w:rsid w:val="00F90321"/>
    <w:rsid w:val="00F904E5"/>
    <w:rsid w:val="00F9191E"/>
    <w:rsid w:val="00F91B7E"/>
    <w:rsid w:val="00F91F01"/>
    <w:rsid w:val="00F92083"/>
    <w:rsid w:val="00F921C7"/>
    <w:rsid w:val="00F92A76"/>
    <w:rsid w:val="00F92E1B"/>
    <w:rsid w:val="00F93984"/>
    <w:rsid w:val="00F93BD0"/>
    <w:rsid w:val="00F94D0F"/>
    <w:rsid w:val="00F94E33"/>
    <w:rsid w:val="00F95195"/>
    <w:rsid w:val="00F9637D"/>
    <w:rsid w:val="00F977D2"/>
    <w:rsid w:val="00FA0500"/>
    <w:rsid w:val="00FA1397"/>
    <w:rsid w:val="00FA1544"/>
    <w:rsid w:val="00FA243C"/>
    <w:rsid w:val="00FA2561"/>
    <w:rsid w:val="00FA3610"/>
    <w:rsid w:val="00FA393F"/>
    <w:rsid w:val="00FA4876"/>
    <w:rsid w:val="00FA5C46"/>
    <w:rsid w:val="00FA6739"/>
    <w:rsid w:val="00FA7563"/>
    <w:rsid w:val="00FB08C3"/>
    <w:rsid w:val="00FB0A43"/>
    <w:rsid w:val="00FB10DC"/>
    <w:rsid w:val="00FB1295"/>
    <w:rsid w:val="00FB1A1D"/>
    <w:rsid w:val="00FB2169"/>
    <w:rsid w:val="00FB2BC0"/>
    <w:rsid w:val="00FB329C"/>
    <w:rsid w:val="00FB3F12"/>
    <w:rsid w:val="00FB45F1"/>
    <w:rsid w:val="00FB4B7D"/>
    <w:rsid w:val="00FB5493"/>
    <w:rsid w:val="00FB589B"/>
    <w:rsid w:val="00FB5D55"/>
    <w:rsid w:val="00FB66F4"/>
    <w:rsid w:val="00FB6B45"/>
    <w:rsid w:val="00FC06D2"/>
    <w:rsid w:val="00FC1810"/>
    <w:rsid w:val="00FC2BBA"/>
    <w:rsid w:val="00FC3BDC"/>
    <w:rsid w:val="00FC3DFE"/>
    <w:rsid w:val="00FC46F0"/>
    <w:rsid w:val="00FC4B0A"/>
    <w:rsid w:val="00FC4CCA"/>
    <w:rsid w:val="00FC55FA"/>
    <w:rsid w:val="00FC6FC4"/>
    <w:rsid w:val="00FC756A"/>
    <w:rsid w:val="00FC75DB"/>
    <w:rsid w:val="00FC79DE"/>
    <w:rsid w:val="00FC79FF"/>
    <w:rsid w:val="00FC7B78"/>
    <w:rsid w:val="00FD03C0"/>
    <w:rsid w:val="00FD0DA5"/>
    <w:rsid w:val="00FD115A"/>
    <w:rsid w:val="00FD1905"/>
    <w:rsid w:val="00FD197B"/>
    <w:rsid w:val="00FD1A26"/>
    <w:rsid w:val="00FD2B54"/>
    <w:rsid w:val="00FD2E6A"/>
    <w:rsid w:val="00FD3009"/>
    <w:rsid w:val="00FD36ED"/>
    <w:rsid w:val="00FD3A57"/>
    <w:rsid w:val="00FD3D25"/>
    <w:rsid w:val="00FD3E82"/>
    <w:rsid w:val="00FD548A"/>
    <w:rsid w:val="00FD6121"/>
    <w:rsid w:val="00FD65CA"/>
    <w:rsid w:val="00FD6684"/>
    <w:rsid w:val="00FD7074"/>
    <w:rsid w:val="00FE054C"/>
    <w:rsid w:val="00FE05E3"/>
    <w:rsid w:val="00FE07D7"/>
    <w:rsid w:val="00FE0F3D"/>
    <w:rsid w:val="00FE10FA"/>
    <w:rsid w:val="00FE162D"/>
    <w:rsid w:val="00FE29BB"/>
    <w:rsid w:val="00FE2D09"/>
    <w:rsid w:val="00FE2F31"/>
    <w:rsid w:val="00FE3592"/>
    <w:rsid w:val="00FE3953"/>
    <w:rsid w:val="00FE3F1D"/>
    <w:rsid w:val="00FE56DD"/>
    <w:rsid w:val="00FE6DF7"/>
    <w:rsid w:val="00FE7F26"/>
    <w:rsid w:val="00FF0C92"/>
    <w:rsid w:val="00FF143D"/>
    <w:rsid w:val="00FF1810"/>
    <w:rsid w:val="00FF1FC6"/>
    <w:rsid w:val="00FF23D2"/>
    <w:rsid w:val="00FF29C0"/>
    <w:rsid w:val="00FF2E56"/>
    <w:rsid w:val="00FF305B"/>
    <w:rsid w:val="00FF342F"/>
    <w:rsid w:val="00FF4584"/>
    <w:rsid w:val="00FF489E"/>
    <w:rsid w:val="00FF4ECE"/>
    <w:rsid w:val="00FF4F6E"/>
    <w:rsid w:val="00FF681C"/>
    <w:rsid w:val="00FF7118"/>
    <w:rsid w:val="00FF7A88"/>
    <w:rsid w:val="00FF7B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6CA93"/>
  <w15:docId w15:val="{524BFC81-F00B-4FF1-B1FD-9A81CE1B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8D8"/>
    <w:pPr>
      <w:suppressAutoHyphens/>
    </w:pPr>
    <w:rPr>
      <w:sz w:val="24"/>
      <w:szCs w:val="24"/>
      <w:lang w:eastAsia="ar-SA"/>
    </w:rPr>
  </w:style>
  <w:style w:type="paragraph" w:styleId="Heading1">
    <w:name w:val="heading 1"/>
    <w:basedOn w:val="Normal"/>
    <w:next w:val="Normal"/>
    <w:link w:val="Heading1Char"/>
    <w:qFormat/>
    <w:rsid w:val="00644BCD"/>
    <w:pPr>
      <w:keepNext/>
      <w:suppressAutoHyphens w:val="0"/>
      <w:jc w:val="center"/>
      <w:outlineLvl w:val="0"/>
    </w:pPr>
    <w:rPr>
      <w:b/>
      <w:bCs/>
      <w:szCs w:val="20"/>
      <w:lang w:eastAsia="en-US"/>
    </w:rPr>
  </w:style>
  <w:style w:type="paragraph" w:styleId="Heading2">
    <w:name w:val="heading 2"/>
    <w:basedOn w:val="Normal"/>
    <w:next w:val="Normal"/>
    <w:link w:val="Heading2Char"/>
    <w:semiHidden/>
    <w:unhideWhenUsed/>
    <w:qFormat/>
    <w:rsid w:val="00D9778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E8433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44BCD"/>
    <w:rPr>
      <w:b/>
      <w:bCs/>
    </w:rPr>
  </w:style>
  <w:style w:type="character" w:styleId="Hyperlink">
    <w:name w:val="Hyperlink"/>
    <w:uiPriority w:val="99"/>
    <w:rsid w:val="00644BCD"/>
    <w:rPr>
      <w:strike w:val="0"/>
      <w:dstrike w:val="0"/>
      <w:color w:val="325883"/>
      <w:u w:val="none"/>
    </w:rPr>
  </w:style>
  <w:style w:type="character" w:customStyle="1" w:styleId="arial101">
    <w:name w:val="arial101"/>
    <w:rsid w:val="00644BCD"/>
    <w:rPr>
      <w:rFonts w:ascii="Arial" w:hAnsi="Arial" w:cs="Arial"/>
      <w:sz w:val="20"/>
      <w:szCs w:val="20"/>
    </w:rPr>
  </w:style>
  <w:style w:type="paragraph" w:customStyle="1" w:styleId="Brdtekstpflgende">
    <w:name w:val="Brødtekst påfølgende"/>
    <w:basedOn w:val="BodyText"/>
    <w:rsid w:val="00644BCD"/>
    <w:pPr>
      <w:spacing w:before="60" w:after="60"/>
    </w:pPr>
    <w:rPr>
      <w:szCs w:val="20"/>
      <w:lang w:val="nb-NO" w:eastAsia="en-US"/>
    </w:rPr>
  </w:style>
  <w:style w:type="paragraph" w:styleId="BodyText">
    <w:name w:val="Body Text"/>
    <w:aliases w:val="body indent,ändrad,Body single,EHPT,Body Text2"/>
    <w:basedOn w:val="Normal"/>
    <w:link w:val="BodyTextChar"/>
    <w:uiPriority w:val="99"/>
    <w:rsid w:val="00644BCD"/>
    <w:pPr>
      <w:suppressAutoHyphens w:val="0"/>
      <w:spacing w:after="120"/>
    </w:pPr>
    <w:rPr>
      <w:lang w:eastAsia="lt-LT"/>
    </w:rPr>
  </w:style>
  <w:style w:type="character" w:customStyle="1" w:styleId="lineitems1">
    <w:name w:val="lineitems1"/>
    <w:rsid w:val="00644BCD"/>
    <w:rPr>
      <w:sz w:val="17"/>
      <w:szCs w:val="17"/>
    </w:rPr>
  </w:style>
  <w:style w:type="character" w:styleId="HTMLTypewriter">
    <w:name w:val="HTML Typewriter"/>
    <w:rsid w:val="00644BCD"/>
    <w:rPr>
      <w:rFonts w:ascii="Courier New" w:eastAsia="Courier New" w:hAnsi="Courier New" w:cs="Courier New"/>
      <w:sz w:val="20"/>
      <w:szCs w:val="20"/>
    </w:rPr>
  </w:style>
  <w:style w:type="paragraph" w:styleId="BalloonText">
    <w:name w:val="Balloon Text"/>
    <w:basedOn w:val="Normal"/>
    <w:link w:val="BalloonTextChar"/>
    <w:rsid w:val="006F0B5D"/>
    <w:rPr>
      <w:rFonts w:ascii="Tahoma" w:hAnsi="Tahoma" w:cs="Tahoma"/>
      <w:sz w:val="16"/>
      <w:szCs w:val="16"/>
    </w:rPr>
  </w:style>
  <w:style w:type="paragraph" w:styleId="Header">
    <w:name w:val="header"/>
    <w:basedOn w:val="Normal"/>
    <w:link w:val="HeaderChar"/>
    <w:rsid w:val="00DA0134"/>
    <w:pPr>
      <w:tabs>
        <w:tab w:val="center" w:pos="4153"/>
        <w:tab w:val="right" w:pos="8306"/>
      </w:tabs>
      <w:suppressAutoHyphens w:val="0"/>
    </w:pPr>
    <w:rPr>
      <w:rFonts w:ascii="TimesLT" w:hAnsi="TimesLT"/>
      <w:szCs w:val="20"/>
      <w:lang w:val="en-US" w:eastAsia="en-US"/>
    </w:rPr>
  </w:style>
  <w:style w:type="character" w:styleId="CommentReference">
    <w:name w:val="annotation reference"/>
    <w:uiPriority w:val="99"/>
    <w:semiHidden/>
    <w:rsid w:val="00153E94"/>
    <w:rPr>
      <w:sz w:val="16"/>
      <w:szCs w:val="16"/>
    </w:rPr>
  </w:style>
  <w:style w:type="paragraph" w:styleId="CommentText">
    <w:name w:val="annotation text"/>
    <w:basedOn w:val="Normal"/>
    <w:link w:val="CommentTextChar"/>
    <w:uiPriority w:val="99"/>
    <w:rsid w:val="00153E94"/>
    <w:rPr>
      <w:sz w:val="20"/>
      <w:szCs w:val="20"/>
    </w:rPr>
  </w:style>
  <w:style w:type="paragraph" w:styleId="CommentSubject">
    <w:name w:val="annotation subject"/>
    <w:basedOn w:val="CommentText"/>
    <w:next w:val="CommentText"/>
    <w:semiHidden/>
    <w:rsid w:val="00153E94"/>
    <w:rPr>
      <w:b/>
      <w:bCs/>
    </w:rPr>
  </w:style>
  <w:style w:type="paragraph" w:styleId="DocumentMap">
    <w:name w:val="Document Map"/>
    <w:basedOn w:val="Normal"/>
    <w:semiHidden/>
    <w:rsid w:val="005F75B9"/>
    <w:pPr>
      <w:shd w:val="clear" w:color="auto" w:fill="000080"/>
    </w:pPr>
    <w:rPr>
      <w:rFonts w:ascii="Tahoma" w:hAnsi="Tahoma" w:cs="Tahoma"/>
      <w:sz w:val="20"/>
      <w:szCs w:val="20"/>
    </w:rPr>
  </w:style>
  <w:style w:type="paragraph" w:styleId="Title">
    <w:name w:val="Title"/>
    <w:basedOn w:val="Normal"/>
    <w:link w:val="TitleChar"/>
    <w:qFormat/>
    <w:rsid w:val="0052698A"/>
    <w:pPr>
      <w:suppressAutoHyphens w:val="0"/>
      <w:jc w:val="center"/>
    </w:pPr>
    <w:rPr>
      <w:b/>
      <w:bCs/>
      <w:lang w:val="x-none" w:eastAsia="x-none"/>
    </w:rPr>
  </w:style>
  <w:style w:type="character" w:customStyle="1" w:styleId="TitleChar">
    <w:name w:val="Title Char"/>
    <w:link w:val="Title"/>
    <w:rsid w:val="0052698A"/>
    <w:rPr>
      <w:b/>
      <w:bCs/>
      <w:sz w:val="24"/>
      <w:szCs w:val="24"/>
    </w:rPr>
  </w:style>
  <w:style w:type="paragraph" w:styleId="PlainText">
    <w:name w:val="Plain Text"/>
    <w:basedOn w:val="Normal"/>
    <w:link w:val="PlainTextChar"/>
    <w:uiPriority w:val="99"/>
    <w:unhideWhenUsed/>
    <w:rsid w:val="004E4C0C"/>
    <w:pPr>
      <w:suppressAutoHyphens w:val="0"/>
    </w:pPr>
    <w:rPr>
      <w:rFonts w:ascii="Consolas" w:eastAsia="Calibri" w:hAnsi="Consolas"/>
      <w:sz w:val="21"/>
      <w:szCs w:val="21"/>
      <w:lang w:val="x-none" w:eastAsia="x-none"/>
    </w:rPr>
  </w:style>
  <w:style w:type="character" w:customStyle="1" w:styleId="PlainTextChar">
    <w:name w:val="Plain Text Char"/>
    <w:link w:val="PlainText"/>
    <w:uiPriority w:val="99"/>
    <w:rsid w:val="004E4C0C"/>
    <w:rPr>
      <w:rFonts w:ascii="Consolas" w:eastAsia="Calibri" w:hAnsi="Consolas" w:cs="Times New Roman"/>
      <w:sz w:val="21"/>
      <w:szCs w:val="21"/>
    </w:rPr>
  </w:style>
  <w:style w:type="character" w:customStyle="1" w:styleId="jolaale">
    <w:name w:val="jolaale"/>
    <w:semiHidden/>
    <w:rsid w:val="0037387D"/>
    <w:rPr>
      <w:rFonts w:ascii="Times New Roman" w:hAnsi="Times New Roman" w:cs="Times New Roman"/>
      <w:b w:val="0"/>
      <w:bCs w:val="0"/>
      <w:i w:val="0"/>
      <w:iCs w:val="0"/>
      <w:strike w:val="0"/>
      <w:color w:val="auto"/>
      <w:sz w:val="24"/>
      <w:szCs w:val="24"/>
      <w:u w:val="none"/>
    </w:rPr>
  </w:style>
  <w:style w:type="character" w:styleId="Emphasis">
    <w:name w:val="Emphasis"/>
    <w:qFormat/>
    <w:rsid w:val="000D2B70"/>
    <w:rPr>
      <w:rFonts w:cs="Times New Roman"/>
      <w:i/>
    </w:rPr>
  </w:style>
  <w:style w:type="paragraph" w:customStyle="1" w:styleId="Lentelsturinys">
    <w:name w:val="Lentelės turinys"/>
    <w:basedOn w:val="Normal"/>
    <w:rsid w:val="008C186C"/>
    <w:pPr>
      <w:widowControl w:val="0"/>
      <w:suppressLineNumbers/>
    </w:pPr>
    <w:rPr>
      <w:rFonts w:eastAsia="WenQuanYi Micro Hei" w:cs="Lohit Hindi"/>
      <w:kern w:val="1"/>
      <w:lang w:eastAsia="hi-IN" w:bidi="hi-IN"/>
    </w:rPr>
  </w:style>
  <w:style w:type="character" w:customStyle="1" w:styleId="Heading3Char">
    <w:name w:val="Heading 3 Char"/>
    <w:link w:val="Heading3"/>
    <w:rsid w:val="00E84334"/>
    <w:rPr>
      <w:rFonts w:ascii="Cambria" w:hAnsi="Cambria"/>
      <w:b/>
      <w:bCs/>
      <w:sz w:val="26"/>
      <w:szCs w:val="26"/>
      <w:lang w:val="lt-LT" w:eastAsia="ar-SA" w:bidi="ar-SA"/>
    </w:rPr>
  </w:style>
  <w:style w:type="paragraph" w:customStyle="1" w:styleId="lentelestekstas">
    <w:name w:val="lenteles_tekstas"/>
    <w:basedOn w:val="Normal"/>
    <w:qFormat/>
    <w:rsid w:val="001212FB"/>
    <w:pPr>
      <w:suppressAutoHyphens w:val="0"/>
    </w:pPr>
    <w:rPr>
      <w:rFonts w:eastAsia="Calibri"/>
      <w:sz w:val="20"/>
      <w:szCs w:val="20"/>
      <w:lang w:eastAsia="lt-LT"/>
    </w:rPr>
  </w:style>
  <w:style w:type="character" w:customStyle="1" w:styleId="apple-style-span">
    <w:name w:val="apple-style-span"/>
    <w:basedOn w:val="DefaultParagraphFont"/>
    <w:rsid w:val="005E267E"/>
  </w:style>
  <w:style w:type="paragraph" w:styleId="NormalWeb">
    <w:name w:val="Normal (Web)"/>
    <w:basedOn w:val="Normal"/>
    <w:uiPriority w:val="99"/>
    <w:rsid w:val="00F24DB7"/>
    <w:pPr>
      <w:suppressAutoHyphens w:val="0"/>
      <w:spacing w:before="100" w:beforeAutospacing="1" w:after="120"/>
    </w:pPr>
    <w:rPr>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956465"/>
    <w:pPr>
      <w:suppressAutoHyphens w:val="0"/>
      <w:spacing w:after="200" w:line="276" w:lineRule="auto"/>
      <w:ind w:left="720"/>
      <w:contextualSpacing/>
    </w:pPr>
    <w:rPr>
      <w:rFonts w:ascii="Calibri" w:hAnsi="Calibri"/>
      <w:sz w:val="22"/>
      <w:szCs w:val="22"/>
      <w:lang w:val="en-US" w:eastAsia="en-US"/>
    </w:rPr>
  </w:style>
  <w:style w:type="character" w:customStyle="1" w:styleId="BodyTextChar">
    <w:name w:val="Body Text Char"/>
    <w:aliases w:val="body indent Char,ändrad Char,Body single Char,EHPT Char,Body Text2 Char"/>
    <w:link w:val="BodyText"/>
    <w:uiPriority w:val="99"/>
    <w:qFormat/>
    <w:locked/>
    <w:rsid w:val="00A67DA9"/>
    <w:rPr>
      <w:sz w:val="24"/>
      <w:szCs w:val="24"/>
      <w:lang w:val="lt-LT" w:eastAsia="lt-LT" w:bidi="ar-SA"/>
    </w:rPr>
  </w:style>
  <w:style w:type="character" w:styleId="FollowedHyperlink">
    <w:name w:val="FollowedHyperlink"/>
    <w:semiHidden/>
    <w:rsid w:val="00AA4271"/>
    <w:rPr>
      <w:rFonts w:cs="Times New Roman"/>
      <w:color w:val="800080"/>
      <w:u w:val="single"/>
    </w:rPr>
  </w:style>
  <w:style w:type="paragraph" w:styleId="Footer">
    <w:name w:val="footer"/>
    <w:basedOn w:val="Normal"/>
    <w:rsid w:val="00822554"/>
    <w:pPr>
      <w:tabs>
        <w:tab w:val="center" w:pos="4819"/>
        <w:tab w:val="right" w:pos="9638"/>
      </w:tabs>
    </w:pPr>
  </w:style>
  <w:style w:type="character" w:styleId="PageNumber">
    <w:name w:val="page number"/>
    <w:basedOn w:val="DefaultParagraphFont"/>
    <w:rsid w:val="00822554"/>
  </w:style>
  <w:style w:type="character" w:customStyle="1" w:styleId="TableChar">
    <w:name w:val="Table Char"/>
    <w:link w:val="Table"/>
    <w:locked/>
    <w:rsid w:val="00AD65E0"/>
    <w:rPr>
      <w:rFonts w:cs="Calibri"/>
    </w:rPr>
  </w:style>
  <w:style w:type="paragraph" w:customStyle="1" w:styleId="Table">
    <w:name w:val="Table"/>
    <w:basedOn w:val="Normal"/>
    <w:link w:val="TableChar"/>
    <w:qFormat/>
    <w:rsid w:val="00AD65E0"/>
    <w:pPr>
      <w:suppressAutoHyphens w:val="0"/>
    </w:pPr>
    <w:rPr>
      <w:rFonts w:cs="Calibri"/>
      <w:sz w:val="20"/>
      <w:szCs w:val="20"/>
      <w:lang w:eastAsia="lt-LT"/>
    </w:rPr>
  </w:style>
  <w:style w:type="character" w:customStyle="1" w:styleId="CommentTextChar">
    <w:name w:val="Comment Text Char"/>
    <w:link w:val="CommentText"/>
    <w:uiPriority w:val="99"/>
    <w:rsid w:val="00AD65E0"/>
    <w:rPr>
      <w:lang w:eastAsia="ar-SA"/>
    </w:rPr>
  </w:style>
  <w:style w:type="paragraph" w:customStyle="1" w:styleId="Default">
    <w:name w:val="Default"/>
    <w:rsid w:val="00AD65E0"/>
    <w:pPr>
      <w:autoSpaceDE w:val="0"/>
      <w:autoSpaceDN w:val="0"/>
      <w:adjustRightInd w:val="0"/>
    </w:pPr>
    <w:rPr>
      <w:rFonts w:ascii="Museo Sans For Dell 300" w:eastAsia="Calibri" w:hAnsi="Museo Sans For Dell 300" w:cs="Museo Sans For Dell 300"/>
      <w:color w:val="000000"/>
      <w:sz w:val="24"/>
      <w:szCs w:val="24"/>
      <w:lang w:val="en-US" w:eastAsia="en-US"/>
    </w:rPr>
  </w:style>
  <w:style w:type="character" w:customStyle="1" w:styleId="itemname1">
    <w:name w:val="itemname1"/>
    <w:rsid w:val="00E93F27"/>
    <w:rPr>
      <w:rFonts w:ascii="Arial" w:hAnsi="Arial" w:cs="Arial" w:hint="default"/>
      <w:b/>
      <w:bCs/>
      <w:color w:val="004276"/>
      <w:sz w:val="17"/>
      <w:szCs w:val="17"/>
    </w:rPr>
  </w:style>
  <w:style w:type="character" w:customStyle="1" w:styleId="st1">
    <w:name w:val="st1"/>
    <w:rsid w:val="005A28D6"/>
  </w:style>
  <w:style w:type="character" w:customStyle="1" w:styleId="Heading2Char">
    <w:name w:val="Heading 2 Char"/>
    <w:link w:val="Heading2"/>
    <w:uiPriority w:val="9"/>
    <w:semiHidden/>
    <w:rsid w:val="00D97787"/>
    <w:rPr>
      <w:rFonts w:ascii="Cambria" w:eastAsia="Times New Roman" w:hAnsi="Cambria" w:cs="Times New Roman"/>
      <w:b/>
      <w:bCs/>
      <w:i/>
      <w:iCs/>
      <w:sz w:val="28"/>
      <w:szCs w:val="28"/>
      <w:lang w:eastAsia="ar-SA"/>
    </w:rPr>
  </w:style>
  <w:style w:type="character" w:customStyle="1" w:styleId="HeaderChar">
    <w:name w:val="Header Char"/>
    <w:link w:val="Header"/>
    <w:rsid w:val="005F3CF3"/>
    <w:rPr>
      <w:rFonts w:ascii="TimesLT" w:hAnsi="TimesLT"/>
      <w:sz w:val="24"/>
      <w:lang w:val="en-US" w:eastAsia="en-US"/>
    </w:rPr>
  </w:style>
  <w:style w:type="character" w:customStyle="1" w:styleId="paaiskinimas">
    <w:name w:val="paaiskinimas"/>
    <w:rsid w:val="007F4763"/>
    <w:rPr>
      <w:u w:val="single"/>
    </w:rPr>
  </w:style>
  <w:style w:type="paragraph" w:styleId="FootnoteText">
    <w:name w:val="footnote text"/>
    <w:basedOn w:val="Normal"/>
    <w:link w:val="FootnoteTextChar"/>
    <w:rsid w:val="00823F29"/>
    <w:rPr>
      <w:sz w:val="20"/>
      <w:szCs w:val="20"/>
    </w:rPr>
  </w:style>
  <w:style w:type="character" w:customStyle="1" w:styleId="FootnoteTextChar">
    <w:name w:val="Footnote Text Char"/>
    <w:link w:val="FootnoteText"/>
    <w:rsid w:val="00823F29"/>
    <w:rPr>
      <w:lang w:eastAsia="ar-SA"/>
    </w:rPr>
  </w:style>
  <w:style w:type="character" w:customStyle="1" w:styleId="content">
    <w:name w:val="content"/>
    <w:rsid w:val="008C29A0"/>
    <w:rPr>
      <w:rFonts w:cs="Times New Roman"/>
    </w:rPr>
  </w:style>
  <w:style w:type="paragraph" w:customStyle="1" w:styleId="Numeracija">
    <w:name w:val="_Numeracija"/>
    <w:basedOn w:val="Normal"/>
    <w:link w:val="NumeracijaChar"/>
    <w:qFormat/>
    <w:rsid w:val="0009319A"/>
    <w:pPr>
      <w:numPr>
        <w:numId w:val="1"/>
      </w:numPr>
      <w:suppressAutoHyphens w:val="0"/>
      <w:spacing w:before="60" w:after="60" w:line="276" w:lineRule="auto"/>
      <w:jc w:val="both"/>
    </w:pPr>
    <w:rPr>
      <w:color w:val="000000"/>
      <w:sz w:val="22"/>
      <w:szCs w:val="22"/>
      <w:lang w:eastAsia="lt-LT"/>
    </w:rPr>
  </w:style>
  <w:style w:type="character" w:customStyle="1" w:styleId="NumeracijaChar">
    <w:name w:val="_Numeracija Char"/>
    <w:link w:val="Numeracija"/>
    <w:rsid w:val="0009319A"/>
    <w:rPr>
      <w:color w:val="000000"/>
      <w:sz w:val="22"/>
      <w:szCs w:val="22"/>
    </w:rPr>
  </w:style>
  <w:style w:type="character" w:customStyle="1" w:styleId="Heading1Char">
    <w:name w:val="Heading 1 Char"/>
    <w:basedOn w:val="DefaultParagraphFont"/>
    <w:link w:val="Heading1"/>
    <w:rsid w:val="00792B3D"/>
    <w:rPr>
      <w:b/>
      <w:bCs/>
      <w:sz w:val="24"/>
      <w:lang w:eastAsia="en-US"/>
    </w:rPr>
  </w:style>
  <w:style w:type="character" w:customStyle="1" w:styleId="toggle5">
    <w:name w:val="toggle5"/>
    <w:basedOn w:val="DefaultParagraphFont"/>
    <w:rsid w:val="00B01770"/>
    <w:rPr>
      <w:b/>
      <w:bCs/>
    </w:rPr>
  </w:style>
  <w:style w:type="character" w:customStyle="1" w:styleId="shortspec5">
    <w:name w:val="shortspec5"/>
    <w:basedOn w:val="DefaultParagraphFont"/>
    <w:rsid w:val="00D01C1F"/>
  </w:style>
  <w:style w:type="character" w:customStyle="1" w:styleId="BalloonTextChar">
    <w:name w:val="Balloon Text Char"/>
    <w:link w:val="BalloonText"/>
    <w:rsid w:val="009E531F"/>
    <w:rPr>
      <w:rFonts w:ascii="Tahoma" w:hAnsi="Tahoma" w:cs="Tahoma"/>
      <w:sz w:val="16"/>
      <w:szCs w:val="16"/>
      <w:lang w:eastAsia="ar-SA"/>
    </w:rPr>
  </w:style>
  <w:style w:type="paragraph" w:styleId="NoSpacing">
    <w:name w:val="No Spacing"/>
    <w:link w:val="NoSpacingChar"/>
    <w:uiPriority w:val="1"/>
    <w:qFormat/>
    <w:rsid w:val="00C7140C"/>
    <w:pPr>
      <w:widowControl w:val="0"/>
      <w:suppressAutoHyphens/>
      <w:autoSpaceDN w:val="0"/>
      <w:spacing w:line="200" w:lineRule="atLeast"/>
      <w:ind w:left="34"/>
    </w:pPr>
    <w:rPr>
      <w:rFonts w:ascii="Liberation Serif" w:eastAsia="SimSun" w:hAnsi="Liberation Serif" w:cs="Mangal"/>
      <w:kern w:val="3"/>
      <w:sz w:val="24"/>
      <w:szCs w:val="21"/>
      <w:lang w:eastAsia="zh-CN" w:bidi="hi-IN"/>
    </w:rPr>
  </w:style>
  <w:style w:type="character" w:customStyle="1" w:styleId="hps">
    <w:name w:val="hps"/>
    <w:basedOn w:val="DefaultParagraphFont"/>
    <w:rsid w:val="00C7140C"/>
  </w:style>
  <w:style w:type="character" w:customStyle="1" w:styleId="shorttext">
    <w:name w:val="short_text"/>
    <w:basedOn w:val="DefaultParagraphFont"/>
    <w:rsid w:val="00C7140C"/>
  </w:style>
  <w:style w:type="character" w:customStyle="1" w:styleId="NoSpacingChar">
    <w:name w:val="No Spacing Char"/>
    <w:link w:val="NoSpacing"/>
    <w:uiPriority w:val="1"/>
    <w:locked/>
    <w:rsid w:val="00B04310"/>
    <w:rPr>
      <w:rFonts w:ascii="Liberation Serif" w:eastAsia="SimSun" w:hAnsi="Liberation Serif" w:cs="Mangal"/>
      <w:kern w:val="3"/>
      <w:sz w:val="24"/>
      <w:szCs w:val="21"/>
      <w:lang w:eastAsia="zh-CN" w:bidi="hi-IN"/>
    </w:rPr>
  </w:style>
  <w:style w:type="paragraph" w:styleId="BodyTextIndent">
    <w:name w:val="Body Text Indent"/>
    <w:basedOn w:val="Normal"/>
    <w:link w:val="BodyTextIndentChar"/>
    <w:semiHidden/>
    <w:unhideWhenUsed/>
    <w:rsid w:val="007E42C5"/>
    <w:pPr>
      <w:spacing w:after="120"/>
      <w:ind w:left="283"/>
    </w:pPr>
  </w:style>
  <w:style w:type="character" w:customStyle="1" w:styleId="BodyTextIndentChar">
    <w:name w:val="Body Text Indent Char"/>
    <w:basedOn w:val="DefaultParagraphFont"/>
    <w:link w:val="BodyTextIndent"/>
    <w:semiHidden/>
    <w:rsid w:val="007E42C5"/>
    <w:rPr>
      <w:sz w:val="24"/>
      <w:szCs w:val="24"/>
      <w:lang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794EA6"/>
    <w:rPr>
      <w:rFonts w:ascii="Calibri" w:hAnsi="Calibri"/>
      <w:sz w:val="22"/>
      <w:szCs w:val="22"/>
      <w:lang w:val="en-US" w:eastAsia="en-US"/>
    </w:rPr>
  </w:style>
  <w:style w:type="paragraph" w:customStyle="1" w:styleId="western1">
    <w:name w:val="western1"/>
    <w:basedOn w:val="Normal"/>
    <w:uiPriority w:val="99"/>
    <w:rsid w:val="007E7D45"/>
    <w:pPr>
      <w:suppressAutoHyphens w:val="0"/>
      <w:spacing w:before="100" w:beforeAutospacing="1" w:after="119"/>
      <w:jc w:val="both"/>
    </w:pPr>
    <w:rPr>
      <w:rFonts w:eastAsiaTheme="minorHAnsi"/>
      <w:lang w:eastAsia="lt-LT"/>
    </w:rPr>
  </w:style>
  <w:style w:type="paragraph" w:customStyle="1" w:styleId="ListBullet1">
    <w:name w:val="List Bullet1"/>
    <w:basedOn w:val="Normal"/>
    <w:qFormat/>
    <w:rsid w:val="00C933AC"/>
    <w:pPr>
      <w:numPr>
        <w:numId w:val="2"/>
      </w:numPr>
      <w:suppressAutoHyphens w:val="0"/>
    </w:pPr>
    <w:rPr>
      <w:rFonts w:eastAsia="Calibri"/>
      <w:sz w:val="22"/>
      <w:szCs w:val="22"/>
      <w:lang w:eastAsia="lt-LT"/>
    </w:rPr>
  </w:style>
  <w:style w:type="paragraph" w:customStyle="1" w:styleId="Betarp">
    <w:name w:val="Be tarpų"/>
    <w:uiPriority w:val="1"/>
    <w:qFormat/>
    <w:rsid w:val="0076206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1982">
      <w:bodyDiv w:val="1"/>
      <w:marLeft w:val="0"/>
      <w:marRight w:val="0"/>
      <w:marTop w:val="0"/>
      <w:marBottom w:val="0"/>
      <w:divBdr>
        <w:top w:val="none" w:sz="0" w:space="0" w:color="auto"/>
        <w:left w:val="none" w:sz="0" w:space="0" w:color="auto"/>
        <w:bottom w:val="none" w:sz="0" w:space="0" w:color="auto"/>
        <w:right w:val="none" w:sz="0" w:space="0" w:color="auto"/>
      </w:divBdr>
    </w:div>
    <w:div w:id="81264859">
      <w:bodyDiv w:val="1"/>
      <w:marLeft w:val="0"/>
      <w:marRight w:val="0"/>
      <w:marTop w:val="0"/>
      <w:marBottom w:val="0"/>
      <w:divBdr>
        <w:top w:val="none" w:sz="0" w:space="0" w:color="auto"/>
        <w:left w:val="none" w:sz="0" w:space="0" w:color="auto"/>
        <w:bottom w:val="none" w:sz="0" w:space="0" w:color="auto"/>
        <w:right w:val="none" w:sz="0" w:space="0" w:color="auto"/>
      </w:divBdr>
    </w:div>
    <w:div w:id="105737006">
      <w:bodyDiv w:val="1"/>
      <w:marLeft w:val="0"/>
      <w:marRight w:val="0"/>
      <w:marTop w:val="0"/>
      <w:marBottom w:val="0"/>
      <w:divBdr>
        <w:top w:val="none" w:sz="0" w:space="0" w:color="auto"/>
        <w:left w:val="none" w:sz="0" w:space="0" w:color="auto"/>
        <w:bottom w:val="none" w:sz="0" w:space="0" w:color="auto"/>
        <w:right w:val="none" w:sz="0" w:space="0" w:color="auto"/>
      </w:divBdr>
    </w:div>
    <w:div w:id="156578993">
      <w:bodyDiv w:val="1"/>
      <w:marLeft w:val="0"/>
      <w:marRight w:val="0"/>
      <w:marTop w:val="0"/>
      <w:marBottom w:val="0"/>
      <w:divBdr>
        <w:top w:val="none" w:sz="0" w:space="0" w:color="auto"/>
        <w:left w:val="none" w:sz="0" w:space="0" w:color="auto"/>
        <w:bottom w:val="none" w:sz="0" w:space="0" w:color="auto"/>
        <w:right w:val="none" w:sz="0" w:space="0" w:color="auto"/>
      </w:divBdr>
    </w:div>
    <w:div w:id="268391738">
      <w:bodyDiv w:val="1"/>
      <w:marLeft w:val="0"/>
      <w:marRight w:val="0"/>
      <w:marTop w:val="0"/>
      <w:marBottom w:val="0"/>
      <w:divBdr>
        <w:top w:val="none" w:sz="0" w:space="0" w:color="auto"/>
        <w:left w:val="none" w:sz="0" w:space="0" w:color="auto"/>
        <w:bottom w:val="none" w:sz="0" w:space="0" w:color="auto"/>
        <w:right w:val="none" w:sz="0" w:space="0" w:color="auto"/>
      </w:divBdr>
      <w:divsChild>
        <w:div w:id="63266022">
          <w:marLeft w:val="0"/>
          <w:marRight w:val="0"/>
          <w:marTop w:val="0"/>
          <w:marBottom w:val="300"/>
          <w:divBdr>
            <w:top w:val="none" w:sz="0" w:space="0" w:color="auto"/>
            <w:left w:val="none" w:sz="0" w:space="0" w:color="auto"/>
            <w:bottom w:val="none" w:sz="0" w:space="0" w:color="auto"/>
            <w:right w:val="none" w:sz="0" w:space="0" w:color="auto"/>
          </w:divBdr>
        </w:div>
      </w:divsChild>
    </w:div>
    <w:div w:id="325675556">
      <w:bodyDiv w:val="1"/>
      <w:marLeft w:val="0"/>
      <w:marRight w:val="0"/>
      <w:marTop w:val="0"/>
      <w:marBottom w:val="0"/>
      <w:divBdr>
        <w:top w:val="none" w:sz="0" w:space="0" w:color="auto"/>
        <w:left w:val="none" w:sz="0" w:space="0" w:color="auto"/>
        <w:bottom w:val="none" w:sz="0" w:space="0" w:color="auto"/>
        <w:right w:val="none" w:sz="0" w:space="0" w:color="auto"/>
      </w:divBdr>
    </w:div>
    <w:div w:id="462163031">
      <w:bodyDiv w:val="1"/>
      <w:marLeft w:val="0"/>
      <w:marRight w:val="0"/>
      <w:marTop w:val="0"/>
      <w:marBottom w:val="0"/>
      <w:divBdr>
        <w:top w:val="none" w:sz="0" w:space="0" w:color="auto"/>
        <w:left w:val="none" w:sz="0" w:space="0" w:color="auto"/>
        <w:bottom w:val="none" w:sz="0" w:space="0" w:color="auto"/>
        <w:right w:val="none" w:sz="0" w:space="0" w:color="auto"/>
      </w:divBdr>
    </w:div>
    <w:div w:id="476916584">
      <w:bodyDiv w:val="1"/>
      <w:marLeft w:val="0"/>
      <w:marRight w:val="0"/>
      <w:marTop w:val="0"/>
      <w:marBottom w:val="0"/>
      <w:divBdr>
        <w:top w:val="none" w:sz="0" w:space="0" w:color="auto"/>
        <w:left w:val="none" w:sz="0" w:space="0" w:color="auto"/>
        <w:bottom w:val="none" w:sz="0" w:space="0" w:color="auto"/>
        <w:right w:val="none" w:sz="0" w:space="0" w:color="auto"/>
      </w:divBdr>
    </w:div>
    <w:div w:id="577785227">
      <w:bodyDiv w:val="1"/>
      <w:marLeft w:val="0"/>
      <w:marRight w:val="0"/>
      <w:marTop w:val="0"/>
      <w:marBottom w:val="0"/>
      <w:divBdr>
        <w:top w:val="none" w:sz="0" w:space="0" w:color="auto"/>
        <w:left w:val="none" w:sz="0" w:space="0" w:color="auto"/>
        <w:bottom w:val="none" w:sz="0" w:space="0" w:color="auto"/>
        <w:right w:val="none" w:sz="0" w:space="0" w:color="auto"/>
      </w:divBdr>
    </w:div>
    <w:div w:id="989939691">
      <w:bodyDiv w:val="1"/>
      <w:marLeft w:val="0"/>
      <w:marRight w:val="0"/>
      <w:marTop w:val="0"/>
      <w:marBottom w:val="0"/>
      <w:divBdr>
        <w:top w:val="none" w:sz="0" w:space="0" w:color="auto"/>
        <w:left w:val="none" w:sz="0" w:space="0" w:color="auto"/>
        <w:bottom w:val="none" w:sz="0" w:space="0" w:color="auto"/>
        <w:right w:val="none" w:sz="0" w:space="0" w:color="auto"/>
      </w:divBdr>
    </w:div>
    <w:div w:id="1062218207">
      <w:bodyDiv w:val="1"/>
      <w:marLeft w:val="0"/>
      <w:marRight w:val="0"/>
      <w:marTop w:val="0"/>
      <w:marBottom w:val="0"/>
      <w:divBdr>
        <w:top w:val="none" w:sz="0" w:space="0" w:color="auto"/>
        <w:left w:val="none" w:sz="0" w:space="0" w:color="auto"/>
        <w:bottom w:val="none" w:sz="0" w:space="0" w:color="auto"/>
        <w:right w:val="none" w:sz="0" w:space="0" w:color="auto"/>
      </w:divBdr>
    </w:div>
    <w:div w:id="1076784992">
      <w:bodyDiv w:val="1"/>
      <w:marLeft w:val="0"/>
      <w:marRight w:val="0"/>
      <w:marTop w:val="0"/>
      <w:marBottom w:val="0"/>
      <w:divBdr>
        <w:top w:val="none" w:sz="0" w:space="0" w:color="auto"/>
        <w:left w:val="none" w:sz="0" w:space="0" w:color="auto"/>
        <w:bottom w:val="none" w:sz="0" w:space="0" w:color="auto"/>
        <w:right w:val="none" w:sz="0" w:space="0" w:color="auto"/>
      </w:divBdr>
    </w:div>
    <w:div w:id="1146121984">
      <w:bodyDiv w:val="1"/>
      <w:marLeft w:val="0"/>
      <w:marRight w:val="0"/>
      <w:marTop w:val="0"/>
      <w:marBottom w:val="0"/>
      <w:divBdr>
        <w:top w:val="none" w:sz="0" w:space="0" w:color="auto"/>
        <w:left w:val="none" w:sz="0" w:space="0" w:color="auto"/>
        <w:bottom w:val="none" w:sz="0" w:space="0" w:color="auto"/>
        <w:right w:val="none" w:sz="0" w:space="0" w:color="auto"/>
      </w:divBdr>
    </w:div>
    <w:div w:id="1183013365">
      <w:bodyDiv w:val="1"/>
      <w:marLeft w:val="0"/>
      <w:marRight w:val="0"/>
      <w:marTop w:val="0"/>
      <w:marBottom w:val="0"/>
      <w:divBdr>
        <w:top w:val="none" w:sz="0" w:space="0" w:color="auto"/>
        <w:left w:val="none" w:sz="0" w:space="0" w:color="auto"/>
        <w:bottom w:val="none" w:sz="0" w:space="0" w:color="auto"/>
        <w:right w:val="none" w:sz="0" w:space="0" w:color="auto"/>
      </w:divBdr>
    </w:div>
    <w:div w:id="1226257985">
      <w:bodyDiv w:val="1"/>
      <w:marLeft w:val="0"/>
      <w:marRight w:val="0"/>
      <w:marTop w:val="0"/>
      <w:marBottom w:val="0"/>
      <w:divBdr>
        <w:top w:val="none" w:sz="0" w:space="0" w:color="auto"/>
        <w:left w:val="none" w:sz="0" w:space="0" w:color="auto"/>
        <w:bottom w:val="none" w:sz="0" w:space="0" w:color="auto"/>
        <w:right w:val="none" w:sz="0" w:space="0" w:color="auto"/>
      </w:divBdr>
    </w:div>
    <w:div w:id="1258515728">
      <w:bodyDiv w:val="1"/>
      <w:marLeft w:val="0"/>
      <w:marRight w:val="0"/>
      <w:marTop w:val="0"/>
      <w:marBottom w:val="0"/>
      <w:divBdr>
        <w:top w:val="none" w:sz="0" w:space="0" w:color="auto"/>
        <w:left w:val="none" w:sz="0" w:space="0" w:color="auto"/>
        <w:bottom w:val="none" w:sz="0" w:space="0" w:color="auto"/>
        <w:right w:val="none" w:sz="0" w:space="0" w:color="auto"/>
      </w:divBdr>
    </w:div>
    <w:div w:id="1467509337">
      <w:bodyDiv w:val="1"/>
      <w:marLeft w:val="0"/>
      <w:marRight w:val="0"/>
      <w:marTop w:val="0"/>
      <w:marBottom w:val="0"/>
      <w:divBdr>
        <w:top w:val="none" w:sz="0" w:space="0" w:color="auto"/>
        <w:left w:val="none" w:sz="0" w:space="0" w:color="auto"/>
        <w:bottom w:val="none" w:sz="0" w:space="0" w:color="auto"/>
        <w:right w:val="none" w:sz="0" w:space="0" w:color="auto"/>
      </w:divBdr>
    </w:div>
    <w:div w:id="1802337204">
      <w:bodyDiv w:val="1"/>
      <w:marLeft w:val="0"/>
      <w:marRight w:val="0"/>
      <w:marTop w:val="0"/>
      <w:marBottom w:val="0"/>
      <w:divBdr>
        <w:top w:val="none" w:sz="0" w:space="0" w:color="auto"/>
        <w:left w:val="none" w:sz="0" w:space="0" w:color="auto"/>
        <w:bottom w:val="none" w:sz="0" w:space="0" w:color="auto"/>
        <w:right w:val="none" w:sz="0" w:space="0" w:color="auto"/>
      </w:divBdr>
    </w:div>
    <w:div w:id="189944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C41F6-97A8-42CC-9DA0-284DA35C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2459</TotalTime>
  <Pages>3</Pages>
  <Words>3323</Words>
  <Characters>1895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KOMPIUTERINĖS, SPECIALIOSIOS TECHNIKOS IR TINKLO ĮRANGOS</vt:lpstr>
      <vt:lpstr>ORGANIZACINĖS TECHNIKOS TECHNINIŲ SPECIFIKACIJŲ PROJEKTAS</vt:lpstr>
    </vt:vector>
  </TitlesOfParts>
  <Company>KAM</Company>
  <LinksUpToDate>false</LinksUpToDate>
  <CharactersWithSpaces>5208</CharactersWithSpaces>
  <SharedDoc>false</SharedDoc>
  <HLinks>
    <vt:vector size="66" baseType="variant">
      <vt:variant>
        <vt:i4>1048834</vt:i4>
      </vt:variant>
      <vt:variant>
        <vt:i4>30</vt:i4>
      </vt:variant>
      <vt:variant>
        <vt:i4>0</vt:i4>
      </vt:variant>
      <vt:variant>
        <vt:i4>5</vt:i4>
      </vt:variant>
      <vt:variant>
        <vt:lpwstr>http://ims.mii.lt/EKŽ/enciklo.html?word=transliavimas%20grupiniu%20adresu</vt:lpwstr>
      </vt:variant>
      <vt:variant>
        <vt:lpwstr/>
      </vt:variant>
      <vt:variant>
        <vt:i4>3801132</vt:i4>
      </vt:variant>
      <vt:variant>
        <vt:i4>27</vt:i4>
      </vt:variant>
      <vt:variant>
        <vt:i4>0</vt:i4>
      </vt:variant>
      <vt:variant>
        <vt:i4>5</vt:i4>
      </vt:variant>
      <vt:variant>
        <vt:lpwstr>http://www.vmware.com/resources/compatibility/</vt:lpwstr>
      </vt:variant>
      <vt:variant>
        <vt:lpwstr/>
      </vt:variant>
      <vt:variant>
        <vt:i4>3932258</vt:i4>
      </vt:variant>
      <vt:variant>
        <vt:i4>24</vt:i4>
      </vt:variant>
      <vt:variant>
        <vt:i4>0</vt:i4>
      </vt:variant>
      <vt:variant>
        <vt:i4>5</vt:i4>
      </vt:variant>
      <vt:variant>
        <vt:lpwstr>http://www.microsoft.com/en-us/windows/compatibility/CompatCenter/Home</vt:lpwstr>
      </vt:variant>
      <vt:variant>
        <vt:lpwstr/>
      </vt:variant>
      <vt:variant>
        <vt:i4>3932258</vt:i4>
      </vt:variant>
      <vt:variant>
        <vt:i4>21</vt:i4>
      </vt:variant>
      <vt:variant>
        <vt:i4>0</vt:i4>
      </vt:variant>
      <vt:variant>
        <vt:i4>5</vt:i4>
      </vt:variant>
      <vt:variant>
        <vt:lpwstr>http://www.microsoft.com/en-us/windows/compatibility/CompatCenter/Home</vt:lpwstr>
      </vt:variant>
      <vt:variant>
        <vt:lpwstr/>
      </vt:variant>
      <vt:variant>
        <vt:i4>3932258</vt:i4>
      </vt:variant>
      <vt:variant>
        <vt:i4>18</vt:i4>
      </vt:variant>
      <vt:variant>
        <vt:i4>0</vt:i4>
      </vt:variant>
      <vt:variant>
        <vt:i4>5</vt:i4>
      </vt:variant>
      <vt:variant>
        <vt:lpwstr>http://www.microsoft.com/en-us/windows/compatibility/CompatCenter/Home</vt:lpwstr>
      </vt:variant>
      <vt:variant>
        <vt:lpwstr/>
      </vt:variant>
      <vt:variant>
        <vt:i4>3932258</vt:i4>
      </vt:variant>
      <vt:variant>
        <vt:i4>15</vt:i4>
      </vt:variant>
      <vt:variant>
        <vt:i4>0</vt:i4>
      </vt:variant>
      <vt:variant>
        <vt:i4>5</vt:i4>
      </vt:variant>
      <vt:variant>
        <vt:lpwstr>http://www.microsoft.com/en-us/windows/compatibility/CompatCenter/Home</vt:lpwstr>
      </vt:variant>
      <vt:variant>
        <vt:lpwstr/>
      </vt:variant>
      <vt:variant>
        <vt:i4>4915230</vt:i4>
      </vt:variant>
      <vt:variant>
        <vt:i4>12</vt:i4>
      </vt:variant>
      <vt:variant>
        <vt:i4>0</vt:i4>
      </vt:variant>
      <vt:variant>
        <vt:i4>5</vt:i4>
      </vt:variant>
      <vt:variant>
        <vt:lpwstr>http://www.notebookcheck.net/</vt:lpwstr>
      </vt:variant>
      <vt:variant>
        <vt:lpwstr/>
      </vt:variant>
      <vt:variant>
        <vt:i4>7471131</vt:i4>
      </vt:variant>
      <vt:variant>
        <vt:i4>9</vt:i4>
      </vt:variant>
      <vt:variant>
        <vt:i4>0</vt:i4>
      </vt:variant>
      <vt:variant>
        <vt:i4>5</vt:i4>
      </vt:variant>
      <vt:variant>
        <vt:lpwstr>http://www.cpubenchmark.net/cpu_list.php</vt:lpwstr>
      </vt:variant>
      <vt:variant>
        <vt:lpwstr/>
      </vt:variant>
      <vt:variant>
        <vt:i4>6291507</vt:i4>
      </vt:variant>
      <vt:variant>
        <vt:i4>6</vt:i4>
      </vt:variant>
      <vt:variant>
        <vt:i4>0</vt:i4>
      </vt:variant>
      <vt:variant>
        <vt:i4>5</vt:i4>
      </vt:variant>
      <vt:variant>
        <vt:lpwstr>http://www.cpubenchmark.net/high_end_cpus.html</vt:lpwstr>
      </vt:variant>
      <vt:variant>
        <vt:lpwstr/>
      </vt:variant>
      <vt:variant>
        <vt:i4>6291507</vt:i4>
      </vt:variant>
      <vt:variant>
        <vt:i4>3</vt:i4>
      </vt:variant>
      <vt:variant>
        <vt:i4>0</vt:i4>
      </vt:variant>
      <vt:variant>
        <vt:i4>5</vt:i4>
      </vt:variant>
      <vt:variant>
        <vt:lpwstr>http://www.cpubenchmark.net/high_end_cpus.html</vt:lpwstr>
      </vt:variant>
      <vt:variant>
        <vt:lpwstr/>
      </vt:variant>
      <vt:variant>
        <vt:i4>6291507</vt:i4>
      </vt:variant>
      <vt:variant>
        <vt:i4>0</vt:i4>
      </vt:variant>
      <vt:variant>
        <vt:i4>0</vt:i4>
      </vt:variant>
      <vt:variant>
        <vt:i4>5</vt:i4>
      </vt:variant>
      <vt:variant>
        <vt:lpwstr>http://www.cpubenchmark.net/high_end_cpus.html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KOMPIUTERINĖS, SPECIALIOSIOS TECHNIKOS IR TINKLO ĮRANGOS</dc:title>
  <dc:creator>jolaale</dc:creator>
  <cp:lastModifiedBy>Lina Latvyte-Kavalniene</cp:lastModifiedBy>
  <cp:revision>242</cp:revision>
  <cp:lastPrinted>2019-05-07T06:00:00Z</cp:lastPrinted>
  <dcterms:created xsi:type="dcterms:W3CDTF">2023-08-14T04:56:00Z</dcterms:created>
  <dcterms:modified xsi:type="dcterms:W3CDTF">2026-04-20T09:43:00Z</dcterms:modified>
</cp:coreProperties>
</file>