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E3FF" w14:textId="77777777" w:rsidR="00C82F0D" w:rsidRPr="00660A54" w:rsidRDefault="00C82F0D" w:rsidP="00C82F0D">
      <w:pPr>
        <w:ind w:left="8789"/>
        <w:rPr>
          <w:rFonts w:eastAsia="Calibri"/>
          <w:color w:val="0070C0"/>
        </w:rPr>
      </w:pPr>
      <w:r w:rsidRPr="00660A54">
        <w:rPr>
          <w:rFonts w:eastAsia="Calibri"/>
          <w:color w:val="0070C0"/>
        </w:rPr>
        <w:t>Pirkimo sąlygų 3 priedas „Pasiūlymo forma“</w:t>
      </w:r>
    </w:p>
    <w:p w14:paraId="66D4A4D8" w14:textId="77777777" w:rsidR="00C82F0D" w:rsidRPr="00682B25" w:rsidRDefault="00C82F0D" w:rsidP="00C82F0D">
      <w:pPr>
        <w:rPr>
          <w:rFonts w:cstheme="minorHAnsi"/>
          <w:color w:val="7030A0"/>
          <w:sz w:val="22"/>
          <w:szCs w:val="22"/>
        </w:rPr>
      </w:pPr>
    </w:p>
    <w:p w14:paraId="06C4F24D" w14:textId="77777777" w:rsidR="00C82F0D" w:rsidRDefault="00C82F0D" w:rsidP="00C82F0D">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C9022CD" w14:textId="77777777" w:rsidR="00C82F0D" w:rsidRPr="00682B25" w:rsidRDefault="00C82F0D" w:rsidP="00C82F0D">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241332">
        <w:rPr>
          <w:rFonts w:cstheme="minorHAnsi"/>
          <w:b/>
          <w:bCs/>
          <w:color w:val="000000" w:themeColor="text1"/>
          <w:sz w:val="22"/>
          <w:szCs w:val="22"/>
        </w:rPr>
        <w:t>CP-405927 ŠVIESOLAIDIN</w:t>
      </w:r>
      <w:r>
        <w:rPr>
          <w:rFonts w:cstheme="minorHAnsi"/>
          <w:b/>
          <w:bCs/>
          <w:color w:val="000000" w:themeColor="text1"/>
          <w:sz w:val="22"/>
          <w:szCs w:val="22"/>
        </w:rPr>
        <w:t>IŲ</w:t>
      </w:r>
      <w:r w:rsidRPr="00241332">
        <w:rPr>
          <w:rFonts w:cstheme="minorHAnsi"/>
          <w:b/>
          <w:bCs/>
          <w:color w:val="000000" w:themeColor="text1"/>
          <w:sz w:val="22"/>
          <w:szCs w:val="22"/>
        </w:rPr>
        <w:t xml:space="preserve"> ZOND</w:t>
      </w:r>
      <w:r>
        <w:rPr>
          <w:rFonts w:cstheme="minorHAnsi"/>
          <w:b/>
          <w:bCs/>
          <w:color w:val="000000" w:themeColor="text1"/>
          <w:sz w:val="22"/>
          <w:szCs w:val="22"/>
        </w:rPr>
        <w:t>Ų</w:t>
      </w:r>
      <w:r w:rsidRPr="00241332">
        <w:rPr>
          <w:rFonts w:cstheme="minorHAnsi"/>
          <w:b/>
          <w:bCs/>
          <w:color w:val="000000" w:themeColor="text1"/>
          <w:sz w:val="22"/>
          <w:szCs w:val="22"/>
        </w:rPr>
        <w:t xml:space="preserve"> VENŲ VARIKOZĖS OPERACIJAI (SU INTRODIUSERIU) ATLIKTI SU GAMINTOJO </w:t>
      </w:r>
      <w:r>
        <w:rPr>
          <w:rFonts w:cstheme="minorHAnsi"/>
          <w:b/>
          <w:bCs/>
          <w:color w:val="000000" w:themeColor="text1"/>
          <w:sz w:val="22"/>
          <w:szCs w:val="22"/>
        </w:rPr>
        <w:t>„</w:t>
      </w:r>
      <w:proofErr w:type="spellStart"/>
      <w:r w:rsidRPr="00241332">
        <w:rPr>
          <w:rFonts w:cstheme="minorHAnsi"/>
          <w:b/>
          <w:bCs/>
          <w:color w:val="000000" w:themeColor="text1"/>
          <w:sz w:val="22"/>
          <w:szCs w:val="22"/>
        </w:rPr>
        <w:t>Eufoton</w:t>
      </w:r>
      <w:proofErr w:type="spellEnd"/>
      <w:r>
        <w:rPr>
          <w:rFonts w:cstheme="minorHAnsi"/>
          <w:b/>
          <w:bCs/>
          <w:color w:val="000000" w:themeColor="text1"/>
          <w:sz w:val="22"/>
          <w:szCs w:val="22"/>
        </w:rPr>
        <w:t xml:space="preserve">“ </w:t>
      </w:r>
      <w:r w:rsidRPr="00241332">
        <w:rPr>
          <w:rFonts w:cstheme="minorHAnsi"/>
          <w:b/>
          <w:bCs/>
          <w:color w:val="000000" w:themeColor="text1"/>
          <w:sz w:val="22"/>
          <w:szCs w:val="22"/>
        </w:rPr>
        <w:t>DIODINIU LAZERIU</w:t>
      </w:r>
      <w:r>
        <w:rPr>
          <w:rFonts w:cstheme="minorHAnsi"/>
          <w:b/>
          <w:bCs/>
          <w:color w:val="000000" w:themeColor="text1"/>
          <w:sz w:val="22"/>
          <w:szCs w:val="22"/>
        </w:rPr>
        <w:t xml:space="preserve"> „</w:t>
      </w:r>
      <w:proofErr w:type="spellStart"/>
      <w:r w:rsidRPr="00241332">
        <w:rPr>
          <w:rFonts w:cstheme="minorHAnsi"/>
          <w:b/>
          <w:bCs/>
          <w:color w:val="000000" w:themeColor="text1"/>
          <w:sz w:val="22"/>
          <w:szCs w:val="22"/>
        </w:rPr>
        <w:t>LASEmaR</w:t>
      </w:r>
      <w:proofErr w:type="spellEnd"/>
      <w:r w:rsidRPr="00B7651D">
        <w:rPr>
          <w:rFonts w:cstheme="minorHAnsi"/>
          <w:b/>
          <w:bCs/>
          <w:color w:val="000000" w:themeColor="text1"/>
          <w:sz w:val="22"/>
          <w:szCs w:val="22"/>
        </w:rPr>
        <w:t>®</w:t>
      </w:r>
      <w:r w:rsidRPr="00241332">
        <w:rPr>
          <w:rFonts w:cstheme="minorHAnsi"/>
          <w:b/>
          <w:bCs/>
          <w:color w:val="000000" w:themeColor="text1"/>
          <w:sz w:val="22"/>
          <w:szCs w:val="22"/>
        </w:rPr>
        <w:t xml:space="preserve"> 200</w:t>
      </w:r>
      <w:r>
        <w:rPr>
          <w:rFonts w:cstheme="minorHAnsi"/>
          <w:b/>
          <w:bCs/>
          <w:color w:val="000000" w:themeColor="text1"/>
          <w:sz w:val="22"/>
          <w:szCs w:val="22"/>
        </w:rPr>
        <w:t>0“</w:t>
      </w:r>
      <w:r w:rsidRPr="00241332">
        <w:rPr>
          <w:rFonts w:cstheme="minorHAnsi"/>
          <w:b/>
          <w:bCs/>
          <w:color w:val="000000" w:themeColor="text1"/>
          <w:sz w:val="22"/>
          <w:szCs w:val="22"/>
        </w:rPr>
        <w:t xml:space="preserve"> ARBA LYGIAVER</w:t>
      </w:r>
      <w:r w:rsidRPr="00241332">
        <w:rPr>
          <w:rFonts w:cstheme="minorHAnsi" w:hint="eastAsia"/>
          <w:b/>
          <w:bCs/>
          <w:color w:val="000000" w:themeColor="text1"/>
          <w:sz w:val="22"/>
          <w:szCs w:val="22"/>
        </w:rPr>
        <w:t>Č</w:t>
      </w:r>
      <w:r w:rsidRPr="00241332">
        <w:rPr>
          <w:rFonts w:cstheme="minorHAnsi"/>
          <w:b/>
          <w:bCs/>
          <w:color w:val="000000" w:themeColor="text1"/>
          <w:sz w:val="22"/>
          <w:szCs w:val="22"/>
        </w:rPr>
        <w:t>IU SI</w:t>
      </w:r>
      <w:r w:rsidRPr="00241332">
        <w:rPr>
          <w:rFonts w:cstheme="minorHAnsi" w:hint="eastAsia"/>
          <w:b/>
          <w:bCs/>
          <w:color w:val="000000" w:themeColor="text1"/>
          <w:sz w:val="22"/>
          <w:szCs w:val="22"/>
        </w:rPr>
        <w:t>Ū</w:t>
      </w:r>
      <w:r w:rsidRPr="00241332">
        <w:rPr>
          <w:rFonts w:cstheme="minorHAnsi"/>
          <w:b/>
          <w:bCs/>
          <w:color w:val="000000" w:themeColor="text1"/>
          <w:sz w:val="22"/>
          <w:szCs w:val="22"/>
        </w:rPr>
        <w:t>LOMU DIODINIU LAZERIU PANAUDAI</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82F0D" w:rsidRPr="005141FB" w14:paraId="58E2C7F2" w14:textId="77777777" w:rsidTr="004660AE">
        <w:trPr>
          <w:jc w:val="center"/>
        </w:trPr>
        <w:tc>
          <w:tcPr>
            <w:tcW w:w="2693" w:type="dxa"/>
            <w:tcBorders>
              <w:top w:val="nil"/>
              <w:left w:val="nil"/>
              <w:bottom w:val="single" w:sz="4" w:space="0" w:color="auto"/>
              <w:right w:val="nil"/>
            </w:tcBorders>
          </w:tcPr>
          <w:p w14:paraId="50940077" w14:textId="77777777" w:rsidR="00C82F0D" w:rsidRPr="000E4B8B" w:rsidRDefault="00C82F0D" w:rsidP="004660AE">
            <w:pPr>
              <w:jc w:val="center"/>
              <w:rPr>
                <w:rFonts w:ascii="Verdana" w:hAnsi="Verdana" w:cs="Tahoma"/>
                <w:color w:val="000000" w:themeColor="text1"/>
              </w:rPr>
            </w:pPr>
          </w:p>
        </w:tc>
      </w:tr>
      <w:tr w:rsidR="00C82F0D" w:rsidRPr="005141FB" w14:paraId="76CF9FB4" w14:textId="77777777" w:rsidTr="004660AE">
        <w:trPr>
          <w:trHeight w:val="116"/>
          <w:jc w:val="center"/>
        </w:trPr>
        <w:tc>
          <w:tcPr>
            <w:tcW w:w="2693" w:type="dxa"/>
            <w:tcBorders>
              <w:top w:val="single" w:sz="4" w:space="0" w:color="auto"/>
              <w:left w:val="nil"/>
              <w:bottom w:val="nil"/>
              <w:right w:val="nil"/>
            </w:tcBorders>
            <w:hideMark/>
          </w:tcPr>
          <w:p w14:paraId="0F1D6C47" w14:textId="77777777" w:rsidR="00C82F0D" w:rsidRPr="005141FB" w:rsidRDefault="00C82F0D" w:rsidP="004660A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62EBA46" w14:textId="77777777" w:rsidR="00C82F0D" w:rsidRPr="00682B25" w:rsidRDefault="00C82F0D" w:rsidP="00C82F0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82F0D" w:rsidRPr="005141FB" w14:paraId="14A4059C" w14:textId="77777777" w:rsidTr="004660AE">
        <w:trPr>
          <w:trHeight w:val="317"/>
        </w:trPr>
        <w:tc>
          <w:tcPr>
            <w:tcW w:w="5524" w:type="dxa"/>
            <w:tcBorders>
              <w:top w:val="nil"/>
              <w:left w:val="nil"/>
              <w:bottom w:val="single" w:sz="4" w:space="0" w:color="auto"/>
              <w:right w:val="nil"/>
            </w:tcBorders>
            <w:vAlign w:val="center"/>
            <w:hideMark/>
          </w:tcPr>
          <w:p w14:paraId="19ACC8E7" w14:textId="77777777" w:rsidR="00C82F0D" w:rsidRPr="005141FB" w:rsidRDefault="00C82F0D" w:rsidP="004660AE">
            <w:pPr>
              <w:rPr>
                <w:rFonts w:ascii="Verdana" w:hAnsi="Verdana" w:cs="Tahoma"/>
                <w:color w:val="000000" w:themeColor="text1"/>
              </w:rPr>
            </w:pPr>
            <w:r w:rsidRPr="00845C5C">
              <w:rPr>
                <w:rFonts w:ascii="Verdana" w:hAnsi="Verdana" w:cs="Tahoma"/>
                <w:color w:val="000000" w:themeColor="text1"/>
              </w:rPr>
              <w:t>VšĮ Vilniaus pirkimų agentūra</w:t>
            </w:r>
          </w:p>
        </w:tc>
      </w:tr>
      <w:tr w:rsidR="00C82F0D" w:rsidRPr="005141FB" w14:paraId="5BE35A5A" w14:textId="77777777" w:rsidTr="004660AE">
        <w:tc>
          <w:tcPr>
            <w:tcW w:w="5524" w:type="dxa"/>
            <w:tcBorders>
              <w:top w:val="single" w:sz="4" w:space="0" w:color="auto"/>
              <w:left w:val="nil"/>
              <w:bottom w:val="nil"/>
              <w:right w:val="nil"/>
            </w:tcBorders>
            <w:hideMark/>
          </w:tcPr>
          <w:p w14:paraId="7377F448" w14:textId="77777777" w:rsidR="00C82F0D" w:rsidRPr="005141FB" w:rsidRDefault="00C82F0D" w:rsidP="004660A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C0E13A0" w14:textId="77777777" w:rsidR="00C82F0D" w:rsidRPr="00682B25" w:rsidRDefault="00C82F0D" w:rsidP="00C82F0D">
      <w:pPr>
        <w:spacing w:after="0" w:line="240" w:lineRule="auto"/>
        <w:jc w:val="both"/>
        <w:rPr>
          <w:rFonts w:eastAsia="Times New Roman" w:cstheme="minorHAnsi"/>
          <w:sz w:val="22"/>
          <w:szCs w:val="22"/>
          <w:lang w:eastAsia="en-US"/>
        </w:rPr>
      </w:pPr>
    </w:p>
    <w:p w14:paraId="0313AE4E" w14:textId="77777777" w:rsidR="00C82F0D" w:rsidRPr="000918AC" w:rsidRDefault="00C82F0D" w:rsidP="00C82F0D">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82F0D" w:rsidRPr="00566788" w14:paraId="2ACD4E84" w14:textId="77777777" w:rsidTr="004660A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5129D43" w14:textId="77777777" w:rsidR="00C82F0D" w:rsidRPr="00566788" w:rsidRDefault="00C82F0D" w:rsidP="00C82F0D">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27CC49"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FD4FF29" w14:textId="77777777" w:rsidR="00C82F0D" w:rsidRPr="00566788" w:rsidRDefault="00000000" w:rsidP="004660A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D9E4A"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1BE40EA" w14:textId="77777777" w:rsidR="00C82F0D" w:rsidRPr="00566788" w:rsidRDefault="00000000" w:rsidP="004660A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r>
      <w:tr w:rsidR="00C82F0D" w:rsidRPr="00566788" w14:paraId="140E5CB5" w14:textId="77777777" w:rsidTr="004660AE">
        <w:tc>
          <w:tcPr>
            <w:tcW w:w="6775" w:type="dxa"/>
            <w:tcBorders>
              <w:top w:val="double" w:sz="4" w:space="0" w:color="000000"/>
            </w:tcBorders>
            <w:shd w:val="clear" w:color="auto" w:fill="E8E8E8" w:themeFill="background2"/>
          </w:tcPr>
          <w:p w14:paraId="2149DB06" w14:textId="77777777" w:rsidR="00C82F0D" w:rsidRPr="00566788" w:rsidRDefault="00C82F0D" w:rsidP="00C82F0D">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9642A15"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2AF2440" w14:textId="77777777" w:rsidR="00C82F0D" w:rsidRPr="00566788" w:rsidRDefault="00C82F0D" w:rsidP="004660AE">
            <w:pPr>
              <w:jc w:val="both"/>
              <w:rPr>
                <w:rFonts w:asciiTheme="minorHAnsi" w:eastAsia="Times New Roman" w:cstheme="minorHAnsi"/>
              </w:rPr>
            </w:pPr>
          </w:p>
        </w:tc>
      </w:tr>
      <w:tr w:rsidR="00C82F0D" w:rsidRPr="00566788" w14:paraId="6A2A680E" w14:textId="77777777" w:rsidTr="004660AE">
        <w:tc>
          <w:tcPr>
            <w:tcW w:w="6775" w:type="dxa"/>
            <w:shd w:val="clear" w:color="auto" w:fill="E8E8E8" w:themeFill="background2"/>
          </w:tcPr>
          <w:p w14:paraId="06073ABD"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E652ADE" w14:textId="77777777" w:rsidR="00C82F0D" w:rsidRPr="00566788" w:rsidRDefault="00C82F0D" w:rsidP="004660AE">
            <w:pPr>
              <w:jc w:val="both"/>
              <w:rPr>
                <w:rFonts w:asciiTheme="minorHAnsi" w:eastAsia="Times New Roman" w:cstheme="minorHAnsi"/>
              </w:rPr>
            </w:pPr>
          </w:p>
        </w:tc>
      </w:tr>
      <w:tr w:rsidR="00C82F0D" w:rsidRPr="00566788" w14:paraId="34856AAC" w14:textId="77777777" w:rsidTr="004660AE">
        <w:tc>
          <w:tcPr>
            <w:tcW w:w="6775" w:type="dxa"/>
            <w:shd w:val="clear" w:color="auto" w:fill="E8E8E8" w:themeFill="background2"/>
          </w:tcPr>
          <w:p w14:paraId="77E6C004"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A615EF9" w14:textId="77777777" w:rsidR="00C82F0D" w:rsidRPr="00566788" w:rsidRDefault="00C82F0D" w:rsidP="004660AE">
            <w:pPr>
              <w:jc w:val="both"/>
              <w:rPr>
                <w:rFonts w:asciiTheme="minorHAnsi" w:eastAsia="Times New Roman" w:cstheme="minorHAnsi"/>
              </w:rPr>
            </w:pPr>
          </w:p>
        </w:tc>
      </w:tr>
      <w:tr w:rsidR="00C82F0D" w:rsidRPr="00566788" w14:paraId="4B157488" w14:textId="77777777" w:rsidTr="004660AE">
        <w:tc>
          <w:tcPr>
            <w:tcW w:w="6775" w:type="dxa"/>
            <w:shd w:val="clear" w:color="auto" w:fill="E8E8E8" w:themeFill="background2"/>
          </w:tcPr>
          <w:p w14:paraId="7D5A17C1"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44E4E10" w14:textId="77777777" w:rsidR="00C82F0D" w:rsidRPr="00566788" w:rsidRDefault="00C82F0D" w:rsidP="004660AE">
            <w:pPr>
              <w:jc w:val="both"/>
              <w:rPr>
                <w:rFonts w:asciiTheme="minorHAnsi" w:eastAsia="Times New Roman" w:cstheme="minorHAnsi"/>
              </w:rPr>
            </w:pPr>
          </w:p>
        </w:tc>
      </w:tr>
      <w:tr w:rsidR="00C82F0D" w:rsidRPr="00566788" w14:paraId="2566263E" w14:textId="77777777" w:rsidTr="004660AE">
        <w:tc>
          <w:tcPr>
            <w:tcW w:w="6775" w:type="dxa"/>
            <w:shd w:val="clear" w:color="auto" w:fill="E8E8E8" w:themeFill="background2"/>
          </w:tcPr>
          <w:p w14:paraId="11247281"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498452" w14:textId="77777777" w:rsidR="00C82F0D" w:rsidRPr="00566788" w:rsidRDefault="00C82F0D" w:rsidP="004660AE">
            <w:pPr>
              <w:jc w:val="both"/>
              <w:rPr>
                <w:rFonts w:asciiTheme="minorHAnsi" w:eastAsia="Times New Roman" w:cstheme="minorHAnsi"/>
              </w:rPr>
            </w:pPr>
          </w:p>
        </w:tc>
      </w:tr>
      <w:tr w:rsidR="00C82F0D" w:rsidRPr="00566788" w14:paraId="5C759148" w14:textId="77777777" w:rsidTr="004660AE">
        <w:tc>
          <w:tcPr>
            <w:tcW w:w="6775" w:type="dxa"/>
            <w:shd w:val="clear" w:color="auto" w:fill="E8E8E8" w:themeFill="background2"/>
          </w:tcPr>
          <w:p w14:paraId="5AD5D3F1"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8309FF6" w14:textId="77777777" w:rsidR="00C82F0D" w:rsidRPr="00566788" w:rsidRDefault="00C82F0D" w:rsidP="004660AE">
            <w:pPr>
              <w:jc w:val="both"/>
              <w:rPr>
                <w:rFonts w:asciiTheme="minorHAnsi" w:eastAsia="Times New Roman" w:cstheme="minorHAnsi"/>
              </w:rPr>
            </w:pPr>
          </w:p>
        </w:tc>
      </w:tr>
      <w:tr w:rsidR="00C82F0D" w:rsidRPr="00566788" w14:paraId="19718517" w14:textId="77777777" w:rsidTr="004660AE">
        <w:tc>
          <w:tcPr>
            <w:tcW w:w="6775" w:type="dxa"/>
            <w:shd w:val="clear" w:color="auto" w:fill="E8E8E8" w:themeFill="background2"/>
          </w:tcPr>
          <w:p w14:paraId="25536D18"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C8D07D1" w14:textId="77777777" w:rsidR="00C82F0D" w:rsidRPr="00566788" w:rsidRDefault="00C82F0D" w:rsidP="004660AE">
            <w:pPr>
              <w:jc w:val="both"/>
              <w:rPr>
                <w:rFonts w:asciiTheme="minorHAnsi" w:eastAsia="Times New Roman" w:cstheme="minorHAnsi"/>
              </w:rPr>
            </w:pPr>
          </w:p>
        </w:tc>
      </w:tr>
      <w:tr w:rsidR="00C82F0D" w:rsidRPr="00566788" w14:paraId="751736FE" w14:textId="77777777" w:rsidTr="004660AE">
        <w:tc>
          <w:tcPr>
            <w:tcW w:w="6775" w:type="dxa"/>
            <w:shd w:val="clear" w:color="auto" w:fill="E8E8E8" w:themeFill="background2"/>
          </w:tcPr>
          <w:p w14:paraId="330B849E"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BEB8341" w14:textId="77777777" w:rsidR="00C82F0D" w:rsidRPr="00566788" w:rsidRDefault="00C82F0D" w:rsidP="004660AE">
            <w:pPr>
              <w:jc w:val="both"/>
              <w:rPr>
                <w:rFonts w:asciiTheme="minorHAnsi" w:eastAsia="Times New Roman" w:cstheme="minorHAnsi"/>
              </w:rPr>
            </w:pPr>
          </w:p>
        </w:tc>
      </w:tr>
      <w:tr w:rsidR="00C82F0D" w:rsidRPr="00566788" w14:paraId="6D837AFB" w14:textId="77777777" w:rsidTr="004660AE">
        <w:tc>
          <w:tcPr>
            <w:tcW w:w="6775" w:type="dxa"/>
            <w:shd w:val="clear" w:color="auto" w:fill="E8E8E8" w:themeFill="background2"/>
          </w:tcPr>
          <w:p w14:paraId="16A59B12"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A3AD17C" w14:textId="77777777" w:rsidR="00C82F0D" w:rsidRPr="00566788" w:rsidRDefault="00C82F0D" w:rsidP="004660AE">
            <w:pPr>
              <w:jc w:val="both"/>
              <w:rPr>
                <w:rFonts w:asciiTheme="minorHAnsi" w:eastAsia="Times New Roman" w:cstheme="minorHAnsi"/>
              </w:rPr>
            </w:pPr>
          </w:p>
        </w:tc>
      </w:tr>
      <w:tr w:rsidR="00C82F0D" w:rsidRPr="00566788" w14:paraId="4682C8E2" w14:textId="77777777" w:rsidTr="004660AE">
        <w:tc>
          <w:tcPr>
            <w:tcW w:w="6775" w:type="dxa"/>
            <w:tcBorders>
              <w:bottom w:val="single" w:sz="4" w:space="0" w:color="000000"/>
            </w:tcBorders>
            <w:shd w:val="clear" w:color="auto" w:fill="E8E8E8" w:themeFill="background2"/>
          </w:tcPr>
          <w:p w14:paraId="6811CF77" w14:textId="77777777" w:rsidR="00C82F0D" w:rsidRPr="00566788" w:rsidRDefault="00C82F0D" w:rsidP="00C82F0D">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E50F1CF"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259430D" w14:textId="77777777" w:rsidR="00C82F0D" w:rsidRPr="00566788" w:rsidRDefault="00000000" w:rsidP="004660A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56E340C"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FCF8089" w14:textId="77777777" w:rsidR="00C82F0D" w:rsidRPr="00566788" w:rsidRDefault="00000000" w:rsidP="004660A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r>
      <w:tr w:rsidR="00C82F0D" w:rsidRPr="00566788" w14:paraId="11C4C859" w14:textId="77777777" w:rsidTr="004660AE">
        <w:tc>
          <w:tcPr>
            <w:tcW w:w="6775" w:type="dxa"/>
            <w:tcBorders>
              <w:bottom w:val="double" w:sz="4" w:space="0" w:color="000000"/>
            </w:tcBorders>
            <w:shd w:val="clear" w:color="auto" w:fill="E8E8E8" w:themeFill="background2"/>
          </w:tcPr>
          <w:p w14:paraId="22615A06" w14:textId="77777777" w:rsidR="00C82F0D" w:rsidRPr="00566788" w:rsidRDefault="00C82F0D" w:rsidP="00C82F0D">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BC75C71" w14:textId="77777777" w:rsidR="00C82F0D" w:rsidRPr="00566788" w:rsidRDefault="00C82F0D" w:rsidP="004660AE">
            <w:pPr>
              <w:pStyle w:val="Sraopastraipa"/>
              <w:shd w:val="clear" w:color="auto" w:fill="E8E8E8" w:themeFill="background2"/>
              <w:tabs>
                <w:tab w:val="left" w:pos="454"/>
              </w:tabs>
              <w:ind w:left="0"/>
              <w:jc w:val="both"/>
              <w:rPr>
                <w:rFonts w:asciiTheme="minorHAnsi" w:eastAsia="Times New Roman" w:cstheme="minorHAnsi"/>
              </w:rPr>
            </w:pPr>
          </w:p>
          <w:p w14:paraId="7A3220BB" w14:textId="77777777" w:rsidR="00C82F0D" w:rsidRPr="00566788" w:rsidRDefault="00C82F0D" w:rsidP="004660A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01EA349"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26B2360"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338FD74" w14:textId="77777777" w:rsidR="00C82F0D" w:rsidRPr="00566788" w:rsidRDefault="00C82F0D" w:rsidP="00C82F0D">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603456" w14:textId="77777777" w:rsidR="00C82F0D" w:rsidRPr="00566788" w:rsidRDefault="00C82F0D" w:rsidP="004660AE">
            <w:pPr>
              <w:jc w:val="both"/>
              <w:rPr>
                <w:rFonts w:asciiTheme="minorHAnsi" w:eastAsia="Times New Roman" w:cstheme="minorHAnsi"/>
              </w:rPr>
            </w:pPr>
          </w:p>
        </w:tc>
      </w:tr>
      <w:tr w:rsidR="00C82F0D" w:rsidRPr="00566788" w14:paraId="78506965" w14:textId="77777777" w:rsidTr="004660AE">
        <w:tc>
          <w:tcPr>
            <w:tcW w:w="6775" w:type="dxa"/>
            <w:tcBorders>
              <w:top w:val="double" w:sz="4" w:space="0" w:color="000000"/>
              <w:bottom w:val="single" w:sz="4" w:space="0" w:color="000000"/>
            </w:tcBorders>
            <w:shd w:val="clear" w:color="auto" w:fill="E8E8E8" w:themeFill="background2"/>
          </w:tcPr>
          <w:p w14:paraId="4546B09C" w14:textId="77777777" w:rsidR="00C82F0D" w:rsidRPr="00566788" w:rsidRDefault="00C82F0D" w:rsidP="00C82F0D">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3F225F1"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BA65D27" w14:textId="77777777" w:rsidR="00C82F0D" w:rsidRPr="00566788" w:rsidRDefault="00C82F0D" w:rsidP="004660AE">
            <w:pPr>
              <w:jc w:val="both"/>
              <w:rPr>
                <w:rFonts w:asciiTheme="minorHAnsi" w:eastAsia="Times New Roman" w:cstheme="minorHAnsi"/>
              </w:rPr>
            </w:pPr>
          </w:p>
        </w:tc>
      </w:tr>
      <w:tr w:rsidR="00C82F0D" w:rsidRPr="00566788" w14:paraId="037472DD" w14:textId="77777777" w:rsidTr="004660AE">
        <w:tc>
          <w:tcPr>
            <w:tcW w:w="6775" w:type="dxa"/>
            <w:tcBorders>
              <w:top w:val="single" w:sz="4" w:space="0" w:color="000000"/>
            </w:tcBorders>
            <w:shd w:val="clear" w:color="auto" w:fill="E8E8E8" w:themeFill="background2"/>
          </w:tcPr>
          <w:p w14:paraId="3FE84BCA"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DB06736" w14:textId="77777777" w:rsidR="00C82F0D" w:rsidRPr="00566788" w:rsidRDefault="00C82F0D" w:rsidP="004660AE">
            <w:pPr>
              <w:jc w:val="both"/>
              <w:rPr>
                <w:rFonts w:asciiTheme="minorHAnsi" w:eastAsia="Times New Roman" w:cstheme="minorHAnsi"/>
              </w:rPr>
            </w:pPr>
          </w:p>
        </w:tc>
      </w:tr>
      <w:tr w:rsidR="00C82F0D" w:rsidRPr="00566788" w14:paraId="5A3F1E83" w14:textId="77777777" w:rsidTr="004660AE">
        <w:tc>
          <w:tcPr>
            <w:tcW w:w="6775" w:type="dxa"/>
            <w:tcBorders>
              <w:top w:val="single" w:sz="4" w:space="0" w:color="000000"/>
            </w:tcBorders>
            <w:shd w:val="clear" w:color="auto" w:fill="E8E8E8" w:themeFill="background2"/>
          </w:tcPr>
          <w:p w14:paraId="25673F82"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4FC330D" w14:textId="77777777" w:rsidR="00C82F0D" w:rsidRPr="00566788" w:rsidRDefault="00C82F0D" w:rsidP="004660AE">
            <w:pPr>
              <w:jc w:val="both"/>
              <w:rPr>
                <w:rFonts w:asciiTheme="minorHAnsi" w:eastAsia="Times New Roman" w:cstheme="minorHAnsi"/>
              </w:rPr>
            </w:pPr>
          </w:p>
        </w:tc>
      </w:tr>
      <w:tr w:rsidR="00C82F0D" w:rsidRPr="00566788" w14:paraId="13548DDB" w14:textId="77777777" w:rsidTr="004660AE">
        <w:tc>
          <w:tcPr>
            <w:tcW w:w="6775" w:type="dxa"/>
            <w:tcBorders>
              <w:top w:val="single" w:sz="4" w:space="0" w:color="000000"/>
            </w:tcBorders>
            <w:shd w:val="clear" w:color="auto" w:fill="E8E8E8" w:themeFill="background2"/>
          </w:tcPr>
          <w:p w14:paraId="4282688C"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FF19E59" w14:textId="77777777" w:rsidR="00C82F0D" w:rsidRPr="00566788" w:rsidRDefault="00C82F0D" w:rsidP="004660AE">
            <w:pPr>
              <w:jc w:val="both"/>
              <w:rPr>
                <w:rFonts w:asciiTheme="minorHAnsi" w:eastAsia="Times New Roman" w:cstheme="minorHAnsi"/>
              </w:rPr>
            </w:pPr>
          </w:p>
        </w:tc>
      </w:tr>
      <w:tr w:rsidR="00C82F0D" w:rsidRPr="00566788" w14:paraId="3453C3F4" w14:textId="77777777" w:rsidTr="004660AE">
        <w:tc>
          <w:tcPr>
            <w:tcW w:w="6775" w:type="dxa"/>
            <w:tcBorders>
              <w:top w:val="single" w:sz="4" w:space="0" w:color="000000"/>
            </w:tcBorders>
            <w:shd w:val="clear" w:color="auto" w:fill="E8E8E8" w:themeFill="background2"/>
          </w:tcPr>
          <w:p w14:paraId="2DD2D603"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C690790" w14:textId="77777777" w:rsidR="00C82F0D" w:rsidRPr="00566788" w:rsidRDefault="00C82F0D" w:rsidP="004660AE">
            <w:pPr>
              <w:jc w:val="both"/>
              <w:rPr>
                <w:rFonts w:asciiTheme="minorHAnsi" w:eastAsia="Times New Roman" w:cstheme="minorHAnsi"/>
              </w:rPr>
            </w:pPr>
          </w:p>
        </w:tc>
      </w:tr>
      <w:tr w:rsidR="00C82F0D" w:rsidRPr="00566788" w14:paraId="7FF62165" w14:textId="77777777" w:rsidTr="004660AE">
        <w:tc>
          <w:tcPr>
            <w:tcW w:w="6775" w:type="dxa"/>
            <w:tcBorders>
              <w:top w:val="single" w:sz="4" w:space="0" w:color="000000"/>
            </w:tcBorders>
            <w:shd w:val="clear" w:color="auto" w:fill="E8E8E8" w:themeFill="background2"/>
          </w:tcPr>
          <w:p w14:paraId="0C913AAA"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A844920" w14:textId="77777777" w:rsidR="00C82F0D" w:rsidRPr="00566788" w:rsidRDefault="00C82F0D" w:rsidP="004660AE">
            <w:pPr>
              <w:jc w:val="both"/>
              <w:rPr>
                <w:rFonts w:asciiTheme="minorHAnsi" w:eastAsia="Times New Roman" w:cstheme="minorHAnsi"/>
              </w:rPr>
            </w:pPr>
          </w:p>
        </w:tc>
      </w:tr>
      <w:tr w:rsidR="00C82F0D" w:rsidRPr="00566788" w14:paraId="2C2EFF43" w14:textId="77777777" w:rsidTr="004660AE">
        <w:tc>
          <w:tcPr>
            <w:tcW w:w="6775" w:type="dxa"/>
            <w:tcBorders>
              <w:top w:val="single" w:sz="4" w:space="0" w:color="000000"/>
            </w:tcBorders>
            <w:shd w:val="clear" w:color="auto" w:fill="E8E8E8" w:themeFill="background2"/>
          </w:tcPr>
          <w:p w14:paraId="206C188E"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DF6B29C" w14:textId="77777777" w:rsidR="00C82F0D" w:rsidRPr="00566788" w:rsidRDefault="00C82F0D" w:rsidP="004660AE">
            <w:pPr>
              <w:jc w:val="both"/>
              <w:rPr>
                <w:rFonts w:asciiTheme="minorHAnsi" w:eastAsia="Times New Roman" w:cstheme="minorHAnsi"/>
              </w:rPr>
            </w:pPr>
          </w:p>
        </w:tc>
      </w:tr>
      <w:tr w:rsidR="00C82F0D" w:rsidRPr="00566788" w14:paraId="445A09F1" w14:textId="77777777" w:rsidTr="004660AE">
        <w:tc>
          <w:tcPr>
            <w:tcW w:w="6775" w:type="dxa"/>
            <w:shd w:val="clear" w:color="auto" w:fill="E8E8E8" w:themeFill="background2"/>
          </w:tcPr>
          <w:p w14:paraId="22037918" w14:textId="77777777" w:rsidR="00C82F0D" w:rsidRPr="00566788" w:rsidRDefault="00C82F0D" w:rsidP="00C82F0D">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7A4959B1"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B02E28B" w14:textId="77777777" w:rsidR="00C82F0D" w:rsidRPr="00566788" w:rsidRDefault="00000000" w:rsidP="004660A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c>
          <w:tcPr>
            <w:tcW w:w="1694" w:type="dxa"/>
            <w:shd w:val="clear" w:color="auto" w:fill="E8E8E8" w:themeFill="background2"/>
          </w:tcPr>
          <w:p w14:paraId="68B9E974" w14:textId="77777777" w:rsidR="00C82F0D" w:rsidRPr="00566788" w:rsidRDefault="00C82F0D" w:rsidP="004660AE">
            <w:pPr>
              <w:jc w:val="both"/>
              <w:rPr>
                <w:rFonts w:asciiTheme="minorHAnsi" w:eastAsia="Times New Roman" w:cstheme="minorHAnsi"/>
              </w:rPr>
            </w:pPr>
            <w:r w:rsidRPr="00566788">
              <w:rPr>
                <w:rFonts w:asciiTheme="minorHAnsi" w:eastAsia="Times New Roman" w:cstheme="minorHAnsi"/>
              </w:rPr>
              <w:t>NE</w:t>
            </w:r>
          </w:p>
        </w:tc>
        <w:tc>
          <w:tcPr>
            <w:tcW w:w="1695" w:type="dxa"/>
          </w:tcPr>
          <w:p w14:paraId="3F3DE3D4" w14:textId="77777777" w:rsidR="00C82F0D" w:rsidRPr="00566788" w:rsidRDefault="00000000" w:rsidP="004660A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C82F0D" w:rsidRPr="00566788">
                  <w:rPr>
                    <w:rFonts w:ascii="Segoe UI Symbol" w:eastAsia="MS Gothic" w:hAnsi="Segoe UI Symbol" w:cs="Segoe UI Symbol"/>
                  </w:rPr>
                  <w:t>☐</w:t>
                </w:r>
              </w:sdtContent>
            </w:sdt>
          </w:p>
        </w:tc>
      </w:tr>
      <w:tr w:rsidR="00C82F0D" w:rsidRPr="00566788" w14:paraId="23D62699" w14:textId="77777777" w:rsidTr="004660AE">
        <w:tc>
          <w:tcPr>
            <w:tcW w:w="6775" w:type="dxa"/>
            <w:shd w:val="clear" w:color="auto" w:fill="E8E8E8" w:themeFill="background2"/>
          </w:tcPr>
          <w:p w14:paraId="4D3C38CB" w14:textId="77777777" w:rsidR="00C82F0D" w:rsidRPr="00566788" w:rsidRDefault="00C82F0D" w:rsidP="00C82F0D">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A5BA036" w14:textId="77777777" w:rsidR="00C82F0D" w:rsidRPr="00566788" w:rsidRDefault="00C82F0D" w:rsidP="004660A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81DF0A3"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FA57FD2" w14:textId="77777777" w:rsidR="00C82F0D" w:rsidRPr="00566788" w:rsidRDefault="00C82F0D" w:rsidP="00C82F0D">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B2576A0" w14:textId="77777777" w:rsidR="00C82F0D" w:rsidRPr="00566788" w:rsidRDefault="00C82F0D" w:rsidP="004660A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744C212" w14:textId="77777777" w:rsidR="00C82F0D" w:rsidRPr="00566788" w:rsidRDefault="00C82F0D" w:rsidP="004660AE">
            <w:pPr>
              <w:jc w:val="both"/>
              <w:rPr>
                <w:rFonts w:asciiTheme="minorHAnsi" w:eastAsia="Times New Roman" w:cstheme="minorHAnsi"/>
              </w:rPr>
            </w:pPr>
          </w:p>
        </w:tc>
      </w:tr>
      <w:tr w:rsidR="00C82F0D" w:rsidRPr="00566788" w14:paraId="04BF4494" w14:textId="77777777" w:rsidTr="004660AE">
        <w:tc>
          <w:tcPr>
            <w:tcW w:w="6775" w:type="dxa"/>
            <w:shd w:val="clear" w:color="auto" w:fill="E8E8E8" w:themeFill="background2"/>
          </w:tcPr>
          <w:p w14:paraId="6993915F" w14:textId="77777777" w:rsidR="00C82F0D" w:rsidRPr="00566788" w:rsidRDefault="00C82F0D" w:rsidP="004660A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D3CE8E3" w14:textId="77777777" w:rsidR="00C82F0D" w:rsidRPr="00566788" w:rsidRDefault="00C82F0D" w:rsidP="004660AE">
            <w:pPr>
              <w:jc w:val="both"/>
              <w:rPr>
                <w:rFonts w:asciiTheme="minorHAnsi" w:eastAsia="Times New Roman" w:cstheme="minorHAnsi"/>
              </w:rPr>
            </w:pPr>
          </w:p>
        </w:tc>
      </w:tr>
    </w:tbl>
    <w:p w14:paraId="38B69BC3" w14:textId="77777777" w:rsidR="00C82F0D" w:rsidRPr="00682B25" w:rsidRDefault="00C82F0D" w:rsidP="00C82F0D">
      <w:pPr>
        <w:spacing w:after="0" w:line="240" w:lineRule="auto"/>
        <w:jc w:val="both"/>
        <w:rPr>
          <w:rFonts w:eastAsia="Times New Roman" w:cstheme="minorHAnsi"/>
          <w:sz w:val="22"/>
          <w:szCs w:val="22"/>
          <w:lang w:eastAsia="en-US"/>
        </w:rPr>
      </w:pPr>
    </w:p>
    <w:p w14:paraId="508251F1" w14:textId="77777777" w:rsidR="00C82F0D" w:rsidRPr="00A06A43" w:rsidRDefault="00C82F0D" w:rsidP="00C82F0D">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28E7D0B" w14:textId="77777777" w:rsidR="00C82F0D" w:rsidRPr="00A06A43" w:rsidRDefault="00C82F0D" w:rsidP="00C82F0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82F0D" w:rsidRPr="007F31A0" w14:paraId="1DBE8150" w14:textId="77777777" w:rsidTr="004660AE">
        <w:tc>
          <w:tcPr>
            <w:tcW w:w="207" w:type="pct"/>
            <w:shd w:val="clear" w:color="auto" w:fill="E8E8E8" w:themeFill="background2"/>
          </w:tcPr>
          <w:p w14:paraId="1F5FD774" w14:textId="77777777" w:rsidR="00C82F0D" w:rsidRPr="007F31A0" w:rsidRDefault="00C82F0D" w:rsidP="004660A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AD9496B" w14:textId="77777777" w:rsidR="00C82F0D" w:rsidRPr="007F31A0" w:rsidRDefault="00C82F0D" w:rsidP="004660A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CE26444" w14:textId="77777777" w:rsidR="00C82F0D" w:rsidRPr="007F31A0" w:rsidRDefault="00C82F0D" w:rsidP="004660A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42D48BD" w14:textId="77777777" w:rsidR="00C82F0D" w:rsidRPr="007F31A0" w:rsidRDefault="00C82F0D" w:rsidP="004660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84C51CD" w14:textId="77777777" w:rsidR="00C82F0D" w:rsidRPr="007F31A0" w:rsidRDefault="00C82F0D" w:rsidP="004660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2EB08D4" w14:textId="77777777" w:rsidR="00C82F0D" w:rsidRPr="007F31A0" w:rsidRDefault="00C82F0D" w:rsidP="004660A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82F0D" w:rsidRPr="007F31A0" w14:paraId="6426D60F" w14:textId="77777777" w:rsidTr="004660AE">
        <w:tc>
          <w:tcPr>
            <w:tcW w:w="207" w:type="pct"/>
            <w:shd w:val="clear" w:color="auto" w:fill="E8E8E8" w:themeFill="background2"/>
          </w:tcPr>
          <w:p w14:paraId="30739ACD" w14:textId="77777777" w:rsidR="00C82F0D" w:rsidRPr="007F31A0" w:rsidRDefault="00C82F0D" w:rsidP="004660A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E0681EA" w14:textId="77777777" w:rsidR="00C82F0D" w:rsidRPr="007F31A0" w:rsidRDefault="00C82F0D" w:rsidP="004660A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AB2C6E0" w14:textId="77777777" w:rsidR="00C82F0D" w:rsidRPr="007F31A0" w:rsidRDefault="00C82F0D" w:rsidP="004660A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784432F" w14:textId="77777777" w:rsidR="00C82F0D" w:rsidRPr="007F31A0" w:rsidRDefault="00C82F0D" w:rsidP="004660A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8124AAD" w14:textId="77777777" w:rsidR="00C82F0D" w:rsidRPr="007F31A0" w:rsidRDefault="00C82F0D" w:rsidP="004660A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0C79833" w14:textId="77777777" w:rsidR="00C82F0D" w:rsidRPr="007F31A0" w:rsidRDefault="00C82F0D" w:rsidP="004660AE">
            <w:pPr>
              <w:jc w:val="center"/>
              <w:rPr>
                <w:rFonts w:cstheme="minorHAnsi"/>
                <w:sz w:val="20"/>
                <w:szCs w:val="20"/>
              </w:rPr>
            </w:pPr>
            <w:r w:rsidRPr="007F31A0">
              <w:rPr>
                <w:rFonts w:cstheme="minorHAnsi"/>
                <w:i/>
                <w:iCs/>
                <w:sz w:val="20"/>
                <w:szCs w:val="20"/>
              </w:rPr>
              <w:t>6</w:t>
            </w:r>
          </w:p>
        </w:tc>
      </w:tr>
      <w:tr w:rsidR="00C82F0D" w:rsidRPr="007F31A0" w14:paraId="474ADF97" w14:textId="77777777" w:rsidTr="004660AE">
        <w:tc>
          <w:tcPr>
            <w:tcW w:w="207" w:type="pct"/>
          </w:tcPr>
          <w:p w14:paraId="40EEEF1E" w14:textId="77777777" w:rsidR="00C82F0D" w:rsidRPr="007F31A0" w:rsidRDefault="00C82F0D" w:rsidP="004660AE">
            <w:pPr>
              <w:rPr>
                <w:rFonts w:cstheme="minorHAnsi"/>
                <w:sz w:val="20"/>
                <w:szCs w:val="20"/>
              </w:rPr>
            </w:pPr>
            <w:r w:rsidRPr="007F31A0">
              <w:rPr>
                <w:rFonts w:cstheme="minorHAnsi"/>
                <w:sz w:val="20"/>
                <w:szCs w:val="20"/>
              </w:rPr>
              <w:t>1.</w:t>
            </w:r>
          </w:p>
        </w:tc>
        <w:tc>
          <w:tcPr>
            <w:tcW w:w="1001" w:type="pct"/>
          </w:tcPr>
          <w:p w14:paraId="29581A6E" w14:textId="77777777" w:rsidR="00C82F0D" w:rsidRPr="007F31A0" w:rsidRDefault="00C82F0D" w:rsidP="004660AE">
            <w:pPr>
              <w:rPr>
                <w:rFonts w:cstheme="minorHAnsi"/>
                <w:sz w:val="20"/>
                <w:szCs w:val="20"/>
              </w:rPr>
            </w:pPr>
          </w:p>
        </w:tc>
        <w:tc>
          <w:tcPr>
            <w:tcW w:w="948" w:type="pct"/>
          </w:tcPr>
          <w:p w14:paraId="33FAC135" w14:textId="77777777" w:rsidR="00C82F0D" w:rsidRPr="007F31A0" w:rsidRDefault="00C82F0D" w:rsidP="004660AE">
            <w:pPr>
              <w:rPr>
                <w:rFonts w:cstheme="minorHAnsi"/>
                <w:sz w:val="20"/>
                <w:szCs w:val="20"/>
              </w:rPr>
            </w:pPr>
          </w:p>
        </w:tc>
        <w:tc>
          <w:tcPr>
            <w:tcW w:w="948" w:type="pct"/>
          </w:tcPr>
          <w:p w14:paraId="35D2E087" w14:textId="77777777" w:rsidR="00C82F0D" w:rsidRPr="007F31A0" w:rsidRDefault="00C82F0D" w:rsidP="004660AE">
            <w:pPr>
              <w:rPr>
                <w:rFonts w:cstheme="minorHAnsi"/>
                <w:sz w:val="20"/>
                <w:szCs w:val="20"/>
              </w:rPr>
            </w:pPr>
          </w:p>
        </w:tc>
        <w:tc>
          <w:tcPr>
            <w:tcW w:w="948" w:type="pct"/>
          </w:tcPr>
          <w:p w14:paraId="75FC5F73" w14:textId="77777777" w:rsidR="00C82F0D" w:rsidRPr="007F31A0" w:rsidRDefault="00C82F0D" w:rsidP="004660AE">
            <w:pPr>
              <w:rPr>
                <w:rFonts w:cstheme="minorHAnsi"/>
                <w:sz w:val="20"/>
                <w:szCs w:val="20"/>
              </w:rPr>
            </w:pPr>
          </w:p>
        </w:tc>
        <w:tc>
          <w:tcPr>
            <w:tcW w:w="948" w:type="pct"/>
          </w:tcPr>
          <w:p w14:paraId="6DE6B8C2" w14:textId="77777777" w:rsidR="00C82F0D" w:rsidRPr="007F31A0" w:rsidRDefault="00C82F0D" w:rsidP="004660AE">
            <w:pPr>
              <w:rPr>
                <w:rFonts w:cstheme="minorHAnsi"/>
                <w:sz w:val="20"/>
                <w:szCs w:val="20"/>
              </w:rPr>
            </w:pPr>
          </w:p>
        </w:tc>
      </w:tr>
      <w:tr w:rsidR="00C82F0D" w:rsidRPr="007F31A0" w14:paraId="1C85E738" w14:textId="77777777" w:rsidTr="004660AE">
        <w:tc>
          <w:tcPr>
            <w:tcW w:w="207" w:type="pct"/>
          </w:tcPr>
          <w:p w14:paraId="1E707A1A" w14:textId="77777777" w:rsidR="00C82F0D" w:rsidRPr="007F31A0" w:rsidRDefault="00C82F0D" w:rsidP="004660AE">
            <w:pPr>
              <w:rPr>
                <w:rFonts w:cstheme="minorHAnsi"/>
                <w:sz w:val="20"/>
                <w:szCs w:val="20"/>
              </w:rPr>
            </w:pPr>
          </w:p>
        </w:tc>
        <w:tc>
          <w:tcPr>
            <w:tcW w:w="1001" w:type="pct"/>
          </w:tcPr>
          <w:p w14:paraId="5C08ED8B" w14:textId="77777777" w:rsidR="00C82F0D" w:rsidRPr="007F31A0" w:rsidRDefault="00C82F0D" w:rsidP="004660AE">
            <w:pPr>
              <w:rPr>
                <w:rFonts w:cstheme="minorHAnsi"/>
                <w:sz w:val="20"/>
                <w:szCs w:val="20"/>
              </w:rPr>
            </w:pPr>
          </w:p>
        </w:tc>
        <w:tc>
          <w:tcPr>
            <w:tcW w:w="948" w:type="pct"/>
          </w:tcPr>
          <w:p w14:paraId="5D8DCCE1" w14:textId="77777777" w:rsidR="00C82F0D" w:rsidRPr="007F31A0" w:rsidRDefault="00C82F0D" w:rsidP="004660AE">
            <w:pPr>
              <w:rPr>
                <w:rFonts w:cstheme="minorHAnsi"/>
                <w:sz w:val="20"/>
                <w:szCs w:val="20"/>
              </w:rPr>
            </w:pPr>
          </w:p>
        </w:tc>
        <w:tc>
          <w:tcPr>
            <w:tcW w:w="948" w:type="pct"/>
          </w:tcPr>
          <w:p w14:paraId="23F9B659" w14:textId="77777777" w:rsidR="00C82F0D" w:rsidRPr="007F31A0" w:rsidRDefault="00C82F0D" w:rsidP="004660AE">
            <w:pPr>
              <w:rPr>
                <w:rFonts w:cstheme="minorHAnsi"/>
                <w:sz w:val="20"/>
                <w:szCs w:val="20"/>
              </w:rPr>
            </w:pPr>
          </w:p>
        </w:tc>
        <w:tc>
          <w:tcPr>
            <w:tcW w:w="948" w:type="pct"/>
          </w:tcPr>
          <w:p w14:paraId="3DD5294F" w14:textId="77777777" w:rsidR="00C82F0D" w:rsidRPr="007F31A0" w:rsidRDefault="00C82F0D" w:rsidP="004660AE">
            <w:pPr>
              <w:rPr>
                <w:rFonts w:cstheme="minorHAnsi"/>
                <w:sz w:val="20"/>
                <w:szCs w:val="20"/>
              </w:rPr>
            </w:pPr>
          </w:p>
        </w:tc>
        <w:tc>
          <w:tcPr>
            <w:tcW w:w="948" w:type="pct"/>
          </w:tcPr>
          <w:p w14:paraId="359E7F49" w14:textId="77777777" w:rsidR="00C82F0D" w:rsidRPr="007F31A0" w:rsidRDefault="00C82F0D" w:rsidP="004660AE">
            <w:pPr>
              <w:rPr>
                <w:rFonts w:cstheme="minorHAnsi"/>
                <w:sz w:val="20"/>
                <w:szCs w:val="20"/>
              </w:rPr>
            </w:pPr>
          </w:p>
        </w:tc>
      </w:tr>
      <w:tr w:rsidR="00C82F0D" w:rsidRPr="007F31A0" w14:paraId="6426A642" w14:textId="77777777" w:rsidTr="004660AE">
        <w:tc>
          <w:tcPr>
            <w:tcW w:w="207" w:type="pct"/>
          </w:tcPr>
          <w:p w14:paraId="5803FEB3" w14:textId="77777777" w:rsidR="00C82F0D" w:rsidRPr="007F31A0" w:rsidRDefault="00C82F0D" w:rsidP="004660AE">
            <w:pPr>
              <w:rPr>
                <w:rFonts w:cstheme="minorHAnsi"/>
                <w:sz w:val="20"/>
                <w:szCs w:val="20"/>
              </w:rPr>
            </w:pPr>
          </w:p>
        </w:tc>
        <w:tc>
          <w:tcPr>
            <w:tcW w:w="1001" w:type="pct"/>
          </w:tcPr>
          <w:p w14:paraId="2C4EEB13" w14:textId="77777777" w:rsidR="00C82F0D" w:rsidRPr="007F31A0" w:rsidRDefault="00C82F0D" w:rsidP="004660AE">
            <w:pPr>
              <w:rPr>
                <w:rFonts w:cstheme="minorHAnsi"/>
                <w:sz w:val="20"/>
                <w:szCs w:val="20"/>
              </w:rPr>
            </w:pPr>
          </w:p>
        </w:tc>
        <w:tc>
          <w:tcPr>
            <w:tcW w:w="948" w:type="pct"/>
          </w:tcPr>
          <w:p w14:paraId="6A9D0DC5" w14:textId="77777777" w:rsidR="00C82F0D" w:rsidRPr="007F31A0" w:rsidRDefault="00C82F0D" w:rsidP="004660AE">
            <w:pPr>
              <w:rPr>
                <w:rFonts w:cstheme="minorHAnsi"/>
                <w:sz w:val="20"/>
                <w:szCs w:val="20"/>
              </w:rPr>
            </w:pPr>
          </w:p>
        </w:tc>
        <w:tc>
          <w:tcPr>
            <w:tcW w:w="948" w:type="pct"/>
          </w:tcPr>
          <w:p w14:paraId="26261E8D" w14:textId="77777777" w:rsidR="00C82F0D" w:rsidRPr="007F31A0" w:rsidRDefault="00C82F0D" w:rsidP="004660AE">
            <w:pPr>
              <w:rPr>
                <w:rFonts w:cstheme="minorHAnsi"/>
                <w:sz w:val="20"/>
                <w:szCs w:val="20"/>
              </w:rPr>
            </w:pPr>
          </w:p>
        </w:tc>
        <w:tc>
          <w:tcPr>
            <w:tcW w:w="948" w:type="pct"/>
          </w:tcPr>
          <w:p w14:paraId="1F6ED4DA" w14:textId="77777777" w:rsidR="00C82F0D" w:rsidRPr="007F31A0" w:rsidRDefault="00C82F0D" w:rsidP="004660AE">
            <w:pPr>
              <w:rPr>
                <w:rFonts w:cstheme="minorHAnsi"/>
                <w:sz w:val="20"/>
                <w:szCs w:val="20"/>
              </w:rPr>
            </w:pPr>
          </w:p>
        </w:tc>
        <w:tc>
          <w:tcPr>
            <w:tcW w:w="948" w:type="pct"/>
          </w:tcPr>
          <w:p w14:paraId="79E86990" w14:textId="77777777" w:rsidR="00C82F0D" w:rsidRPr="007F31A0" w:rsidRDefault="00C82F0D" w:rsidP="004660AE">
            <w:pPr>
              <w:rPr>
                <w:rFonts w:cstheme="minorHAnsi"/>
                <w:sz w:val="20"/>
                <w:szCs w:val="20"/>
              </w:rPr>
            </w:pPr>
          </w:p>
        </w:tc>
      </w:tr>
    </w:tbl>
    <w:p w14:paraId="39C51003" w14:textId="77777777" w:rsidR="00C82F0D" w:rsidRDefault="00C82F0D" w:rsidP="00C82F0D">
      <w:pPr>
        <w:spacing w:after="0" w:line="240" w:lineRule="auto"/>
        <w:rPr>
          <w:rFonts w:eastAsia="Aptos" w:cstheme="minorHAnsi"/>
          <w:kern w:val="2"/>
          <w:sz w:val="20"/>
          <w:szCs w:val="20"/>
          <w:lang w:eastAsia="en-US"/>
          <w14:ligatures w14:val="standardContextual"/>
        </w:rPr>
      </w:pPr>
    </w:p>
    <w:p w14:paraId="58041B5B" w14:textId="77777777" w:rsidR="00C82F0D" w:rsidRDefault="00C82F0D" w:rsidP="00C82F0D">
      <w:pPr>
        <w:spacing w:after="0" w:line="240" w:lineRule="auto"/>
        <w:rPr>
          <w:rFonts w:eastAsia="Aptos" w:cstheme="minorHAnsi"/>
          <w:kern w:val="2"/>
          <w:sz w:val="20"/>
          <w:szCs w:val="20"/>
          <w:lang w:eastAsia="en-US"/>
          <w14:ligatures w14:val="standardContextual"/>
        </w:rPr>
      </w:pPr>
    </w:p>
    <w:p w14:paraId="309A4ADA" w14:textId="77777777" w:rsidR="00C82F0D" w:rsidRDefault="00C82F0D" w:rsidP="00C82F0D">
      <w:pPr>
        <w:spacing w:after="0" w:line="240" w:lineRule="auto"/>
        <w:rPr>
          <w:rFonts w:eastAsia="Aptos" w:cstheme="minorHAnsi"/>
          <w:kern w:val="2"/>
          <w:sz w:val="20"/>
          <w:szCs w:val="20"/>
          <w:lang w:eastAsia="en-US"/>
          <w14:ligatures w14:val="standardContextual"/>
        </w:rPr>
      </w:pPr>
    </w:p>
    <w:p w14:paraId="2A364A0A" w14:textId="77777777" w:rsidR="00C82F0D" w:rsidRDefault="00C82F0D" w:rsidP="00C82F0D">
      <w:pPr>
        <w:spacing w:after="0" w:line="240" w:lineRule="auto"/>
        <w:rPr>
          <w:rFonts w:eastAsia="Aptos" w:cstheme="minorHAnsi"/>
          <w:kern w:val="2"/>
          <w:sz w:val="20"/>
          <w:szCs w:val="20"/>
          <w:lang w:eastAsia="en-US"/>
          <w14:ligatures w14:val="standardContextual"/>
        </w:rPr>
      </w:pPr>
    </w:p>
    <w:bookmarkEnd w:id="0"/>
    <w:p w14:paraId="7FC327FD" w14:textId="77777777" w:rsidR="00C82F0D" w:rsidRPr="00733F08" w:rsidRDefault="00C82F0D" w:rsidP="00C82F0D">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CE20440" w14:textId="77777777" w:rsidR="00C82F0D" w:rsidRPr="00733F08" w:rsidRDefault="00C82F0D" w:rsidP="00C82F0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B06EA">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 turi būti nurod</w:t>
      </w:r>
      <w:r>
        <w:rPr>
          <w:rFonts w:eastAsia="Arial" w:cstheme="minorHAnsi"/>
          <w:sz w:val="22"/>
          <w:szCs w:val="22"/>
        </w:rPr>
        <w:t>yti</w:t>
      </w:r>
      <w:r w:rsidRPr="00733F08">
        <w:rPr>
          <w:rFonts w:eastAsia="Arial" w:cstheme="minorHAnsi"/>
          <w:sz w:val="22"/>
          <w:szCs w:val="22"/>
        </w:rPr>
        <w:t xml:space="preserve"> </w:t>
      </w:r>
      <w:r w:rsidRPr="001B06EA">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AD355B">
        <w:rPr>
          <w:rFonts w:eastAsia="Times New Roman" w:cstheme="minorHAnsi"/>
          <w:color w:val="000000" w:themeColor="text1"/>
          <w:sz w:val="22"/>
          <w:szCs w:val="22"/>
          <w:lang w:eastAsia="en-US"/>
        </w:rPr>
        <w:t>Prekių tiekimu.</w:t>
      </w:r>
    </w:p>
    <w:p w14:paraId="05CA0876" w14:textId="77777777" w:rsidR="00C82F0D" w:rsidRPr="00733F08" w:rsidRDefault="00C82F0D" w:rsidP="00C82F0D">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2B33810" w14:textId="77777777" w:rsidR="00C82F0D" w:rsidRDefault="00C82F0D" w:rsidP="00C82F0D">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7053C">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07A8333" w14:textId="77777777" w:rsidR="00C82F0D" w:rsidRPr="00A85EA0" w:rsidRDefault="00C82F0D" w:rsidP="00C82F0D">
      <w:pPr>
        <w:pStyle w:val="Sraopastraipa"/>
        <w:numPr>
          <w:ilvl w:val="1"/>
          <w:numId w:val="1"/>
        </w:numPr>
        <w:spacing w:line="240" w:lineRule="auto"/>
        <w:ind w:left="0" w:firstLine="567"/>
        <w:jc w:val="both"/>
        <w:rPr>
          <w:rFonts w:eastAsia="Times New Roman" w:cstheme="minorHAnsi"/>
          <w:sz w:val="22"/>
          <w:szCs w:val="22"/>
          <w:lang w:eastAsia="en-US"/>
        </w:rPr>
      </w:pPr>
      <w:r w:rsidRPr="00A85EA0">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C82F0D" w:rsidRPr="008C643A" w14:paraId="070D7B6F" w14:textId="77777777" w:rsidTr="004660AE">
        <w:tc>
          <w:tcPr>
            <w:tcW w:w="248" w:type="pct"/>
            <w:shd w:val="clear" w:color="auto" w:fill="E8E8E8" w:themeFill="background2"/>
          </w:tcPr>
          <w:p w14:paraId="1707F6A6" w14:textId="77777777" w:rsidR="00C82F0D" w:rsidRPr="00E81005" w:rsidRDefault="00C82F0D" w:rsidP="004660AE">
            <w:pPr>
              <w:rPr>
                <w:rFonts w:asciiTheme="minorHAnsi" w:hAnsiTheme="minorHAnsi" w:cstheme="minorHAnsi"/>
              </w:rPr>
            </w:pPr>
            <w:r w:rsidRPr="00E81005">
              <w:rPr>
                <w:rFonts w:asciiTheme="minorHAnsi" w:hAnsiTheme="minorHAnsi" w:cstheme="minorHAnsi"/>
              </w:rPr>
              <w:t>Eil. Nr.</w:t>
            </w:r>
          </w:p>
        </w:tc>
        <w:tc>
          <w:tcPr>
            <w:tcW w:w="1213" w:type="pct"/>
            <w:shd w:val="clear" w:color="auto" w:fill="E8E8E8" w:themeFill="background2"/>
          </w:tcPr>
          <w:p w14:paraId="278DFDD8" w14:textId="77777777" w:rsidR="00C82F0D" w:rsidRPr="00E81005" w:rsidRDefault="00C82F0D" w:rsidP="004660AE">
            <w:pPr>
              <w:rPr>
                <w:rFonts w:asciiTheme="minorHAnsi" w:hAnsiTheme="minorHAnsi" w:cstheme="minorHAnsi"/>
              </w:rPr>
            </w:pPr>
            <w:r w:rsidRPr="00E81005">
              <w:rPr>
                <w:rFonts w:asciiTheme="minorHAnsi" w:hAnsiTheme="minorHAnsi" w:cstheme="minorHAnsi"/>
              </w:rPr>
              <w:t>Pavadinimas</w:t>
            </w:r>
          </w:p>
        </w:tc>
        <w:tc>
          <w:tcPr>
            <w:tcW w:w="561" w:type="pct"/>
            <w:shd w:val="clear" w:color="auto" w:fill="E8E8E8" w:themeFill="background2"/>
          </w:tcPr>
          <w:p w14:paraId="0D502283" w14:textId="77777777" w:rsidR="00C82F0D" w:rsidRPr="00E81005" w:rsidRDefault="00C82F0D" w:rsidP="004660AE">
            <w:pPr>
              <w:rPr>
                <w:rFonts w:asciiTheme="minorHAnsi" w:hAnsiTheme="minorHAnsi" w:cstheme="minorHAnsi"/>
              </w:rPr>
            </w:pPr>
            <w:r w:rsidRPr="00E81005">
              <w:rPr>
                <w:rFonts w:asciiTheme="minorHAnsi" w:hAnsiTheme="minorHAnsi" w:cstheme="minorHAnsi"/>
              </w:rPr>
              <w:t>Kilmės šalis</w:t>
            </w:r>
          </w:p>
        </w:tc>
        <w:tc>
          <w:tcPr>
            <w:tcW w:w="464" w:type="pct"/>
            <w:shd w:val="clear" w:color="auto" w:fill="E8E8E8" w:themeFill="background2"/>
          </w:tcPr>
          <w:p w14:paraId="5648A34D" w14:textId="77777777" w:rsidR="00C82F0D" w:rsidRPr="00E81005" w:rsidRDefault="00C82F0D" w:rsidP="004660AE">
            <w:pPr>
              <w:rPr>
                <w:rFonts w:asciiTheme="minorHAnsi" w:hAnsiTheme="minorHAnsi" w:cstheme="minorHAnsi"/>
              </w:rPr>
            </w:pPr>
            <w:r w:rsidRPr="00E81005">
              <w:rPr>
                <w:rFonts w:asciiTheme="minorHAnsi" w:hAnsiTheme="minorHAnsi" w:cstheme="minorHAnsi"/>
              </w:rPr>
              <w:t>Mato vnt.</w:t>
            </w:r>
          </w:p>
        </w:tc>
        <w:tc>
          <w:tcPr>
            <w:tcW w:w="884" w:type="pct"/>
            <w:shd w:val="clear" w:color="auto" w:fill="E8E8E8" w:themeFill="background2"/>
          </w:tcPr>
          <w:p w14:paraId="3BADA527" w14:textId="77777777" w:rsidR="00C82F0D" w:rsidRPr="00E81005" w:rsidRDefault="00C82F0D" w:rsidP="004660AE">
            <w:pPr>
              <w:rPr>
                <w:rFonts w:asciiTheme="minorHAnsi" w:hAnsiTheme="minorHAnsi" w:cstheme="minorHAnsi"/>
              </w:rPr>
            </w:pPr>
            <w:r>
              <w:rPr>
                <w:rFonts w:asciiTheme="minorHAnsi" w:hAnsiTheme="minorHAnsi" w:cstheme="minorHAnsi"/>
              </w:rPr>
              <w:t>Maksimalus k</w:t>
            </w:r>
            <w:r w:rsidRPr="00E81005">
              <w:rPr>
                <w:rFonts w:asciiTheme="minorHAnsi" w:hAnsiTheme="minorHAnsi" w:cstheme="minorHAnsi"/>
              </w:rPr>
              <w:t>iekis (apimtis)</w:t>
            </w:r>
          </w:p>
        </w:tc>
        <w:tc>
          <w:tcPr>
            <w:tcW w:w="687" w:type="pct"/>
            <w:shd w:val="clear" w:color="auto" w:fill="E8E8E8" w:themeFill="background2"/>
          </w:tcPr>
          <w:p w14:paraId="0FA59D64" w14:textId="77777777" w:rsidR="00C82F0D" w:rsidRPr="00E81005" w:rsidRDefault="00C82F0D" w:rsidP="004660AE">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8E8E8" w:themeFill="background2"/>
          </w:tcPr>
          <w:p w14:paraId="5F93BF19" w14:textId="77777777" w:rsidR="00C82F0D" w:rsidRDefault="00C82F0D" w:rsidP="004660AE">
            <w:pPr>
              <w:rPr>
                <w:rFonts w:asciiTheme="minorHAnsi" w:hAnsiTheme="minorHAnsi" w:cstheme="minorHAnsi"/>
              </w:rPr>
            </w:pPr>
            <w:r w:rsidRPr="00E81005">
              <w:rPr>
                <w:rFonts w:asciiTheme="minorHAnsi" w:hAnsiTheme="minorHAnsi" w:cstheme="minorHAnsi"/>
              </w:rPr>
              <w:t>Kaina Eur be PVM</w:t>
            </w:r>
          </w:p>
          <w:p w14:paraId="4216FDA5" w14:textId="77777777" w:rsidR="00C82F0D" w:rsidRPr="00E81005" w:rsidRDefault="00C82F0D" w:rsidP="004660AE">
            <w:pPr>
              <w:rPr>
                <w:rFonts w:asciiTheme="minorHAnsi" w:hAnsiTheme="minorHAnsi" w:cstheme="minorHAnsi"/>
              </w:rPr>
            </w:pPr>
            <w:r>
              <w:rPr>
                <w:rFonts w:asciiTheme="minorHAnsi" w:hAnsiTheme="minorHAnsi" w:cstheme="minorHAnsi"/>
              </w:rPr>
              <w:t>5x6</w:t>
            </w:r>
          </w:p>
        </w:tc>
      </w:tr>
      <w:tr w:rsidR="00C82F0D" w:rsidRPr="00F53542" w14:paraId="3B0D5E59" w14:textId="77777777" w:rsidTr="004660AE">
        <w:tc>
          <w:tcPr>
            <w:tcW w:w="248" w:type="pct"/>
            <w:shd w:val="clear" w:color="auto" w:fill="E8E8E8" w:themeFill="background2"/>
          </w:tcPr>
          <w:p w14:paraId="2B4518A8" w14:textId="77777777" w:rsidR="00C82F0D" w:rsidRPr="00F53542" w:rsidRDefault="00C82F0D" w:rsidP="004660AE">
            <w:pPr>
              <w:jc w:val="center"/>
              <w:rPr>
                <w:rFonts w:cstheme="minorHAnsi"/>
                <w:i/>
                <w:iCs/>
              </w:rPr>
            </w:pPr>
            <w:r w:rsidRPr="00F53542">
              <w:rPr>
                <w:rFonts w:cstheme="minorHAnsi"/>
                <w:i/>
                <w:iCs/>
              </w:rPr>
              <w:t>1</w:t>
            </w:r>
          </w:p>
        </w:tc>
        <w:tc>
          <w:tcPr>
            <w:tcW w:w="1213" w:type="pct"/>
            <w:shd w:val="clear" w:color="auto" w:fill="E8E8E8" w:themeFill="background2"/>
          </w:tcPr>
          <w:p w14:paraId="14CFBBE0" w14:textId="77777777" w:rsidR="00C82F0D" w:rsidRPr="00F53542" w:rsidRDefault="00C82F0D" w:rsidP="004660AE">
            <w:pPr>
              <w:jc w:val="center"/>
              <w:rPr>
                <w:rFonts w:cstheme="minorHAnsi"/>
                <w:i/>
                <w:iCs/>
              </w:rPr>
            </w:pPr>
            <w:r w:rsidRPr="00F53542">
              <w:rPr>
                <w:rFonts w:cstheme="minorHAnsi"/>
                <w:i/>
                <w:iCs/>
              </w:rPr>
              <w:t>2</w:t>
            </w:r>
          </w:p>
        </w:tc>
        <w:tc>
          <w:tcPr>
            <w:tcW w:w="561" w:type="pct"/>
            <w:shd w:val="clear" w:color="auto" w:fill="E8E8E8" w:themeFill="background2"/>
          </w:tcPr>
          <w:p w14:paraId="006747DC" w14:textId="77777777" w:rsidR="00C82F0D" w:rsidRPr="00F53542" w:rsidRDefault="00C82F0D" w:rsidP="004660AE">
            <w:pPr>
              <w:jc w:val="center"/>
              <w:rPr>
                <w:rFonts w:cstheme="minorHAnsi"/>
                <w:i/>
                <w:iCs/>
              </w:rPr>
            </w:pPr>
            <w:r w:rsidRPr="00F53542">
              <w:rPr>
                <w:rFonts w:cstheme="minorHAnsi"/>
                <w:i/>
                <w:iCs/>
              </w:rPr>
              <w:t>3</w:t>
            </w:r>
          </w:p>
        </w:tc>
        <w:tc>
          <w:tcPr>
            <w:tcW w:w="464" w:type="pct"/>
            <w:shd w:val="clear" w:color="auto" w:fill="E8E8E8" w:themeFill="background2"/>
          </w:tcPr>
          <w:p w14:paraId="153C8157" w14:textId="77777777" w:rsidR="00C82F0D" w:rsidRPr="00F53542" w:rsidRDefault="00C82F0D" w:rsidP="004660AE">
            <w:pPr>
              <w:jc w:val="center"/>
              <w:rPr>
                <w:rFonts w:cstheme="minorHAnsi"/>
                <w:i/>
                <w:iCs/>
              </w:rPr>
            </w:pPr>
            <w:r w:rsidRPr="00F53542">
              <w:rPr>
                <w:rFonts w:cstheme="minorHAnsi"/>
                <w:i/>
                <w:iCs/>
              </w:rPr>
              <w:t>4</w:t>
            </w:r>
          </w:p>
        </w:tc>
        <w:tc>
          <w:tcPr>
            <w:tcW w:w="884" w:type="pct"/>
            <w:shd w:val="clear" w:color="auto" w:fill="E8E8E8" w:themeFill="background2"/>
          </w:tcPr>
          <w:p w14:paraId="4D3AA5D9" w14:textId="77777777" w:rsidR="00C82F0D" w:rsidRPr="00F53542" w:rsidRDefault="00C82F0D" w:rsidP="004660AE">
            <w:pPr>
              <w:jc w:val="center"/>
              <w:rPr>
                <w:rFonts w:cstheme="minorHAnsi"/>
                <w:i/>
                <w:iCs/>
              </w:rPr>
            </w:pPr>
            <w:r w:rsidRPr="00F53542">
              <w:rPr>
                <w:rFonts w:cstheme="minorHAnsi"/>
                <w:i/>
                <w:iCs/>
              </w:rPr>
              <w:t>5</w:t>
            </w:r>
          </w:p>
        </w:tc>
        <w:tc>
          <w:tcPr>
            <w:tcW w:w="687" w:type="pct"/>
            <w:shd w:val="clear" w:color="auto" w:fill="E8E8E8" w:themeFill="background2"/>
          </w:tcPr>
          <w:p w14:paraId="5DF9435D" w14:textId="77777777" w:rsidR="00C82F0D" w:rsidRPr="00F53542" w:rsidRDefault="00C82F0D" w:rsidP="004660AE">
            <w:pPr>
              <w:jc w:val="center"/>
              <w:rPr>
                <w:rFonts w:cstheme="minorHAnsi"/>
                <w:i/>
                <w:iCs/>
              </w:rPr>
            </w:pPr>
            <w:r w:rsidRPr="00F53542">
              <w:rPr>
                <w:rFonts w:cstheme="minorHAnsi"/>
                <w:i/>
                <w:iCs/>
              </w:rPr>
              <w:t>6</w:t>
            </w:r>
          </w:p>
        </w:tc>
        <w:tc>
          <w:tcPr>
            <w:tcW w:w="943" w:type="pct"/>
            <w:shd w:val="clear" w:color="auto" w:fill="E8E8E8" w:themeFill="background2"/>
          </w:tcPr>
          <w:p w14:paraId="3E9A286B" w14:textId="77777777" w:rsidR="00C82F0D" w:rsidRPr="00F53542" w:rsidRDefault="00C82F0D" w:rsidP="004660AE">
            <w:pPr>
              <w:jc w:val="center"/>
              <w:rPr>
                <w:rFonts w:cstheme="minorHAnsi"/>
                <w:i/>
                <w:iCs/>
              </w:rPr>
            </w:pPr>
            <w:r w:rsidRPr="00F53542">
              <w:rPr>
                <w:rFonts w:cstheme="minorHAnsi"/>
                <w:i/>
                <w:iCs/>
              </w:rPr>
              <w:t>7</w:t>
            </w:r>
          </w:p>
        </w:tc>
      </w:tr>
      <w:tr w:rsidR="00C82F0D" w:rsidRPr="00C45894" w14:paraId="71AFBD3B" w14:textId="77777777" w:rsidTr="004660AE">
        <w:tc>
          <w:tcPr>
            <w:tcW w:w="248" w:type="pct"/>
            <w:shd w:val="clear" w:color="auto" w:fill="E8E8E8" w:themeFill="background2"/>
          </w:tcPr>
          <w:p w14:paraId="0AE94F22" w14:textId="77777777" w:rsidR="00C82F0D" w:rsidRPr="00B676AA" w:rsidRDefault="00C82F0D" w:rsidP="004660AE">
            <w:pPr>
              <w:jc w:val="both"/>
              <w:rPr>
                <w:rFonts w:asciiTheme="minorHAnsi" w:hAnsiTheme="minorHAnsi" w:cstheme="minorHAnsi"/>
              </w:rPr>
            </w:pPr>
            <w:r>
              <w:rPr>
                <w:rFonts w:asciiTheme="minorHAnsi" w:hAnsiTheme="minorHAnsi" w:cstheme="minorHAnsi"/>
              </w:rPr>
              <w:t>1.</w:t>
            </w:r>
          </w:p>
        </w:tc>
        <w:tc>
          <w:tcPr>
            <w:tcW w:w="1213" w:type="pct"/>
            <w:shd w:val="clear" w:color="auto" w:fill="E8E8E8" w:themeFill="background2"/>
          </w:tcPr>
          <w:p w14:paraId="338D73D0" w14:textId="77777777" w:rsidR="00C82F0D" w:rsidRDefault="00C82F0D" w:rsidP="004660AE">
            <w:pPr>
              <w:spacing w:line="240" w:lineRule="auto"/>
              <w:jc w:val="both"/>
              <w:rPr>
                <w:rFonts w:ascii="Calibri" w:eastAsia="Times New Roman" w:hAnsi="Calibri" w:cs="Calibri"/>
                <w:b/>
                <w:bCs/>
                <w:color w:val="000000" w:themeColor="text1"/>
                <w:sz w:val="22"/>
                <w:szCs w:val="22"/>
                <w:lang w:eastAsia="en-US"/>
              </w:rPr>
            </w:pPr>
            <w:r w:rsidRPr="005E0206">
              <w:rPr>
                <w:rFonts w:ascii="Calibri" w:eastAsia="Times New Roman" w:hAnsi="Calibri" w:cs="Calibri"/>
                <w:color w:val="000000" w:themeColor="text1"/>
                <w:sz w:val="22"/>
                <w:szCs w:val="22"/>
                <w:lang w:eastAsia="en-US"/>
              </w:rPr>
              <w:t xml:space="preserve">Šviesolaidinis zondas venų </w:t>
            </w:r>
            <w:proofErr w:type="spellStart"/>
            <w:r w:rsidRPr="005E0206">
              <w:rPr>
                <w:rFonts w:ascii="Calibri" w:eastAsia="Times New Roman" w:hAnsi="Calibri" w:cs="Calibri"/>
                <w:color w:val="000000" w:themeColor="text1"/>
                <w:sz w:val="22"/>
                <w:szCs w:val="22"/>
                <w:lang w:eastAsia="en-US"/>
              </w:rPr>
              <w:t>varikozės</w:t>
            </w:r>
            <w:proofErr w:type="spellEnd"/>
            <w:r w:rsidRPr="005E0206">
              <w:rPr>
                <w:rFonts w:ascii="Calibri" w:eastAsia="Times New Roman" w:hAnsi="Calibri" w:cs="Calibri"/>
                <w:color w:val="000000" w:themeColor="text1"/>
                <w:sz w:val="22"/>
                <w:szCs w:val="22"/>
                <w:lang w:eastAsia="en-US"/>
              </w:rPr>
              <w:t xml:space="preserve"> operacijai (su </w:t>
            </w:r>
            <w:proofErr w:type="spellStart"/>
            <w:r w:rsidRPr="005E0206">
              <w:rPr>
                <w:rFonts w:ascii="Calibri" w:eastAsia="Times New Roman" w:hAnsi="Calibri" w:cs="Calibri"/>
                <w:color w:val="000000" w:themeColor="text1"/>
                <w:sz w:val="22"/>
                <w:szCs w:val="22"/>
                <w:lang w:eastAsia="en-US"/>
              </w:rPr>
              <w:t>introdiuseriu</w:t>
            </w:r>
            <w:proofErr w:type="spellEnd"/>
            <w:r w:rsidRPr="005E0206">
              <w:rPr>
                <w:rFonts w:ascii="Calibri" w:eastAsia="Times New Roman" w:hAnsi="Calibri" w:cs="Calibri"/>
                <w:color w:val="000000" w:themeColor="text1"/>
                <w:sz w:val="22"/>
                <w:szCs w:val="22"/>
                <w:lang w:eastAsia="en-US"/>
              </w:rPr>
              <w:t>) atlikti</w:t>
            </w:r>
            <w:r w:rsidRPr="005E0206">
              <w:rPr>
                <w:rFonts w:ascii="Calibri" w:eastAsia="Times New Roman" w:hAnsi="Calibri" w:cs="Calibri"/>
                <w:b/>
                <w:bCs/>
                <w:color w:val="000000" w:themeColor="text1"/>
                <w:sz w:val="22"/>
                <w:szCs w:val="22"/>
                <w:lang w:eastAsia="en-US"/>
              </w:rPr>
              <w:t xml:space="preserve"> su gamintojo „EUFOTON“ lazeriu „</w:t>
            </w:r>
            <w:proofErr w:type="spellStart"/>
            <w:r w:rsidRPr="005E0206">
              <w:rPr>
                <w:rFonts w:ascii="Calibri" w:eastAsia="Times New Roman" w:hAnsi="Calibri" w:cs="Calibri"/>
                <w:b/>
                <w:bCs/>
                <w:color w:val="000000" w:themeColor="text1"/>
                <w:sz w:val="22"/>
                <w:szCs w:val="22"/>
                <w:lang w:eastAsia="en-US"/>
              </w:rPr>
              <w:t>LASEma</w:t>
            </w:r>
            <w:r>
              <w:rPr>
                <w:rFonts w:ascii="Calibri" w:eastAsia="Times New Roman" w:hAnsi="Calibri" w:cs="Calibri"/>
                <w:b/>
                <w:bCs/>
                <w:color w:val="000000" w:themeColor="text1"/>
                <w:sz w:val="22"/>
                <w:szCs w:val="22"/>
                <w:lang w:eastAsia="en-US"/>
              </w:rPr>
              <w:t>R</w:t>
            </w:r>
            <w:proofErr w:type="spellEnd"/>
            <w:r w:rsidRPr="005E0206">
              <w:rPr>
                <w:rFonts w:ascii="Calibri" w:eastAsia="Times New Roman" w:hAnsi="Calibri" w:cs="Calibri"/>
                <w:b/>
                <w:bCs/>
                <w:color w:val="000000" w:themeColor="text1"/>
                <w:sz w:val="22"/>
                <w:szCs w:val="22"/>
                <w:lang w:eastAsia="en-US"/>
              </w:rPr>
              <w:t xml:space="preserve"> 2000"</w:t>
            </w:r>
            <w:r>
              <w:rPr>
                <w:rFonts w:ascii="Calibri" w:eastAsia="Times New Roman" w:hAnsi="Calibri" w:cs="Calibri"/>
                <w:b/>
                <w:bCs/>
                <w:color w:val="000000" w:themeColor="text1"/>
                <w:sz w:val="22"/>
                <w:szCs w:val="22"/>
                <w:lang w:eastAsia="en-US"/>
              </w:rPr>
              <w:t xml:space="preserve"> </w:t>
            </w:r>
          </w:p>
          <w:p w14:paraId="54A0CFB3" w14:textId="77777777" w:rsidR="00C82F0D" w:rsidRDefault="00C82F0D" w:rsidP="004660AE">
            <w:pPr>
              <w:spacing w:line="240" w:lineRule="auto"/>
              <w:jc w:val="both"/>
              <w:rPr>
                <w:rFonts w:ascii="Calibri" w:eastAsia="Times New Roman" w:hAnsi="Calibri" w:cs="Calibri"/>
                <w:b/>
                <w:bCs/>
                <w:i/>
                <w:iCs/>
                <w:color w:val="FF0000"/>
                <w:sz w:val="22"/>
                <w:szCs w:val="22"/>
                <w:lang w:eastAsia="en-US"/>
              </w:rPr>
            </w:pPr>
            <w:r w:rsidRPr="002B32C2">
              <w:rPr>
                <w:rFonts w:ascii="Calibri" w:eastAsia="Times New Roman" w:hAnsi="Calibri" w:cs="Calibri"/>
                <w:b/>
                <w:bCs/>
                <w:i/>
                <w:iCs/>
                <w:color w:val="FF0000"/>
                <w:sz w:val="22"/>
                <w:szCs w:val="22"/>
                <w:lang w:eastAsia="en-US"/>
              </w:rPr>
              <w:t>(</w:t>
            </w:r>
            <w:r>
              <w:rPr>
                <w:rFonts w:ascii="Calibri" w:eastAsia="Times New Roman" w:hAnsi="Calibri" w:cs="Calibri"/>
                <w:b/>
                <w:bCs/>
                <w:i/>
                <w:iCs/>
                <w:color w:val="FF0000"/>
                <w:sz w:val="22"/>
                <w:szCs w:val="22"/>
                <w:lang w:eastAsia="en-US"/>
              </w:rPr>
              <w:t>arba)</w:t>
            </w:r>
          </w:p>
          <w:p w14:paraId="384CD766" w14:textId="77777777" w:rsidR="00C82F0D" w:rsidRPr="00B676AA" w:rsidRDefault="00C82F0D" w:rsidP="004660AE">
            <w:pPr>
              <w:jc w:val="both"/>
              <w:rPr>
                <w:rFonts w:asciiTheme="minorHAnsi" w:hAnsiTheme="minorHAnsi" w:cstheme="minorHAnsi"/>
              </w:rPr>
            </w:pPr>
            <w:r w:rsidRPr="002B32C2">
              <w:rPr>
                <w:rFonts w:ascii="Calibri" w:eastAsia="Times New Roman" w:hAnsi="Calibri" w:cs="Calibri"/>
                <w:sz w:val="22"/>
                <w:szCs w:val="22"/>
                <w:lang w:eastAsia="en-US"/>
              </w:rPr>
              <w:t xml:space="preserve">Šviesolaidinis zondas venų </w:t>
            </w:r>
            <w:proofErr w:type="spellStart"/>
            <w:r w:rsidRPr="002B32C2">
              <w:rPr>
                <w:rFonts w:ascii="Calibri" w:eastAsia="Times New Roman" w:hAnsi="Calibri" w:cs="Calibri"/>
                <w:sz w:val="22"/>
                <w:szCs w:val="22"/>
                <w:lang w:eastAsia="en-US"/>
              </w:rPr>
              <w:t>varikozės</w:t>
            </w:r>
            <w:proofErr w:type="spellEnd"/>
            <w:r w:rsidRPr="002B32C2">
              <w:rPr>
                <w:rFonts w:ascii="Calibri" w:eastAsia="Times New Roman" w:hAnsi="Calibri" w:cs="Calibri"/>
                <w:sz w:val="22"/>
                <w:szCs w:val="22"/>
                <w:lang w:eastAsia="en-US"/>
              </w:rPr>
              <w:t xml:space="preserve"> operacijai (su </w:t>
            </w:r>
            <w:proofErr w:type="spellStart"/>
            <w:r w:rsidRPr="002B32C2">
              <w:rPr>
                <w:rFonts w:ascii="Calibri" w:eastAsia="Times New Roman" w:hAnsi="Calibri" w:cs="Calibri"/>
                <w:sz w:val="22"/>
                <w:szCs w:val="22"/>
                <w:lang w:eastAsia="en-US"/>
              </w:rPr>
              <w:lastRenderedPageBreak/>
              <w:t>introdiuseriu</w:t>
            </w:r>
            <w:proofErr w:type="spellEnd"/>
            <w:r w:rsidRPr="002B32C2">
              <w:rPr>
                <w:rFonts w:ascii="Calibri" w:eastAsia="Times New Roman" w:hAnsi="Calibri" w:cs="Calibri"/>
                <w:sz w:val="22"/>
                <w:szCs w:val="22"/>
                <w:lang w:eastAsia="en-US"/>
              </w:rPr>
              <w:t>) atlikti</w:t>
            </w:r>
            <w:r w:rsidRPr="002B32C2">
              <w:rPr>
                <w:rFonts w:ascii="Calibri" w:eastAsia="Times New Roman" w:hAnsi="Calibri" w:cs="Calibri"/>
                <w:b/>
                <w:bCs/>
                <w:sz w:val="22"/>
                <w:szCs w:val="22"/>
                <w:lang w:eastAsia="en-US"/>
              </w:rPr>
              <w:t xml:space="preserve"> su panaudai perduodamu lazeriu </w:t>
            </w:r>
            <w:r w:rsidRPr="002B32C2">
              <w:rPr>
                <w:rFonts w:ascii="Calibri" w:eastAsia="Times New Roman" w:hAnsi="Calibri" w:cs="Calibri"/>
                <w:b/>
                <w:bCs/>
                <w:i/>
                <w:iCs/>
                <w:color w:val="FF0000"/>
                <w:sz w:val="22"/>
                <w:szCs w:val="22"/>
                <w:lang w:eastAsia="en-US"/>
              </w:rPr>
              <w:t>(įrašyti modelį ir gamintoją)</w:t>
            </w:r>
            <w:r w:rsidRPr="002B32C2">
              <w:rPr>
                <w:rFonts w:ascii="Calibri" w:eastAsia="Times New Roman" w:hAnsi="Calibri" w:cs="Calibri"/>
                <w:color w:val="000000" w:themeColor="text1"/>
                <w:sz w:val="22"/>
                <w:szCs w:val="22"/>
                <w:lang w:eastAsia="en-US"/>
              </w:rPr>
              <w:t>.</w:t>
            </w:r>
          </w:p>
        </w:tc>
        <w:tc>
          <w:tcPr>
            <w:tcW w:w="561" w:type="pct"/>
          </w:tcPr>
          <w:p w14:paraId="76F047EE" w14:textId="77777777" w:rsidR="00C82F0D" w:rsidRPr="00B676AA" w:rsidRDefault="00C82F0D" w:rsidP="004660AE">
            <w:pPr>
              <w:jc w:val="both"/>
              <w:rPr>
                <w:rFonts w:asciiTheme="minorHAnsi" w:hAnsiTheme="minorHAnsi" w:cstheme="minorHAnsi"/>
              </w:rPr>
            </w:pPr>
          </w:p>
        </w:tc>
        <w:tc>
          <w:tcPr>
            <w:tcW w:w="464" w:type="pct"/>
            <w:shd w:val="clear" w:color="auto" w:fill="E8E8E8" w:themeFill="background2"/>
          </w:tcPr>
          <w:p w14:paraId="7B047A88" w14:textId="77777777" w:rsidR="00C82F0D" w:rsidRPr="00B676AA" w:rsidRDefault="00C82F0D" w:rsidP="004660AE">
            <w:pPr>
              <w:jc w:val="both"/>
              <w:rPr>
                <w:rFonts w:asciiTheme="minorHAnsi" w:hAnsiTheme="minorHAnsi" w:cstheme="minorHAnsi"/>
              </w:rPr>
            </w:pPr>
            <w:r>
              <w:rPr>
                <w:rFonts w:asciiTheme="minorHAnsi" w:hAnsiTheme="minorHAnsi" w:cstheme="minorHAnsi"/>
              </w:rPr>
              <w:t>Komplektas</w:t>
            </w:r>
          </w:p>
        </w:tc>
        <w:tc>
          <w:tcPr>
            <w:tcW w:w="884" w:type="pct"/>
            <w:shd w:val="clear" w:color="auto" w:fill="E8E8E8" w:themeFill="background2"/>
          </w:tcPr>
          <w:p w14:paraId="75DDA405" w14:textId="77777777" w:rsidR="00C82F0D" w:rsidRPr="00B676AA" w:rsidRDefault="00C82F0D" w:rsidP="004660AE">
            <w:pPr>
              <w:jc w:val="both"/>
              <w:rPr>
                <w:rFonts w:asciiTheme="minorHAnsi" w:hAnsiTheme="minorHAnsi" w:cstheme="minorHAnsi"/>
              </w:rPr>
            </w:pPr>
            <w:r>
              <w:rPr>
                <w:rFonts w:asciiTheme="minorHAnsi" w:hAnsiTheme="minorHAnsi" w:cstheme="minorHAnsi"/>
              </w:rPr>
              <w:t>400</w:t>
            </w:r>
          </w:p>
        </w:tc>
        <w:tc>
          <w:tcPr>
            <w:tcW w:w="687" w:type="pct"/>
          </w:tcPr>
          <w:p w14:paraId="52EA5451" w14:textId="77777777" w:rsidR="00C82F0D" w:rsidRPr="00B676AA" w:rsidRDefault="00C82F0D" w:rsidP="004660AE">
            <w:pPr>
              <w:jc w:val="both"/>
              <w:rPr>
                <w:rFonts w:asciiTheme="minorHAnsi" w:hAnsiTheme="minorHAnsi" w:cstheme="minorHAnsi"/>
              </w:rPr>
            </w:pPr>
          </w:p>
        </w:tc>
        <w:tc>
          <w:tcPr>
            <w:tcW w:w="943" w:type="pct"/>
          </w:tcPr>
          <w:p w14:paraId="02B1950D" w14:textId="77777777" w:rsidR="00C82F0D" w:rsidRPr="00B676AA" w:rsidRDefault="00C82F0D" w:rsidP="004660AE">
            <w:pPr>
              <w:jc w:val="both"/>
              <w:rPr>
                <w:rFonts w:asciiTheme="minorHAnsi" w:hAnsiTheme="minorHAnsi" w:cstheme="minorHAnsi"/>
              </w:rPr>
            </w:pPr>
          </w:p>
        </w:tc>
      </w:tr>
      <w:tr w:rsidR="00C82F0D" w:rsidRPr="00C45894" w14:paraId="656A62B6" w14:textId="77777777" w:rsidTr="004660AE">
        <w:tc>
          <w:tcPr>
            <w:tcW w:w="248" w:type="pct"/>
            <w:tcBorders>
              <w:left w:val="nil"/>
              <w:bottom w:val="nil"/>
              <w:right w:val="nil"/>
            </w:tcBorders>
          </w:tcPr>
          <w:p w14:paraId="7DFB7266" w14:textId="77777777" w:rsidR="00C82F0D" w:rsidRPr="00B676AA" w:rsidRDefault="00C82F0D" w:rsidP="004660AE">
            <w:pPr>
              <w:jc w:val="both"/>
              <w:rPr>
                <w:rFonts w:cstheme="minorHAnsi"/>
              </w:rPr>
            </w:pPr>
          </w:p>
        </w:tc>
        <w:tc>
          <w:tcPr>
            <w:tcW w:w="1213" w:type="pct"/>
            <w:tcBorders>
              <w:left w:val="nil"/>
              <w:bottom w:val="nil"/>
              <w:right w:val="nil"/>
            </w:tcBorders>
          </w:tcPr>
          <w:p w14:paraId="3260AE76" w14:textId="77777777" w:rsidR="00C82F0D" w:rsidRPr="00B676AA" w:rsidRDefault="00C82F0D" w:rsidP="004660AE">
            <w:pPr>
              <w:jc w:val="both"/>
              <w:rPr>
                <w:rFonts w:cstheme="minorHAnsi"/>
              </w:rPr>
            </w:pPr>
          </w:p>
        </w:tc>
        <w:tc>
          <w:tcPr>
            <w:tcW w:w="561" w:type="pct"/>
            <w:tcBorders>
              <w:left w:val="nil"/>
              <w:bottom w:val="nil"/>
              <w:right w:val="nil"/>
            </w:tcBorders>
          </w:tcPr>
          <w:p w14:paraId="4211C500" w14:textId="77777777" w:rsidR="00C82F0D" w:rsidRPr="00B676AA" w:rsidRDefault="00C82F0D" w:rsidP="004660AE">
            <w:pPr>
              <w:jc w:val="both"/>
              <w:rPr>
                <w:rFonts w:cstheme="minorHAnsi"/>
              </w:rPr>
            </w:pPr>
          </w:p>
        </w:tc>
        <w:tc>
          <w:tcPr>
            <w:tcW w:w="464" w:type="pct"/>
            <w:tcBorders>
              <w:left w:val="nil"/>
              <w:bottom w:val="nil"/>
            </w:tcBorders>
          </w:tcPr>
          <w:p w14:paraId="3EBF6C90" w14:textId="77777777" w:rsidR="00C82F0D" w:rsidRPr="00B676AA" w:rsidRDefault="00C82F0D" w:rsidP="004660AE">
            <w:pPr>
              <w:jc w:val="both"/>
              <w:rPr>
                <w:rFonts w:cstheme="minorHAnsi"/>
              </w:rPr>
            </w:pPr>
          </w:p>
        </w:tc>
        <w:tc>
          <w:tcPr>
            <w:tcW w:w="884" w:type="pct"/>
            <w:shd w:val="clear" w:color="auto" w:fill="E8E8E8" w:themeFill="background2"/>
          </w:tcPr>
          <w:p w14:paraId="50B4A8CD" w14:textId="77777777" w:rsidR="00C82F0D" w:rsidRPr="009D6D3E" w:rsidRDefault="00C82F0D" w:rsidP="004660AE">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DBCAE2B" w14:textId="77777777" w:rsidR="00C82F0D" w:rsidRPr="009D6D3E" w:rsidRDefault="00C82F0D" w:rsidP="004660AE">
            <w:pPr>
              <w:rPr>
                <w:rFonts w:cstheme="minorHAnsi"/>
                <w:i/>
                <w:iCs/>
              </w:rPr>
            </w:pPr>
            <w:r>
              <w:rPr>
                <w:rFonts w:cstheme="minorHAnsi"/>
                <w:i/>
                <w:iCs/>
              </w:rPr>
              <w:t>[Tiekėjas nurodo PVM procentinį tarifą]</w:t>
            </w:r>
          </w:p>
        </w:tc>
        <w:tc>
          <w:tcPr>
            <w:tcW w:w="943" w:type="pct"/>
          </w:tcPr>
          <w:p w14:paraId="0A727E77" w14:textId="77777777" w:rsidR="00C82F0D" w:rsidRPr="009D6D3E" w:rsidRDefault="00C82F0D" w:rsidP="004660AE">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82F0D" w:rsidRPr="00C45894" w14:paraId="1ACBD7BA" w14:textId="77777777" w:rsidTr="004660AE">
        <w:tc>
          <w:tcPr>
            <w:tcW w:w="248" w:type="pct"/>
            <w:tcBorders>
              <w:top w:val="nil"/>
              <w:left w:val="nil"/>
              <w:bottom w:val="nil"/>
              <w:right w:val="nil"/>
            </w:tcBorders>
          </w:tcPr>
          <w:p w14:paraId="3D59C4E5" w14:textId="77777777" w:rsidR="00C82F0D" w:rsidRPr="00B676AA" w:rsidRDefault="00C82F0D" w:rsidP="004660AE">
            <w:pPr>
              <w:jc w:val="both"/>
              <w:rPr>
                <w:rFonts w:cstheme="minorHAnsi"/>
              </w:rPr>
            </w:pPr>
          </w:p>
        </w:tc>
        <w:tc>
          <w:tcPr>
            <w:tcW w:w="1213" w:type="pct"/>
            <w:tcBorders>
              <w:top w:val="nil"/>
              <w:left w:val="nil"/>
              <w:bottom w:val="nil"/>
              <w:right w:val="nil"/>
            </w:tcBorders>
          </w:tcPr>
          <w:p w14:paraId="37E36ACC" w14:textId="77777777" w:rsidR="00C82F0D" w:rsidRPr="00B676AA" w:rsidRDefault="00C82F0D" w:rsidP="004660AE">
            <w:pPr>
              <w:jc w:val="both"/>
              <w:rPr>
                <w:rFonts w:cstheme="minorHAnsi"/>
              </w:rPr>
            </w:pPr>
          </w:p>
        </w:tc>
        <w:tc>
          <w:tcPr>
            <w:tcW w:w="561" w:type="pct"/>
            <w:tcBorders>
              <w:top w:val="nil"/>
              <w:left w:val="nil"/>
              <w:bottom w:val="nil"/>
              <w:right w:val="nil"/>
            </w:tcBorders>
          </w:tcPr>
          <w:p w14:paraId="2A84D347" w14:textId="77777777" w:rsidR="00C82F0D" w:rsidRPr="00B676AA" w:rsidRDefault="00C82F0D" w:rsidP="004660AE">
            <w:pPr>
              <w:jc w:val="both"/>
              <w:rPr>
                <w:rFonts w:cstheme="minorHAnsi"/>
              </w:rPr>
            </w:pPr>
          </w:p>
        </w:tc>
        <w:tc>
          <w:tcPr>
            <w:tcW w:w="464" w:type="pct"/>
            <w:tcBorders>
              <w:top w:val="nil"/>
              <w:left w:val="nil"/>
              <w:bottom w:val="nil"/>
            </w:tcBorders>
          </w:tcPr>
          <w:p w14:paraId="44AA02FD" w14:textId="77777777" w:rsidR="00C82F0D" w:rsidRPr="00B676AA" w:rsidRDefault="00C82F0D" w:rsidP="004660AE">
            <w:pPr>
              <w:jc w:val="both"/>
              <w:rPr>
                <w:rFonts w:cstheme="minorHAnsi"/>
              </w:rPr>
            </w:pPr>
          </w:p>
        </w:tc>
        <w:tc>
          <w:tcPr>
            <w:tcW w:w="1571" w:type="pct"/>
            <w:gridSpan w:val="2"/>
            <w:shd w:val="clear" w:color="auto" w:fill="E8E8E8" w:themeFill="background2"/>
          </w:tcPr>
          <w:p w14:paraId="49418697" w14:textId="77777777" w:rsidR="00C82F0D" w:rsidRDefault="00C82F0D" w:rsidP="004660AE">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71D53129" w14:textId="77777777" w:rsidR="00C82F0D" w:rsidRDefault="00C82F0D" w:rsidP="004660AE">
            <w:pPr>
              <w:jc w:val="both"/>
              <w:rPr>
                <w:rFonts w:cstheme="minorHAnsi"/>
              </w:rPr>
            </w:pPr>
          </w:p>
        </w:tc>
      </w:tr>
    </w:tbl>
    <w:p w14:paraId="191FA85B" w14:textId="77777777" w:rsidR="00C82F0D" w:rsidRDefault="00C82F0D" w:rsidP="00C82F0D">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C82F0D" w:rsidRPr="00A06A43" w14:paraId="52B40BE1" w14:textId="77777777" w:rsidTr="004660AE">
        <w:tc>
          <w:tcPr>
            <w:tcW w:w="13562" w:type="dxa"/>
            <w:tcBorders>
              <w:top w:val="nil"/>
              <w:left w:val="nil"/>
              <w:bottom w:val="nil"/>
              <w:right w:val="nil"/>
            </w:tcBorders>
          </w:tcPr>
          <w:p w14:paraId="6E8A5DDC" w14:textId="77777777" w:rsidR="00C82F0D" w:rsidRPr="00A06A43" w:rsidRDefault="00C82F0D" w:rsidP="004660AE">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4D3FA09B" w14:textId="77777777" w:rsidR="00C82F0D" w:rsidRPr="00A06A43" w:rsidRDefault="00C82F0D" w:rsidP="004660A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D013280" w14:textId="77777777" w:rsidR="00C82F0D" w:rsidRDefault="00C82F0D" w:rsidP="004660A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1FB2A52" w14:textId="77777777" w:rsidR="00C82F0D" w:rsidRPr="00D53F79" w:rsidRDefault="00C82F0D" w:rsidP="004660A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B93731E" w14:textId="77777777" w:rsidR="00C82F0D" w:rsidRPr="00A06A43" w:rsidRDefault="00C82F0D" w:rsidP="004660AE">
            <w:pPr>
              <w:jc w:val="both"/>
              <w:rPr>
                <w:rFonts w:eastAsia="Times New Roman" w:cstheme="minorHAnsi"/>
                <w:i/>
                <w:sz w:val="22"/>
                <w:szCs w:val="22"/>
              </w:rPr>
            </w:pPr>
          </w:p>
        </w:tc>
      </w:tr>
      <w:tr w:rsidR="00C82F0D" w14:paraId="78CF643D" w14:textId="77777777" w:rsidTr="004660AE">
        <w:tc>
          <w:tcPr>
            <w:tcW w:w="13562" w:type="dxa"/>
            <w:tcBorders>
              <w:top w:val="nil"/>
              <w:left w:val="nil"/>
              <w:right w:val="nil"/>
            </w:tcBorders>
          </w:tcPr>
          <w:p w14:paraId="6038A99A" w14:textId="77777777" w:rsidR="00C82F0D" w:rsidRPr="00DA724D" w:rsidRDefault="00C82F0D" w:rsidP="004660A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7457C8F" w14:textId="77777777" w:rsidR="00C82F0D" w:rsidRDefault="00C82F0D" w:rsidP="00C82F0D">
      <w:pPr>
        <w:spacing w:after="0" w:line="240" w:lineRule="auto"/>
        <w:jc w:val="both"/>
        <w:rPr>
          <w:rFonts w:eastAsia="Times New Roman" w:cstheme="minorHAnsi"/>
          <w:sz w:val="22"/>
          <w:szCs w:val="22"/>
          <w:lang w:eastAsia="en-US"/>
        </w:rPr>
      </w:pPr>
    </w:p>
    <w:p w14:paraId="4FC8524A" w14:textId="77777777" w:rsidR="00C82F0D" w:rsidRPr="00CF6185" w:rsidRDefault="00C82F0D" w:rsidP="00C82F0D">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5309C0A4" w14:textId="77777777" w:rsidR="00C82F0D" w:rsidRPr="00682B25" w:rsidRDefault="00C82F0D" w:rsidP="00C82F0D">
      <w:pPr>
        <w:spacing w:after="0" w:line="240" w:lineRule="auto"/>
        <w:jc w:val="both"/>
        <w:rPr>
          <w:rFonts w:eastAsia="Times New Roman" w:cstheme="minorHAnsi"/>
          <w:sz w:val="22"/>
          <w:szCs w:val="22"/>
          <w:lang w:eastAsia="en-US"/>
        </w:rPr>
      </w:pPr>
    </w:p>
    <w:p w14:paraId="383032AA" w14:textId="77777777" w:rsidR="00C82F0D" w:rsidRPr="006543D5" w:rsidRDefault="00C82F0D" w:rsidP="00C82F0D">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C146A7E" w14:textId="77777777" w:rsidR="00C82F0D" w:rsidRDefault="00C82F0D" w:rsidP="00C82F0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82F0D" w:rsidRPr="004406CB" w14:paraId="642FCA91"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646293C" w14:textId="77777777" w:rsidR="00C82F0D" w:rsidRPr="00752F22" w:rsidRDefault="00C82F0D" w:rsidP="004660AE">
            <w:pPr>
              <w:jc w:val="center"/>
              <w:rPr>
                <w:rFonts w:asciiTheme="minorHAnsi" w:cstheme="minorHAnsi"/>
                <w:b/>
                <w:bCs/>
              </w:rPr>
            </w:pPr>
            <w:r w:rsidRPr="00752F22">
              <w:rPr>
                <w:rFonts w:asciiTheme="minorHAnsi" w:cstheme="minorHAnsi"/>
                <w:b/>
                <w:bCs/>
              </w:rPr>
              <w:t>Eil.</w:t>
            </w:r>
          </w:p>
          <w:p w14:paraId="6CA8A4E2" w14:textId="77777777" w:rsidR="00C82F0D" w:rsidRPr="00752F22" w:rsidRDefault="00C82F0D" w:rsidP="004660A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CA53E3" w14:textId="77777777" w:rsidR="00C82F0D" w:rsidRPr="00752F22" w:rsidRDefault="00C82F0D" w:rsidP="004660A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900E097" w14:textId="77777777" w:rsidR="00C82F0D" w:rsidRPr="00752F22" w:rsidRDefault="00C82F0D" w:rsidP="004660A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1B4D260" w14:textId="77777777" w:rsidR="00C82F0D" w:rsidRDefault="00C82F0D" w:rsidP="004660A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0F79EB1" w14:textId="77777777" w:rsidR="00C82F0D" w:rsidRPr="00752F22" w:rsidRDefault="00C82F0D" w:rsidP="004660A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68FC2C4" w14:textId="77777777" w:rsidR="00C82F0D" w:rsidRPr="00752F22" w:rsidRDefault="00C82F0D" w:rsidP="004660A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82F0D" w:rsidRPr="001B11D7" w14:paraId="6EE8DACF"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B1610" w14:textId="77777777" w:rsidR="00C82F0D" w:rsidRPr="00752F22" w:rsidRDefault="00C82F0D" w:rsidP="004660A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0A212E" w14:textId="77777777" w:rsidR="00C82F0D" w:rsidRPr="00752F22" w:rsidRDefault="00C82F0D" w:rsidP="004660A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7B27C" w14:textId="77777777" w:rsidR="00C82F0D" w:rsidRPr="00752F22" w:rsidRDefault="00C82F0D" w:rsidP="004660A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7118B" w14:textId="77777777" w:rsidR="00C82F0D" w:rsidRPr="00752F22" w:rsidRDefault="00C82F0D" w:rsidP="004660AE">
            <w:pPr>
              <w:jc w:val="center"/>
              <w:rPr>
                <w:rFonts w:asciiTheme="minorHAnsi" w:cstheme="minorHAnsi"/>
                <w:bCs/>
              </w:rPr>
            </w:pPr>
            <w:r w:rsidRPr="00752F22">
              <w:rPr>
                <w:rFonts w:asciiTheme="minorHAnsi" w:cstheme="minorHAnsi"/>
                <w:i/>
              </w:rPr>
              <w:t>5</w:t>
            </w:r>
          </w:p>
        </w:tc>
      </w:tr>
      <w:tr w:rsidR="00C82F0D" w:rsidRPr="001B11D7" w14:paraId="6D3D115E"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F24D1" w14:textId="77777777" w:rsidR="00C82F0D" w:rsidRPr="00752F22" w:rsidRDefault="00C82F0D" w:rsidP="004660A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45C3D" w14:textId="77777777" w:rsidR="00C82F0D" w:rsidRPr="00695A7A" w:rsidRDefault="00C82F0D" w:rsidP="004660A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362CF"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6016" w14:textId="77777777" w:rsidR="00C82F0D" w:rsidRPr="00A855F1" w:rsidRDefault="00C82F0D" w:rsidP="004660AE">
            <w:pPr>
              <w:jc w:val="both"/>
              <w:rPr>
                <w:rFonts w:asciiTheme="minorHAnsi" w:cstheme="minorHAnsi"/>
              </w:rPr>
            </w:pPr>
          </w:p>
        </w:tc>
      </w:tr>
      <w:tr w:rsidR="00C82F0D" w:rsidRPr="001B11D7" w14:paraId="686D1266"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03A22" w14:textId="77777777" w:rsidR="00C82F0D" w:rsidRPr="00752F22" w:rsidRDefault="00C82F0D" w:rsidP="004660A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31547" w14:textId="77777777" w:rsidR="00C82F0D" w:rsidRPr="00695A7A" w:rsidRDefault="00C82F0D" w:rsidP="004660A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FFFC"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0536A" w14:textId="77777777" w:rsidR="00C82F0D" w:rsidRPr="00A855F1" w:rsidRDefault="00C82F0D" w:rsidP="004660AE">
            <w:pPr>
              <w:jc w:val="both"/>
              <w:rPr>
                <w:rFonts w:asciiTheme="minorHAnsi" w:cstheme="minorHAnsi"/>
              </w:rPr>
            </w:pPr>
          </w:p>
        </w:tc>
      </w:tr>
      <w:tr w:rsidR="00C82F0D" w:rsidRPr="001B11D7" w14:paraId="7A67AF7C"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7CDDD" w14:textId="77777777" w:rsidR="00C82F0D" w:rsidRPr="00752F22" w:rsidRDefault="00C82F0D" w:rsidP="004660AE">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65F6" w14:textId="77777777" w:rsidR="00C82F0D" w:rsidRDefault="00C82F0D" w:rsidP="004660AE">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5C15D92" w14:textId="77777777" w:rsidR="00C82F0D" w:rsidRPr="00695A7A" w:rsidRDefault="00C82F0D" w:rsidP="004660AE">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62F5D4A" w14:textId="77777777" w:rsidR="00C82F0D" w:rsidRPr="00695A7A" w:rsidRDefault="00C82F0D" w:rsidP="00C82F0D">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421AC303" w14:textId="77777777" w:rsidR="00C82F0D" w:rsidRPr="00695A7A" w:rsidRDefault="00C82F0D" w:rsidP="00C82F0D">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17B82FD8" w14:textId="77777777" w:rsidR="00C82F0D" w:rsidRPr="00686DAE" w:rsidRDefault="00C82F0D" w:rsidP="00C82F0D">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3E93"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D3D5B" w14:textId="77777777" w:rsidR="00C82F0D" w:rsidRPr="00A855F1" w:rsidRDefault="00C82F0D" w:rsidP="004660AE">
            <w:pPr>
              <w:jc w:val="both"/>
              <w:rPr>
                <w:rFonts w:asciiTheme="minorHAnsi" w:cstheme="minorHAnsi"/>
              </w:rPr>
            </w:pPr>
          </w:p>
        </w:tc>
      </w:tr>
      <w:tr w:rsidR="00C82F0D" w:rsidRPr="001B11D7" w14:paraId="1D79F142"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429AB" w14:textId="77777777" w:rsidR="00C82F0D" w:rsidRPr="00752F22" w:rsidRDefault="00C82F0D" w:rsidP="004660AE">
            <w:pPr>
              <w:rPr>
                <w:rFonts w:cstheme="minorHAnsi"/>
              </w:rPr>
            </w:pPr>
            <w:r>
              <w:rPr>
                <w:rFonts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8E9D" w14:textId="77777777" w:rsidR="00C82F0D" w:rsidRPr="00686DAE" w:rsidRDefault="00C82F0D" w:rsidP="004660AE">
            <w:pPr>
              <w:rPr>
                <w:rFonts w:asciiTheme="minorHAnsi" w:cstheme="minorHAnsi"/>
                <w:bCs/>
                <w:iCs/>
                <w:color w:val="000000" w:themeColor="text1"/>
              </w:rPr>
            </w:pPr>
            <w:r w:rsidRPr="00686DA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02DC"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DAC5B" w14:textId="77777777" w:rsidR="00C82F0D" w:rsidRPr="00A855F1" w:rsidRDefault="00C82F0D" w:rsidP="004660AE">
            <w:pPr>
              <w:jc w:val="both"/>
              <w:rPr>
                <w:rFonts w:asciiTheme="minorHAnsi" w:cstheme="minorHAnsi"/>
              </w:rPr>
            </w:pPr>
          </w:p>
        </w:tc>
      </w:tr>
      <w:tr w:rsidR="00C82F0D" w:rsidRPr="001B11D7" w14:paraId="73A5A179"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2E6A" w14:textId="77777777" w:rsidR="00C82F0D" w:rsidRDefault="00C82F0D" w:rsidP="004660AE">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969D" w14:textId="77777777" w:rsidR="00C82F0D" w:rsidRPr="002537BD" w:rsidRDefault="00C82F0D" w:rsidP="004660AE">
            <w:pPr>
              <w:rPr>
                <w:rFonts w:ascii="Calibri" w:hAnsi="Calibri" w:cs="Calibri"/>
                <w:color w:val="00B050"/>
              </w:rPr>
            </w:pPr>
            <w:r w:rsidRPr="002537BD">
              <w:rPr>
                <w:rFonts w:ascii="Calibri" w:hAnsi="Calibri" w:cs="Calibri"/>
                <w:color w:val="000000" w:themeColor="text1"/>
              </w:rPr>
              <w:t xml:space="preserve">Jeigu tiekėjas pasitelkia </w:t>
            </w:r>
            <w:proofErr w:type="spellStart"/>
            <w:r w:rsidRPr="002537BD">
              <w:rPr>
                <w:rFonts w:ascii="Calibri" w:hAnsi="Calibri" w:cs="Calibri"/>
                <w:color w:val="000000" w:themeColor="text1"/>
              </w:rPr>
              <w:t>kvazisubtiekėjus</w:t>
            </w:r>
            <w:proofErr w:type="spellEnd"/>
            <w:r w:rsidRPr="002537BD">
              <w:rPr>
                <w:rFonts w:ascii="Calibri" w:hAnsi="Calibri" w:cs="Calibri"/>
                <w:color w:val="000000" w:themeColor="text1"/>
              </w:rPr>
              <w:t xml:space="preserve"> - susitarimą arba ketinimų protokolą, arba </w:t>
            </w:r>
            <w:r w:rsidRPr="002537BD">
              <w:rPr>
                <w:rFonts w:ascii="Calibri" w:hAnsi="Calibri" w:cs="Calibri"/>
                <w:color w:val="000000" w:themeColor="text1"/>
              </w:rPr>
              <w:lastRenderedPageBreak/>
              <w:t xml:space="preserve">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CD369" w14:textId="77777777" w:rsidR="00C82F0D" w:rsidRPr="00A855F1" w:rsidRDefault="00C82F0D" w:rsidP="004660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73CD6" w14:textId="77777777" w:rsidR="00C82F0D" w:rsidRPr="00A855F1" w:rsidRDefault="00C82F0D" w:rsidP="004660AE">
            <w:pPr>
              <w:jc w:val="both"/>
              <w:rPr>
                <w:rFonts w:cstheme="minorHAnsi"/>
              </w:rPr>
            </w:pPr>
          </w:p>
        </w:tc>
      </w:tr>
      <w:tr w:rsidR="00C82F0D" w:rsidRPr="001B11D7" w14:paraId="52538CBF"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0A6F4" w14:textId="77777777" w:rsidR="00C82F0D" w:rsidRPr="00752F22" w:rsidRDefault="00C82F0D" w:rsidP="004660AE">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1AC31" w14:textId="77777777" w:rsidR="00C82F0D" w:rsidRPr="00660A54" w:rsidRDefault="00C82F0D" w:rsidP="004660AE">
            <w:pPr>
              <w:rPr>
                <w:rFonts w:cstheme="minorHAnsi"/>
                <w:bCs/>
                <w:iCs/>
                <w:color w:val="000000" w:themeColor="text1"/>
              </w:rPr>
            </w:pPr>
            <w:r w:rsidRPr="00660A54">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AD91"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5E61" w14:textId="77777777" w:rsidR="00C82F0D" w:rsidRPr="00A855F1" w:rsidRDefault="00C82F0D" w:rsidP="004660AE">
            <w:pPr>
              <w:jc w:val="both"/>
              <w:rPr>
                <w:rFonts w:asciiTheme="minorHAnsi" w:cstheme="minorHAnsi"/>
              </w:rPr>
            </w:pPr>
          </w:p>
        </w:tc>
      </w:tr>
      <w:tr w:rsidR="00C82F0D" w:rsidRPr="001B11D7" w14:paraId="088A3ACF"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6F99" w14:textId="77777777" w:rsidR="00C82F0D" w:rsidRPr="00752F22" w:rsidRDefault="00C82F0D" w:rsidP="004660AE">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53638" w14:textId="41BB3E23" w:rsidR="00C82F0D" w:rsidRPr="00ED0198" w:rsidRDefault="00C82F0D" w:rsidP="004660AE">
            <w:pPr>
              <w:rPr>
                <w:rFonts w:asciiTheme="minorHAnsi" w:cstheme="minorHAnsi"/>
              </w:rPr>
            </w:pPr>
            <w:r w:rsidRPr="003C3EA2">
              <w:rPr>
                <w:rFonts w:ascii="Calibri" w:hAnsi="Calibri" w:cs="Calibri"/>
                <w:color w:val="000000" w:themeColor="text1"/>
              </w:rPr>
              <w:t>Detalūs siūlomų prekių techninių charakteristikų aprašymai (originalūs prekių katalogai, ar jų dalys ar kiti lygiaverčiai gamintojo parengti dokumentai, kuri</w:t>
            </w:r>
            <w:r>
              <w:rPr>
                <w:rFonts w:ascii="Calibri" w:hAnsi="Calibri" w:cs="Calibri"/>
                <w:color w:val="000000" w:themeColor="text1"/>
              </w:rPr>
              <w:t>u</w:t>
            </w:r>
            <w:r w:rsidRPr="003C3EA2">
              <w:rPr>
                <w:rFonts w:ascii="Calibri" w:hAnsi="Calibri" w:cs="Calibri"/>
                <w:color w:val="000000" w:themeColor="text1"/>
              </w:rPr>
              <w:t xml:space="preserve">ose aprašomos siūlomos prekės), įrodantys, kad siūlomos prekės atitinka techninės specifikacijos reikalavimus (techniniuose aprašymuose, kataloguose ir pan. turi būti pažymėti siūlomos pozicijos techniniai parametrai) </w:t>
            </w:r>
            <w:r w:rsidRPr="00AA39ED">
              <w:rPr>
                <w:rFonts w:ascii="Calibri" w:hAnsi="Calibri" w:cs="Calibri"/>
              </w:rPr>
              <w:t>originalo ir</w:t>
            </w:r>
            <w:r w:rsidR="00E60488">
              <w:rPr>
                <w:rFonts w:ascii="Calibri" w:hAnsi="Calibri" w:cs="Calibri"/>
              </w:rPr>
              <w:t>/ar</w:t>
            </w:r>
            <w:r w:rsidR="00D43040">
              <w:rPr>
                <w:rFonts w:ascii="Calibri" w:hAnsi="Calibri" w:cs="Calibri"/>
              </w:rPr>
              <w:t>ba</w:t>
            </w:r>
            <w:r w:rsidRPr="00AA39ED">
              <w:rPr>
                <w:rFonts w:ascii="Calibri" w:hAnsi="Calibri" w:cs="Calibri"/>
              </w:rPr>
              <w:t xml:space="preserve"> lietuvių kalbomis. Dokumentuose lietuvių arba anglų kalba turi būti pažymėtas siūlomos įrangos parametras nurodant jo eilės Nr., esantį techninėje specifikacijoje. Jeigu gamintojo katalogai, bukletai, techniniai aprašai ar kiti dokumentai, įrodantys prietaiso atitikimą techninėje specifikacijoje nurodytiems parametrams, bus pateikti anglų kalba, tai jų vertimas į lietuvių kalbą nebūtinas</w:t>
            </w:r>
            <w:r w:rsidRPr="00AA39ED">
              <w:rPr>
                <w:rFonts w:ascii="Calibri" w:hAnsi="Calibri" w:cs="Calibri"/>
                <w:color w:val="000000" w:themeColor="text1"/>
              </w:rPr>
              <w:t>.</w:t>
            </w:r>
            <w:r w:rsidRPr="003C3EA2">
              <w:rPr>
                <w:rFonts w:ascii="Calibri" w:hAnsi="Calibri" w:cs="Calibri"/>
                <w:color w:val="000000" w:themeColor="text1"/>
              </w:rPr>
              <w:t xml:space="preserve"> 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DE2ED"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7D2F" w14:textId="77777777" w:rsidR="00C82F0D" w:rsidRPr="00A855F1" w:rsidRDefault="00C82F0D" w:rsidP="004660AE">
            <w:pPr>
              <w:jc w:val="both"/>
              <w:rPr>
                <w:rFonts w:asciiTheme="minorHAnsi" w:cstheme="minorHAnsi"/>
              </w:rPr>
            </w:pPr>
          </w:p>
        </w:tc>
      </w:tr>
      <w:tr w:rsidR="00C82F0D" w:rsidRPr="001B11D7" w14:paraId="17CD5509"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DCA9" w14:textId="77777777" w:rsidR="00C82F0D" w:rsidRPr="00752F22" w:rsidRDefault="00C82F0D" w:rsidP="004660AE">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017C" w14:textId="77777777" w:rsidR="00C82F0D" w:rsidRPr="00B668E7" w:rsidRDefault="00C82F0D" w:rsidP="004660AE">
            <w:pPr>
              <w:rPr>
                <w:rFonts w:cstheme="minorHAnsi"/>
                <w:bCs/>
                <w:iCs/>
                <w:color w:val="00B050"/>
              </w:rPr>
            </w:pPr>
            <w:r w:rsidRPr="00C75CC0">
              <w:rPr>
                <w:rFonts w:ascii="Calibri" w:hAnsi="Calibri" w:cs="Calibri"/>
                <w:iCs/>
                <w:color w:val="000000" w:themeColor="text1"/>
              </w:rPr>
              <w:t xml:space="preserve">CE sertifikatai arba lygiaverčiai dokumentai, patvirtinantys, kad tiekėjo siūlomos prekės ir įranga atitinka </w:t>
            </w:r>
            <w:r w:rsidRPr="00C75CC0">
              <w:rPr>
                <w:rFonts w:ascii="Calibri" w:hAnsi="Calibri" w:cs="Calibri"/>
                <w:iCs/>
                <w:color w:val="000000" w:themeColor="text1"/>
              </w:rPr>
              <w:lastRenderedPageBreak/>
              <w:t xml:space="preserve">Medicinos priemonių reglamentui (2017/745/ES) ir </w:t>
            </w:r>
            <w:proofErr w:type="spellStart"/>
            <w:r w:rsidRPr="00C75CC0">
              <w:rPr>
                <w:rFonts w:ascii="Calibri" w:hAnsi="Calibri" w:cs="Calibri"/>
                <w:i/>
                <w:iCs/>
                <w:color w:val="000000" w:themeColor="text1"/>
              </w:rPr>
              <w:t>In</w:t>
            </w:r>
            <w:proofErr w:type="spellEnd"/>
            <w:r w:rsidRPr="00C75CC0">
              <w:rPr>
                <w:rFonts w:ascii="Calibri" w:hAnsi="Calibri" w:cs="Calibri"/>
                <w:i/>
                <w:iCs/>
                <w:color w:val="000000" w:themeColor="text1"/>
              </w:rPr>
              <w:t xml:space="preserve"> </w:t>
            </w:r>
            <w:proofErr w:type="spellStart"/>
            <w:r w:rsidRPr="00C75CC0">
              <w:rPr>
                <w:rFonts w:ascii="Calibri" w:hAnsi="Calibri" w:cs="Calibri"/>
                <w:i/>
                <w:iCs/>
                <w:color w:val="000000" w:themeColor="text1"/>
              </w:rPr>
              <w:t>vitro</w:t>
            </w:r>
            <w:proofErr w:type="spellEnd"/>
            <w:r w:rsidRPr="00C75CC0">
              <w:rPr>
                <w:rFonts w:ascii="Calibri" w:hAnsi="Calibri" w:cs="Calibri"/>
                <w:iCs/>
                <w:color w:val="000000" w:themeColor="text1"/>
              </w:rPr>
              <w:t xml:space="preserve"> diagnostikos medicinos priemonių reglamentui (2017/746/ES), nustatytus reikalavimus</w:t>
            </w:r>
            <w:r w:rsidRPr="00C75CC0">
              <w:rPr>
                <w:rFonts w:ascii="Calibri" w:hAnsi="Calibri" w:cs="Calibri"/>
                <w:color w:val="000000" w:themeColor="text1"/>
              </w:rPr>
              <w:t xml:space="preserve"> (pateikiama skaitmeninė dokumento kopija).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9AD76" w14:textId="77777777" w:rsidR="00C82F0D" w:rsidRPr="00A855F1" w:rsidRDefault="00C82F0D" w:rsidP="004660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089A5" w14:textId="77777777" w:rsidR="00C82F0D" w:rsidRPr="00A855F1" w:rsidRDefault="00C82F0D" w:rsidP="004660AE">
            <w:pPr>
              <w:jc w:val="both"/>
              <w:rPr>
                <w:rFonts w:asciiTheme="minorHAnsi" w:cstheme="minorHAnsi"/>
              </w:rPr>
            </w:pPr>
          </w:p>
        </w:tc>
      </w:tr>
      <w:tr w:rsidR="00C82F0D" w:rsidRPr="001B11D7" w14:paraId="2FA0F4D7" w14:textId="77777777" w:rsidTr="004660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408CC" w14:textId="77777777" w:rsidR="00C82F0D" w:rsidRDefault="00C82F0D" w:rsidP="004660AE">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3B5F" w14:textId="77777777" w:rsidR="00C82F0D" w:rsidRPr="00C75CC0" w:rsidRDefault="00C82F0D" w:rsidP="004660AE">
            <w:pPr>
              <w:rPr>
                <w:rFonts w:ascii="Calibri" w:hAnsi="Calibri" w:cs="Calibri"/>
                <w:iCs/>
                <w:color w:val="000000" w:themeColor="text1"/>
              </w:rPr>
            </w:pPr>
            <w:r w:rsidRPr="00C75CC0">
              <w:rPr>
                <w:rFonts w:ascii="Calibri" w:hAnsi="Calibr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8D5F" w14:textId="77777777" w:rsidR="00C82F0D" w:rsidRPr="00A855F1" w:rsidRDefault="00C82F0D" w:rsidP="004660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83188" w14:textId="77777777" w:rsidR="00C82F0D" w:rsidRPr="00A855F1" w:rsidRDefault="00C82F0D" w:rsidP="004660AE">
            <w:pPr>
              <w:jc w:val="both"/>
              <w:rPr>
                <w:rFonts w:cstheme="minorHAnsi"/>
              </w:rPr>
            </w:pPr>
          </w:p>
        </w:tc>
      </w:tr>
    </w:tbl>
    <w:p w14:paraId="4CDDAC0E" w14:textId="77777777" w:rsidR="00C82F0D" w:rsidRPr="00682B25" w:rsidRDefault="00C82F0D" w:rsidP="00C82F0D">
      <w:pPr>
        <w:spacing w:after="0" w:line="240" w:lineRule="auto"/>
        <w:jc w:val="both"/>
        <w:rPr>
          <w:rFonts w:eastAsia="Times New Roman" w:cstheme="minorHAnsi"/>
          <w:sz w:val="22"/>
          <w:szCs w:val="22"/>
          <w:lang w:eastAsia="en-US"/>
        </w:rPr>
      </w:pPr>
    </w:p>
    <w:p w14:paraId="6F1E67A8" w14:textId="77777777" w:rsidR="00C82F0D" w:rsidRPr="00827346" w:rsidRDefault="00C82F0D" w:rsidP="00C82F0D">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C7B7850" w14:textId="77777777" w:rsidR="00C82F0D" w:rsidRPr="00827346" w:rsidRDefault="00C82F0D" w:rsidP="00C82F0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7C37EA3" w14:textId="77777777" w:rsidR="00C82F0D" w:rsidRPr="00827346" w:rsidRDefault="00C82F0D" w:rsidP="00C82F0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1DE0A82" w14:textId="77777777" w:rsidR="00C82F0D" w:rsidRPr="00827346" w:rsidRDefault="00C82F0D" w:rsidP="00C82F0D">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45E829" w14:textId="77777777" w:rsidR="00C82F0D" w:rsidRPr="00827346" w:rsidRDefault="00C82F0D" w:rsidP="00C82F0D">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E81296" w14:textId="77777777" w:rsidR="00C82F0D" w:rsidRPr="00827346" w:rsidRDefault="00C82F0D" w:rsidP="00C82F0D">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41DC5FB" w14:textId="77777777" w:rsidR="00C82F0D" w:rsidRPr="00CE51CD" w:rsidRDefault="00C82F0D" w:rsidP="00C82F0D">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2540FE95" w14:textId="77777777" w:rsidR="00C82F0D" w:rsidRPr="000874BC" w:rsidRDefault="00C82F0D" w:rsidP="00C82F0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737025" w14:textId="77777777" w:rsidR="00C82F0D" w:rsidRPr="00E77999" w:rsidRDefault="00C82F0D" w:rsidP="00C82F0D">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CA2295C" w14:textId="77777777" w:rsidR="00C82F0D" w:rsidRPr="00E77999" w:rsidRDefault="00C82F0D" w:rsidP="00C82F0D">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4199A2C" w14:textId="77777777" w:rsidR="00C82F0D" w:rsidRPr="00E77999" w:rsidRDefault="00C82F0D" w:rsidP="00C82F0D">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53C4542" w14:textId="77777777" w:rsidR="00C82F0D" w:rsidRPr="00827346" w:rsidRDefault="00C82F0D" w:rsidP="00C82F0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4399C16" w14:textId="77777777" w:rsidR="00C82F0D" w:rsidRPr="00827346" w:rsidRDefault="00C82F0D" w:rsidP="00C82F0D">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82F0D" w:rsidRPr="00827346" w14:paraId="07A13412" w14:textId="77777777" w:rsidTr="004660AE">
        <w:tc>
          <w:tcPr>
            <w:tcW w:w="13562" w:type="dxa"/>
          </w:tcPr>
          <w:p w14:paraId="6125F126" w14:textId="77777777" w:rsidR="00C82F0D" w:rsidRPr="00827346" w:rsidRDefault="00C82F0D" w:rsidP="004660AE">
            <w:pPr>
              <w:pStyle w:val="Sraopastraipa"/>
              <w:suppressAutoHyphens/>
              <w:ind w:left="0"/>
              <w:jc w:val="both"/>
              <w:rPr>
                <w:rFonts w:asciiTheme="minorHAnsi" w:eastAsia="Times New Roman" w:cstheme="minorHAnsi"/>
                <w:sz w:val="22"/>
                <w:szCs w:val="22"/>
              </w:rPr>
            </w:pPr>
          </w:p>
        </w:tc>
      </w:tr>
      <w:tr w:rsidR="00C82F0D" w:rsidRPr="00827346" w14:paraId="07491B69" w14:textId="77777777" w:rsidTr="004660AE">
        <w:tc>
          <w:tcPr>
            <w:tcW w:w="13562" w:type="dxa"/>
          </w:tcPr>
          <w:p w14:paraId="4E575448" w14:textId="77777777" w:rsidR="00C82F0D" w:rsidRPr="00827346" w:rsidRDefault="00C82F0D" w:rsidP="004660A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AAD490A" w14:textId="77777777" w:rsidR="00C82F0D" w:rsidRPr="00CD022F" w:rsidRDefault="00C82F0D" w:rsidP="00C82F0D">
      <w:pPr>
        <w:pStyle w:val="Sraopastraipa"/>
        <w:suppressAutoHyphens/>
        <w:spacing w:after="0" w:line="240" w:lineRule="auto"/>
        <w:ind w:left="567"/>
        <w:jc w:val="both"/>
        <w:rPr>
          <w:rFonts w:eastAsia="Times New Roman" w:cstheme="minorHAnsi"/>
          <w:sz w:val="20"/>
          <w:szCs w:val="20"/>
          <w:lang w:eastAsia="en-US"/>
        </w:rPr>
      </w:pPr>
    </w:p>
    <w:p w14:paraId="04D7B976" w14:textId="77777777" w:rsidR="00C82F0D" w:rsidRPr="00AE49FC" w:rsidRDefault="00C82F0D" w:rsidP="00C82F0D">
      <w:pPr>
        <w:suppressAutoHyphens/>
        <w:spacing w:after="0" w:line="240" w:lineRule="auto"/>
        <w:ind w:right="-2"/>
        <w:jc w:val="both"/>
        <w:rPr>
          <w:rFonts w:eastAsia="Times New Roman" w:cstheme="minorHAnsi"/>
          <w:color w:val="00B050"/>
          <w:sz w:val="22"/>
          <w:szCs w:val="22"/>
          <w:lang w:eastAsia="en-US"/>
        </w:rPr>
      </w:pPr>
    </w:p>
    <w:p w14:paraId="6F5EB873" w14:textId="62F29984" w:rsidR="0070704E" w:rsidRDefault="00C82F0D" w:rsidP="00C82F0D">
      <w:pPr>
        <w:jc w:val="center"/>
      </w:pPr>
      <w:r w:rsidRPr="00682B25">
        <w:rPr>
          <w:rFonts w:cstheme="minorHAnsi"/>
          <w:sz w:val="22"/>
          <w:szCs w:val="22"/>
        </w:rPr>
        <w:t>__________</w:t>
      </w:r>
    </w:p>
    <w:sectPr w:rsidR="0070704E" w:rsidSect="00C82F0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807C" w14:textId="77777777" w:rsidR="00174304" w:rsidRDefault="00174304" w:rsidP="00C82F0D">
      <w:pPr>
        <w:spacing w:after="0" w:line="240" w:lineRule="auto"/>
      </w:pPr>
      <w:r>
        <w:separator/>
      </w:r>
    </w:p>
  </w:endnote>
  <w:endnote w:type="continuationSeparator" w:id="0">
    <w:p w14:paraId="10F840C2" w14:textId="77777777" w:rsidR="00174304" w:rsidRDefault="00174304" w:rsidP="00C8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A1D7" w14:textId="77777777" w:rsidR="00174304" w:rsidRDefault="00174304" w:rsidP="00C82F0D">
      <w:pPr>
        <w:spacing w:after="0" w:line="240" w:lineRule="auto"/>
      </w:pPr>
      <w:r>
        <w:separator/>
      </w:r>
    </w:p>
  </w:footnote>
  <w:footnote w:type="continuationSeparator" w:id="0">
    <w:p w14:paraId="7ED2CCA2" w14:textId="77777777" w:rsidR="00174304" w:rsidRDefault="00174304" w:rsidP="00C82F0D">
      <w:pPr>
        <w:spacing w:after="0" w:line="240" w:lineRule="auto"/>
      </w:pPr>
      <w:r>
        <w:continuationSeparator/>
      </w:r>
    </w:p>
  </w:footnote>
  <w:footnote w:id="1">
    <w:p w14:paraId="0FF838E5" w14:textId="77777777" w:rsidR="00C82F0D" w:rsidRPr="000D1890" w:rsidRDefault="00C82F0D" w:rsidP="00C82F0D">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AB57CC" w14:textId="77777777" w:rsidR="00C82F0D" w:rsidRPr="000D1890" w:rsidRDefault="00C82F0D" w:rsidP="00C82F0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540634" w14:textId="77777777" w:rsidR="00C82F0D" w:rsidRPr="000D1890" w:rsidRDefault="00C82F0D" w:rsidP="00C82F0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A7EAB3F" w14:textId="77777777" w:rsidR="00C82F0D" w:rsidRPr="000D1890" w:rsidRDefault="00C82F0D" w:rsidP="00C82F0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87C45C4" w14:textId="77777777" w:rsidR="00C82F0D" w:rsidRPr="000D1890" w:rsidRDefault="00C82F0D" w:rsidP="00C82F0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28D1452" w14:textId="77777777" w:rsidR="00C82F0D" w:rsidRPr="000D1890" w:rsidRDefault="00C82F0D" w:rsidP="00C82F0D">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9515666" w14:textId="77777777" w:rsidR="00C82F0D" w:rsidRPr="004836E9" w:rsidRDefault="00C82F0D" w:rsidP="00C82F0D">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06C3AE7" w14:textId="77777777" w:rsidR="00C82F0D" w:rsidRPr="00012DA8" w:rsidRDefault="00C82F0D" w:rsidP="00C82F0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31CA46F" w14:textId="77777777" w:rsidR="00C82F0D" w:rsidRPr="00012DA8" w:rsidRDefault="00C82F0D" w:rsidP="00C82F0D">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6CDCFB1B" w14:textId="77777777" w:rsidR="00C82F0D" w:rsidRPr="00012DA8" w:rsidRDefault="00C82F0D" w:rsidP="00C82F0D">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49A3144" w14:textId="77777777" w:rsidR="00C82F0D" w:rsidRPr="00012DA8" w:rsidRDefault="00C82F0D" w:rsidP="00C82F0D">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A6104A6" w14:textId="77777777" w:rsidR="00C82F0D" w:rsidRDefault="00C82F0D" w:rsidP="00C82F0D">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0D"/>
    <w:rsid w:val="00174304"/>
    <w:rsid w:val="0025105B"/>
    <w:rsid w:val="00265E3E"/>
    <w:rsid w:val="00275EBC"/>
    <w:rsid w:val="00407FB1"/>
    <w:rsid w:val="00522CC3"/>
    <w:rsid w:val="0063395F"/>
    <w:rsid w:val="006520D0"/>
    <w:rsid w:val="0070704E"/>
    <w:rsid w:val="007D5369"/>
    <w:rsid w:val="00813C0E"/>
    <w:rsid w:val="00BB1CFC"/>
    <w:rsid w:val="00C82F0D"/>
    <w:rsid w:val="00D43040"/>
    <w:rsid w:val="00E42188"/>
    <w:rsid w:val="00E444D1"/>
    <w:rsid w:val="00E60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9FF7"/>
  <w15:chartTrackingRefBased/>
  <w15:docId w15:val="{F82BF670-0E3C-42D8-8421-6546683C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F0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8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2F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2F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2F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2F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2F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2F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2F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2F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2F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2F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2F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2F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2F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2F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2F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2F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2F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2F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2F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2F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2F0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2F0D"/>
    <w:pPr>
      <w:ind w:left="720"/>
      <w:contextualSpacing/>
    </w:pPr>
  </w:style>
  <w:style w:type="character" w:styleId="Rykuspabraukimas">
    <w:name w:val="Intense Emphasis"/>
    <w:basedOn w:val="Numatytasispastraiposriftas"/>
    <w:uiPriority w:val="21"/>
    <w:qFormat/>
    <w:rsid w:val="00C82F0D"/>
    <w:rPr>
      <w:i/>
      <w:iCs/>
      <w:color w:val="0F4761" w:themeColor="accent1" w:themeShade="BF"/>
    </w:rPr>
  </w:style>
  <w:style w:type="paragraph" w:styleId="Iskirtacitata">
    <w:name w:val="Intense Quote"/>
    <w:basedOn w:val="prastasis"/>
    <w:next w:val="prastasis"/>
    <w:link w:val="IskirtacitataDiagrama"/>
    <w:uiPriority w:val="30"/>
    <w:qFormat/>
    <w:rsid w:val="00C8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2F0D"/>
    <w:rPr>
      <w:i/>
      <w:iCs/>
      <w:color w:val="0F4761" w:themeColor="accent1" w:themeShade="BF"/>
    </w:rPr>
  </w:style>
  <w:style w:type="character" w:styleId="Rykinuoroda">
    <w:name w:val="Intense Reference"/>
    <w:basedOn w:val="Numatytasispastraiposriftas"/>
    <w:uiPriority w:val="32"/>
    <w:qFormat/>
    <w:rsid w:val="00C82F0D"/>
    <w:rPr>
      <w:b/>
      <w:bCs/>
      <w:smallCaps/>
      <w:color w:val="0F4761" w:themeColor="accent1" w:themeShade="BF"/>
      <w:spacing w:val="5"/>
    </w:rPr>
  </w:style>
  <w:style w:type="character" w:styleId="Hipersaitas">
    <w:name w:val="Hyperlink"/>
    <w:basedOn w:val="Numatytasispastraiposriftas"/>
    <w:uiPriority w:val="99"/>
    <w:unhideWhenUsed/>
    <w:rsid w:val="00C82F0D"/>
    <w:rPr>
      <w:strike w:val="0"/>
      <w:dstrike w:val="0"/>
      <w:color w:val="auto"/>
      <w:u w:val="none"/>
      <w:effect w:val="none"/>
    </w:rPr>
  </w:style>
  <w:style w:type="paragraph" w:styleId="Puslapioinaostekstas">
    <w:name w:val="footnote text"/>
    <w:basedOn w:val="prastasis"/>
    <w:link w:val="PuslapioinaostekstasDiagrama"/>
    <w:uiPriority w:val="99"/>
    <w:unhideWhenUsed/>
    <w:rsid w:val="00C82F0D"/>
    <w:rPr>
      <w:sz w:val="20"/>
      <w:szCs w:val="20"/>
    </w:rPr>
  </w:style>
  <w:style w:type="character" w:customStyle="1" w:styleId="PuslapioinaostekstasDiagrama">
    <w:name w:val="Puslapio išnašos tekstas Diagrama"/>
    <w:basedOn w:val="Numatytasispastraiposriftas"/>
    <w:link w:val="Puslapioinaostekstas"/>
    <w:uiPriority w:val="99"/>
    <w:rsid w:val="00C82F0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2F0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2F0D"/>
    <w:rPr>
      <w:vertAlign w:val="superscript"/>
    </w:rPr>
  </w:style>
  <w:style w:type="table" w:styleId="Lentelstinklelis">
    <w:name w:val="Table Grid"/>
    <w:basedOn w:val="prastojilentel"/>
    <w:rsid w:val="00C82F0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82F0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82F0D"/>
    <w:rPr>
      <w:rFonts w:eastAsiaTheme="minorEastAsia"/>
      <w:kern w:val="0"/>
      <w:sz w:val="21"/>
      <w:szCs w:val="21"/>
      <w:lang w:eastAsia="lt-LT"/>
      <w14:ligatures w14:val="none"/>
    </w:rPr>
  </w:style>
  <w:style w:type="table" w:customStyle="1" w:styleId="TableGrid5">
    <w:name w:val="Table Grid5"/>
    <w:basedOn w:val="prastojilentel"/>
    <w:next w:val="Lentelstinklelis"/>
    <w:rsid w:val="00C82F0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82F0D"/>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1719</Words>
  <Characters>11610</Characters>
  <Application>Microsoft Office Word</Application>
  <DocSecurity>0</DocSecurity>
  <Lines>400</Lines>
  <Paragraphs>173</Paragraphs>
  <ScaleCrop>false</ScaleCrop>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7</cp:revision>
  <dcterms:created xsi:type="dcterms:W3CDTF">2026-04-24T08:54:00Z</dcterms:created>
  <dcterms:modified xsi:type="dcterms:W3CDTF">2026-04-30T05:43:00Z</dcterms:modified>
</cp:coreProperties>
</file>