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CA54" w14:textId="77777777" w:rsidR="003B1B3B" w:rsidRPr="00036BE7" w:rsidRDefault="003B1B3B" w:rsidP="00AB62E8">
      <w:pPr>
        <w:spacing w:line="276" w:lineRule="auto"/>
        <w:ind w:left="11946" w:hanging="284"/>
        <w:jc w:val="both"/>
        <w:rPr>
          <w:rFonts w:ascii="Calibri" w:eastAsia="Calibri" w:hAnsi="Calibri" w:cs="Calibri"/>
        </w:rPr>
      </w:pPr>
      <w:r w:rsidRPr="00036BE7">
        <w:rPr>
          <w:rFonts w:ascii="Calibri" w:eastAsia="Calibri" w:hAnsi="Calibri" w:cs="Calibri"/>
        </w:rPr>
        <w:t xml:space="preserve">Pirkimo sąlygų ...... priedas / </w:t>
      </w:r>
    </w:p>
    <w:p w14:paraId="6BA0A64B" w14:textId="77777777" w:rsidR="003B1B3B" w:rsidRPr="00036BE7" w:rsidRDefault="003B1B3B" w:rsidP="00AB62E8">
      <w:pPr>
        <w:spacing w:line="276" w:lineRule="auto"/>
        <w:ind w:left="11804" w:hanging="142"/>
        <w:jc w:val="both"/>
        <w:rPr>
          <w:rFonts w:ascii="Calibri" w:eastAsia="Calibri" w:hAnsi="Calibri" w:cs="Calibri"/>
        </w:rPr>
      </w:pPr>
      <w:r w:rsidRPr="00036BE7">
        <w:rPr>
          <w:rFonts w:ascii="Calibri" w:eastAsia="Calibri" w:hAnsi="Calibri" w:cs="Calibri"/>
        </w:rPr>
        <w:t>2026 m. ........................ ..... d.</w:t>
      </w:r>
    </w:p>
    <w:p w14:paraId="0D188AC7" w14:textId="77777777" w:rsidR="003B1B3B" w:rsidRPr="00036BE7" w:rsidRDefault="003B1B3B" w:rsidP="00AB62E8">
      <w:pPr>
        <w:spacing w:line="276" w:lineRule="auto"/>
        <w:ind w:left="12256" w:hanging="594"/>
        <w:jc w:val="both"/>
        <w:rPr>
          <w:rFonts w:ascii="Calibri" w:eastAsia="Calibri" w:hAnsi="Calibri" w:cs="Calibri"/>
        </w:rPr>
      </w:pPr>
      <w:r w:rsidRPr="00036BE7">
        <w:rPr>
          <w:rFonts w:ascii="Calibri" w:eastAsia="Calibri" w:hAnsi="Calibri" w:cs="Calibri"/>
        </w:rPr>
        <w:t>pirkimo sutarties Nr. .............</w:t>
      </w:r>
    </w:p>
    <w:p w14:paraId="0190ADC4" w14:textId="77777777" w:rsidR="003B1B3B" w:rsidRPr="00036BE7" w:rsidRDefault="003B1B3B" w:rsidP="00AB62E8">
      <w:pPr>
        <w:spacing w:line="276" w:lineRule="auto"/>
        <w:ind w:left="12256" w:hanging="594"/>
        <w:jc w:val="both"/>
        <w:rPr>
          <w:rFonts w:ascii="Calibri" w:eastAsia="Calibri" w:hAnsi="Calibri" w:cs="Calibri"/>
        </w:rPr>
      </w:pPr>
      <w:r w:rsidRPr="00036BE7">
        <w:rPr>
          <w:rFonts w:ascii="Calibri" w:eastAsia="Calibri" w:hAnsi="Calibri" w:cs="Calibri"/>
        </w:rPr>
        <w:t xml:space="preserve">Specialiųjų sutarties sąlygų </w:t>
      </w:r>
    </w:p>
    <w:p w14:paraId="2666F7E5" w14:textId="77777777" w:rsidR="003B1B3B" w:rsidRDefault="003B1B3B" w:rsidP="00AB62E8">
      <w:pPr>
        <w:spacing w:line="276" w:lineRule="auto"/>
        <w:ind w:left="12256" w:hanging="594"/>
        <w:jc w:val="both"/>
        <w:rPr>
          <w:rFonts w:ascii="Calibri" w:eastAsia="Calibri" w:hAnsi="Calibri" w:cs="Calibri"/>
        </w:rPr>
      </w:pPr>
      <w:r w:rsidRPr="00036BE7">
        <w:rPr>
          <w:rFonts w:ascii="Calibri" w:eastAsia="Calibri" w:hAnsi="Calibri" w:cs="Calibri"/>
        </w:rPr>
        <w:t xml:space="preserve">1 priedas </w:t>
      </w:r>
    </w:p>
    <w:p w14:paraId="0C154936" w14:textId="77777777" w:rsidR="005F3B51" w:rsidRPr="00D31EF6" w:rsidRDefault="005F3B51" w:rsidP="005F3B51">
      <w:pPr>
        <w:tabs>
          <w:tab w:val="left" w:pos="993"/>
        </w:tabs>
        <w:ind w:firstLine="11624"/>
        <w:rPr>
          <w:rFonts w:asciiTheme="majorHAnsi" w:hAnsiTheme="majorHAnsi" w:cstheme="majorHAnsi"/>
        </w:rPr>
      </w:pPr>
    </w:p>
    <w:p w14:paraId="27A65D48" w14:textId="77777777" w:rsidR="001A3885" w:rsidRPr="00D71EAD" w:rsidRDefault="001A3885" w:rsidP="001A3885">
      <w:pPr>
        <w:spacing w:after="200" w:line="276" w:lineRule="auto"/>
        <w:jc w:val="center"/>
        <w:rPr>
          <w:rFonts w:asciiTheme="majorHAnsi" w:hAnsiTheme="majorHAnsi" w:cstheme="majorHAnsi"/>
          <w:b/>
        </w:rPr>
      </w:pPr>
      <w:r w:rsidRPr="00D71EAD">
        <w:rPr>
          <w:rFonts w:asciiTheme="majorHAnsi" w:hAnsiTheme="majorHAnsi" w:cstheme="majorHAnsi"/>
          <w:b/>
        </w:rPr>
        <w:t>ŠALDYMO ĮRANGOS TECHNINĖ SPECIFIKACIJA</w:t>
      </w:r>
      <w:r w:rsidRPr="00D71EAD">
        <w:rPr>
          <w:rFonts w:asciiTheme="majorHAnsi" w:hAnsiTheme="majorHAnsi" w:cstheme="majorHAnsi"/>
          <w:i/>
          <w:u w:val="single"/>
        </w:rPr>
        <w:t xml:space="preserve">  </w:t>
      </w:r>
    </w:p>
    <w:p w14:paraId="345563A1" w14:textId="77777777" w:rsidR="001A3885" w:rsidRPr="00D71EAD" w:rsidRDefault="001A3885" w:rsidP="001A3885">
      <w:pPr>
        <w:ind w:firstLine="567"/>
        <w:jc w:val="both"/>
        <w:rPr>
          <w:rFonts w:asciiTheme="majorHAnsi" w:hAnsiTheme="majorHAnsi" w:cstheme="majorHAnsi"/>
          <w:i/>
          <w:u w:val="single"/>
        </w:rPr>
      </w:pPr>
    </w:p>
    <w:p w14:paraId="4ADBF479" w14:textId="4C179B2F" w:rsidR="001A3885" w:rsidRPr="00D71EAD" w:rsidRDefault="001A3885" w:rsidP="001A3885">
      <w:pPr>
        <w:pStyle w:val="Sraopastraipa"/>
        <w:numPr>
          <w:ilvl w:val="0"/>
          <w:numId w:val="4"/>
        </w:numPr>
        <w:tabs>
          <w:tab w:val="left" w:pos="709"/>
          <w:tab w:val="left" w:pos="993"/>
        </w:tabs>
        <w:spacing w:after="120" w:line="240" w:lineRule="auto"/>
        <w:ind w:left="0" w:firstLine="567"/>
        <w:contextualSpacing w:val="0"/>
        <w:jc w:val="both"/>
        <w:rPr>
          <w:rFonts w:asciiTheme="majorHAnsi" w:hAnsiTheme="majorHAnsi" w:cstheme="majorHAnsi"/>
        </w:rPr>
      </w:pPr>
      <w:r w:rsidRPr="00D71EAD">
        <w:rPr>
          <w:rFonts w:asciiTheme="majorHAnsi" w:hAnsiTheme="majorHAnsi" w:cstheme="majorHAnsi"/>
          <w:b/>
        </w:rPr>
        <w:t>Pirkimo objektas:</w:t>
      </w:r>
      <w:r w:rsidRPr="00D71EAD">
        <w:rPr>
          <w:rFonts w:asciiTheme="majorHAnsi" w:hAnsiTheme="majorHAnsi" w:cstheme="majorHAnsi"/>
        </w:rPr>
        <w:t xml:space="preserve"> šaldymo įranga (toliau – prekės), įskaitant jos pristatymą, sunešimą ir sumontavimą</w:t>
      </w:r>
      <w:r>
        <w:rPr>
          <w:rFonts w:asciiTheme="majorHAnsi" w:hAnsiTheme="majorHAnsi" w:cstheme="majorHAnsi"/>
        </w:rPr>
        <w:t xml:space="preserve"> virtuvės patalpose</w:t>
      </w:r>
      <w:r w:rsidRPr="00D71EAD">
        <w:rPr>
          <w:rFonts w:asciiTheme="majorHAnsi" w:hAnsiTheme="majorHAnsi" w:cstheme="majorHAnsi"/>
        </w:rPr>
        <w:t xml:space="preserve">, </w:t>
      </w:r>
      <w:proofErr w:type="spellStart"/>
      <w:r>
        <w:rPr>
          <w:rFonts w:asciiTheme="majorHAnsi" w:hAnsiTheme="majorHAnsi" w:cstheme="majorHAnsi"/>
        </w:rPr>
        <w:t>Vijūkų</w:t>
      </w:r>
      <w:proofErr w:type="spellEnd"/>
      <w:r>
        <w:rPr>
          <w:rFonts w:asciiTheme="majorHAnsi" w:hAnsiTheme="majorHAnsi" w:cstheme="majorHAnsi"/>
        </w:rPr>
        <w:t xml:space="preserve"> g. 78</w:t>
      </w:r>
      <w:r w:rsidRPr="00D71EAD">
        <w:rPr>
          <w:rFonts w:asciiTheme="majorHAnsi" w:hAnsiTheme="majorHAnsi" w:cstheme="majorHAnsi"/>
        </w:rPr>
        <w:t>, K</w:t>
      </w:r>
      <w:r>
        <w:rPr>
          <w:rFonts w:asciiTheme="majorHAnsi" w:hAnsiTheme="majorHAnsi" w:cstheme="majorHAnsi"/>
        </w:rPr>
        <w:t>au</w:t>
      </w:r>
      <w:r w:rsidR="00386BE1">
        <w:rPr>
          <w:rFonts w:asciiTheme="majorHAnsi" w:hAnsiTheme="majorHAnsi" w:cstheme="majorHAnsi"/>
        </w:rPr>
        <w:t>n</w:t>
      </w:r>
      <w:r>
        <w:rPr>
          <w:rFonts w:asciiTheme="majorHAnsi" w:hAnsiTheme="majorHAnsi" w:cstheme="majorHAnsi"/>
        </w:rPr>
        <w:t>as.</w:t>
      </w:r>
      <w:r w:rsidR="00A33AC8">
        <w:rPr>
          <w:rFonts w:asciiTheme="majorHAnsi" w:hAnsiTheme="majorHAnsi" w:cstheme="majorHAnsi"/>
        </w:rPr>
        <w:t xml:space="preserve"> </w:t>
      </w:r>
      <w:r w:rsidR="00A33AC8" w:rsidRPr="00036BE7">
        <w:rPr>
          <w:rFonts w:ascii="Calibri" w:eastAsia="Calibri" w:hAnsi="Calibri" w:cs="Calibri"/>
        </w:rPr>
        <w:t xml:space="preserve">Prekės perkamos </w:t>
      </w:r>
      <w:r w:rsidR="00A33AC8" w:rsidRPr="00036BE7">
        <w:rPr>
          <w:rFonts w:ascii="Calibri" w:hAnsi="Calibri" w:cs="Calibri"/>
        </w:rPr>
        <w:t>mokslo paskirties pastatui, adresu</w:t>
      </w:r>
      <w:r w:rsidR="00A33AC8">
        <w:rPr>
          <w:rFonts w:ascii="Calibri" w:hAnsi="Calibri" w:cs="Calibri"/>
        </w:rPr>
        <w:t>:</w:t>
      </w:r>
      <w:r w:rsidR="00A33AC8" w:rsidRPr="00036BE7">
        <w:rPr>
          <w:rFonts w:ascii="Calibri" w:hAnsi="Calibri" w:cs="Calibri"/>
        </w:rPr>
        <w:t xml:space="preserve"> </w:t>
      </w:r>
      <w:proofErr w:type="spellStart"/>
      <w:r w:rsidR="00A33AC8" w:rsidRPr="00036BE7">
        <w:rPr>
          <w:rFonts w:ascii="Calibri" w:hAnsi="Calibri" w:cs="Calibri"/>
        </w:rPr>
        <w:t>Vijūkų</w:t>
      </w:r>
      <w:proofErr w:type="spellEnd"/>
      <w:r w:rsidR="00A33AC8" w:rsidRPr="00036BE7">
        <w:rPr>
          <w:rFonts w:ascii="Calibri" w:hAnsi="Calibri" w:cs="Calibri"/>
        </w:rPr>
        <w:t xml:space="preserve"> g. 78, Kaunas</w:t>
      </w:r>
      <w:r w:rsidR="00A33AC8" w:rsidRPr="00036BE7">
        <w:rPr>
          <w:rFonts w:ascii="Calibri" w:hAnsi="Calibri" w:cs="Calibri"/>
          <w:kern w:val="2"/>
        </w:rPr>
        <w:t xml:space="preserve">, </w:t>
      </w:r>
      <w:r w:rsidR="00A33AC8" w:rsidRPr="00036BE7">
        <w:rPr>
          <w:rFonts w:ascii="Calibri" w:hAnsi="Calibri" w:cs="Calibri"/>
        </w:rPr>
        <w:t xml:space="preserve"> įgyvendinant projektą „Vaikų darželio pastato </w:t>
      </w:r>
      <w:proofErr w:type="spellStart"/>
      <w:r w:rsidR="00A33AC8" w:rsidRPr="00036BE7">
        <w:rPr>
          <w:rFonts w:ascii="Calibri" w:hAnsi="Calibri" w:cs="Calibri"/>
        </w:rPr>
        <w:t>Vijūkų</w:t>
      </w:r>
      <w:proofErr w:type="spellEnd"/>
      <w:r w:rsidR="00A33AC8" w:rsidRPr="00036BE7">
        <w:rPr>
          <w:rFonts w:ascii="Calibri" w:hAnsi="Calibri" w:cs="Calibri"/>
        </w:rPr>
        <w:t xml:space="preserve"> g. 78, Kaune, statyba“, projekto Nr. 22-311-P-0005. Projektas finansuojamas Europos Sąjungos fondų lėšomis ir Savivaldybės biudžeto lėšomis.</w:t>
      </w:r>
    </w:p>
    <w:p w14:paraId="733EAFC1" w14:textId="77777777" w:rsidR="001A3885" w:rsidRPr="00D71EAD" w:rsidRDefault="001A3885" w:rsidP="001A3885">
      <w:pPr>
        <w:pStyle w:val="Sraopastraipa"/>
        <w:numPr>
          <w:ilvl w:val="0"/>
          <w:numId w:val="4"/>
        </w:numPr>
        <w:tabs>
          <w:tab w:val="left" w:pos="993"/>
        </w:tabs>
        <w:spacing w:before="120" w:after="120" w:line="276" w:lineRule="auto"/>
        <w:ind w:hanging="153"/>
        <w:jc w:val="both"/>
        <w:rPr>
          <w:rFonts w:asciiTheme="majorHAnsi" w:hAnsiTheme="majorHAnsi" w:cstheme="majorHAnsi"/>
          <w:b/>
        </w:rPr>
      </w:pPr>
      <w:r w:rsidRPr="00D71EAD">
        <w:rPr>
          <w:rFonts w:asciiTheme="majorHAnsi" w:hAnsiTheme="majorHAnsi" w:cstheme="majorHAnsi"/>
          <w:b/>
        </w:rPr>
        <w:t>Bendrieji reikalavimai prekėms</w:t>
      </w:r>
    </w:p>
    <w:p w14:paraId="46E96B3C" w14:textId="77777777" w:rsidR="001A3885" w:rsidRPr="00D71EAD" w:rsidRDefault="001A3885" w:rsidP="001A3885">
      <w:pPr>
        <w:numPr>
          <w:ilvl w:val="1"/>
          <w:numId w:val="1"/>
        </w:numPr>
        <w:tabs>
          <w:tab w:val="left" w:pos="993"/>
        </w:tabs>
        <w:ind w:left="0" w:firstLine="567"/>
        <w:jc w:val="both"/>
        <w:rPr>
          <w:rFonts w:asciiTheme="majorHAnsi" w:hAnsiTheme="majorHAnsi" w:cstheme="majorHAnsi"/>
          <w:color w:val="000000"/>
        </w:rPr>
      </w:pPr>
      <w:r w:rsidRPr="00D71EAD">
        <w:rPr>
          <w:rFonts w:asciiTheme="majorHAnsi" w:hAnsiTheme="majorHAnsi" w:cstheme="majorHAnsi"/>
          <w:color w:val="000000"/>
        </w:rPr>
        <w:t>Visos įsigyjamos prekės turi būti naujos, nenaudotos, be paslėptų trūkumų ir defektų, atitikti teisės aktų ir įprastai tokios rūšies prekėms keliamus reikalavimus.</w:t>
      </w:r>
    </w:p>
    <w:p w14:paraId="03C3BAD6" w14:textId="77777777" w:rsidR="001A3885" w:rsidRPr="00D71EAD" w:rsidRDefault="001A3885" w:rsidP="001A3885">
      <w:pPr>
        <w:numPr>
          <w:ilvl w:val="1"/>
          <w:numId w:val="1"/>
        </w:numPr>
        <w:tabs>
          <w:tab w:val="left" w:pos="993"/>
        </w:tabs>
        <w:ind w:left="0" w:firstLine="567"/>
        <w:jc w:val="both"/>
        <w:rPr>
          <w:rFonts w:asciiTheme="majorHAnsi" w:hAnsiTheme="majorHAnsi" w:cstheme="majorHAnsi"/>
          <w:color w:val="000000"/>
        </w:rPr>
      </w:pPr>
      <w:r w:rsidRPr="00D71EAD">
        <w:rPr>
          <w:rFonts w:asciiTheme="majorHAnsi" w:hAnsiTheme="majorHAnsi" w:cstheme="majorHAnsi"/>
          <w:color w:val="000000"/>
        </w:rPr>
        <w:t>Prekių pristatymo ir montavimo vieta –</w:t>
      </w:r>
      <w:r>
        <w:rPr>
          <w:rFonts w:asciiTheme="majorHAnsi" w:hAnsiTheme="majorHAnsi" w:cstheme="majorHAnsi"/>
        </w:rPr>
        <w:t xml:space="preserve"> </w:t>
      </w:r>
      <w:proofErr w:type="spellStart"/>
      <w:r>
        <w:rPr>
          <w:rFonts w:asciiTheme="majorHAnsi" w:hAnsiTheme="majorHAnsi" w:cstheme="majorHAnsi"/>
          <w:color w:val="000000"/>
        </w:rPr>
        <w:t>Vijūkų</w:t>
      </w:r>
      <w:proofErr w:type="spellEnd"/>
      <w:r>
        <w:rPr>
          <w:rFonts w:asciiTheme="majorHAnsi" w:hAnsiTheme="majorHAnsi" w:cstheme="majorHAnsi"/>
          <w:color w:val="000000"/>
        </w:rPr>
        <w:t xml:space="preserve"> g. 78</w:t>
      </w:r>
      <w:r w:rsidRPr="00D71EAD">
        <w:rPr>
          <w:rFonts w:asciiTheme="majorHAnsi" w:hAnsiTheme="majorHAnsi" w:cstheme="majorHAnsi"/>
          <w:color w:val="000000"/>
        </w:rPr>
        <w:t xml:space="preserve">, </w:t>
      </w:r>
      <w:r>
        <w:rPr>
          <w:rFonts w:asciiTheme="majorHAnsi" w:hAnsiTheme="majorHAnsi" w:cstheme="majorHAnsi"/>
          <w:color w:val="000000"/>
        </w:rPr>
        <w:t>Kaunas</w:t>
      </w:r>
      <w:r w:rsidRPr="00D71EAD">
        <w:rPr>
          <w:rFonts w:asciiTheme="majorHAnsi" w:hAnsiTheme="majorHAnsi" w:cstheme="majorHAnsi"/>
          <w:color w:val="000000"/>
        </w:rPr>
        <w:t>. Prekės turi būti pristatytos ir sumontuotos</w:t>
      </w:r>
      <w:r w:rsidRPr="00D71EAD">
        <w:rPr>
          <w:rFonts w:asciiTheme="majorHAnsi" w:hAnsiTheme="majorHAnsi" w:cstheme="majorHAnsi"/>
        </w:rPr>
        <w:t xml:space="preserve"> </w:t>
      </w:r>
      <w:r w:rsidRPr="00D71EAD">
        <w:rPr>
          <w:rFonts w:asciiTheme="majorHAnsi" w:hAnsiTheme="majorHAnsi" w:cstheme="majorHAnsi"/>
          <w:color w:val="000000"/>
        </w:rPr>
        <w:t xml:space="preserve">ne vėliau kaip per </w:t>
      </w:r>
      <w:r w:rsidRPr="00976BCE">
        <w:rPr>
          <w:rFonts w:asciiTheme="majorHAnsi" w:hAnsiTheme="majorHAnsi" w:cstheme="majorHAnsi"/>
          <w:color w:val="000000"/>
        </w:rPr>
        <w:t>60</w:t>
      </w:r>
      <w:r w:rsidRPr="00D71EAD">
        <w:rPr>
          <w:rFonts w:asciiTheme="majorHAnsi" w:hAnsiTheme="majorHAnsi" w:cstheme="majorHAnsi"/>
          <w:color w:val="000000"/>
        </w:rPr>
        <w:t xml:space="preserve"> kalendorinių </w:t>
      </w:r>
      <w:r w:rsidRPr="00D71EAD">
        <w:rPr>
          <w:rFonts w:asciiTheme="majorHAnsi" w:hAnsiTheme="majorHAnsi" w:cstheme="majorHAnsi"/>
          <w:color w:val="000000" w:themeColor="text1"/>
        </w:rPr>
        <w:t xml:space="preserve">dienų </w:t>
      </w:r>
      <w:r w:rsidRPr="00D71EAD">
        <w:rPr>
          <w:rStyle w:val="BodyTextIndentChar"/>
          <w:rFonts w:asciiTheme="majorHAnsi" w:hAnsiTheme="majorHAnsi" w:cstheme="majorHAnsi"/>
          <w:color w:val="000000" w:themeColor="text1"/>
        </w:rPr>
        <w:t xml:space="preserve">nuo </w:t>
      </w:r>
      <w:r>
        <w:rPr>
          <w:rStyle w:val="BodyTextIndentChar"/>
          <w:rFonts w:asciiTheme="majorHAnsi" w:hAnsiTheme="majorHAnsi" w:cstheme="majorHAnsi"/>
          <w:color w:val="000000" w:themeColor="text1"/>
        </w:rPr>
        <w:t>sutarties įsigaliojimo</w:t>
      </w:r>
      <w:r w:rsidRPr="00D71EAD">
        <w:rPr>
          <w:rStyle w:val="BodyTextIndentChar"/>
          <w:rFonts w:asciiTheme="majorHAnsi" w:hAnsiTheme="majorHAnsi" w:cstheme="majorHAnsi"/>
          <w:color w:val="000000" w:themeColor="text1"/>
        </w:rPr>
        <w:t xml:space="preserve"> dienos. </w:t>
      </w:r>
      <w:r w:rsidRPr="00D71EAD">
        <w:rPr>
          <w:rFonts w:asciiTheme="majorHAnsi" w:hAnsiTheme="majorHAnsi" w:cstheme="majorHAnsi"/>
          <w:color w:val="000000" w:themeColor="text1"/>
        </w:rPr>
        <w:t xml:space="preserve">Jei prekės negali būti pristatytos ir </w:t>
      </w:r>
      <w:r w:rsidRPr="00976BCE">
        <w:rPr>
          <w:rFonts w:asciiTheme="majorHAnsi" w:hAnsiTheme="majorHAnsi" w:cstheme="majorHAnsi"/>
          <w:color w:val="000000" w:themeColor="text1"/>
        </w:rPr>
        <w:t>sumontuotos</w:t>
      </w:r>
      <w:r w:rsidRPr="00D71EAD">
        <w:rPr>
          <w:rFonts w:asciiTheme="majorHAnsi" w:hAnsiTheme="majorHAnsi" w:cstheme="majorHAnsi"/>
          <w:color w:val="000000" w:themeColor="text1"/>
        </w:rPr>
        <w:t xml:space="preserve"> per nurodytą 60 </w:t>
      </w:r>
      <w:r w:rsidRPr="00D71EAD">
        <w:rPr>
          <w:rStyle w:val="BodyTextIndentChar"/>
          <w:rFonts w:asciiTheme="majorHAnsi" w:hAnsiTheme="majorHAnsi" w:cstheme="majorHAnsi"/>
          <w:color w:val="000000" w:themeColor="text1"/>
        </w:rPr>
        <w:t>kalendorinių dienų terminą</w:t>
      </w:r>
      <w:r w:rsidRPr="00D71EAD">
        <w:rPr>
          <w:rFonts w:asciiTheme="majorHAnsi" w:hAnsiTheme="majorHAnsi" w:cstheme="majorHAnsi"/>
          <w:color w:val="000000" w:themeColor="text1"/>
        </w:rPr>
        <w:t xml:space="preserve"> dėl ne nuo Tiekėjo priklausančių aplinkybių </w:t>
      </w:r>
      <w:r w:rsidRPr="00D71EAD">
        <w:rPr>
          <w:rFonts w:asciiTheme="majorHAnsi" w:hAnsiTheme="majorHAnsi" w:cstheme="majorHAnsi"/>
        </w:rPr>
        <w:t>(priežasčių),</w:t>
      </w:r>
      <w:r>
        <w:rPr>
          <w:rFonts w:asciiTheme="majorHAnsi" w:hAnsiTheme="majorHAnsi" w:cstheme="majorHAnsi"/>
        </w:rPr>
        <w:t xml:space="preserve"> </w:t>
      </w:r>
      <w:r w:rsidRPr="00D71EAD">
        <w:rPr>
          <w:rFonts w:asciiTheme="majorHAnsi" w:hAnsiTheme="majorHAnsi" w:cstheme="majorHAnsi"/>
        </w:rPr>
        <w:t xml:space="preserve">ir Tiekėjas pateikia tai pagrindžiančius įrodymus, prekių pristatymo ir </w:t>
      </w:r>
      <w:r w:rsidRPr="00180F8B">
        <w:rPr>
          <w:rFonts w:asciiTheme="majorHAnsi" w:hAnsiTheme="majorHAnsi" w:cstheme="majorHAnsi"/>
        </w:rPr>
        <w:t>sumontavimo</w:t>
      </w:r>
      <w:r w:rsidRPr="00D71EAD">
        <w:rPr>
          <w:rFonts w:asciiTheme="majorHAnsi" w:hAnsiTheme="majorHAnsi" w:cstheme="majorHAnsi"/>
        </w:rPr>
        <w:t xml:space="preserve"> terminas rašytiniu šalių susitarimu gali būti pratęstas, bet ne ilgiau </w:t>
      </w:r>
      <w:r w:rsidRPr="00D71EAD">
        <w:rPr>
          <w:rFonts w:asciiTheme="majorHAnsi" w:hAnsiTheme="majorHAnsi" w:cstheme="majorHAnsi"/>
          <w:color w:val="000000"/>
        </w:rPr>
        <w:t xml:space="preserve">kaip dar </w:t>
      </w:r>
      <w:r>
        <w:rPr>
          <w:rFonts w:asciiTheme="majorHAnsi" w:hAnsiTheme="majorHAnsi" w:cstheme="majorHAnsi"/>
          <w:color w:val="000000"/>
        </w:rPr>
        <w:t>2</w:t>
      </w:r>
      <w:r w:rsidRPr="00D71EAD">
        <w:rPr>
          <w:rFonts w:asciiTheme="majorHAnsi" w:hAnsiTheme="majorHAnsi" w:cstheme="majorHAnsi"/>
          <w:color w:val="000000"/>
        </w:rPr>
        <w:t>0 kalendorinių</w:t>
      </w:r>
      <w:r w:rsidRPr="00D71EAD">
        <w:rPr>
          <w:rFonts w:asciiTheme="majorHAnsi" w:hAnsiTheme="majorHAnsi" w:cstheme="majorHAnsi"/>
        </w:rPr>
        <w:t xml:space="preserve"> dienų</w:t>
      </w:r>
      <w:r w:rsidRPr="00D71EAD">
        <w:rPr>
          <w:rStyle w:val="BodyTextIndentChar"/>
          <w:rFonts w:asciiTheme="majorHAnsi" w:hAnsiTheme="majorHAnsi" w:cstheme="majorHAnsi"/>
        </w:rPr>
        <w:t>.</w:t>
      </w:r>
    </w:p>
    <w:p w14:paraId="06E355A6" w14:textId="77777777" w:rsidR="001A3885" w:rsidRPr="00D71EAD" w:rsidRDefault="001A3885" w:rsidP="001A3885">
      <w:pPr>
        <w:numPr>
          <w:ilvl w:val="1"/>
          <w:numId w:val="1"/>
        </w:numPr>
        <w:tabs>
          <w:tab w:val="left" w:pos="993"/>
        </w:tabs>
        <w:ind w:left="0" w:firstLine="567"/>
        <w:jc w:val="both"/>
        <w:rPr>
          <w:rFonts w:asciiTheme="majorHAnsi" w:hAnsiTheme="majorHAnsi" w:cstheme="majorHAnsi"/>
        </w:rPr>
      </w:pPr>
      <w:r w:rsidRPr="00D71EAD">
        <w:rPr>
          <w:rFonts w:asciiTheme="majorHAnsi" w:hAnsiTheme="majorHAnsi" w:cstheme="majorHAnsi"/>
        </w:rPr>
        <w:t>Prekės turi būti sukomplektuotos su visais tinkamam jų veikimui reikalingais ir numatytą prekių funkcionalumą užtikrinančiais priedais – medžiagomis, priedais, kabeliais ir pan. ir pateikiamos su visais prekių techniniais dokumentais, instrukcijomis (pateikta dokumentacija turi būti lietuvių kalba).</w:t>
      </w:r>
    </w:p>
    <w:p w14:paraId="5A5973BB" w14:textId="77777777" w:rsidR="001A3885" w:rsidRPr="00D71EAD" w:rsidRDefault="001A3885" w:rsidP="001A3885">
      <w:pPr>
        <w:numPr>
          <w:ilvl w:val="1"/>
          <w:numId w:val="1"/>
        </w:numPr>
        <w:tabs>
          <w:tab w:val="left" w:pos="993"/>
        </w:tabs>
        <w:ind w:left="0" w:firstLine="567"/>
        <w:jc w:val="both"/>
        <w:rPr>
          <w:rFonts w:asciiTheme="majorHAnsi" w:hAnsiTheme="majorHAnsi" w:cstheme="majorHAnsi"/>
        </w:rPr>
      </w:pPr>
      <w:r w:rsidRPr="00D71EAD">
        <w:rPr>
          <w:rFonts w:asciiTheme="majorHAnsi" w:hAnsiTheme="majorHAnsi" w:cstheme="majorHAnsi"/>
        </w:rPr>
        <w:t>Tiekėjas, montuojant prekes, turi vadovautis gamintojo instrukcijomis, laikytis saugaus darbo, gaisrinės saugos, aplinkos apsaugos ir darbo higienos reikalavimų. Prekės turi būti montuojamos taip, kad patalpose esanti kita įranga, įrenginiai bei kitas turtas nebūtų sugadinti, priešingu atveju – atlyginti padarytus nuostolius.</w:t>
      </w:r>
    </w:p>
    <w:p w14:paraId="34B9B024" w14:textId="77777777" w:rsidR="001A3885" w:rsidRPr="00D71EAD" w:rsidRDefault="001A3885" w:rsidP="001A3885">
      <w:pPr>
        <w:numPr>
          <w:ilvl w:val="1"/>
          <w:numId w:val="1"/>
        </w:numPr>
        <w:tabs>
          <w:tab w:val="left" w:pos="993"/>
        </w:tabs>
        <w:ind w:left="0" w:firstLine="567"/>
        <w:jc w:val="both"/>
        <w:rPr>
          <w:rFonts w:asciiTheme="majorHAnsi" w:hAnsiTheme="majorHAnsi" w:cstheme="majorHAnsi"/>
        </w:rPr>
      </w:pPr>
      <w:r w:rsidRPr="00D71EAD">
        <w:rPr>
          <w:rFonts w:asciiTheme="majorHAnsi" w:hAnsiTheme="majorHAnsi" w:cstheme="majorHAnsi"/>
          <w:color w:val="000000"/>
        </w:rPr>
        <w:t xml:space="preserve">Tiekėjas, </w:t>
      </w:r>
      <w:r w:rsidRPr="00976BCE">
        <w:rPr>
          <w:rFonts w:asciiTheme="majorHAnsi" w:hAnsiTheme="majorHAnsi" w:cstheme="majorHAnsi"/>
          <w:color w:val="000000"/>
        </w:rPr>
        <w:t>sumontavęs</w:t>
      </w:r>
      <w:r w:rsidRPr="00D71EAD">
        <w:rPr>
          <w:rFonts w:asciiTheme="majorHAnsi" w:hAnsiTheme="majorHAnsi" w:cstheme="majorHAnsi"/>
          <w:color w:val="000000"/>
        </w:rPr>
        <w:t xml:space="preserve"> prekes, turi sutvarkyti prekių įrengimo vietą, išvežti ir Lietuvos Respublikos teisės aktų nustatyta tvarka sutvarkyti susidariusias atliekas (jeigu jų susidaro).</w:t>
      </w:r>
    </w:p>
    <w:p w14:paraId="52A71B6F" w14:textId="77777777" w:rsidR="001A3885" w:rsidRDefault="001A3885" w:rsidP="001A3885">
      <w:pPr>
        <w:tabs>
          <w:tab w:val="left" w:pos="993"/>
        </w:tabs>
        <w:ind w:left="567"/>
        <w:jc w:val="both"/>
        <w:rPr>
          <w:rFonts w:asciiTheme="majorHAnsi" w:hAnsiTheme="majorHAnsi" w:cstheme="majorHAnsi"/>
          <w:b/>
          <w:color w:val="000000"/>
        </w:rPr>
      </w:pPr>
      <w:r w:rsidRPr="00976BCE">
        <w:rPr>
          <w:rFonts w:asciiTheme="majorHAnsi" w:hAnsiTheme="majorHAnsi" w:cstheme="majorHAnsi"/>
          <w:b/>
          <w:color w:val="000000"/>
        </w:rPr>
        <w:t>3. Prekėms taikomi aplinkos apsaugos kriterijai</w:t>
      </w:r>
    </w:p>
    <w:p w14:paraId="6FD460AA" w14:textId="28B9C105" w:rsidR="001A3885" w:rsidRDefault="001A3885" w:rsidP="001A3885">
      <w:pPr>
        <w:tabs>
          <w:tab w:val="left" w:pos="993"/>
        </w:tabs>
        <w:ind w:firstLine="567"/>
        <w:jc w:val="both"/>
        <w:rPr>
          <w:rFonts w:asciiTheme="majorHAnsi" w:hAnsiTheme="majorHAnsi" w:cstheme="majorHAnsi"/>
          <w:color w:val="000000"/>
        </w:rPr>
      </w:pPr>
      <w:r w:rsidRPr="00976BCE">
        <w:rPr>
          <w:rFonts w:asciiTheme="majorHAnsi" w:hAnsiTheme="majorHAnsi" w:cstheme="majorHAnsi"/>
          <w:bCs/>
          <w:color w:val="000000"/>
        </w:rPr>
        <w:t>3.1. Vadovaujantis aplinkos apsaugos kriterijų taikymo, vykdant žaliuosius pirkimus, tvarkos aprašo, patvirtinto Lietuvos Respublikos aplinkos ministro 2011 m. birželio 28 d. įsakymu Nr. D1-508, 4.4.4.</w:t>
      </w:r>
      <w:r w:rsidRPr="00890353">
        <w:rPr>
          <w:rFonts w:asciiTheme="majorHAnsi" w:hAnsiTheme="majorHAnsi" w:cstheme="majorHAnsi"/>
          <w:bCs/>
          <w:color w:val="000000"/>
        </w:rPr>
        <w:t>3</w:t>
      </w:r>
      <w:r w:rsidRPr="00976BCE">
        <w:rPr>
          <w:rFonts w:asciiTheme="majorHAnsi" w:hAnsiTheme="majorHAnsi" w:cstheme="majorHAnsi"/>
          <w:bCs/>
          <w:color w:val="000000"/>
        </w:rPr>
        <w:t xml:space="preserve"> papunkčiu, perkančioji organizacija </w:t>
      </w:r>
      <w:r w:rsidRPr="00976BCE">
        <w:rPr>
          <w:rFonts w:asciiTheme="majorHAnsi" w:hAnsiTheme="majorHAnsi" w:cstheme="majorHAnsi"/>
          <w:color w:val="000000"/>
        </w:rPr>
        <w:t xml:space="preserve">techninės specifikacijos 4 punkto </w:t>
      </w:r>
      <w:r>
        <w:rPr>
          <w:rFonts w:asciiTheme="majorHAnsi" w:hAnsiTheme="majorHAnsi" w:cstheme="majorHAnsi"/>
          <w:color w:val="000000"/>
        </w:rPr>
        <w:t xml:space="preserve">2 </w:t>
      </w:r>
      <w:r w:rsidRPr="00976BCE">
        <w:rPr>
          <w:rFonts w:asciiTheme="majorHAnsi" w:hAnsiTheme="majorHAnsi" w:cstheme="majorHAnsi"/>
          <w:color w:val="000000"/>
        </w:rPr>
        <w:t xml:space="preserve">lentelės 1 – </w:t>
      </w:r>
      <w:r w:rsidR="003D346E">
        <w:rPr>
          <w:rFonts w:asciiTheme="majorHAnsi" w:hAnsiTheme="majorHAnsi" w:cstheme="majorHAnsi"/>
          <w:color w:val="000000"/>
        </w:rPr>
        <w:t>4</w:t>
      </w:r>
      <w:r w:rsidRPr="00976BCE">
        <w:rPr>
          <w:rFonts w:asciiTheme="majorHAnsi" w:hAnsiTheme="majorHAnsi" w:cstheme="majorHAnsi"/>
          <w:color w:val="000000"/>
        </w:rPr>
        <w:t xml:space="preserve"> eilutėse nurodytoms prekėms </w:t>
      </w:r>
      <w:r>
        <w:rPr>
          <w:rFonts w:asciiTheme="majorHAnsi" w:hAnsiTheme="majorHAnsi" w:cstheme="majorHAnsi"/>
          <w:color w:val="000000"/>
        </w:rPr>
        <w:t xml:space="preserve">(šaldymo įrangai) </w:t>
      </w:r>
      <w:r w:rsidRPr="00976BCE">
        <w:rPr>
          <w:rFonts w:asciiTheme="majorHAnsi" w:hAnsiTheme="majorHAnsi" w:cstheme="majorHAnsi"/>
          <w:color w:val="000000"/>
        </w:rPr>
        <w:t>savarankiškai nustatė aplinkos apsaugos kriterijus, kurie yra susiję su pirkimo objektu, t. y. perkam</w:t>
      </w:r>
      <w:r>
        <w:rPr>
          <w:rFonts w:asciiTheme="majorHAnsi" w:hAnsiTheme="majorHAnsi" w:cstheme="majorHAnsi"/>
          <w:color w:val="000000"/>
        </w:rPr>
        <w:t>os Prekės</w:t>
      </w:r>
      <w:r w:rsidRPr="00976BCE">
        <w:rPr>
          <w:rFonts w:asciiTheme="majorHAnsi" w:hAnsiTheme="majorHAnsi" w:cstheme="majorHAnsi"/>
          <w:color w:val="000000"/>
        </w:rPr>
        <w:t xml:space="preserve"> </w:t>
      </w:r>
      <w:r>
        <w:rPr>
          <w:rFonts w:asciiTheme="majorHAnsi" w:hAnsiTheme="majorHAnsi" w:cstheme="majorHAnsi"/>
          <w:color w:val="000000"/>
        </w:rPr>
        <w:lastRenderedPageBreak/>
        <w:t xml:space="preserve">(šaldymo įranga), kurioms pagaminti nenaudojama pavojingų cheminių medžiagų, neteršiama aplinka ir nekeliamas pavojus sveikatai, vadovaujantis </w:t>
      </w:r>
      <w:r w:rsidRPr="008B1934">
        <w:rPr>
          <w:rFonts w:asciiTheme="majorHAnsi" w:hAnsiTheme="majorHAnsi" w:cstheme="majorHAnsi"/>
          <w:color w:val="000000"/>
        </w:rPr>
        <w:t>E</w:t>
      </w:r>
      <w:r>
        <w:rPr>
          <w:rFonts w:asciiTheme="majorHAnsi" w:hAnsiTheme="majorHAnsi" w:cstheme="majorHAnsi"/>
          <w:color w:val="000000"/>
        </w:rPr>
        <w:t>uropos Parlamento ir Tarybos</w:t>
      </w:r>
      <w:r w:rsidRPr="008B1934">
        <w:rPr>
          <w:rFonts w:asciiTheme="majorHAnsi" w:hAnsiTheme="majorHAnsi" w:cstheme="majorHAnsi"/>
          <w:color w:val="000000"/>
        </w:rPr>
        <w:t xml:space="preserve"> </w:t>
      </w:r>
      <w:r>
        <w:rPr>
          <w:rFonts w:asciiTheme="majorHAnsi" w:hAnsiTheme="majorHAnsi" w:cstheme="majorHAnsi"/>
          <w:color w:val="000000"/>
        </w:rPr>
        <w:t>reglamentu</w:t>
      </w:r>
      <w:r w:rsidRPr="008B1934">
        <w:rPr>
          <w:rFonts w:asciiTheme="majorHAnsi" w:hAnsiTheme="majorHAnsi" w:cstheme="majorHAnsi"/>
          <w:color w:val="000000"/>
        </w:rPr>
        <w:t xml:space="preserve"> (ES) 2024/573</w:t>
      </w:r>
      <w:r>
        <w:rPr>
          <w:rFonts w:asciiTheme="majorHAnsi" w:hAnsiTheme="majorHAnsi" w:cstheme="majorHAnsi"/>
          <w:color w:val="000000"/>
        </w:rPr>
        <w:t xml:space="preserve"> IV priedu. </w:t>
      </w:r>
    </w:p>
    <w:p w14:paraId="418D56D0" w14:textId="77777777" w:rsidR="001A3885" w:rsidRDefault="001A3885" w:rsidP="001A3885">
      <w:pPr>
        <w:tabs>
          <w:tab w:val="left" w:pos="993"/>
        </w:tabs>
        <w:ind w:firstLine="567"/>
        <w:jc w:val="both"/>
        <w:rPr>
          <w:rFonts w:asciiTheme="majorHAnsi" w:hAnsiTheme="majorHAnsi" w:cstheme="majorHAnsi"/>
          <w:color w:val="000000"/>
        </w:rPr>
      </w:pPr>
      <w:r>
        <w:rPr>
          <w:rFonts w:asciiTheme="majorHAnsi" w:hAnsiTheme="majorHAnsi" w:cstheme="majorHAnsi"/>
          <w:b/>
          <w:color w:val="000000"/>
        </w:rPr>
        <w:t xml:space="preserve">3.1.1. </w:t>
      </w:r>
      <w:r w:rsidRPr="00976BCE">
        <w:rPr>
          <w:rFonts w:asciiTheme="majorHAnsi" w:hAnsiTheme="majorHAnsi" w:cstheme="majorHAnsi"/>
          <w:b/>
          <w:color w:val="000000"/>
        </w:rPr>
        <w:t xml:space="preserve">Atitiktį įrodantys dokumentai (pateikiami </w:t>
      </w:r>
      <w:r>
        <w:rPr>
          <w:rFonts w:asciiTheme="majorHAnsi" w:hAnsiTheme="majorHAnsi" w:cstheme="majorHAnsi"/>
          <w:b/>
          <w:color w:val="000000"/>
        </w:rPr>
        <w:t xml:space="preserve">su pasiūlymu (dokumentų kopijos) ir </w:t>
      </w:r>
      <w:r w:rsidRPr="00976BCE">
        <w:rPr>
          <w:rFonts w:asciiTheme="majorHAnsi" w:hAnsiTheme="majorHAnsi" w:cstheme="majorHAnsi"/>
          <w:b/>
          <w:color w:val="000000"/>
        </w:rPr>
        <w:t>prekių perdavimo ir priėmimo metu)</w:t>
      </w:r>
      <w:r w:rsidRPr="004D0DAD">
        <w:rPr>
          <w:rFonts w:asciiTheme="majorHAnsi" w:hAnsiTheme="majorHAnsi" w:cstheme="majorHAnsi"/>
          <w:color w:val="000000"/>
        </w:rPr>
        <w:t>:</w:t>
      </w:r>
      <w:r w:rsidRPr="00976BCE">
        <w:rPr>
          <w:rFonts w:asciiTheme="majorHAnsi" w:hAnsiTheme="majorHAnsi" w:cstheme="majorHAnsi"/>
          <w:color w:val="000000"/>
        </w:rPr>
        <w:t xml:space="preserve"> </w:t>
      </w:r>
    </w:p>
    <w:p w14:paraId="7E3A4D7B" w14:textId="565B3337" w:rsidR="001A3885" w:rsidRDefault="001A3885" w:rsidP="00CD34AD">
      <w:pPr>
        <w:tabs>
          <w:tab w:val="left" w:pos="993"/>
        </w:tabs>
        <w:ind w:firstLine="567"/>
        <w:jc w:val="both"/>
        <w:rPr>
          <w:rFonts w:asciiTheme="majorHAnsi" w:hAnsiTheme="majorHAnsi" w:cstheme="majorHAnsi"/>
          <w:color w:val="000000"/>
        </w:rPr>
      </w:pPr>
      <w:r>
        <w:rPr>
          <w:rFonts w:asciiTheme="majorHAnsi" w:hAnsiTheme="majorHAnsi" w:cstheme="majorHAnsi"/>
          <w:color w:val="000000"/>
        </w:rPr>
        <w:t xml:space="preserve">Prekių </w:t>
      </w:r>
      <w:r w:rsidRPr="004D0DAD">
        <w:rPr>
          <w:rFonts w:asciiTheme="majorHAnsi" w:hAnsiTheme="majorHAnsi" w:cstheme="majorHAnsi"/>
          <w:color w:val="000000"/>
        </w:rPr>
        <w:t>informacijos lapa</w:t>
      </w:r>
      <w:r>
        <w:rPr>
          <w:rFonts w:asciiTheme="majorHAnsi" w:hAnsiTheme="majorHAnsi" w:cstheme="majorHAnsi"/>
          <w:color w:val="000000"/>
        </w:rPr>
        <w:t>i, techniniai pasai, gamintojo techninė dokumentacija ar kiti lygiaverčiai</w:t>
      </w:r>
      <w:r w:rsidRPr="004D0DAD">
        <w:rPr>
          <w:rFonts w:asciiTheme="majorHAnsi" w:hAnsiTheme="majorHAnsi" w:cstheme="majorHAnsi"/>
          <w:color w:val="000000"/>
        </w:rPr>
        <w:t xml:space="preserve"> </w:t>
      </w:r>
      <w:r>
        <w:rPr>
          <w:rFonts w:asciiTheme="majorHAnsi" w:hAnsiTheme="majorHAnsi" w:cstheme="majorHAnsi"/>
          <w:color w:val="000000"/>
        </w:rPr>
        <w:t xml:space="preserve">dokumentai, </w:t>
      </w:r>
      <w:r w:rsidRPr="004D0DAD">
        <w:rPr>
          <w:rFonts w:asciiTheme="majorHAnsi" w:hAnsiTheme="majorHAnsi" w:cstheme="majorHAnsi"/>
          <w:color w:val="000000"/>
        </w:rPr>
        <w:t>įrodantis, kad siūlomo</w:t>
      </w:r>
      <w:r>
        <w:rPr>
          <w:rFonts w:asciiTheme="majorHAnsi" w:hAnsiTheme="majorHAnsi" w:cstheme="majorHAnsi"/>
          <w:color w:val="000000"/>
        </w:rPr>
        <w:t>se prekėse</w:t>
      </w:r>
      <w:r w:rsidRPr="004D0DAD">
        <w:rPr>
          <w:rFonts w:asciiTheme="majorHAnsi" w:hAnsiTheme="majorHAnsi" w:cstheme="majorHAnsi"/>
          <w:color w:val="000000"/>
        </w:rPr>
        <w:t xml:space="preserve"> </w:t>
      </w:r>
      <w:r>
        <w:rPr>
          <w:rFonts w:asciiTheme="majorHAnsi" w:hAnsiTheme="majorHAnsi" w:cstheme="majorHAnsi"/>
          <w:color w:val="000000"/>
        </w:rPr>
        <w:t>naudojamas a</w:t>
      </w:r>
      <w:r w:rsidRPr="006F5D1A">
        <w:rPr>
          <w:rFonts w:asciiTheme="majorHAnsi" w:hAnsiTheme="majorHAnsi" w:cstheme="majorHAnsi"/>
          <w:color w:val="000000"/>
        </w:rPr>
        <w:t>plinkai nekenksmingas šaldymo agentas (pvz., R290, R600a</w:t>
      </w:r>
      <w:r>
        <w:rPr>
          <w:rFonts w:asciiTheme="majorHAnsi" w:hAnsiTheme="majorHAnsi" w:cstheme="majorHAnsi"/>
          <w:color w:val="000000"/>
        </w:rPr>
        <w:t xml:space="preserve"> ar lygiavertis</w:t>
      </w:r>
      <w:r w:rsidRPr="006F5D1A">
        <w:rPr>
          <w:rFonts w:asciiTheme="majorHAnsi" w:hAnsiTheme="majorHAnsi" w:cstheme="majorHAnsi"/>
          <w:color w:val="000000"/>
        </w:rPr>
        <w:t>)</w:t>
      </w:r>
      <w:r>
        <w:rPr>
          <w:rFonts w:asciiTheme="majorHAnsi" w:hAnsiTheme="majorHAnsi" w:cstheme="majorHAnsi"/>
          <w:color w:val="000000"/>
        </w:rPr>
        <w:t>,</w:t>
      </w:r>
      <w:r w:rsidRPr="006F5D1A">
        <w:rPr>
          <w:rFonts w:asciiTheme="majorHAnsi" w:hAnsiTheme="majorHAnsi" w:cstheme="majorHAnsi"/>
          <w:color w:val="000000"/>
        </w:rPr>
        <w:t xml:space="preserve"> kurio visuotinio atšilimo potencialas (VAP (GWP)) yra ne didesnis kaip 150</w:t>
      </w:r>
      <w:r>
        <w:rPr>
          <w:rFonts w:asciiTheme="majorHAnsi" w:hAnsiTheme="majorHAnsi" w:cstheme="majorHAnsi"/>
          <w:color w:val="000000"/>
        </w:rPr>
        <w:t>;</w:t>
      </w:r>
    </w:p>
    <w:p w14:paraId="1DBB6EC8" w14:textId="5594A857" w:rsidR="001A3885" w:rsidRDefault="001A3885" w:rsidP="001A3885">
      <w:pPr>
        <w:tabs>
          <w:tab w:val="left" w:pos="993"/>
        </w:tabs>
        <w:ind w:firstLine="567"/>
        <w:jc w:val="both"/>
        <w:rPr>
          <w:rFonts w:asciiTheme="majorHAnsi" w:hAnsiTheme="majorHAnsi" w:cstheme="majorHAnsi"/>
          <w:color w:val="000000"/>
        </w:rPr>
      </w:pPr>
      <w:r>
        <w:rPr>
          <w:rFonts w:asciiTheme="majorHAnsi" w:hAnsiTheme="majorHAnsi" w:cstheme="majorHAnsi"/>
          <w:color w:val="000000"/>
        </w:rPr>
        <w:t xml:space="preserve">3.2. </w:t>
      </w:r>
      <w:r w:rsidRPr="00E527EE">
        <w:rPr>
          <w:rFonts w:asciiTheme="majorHAnsi" w:hAnsiTheme="majorHAnsi" w:cstheme="majorHAnsi"/>
          <w:color w:val="000000"/>
        </w:rPr>
        <w:t xml:space="preserve">Techninės specifikacijos </w:t>
      </w:r>
      <w:r w:rsidRPr="00E527EE">
        <w:rPr>
          <w:rFonts w:asciiTheme="majorHAnsi" w:hAnsiTheme="majorHAnsi" w:cstheme="majorHAnsi"/>
          <w:b/>
          <w:color w:val="000000"/>
        </w:rPr>
        <w:t xml:space="preserve">4 punkto </w:t>
      </w:r>
      <w:r>
        <w:rPr>
          <w:rFonts w:asciiTheme="majorHAnsi" w:hAnsiTheme="majorHAnsi" w:cstheme="majorHAnsi"/>
          <w:b/>
          <w:color w:val="000000"/>
        </w:rPr>
        <w:t xml:space="preserve">2 </w:t>
      </w:r>
      <w:r w:rsidRPr="00E527EE">
        <w:rPr>
          <w:rFonts w:asciiTheme="majorHAnsi" w:hAnsiTheme="majorHAnsi" w:cstheme="majorHAnsi"/>
          <w:b/>
          <w:color w:val="000000"/>
        </w:rPr>
        <w:t xml:space="preserve">lentelės </w:t>
      </w:r>
      <w:r>
        <w:rPr>
          <w:rFonts w:asciiTheme="majorHAnsi" w:hAnsiTheme="majorHAnsi" w:cstheme="majorHAnsi"/>
          <w:b/>
          <w:color w:val="000000"/>
        </w:rPr>
        <w:t>1-</w:t>
      </w:r>
      <w:r w:rsidR="00202840">
        <w:rPr>
          <w:rFonts w:asciiTheme="majorHAnsi" w:hAnsiTheme="majorHAnsi" w:cstheme="majorHAnsi"/>
          <w:b/>
          <w:color w:val="000000"/>
        </w:rPr>
        <w:t>5</w:t>
      </w:r>
      <w:r w:rsidRPr="00E527EE">
        <w:rPr>
          <w:rFonts w:asciiTheme="majorHAnsi" w:hAnsiTheme="majorHAnsi" w:cstheme="majorHAnsi"/>
          <w:b/>
          <w:color w:val="000000"/>
        </w:rPr>
        <w:t xml:space="preserve"> eilutėse</w:t>
      </w:r>
      <w:r>
        <w:rPr>
          <w:rFonts w:asciiTheme="majorHAnsi" w:hAnsiTheme="majorHAnsi" w:cstheme="majorHAnsi"/>
          <w:b/>
          <w:color w:val="000000"/>
        </w:rPr>
        <w:t xml:space="preserve"> </w:t>
      </w:r>
      <w:r w:rsidRPr="00E527EE">
        <w:rPr>
          <w:rFonts w:asciiTheme="majorHAnsi" w:hAnsiTheme="majorHAnsi" w:cstheme="majorHAnsi"/>
          <w:color w:val="000000"/>
        </w:rPr>
        <w:t>nurodytos prekės (</w:t>
      </w:r>
      <w:r>
        <w:rPr>
          <w:rFonts w:asciiTheme="majorHAnsi" w:hAnsiTheme="majorHAnsi" w:cstheme="majorHAnsi"/>
          <w:color w:val="000000"/>
        </w:rPr>
        <w:t>šaldymo įranga</w:t>
      </w:r>
      <w:r w:rsidRPr="00E527EE">
        <w:rPr>
          <w:rFonts w:asciiTheme="majorHAnsi" w:hAnsiTheme="majorHAnsi" w:cstheme="majorHAnsi"/>
          <w:color w:val="000000"/>
        </w:rPr>
        <w:t>)</w:t>
      </w:r>
      <w:r w:rsidRPr="00E527EE">
        <w:rPr>
          <w:rFonts w:asciiTheme="majorHAnsi" w:hAnsiTheme="majorHAnsi" w:cstheme="majorHAnsi"/>
          <w:b/>
          <w:color w:val="000000"/>
        </w:rPr>
        <w:t xml:space="preserve"> </w:t>
      </w:r>
      <w:r w:rsidRPr="00E527EE">
        <w:rPr>
          <w:rFonts w:asciiTheme="majorHAnsi" w:hAnsiTheme="majorHAnsi" w:cstheme="majorHAnsi"/>
          <w:color w:val="000000"/>
        </w:rPr>
        <w:t xml:space="preserve">privalo atitikti Aplinkos apsaugos kriterijų taikymo, vykdant žaliuosius pirkimus, tvarkos aprašo, patvirtinto Lietuvos Respublikos aplinkos ministro 2011 m. birželio 28 d. įsakymu Nr. D1-508 „Dėl Aplinkos apsaugos kriterijų, vykdant žaliuosius pirkimus, tvarkos aprašo patvirtinimo“, </w:t>
      </w:r>
      <w:r>
        <w:rPr>
          <w:rFonts w:asciiTheme="majorHAnsi" w:hAnsiTheme="majorHAnsi" w:cstheme="majorHAnsi"/>
          <w:color w:val="000000"/>
        </w:rPr>
        <w:t xml:space="preserve">4.1. punkte nustatytus  ir aplinkos ministro patvirtintus minimalius aplinkos apsaugos kriterijus, nurodytus tvarkos aprašo </w:t>
      </w:r>
      <w:r w:rsidRPr="00E527EE">
        <w:rPr>
          <w:rFonts w:asciiTheme="majorHAnsi" w:hAnsiTheme="majorHAnsi" w:cstheme="majorHAnsi"/>
          <w:color w:val="000000"/>
        </w:rPr>
        <w:t xml:space="preserve">2 priedo </w:t>
      </w:r>
      <w:r>
        <w:rPr>
          <w:rFonts w:asciiTheme="majorHAnsi" w:hAnsiTheme="majorHAnsi" w:cstheme="majorHAnsi"/>
          <w:color w:val="000000"/>
        </w:rPr>
        <w:t>III skyriuje (buitinei technikai</w:t>
      </w:r>
      <w:r w:rsidRPr="00E527EE">
        <w:rPr>
          <w:rFonts w:asciiTheme="majorHAnsi" w:hAnsiTheme="majorHAnsi" w:cstheme="majorHAnsi"/>
          <w:b/>
          <w:color w:val="000000"/>
        </w:rPr>
        <w:t xml:space="preserve"> </w:t>
      </w:r>
      <w:r w:rsidRPr="00E527EE">
        <w:rPr>
          <w:rFonts w:asciiTheme="majorHAnsi" w:hAnsiTheme="majorHAnsi" w:cstheme="majorHAnsi"/>
          <w:color w:val="000000"/>
        </w:rPr>
        <w:t>taikomus minimalius aplinkos apsaugos kriterijus</w:t>
      </w:r>
      <w:r>
        <w:rPr>
          <w:rFonts w:asciiTheme="majorHAnsi" w:hAnsiTheme="majorHAnsi" w:cstheme="majorHAnsi"/>
          <w:color w:val="000000"/>
        </w:rPr>
        <w:t>)</w:t>
      </w:r>
      <w:r w:rsidRPr="00E527EE">
        <w:rPr>
          <w:rFonts w:asciiTheme="majorHAnsi" w:hAnsiTheme="majorHAnsi" w:cstheme="majorHAnsi"/>
          <w:color w:val="000000"/>
        </w:rPr>
        <w:t>:</w:t>
      </w:r>
      <w:r>
        <w:rPr>
          <w:rFonts w:asciiTheme="majorHAnsi" w:hAnsiTheme="majorHAnsi" w:cstheme="majorHAnsi"/>
          <w:color w:val="000000"/>
        </w:rPr>
        <w:t xml:space="preserve"> </w:t>
      </w:r>
    </w:p>
    <w:p w14:paraId="3A95B550" w14:textId="77777777" w:rsidR="001A3885" w:rsidRPr="00976BCE" w:rsidRDefault="001A3885" w:rsidP="001A3885">
      <w:pPr>
        <w:tabs>
          <w:tab w:val="left" w:pos="993"/>
        </w:tabs>
        <w:ind w:firstLine="567"/>
        <w:jc w:val="both"/>
        <w:rPr>
          <w:rFonts w:asciiTheme="majorHAnsi" w:hAnsiTheme="majorHAnsi" w:cstheme="majorHAnsi"/>
          <w:b/>
          <w:i/>
          <w:color w:val="000000"/>
        </w:rPr>
      </w:pP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sidRPr="00976BCE">
        <w:rPr>
          <w:rFonts w:asciiTheme="majorHAnsi" w:hAnsiTheme="majorHAnsi" w:cstheme="majorHAnsi"/>
          <w:b/>
          <w:i/>
          <w:color w:val="000000"/>
        </w:rPr>
        <w:t>1 lentelė</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222"/>
      </w:tblGrid>
      <w:tr w:rsidR="001A3885" w:rsidRPr="000416AA" w14:paraId="3852EE88" w14:textId="77777777" w:rsidTr="00626EDE">
        <w:trPr>
          <w:trHeight w:val="975"/>
        </w:trPr>
        <w:tc>
          <w:tcPr>
            <w:tcW w:w="6379" w:type="dxa"/>
            <w:tcBorders>
              <w:top w:val="single" w:sz="4" w:space="0" w:color="auto"/>
              <w:left w:val="single" w:sz="4" w:space="0" w:color="auto"/>
              <w:bottom w:val="single" w:sz="4" w:space="0" w:color="auto"/>
              <w:right w:val="single" w:sz="4" w:space="0" w:color="auto"/>
            </w:tcBorders>
            <w:shd w:val="clear" w:color="auto" w:fill="E7E6E6"/>
          </w:tcPr>
          <w:p w14:paraId="1C59A2EB" w14:textId="77777777" w:rsidR="001A3885" w:rsidRPr="00976BCE" w:rsidRDefault="001A3885" w:rsidP="00626EDE">
            <w:pPr>
              <w:jc w:val="center"/>
              <w:rPr>
                <w:rFonts w:asciiTheme="majorHAnsi" w:hAnsiTheme="majorHAnsi" w:cstheme="majorHAnsi"/>
              </w:rPr>
            </w:pPr>
          </w:p>
          <w:p w14:paraId="35CBD794" w14:textId="77777777" w:rsidR="001A3885" w:rsidRPr="00976BCE" w:rsidRDefault="001A3885" w:rsidP="00626EDE">
            <w:pPr>
              <w:jc w:val="center"/>
              <w:rPr>
                <w:rFonts w:asciiTheme="majorHAnsi" w:hAnsiTheme="majorHAnsi" w:cstheme="majorHAnsi"/>
              </w:rPr>
            </w:pPr>
            <w:r w:rsidRPr="00976BCE">
              <w:rPr>
                <w:rFonts w:asciiTheme="majorHAnsi" w:hAnsiTheme="majorHAnsi" w:cstheme="majorHAnsi"/>
              </w:rPr>
              <w:t>Minimalūs aplinkos apsaugos kriterijai</w:t>
            </w:r>
          </w:p>
        </w:tc>
        <w:tc>
          <w:tcPr>
            <w:tcW w:w="8222" w:type="dxa"/>
            <w:tcBorders>
              <w:top w:val="single" w:sz="4" w:space="0" w:color="auto"/>
              <w:left w:val="single" w:sz="4" w:space="0" w:color="auto"/>
              <w:bottom w:val="single" w:sz="4" w:space="0" w:color="auto"/>
              <w:right w:val="single" w:sz="4" w:space="0" w:color="auto"/>
            </w:tcBorders>
            <w:shd w:val="clear" w:color="auto" w:fill="E7E6E6"/>
          </w:tcPr>
          <w:p w14:paraId="681A2A2C" w14:textId="77777777" w:rsidR="001A3885" w:rsidRPr="00976BCE" w:rsidRDefault="001A3885" w:rsidP="00626EDE">
            <w:pPr>
              <w:ind w:left="-374" w:hanging="187"/>
              <w:jc w:val="center"/>
              <w:rPr>
                <w:rFonts w:asciiTheme="majorHAnsi" w:hAnsiTheme="majorHAnsi" w:cstheme="majorHAnsi"/>
              </w:rPr>
            </w:pPr>
          </w:p>
          <w:p w14:paraId="4ED0B8EB" w14:textId="77777777" w:rsidR="001A3885" w:rsidRPr="00976BCE" w:rsidRDefault="001A3885" w:rsidP="00626EDE">
            <w:pPr>
              <w:ind w:left="-374" w:hanging="187"/>
              <w:jc w:val="center"/>
              <w:rPr>
                <w:rFonts w:asciiTheme="majorHAnsi" w:hAnsiTheme="majorHAnsi" w:cstheme="majorHAnsi"/>
              </w:rPr>
            </w:pPr>
            <w:r w:rsidRPr="00976BCE">
              <w:rPr>
                <w:rFonts w:asciiTheme="majorHAnsi" w:hAnsiTheme="majorHAnsi" w:cstheme="majorHAnsi"/>
              </w:rPr>
              <w:t>Atitiktį įrodantys dokumentai</w:t>
            </w:r>
          </w:p>
        </w:tc>
      </w:tr>
      <w:tr w:rsidR="001A3885" w:rsidRPr="000416AA" w14:paraId="5FAA380D" w14:textId="77777777" w:rsidTr="00626EDE">
        <w:trPr>
          <w:trHeight w:val="179"/>
        </w:trPr>
        <w:tc>
          <w:tcPr>
            <w:tcW w:w="6379" w:type="dxa"/>
            <w:tcBorders>
              <w:top w:val="single" w:sz="4" w:space="0" w:color="auto"/>
              <w:left w:val="single" w:sz="4" w:space="0" w:color="auto"/>
              <w:bottom w:val="single" w:sz="4" w:space="0" w:color="auto"/>
              <w:right w:val="single" w:sz="4" w:space="0" w:color="auto"/>
            </w:tcBorders>
            <w:shd w:val="clear" w:color="auto" w:fill="E7E6E6"/>
          </w:tcPr>
          <w:p w14:paraId="6095A51B" w14:textId="77777777" w:rsidR="001A3885" w:rsidRPr="00976BCE" w:rsidRDefault="001A3885" w:rsidP="00626EDE">
            <w:pPr>
              <w:jc w:val="center"/>
              <w:rPr>
                <w:rFonts w:asciiTheme="majorHAnsi" w:hAnsiTheme="majorHAnsi" w:cstheme="majorHAnsi"/>
                <w:i/>
                <w:iCs/>
              </w:rPr>
            </w:pPr>
            <w:r w:rsidRPr="00976BCE">
              <w:rPr>
                <w:rFonts w:asciiTheme="majorHAnsi" w:hAnsiTheme="majorHAnsi" w:cstheme="majorHAnsi"/>
                <w:i/>
                <w:iCs/>
              </w:rPr>
              <w:t>1</w:t>
            </w:r>
          </w:p>
        </w:tc>
        <w:tc>
          <w:tcPr>
            <w:tcW w:w="8222" w:type="dxa"/>
            <w:tcBorders>
              <w:top w:val="single" w:sz="4" w:space="0" w:color="auto"/>
              <w:left w:val="single" w:sz="4" w:space="0" w:color="auto"/>
              <w:bottom w:val="single" w:sz="4" w:space="0" w:color="auto"/>
              <w:right w:val="single" w:sz="4" w:space="0" w:color="auto"/>
            </w:tcBorders>
            <w:shd w:val="clear" w:color="auto" w:fill="E7E6E6"/>
          </w:tcPr>
          <w:p w14:paraId="67EBE482" w14:textId="77777777" w:rsidR="001A3885" w:rsidRPr="00976BCE" w:rsidRDefault="001A3885" w:rsidP="00626EDE">
            <w:pPr>
              <w:ind w:left="-374" w:hanging="187"/>
              <w:jc w:val="center"/>
              <w:rPr>
                <w:rFonts w:asciiTheme="majorHAnsi" w:hAnsiTheme="majorHAnsi" w:cstheme="majorHAnsi"/>
                <w:i/>
                <w:iCs/>
              </w:rPr>
            </w:pPr>
            <w:r w:rsidRPr="00976BCE">
              <w:rPr>
                <w:rFonts w:asciiTheme="majorHAnsi" w:hAnsiTheme="majorHAnsi" w:cstheme="majorHAnsi"/>
                <w:i/>
                <w:iCs/>
              </w:rPr>
              <w:t>2</w:t>
            </w:r>
          </w:p>
        </w:tc>
      </w:tr>
      <w:tr w:rsidR="001A3885" w:rsidRPr="000416AA" w14:paraId="01C282AC" w14:textId="77777777" w:rsidTr="00626EDE">
        <w:trPr>
          <w:trHeight w:val="982"/>
        </w:trPr>
        <w:tc>
          <w:tcPr>
            <w:tcW w:w="6379" w:type="dxa"/>
            <w:tcBorders>
              <w:top w:val="single" w:sz="4" w:space="0" w:color="auto"/>
              <w:left w:val="single" w:sz="4" w:space="0" w:color="auto"/>
              <w:bottom w:val="single" w:sz="4" w:space="0" w:color="auto"/>
              <w:right w:val="single" w:sz="4" w:space="0" w:color="auto"/>
            </w:tcBorders>
          </w:tcPr>
          <w:p w14:paraId="203528FC" w14:textId="77777777" w:rsidR="001A3885" w:rsidRPr="00976BCE" w:rsidRDefault="001A3885" w:rsidP="00626EDE">
            <w:pPr>
              <w:jc w:val="both"/>
              <w:rPr>
                <w:rFonts w:asciiTheme="majorHAnsi" w:hAnsiTheme="majorHAnsi" w:cstheme="majorHAnsi"/>
                <w:bCs/>
              </w:rPr>
            </w:pPr>
            <w:r w:rsidRPr="00976BCE">
              <w:rPr>
                <w:rFonts w:asciiTheme="majorHAnsi" w:eastAsia="Calibri" w:hAnsiTheme="majorHAnsi" w:cstheme="majorHAnsi"/>
                <w:bCs/>
              </w:rPr>
              <w:t>Prekės</w:t>
            </w:r>
            <w:r w:rsidRPr="00976BCE">
              <w:rPr>
                <w:rFonts w:asciiTheme="majorHAnsi" w:hAnsiTheme="majorHAnsi" w:cstheme="majorHAnsi"/>
                <w:bCs/>
              </w:rPr>
              <w:t xml:space="preserve"> turi atitikti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272125B" w14:textId="77777777" w:rsidR="001A3885" w:rsidRPr="00976BCE" w:rsidRDefault="001A3885" w:rsidP="00626EDE">
            <w:pPr>
              <w:jc w:val="both"/>
              <w:rPr>
                <w:rFonts w:asciiTheme="majorHAnsi" w:hAnsiTheme="majorHAnsi" w:cstheme="majorHAnsi"/>
                <w:b/>
                <w:bCs/>
                <w:highlight w:val="yellow"/>
              </w:rPr>
            </w:pPr>
          </w:p>
        </w:tc>
        <w:tc>
          <w:tcPr>
            <w:tcW w:w="8222" w:type="dxa"/>
            <w:tcBorders>
              <w:top w:val="single" w:sz="4" w:space="0" w:color="auto"/>
              <w:left w:val="single" w:sz="4" w:space="0" w:color="auto"/>
              <w:bottom w:val="single" w:sz="4" w:space="0" w:color="auto"/>
              <w:right w:val="single" w:sz="4" w:space="0" w:color="auto"/>
            </w:tcBorders>
          </w:tcPr>
          <w:p w14:paraId="5D36F97C" w14:textId="77777777" w:rsidR="001A3885" w:rsidRPr="00976BCE" w:rsidRDefault="001A3885" w:rsidP="00626EDE">
            <w:pPr>
              <w:jc w:val="both"/>
              <w:rPr>
                <w:rFonts w:asciiTheme="majorHAnsi" w:eastAsia="Calibri" w:hAnsiTheme="majorHAnsi" w:cstheme="majorHAnsi"/>
                <w:bCs/>
              </w:rPr>
            </w:pPr>
            <w:r w:rsidRPr="00976BCE">
              <w:rPr>
                <w:rFonts w:asciiTheme="majorHAnsi" w:eastAsia="Calibri" w:hAnsiTheme="majorHAnsi" w:cstheme="majorHAnsi"/>
                <w:bCs/>
              </w:rPr>
              <w:t>Dėl prekės energinio efektyvumo klasės:</w:t>
            </w:r>
          </w:p>
          <w:p w14:paraId="210DEE61" w14:textId="77777777" w:rsidR="001A3885" w:rsidRPr="00976BCE" w:rsidRDefault="001A3885" w:rsidP="00626EDE">
            <w:pPr>
              <w:jc w:val="both"/>
              <w:rPr>
                <w:rFonts w:asciiTheme="majorHAnsi" w:eastAsia="Calibri" w:hAnsiTheme="majorHAnsi" w:cstheme="majorHAnsi"/>
                <w:bCs/>
              </w:rPr>
            </w:pPr>
            <w:r w:rsidRPr="00976BCE">
              <w:rPr>
                <w:rFonts w:asciiTheme="majorHAnsi" w:eastAsia="Calibri" w:hAnsiTheme="majorHAnsi" w:cstheme="majorHAnsi"/>
                <w:bCs/>
              </w:rPr>
              <w:t xml:space="preserve">a) Siūlomo gaminio galiojanti energijos vartojimo efektyvumo etiketė, suteikta pagal ES energijos vartojimo efektyvumo ženklinimo sistemos reglamentą (ES) 2017/1369, </w:t>
            </w:r>
          </w:p>
          <w:p w14:paraId="2E7EBB08" w14:textId="77777777" w:rsidR="001A3885" w:rsidRPr="00976BCE" w:rsidRDefault="001A3885" w:rsidP="00626EDE">
            <w:pPr>
              <w:jc w:val="both"/>
              <w:rPr>
                <w:rFonts w:asciiTheme="majorHAnsi" w:eastAsia="Calibri" w:hAnsiTheme="majorHAnsi" w:cstheme="majorHAnsi"/>
                <w:bCs/>
              </w:rPr>
            </w:pPr>
            <w:r w:rsidRPr="00976BCE">
              <w:rPr>
                <w:rFonts w:asciiTheme="majorHAnsi" w:eastAsia="Calibri" w:hAnsiTheme="majorHAnsi" w:cstheme="majorHAnsi"/>
                <w:b/>
                <w:bCs/>
              </w:rPr>
              <w:t>arba</w:t>
            </w:r>
          </w:p>
          <w:p w14:paraId="4ED9F9CC" w14:textId="77777777" w:rsidR="001A3885" w:rsidRPr="00976BCE" w:rsidRDefault="001A3885" w:rsidP="00626EDE">
            <w:pPr>
              <w:jc w:val="both"/>
              <w:rPr>
                <w:rFonts w:asciiTheme="majorHAnsi" w:eastAsia="Calibri" w:hAnsiTheme="majorHAnsi" w:cstheme="majorHAnsi"/>
                <w:bCs/>
              </w:rPr>
            </w:pPr>
            <w:r w:rsidRPr="00976BCE">
              <w:rPr>
                <w:rFonts w:asciiTheme="majorHAnsi" w:eastAsia="Calibri" w:hAnsiTheme="majorHAnsi" w:cstheme="majorHAnsi"/>
                <w:bCs/>
              </w:rPr>
              <w:t>b) gaminio informacijos lapas, įrodantis, kad siūlomo gaminio energijos vartojimo efektyvumo klasė yra ne žemesnė nei reikalaujama,</w:t>
            </w:r>
          </w:p>
          <w:p w14:paraId="1B50E36C" w14:textId="77777777" w:rsidR="001A3885" w:rsidRPr="00976BCE" w:rsidRDefault="001A3885" w:rsidP="00626EDE">
            <w:pPr>
              <w:jc w:val="both"/>
              <w:rPr>
                <w:rFonts w:asciiTheme="majorHAnsi" w:eastAsia="Calibri" w:hAnsiTheme="majorHAnsi" w:cstheme="majorHAnsi"/>
                <w:b/>
                <w:bCs/>
              </w:rPr>
            </w:pPr>
            <w:r w:rsidRPr="00976BCE">
              <w:rPr>
                <w:rFonts w:asciiTheme="majorHAnsi" w:eastAsia="Calibri" w:hAnsiTheme="majorHAnsi" w:cstheme="majorHAnsi"/>
                <w:b/>
                <w:bCs/>
              </w:rPr>
              <w:t xml:space="preserve"> arba</w:t>
            </w:r>
          </w:p>
          <w:p w14:paraId="093177AF" w14:textId="77777777" w:rsidR="001A3885" w:rsidRPr="00976BCE" w:rsidRDefault="001A3885" w:rsidP="00626EDE">
            <w:pPr>
              <w:jc w:val="both"/>
              <w:rPr>
                <w:rFonts w:asciiTheme="majorHAnsi" w:eastAsia="Calibri" w:hAnsiTheme="majorHAnsi" w:cstheme="majorHAnsi"/>
                <w:bCs/>
              </w:rPr>
            </w:pPr>
            <w:r w:rsidRPr="00976BCE">
              <w:rPr>
                <w:rFonts w:asciiTheme="majorHAnsi" w:eastAsia="Calibri" w:hAnsiTheme="majorHAnsi" w:cstheme="majorHAnsi"/>
                <w:bCs/>
              </w:rPr>
              <w:t>c) kiti lygiaverčiai įrodymai.</w:t>
            </w:r>
          </w:p>
          <w:p w14:paraId="49C9390F" w14:textId="77777777" w:rsidR="001A3885" w:rsidRPr="00976BCE" w:rsidRDefault="001A3885" w:rsidP="00626EDE">
            <w:pPr>
              <w:jc w:val="both"/>
              <w:rPr>
                <w:rFonts w:asciiTheme="majorHAnsi" w:eastAsia="Calibri" w:hAnsiTheme="majorHAnsi" w:cstheme="majorHAnsi"/>
                <w:bCs/>
              </w:rPr>
            </w:pPr>
          </w:p>
          <w:p w14:paraId="479ECF0A" w14:textId="77777777" w:rsidR="001A3885" w:rsidRPr="00976BCE" w:rsidRDefault="001A3885" w:rsidP="00626EDE">
            <w:pPr>
              <w:jc w:val="both"/>
              <w:rPr>
                <w:rFonts w:asciiTheme="majorHAnsi" w:eastAsia="Calibri" w:hAnsiTheme="majorHAnsi" w:cstheme="majorHAnsi"/>
                <w:bCs/>
              </w:rPr>
            </w:pPr>
            <w:r w:rsidRPr="00976BCE">
              <w:rPr>
                <w:rFonts w:asciiTheme="majorHAnsi" w:eastAsia="Calibri" w:hAnsiTheme="majorHAnsi" w:cstheme="majorHAnsi"/>
                <w:bCs/>
              </w:rPr>
              <w:t>Jeigu prekės turi atitikti Europos Komisijos reglamentuose dėl gaminių ekologinio projektavimo nustatytus efektyvaus energijos vartojimo kriterijus:</w:t>
            </w:r>
          </w:p>
          <w:p w14:paraId="32797D43" w14:textId="77777777" w:rsidR="001A3885" w:rsidRPr="00976BCE" w:rsidRDefault="001A3885" w:rsidP="00626EDE">
            <w:pPr>
              <w:jc w:val="both"/>
              <w:rPr>
                <w:rFonts w:asciiTheme="majorHAnsi" w:eastAsia="Calibri" w:hAnsiTheme="majorHAnsi" w:cstheme="majorHAnsi"/>
                <w:bCs/>
              </w:rPr>
            </w:pPr>
            <w:r w:rsidRPr="00976BCE">
              <w:rPr>
                <w:rFonts w:asciiTheme="majorHAnsi" w:eastAsia="Calibri" w:hAnsiTheme="majorHAnsi" w:cstheme="majorHAnsi"/>
                <w:bCs/>
              </w:rPr>
              <w:t xml:space="preserve">a) gamintojo atitikties deklaracija, patvirtinanti, kad prekės atitinka Europos Komisijos reglamentuose dėl gaminių ekologinio projektavimo nurodytus reikalavimus, </w:t>
            </w:r>
          </w:p>
          <w:p w14:paraId="79C749E1" w14:textId="77777777" w:rsidR="001A3885" w:rsidRPr="00976BCE" w:rsidRDefault="001A3885" w:rsidP="00626EDE">
            <w:pPr>
              <w:jc w:val="both"/>
              <w:rPr>
                <w:rFonts w:asciiTheme="majorHAnsi" w:eastAsia="Calibri" w:hAnsiTheme="majorHAnsi" w:cstheme="majorHAnsi"/>
                <w:b/>
                <w:bCs/>
              </w:rPr>
            </w:pPr>
            <w:r w:rsidRPr="00976BCE">
              <w:rPr>
                <w:rFonts w:asciiTheme="majorHAnsi" w:eastAsia="Calibri" w:hAnsiTheme="majorHAnsi" w:cstheme="majorHAnsi"/>
                <w:b/>
                <w:bCs/>
              </w:rPr>
              <w:t>arba</w:t>
            </w:r>
          </w:p>
          <w:p w14:paraId="6D6A3512" w14:textId="77777777" w:rsidR="001A3885" w:rsidRPr="00976BCE" w:rsidRDefault="001A3885" w:rsidP="00626EDE">
            <w:pPr>
              <w:jc w:val="both"/>
              <w:rPr>
                <w:rFonts w:asciiTheme="majorHAnsi" w:eastAsia="Calibri" w:hAnsiTheme="majorHAnsi" w:cstheme="majorHAnsi"/>
                <w:bCs/>
              </w:rPr>
            </w:pPr>
            <w:r w:rsidRPr="00976BCE">
              <w:rPr>
                <w:rFonts w:asciiTheme="majorHAnsi" w:eastAsia="Calibri" w:hAnsiTheme="majorHAnsi" w:cstheme="majorHAnsi"/>
                <w:bCs/>
              </w:rPr>
              <w:t xml:space="preserve">b) gamintojo techniniai dokumentai, </w:t>
            </w:r>
          </w:p>
          <w:p w14:paraId="1E82E8F4" w14:textId="77777777" w:rsidR="001A3885" w:rsidRPr="00976BCE" w:rsidRDefault="001A3885" w:rsidP="00626EDE">
            <w:pPr>
              <w:jc w:val="both"/>
              <w:rPr>
                <w:rFonts w:asciiTheme="majorHAnsi" w:eastAsia="Calibri" w:hAnsiTheme="majorHAnsi" w:cstheme="majorHAnsi"/>
                <w:b/>
                <w:bCs/>
              </w:rPr>
            </w:pPr>
            <w:r w:rsidRPr="00976BCE">
              <w:rPr>
                <w:rFonts w:asciiTheme="majorHAnsi" w:eastAsia="Calibri" w:hAnsiTheme="majorHAnsi" w:cstheme="majorHAnsi"/>
                <w:b/>
                <w:bCs/>
              </w:rPr>
              <w:t>arba</w:t>
            </w:r>
          </w:p>
          <w:p w14:paraId="1F2FA465" w14:textId="77777777" w:rsidR="001A3885" w:rsidRPr="00976BCE" w:rsidRDefault="001A3885" w:rsidP="00626EDE">
            <w:pPr>
              <w:jc w:val="both"/>
              <w:rPr>
                <w:rFonts w:asciiTheme="majorHAnsi" w:eastAsia="Calibri" w:hAnsiTheme="majorHAnsi" w:cstheme="majorHAnsi"/>
                <w:bCs/>
                <w:highlight w:val="yellow"/>
              </w:rPr>
            </w:pPr>
            <w:r w:rsidRPr="00976BCE">
              <w:rPr>
                <w:rFonts w:asciiTheme="majorHAnsi" w:eastAsia="Calibri" w:hAnsiTheme="majorHAnsi" w:cstheme="majorHAnsi"/>
                <w:bCs/>
              </w:rPr>
              <w:t>c) kiti lygiaverčiai įrodymai.</w:t>
            </w:r>
          </w:p>
        </w:tc>
      </w:tr>
    </w:tbl>
    <w:p w14:paraId="1E1BBB01" w14:textId="77777777" w:rsidR="001A3885" w:rsidRPr="00890353" w:rsidRDefault="001A3885" w:rsidP="001A3885">
      <w:pPr>
        <w:tabs>
          <w:tab w:val="left" w:pos="993"/>
        </w:tabs>
        <w:ind w:firstLine="567"/>
        <w:jc w:val="both"/>
        <w:rPr>
          <w:rFonts w:asciiTheme="majorHAnsi" w:hAnsiTheme="majorHAnsi" w:cstheme="majorHAnsi"/>
          <w:color w:val="000000"/>
        </w:rPr>
      </w:pPr>
    </w:p>
    <w:p w14:paraId="589653FC" w14:textId="37D62539" w:rsidR="00AE1C10" w:rsidRPr="001A5568" w:rsidRDefault="00AE1C10" w:rsidP="001A5568">
      <w:pPr>
        <w:tabs>
          <w:tab w:val="left" w:pos="993"/>
        </w:tabs>
        <w:spacing w:after="240"/>
        <w:ind w:left="567"/>
        <w:jc w:val="both"/>
        <w:rPr>
          <w:rFonts w:asciiTheme="majorHAnsi" w:eastAsia="Calibri" w:hAnsiTheme="majorHAnsi" w:cstheme="majorHAnsi"/>
          <w:b/>
        </w:rPr>
      </w:pPr>
      <w:r w:rsidRPr="00036BE7">
        <w:rPr>
          <w:rFonts w:ascii="Calibri" w:hAnsi="Calibri" w:cs="Calibri"/>
          <w:b/>
        </w:rPr>
        <w:t>4.</w:t>
      </w:r>
      <w:r w:rsidRPr="00036BE7">
        <w:rPr>
          <w:rFonts w:ascii="Calibri" w:hAnsi="Calibri" w:cs="Calibri"/>
          <w:b/>
          <w:i/>
        </w:rPr>
        <w:t xml:space="preserve"> </w:t>
      </w:r>
      <w:r w:rsidRPr="00036BE7">
        <w:rPr>
          <w:rFonts w:ascii="Calibri" w:hAnsi="Calibri" w:cs="Calibri"/>
          <w:b/>
        </w:rPr>
        <w:t>Techniniai reikalavimai Prekėms</w:t>
      </w:r>
    </w:p>
    <w:p w14:paraId="1A20C18B" w14:textId="77777777" w:rsidR="00AE1C10" w:rsidRPr="00036BE7" w:rsidRDefault="00AE1C10" w:rsidP="00AE1C10">
      <w:pPr>
        <w:pStyle w:val="Betarp"/>
        <w:spacing w:line="276" w:lineRule="auto"/>
        <w:jc w:val="both"/>
        <w:rPr>
          <w:rFonts w:ascii="Calibri" w:hAnsi="Calibri" w:cs="Calibri"/>
          <w:b/>
          <w:u w:val="single"/>
        </w:rPr>
      </w:pPr>
      <w:r w:rsidRPr="00036BE7">
        <w:rPr>
          <w:rFonts w:ascii="Calibri" w:hAnsi="Calibri" w:cs="Calibri"/>
          <w:b/>
        </w:rPr>
        <w:tab/>
      </w:r>
      <w:r w:rsidRPr="00036BE7">
        <w:rPr>
          <w:rFonts w:ascii="Calibri" w:hAnsi="Calibri" w:cs="Calibri"/>
          <w:b/>
          <w:u w:val="single"/>
        </w:rPr>
        <w:t>Būtina užpildyti lentelės 4 stulpelyje reikalaujamas reikšmes, nurodant</w:t>
      </w:r>
      <w:r w:rsidRPr="00CB4476">
        <w:rPr>
          <w:rFonts w:ascii="Calibri" w:hAnsi="Calibri" w:cs="Calibri"/>
          <w:b/>
        </w:rPr>
        <w:t xml:space="preserve"> </w:t>
      </w:r>
      <w:r w:rsidRPr="00036BE7">
        <w:rPr>
          <w:rFonts w:ascii="Calibri" w:hAnsi="Calibri" w:cs="Calibri"/>
          <w:b/>
        </w:rPr>
        <w:t xml:space="preserve">siūlomų Prekių gamintoją ar Prekių ženklą, modelį, modifikaciją (jeigu yra), Prekių kodą (jeigu yra), </w:t>
      </w:r>
      <w:r w:rsidRPr="00036BE7">
        <w:rPr>
          <w:rFonts w:ascii="Calibri" w:eastAsia="Calibri" w:hAnsi="Calibri" w:cs="Calibri"/>
          <w:b/>
          <w:lang w:eastAsia="en-US"/>
        </w:rPr>
        <w:t>konkrečius siūlomų Prekių duomenis ir charakteristikas bei kitą reikalaujamą informaciją.</w:t>
      </w:r>
    </w:p>
    <w:p w14:paraId="75ADA08C" w14:textId="77777777" w:rsidR="00AE1C10" w:rsidRPr="00036BE7" w:rsidRDefault="00AE1C10" w:rsidP="00AE1C10">
      <w:pPr>
        <w:pStyle w:val="Betarp"/>
        <w:spacing w:line="276" w:lineRule="auto"/>
        <w:jc w:val="both"/>
        <w:rPr>
          <w:rFonts w:ascii="Calibri" w:hAnsi="Calibri" w:cs="Calibri"/>
          <w:b/>
        </w:rPr>
      </w:pPr>
      <w:r>
        <w:rPr>
          <w:rFonts w:ascii="Calibri" w:hAnsi="Calibri" w:cs="Calibri"/>
          <w:b/>
        </w:rPr>
        <w:tab/>
      </w:r>
      <w:r w:rsidRPr="00036BE7">
        <w:rPr>
          <w:rFonts w:ascii="Calibri" w:hAnsi="Calibri" w:cs="Calibri"/>
          <w:b/>
        </w:rPr>
        <w:t xml:space="preserve">Įrodant siūlomų Prekių atitiktį techninės specifikacijos reikalavimams, pateikiami </w:t>
      </w:r>
      <w:r w:rsidRPr="00036BE7">
        <w:rPr>
          <w:rFonts w:ascii="Calibri" w:hAnsi="Calibri" w:cs="Calibri"/>
          <w:b/>
          <w:u w:val="single"/>
        </w:rPr>
        <w:t>gamintojo dokumentai</w:t>
      </w:r>
      <w:r w:rsidRPr="00036BE7">
        <w:rPr>
          <w:rFonts w:ascii="Calibri" w:hAnsi="Calibri" w:cs="Calibri"/>
          <w:b/>
        </w:rPr>
        <w:t xml:space="preserve"> </w:t>
      </w:r>
      <w:r w:rsidRPr="00036BE7">
        <w:rPr>
          <w:rFonts w:ascii="Calibri" w:hAnsi="Calibri" w:cs="Calibri"/>
          <w:bCs/>
        </w:rPr>
        <w:t>(</w:t>
      </w:r>
      <w:r w:rsidRPr="00036BE7">
        <w:rPr>
          <w:rFonts w:ascii="Calibri" w:hAnsi="Calibri" w:cs="Calibri"/>
        </w:rPr>
        <w:t>išskyrus lentelės 3 stulpelyje* pažymėtas ir 5 stulpelyje brūkšniu užbrauktas eilutes, nes Prekių atitiktis šių eilučių 3 stulpelyje nurodytiems reikalavimams bus tikrinama Sutarties vykdymo metu,</w:t>
      </w:r>
      <w:r w:rsidRPr="00036BE7">
        <w:rPr>
          <w:rFonts w:ascii="Calibri" w:eastAsia="Calibri" w:hAnsi="Calibri" w:cs="Calibri"/>
          <w:i/>
          <w:lang w:eastAsia="en-US"/>
        </w:rPr>
        <w:t xml:space="preserve"> </w:t>
      </w:r>
      <w:r w:rsidRPr="00036BE7">
        <w:rPr>
          <w:rFonts w:ascii="Calibri" w:eastAsia="Calibri" w:hAnsi="Calibri" w:cs="Calibri"/>
          <w:lang w:eastAsia="en-US"/>
        </w:rPr>
        <w:t xml:space="preserve">tačiau perkančiajai organizacijai </w:t>
      </w:r>
      <w:r w:rsidRPr="00036BE7">
        <w:rPr>
          <w:rFonts w:ascii="Calibri" w:hAnsi="Calibri" w:cs="Calibri"/>
        </w:rPr>
        <w:t>kilus įtarimams dėl siūlomų Prekių atitikties nurodytam reikalavimui, ji turi teisę paprašyti tiekėjo pateikti atitiktį įrodančius dokumentus pasiūlymų vertinimo metu)</w:t>
      </w:r>
      <w:r w:rsidRPr="00036BE7">
        <w:rPr>
          <w:rFonts w:ascii="Calibri" w:hAnsi="Calibri" w:cs="Calibri"/>
          <w:b/>
        </w:rPr>
        <w:t xml:space="preserve"> (</w:t>
      </w:r>
      <w:r w:rsidRPr="00036BE7">
        <w:rPr>
          <w:rFonts w:ascii="Calibri" w:eastAsia="Calibri" w:hAnsi="Calibri" w:cs="Calibri"/>
          <w:b/>
        </w:rPr>
        <w:t xml:space="preserve">techninės specifikacijos, katalogų, bukletų kopijos, </w:t>
      </w:r>
      <w:r w:rsidRPr="00036BE7">
        <w:rPr>
          <w:rFonts w:ascii="Calibri" w:hAnsi="Calibri" w:cs="Calibri"/>
          <w:b/>
        </w:rPr>
        <w:t>atitinkamą (-</w:t>
      </w:r>
      <w:proofErr w:type="spellStart"/>
      <w:r w:rsidRPr="00036BE7">
        <w:rPr>
          <w:rFonts w:ascii="Calibri" w:hAnsi="Calibri" w:cs="Calibri"/>
          <w:b/>
        </w:rPr>
        <w:t>us</w:t>
      </w:r>
      <w:proofErr w:type="spellEnd"/>
      <w:r w:rsidRPr="00036BE7">
        <w:rPr>
          <w:rFonts w:ascii="Calibri" w:hAnsi="Calibri" w:cs="Calibri"/>
          <w:b/>
        </w:rPr>
        <w:t>) techninės specifikacijos reikalavimą (-</w:t>
      </w:r>
      <w:proofErr w:type="spellStart"/>
      <w:r w:rsidRPr="00036BE7">
        <w:rPr>
          <w:rFonts w:ascii="Calibri" w:hAnsi="Calibri" w:cs="Calibri"/>
          <w:b/>
        </w:rPr>
        <w:t>us</w:t>
      </w:r>
      <w:proofErr w:type="spellEnd"/>
      <w:r w:rsidRPr="00036BE7">
        <w:rPr>
          <w:rFonts w:ascii="Calibri" w:hAnsi="Calibri" w:cs="Calibri"/>
          <w:b/>
        </w:rPr>
        <w:t>) patvirtinanti (-</w:t>
      </w:r>
      <w:proofErr w:type="spellStart"/>
      <w:r w:rsidRPr="00036BE7">
        <w:rPr>
          <w:rFonts w:ascii="Calibri" w:hAnsi="Calibri" w:cs="Calibri"/>
          <w:b/>
        </w:rPr>
        <w:t>ios</w:t>
      </w:r>
      <w:proofErr w:type="spellEnd"/>
      <w:r w:rsidRPr="00036BE7">
        <w:rPr>
          <w:rFonts w:ascii="Calibri" w:hAnsi="Calibri" w:cs="Calibri"/>
          <w:b/>
        </w:rPr>
        <w:t xml:space="preserve">) </w:t>
      </w:r>
      <w:r w:rsidRPr="00036BE7">
        <w:rPr>
          <w:rFonts w:ascii="Calibri" w:hAnsi="Calibri" w:cs="Calibri"/>
          <w:b/>
          <w:bCs/>
        </w:rPr>
        <w:t>momentinė (-ės) ekrano kopija (-</w:t>
      </w:r>
      <w:proofErr w:type="spellStart"/>
      <w:r w:rsidRPr="00036BE7">
        <w:rPr>
          <w:rFonts w:ascii="Calibri" w:hAnsi="Calibri" w:cs="Calibri"/>
          <w:b/>
          <w:bCs/>
        </w:rPr>
        <w:t>os</w:t>
      </w:r>
      <w:proofErr w:type="spellEnd"/>
      <w:r w:rsidRPr="00036BE7">
        <w:rPr>
          <w:rFonts w:ascii="Calibri" w:hAnsi="Calibri" w:cs="Calibri"/>
          <w:b/>
          <w:bCs/>
        </w:rPr>
        <w:t>)</w:t>
      </w:r>
      <w:r w:rsidRPr="00036BE7">
        <w:rPr>
          <w:rFonts w:ascii="Calibri" w:hAnsi="Calibri" w:cs="Calibri"/>
          <w:b/>
        </w:rPr>
        <w:t xml:space="preserve"> (angl. </w:t>
      </w:r>
      <w:proofErr w:type="spellStart"/>
      <w:r w:rsidRPr="00036BE7">
        <w:rPr>
          <w:rFonts w:ascii="Calibri" w:hAnsi="Calibri" w:cs="Calibri"/>
          <w:b/>
          <w:i/>
          <w:iCs/>
        </w:rPr>
        <w:t>print</w:t>
      </w:r>
      <w:proofErr w:type="spellEnd"/>
      <w:r w:rsidRPr="00036BE7">
        <w:rPr>
          <w:rFonts w:ascii="Calibri" w:hAnsi="Calibri" w:cs="Calibri"/>
          <w:b/>
          <w:i/>
          <w:iCs/>
        </w:rPr>
        <w:t xml:space="preserve"> </w:t>
      </w:r>
      <w:proofErr w:type="spellStart"/>
      <w:r w:rsidRPr="00036BE7">
        <w:rPr>
          <w:rFonts w:ascii="Calibri" w:hAnsi="Calibri" w:cs="Calibri"/>
          <w:b/>
          <w:i/>
          <w:iCs/>
        </w:rPr>
        <w:t>screen</w:t>
      </w:r>
      <w:proofErr w:type="spellEnd"/>
      <w:r w:rsidRPr="00036BE7">
        <w:rPr>
          <w:rFonts w:ascii="Calibri" w:hAnsi="Calibri" w:cs="Calibri"/>
          <w:b/>
        </w:rPr>
        <w:t xml:space="preserve">) </w:t>
      </w:r>
      <w:r w:rsidRPr="00036BE7">
        <w:rPr>
          <w:rFonts w:ascii="Calibri" w:hAnsi="Calibri" w:cs="Calibri"/>
          <w:i/>
          <w:u w:val="single"/>
        </w:rPr>
        <w:t>(tokiu atveju momentinėje ekrano kopijoje (</w:t>
      </w:r>
      <w:r>
        <w:rPr>
          <w:rFonts w:ascii="Calibri" w:hAnsi="Calibri" w:cs="Calibri"/>
          <w:i/>
          <w:u w:val="single"/>
        </w:rPr>
        <w:t>angl. „</w:t>
      </w:r>
      <w:proofErr w:type="spellStart"/>
      <w:r w:rsidRPr="00036BE7">
        <w:rPr>
          <w:rFonts w:ascii="Calibri" w:hAnsi="Calibri" w:cs="Calibri"/>
          <w:i/>
          <w:u w:val="single"/>
        </w:rPr>
        <w:t>print</w:t>
      </w:r>
      <w:proofErr w:type="spellEnd"/>
      <w:r w:rsidRPr="00036BE7">
        <w:rPr>
          <w:rFonts w:ascii="Calibri" w:hAnsi="Calibri" w:cs="Calibri"/>
          <w:i/>
          <w:u w:val="single"/>
        </w:rPr>
        <w:t xml:space="preserve"> </w:t>
      </w:r>
      <w:proofErr w:type="spellStart"/>
      <w:r w:rsidRPr="00036BE7">
        <w:rPr>
          <w:rFonts w:ascii="Calibri" w:hAnsi="Calibri" w:cs="Calibri"/>
          <w:i/>
          <w:u w:val="single"/>
        </w:rPr>
        <w:t>screen</w:t>
      </w:r>
      <w:proofErr w:type="spellEnd"/>
      <w:r>
        <w:rPr>
          <w:rFonts w:ascii="Calibri" w:hAnsi="Calibri" w:cs="Calibri"/>
          <w:i/>
          <w:u w:val="single"/>
        </w:rPr>
        <w:t>“</w:t>
      </w:r>
      <w:r w:rsidRPr="00036BE7">
        <w:rPr>
          <w:rFonts w:ascii="Calibri" w:hAnsi="Calibri" w:cs="Calibri"/>
          <w:i/>
          <w:u w:val="single"/>
        </w:rPr>
        <w:t xml:space="preserve">) turi būti matoma informacija, </w:t>
      </w:r>
      <w:r w:rsidRPr="00036BE7">
        <w:rPr>
          <w:rFonts w:ascii="Calibri" w:hAnsi="Calibri" w:cs="Calibri"/>
          <w:b/>
          <w:i/>
          <w:u w:val="single"/>
        </w:rPr>
        <w:t>kad kopija padaryta iš</w:t>
      </w:r>
      <w:r w:rsidRPr="00036BE7">
        <w:rPr>
          <w:rFonts w:ascii="Calibri" w:hAnsi="Calibri" w:cs="Calibri"/>
          <w:i/>
          <w:u w:val="single"/>
        </w:rPr>
        <w:t xml:space="preserve"> </w:t>
      </w:r>
      <w:r w:rsidRPr="00036BE7">
        <w:rPr>
          <w:rFonts w:ascii="Calibri" w:hAnsi="Calibri" w:cs="Calibri"/>
          <w:b/>
          <w:i/>
          <w:u w:val="single"/>
        </w:rPr>
        <w:t>gamintojo</w:t>
      </w:r>
      <w:r w:rsidRPr="00036BE7">
        <w:rPr>
          <w:rFonts w:ascii="Calibri" w:hAnsi="Calibri" w:cs="Calibri"/>
          <w:i/>
          <w:u w:val="single"/>
        </w:rPr>
        <w:t xml:space="preserve"> </w:t>
      </w:r>
      <w:r w:rsidRPr="00036BE7">
        <w:rPr>
          <w:rFonts w:ascii="Calibri" w:hAnsi="Calibri" w:cs="Calibri"/>
          <w:b/>
          <w:i/>
          <w:u w:val="single"/>
        </w:rPr>
        <w:t>tinklalapio</w:t>
      </w:r>
      <w:r w:rsidRPr="00036BE7">
        <w:rPr>
          <w:rFonts w:ascii="Calibri" w:hAnsi="Calibri" w:cs="Calibri"/>
          <w:i/>
          <w:u w:val="single"/>
        </w:rPr>
        <w:t xml:space="preserve"> ir turi būti aiškiai pažymėta (-</w:t>
      </w:r>
      <w:proofErr w:type="spellStart"/>
      <w:r w:rsidRPr="00036BE7">
        <w:rPr>
          <w:rFonts w:ascii="Calibri" w:hAnsi="Calibri" w:cs="Calibri"/>
          <w:i/>
          <w:u w:val="single"/>
        </w:rPr>
        <w:t>os</w:t>
      </w:r>
      <w:proofErr w:type="spellEnd"/>
      <w:r w:rsidRPr="00036BE7">
        <w:rPr>
          <w:rFonts w:ascii="Calibri" w:hAnsi="Calibri" w:cs="Calibri"/>
          <w:i/>
          <w:u w:val="single"/>
        </w:rPr>
        <w:t>) konkreti (-</w:t>
      </w:r>
      <w:proofErr w:type="spellStart"/>
      <w:r w:rsidRPr="00036BE7">
        <w:rPr>
          <w:rFonts w:ascii="Calibri" w:hAnsi="Calibri" w:cs="Calibri"/>
          <w:i/>
          <w:u w:val="single"/>
        </w:rPr>
        <w:t>ios</w:t>
      </w:r>
      <w:proofErr w:type="spellEnd"/>
      <w:r w:rsidRPr="00036BE7">
        <w:rPr>
          <w:rFonts w:ascii="Calibri" w:hAnsi="Calibri" w:cs="Calibri"/>
          <w:i/>
          <w:u w:val="single"/>
        </w:rPr>
        <w:t>) vieta (-</w:t>
      </w:r>
      <w:proofErr w:type="spellStart"/>
      <w:r w:rsidRPr="00036BE7">
        <w:rPr>
          <w:rFonts w:ascii="Calibri" w:hAnsi="Calibri" w:cs="Calibri"/>
          <w:i/>
          <w:u w:val="single"/>
        </w:rPr>
        <w:t>os</w:t>
      </w:r>
      <w:proofErr w:type="spellEnd"/>
      <w:r w:rsidRPr="00036BE7">
        <w:rPr>
          <w:rFonts w:ascii="Calibri" w:hAnsi="Calibri" w:cs="Calibri"/>
          <w:i/>
          <w:u w:val="single"/>
        </w:rPr>
        <w:t>), kurioje (-</w:t>
      </w:r>
      <w:proofErr w:type="spellStart"/>
      <w:r w:rsidRPr="00036BE7">
        <w:rPr>
          <w:rFonts w:ascii="Calibri" w:hAnsi="Calibri" w:cs="Calibri"/>
          <w:i/>
          <w:u w:val="single"/>
        </w:rPr>
        <w:t>iose</w:t>
      </w:r>
      <w:proofErr w:type="spellEnd"/>
      <w:r w:rsidRPr="00036BE7">
        <w:rPr>
          <w:rFonts w:ascii="Calibri" w:hAnsi="Calibri" w:cs="Calibri"/>
          <w:i/>
          <w:u w:val="single"/>
        </w:rPr>
        <w:t>) yra reikalaujamą (-</w:t>
      </w:r>
      <w:proofErr w:type="spellStart"/>
      <w:r w:rsidRPr="00036BE7">
        <w:rPr>
          <w:rFonts w:ascii="Calibri" w:hAnsi="Calibri" w:cs="Calibri"/>
          <w:i/>
          <w:u w:val="single"/>
        </w:rPr>
        <w:t>as</w:t>
      </w:r>
      <w:proofErr w:type="spellEnd"/>
      <w:r w:rsidRPr="00036BE7">
        <w:rPr>
          <w:rFonts w:ascii="Calibri" w:hAnsi="Calibri" w:cs="Calibri"/>
          <w:i/>
          <w:u w:val="single"/>
        </w:rPr>
        <w:t>) prekės charakteristiką (-</w:t>
      </w:r>
      <w:proofErr w:type="spellStart"/>
      <w:r w:rsidRPr="00036BE7">
        <w:rPr>
          <w:rFonts w:ascii="Calibri" w:hAnsi="Calibri" w:cs="Calibri"/>
          <w:i/>
          <w:u w:val="single"/>
        </w:rPr>
        <w:t>as</w:t>
      </w:r>
      <w:proofErr w:type="spellEnd"/>
      <w:r w:rsidRPr="00036BE7">
        <w:rPr>
          <w:rFonts w:ascii="Calibri" w:hAnsi="Calibri" w:cs="Calibri"/>
          <w:i/>
          <w:u w:val="single"/>
        </w:rPr>
        <w:t xml:space="preserve">) patvirtinanti informacija. </w:t>
      </w:r>
      <w:r w:rsidRPr="00036BE7">
        <w:rPr>
          <w:rFonts w:ascii="Calibri" w:hAnsi="Calibri" w:cs="Calibri"/>
          <w:bCs/>
          <w:i/>
          <w:u w:val="single"/>
        </w:rPr>
        <w:t>Momentinė ekrano kopija</w:t>
      </w:r>
      <w:r w:rsidRPr="00036BE7">
        <w:rPr>
          <w:rFonts w:ascii="Calibri" w:hAnsi="Calibri" w:cs="Calibri"/>
          <w:i/>
          <w:u w:val="single"/>
        </w:rPr>
        <w:t xml:space="preserve"> (</w:t>
      </w:r>
      <w:r>
        <w:rPr>
          <w:rFonts w:ascii="Calibri" w:hAnsi="Calibri" w:cs="Calibri"/>
          <w:i/>
          <w:u w:val="single"/>
        </w:rPr>
        <w:t>angl. „</w:t>
      </w:r>
      <w:proofErr w:type="spellStart"/>
      <w:r w:rsidRPr="00036BE7">
        <w:rPr>
          <w:rFonts w:ascii="Calibri" w:hAnsi="Calibri" w:cs="Calibri"/>
          <w:i/>
          <w:u w:val="single"/>
        </w:rPr>
        <w:t>print</w:t>
      </w:r>
      <w:proofErr w:type="spellEnd"/>
      <w:r w:rsidRPr="00036BE7">
        <w:rPr>
          <w:rFonts w:ascii="Calibri" w:hAnsi="Calibri" w:cs="Calibri"/>
          <w:i/>
          <w:u w:val="single"/>
        </w:rPr>
        <w:t xml:space="preserve"> </w:t>
      </w:r>
      <w:proofErr w:type="spellStart"/>
      <w:r w:rsidRPr="00036BE7">
        <w:rPr>
          <w:rFonts w:ascii="Calibri" w:hAnsi="Calibri" w:cs="Calibri"/>
          <w:i/>
          <w:u w:val="single"/>
        </w:rPr>
        <w:t>screen</w:t>
      </w:r>
      <w:proofErr w:type="spellEnd"/>
      <w:r>
        <w:rPr>
          <w:rFonts w:ascii="Calibri" w:hAnsi="Calibri" w:cs="Calibri"/>
          <w:i/>
          <w:u w:val="single"/>
        </w:rPr>
        <w:t>“</w:t>
      </w:r>
      <w:r w:rsidRPr="00036BE7">
        <w:rPr>
          <w:rFonts w:ascii="Calibri" w:hAnsi="Calibri" w:cs="Calibri"/>
          <w:i/>
          <w:u w:val="single"/>
        </w:rPr>
        <w:t>) turi būti aiškiai įskaitoma</w:t>
      </w:r>
      <w:r w:rsidRPr="009E0CBF">
        <w:rPr>
          <w:rFonts w:ascii="Calibri" w:hAnsi="Calibri" w:cs="Calibri"/>
          <w:i/>
        </w:rPr>
        <w:t>)</w:t>
      </w:r>
      <w:r w:rsidRPr="00036BE7">
        <w:rPr>
          <w:rFonts w:ascii="Calibri" w:eastAsia="Calibri" w:hAnsi="Calibri" w:cs="Calibri"/>
          <w:b/>
        </w:rPr>
        <w:t xml:space="preserve"> ir pan.) lietuvių arba anglų kalba. </w:t>
      </w:r>
      <w:r w:rsidRPr="00036BE7">
        <w:rPr>
          <w:rFonts w:ascii="Calibri" w:eastAsia="Calibri" w:hAnsi="Calibri" w:cs="Calibri"/>
          <w:noProof/>
        </w:rPr>
        <w:t>Tiekėjas techninės specifikacijos lentelės 5 stulpelyje turi nurodyti konkrečias vietas, išskyrus brūkšniu užbrautas eilutes (puslapį, pastraipą, punktą ar pan.), kuriose yra reikalaujama Prekių charakteristikas patvirtinanti informacija arba šias vietas aiškiai pažymėti dokumentuose.</w:t>
      </w:r>
      <w:r w:rsidRPr="00036BE7">
        <w:rPr>
          <w:rFonts w:ascii="Calibri" w:hAnsi="Calibri" w:cs="Calibri"/>
          <w:b/>
        </w:rPr>
        <w:t xml:space="preserve"> </w:t>
      </w:r>
    </w:p>
    <w:p w14:paraId="20F51DC3" w14:textId="77777777" w:rsidR="00AE1C10" w:rsidRPr="00036BE7" w:rsidRDefault="00AE1C10" w:rsidP="00AE1C10">
      <w:pPr>
        <w:pStyle w:val="Betarp"/>
        <w:spacing w:line="276" w:lineRule="auto"/>
        <w:jc w:val="both"/>
        <w:rPr>
          <w:rFonts w:ascii="Calibri" w:hAnsi="Calibri" w:cs="Calibri"/>
          <w:b/>
        </w:rPr>
      </w:pPr>
      <w:r>
        <w:rPr>
          <w:rFonts w:ascii="Calibri" w:hAnsi="Calibri" w:cs="Calibri"/>
        </w:rPr>
        <w:tab/>
      </w:r>
      <w:r w:rsidRPr="00036BE7">
        <w:rPr>
          <w:rFonts w:ascii="Calibri" w:hAnsi="Calibri" w:cs="Calibri"/>
        </w:rPr>
        <w:t xml:space="preserve">Tuo atveju, jeigu pateiktoje gamintojo dokumentacijoje nėra reikalaujama Prekių charakteristikas patvirtinančios informacijos, tiekėjas privalo pateikti gamintojo arba jo oficialaus </w:t>
      </w:r>
      <w:r>
        <w:rPr>
          <w:rFonts w:ascii="Calibri" w:hAnsi="Calibri" w:cs="Calibri"/>
        </w:rPr>
        <w:t>(</w:t>
      </w:r>
      <w:r w:rsidRPr="00036BE7">
        <w:rPr>
          <w:rFonts w:ascii="Calibri" w:hAnsi="Calibri" w:cs="Calibri"/>
        </w:rPr>
        <w:t>įgalioto</w:t>
      </w:r>
      <w:r>
        <w:rPr>
          <w:rFonts w:ascii="Calibri" w:hAnsi="Calibri" w:cs="Calibri"/>
        </w:rPr>
        <w:t>)</w:t>
      </w:r>
      <w:r w:rsidRPr="00036BE7">
        <w:rPr>
          <w:rFonts w:ascii="Calibri" w:hAnsi="Calibri" w:cs="Calibri"/>
        </w:rPr>
        <w:t xml:space="preserve"> atstovo** (</w:t>
      </w:r>
      <w:r w:rsidRPr="00036BE7">
        <w:rPr>
          <w:rFonts w:ascii="Calibri" w:hAnsi="Calibri" w:cs="Calibri"/>
          <w:bCs/>
          <w:u w:val="single"/>
        </w:rPr>
        <w:t>tiekėjo deklaracija nėra lygiavertis dokumentas)</w:t>
      </w:r>
      <w:r w:rsidRPr="00036BE7">
        <w:rPr>
          <w:rFonts w:ascii="Calibri" w:hAnsi="Calibri" w:cs="Calibri"/>
          <w:bCs/>
        </w:rPr>
        <w:t xml:space="preserve"> </w:t>
      </w:r>
      <w:r w:rsidRPr="00036BE7">
        <w:rPr>
          <w:rFonts w:ascii="Calibri" w:hAnsi="Calibri" w:cs="Calibri"/>
        </w:rPr>
        <w:t xml:space="preserve">raštiškus patvirtinimus (pvz., Prekių gamintojo arba jo oficialaus </w:t>
      </w:r>
      <w:r>
        <w:rPr>
          <w:rFonts w:ascii="Calibri" w:hAnsi="Calibri" w:cs="Calibri"/>
        </w:rPr>
        <w:t>(</w:t>
      </w:r>
      <w:r w:rsidRPr="00036BE7">
        <w:rPr>
          <w:rFonts w:ascii="Calibri" w:hAnsi="Calibri" w:cs="Calibri"/>
        </w:rPr>
        <w:t>įgalioto</w:t>
      </w:r>
      <w:r>
        <w:rPr>
          <w:rFonts w:ascii="Calibri" w:hAnsi="Calibri" w:cs="Calibri"/>
        </w:rPr>
        <w:t>)</w:t>
      </w:r>
      <w:r w:rsidRPr="00036BE7">
        <w:rPr>
          <w:rFonts w:ascii="Calibri" w:hAnsi="Calibri" w:cs="Calibri"/>
        </w:rPr>
        <w:t xml:space="preserve"> atstovo atitikties deklaraciją ar eksploatacinių savybių deklaraciją) ar kitus atitiktį reikalavimams įrodančius dokumentus (informaciją), kad perkančioji organizacija galėtų įsitikinti siūlomų Prekių atitiktimi nustatytiems reikalavimams </w:t>
      </w:r>
      <w:r w:rsidRPr="00036BE7">
        <w:rPr>
          <w:rFonts w:ascii="Calibri" w:eastAsia="Calibri" w:hAnsi="Calibri" w:cs="Calibri"/>
          <w:kern w:val="2"/>
          <w:lang w:bidi="hi-IN"/>
        </w:rPr>
        <w:t>(išskyrus reikalavimus, kurių atitikimas tikrinamas prekių perdavimo metu)</w:t>
      </w:r>
      <w:r w:rsidRPr="00036BE7">
        <w:rPr>
          <w:rFonts w:ascii="Calibri" w:hAnsi="Calibri" w:cs="Calibri"/>
        </w:rPr>
        <w:t xml:space="preserve">. </w:t>
      </w:r>
      <w:r w:rsidRPr="00036BE7">
        <w:rPr>
          <w:rFonts w:ascii="Calibri" w:eastAsia="Calibri" w:hAnsi="Calibri" w:cs="Calibri"/>
          <w:kern w:val="2"/>
          <w:lang w:bidi="hi-IN"/>
        </w:rPr>
        <w:t xml:space="preserve">Kaip prekių atitikties techninės specifikacijos nustatytiems reikalavimams įrodymas gali būti pateikta gamintojo arba jo oficialaus </w:t>
      </w:r>
      <w:r>
        <w:rPr>
          <w:rFonts w:ascii="Calibri" w:eastAsia="Calibri" w:hAnsi="Calibri" w:cs="Calibri"/>
          <w:kern w:val="2"/>
          <w:lang w:bidi="hi-IN"/>
        </w:rPr>
        <w:t>(</w:t>
      </w:r>
      <w:r w:rsidRPr="00036BE7">
        <w:rPr>
          <w:rFonts w:ascii="Calibri" w:eastAsia="Calibri" w:hAnsi="Calibri" w:cs="Calibri"/>
          <w:kern w:val="2"/>
          <w:lang w:bidi="hi-IN"/>
        </w:rPr>
        <w:t>įgalioto</w:t>
      </w:r>
      <w:r>
        <w:rPr>
          <w:rFonts w:ascii="Calibri" w:eastAsia="Calibri" w:hAnsi="Calibri" w:cs="Calibri"/>
          <w:kern w:val="2"/>
          <w:lang w:bidi="hi-IN"/>
        </w:rPr>
        <w:t>)</w:t>
      </w:r>
      <w:r w:rsidRPr="00036BE7">
        <w:rPr>
          <w:rFonts w:ascii="Calibri" w:eastAsia="Calibri" w:hAnsi="Calibri" w:cs="Calibri"/>
          <w:kern w:val="2"/>
          <w:lang w:bidi="hi-IN"/>
        </w:rPr>
        <w:t xml:space="preserve"> atstovo pasirašyta užpildyta techninė specifikacija.</w:t>
      </w:r>
    </w:p>
    <w:p w14:paraId="768381E7" w14:textId="77777777" w:rsidR="00AE1C10" w:rsidRPr="00036BE7" w:rsidRDefault="00AE1C10" w:rsidP="00AE1C10">
      <w:pPr>
        <w:pStyle w:val="Betarp"/>
        <w:spacing w:line="276" w:lineRule="auto"/>
        <w:jc w:val="both"/>
        <w:rPr>
          <w:rFonts w:ascii="Calibri" w:hAnsi="Calibri" w:cs="Calibri"/>
          <w:b/>
          <w:u w:val="single"/>
        </w:rPr>
      </w:pPr>
      <w:r>
        <w:rPr>
          <w:rFonts w:ascii="Calibri" w:hAnsi="Calibri" w:cs="Calibri"/>
          <w:i/>
        </w:rPr>
        <w:tab/>
      </w:r>
      <w:r w:rsidRPr="00036BE7">
        <w:rPr>
          <w:rFonts w:ascii="Calibri" w:hAnsi="Calibri" w:cs="Calibri"/>
          <w:i/>
        </w:rPr>
        <w:t xml:space="preserve">**Jeigu teikiami Prekių gamintojo oficialaus </w:t>
      </w:r>
      <w:r>
        <w:rPr>
          <w:rFonts w:ascii="Calibri" w:hAnsi="Calibri" w:cs="Calibri"/>
          <w:i/>
        </w:rPr>
        <w:t>(</w:t>
      </w:r>
      <w:r w:rsidRPr="00036BE7">
        <w:rPr>
          <w:rFonts w:ascii="Calibri" w:hAnsi="Calibri" w:cs="Calibri"/>
          <w:i/>
        </w:rPr>
        <w:t>įgalioto</w:t>
      </w:r>
      <w:r>
        <w:rPr>
          <w:rFonts w:ascii="Calibri" w:hAnsi="Calibri" w:cs="Calibri"/>
          <w:i/>
        </w:rPr>
        <w:t>)</w:t>
      </w:r>
      <w:r w:rsidRPr="00036BE7">
        <w:rPr>
          <w:rFonts w:ascii="Calibri" w:hAnsi="Calibri" w:cs="Calibri"/>
          <w:i/>
        </w:rPr>
        <w:t xml:space="preserve"> atstovo dokumentai ir Prekių oficialaus </w:t>
      </w:r>
      <w:r>
        <w:rPr>
          <w:rFonts w:ascii="Calibri" w:hAnsi="Calibri" w:cs="Calibri"/>
          <w:i/>
        </w:rPr>
        <w:t>(</w:t>
      </w:r>
      <w:r w:rsidRPr="00036BE7">
        <w:rPr>
          <w:rFonts w:ascii="Calibri" w:hAnsi="Calibri" w:cs="Calibri"/>
          <w:i/>
        </w:rPr>
        <w:t>įgalioto</w:t>
      </w:r>
      <w:r>
        <w:rPr>
          <w:rFonts w:ascii="Calibri" w:hAnsi="Calibri" w:cs="Calibri"/>
          <w:i/>
        </w:rPr>
        <w:t>)</w:t>
      </w:r>
      <w:r w:rsidRPr="00036BE7">
        <w:rPr>
          <w:rFonts w:ascii="Calibri" w:hAnsi="Calibri" w:cs="Calibri"/>
          <w:i/>
        </w:rPr>
        <w:t xml:space="preserve"> atstovo ar Prekių gamintojo internetiniame puslapyje nėra informacijos, kad jis yra oficialus </w:t>
      </w:r>
      <w:r>
        <w:rPr>
          <w:rFonts w:ascii="Calibri" w:hAnsi="Calibri" w:cs="Calibri"/>
          <w:i/>
        </w:rPr>
        <w:t>(</w:t>
      </w:r>
      <w:r w:rsidRPr="00036BE7">
        <w:rPr>
          <w:rFonts w:ascii="Calibri" w:hAnsi="Calibri" w:cs="Calibri"/>
          <w:i/>
        </w:rPr>
        <w:t>įgaliotas</w:t>
      </w:r>
      <w:r>
        <w:rPr>
          <w:rFonts w:ascii="Calibri" w:hAnsi="Calibri" w:cs="Calibri"/>
          <w:i/>
        </w:rPr>
        <w:t>)</w:t>
      </w:r>
      <w:r w:rsidRPr="00036BE7">
        <w:rPr>
          <w:rFonts w:ascii="Calibri" w:hAnsi="Calibri" w:cs="Calibri"/>
          <w:i/>
        </w:rPr>
        <w:t xml:space="preserve"> siūlomų Prekių gamintojo atstovas, kartu turi būti pateikiamas Prekių gamintojo įgaliojimas (ar kitas Prekių gamintojo dokumentas, iš kurių turinio turi būti galima nustatyti, kad oficialiam </w:t>
      </w:r>
      <w:r>
        <w:rPr>
          <w:rFonts w:ascii="Calibri" w:hAnsi="Calibri" w:cs="Calibri"/>
          <w:i/>
        </w:rPr>
        <w:t>(</w:t>
      </w:r>
      <w:r w:rsidRPr="00036BE7">
        <w:rPr>
          <w:rFonts w:ascii="Calibri" w:hAnsi="Calibri" w:cs="Calibri"/>
          <w:i/>
        </w:rPr>
        <w:t>įgaliotam</w:t>
      </w:r>
      <w:r>
        <w:rPr>
          <w:rFonts w:ascii="Calibri" w:hAnsi="Calibri" w:cs="Calibri"/>
          <w:i/>
        </w:rPr>
        <w:t>)</w:t>
      </w:r>
      <w:r w:rsidRPr="00036BE7">
        <w:rPr>
          <w:rFonts w:ascii="Calibri" w:hAnsi="Calibri" w:cs="Calibri"/>
          <w:i/>
        </w:rPr>
        <w:t xml:space="preserve"> atstovui yra suteikta teisė atstovauti gamintoj</w:t>
      </w:r>
      <w:r>
        <w:rPr>
          <w:rFonts w:ascii="Calibri" w:hAnsi="Calibri" w:cs="Calibri"/>
          <w:i/>
        </w:rPr>
        <w:t>ui</w:t>
      </w:r>
      <w:r w:rsidRPr="00036BE7">
        <w:rPr>
          <w:rFonts w:ascii="Calibri" w:hAnsi="Calibri" w:cs="Calibri"/>
          <w:i/>
        </w:rPr>
        <w:t xml:space="preserve">), suteikiantis teisę oficialiam </w:t>
      </w:r>
      <w:r>
        <w:rPr>
          <w:rFonts w:ascii="Calibri" w:hAnsi="Calibri" w:cs="Calibri"/>
          <w:i/>
        </w:rPr>
        <w:t>(</w:t>
      </w:r>
      <w:r w:rsidRPr="00036BE7">
        <w:rPr>
          <w:rFonts w:ascii="Calibri" w:hAnsi="Calibri" w:cs="Calibri"/>
          <w:i/>
        </w:rPr>
        <w:t>įgaliotam</w:t>
      </w:r>
      <w:r>
        <w:rPr>
          <w:rFonts w:ascii="Calibri" w:hAnsi="Calibri" w:cs="Calibri"/>
          <w:i/>
        </w:rPr>
        <w:t>)</w:t>
      </w:r>
      <w:r w:rsidRPr="00036BE7">
        <w:rPr>
          <w:rFonts w:ascii="Calibri" w:hAnsi="Calibri" w:cs="Calibri"/>
          <w:i/>
        </w:rPr>
        <w:t xml:space="preserve"> atstovui atstovauti gamintojui, t. y.</w:t>
      </w:r>
      <w:r>
        <w:rPr>
          <w:rFonts w:ascii="Calibri" w:hAnsi="Calibri" w:cs="Calibri"/>
          <w:i/>
        </w:rPr>
        <w:t>,</w:t>
      </w:r>
      <w:r w:rsidRPr="00036BE7">
        <w:rPr>
          <w:rFonts w:ascii="Calibri" w:hAnsi="Calibri" w:cs="Calibri"/>
          <w:i/>
        </w:rPr>
        <w:t xml:space="preserve">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2E1B605F" w14:textId="77777777" w:rsidR="00AE1C10" w:rsidRPr="00036BE7" w:rsidRDefault="00AE1C10" w:rsidP="00AE1C10">
      <w:pPr>
        <w:pStyle w:val="Betarp"/>
        <w:spacing w:line="276" w:lineRule="auto"/>
        <w:jc w:val="both"/>
        <w:rPr>
          <w:rFonts w:ascii="Calibri" w:hAnsi="Calibri" w:cs="Calibri"/>
          <w:i/>
        </w:rPr>
      </w:pPr>
    </w:p>
    <w:p w14:paraId="6B4CF440" w14:textId="77777777" w:rsidR="00AE1C10" w:rsidRPr="00036BE7" w:rsidRDefault="00AE1C10" w:rsidP="00AE1C10">
      <w:pPr>
        <w:pStyle w:val="Betarp"/>
        <w:spacing w:line="276" w:lineRule="auto"/>
        <w:jc w:val="both"/>
        <w:rPr>
          <w:rFonts w:ascii="Calibri" w:hAnsi="Calibri" w:cs="Calibri"/>
          <w:i/>
        </w:rPr>
      </w:pPr>
      <w:r w:rsidRPr="00036BE7">
        <w:rPr>
          <w:rFonts w:ascii="Calibri" w:hAnsi="Calibri" w:cs="Calibri"/>
          <w:i/>
        </w:rPr>
        <w:tab/>
        <w:t>Pastabos:</w:t>
      </w:r>
    </w:p>
    <w:p w14:paraId="02432FFE" w14:textId="77777777" w:rsidR="00AE1C10" w:rsidRPr="00036BE7" w:rsidRDefault="00AE1C10" w:rsidP="00AE1C10">
      <w:pPr>
        <w:pStyle w:val="Betarp"/>
        <w:spacing w:line="276" w:lineRule="auto"/>
        <w:jc w:val="both"/>
        <w:rPr>
          <w:rFonts w:ascii="Calibri" w:hAnsi="Calibri" w:cs="Calibri"/>
          <w:i/>
        </w:rPr>
      </w:pPr>
      <w:r w:rsidRPr="00036BE7">
        <w:rPr>
          <w:rFonts w:ascii="Calibri" w:hAnsi="Calibri" w:cs="Calibri"/>
          <w:i/>
        </w:rPr>
        <w:tab/>
        <w:t>1) Jeigu tas pats prekės modelis turi modifikacij</w:t>
      </w:r>
      <w:r>
        <w:rPr>
          <w:rFonts w:ascii="Calibri" w:hAnsi="Calibri" w:cs="Calibri"/>
          <w:i/>
        </w:rPr>
        <w:t>ų</w:t>
      </w:r>
      <w:r w:rsidRPr="00036BE7">
        <w:rPr>
          <w:rFonts w:ascii="Calibri" w:hAnsi="Calibri" w:cs="Calibri"/>
          <w:i/>
        </w:rPr>
        <w:t xml:space="preserve">, kurių charakteristikos skiriasi, </w:t>
      </w:r>
      <w:r w:rsidRPr="00036BE7">
        <w:rPr>
          <w:rFonts w:ascii="Calibri" w:hAnsi="Calibri" w:cs="Calibri"/>
          <w:b/>
          <w:i/>
        </w:rPr>
        <w:t>turi būti aiškiai detalizuota, kuris Prekių modelis ir modifikacija yra siūlomi</w:t>
      </w:r>
      <w:r w:rsidRPr="00036BE7">
        <w:rPr>
          <w:rFonts w:ascii="Calibri" w:hAnsi="Calibri" w:cs="Calibri"/>
          <w:i/>
        </w:rPr>
        <w:t xml:space="preserve"> (nurodant konkretų prekės modelį, kodą ar pan.).</w:t>
      </w:r>
    </w:p>
    <w:p w14:paraId="6694D6BF" w14:textId="77777777" w:rsidR="00AE1C10" w:rsidRPr="00036BE7" w:rsidRDefault="00AE1C10" w:rsidP="00AE1C10">
      <w:pPr>
        <w:pStyle w:val="Betarp"/>
        <w:spacing w:line="276" w:lineRule="auto"/>
        <w:jc w:val="both"/>
        <w:rPr>
          <w:rFonts w:ascii="Calibri" w:hAnsi="Calibri" w:cs="Calibri"/>
          <w:i/>
        </w:rPr>
      </w:pPr>
      <w:r w:rsidRPr="00036BE7">
        <w:rPr>
          <w:rFonts w:ascii="Calibri" w:eastAsia="Calibri" w:hAnsi="Calibri" w:cs="Calibri"/>
          <w:i/>
          <w:lang w:eastAsia="en-US"/>
        </w:rPr>
        <w:tab/>
        <w:t xml:space="preserve">2) </w:t>
      </w:r>
      <w:r w:rsidRPr="00036BE7">
        <w:rPr>
          <w:rFonts w:ascii="Calibri" w:hAnsi="Calibri" w:cs="Calibri"/>
          <w:i/>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76FF556C" w14:textId="77777777" w:rsidR="00AE1C10" w:rsidRPr="00036BE7" w:rsidRDefault="00AE1C10" w:rsidP="00AE1C10">
      <w:pPr>
        <w:pStyle w:val="Betarp"/>
        <w:spacing w:line="276" w:lineRule="auto"/>
        <w:jc w:val="both"/>
        <w:rPr>
          <w:rFonts w:ascii="Calibri" w:eastAsia="Calibri" w:hAnsi="Calibri" w:cs="Calibri"/>
          <w:b/>
          <w:i/>
          <w:lang w:eastAsia="en-US"/>
        </w:rPr>
      </w:pPr>
      <w:r w:rsidRPr="00036BE7">
        <w:rPr>
          <w:rFonts w:ascii="Calibri" w:eastAsia="Calibri" w:hAnsi="Calibri" w:cs="Calibri"/>
          <w:i/>
          <w:lang w:eastAsia="en-US"/>
        </w:rPr>
        <w:tab/>
        <w:t xml:space="preserve">3) Jei iš techninėje specifikacijoje ar kituose pirkimo dokumentuose pateiktų duomenų (reikalavimų) būtų galima daryti prielaidą apie konkrečius prekių modelius ar tiekimo šaltinius, konkrečius technologinius procesus ar prekių ženklus, patentus, tipus, standartus, sertifikatus, konkrečią kilmę ar gamybą, turi būti laikoma, kad kiekviena tokia nuoroda yra pateikta su žodžiais </w:t>
      </w:r>
      <w:r w:rsidRPr="00036BE7">
        <w:rPr>
          <w:rFonts w:ascii="Calibri" w:eastAsia="Calibri" w:hAnsi="Calibri" w:cs="Calibri"/>
          <w:b/>
          <w:i/>
          <w:lang w:eastAsia="en-US"/>
        </w:rPr>
        <w:t>„arba lygiavertis“</w:t>
      </w:r>
      <w:r w:rsidRPr="00036BE7">
        <w:rPr>
          <w:rFonts w:ascii="Calibri" w:eastAsia="Calibri" w:hAnsi="Calibri" w:cs="Calibri"/>
          <w:i/>
          <w:lang w:eastAsia="en-US"/>
        </w:rPr>
        <w:t xml:space="preserve"> </w:t>
      </w:r>
      <w:r w:rsidRPr="00036BE7">
        <w:rPr>
          <w:rFonts w:ascii="Calibri" w:eastAsia="Calibri" w:hAnsi="Calibri" w:cs="Calibri"/>
          <w:b/>
          <w:i/>
          <w:lang w:eastAsia="en-US"/>
        </w:rPr>
        <w:t>(lygiavertiškumą privalo įrodyti tiekėjas).</w:t>
      </w:r>
    </w:p>
    <w:p w14:paraId="479984DD" w14:textId="035CFF3E" w:rsidR="00F6226A" w:rsidRPr="00A43C0D" w:rsidRDefault="00AE1C10" w:rsidP="00A43C0D">
      <w:pPr>
        <w:pStyle w:val="Betarp"/>
        <w:spacing w:line="276" w:lineRule="auto"/>
        <w:jc w:val="both"/>
        <w:rPr>
          <w:rFonts w:ascii="Calibri" w:hAnsi="Calibri" w:cs="Calibri"/>
        </w:rPr>
      </w:pPr>
      <w:r w:rsidRPr="00036BE7">
        <w:rPr>
          <w:rFonts w:ascii="Calibri" w:hAnsi="Calibri" w:cs="Calibri"/>
          <w:i/>
        </w:rPr>
        <w:tab/>
      </w:r>
      <w:r w:rsidRPr="008703D7">
        <w:rPr>
          <w:rFonts w:ascii="Calibri" w:hAnsi="Calibri" w:cs="Calibri"/>
          <w:i/>
        </w:rPr>
        <w:t>4) Pasiūlymai, kuriuose siūlomos Prekės neatitiks (bus prastesnės) techninės specifikacijos reikalavimų, bus atmetami. Tiekėjas gali siūlyti lygiaverčių ir geresnių charakteristikų prekes.</w:t>
      </w:r>
    </w:p>
    <w:p w14:paraId="36A4F69B" w14:textId="61C715EA" w:rsidR="00D67566" w:rsidRPr="00F6226A" w:rsidRDefault="00F6226A" w:rsidP="00FB286F">
      <w:pPr>
        <w:spacing w:after="200"/>
        <w:contextualSpacing/>
        <w:jc w:val="right"/>
        <w:rPr>
          <w:rFonts w:asciiTheme="majorHAnsi" w:hAnsiTheme="majorHAnsi" w:cstheme="majorHAnsi"/>
          <w:i/>
          <w:u w:val="single"/>
        </w:rPr>
      </w:pPr>
      <w:r>
        <w:rPr>
          <w:rFonts w:asciiTheme="majorHAnsi" w:hAnsiTheme="majorHAnsi" w:cstheme="majorHAnsi"/>
          <w:b/>
          <w:i/>
          <w:color w:val="000000"/>
        </w:rPr>
        <w:t>2</w:t>
      </w:r>
      <w:r w:rsidRPr="00976BCE">
        <w:rPr>
          <w:rFonts w:asciiTheme="majorHAnsi" w:hAnsiTheme="majorHAnsi" w:cstheme="majorHAnsi"/>
          <w:b/>
          <w:i/>
          <w:color w:val="000000"/>
        </w:rPr>
        <w:t xml:space="preserve"> lentelė</w:t>
      </w:r>
    </w:p>
    <w:tbl>
      <w:tblPr>
        <w:tblStyle w:val="a0"/>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4254"/>
        <w:gridCol w:w="5244"/>
        <w:gridCol w:w="4395"/>
      </w:tblGrid>
      <w:tr w:rsidR="002E3D10" w:rsidRPr="00D31EF6" w14:paraId="7BD936A6" w14:textId="77777777" w:rsidTr="002105C7">
        <w:tc>
          <w:tcPr>
            <w:tcW w:w="708" w:type="dxa"/>
          </w:tcPr>
          <w:p w14:paraId="71955705" w14:textId="77777777" w:rsidR="002E3D10" w:rsidRPr="00D31EF6" w:rsidRDefault="002E3D10" w:rsidP="00954E29">
            <w:pPr>
              <w:jc w:val="center"/>
              <w:rPr>
                <w:rFonts w:asciiTheme="majorHAnsi" w:hAnsiTheme="majorHAnsi" w:cstheme="majorHAnsi"/>
                <w:b/>
              </w:rPr>
            </w:pPr>
            <w:r w:rsidRPr="00D31EF6">
              <w:rPr>
                <w:rFonts w:asciiTheme="majorHAnsi" w:hAnsiTheme="majorHAnsi" w:cstheme="majorHAnsi"/>
                <w:b/>
              </w:rPr>
              <w:t>Eil.</w:t>
            </w:r>
          </w:p>
          <w:p w14:paraId="09385C4C" w14:textId="77777777" w:rsidR="002E3D10" w:rsidRPr="00D31EF6" w:rsidRDefault="002E3D10" w:rsidP="00954E29">
            <w:pPr>
              <w:jc w:val="center"/>
              <w:rPr>
                <w:rFonts w:asciiTheme="majorHAnsi" w:hAnsiTheme="majorHAnsi" w:cstheme="majorHAnsi"/>
                <w:i/>
              </w:rPr>
            </w:pPr>
            <w:r w:rsidRPr="00D31EF6">
              <w:rPr>
                <w:rFonts w:asciiTheme="majorHAnsi" w:hAnsiTheme="majorHAnsi" w:cstheme="majorHAnsi"/>
                <w:b/>
              </w:rPr>
              <w:t>Nr.</w:t>
            </w:r>
          </w:p>
        </w:tc>
        <w:tc>
          <w:tcPr>
            <w:tcW w:w="4254" w:type="dxa"/>
          </w:tcPr>
          <w:p w14:paraId="52397E4A" w14:textId="22FFD8B9" w:rsidR="002E3D10" w:rsidRPr="00D31EF6" w:rsidRDefault="00267934" w:rsidP="00954E29">
            <w:pPr>
              <w:jc w:val="center"/>
              <w:rPr>
                <w:rFonts w:asciiTheme="majorHAnsi" w:hAnsiTheme="majorHAnsi" w:cstheme="majorHAnsi"/>
                <w:i/>
              </w:rPr>
            </w:pPr>
            <w:r w:rsidRPr="00036BE7">
              <w:rPr>
                <w:rFonts w:ascii="Calibri" w:hAnsi="Calibri" w:cs="Calibri"/>
                <w:b/>
              </w:rPr>
              <w:t>Prekės (prekės dalies) pavadinimas, aprašymas, specifikacija</w:t>
            </w:r>
          </w:p>
        </w:tc>
        <w:tc>
          <w:tcPr>
            <w:tcW w:w="5244" w:type="dxa"/>
          </w:tcPr>
          <w:p w14:paraId="13269615" w14:textId="77777777" w:rsidR="00267934" w:rsidRPr="00036BE7" w:rsidRDefault="00267934" w:rsidP="00267934">
            <w:pPr>
              <w:spacing w:line="276" w:lineRule="auto"/>
              <w:jc w:val="center"/>
              <w:rPr>
                <w:rFonts w:ascii="Calibri" w:hAnsi="Calibri" w:cs="Calibri"/>
                <w:b/>
              </w:rPr>
            </w:pPr>
            <w:r w:rsidRPr="00036BE7">
              <w:rPr>
                <w:rFonts w:ascii="Calibri" w:hAnsi="Calibri" w:cs="Calibri"/>
                <w:b/>
              </w:rPr>
              <w:t xml:space="preserve">Tiekėjo siūlomos prekės (jos dalies) duomenys </w:t>
            </w:r>
          </w:p>
          <w:p w14:paraId="1FC3EE0F" w14:textId="4A586B1C" w:rsidR="00AE634C" w:rsidRPr="00D31EF6" w:rsidRDefault="00267934" w:rsidP="00267934">
            <w:pPr>
              <w:jc w:val="center"/>
              <w:rPr>
                <w:rFonts w:asciiTheme="majorHAnsi" w:hAnsiTheme="majorHAnsi" w:cstheme="majorHAnsi"/>
                <w:u w:val="single"/>
              </w:rPr>
            </w:pPr>
            <w:r w:rsidRPr="00036BE7">
              <w:rPr>
                <w:rFonts w:ascii="Calibri" w:hAnsi="Calibri" w:cs="Calibri"/>
                <w:b/>
                <w:color w:val="0070C0"/>
                <w:u w:val="single"/>
              </w:rPr>
              <w:t>(PILDO TIEKĖJAS)</w:t>
            </w:r>
          </w:p>
        </w:tc>
        <w:tc>
          <w:tcPr>
            <w:tcW w:w="4395" w:type="dxa"/>
          </w:tcPr>
          <w:p w14:paraId="62B71675" w14:textId="77777777" w:rsidR="00267934" w:rsidRPr="00036BE7" w:rsidRDefault="00267934" w:rsidP="00267934">
            <w:pPr>
              <w:pBdr>
                <w:top w:val="nil"/>
                <w:left w:val="nil"/>
                <w:bottom w:val="nil"/>
                <w:right w:val="nil"/>
                <w:between w:val="nil"/>
              </w:pBdr>
              <w:jc w:val="center"/>
              <w:rPr>
                <w:rFonts w:ascii="Calibri" w:hAnsi="Calibri" w:cs="Calibri"/>
                <w:b/>
                <w:color w:val="000000"/>
              </w:rPr>
            </w:pPr>
            <w:r w:rsidRPr="00036BE7">
              <w:rPr>
                <w:rFonts w:ascii="Calibri" w:hAnsi="Calibri" w:cs="Calibri"/>
                <w:b/>
                <w:color w:val="000000"/>
              </w:rPr>
              <w:t xml:space="preserve">Teikiamo siūlomos prekės (jos dalies) gamintojo dokumento </w:t>
            </w:r>
            <w:r w:rsidRPr="00036BE7">
              <w:rPr>
                <w:rFonts w:ascii="Calibri" w:hAnsi="Calibri" w:cs="Calibri"/>
                <w:b/>
                <w:color w:val="000000"/>
                <w:u w:val="single"/>
              </w:rPr>
              <w:t>failo pavadinimas ir puslapio numeris</w:t>
            </w:r>
            <w:r w:rsidRPr="00036BE7">
              <w:rPr>
                <w:rFonts w:ascii="Calibri" w:hAnsi="Calibri" w:cs="Calibri"/>
                <w:b/>
                <w:color w:val="000000"/>
              </w:rPr>
              <w:t>, kuriame yra atitinkamą techninės specifikacijos reikalavimą patvirtinanti informacija</w:t>
            </w:r>
          </w:p>
          <w:p w14:paraId="51B3DAAE" w14:textId="24E57999" w:rsidR="00AE634C" w:rsidRPr="00D31EF6" w:rsidRDefault="00267934" w:rsidP="00267934">
            <w:pPr>
              <w:pBdr>
                <w:top w:val="nil"/>
                <w:left w:val="nil"/>
                <w:bottom w:val="nil"/>
                <w:right w:val="nil"/>
                <w:between w:val="nil"/>
              </w:pBdr>
              <w:jc w:val="center"/>
              <w:rPr>
                <w:rFonts w:asciiTheme="majorHAnsi" w:hAnsiTheme="majorHAnsi" w:cstheme="majorHAnsi"/>
                <w:color w:val="000000"/>
                <w:u w:val="single"/>
              </w:rPr>
            </w:pPr>
            <w:r w:rsidRPr="00036BE7">
              <w:rPr>
                <w:rFonts w:ascii="Calibri" w:hAnsi="Calibri" w:cs="Calibri"/>
                <w:b/>
                <w:color w:val="0070C0"/>
                <w:u w:val="single"/>
              </w:rPr>
              <w:t>(PILDO TIEKĖJAS)</w:t>
            </w:r>
          </w:p>
        </w:tc>
      </w:tr>
      <w:tr w:rsidR="002E3D10" w:rsidRPr="00D31EF6" w14:paraId="7921E3C5" w14:textId="77777777" w:rsidTr="005B4949">
        <w:tc>
          <w:tcPr>
            <w:tcW w:w="708" w:type="dxa"/>
          </w:tcPr>
          <w:p w14:paraId="57127EA8" w14:textId="77777777" w:rsidR="002E3D10" w:rsidRPr="00D31EF6" w:rsidRDefault="002E3D10" w:rsidP="00144BFC">
            <w:pPr>
              <w:spacing w:before="60"/>
              <w:jc w:val="center"/>
              <w:rPr>
                <w:rFonts w:asciiTheme="majorHAnsi" w:hAnsiTheme="majorHAnsi" w:cstheme="majorHAnsi"/>
                <w:b/>
                <w:i/>
              </w:rPr>
            </w:pPr>
            <w:r w:rsidRPr="00D31EF6">
              <w:rPr>
                <w:rFonts w:asciiTheme="majorHAnsi" w:hAnsiTheme="majorHAnsi" w:cstheme="majorHAnsi"/>
                <w:b/>
                <w:i/>
              </w:rPr>
              <w:t>1</w:t>
            </w:r>
          </w:p>
        </w:tc>
        <w:tc>
          <w:tcPr>
            <w:tcW w:w="4254" w:type="dxa"/>
          </w:tcPr>
          <w:p w14:paraId="7B91D2B6" w14:textId="77777777" w:rsidR="002E3D10" w:rsidRPr="00D31EF6" w:rsidRDefault="002E3D10" w:rsidP="00144BFC">
            <w:pPr>
              <w:spacing w:before="60"/>
              <w:jc w:val="center"/>
              <w:rPr>
                <w:rFonts w:asciiTheme="majorHAnsi" w:hAnsiTheme="majorHAnsi" w:cstheme="majorHAnsi"/>
                <w:b/>
                <w:i/>
              </w:rPr>
            </w:pPr>
            <w:r w:rsidRPr="00D31EF6">
              <w:rPr>
                <w:rFonts w:asciiTheme="majorHAnsi" w:hAnsiTheme="majorHAnsi" w:cstheme="majorHAnsi"/>
                <w:b/>
                <w:i/>
              </w:rPr>
              <w:t>2</w:t>
            </w:r>
          </w:p>
        </w:tc>
        <w:tc>
          <w:tcPr>
            <w:tcW w:w="5244" w:type="dxa"/>
          </w:tcPr>
          <w:p w14:paraId="244D8E99" w14:textId="77777777" w:rsidR="002E3D10" w:rsidRPr="00D31EF6" w:rsidRDefault="002E3D10" w:rsidP="00144BFC">
            <w:pPr>
              <w:spacing w:before="60"/>
              <w:jc w:val="center"/>
              <w:rPr>
                <w:rFonts w:asciiTheme="majorHAnsi" w:hAnsiTheme="majorHAnsi" w:cstheme="majorHAnsi"/>
                <w:b/>
                <w:i/>
              </w:rPr>
            </w:pPr>
            <w:r w:rsidRPr="00D31EF6">
              <w:rPr>
                <w:rFonts w:asciiTheme="majorHAnsi" w:hAnsiTheme="majorHAnsi" w:cstheme="majorHAnsi"/>
                <w:b/>
                <w:i/>
              </w:rPr>
              <w:t>3</w:t>
            </w:r>
          </w:p>
        </w:tc>
        <w:tc>
          <w:tcPr>
            <w:tcW w:w="4395" w:type="dxa"/>
            <w:tcBorders>
              <w:bottom w:val="single" w:sz="4" w:space="0" w:color="000000"/>
            </w:tcBorders>
          </w:tcPr>
          <w:p w14:paraId="4E644E6F" w14:textId="77777777" w:rsidR="002E3D10" w:rsidRPr="00D31EF6" w:rsidRDefault="002E3D10" w:rsidP="00144BFC">
            <w:pPr>
              <w:spacing w:before="60"/>
              <w:jc w:val="center"/>
              <w:rPr>
                <w:rFonts w:asciiTheme="majorHAnsi" w:hAnsiTheme="majorHAnsi" w:cstheme="majorHAnsi"/>
                <w:b/>
                <w:i/>
              </w:rPr>
            </w:pPr>
            <w:r w:rsidRPr="00D31EF6">
              <w:rPr>
                <w:rFonts w:asciiTheme="majorHAnsi" w:hAnsiTheme="majorHAnsi" w:cstheme="majorHAnsi"/>
                <w:b/>
                <w:i/>
              </w:rPr>
              <w:t>4</w:t>
            </w:r>
          </w:p>
        </w:tc>
      </w:tr>
      <w:tr w:rsidR="002E3D10" w:rsidRPr="00D31EF6" w14:paraId="3861206E" w14:textId="77777777" w:rsidTr="009F60B4">
        <w:tc>
          <w:tcPr>
            <w:tcW w:w="708" w:type="dxa"/>
          </w:tcPr>
          <w:p w14:paraId="242BE88A" w14:textId="77777777" w:rsidR="002E3D10" w:rsidRPr="00D31EF6" w:rsidRDefault="002E3D10" w:rsidP="00144BFC">
            <w:pPr>
              <w:spacing w:before="60"/>
              <w:jc w:val="both"/>
              <w:rPr>
                <w:rFonts w:asciiTheme="majorHAnsi" w:hAnsiTheme="majorHAnsi" w:cstheme="majorHAnsi"/>
              </w:rPr>
            </w:pPr>
            <w:r w:rsidRPr="00D31EF6">
              <w:rPr>
                <w:rFonts w:asciiTheme="majorHAnsi" w:hAnsiTheme="majorHAnsi" w:cstheme="majorHAnsi"/>
              </w:rPr>
              <w:t xml:space="preserve">1. </w:t>
            </w:r>
          </w:p>
        </w:tc>
        <w:tc>
          <w:tcPr>
            <w:tcW w:w="4254" w:type="dxa"/>
          </w:tcPr>
          <w:p w14:paraId="4384C63B" w14:textId="77777777" w:rsidR="002E3D10" w:rsidRPr="00D31EF6" w:rsidRDefault="002E3D10" w:rsidP="00144BFC">
            <w:pPr>
              <w:widowControl w:val="0"/>
              <w:pBdr>
                <w:top w:val="nil"/>
                <w:left w:val="nil"/>
                <w:bottom w:val="nil"/>
                <w:right w:val="nil"/>
                <w:between w:val="nil"/>
              </w:pBdr>
              <w:rPr>
                <w:rFonts w:asciiTheme="majorHAnsi" w:hAnsiTheme="majorHAnsi" w:cstheme="majorHAnsi"/>
                <w:b/>
              </w:rPr>
            </w:pPr>
            <w:r w:rsidRPr="00D31EF6">
              <w:rPr>
                <w:rFonts w:asciiTheme="majorHAnsi" w:hAnsiTheme="majorHAnsi" w:cstheme="majorHAnsi"/>
                <w:b/>
              </w:rPr>
              <w:t xml:space="preserve">Pramoninis šaldytuvas </w:t>
            </w:r>
            <w:r w:rsidR="007A3BE4" w:rsidRPr="00D31EF6">
              <w:rPr>
                <w:rFonts w:asciiTheme="majorHAnsi" w:hAnsiTheme="majorHAnsi" w:cstheme="majorHAnsi"/>
                <w:b/>
              </w:rPr>
              <w:t>(durys dešininės)</w:t>
            </w:r>
          </w:p>
          <w:p w14:paraId="57B5A5F1" w14:textId="77777777" w:rsidR="002E3D10" w:rsidRPr="00D31EF6" w:rsidRDefault="002E3D10" w:rsidP="00A82375">
            <w:pPr>
              <w:widowControl w:val="0"/>
              <w:pBdr>
                <w:top w:val="nil"/>
                <w:left w:val="nil"/>
                <w:bottom w:val="nil"/>
                <w:right w:val="nil"/>
                <w:between w:val="nil"/>
              </w:pBdr>
              <w:rPr>
                <w:rFonts w:asciiTheme="majorHAnsi" w:hAnsiTheme="majorHAnsi" w:cstheme="majorHAnsi"/>
                <w:b/>
              </w:rPr>
            </w:pPr>
            <w:r w:rsidRPr="00D31EF6">
              <w:rPr>
                <w:rFonts w:asciiTheme="majorHAnsi" w:hAnsiTheme="majorHAnsi" w:cstheme="majorHAnsi"/>
                <w:b/>
              </w:rPr>
              <w:t>(</w:t>
            </w:r>
            <w:r w:rsidR="00AF703C" w:rsidRPr="00D31EF6">
              <w:rPr>
                <w:rFonts w:asciiTheme="majorHAnsi" w:hAnsiTheme="majorHAnsi" w:cstheme="majorHAnsi"/>
                <w:b/>
              </w:rPr>
              <w:t>4</w:t>
            </w:r>
            <w:r w:rsidRPr="00D31EF6">
              <w:rPr>
                <w:rFonts w:asciiTheme="majorHAnsi" w:hAnsiTheme="majorHAnsi" w:cstheme="majorHAnsi"/>
                <w:b/>
              </w:rPr>
              <w:t xml:space="preserve"> vnt.)</w:t>
            </w:r>
          </w:p>
        </w:tc>
        <w:tc>
          <w:tcPr>
            <w:tcW w:w="5244" w:type="dxa"/>
          </w:tcPr>
          <w:p w14:paraId="0C53140B" w14:textId="6AD9EA3D" w:rsidR="00670861" w:rsidRPr="00036BE7" w:rsidRDefault="00670861" w:rsidP="00670861">
            <w:pPr>
              <w:rPr>
                <w:rFonts w:ascii="Calibri" w:hAnsi="Calibri" w:cs="Calibri"/>
                <w:color w:val="000000"/>
              </w:rPr>
            </w:pPr>
            <w:r w:rsidRPr="00036BE7">
              <w:rPr>
                <w:rFonts w:ascii="Calibri" w:hAnsi="Calibri" w:cs="Calibri"/>
                <w:color w:val="000000"/>
              </w:rPr>
              <w:t xml:space="preserve">Gamintojas ar prekės ženklas </w:t>
            </w:r>
            <w:r w:rsidRPr="00670861">
              <w:rPr>
                <w:rFonts w:asciiTheme="majorHAnsi" w:hAnsiTheme="majorHAnsi" w:cstheme="majorHAnsi"/>
                <w:i/>
                <w:color w:val="0070C0"/>
              </w:rPr>
              <w:t>(nurodyti):</w:t>
            </w:r>
            <w:r w:rsidRPr="00036BE7">
              <w:rPr>
                <w:rFonts w:ascii="Calibri" w:hAnsi="Calibri" w:cs="Calibri"/>
                <w:color w:val="000000"/>
              </w:rPr>
              <w:t xml:space="preserve"> .................</w:t>
            </w:r>
          </w:p>
          <w:p w14:paraId="6A34A629" w14:textId="17477BBF" w:rsidR="00670861" w:rsidRPr="00036BE7" w:rsidRDefault="00670861" w:rsidP="00670861">
            <w:pPr>
              <w:rPr>
                <w:rFonts w:ascii="Calibri" w:hAnsi="Calibri" w:cs="Calibri"/>
                <w:color w:val="000000"/>
              </w:rPr>
            </w:pPr>
            <w:r w:rsidRPr="00036BE7">
              <w:rPr>
                <w:rFonts w:ascii="Calibri" w:hAnsi="Calibri" w:cs="Calibri"/>
                <w:color w:val="000000"/>
              </w:rPr>
              <w:t xml:space="preserve">Modelis, modifikacija: </w:t>
            </w:r>
            <w:r w:rsidRPr="00670861">
              <w:rPr>
                <w:rFonts w:asciiTheme="majorHAnsi" w:hAnsiTheme="majorHAnsi" w:cstheme="majorHAnsi"/>
                <w:i/>
                <w:color w:val="0070C0"/>
              </w:rPr>
              <w:t>(nurodyti, jeigu yra</w:t>
            </w:r>
            <w:r w:rsidRPr="00036BE7">
              <w:rPr>
                <w:rFonts w:ascii="Calibri" w:hAnsi="Calibri" w:cs="Calibri"/>
                <w:i/>
                <w:color w:val="4BACC6" w:themeColor="accent5"/>
              </w:rPr>
              <w:t>)</w:t>
            </w:r>
            <w:r w:rsidRPr="00036BE7">
              <w:rPr>
                <w:rFonts w:ascii="Calibri" w:hAnsi="Calibri" w:cs="Calibri"/>
              </w:rPr>
              <w:t>: ............</w:t>
            </w:r>
          </w:p>
          <w:p w14:paraId="53BA191A" w14:textId="00D76DA2" w:rsidR="002E3D10" w:rsidRPr="00D31EF6" w:rsidRDefault="00670861" w:rsidP="00670861">
            <w:pPr>
              <w:pStyle w:val="Sraopastraipa"/>
              <w:spacing w:line="240" w:lineRule="auto"/>
              <w:ind w:left="0"/>
              <w:rPr>
                <w:rFonts w:asciiTheme="majorHAnsi" w:hAnsiTheme="majorHAnsi" w:cstheme="majorHAnsi"/>
              </w:rPr>
            </w:pPr>
            <w:r w:rsidRPr="00036BE7">
              <w:rPr>
                <w:rFonts w:ascii="Calibri" w:hAnsi="Calibri" w:cs="Calibri"/>
                <w:color w:val="000000"/>
              </w:rPr>
              <w:t xml:space="preserve">Prekės kodas </w:t>
            </w:r>
            <w:r w:rsidRPr="00670861">
              <w:rPr>
                <w:rFonts w:asciiTheme="majorHAnsi" w:hAnsiTheme="majorHAnsi" w:cstheme="majorHAnsi"/>
                <w:i/>
                <w:color w:val="0070C0"/>
              </w:rPr>
              <w:t>(nurodyti, jeigu yra):</w:t>
            </w:r>
            <w:r w:rsidRPr="00036BE7">
              <w:rPr>
                <w:rFonts w:ascii="Calibri" w:hAnsi="Calibri" w:cs="Calibri"/>
              </w:rPr>
              <w:t xml:space="preserve"> ......</w:t>
            </w:r>
          </w:p>
        </w:tc>
        <w:tc>
          <w:tcPr>
            <w:tcW w:w="4395" w:type="dxa"/>
            <w:tcBorders>
              <w:bottom w:val="single" w:sz="4" w:space="0" w:color="000000"/>
              <w:tl2br w:val="nil"/>
            </w:tcBorders>
          </w:tcPr>
          <w:p w14:paraId="447ADFB0" w14:textId="77777777" w:rsidR="007E0AA2" w:rsidRDefault="007E0AA2" w:rsidP="00267934">
            <w:pPr>
              <w:pBdr>
                <w:top w:val="nil"/>
                <w:left w:val="nil"/>
                <w:bottom w:val="nil"/>
                <w:right w:val="nil"/>
                <w:between w:val="nil"/>
              </w:pBdr>
              <w:jc w:val="center"/>
              <w:rPr>
                <w:rFonts w:ascii="Calibri" w:hAnsi="Calibri" w:cs="Calibri"/>
                <w:color w:val="000000"/>
              </w:rPr>
            </w:pPr>
          </w:p>
          <w:p w14:paraId="39F23512" w14:textId="1BB9DDB3" w:rsidR="002E3D10" w:rsidRDefault="005B4949" w:rsidP="00267934">
            <w:pPr>
              <w:pBdr>
                <w:top w:val="nil"/>
                <w:left w:val="nil"/>
                <w:bottom w:val="nil"/>
                <w:right w:val="nil"/>
                <w:between w:val="nil"/>
              </w:pBdr>
              <w:jc w:val="center"/>
              <w:rPr>
                <w:rFonts w:ascii="Calibri" w:hAnsi="Calibri" w:cs="Calibri"/>
                <w:color w:val="000000"/>
              </w:rPr>
            </w:pPr>
            <w:r>
              <w:rPr>
                <w:rFonts w:ascii="Calibri" w:hAnsi="Calibri" w:cs="Calibri"/>
                <w:color w:val="000000"/>
              </w:rPr>
              <w:t xml:space="preserve"> </w:t>
            </w:r>
            <w:r w:rsidR="00267934" w:rsidRPr="00036BE7">
              <w:rPr>
                <w:rFonts w:ascii="Calibri" w:hAnsi="Calibri" w:cs="Calibri"/>
                <w:color w:val="000000"/>
              </w:rPr>
              <w:t>________</w:t>
            </w:r>
          </w:p>
          <w:p w14:paraId="2561EA2A" w14:textId="43BE5FA7" w:rsidR="005B4949" w:rsidRPr="00267934" w:rsidRDefault="00267934" w:rsidP="00267934">
            <w:pPr>
              <w:pBdr>
                <w:top w:val="nil"/>
                <w:left w:val="nil"/>
                <w:bottom w:val="nil"/>
                <w:right w:val="nil"/>
                <w:between w:val="nil"/>
              </w:pBdr>
              <w:jc w:val="center"/>
              <w:rPr>
                <w:rFonts w:asciiTheme="majorHAnsi" w:hAnsiTheme="majorHAnsi" w:cstheme="majorHAnsi"/>
                <w:sz w:val="16"/>
                <w:szCs w:val="16"/>
              </w:rPr>
            </w:pPr>
            <w:r w:rsidRPr="00267934">
              <w:rPr>
                <w:rFonts w:asciiTheme="majorHAnsi" w:hAnsiTheme="majorHAnsi" w:cstheme="majorHAnsi"/>
                <w:i/>
                <w:color w:val="0070C0"/>
                <w:sz w:val="16"/>
                <w:szCs w:val="16"/>
              </w:rPr>
              <w:t>(įrašyti)</w:t>
            </w:r>
          </w:p>
        </w:tc>
      </w:tr>
      <w:tr w:rsidR="002E3D10" w:rsidRPr="00D31EF6" w14:paraId="2449825D" w14:textId="77777777" w:rsidTr="009F60B4">
        <w:trPr>
          <w:trHeight w:val="310"/>
        </w:trPr>
        <w:tc>
          <w:tcPr>
            <w:tcW w:w="708" w:type="dxa"/>
            <w:tcBorders>
              <w:bottom w:val="single" w:sz="4" w:space="0" w:color="auto"/>
            </w:tcBorders>
          </w:tcPr>
          <w:p w14:paraId="0125E745" w14:textId="77777777" w:rsidR="002E3D10" w:rsidRPr="00D31EF6" w:rsidRDefault="00F64B7F" w:rsidP="00F37CB6">
            <w:pPr>
              <w:jc w:val="both"/>
              <w:rPr>
                <w:rFonts w:asciiTheme="majorHAnsi" w:hAnsiTheme="majorHAnsi" w:cstheme="majorHAnsi"/>
              </w:rPr>
            </w:pPr>
            <w:r w:rsidRPr="00D31EF6">
              <w:rPr>
                <w:rFonts w:asciiTheme="majorHAnsi" w:hAnsiTheme="majorHAnsi" w:cstheme="majorHAnsi"/>
              </w:rPr>
              <w:t>1.1</w:t>
            </w:r>
            <w:r w:rsidR="002E3D10" w:rsidRPr="00D31EF6">
              <w:rPr>
                <w:rFonts w:asciiTheme="majorHAnsi" w:hAnsiTheme="majorHAnsi" w:cstheme="majorHAnsi"/>
              </w:rPr>
              <w:t>.</w:t>
            </w:r>
          </w:p>
        </w:tc>
        <w:tc>
          <w:tcPr>
            <w:tcW w:w="4254" w:type="dxa"/>
            <w:tcBorders>
              <w:bottom w:val="single" w:sz="4" w:space="0" w:color="auto"/>
            </w:tcBorders>
          </w:tcPr>
          <w:p w14:paraId="2625E43C" w14:textId="77777777" w:rsidR="002E3D10" w:rsidRPr="00D31EF6" w:rsidRDefault="002E3D10" w:rsidP="00F37CB6">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color w:val="000000"/>
              </w:rPr>
              <w:t>Laisvai pastatomas, vertikalus</w:t>
            </w:r>
          </w:p>
          <w:p w14:paraId="16B1A50C" w14:textId="57DA07F8" w:rsidR="00C33936" w:rsidRPr="00D31EF6" w:rsidRDefault="00C33936" w:rsidP="00F37CB6">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color w:val="000000"/>
              </w:rPr>
              <w:t>Korpusas nerūdijančio plieno</w:t>
            </w:r>
            <w:r w:rsidR="0024687B">
              <w:rPr>
                <w:rFonts w:asciiTheme="majorHAnsi" w:hAnsiTheme="majorHAnsi" w:cstheme="majorHAnsi"/>
                <w:color w:val="000000"/>
              </w:rPr>
              <w:t xml:space="preserve"> </w:t>
            </w:r>
            <w:r w:rsidR="000A7F30">
              <w:rPr>
                <w:rFonts w:asciiTheme="majorHAnsi" w:hAnsiTheme="majorHAnsi" w:cstheme="majorHAnsi"/>
                <w:color w:val="000000"/>
              </w:rPr>
              <w:t xml:space="preserve">arba </w:t>
            </w:r>
            <w:r w:rsidR="0024687B" w:rsidRPr="00036BE7">
              <w:rPr>
                <w:rFonts w:ascii="Calibri" w:hAnsi="Calibri" w:cs="Calibri"/>
              </w:rPr>
              <w:t>lygiavert</w:t>
            </w:r>
            <w:r w:rsidR="0024687B">
              <w:rPr>
                <w:rFonts w:ascii="Calibri" w:hAnsi="Calibri" w:cs="Calibri"/>
              </w:rPr>
              <w:t>is</w:t>
            </w:r>
          </w:p>
        </w:tc>
        <w:tc>
          <w:tcPr>
            <w:tcW w:w="5244" w:type="dxa"/>
            <w:tcBorders>
              <w:bottom w:val="single" w:sz="4" w:space="0" w:color="auto"/>
            </w:tcBorders>
          </w:tcPr>
          <w:p w14:paraId="381574C5" w14:textId="77777777" w:rsidR="00C33936" w:rsidRPr="00D31EF6" w:rsidRDefault="002E3D10" w:rsidP="00F37CB6">
            <w:pPr>
              <w:jc w:val="both"/>
              <w:rPr>
                <w:rFonts w:asciiTheme="majorHAnsi" w:hAnsiTheme="majorHAnsi" w:cstheme="majorHAnsi"/>
              </w:rPr>
            </w:pPr>
            <w:r w:rsidRPr="00D31EF6">
              <w:rPr>
                <w:rFonts w:asciiTheme="majorHAnsi" w:hAnsiTheme="majorHAnsi" w:cstheme="majorHAnsi"/>
              </w:rPr>
              <w:t xml:space="preserve">Atitinka </w:t>
            </w:r>
            <w:r w:rsidRPr="00D31EF6">
              <w:rPr>
                <w:rFonts w:asciiTheme="majorHAnsi" w:hAnsiTheme="majorHAnsi" w:cstheme="majorHAnsi"/>
                <w:i/>
                <w:color w:val="0070C0"/>
              </w:rPr>
              <w:t>(įrašyti taip / ne)</w:t>
            </w:r>
            <w:r w:rsidRPr="00D31EF6">
              <w:rPr>
                <w:rFonts w:asciiTheme="majorHAnsi" w:hAnsiTheme="majorHAnsi" w:cstheme="majorHAnsi"/>
                <w:color w:val="000000"/>
              </w:rPr>
              <w:t>: ………………..</w:t>
            </w:r>
          </w:p>
          <w:p w14:paraId="2A2D7CA0" w14:textId="77777777" w:rsidR="002E3D10" w:rsidRPr="00D31EF6" w:rsidRDefault="00C33936" w:rsidP="00C33936">
            <w:pPr>
              <w:rPr>
                <w:rFonts w:asciiTheme="majorHAnsi" w:hAnsiTheme="majorHAnsi" w:cstheme="majorHAnsi"/>
              </w:rPr>
            </w:pPr>
            <w:r w:rsidRPr="00D31EF6">
              <w:rPr>
                <w:rFonts w:asciiTheme="majorHAnsi" w:hAnsiTheme="majorHAnsi" w:cstheme="majorHAnsi"/>
              </w:rPr>
              <w:t xml:space="preserve">Atitinka </w:t>
            </w:r>
            <w:r w:rsidRPr="00D31EF6">
              <w:rPr>
                <w:rFonts w:asciiTheme="majorHAnsi" w:hAnsiTheme="majorHAnsi" w:cstheme="majorHAnsi"/>
                <w:i/>
                <w:color w:val="0070C0"/>
              </w:rPr>
              <w:t>(įrašyti taip / ne)</w:t>
            </w:r>
            <w:r w:rsidRPr="00D31EF6">
              <w:rPr>
                <w:rFonts w:asciiTheme="majorHAnsi" w:hAnsiTheme="majorHAnsi" w:cstheme="majorHAnsi"/>
                <w:color w:val="000000"/>
              </w:rPr>
              <w:t>: ………………..</w:t>
            </w:r>
          </w:p>
        </w:tc>
        <w:tc>
          <w:tcPr>
            <w:tcW w:w="4395" w:type="dxa"/>
            <w:tcBorders>
              <w:tl2br w:val="single" w:sz="4" w:space="0" w:color="auto"/>
            </w:tcBorders>
          </w:tcPr>
          <w:p w14:paraId="2E12DA32" w14:textId="767D3392" w:rsidR="002E3D10" w:rsidRPr="00D31EF6" w:rsidRDefault="002E3D10" w:rsidP="00F37CB6">
            <w:pPr>
              <w:jc w:val="both"/>
              <w:rPr>
                <w:rFonts w:asciiTheme="majorHAnsi" w:hAnsiTheme="majorHAnsi" w:cstheme="majorHAnsi"/>
                <w:i/>
                <w:color w:val="0070C0"/>
              </w:rPr>
            </w:pPr>
          </w:p>
        </w:tc>
      </w:tr>
      <w:tr w:rsidR="00B0745F" w:rsidRPr="00D31EF6" w14:paraId="71A49686" w14:textId="77777777" w:rsidTr="00B9315A">
        <w:trPr>
          <w:trHeight w:val="5229"/>
        </w:trPr>
        <w:tc>
          <w:tcPr>
            <w:tcW w:w="708" w:type="dxa"/>
            <w:tcBorders>
              <w:bottom w:val="single" w:sz="4" w:space="0" w:color="auto"/>
            </w:tcBorders>
          </w:tcPr>
          <w:p w14:paraId="331AE73A"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1.2.</w:t>
            </w:r>
          </w:p>
        </w:tc>
        <w:tc>
          <w:tcPr>
            <w:tcW w:w="4254" w:type="dxa"/>
            <w:tcBorders>
              <w:bottom w:val="single" w:sz="4" w:space="0" w:color="auto"/>
            </w:tcBorders>
          </w:tcPr>
          <w:p w14:paraId="2A2573D0" w14:textId="2101CF4D" w:rsidR="00B0745F" w:rsidRPr="00D31EF6" w:rsidRDefault="00B0745F" w:rsidP="00B0745F">
            <w:pPr>
              <w:widowControl w:val="0"/>
              <w:pBdr>
                <w:top w:val="nil"/>
                <w:left w:val="nil"/>
                <w:bottom w:val="nil"/>
                <w:right w:val="nil"/>
                <w:between w:val="nil"/>
              </w:pBdr>
              <w:rPr>
                <w:rFonts w:asciiTheme="majorHAnsi" w:hAnsiTheme="majorHAnsi" w:cstheme="majorHAnsi"/>
              </w:rPr>
            </w:pPr>
            <w:r w:rsidRPr="00D31EF6">
              <w:rPr>
                <w:rFonts w:asciiTheme="majorHAnsi" w:hAnsiTheme="majorHAnsi" w:cstheme="majorHAnsi"/>
                <w:color w:val="000000"/>
              </w:rPr>
              <w:t>Š</w:t>
            </w:r>
            <w:r>
              <w:rPr>
                <w:rFonts w:asciiTheme="majorHAnsi" w:hAnsiTheme="majorHAnsi" w:cstheme="majorHAnsi"/>
              </w:rPr>
              <w:t>aldytuvo matmenys (±</w:t>
            </w:r>
            <w:r w:rsidR="00276DDE">
              <w:rPr>
                <w:rFonts w:asciiTheme="majorHAnsi" w:hAnsiTheme="majorHAnsi" w:cstheme="majorHAnsi"/>
              </w:rPr>
              <w:t>8</w:t>
            </w:r>
            <w:r w:rsidRPr="00D31EF6">
              <w:rPr>
                <w:rFonts w:asciiTheme="majorHAnsi" w:hAnsiTheme="majorHAnsi" w:cstheme="majorHAnsi"/>
              </w:rPr>
              <w:t xml:space="preserve">0 mm): </w:t>
            </w:r>
          </w:p>
          <w:p w14:paraId="79D8C0EF" w14:textId="77777777" w:rsidR="00B0745F" w:rsidRPr="00D31EF6" w:rsidRDefault="00B0745F" w:rsidP="00B0745F">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plotis – 69</w:t>
            </w:r>
            <w:r w:rsidRPr="00D31EF6">
              <w:rPr>
                <w:rFonts w:asciiTheme="majorHAnsi" w:hAnsiTheme="majorHAnsi" w:cstheme="majorHAnsi"/>
              </w:rPr>
              <w:t>0 mm;</w:t>
            </w:r>
          </w:p>
          <w:p w14:paraId="0B6E90E1" w14:textId="77777777" w:rsidR="00B0745F" w:rsidRPr="00D31EF6" w:rsidRDefault="00B0745F" w:rsidP="00B0745F">
            <w:pPr>
              <w:widowControl w:val="0"/>
              <w:pBdr>
                <w:top w:val="nil"/>
                <w:left w:val="nil"/>
                <w:bottom w:val="nil"/>
                <w:right w:val="nil"/>
                <w:between w:val="nil"/>
              </w:pBdr>
              <w:rPr>
                <w:rFonts w:asciiTheme="majorHAnsi" w:hAnsiTheme="majorHAnsi" w:cstheme="majorHAnsi"/>
              </w:rPr>
            </w:pPr>
            <w:r w:rsidRPr="00D31EF6">
              <w:rPr>
                <w:rFonts w:asciiTheme="majorHAnsi" w:hAnsiTheme="majorHAnsi" w:cstheme="majorHAnsi"/>
              </w:rPr>
              <w:t>gylis – 820 mm;</w:t>
            </w:r>
          </w:p>
          <w:p w14:paraId="2BB8CB8D" w14:textId="77777777" w:rsidR="00B0745F" w:rsidRDefault="00B0745F" w:rsidP="00B0745F">
            <w:pPr>
              <w:pBdr>
                <w:top w:val="nil"/>
                <w:left w:val="nil"/>
                <w:bottom w:val="nil"/>
                <w:right w:val="nil"/>
                <w:between w:val="nil"/>
              </w:pBdr>
              <w:spacing w:after="120"/>
              <w:jc w:val="both"/>
              <w:rPr>
                <w:rFonts w:asciiTheme="majorHAnsi" w:hAnsiTheme="majorHAnsi" w:cstheme="majorHAnsi"/>
              </w:rPr>
            </w:pPr>
            <w:r>
              <w:rPr>
                <w:rFonts w:asciiTheme="majorHAnsi" w:hAnsiTheme="majorHAnsi" w:cstheme="majorHAnsi"/>
              </w:rPr>
              <w:t>aukštis – 209</w:t>
            </w:r>
            <w:r w:rsidRPr="00D31EF6">
              <w:rPr>
                <w:rFonts w:asciiTheme="majorHAnsi" w:hAnsiTheme="majorHAnsi" w:cstheme="majorHAnsi"/>
              </w:rPr>
              <w:t>0 mm</w:t>
            </w:r>
            <w:r>
              <w:rPr>
                <w:rFonts w:asciiTheme="majorHAnsi" w:hAnsiTheme="majorHAnsi" w:cstheme="majorHAnsi"/>
              </w:rPr>
              <w:t xml:space="preserve"> (nuo grindų iki šaldytuvo viršaus)</w:t>
            </w:r>
          </w:p>
          <w:p w14:paraId="670F2D13" w14:textId="77777777" w:rsidR="001124AE" w:rsidRPr="001124AE" w:rsidRDefault="001124AE" w:rsidP="001124AE">
            <w:pPr>
              <w:rPr>
                <w:i/>
                <w:iCs/>
              </w:rPr>
            </w:pPr>
            <w:r w:rsidRPr="001124AE">
              <w:rPr>
                <w:i/>
                <w:iCs/>
              </w:rPr>
              <w:t>Orientacinis vizualinis pavyzdys:</w:t>
            </w:r>
          </w:p>
          <w:p w14:paraId="10F6CC7A" w14:textId="77777777" w:rsidR="001124AE" w:rsidRPr="00D31EF6" w:rsidRDefault="001124AE" w:rsidP="00B0745F">
            <w:pPr>
              <w:pBdr>
                <w:top w:val="nil"/>
                <w:left w:val="nil"/>
                <w:bottom w:val="nil"/>
                <w:right w:val="nil"/>
                <w:between w:val="nil"/>
              </w:pBdr>
              <w:spacing w:after="120"/>
              <w:jc w:val="both"/>
              <w:rPr>
                <w:rFonts w:asciiTheme="majorHAnsi" w:hAnsiTheme="majorHAnsi" w:cstheme="majorHAnsi"/>
                <w:color w:val="000000"/>
              </w:rPr>
            </w:pPr>
          </w:p>
          <w:p w14:paraId="6B65A275" w14:textId="77777777" w:rsidR="00B0745F" w:rsidRPr="00D31EF6" w:rsidRDefault="00B0745F" w:rsidP="00B0745F">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noProof/>
                <w:color w:val="000000"/>
              </w:rPr>
              <w:drawing>
                <wp:inline distT="0" distB="0" distL="0" distR="0" wp14:anchorId="0294EB25" wp14:editId="6296E6C1">
                  <wp:extent cx="1619250" cy="20574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2057400"/>
                          </a:xfrm>
                          <a:prstGeom prst="rect">
                            <a:avLst/>
                          </a:prstGeom>
                          <a:noFill/>
                          <a:ln>
                            <a:noFill/>
                          </a:ln>
                        </pic:spPr>
                      </pic:pic>
                    </a:graphicData>
                  </a:graphic>
                </wp:inline>
              </w:drawing>
            </w:r>
          </w:p>
        </w:tc>
        <w:tc>
          <w:tcPr>
            <w:tcW w:w="5244" w:type="dxa"/>
            <w:tcBorders>
              <w:bottom w:val="single" w:sz="4" w:space="0" w:color="auto"/>
            </w:tcBorders>
          </w:tcPr>
          <w:p w14:paraId="35165239" w14:textId="77777777" w:rsidR="00B0745F" w:rsidRPr="00D71EAD" w:rsidRDefault="00B0745F" w:rsidP="00B0745F">
            <w:pPr>
              <w:jc w:val="both"/>
              <w:rPr>
                <w:rFonts w:asciiTheme="majorHAnsi" w:hAnsiTheme="majorHAnsi" w:cstheme="majorHAnsi"/>
                <w:color w:val="000000"/>
              </w:rPr>
            </w:pPr>
            <w:r w:rsidRPr="00D71EAD">
              <w:rPr>
                <w:rFonts w:asciiTheme="majorHAnsi" w:hAnsiTheme="majorHAnsi" w:cstheme="majorHAnsi"/>
              </w:rPr>
              <w:t xml:space="preserve">Šaldytuvo matmenys: </w:t>
            </w:r>
          </w:p>
          <w:p w14:paraId="345D27F4" w14:textId="77777777" w:rsidR="00B0745F" w:rsidRPr="00C716DF" w:rsidRDefault="00B0745F" w:rsidP="00B0745F">
            <w:pPr>
              <w:jc w:val="both"/>
              <w:rPr>
                <w:rFonts w:asciiTheme="majorHAnsi" w:hAnsiTheme="majorHAnsi" w:cstheme="majorHAnsi"/>
              </w:rPr>
            </w:pPr>
            <w:r>
              <w:rPr>
                <w:rFonts w:asciiTheme="majorHAnsi" w:hAnsiTheme="majorHAnsi" w:cstheme="majorHAnsi"/>
                <w:color w:val="000000"/>
              </w:rPr>
              <w:t>p</w:t>
            </w:r>
            <w:r w:rsidRPr="00D71EAD">
              <w:rPr>
                <w:rFonts w:asciiTheme="majorHAnsi" w:hAnsiTheme="majorHAnsi" w:cstheme="majorHAnsi"/>
                <w:color w:val="000000"/>
              </w:rPr>
              <w:t>lotis</w:t>
            </w:r>
            <w:r>
              <w:rPr>
                <w:rFonts w:asciiTheme="majorHAnsi" w:hAnsiTheme="majorHAnsi" w:cstheme="majorHAnsi"/>
                <w:color w:val="000000"/>
              </w:rPr>
              <w:t>:</w:t>
            </w:r>
            <w:r w:rsidRPr="00D71EAD">
              <w:rPr>
                <w:rFonts w:asciiTheme="majorHAnsi" w:hAnsiTheme="majorHAnsi" w:cstheme="majorHAnsi"/>
                <w:color w:val="000000"/>
              </w:rPr>
              <w:t xml:space="preserve"> </w:t>
            </w:r>
            <w:r>
              <w:rPr>
                <w:rFonts w:asciiTheme="majorHAnsi" w:hAnsiTheme="majorHAnsi" w:cstheme="majorHAnsi"/>
                <w:color w:val="000000"/>
              </w:rPr>
              <w:t>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 ;</w:t>
            </w:r>
          </w:p>
          <w:p w14:paraId="74D28DE9" w14:textId="77777777" w:rsidR="00B0745F" w:rsidRPr="00D71EAD" w:rsidRDefault="00B0745F" w:rsidP="00B0745F">
            <w:pPr>
              <w:jc w:val="both"/>
              <w:rPr>
                <w:rFonts w:asciiTheme="majorHAnsi" w:hAnsiTheme="majorHAnsi" w:cstheme="majorHAnsi"/>
                <w:color w:val="000000"/>
              </w:rPr>
            </w:pPr>
            <w:r>
              <w:rPr>
                <w:rFonts w:asciiTheme="majorHAnsi" w:hAnsiTheme="majorHAnsi" w:cstheme="majorHAnsi"/>
                <w:color w:val="000000"/>
              </w:rPr>
              <w:t>g</w:t>
            </w:r>
            <w:r w:rsidRPr="00D71EAD">
              <w:rPr>
                <w:rFonts w:asciiTheme="majorHAnsi" w:hAnsiTheme="majorHAnsi" w:cstheme="majorHAnsi"/>
                <w:color w:val="000000"/>
              </w:rPr>
              <w:t>ylis</w:t>
            </w:r>
            <w:r>
              <w:rPr>
                <w:rFonts w:asciiTheme="majorHAnsi" w:hAnsiTheme="majorHAnsi" w:cstheme="majorHAnsi"/>
                <w:color w:val="000000"/>
              </w:rPr>
              <w:t>: 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w:t>
            </w:r>
            <w:r w:rsidRPr="00D71EAD">
              <w:rPr>
                <w:rFonts w:asciiTheme="majorHAnsi" w:hAnsiTheme="majorHAnsi" w:cstheme="majorHAnsi"/>
                <w:color w:val="000000"/>
              </w:rPr>
              <w:t xml:space="preserve"> </w:t>
            </w:r>
            <w:r>
              <w:rPr>
                <w:rFonts w:asciiTheme="majorHAnsi" w:hAnsiTheme="majorHAnsi" w:cstheme="majorHAnsi"/>
                <w:color w:val="000000"/>
              </w:rPr>
              <w:t>;</w:t>
            </w:r>
          </w:p>
          <w:p w14:paraId="4C9B0E6B" w14:textId="77777777" w:rsidR="00B0745F" w:rsidRPr="00D71EAD" w:rsidRDefault="00B0745F" w:rsidP="00B0745F">
            <w:pPr>
              <w:jc w:val="both"/>
              <w:rPr>
                <w:rFonts w:asciiTheme="majorHAnsi" w:hAnsiTheme="majorHAnsi" w:cstheme="majorHAnsi"/>
              </w:rPr>
            </w:pPr>
            <w:r>
              <w:rPr>
                <w:rFonts w:asciiTheme="majorHAnsi" w:hAnsiTheme="majorHAnsi" w:cstheme="majorHAnsi"/>
                <w:color w:val="000000"/>
              </w:rPr>
              <w:t>a</w:t>
            </w:r>
            <w:r w:rsidRPr="00D71EAD">
              <w:rPr>
                <w:rFonts w:asciiTheme="majorHAnsi" w:hAnsiTheme="majorHAnsi" w:cstheme="majorHAnsi"/>
                <w:color w:val="000000"/>
              </w:rPr>
              <w:t>ukštis</w:t>
            </w:r>
            <w:r>
              <w:rPr>
                <w:rFonts w:asciiTheme="majorHAnsi" w:hAnsiTheme="majorHAnsi" w:cstheme="majorHAnsi"/>
                <w:color w:val="000000"/>
              </w:rPr>
              <w:t>: 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xml:space="preserve">: …………… </w:t>
            </w:r>
            <w:r w:rsidRPr="00D71EAD">
              <w:rPr>
                <w:rFonts w:asciiTheme="majorHAnsi" w:hAnsiTheme="majorHAnsi" w:cstheme="majorHAnsi"/>
                <w:color w:val="000000"/>
              </w:rPr>
              <w:t>.</w:t>
            </w:r>
          </w:p>
        </w:tc>
        <w:tc>
          <w:tcPr>
            <w:tcW w:w="4395" w:type="dxa"/>
          </w:tcPr>
          <w:p w14:paraId="5D843F3A" w14:textId="77777777" w:rsidR="00B0745F" w:rsidRDefault="00B0745F" w:rsidP="009F60B4">
            <w:pPr>
              <w:pStyle w:val="Betarp"/>
              <w:jc w:val="both"/>
              <w:rPr>
                <w:rFonts w:asciiTheme="majorHAnsi" w:hAnsiTheme="majorHAnsi" w:cstheme="majorHAnsi"/>
                <w:i/>
                <w:color w:val="0070C0"/>
              </w:rPr>
            </w:pPr>
          </w:p>
          <w:p w14:paraId="09351E37" w14:textId="77777777" w:rsidR="00267934" w:rsidRDefault="00267934" w:rsidP="00267934">
            <w:pPr>
              <w:pBdr>
                <w:top w:val="nil"/>
                <w:left w:val="nil"/>
                <w:bottom w:val="nil"/>
                <w:right w:val="nil"/>
                <w:between w:val="nil"/>
              </w:pBdr>
              <w:rPr>
                <w:rFonts w:ascii="Calibri" w:hAnsi="Calibri" w:cs="Calibri"/>
                <w:color w:val="000000"/>
              </w:rPr>
            </w:pPr>
          </w:p>
          <w:p w14:paraId="3B333D17" w14:textId="77777777" w:rsidR="00267934" w:rsidRDefault="00267934" w:rsidP="00267934">
            <w:pPr>
              <w:pBdr>
                <w:top w:val="nil"/>
                <w:left w:val="nil"/>
                <w:bottom w:val="nil"/>
                <w:right w:val="nil"/>
                <w:between w:val="nil"/>
              </w:pBdr>
              <w:rPr>
                <w:rFonts w:ascii="Calibri" w:hAnsi="Calibri" w:cs="Calibri"/>
                <w:color w:val="000000"/>
              </w:rPr>
            </w:pPr>
          </w:p>
          <w:p w14:paraId="29DCFB42" w14:textId="77777777" w:rsidR="00267934" w:rsidRDefault="00267934" w:rsidP="00267934">
            <w:pPr>
              <w:pBdr>
                <w:top w:val="nil"/>
                <w:left w:val="nil"/>
                <w:bottom w:val="nil"/>
                <w:right w:val="nil"/>
                <w:between w:val="nil"/>
              </w:pBdr>
              <w:rPr>
                <w:rFonts w:ascii="Calibri" w:hAnsi="Calibri" w:cs="Calibri"/>
                <w:color w:val="000000"/>
              </w:rPr>
            </w:pPr>
          </w:p>
          <w:p w14:paraId="61B67109" w14:textId="77777777" w:rsidR="00267934" w:rsidRDefault="00267934" w:rsidP="00267934">
            <w:pPr>
              <w:pBdr>
                <w:top w:val="nil"/>
                <w:left w:val="nil"/>
                <w:bottom w:val="nil"/>
                <w:right w:val="nil"/>
                <w:between w:val="nil"/>
              </w:pBdr>
              <w:jc w:val="center"/>
              <w:rPr>
                <w:rFonts w:ascii="Calibri" w:hAnsi="Calibri" w:cs="Calibri"/>
                <w:color w:val="000000"/>
              </w:rPr>
            </w:pPr>
          </w:p>
          <w:p w14:paraId="46A1DF60" w14:textId="77777777" w:rsidR="00267934" w:rsidRDefault="00267934" w:rsidP="00267934">
            <w:pPr>
              <w:pBdr>
                <w:top w:val="nil"/>
                <w:left w:val="nil"/>
                <w:bottom w:val="nil"/>
                <w:right w:val="nil"/>
                <w:between w:val="nil"/>
              </w:pBdr>
              <w:jc w:val="center"/>
              <w:rPr>
                <w:rFonts w:ascii="Calibri" w:hAnsi="Calibri" w:cs="Calibri"/>
                <w:color w:val="000000"/>
              </w:rPr>
            </w:pPr>
          </w:p>
          <w:p w14:paraId="54EFB554" w14:textId="77777777" w:rsidR="00267934" w:rsidRDefault="00267934" w:rsidP="00267934">
            <w:pPr>
              <w:pBdr>
                <w:top w:val="nil"/>
                <w:left w:val="nil"/>
                <w:bottom w:val="nil"/>
                <w:right w:val="nil"/>
                <w:between w:val="nil"/>
              </w:pBdr>
              <w:jc w:val="center"/>
              <w:rPr>
                <w:rFonts w:ascii="Calibri" w:hAnsi="Calibri" w:cs="Calibri"/>
                <w:color w:val="000000"/>
              </w:rPr>
            </w:pPr>
          </w:p>
          <w:p w14:paraId="6C58928A" w14:textId="77777777" w:rsidR="00267934" w:rsidRDefault="00267934" w:rsidP="00267934">
            <w:pPr>
              <w:pBdr>
                <w:top w:val="nil"/>
                <w:left w:val="nil"/>
                <w:bottom w:val="nil"/>
                <w:right w:val="nil"/>
                <w:between w:val="nil"/>
              </w:pBdr>
              <w:jc w:val="center"/>
              <w:rPr>
                <w:rFonts w:ascii="Calibri" w:hAnsi="Calibri" w:cs="Calibri"/>
                <w:color w:val="000000"/>
              </w:rPr>
            </w:pPr>
          </w:p>
          <w:p w14:paraId="3992E2AD" w14:textId="0B0C279E" w:rsidR="00267934" w:rsidRDefault="00267934" w:rsidP="00267934">
            <w:pPr>
              <w:pBdr>
                <w:top w:val="nil"/>
                <w:left w:val="nil"/>
                <w:bottom w:val="nil"/>
                <w:right w:val="nil"/>
                <w:between w:val="nil"/>
              </w:pBdr>
              <w:jc w:val="center"/>
              <w:rPr>
                <w:rFonts w:ascii="Calibri" w:hAnsi="Calibri" w:cs="Calibri"/>
                <w:color w:val="000000"/>
              </w:rPr>
            </w:pPr>
            <w:r w:rsidRPr="00036BE7">
              <w:rPr>
                <w:rFonts w:ascii="Calibri" w:hAnsi="Calibri" w:cs="Calibri"/>
                <w:color w:val="000000"/>
              </w:rPr>
              <w:t>________</w:t>
            </w:r>
          </w:p>
          <w:p w14:paraId="001646BE" w14:textId="5A6336E6" w:rsidR="009F60B4" w:rsidRPr="00D31EF6" w:rsidRDefault="00267934" w:rsidP="00267934">
            <w:pPr>
              <w:pStyle w:val="Betarp"/>
              <w:jc w:val="both"/>
              <w:rPr>
                <w:rFonts w:asciiTheme="majorHAnsi" w:hAnsiTheme="majorHAnsi" w:cstheme="majorHAnsi"/>
                <w:i/>
                <w:color w:val="0070C0"/>
              </w:rPr>
            </w:pPr>
            <w:r>
              <w:rPr>
                <w:rFonts w:asciiTheme="majorHAnsi" w:hAnsiTheme="majorHAnsi" w:cstheme="majorHAnsi"/>
                <w:i/>
                <w:color w:val="0070C0"/>
                <w:sz w:val="16"/>
                <w:szCs w:val="16"/>
              </w:rPr>
              <w:t xml:space="preserve">                                                    </w:t>
            </w:r>
            <w:r w:rsidRPr="00267934">
              <w:rPr>
                <w:rFonts w:asciiTheme="majorHAnsi" w:hAnsiTheme="majorHAnsi" w:cstheme="majorHAnsi"/>
                <w:i/>
                <w:color w:val="0070C0"/>
                <w:sz w:val="16"/>
                <w:szCs w:val="16"/>
              </w:rPr>
              <w:t>(įrašyti)</w:t>
            </w:r>
          </w:p>
        </w:tc>
      </w:tr>
      <w:tr w:rsidR="00B0745F" w:rsidRPr="00D31EF6" w14:paraId="55967892" w14:textId="77777777" w:rsidTr="009F60B4">
        <w:trPr>
          <w:trHeight w:val="711"/>
        </w:trPr>
        <w:tc>
          <w:tcPr>
            <w:tcW w:w="708" w:type="dxa"/>
          </w:tcPr>
          <w:p w14:paraId="522F9907"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1.3.</w:t>
            </w:r>
          </w:p>
        </w:tc>
        <w:tc>
          <w:tcPr>
            <w:tcW w:w="4254" w:type="dxa"/>
          </w:tcPr>
          <w:p w14:paraId="070E7CE2" w14:textId="77777777" w:rsidR="00B0745F" w:rsidRPr="00D31EF6" w:rsidRDefault="00B0745F" w:rsidP="00B0745F">
            <w:pPr>
              <w:pBdr>
                <w:top w:val="nil"/>
                <w:left w:val="nil"/>
                <w:bottom w:val="nil"/>
                <w:right w:val="nil"/>
                <w:between w:val="nil"/>
              </w:pBdr>
              <w:rPr>
                <w:rFonts w:asciiTheme="majorHAnsi" w:hAnsiTheme="majorHAnsi" w:cstheme="majorHAnsi"/>
                <w:color w:val="000000"/>
              </w:rPr>
            </w:pPr>
            <w:r w:rsidRPr="00D31EF6">
              <w:rPr>
                <w:rFonts w:asciiTheme="majorHAnsi" w:hAnsiTheme="majorHAnsi" w:cstheme="majorHAnsi"/>
              </w:rPr>
              <w:t>Automatinis atitirpinimas / kondensato išgarinimas / nesikaupimas</w:t>
            </w:r>
          </w:p>
        </w:tc>
        <w:tc>
          <w:tcPr>
            <w:tcW w:w="5244" w:type="dxa"/>
          </w:tcPr>
          <w:p w14:paraId="51D9ADB0" w14:textId="77777777" w:rsidR="00B0745F" w:rsidRPr="00D31EF6" w:rsidRDefault="00B0745F" w:rsidP="00B0745F">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color w:val="000000"/>
              </w:rPr>
              <w:t xml:space="preserve">Atitinka </w:t>
            </w:r>
            <w:r w:rsidRPr="00D31EF6">
              <w:rPr>
                <w:rFonts w:asciiTheme="majorHAnsi" w:hAnsiTheme="majorHAnsi" w:cstheme="majorHAnsi"/>
                <w:i/>
                <w:color w:val="0070C0"/>
              </w:rPr>
              <w:t>(įrašyti taip / ne)</w:t>
            </w:r>
            <w:r w:rsidRPr="00D31EF6">
              <w:rPr>
                <w:rFonts w:asciiTheme="majorHAnsi" w:hAnsiTheme="majorHAnsi" w:cstheme="majorHAnsi"/>
                <w:color w:val="000000"/>
              </w:rPr>
              <w:t>: ………………..</w:t>
            </w:r>
          </w:p>
        </w:tc>
        <w:tc>
          <w:tcPr>
            <w:tcW w:w="4395" w:type="dxa"/>
            <w:tcBorders>
              <w:bottom w:val="single" w:sz="4" w:space="0" w:color="000000"/>
            </w:tcBorders>
          </w:tcPr>
          <w:p w14:paraId="26E90CA2" w14:textId="3528D457" w:rsidR="00B0745F" w:rsidRPr="00D31EF6" w:rsidRDefault="009F60B4" w:rsidP="00B0745F">
            <w:pPr>
              <w:pBdr>
                <w:top w:val="nil"/>
                <w:left w:val="nil"/>
                <w:bottom w:val="nil"/>
                <w:right w:val="nil"/>
                <w:between w:val="nil"/>
              </w:pBdr>
              <w:jc w:val="both"/>
              <w:rPr>
                <w:rFonts w:asciiTheme="majorHAnsi" w:hAnsiTheme="majorHAnsi" w:cstheme="majorHAnsi"/>
                <w:color w:val="0070C0"/>
              </w:rPr>
            </w:pPr>
            <w:r>
              <w:rPr>
                <w:rFonts w:asciiTheme="majorHAnsi" w:hAnsiTheme="majorHAnsi" w:cstheme="majorHAnsi"/>
                <w:noProof/>
                <w:color w:val="0070C0"/>
              </w:rPr>
              <mc:AlternateContent>
                <mc:Choice Requires="wps">
                  <w:drawing>
                    <wp:anchor distT="0" distB="0" distL="114300" distR="114300" simplePos="0" relativeHeight="251659264" behindDoc="0" locked="0" layoutInCell="1" allowOverlap="1" wp14:anchorId="7A66CBF1" wp14:editId="26AE29F2">
                      <wp:simplePos x="0" y="0"/>
                      <wp:positionH relativeFrom="column">
                        <wp:posOffset>-62230</wp:posOffset>
                      </wp:positionH>
                      <wp:positionV relativeFrom="paragraph">
                        <wp:posOffset>13970</wp:posOffset>
                      </wp:positionV>
                      <wp:extent cx="2781300" cy="428625"/>
                      <wp:effectExtent l="0" t="0" r="19050" b="28575"/>
                      <wp:wrapNone/>
                      <wp:docPr id="1220683370" name="Tiesioji jungtis 1"/>
                      <wp:cNvGraphicFramePr/>
                      <a:graphic xmlns:a="http://schemas.openxmlformats.org/drawingml/2006/main">
                        <a:graphicData uri="http://schemas.microsoft.com/office/word/2010/wordprocessingShape">
                          <wps:wsp>
                            <wps:cNvCnPr/>
                            <wps:spPr>
                              <a:xfrm>
                                <a:off x="0" y="0"/>
                                <a:ext cx="2781300"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739FD"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pt" to="214.1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HSngEAAI0DAAAOAAAAZHJzL2Uyb0RvYy54bWysU9tuEzEQfUfqP1h+J3sBSrTKpg+t2hcE&#10;FZQPcL3jrIXtsWyT3fw9YyfZVIAQQrzM+nLOzJzj2c3NbA3bQ4gaXc+bVc0ZOImDdruef326f73m&#10;LCbhBmHQQc8PEPnN9urVZvIdtDiiGSAwSuJiN/mejyn5rqqiHMGKuEIPji4VBisSbcOuGoKYKLs1&#10;VVvX19WEYfABJcRIp3fHS74t+ZUCmT4pFSEx03PqLZUYSnzOsdpuRLcLwo9antoQ/9CFFdpR0SXV&#10;nUiCfQ/6l1RWy4ARVVpJtBUqpSUUDaSmqX9S82UUHooWMif6xab4/9LKj/tb9xjIhsnHLvrHkFXM&#10;Ktj8pf7YXMw6LGbBnJikw/b9unlTk6eS7t626+v2XXazurB9iOkB0LK86LnRLosRndh/iOkIPUOI&#10;d6lfVulgIION+wyK6YEqNoVdRgNuTWB7QY86fGtOZQsyU5Q2ZiHVfyadsJkGZVz+lrigS0V0aSFa&#10;7TD8rmqaz62qI/6s+qg1y37G4VBeo9hBb14MPc1nHqqX+0K//EXbHwAAAP//AwBQSwMEFAAGAAgA&#10;AAAhALGlMFrdAAAABwEAAA8AAABkcnMvZG93bnJldi54bWxMzk1Pg0AQBuC7if9hMybe2kViCqUM&#10;jfHjpAdEDx637BRI2V3CbgH99Y4ne5vJO3nnyfeL6cVEo++cRbhbRyDI1k53tkH4/HhZpSB8UFar&#10;3llC+CYP++L6KleZdrN9p6kKjeAS6zOF0IYwZFL6uiWj/NoNZDk7utGowOvYSD2qmctNL+Mo2kij&#10;OssfWjXQY0v1qTobhOT5tSqH+entp5SJLMvJhfT0hXh7szzsQARawv8x/PGZDgWbDu5stRc9wmrL&#10;8oAQxyA4vo9THg4Im20Cssjlpb/4BQAA//8DAFBLAQItABQABgAIAAAAIQC2gziS/gAAAOEBAAAT&#10;AAAAAAAAAAAAAAAAAAAAAABbQ29udGVudF9UeXBlc10ueG1sUEsBAi0AFAAGAAgAAAAhADj9If/W&#10;AAAAlAEAAAsAAAAAAAAAAAAAAAAALwEAAF9yZWxzLy5yZWxzUEsBAi0AFAAGAAgAAAAhABQBgdKe&#10;AQAAjQMAAA4AAAAAAAAAAAAAAAAALgIAAGRycy9lMm9Eb2MueG1sUEsBAi0AFAAGAAgAAAAhALGl&#10;MFrdAAAABwEAAA8AAAAAAAAAAAAAAAAA+AMAAGRycy9kb3ducmV2LnhtbFBLBQYAAAAABAAEAPMA&#10;AAACBQAAAAA=&#10;" strokecolor="black [3040]"/>
                  </w:pict>
                </mc:Fallback>
              </mc:AlternateContent>
            </w:r>
          </w:p>
        </w:tc>
      </w:tr>
      <w:tr w:rsidR="00B0745F" w:rsidRPr="00D31EF6" w14:paraId="4097E0F6" w14:textId="77777777" w:rsidTr="009F60B4">
        <w:tc>
          <w:tcPr>
            <w:tcW w:w="708" w:type="dxa"/>
          </w:tcPr>
          <w:p w14:paraId="089C4B17"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1.4.</w:t>
            </w:r>
          </w:p>
        </w:tc>
        <w:tc>
          <w:tcPr>
            <w:tcW w:w="4254" w:type="dxa"/>
          </w:tcPr>
          <w:p w14:paraId="6EF960DC" w14:textId="77777777" w:rsidR="00B0745F" w:rsidRPr="00D31EF6" w:rsidRDefault="00B0745F" w:rsidP="00B0745F">
            <w:p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Temperatūra nuo -2 iki +8</w:t>
            </w:r>
            <w:r w:rsidRPr="00D31EF6">
              <w:rPr>
                <w:rFonts w:asciiTheme="majorHAnsi" w:hAnsiTheme="majorHAnsi" w:cstheme="majorHAnsi"/>
                <w:color w:val="000000"/>
              </w:rPr>
              <w:t>°C (</w:t>
            </w:r>
            <w:r w:rsidRPr="00D31EF6">
              <w:rPr>
                <w:rFonts w:asciiTheme="majorHAnsi" w:hAnsiTheme="majorHAnsi" w:cstheme="majorHAnsi"/>
              </w:rPr>
              <w:t>±2°C)</w:t>
            </w:r>
          </w:p>
        </w:tc>
        <w:tc>
          <w:tcPr>
            <w:tcW w:w="5244" w:type="dxa"/>
            <w:tcBorders>
              <w:bottom w:val="single" w:sz="4" w:space="0" w:color="auto"/>
            </w:tcBorders>
          </w:tcPr>
          <w:p w14:paraId="7005B7E7"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 xml:space="preserve">Temperatūra </w:t>
            </w:r>
            <w:r w:rsidRPr="00D31EF6">
              <w:rPr>
                <w:rFonts w:asciiTheme="majorHAnsi" w:hAnsiTheme="majorHAnsi" w:cstheme="majorHAnsi"/>
                <w:i/>
                <w:color w:val="4F81BD"/>
              </w:rPr>
              <w:t>(įrašyti konkrečias reikšmes)</w:t>
            </w:r>
            <w:r w:rsidRPr="00D31EF6">
              <w:rPr>
                <w:rFonts w:asciiTheme="majorHAnsi" w:hAnsiTheme="majorHAnsi" w:cstheme="majorHAnsi"/>
                <w:color w:val="000000" w:themeColor="text1"/>
              </w:rPr>
              <w:t>:</w:t>
            </w:r>
            <w:r w:rsidRPr="00D31EF6">
              <w:rPr>
                <w:rFonts w:asciiTheme="majorHAnsi" w:hAnsiTheme="majorHAnsi" w:cstheme="majorHAnsi"/>
              </w:rPr>
              <w:t xml:space="preserve"> nuo …... iki .... </w:t>
            </w:r>
            <w:r w:rsidRPr="00D31EF6">
              <w:rPr>
                <w:rFonts w:asciiTheme="majorHAnsi" w:hAnsiTheme="majorHAnsi" w:cstheme="majorHAnsi"/>
                <w:color w:val="000000"/>
              </w:rPr>
              <w:t>°C</w:t>
            </w:r>
          </w:p>
        </w:tc>
        <w:tc>
          <w:tcPr>
            <w:tcW w:w="4395" w:type="dxa"/>
            <w:tcBorders>
              <w:bottom w:val="single" w:sz="4" w:space="0" w:color="auto"/>
              <w:tl2br w:val="single" w:sz="4" w:space="0" w:color="auto"/>
            </w:tcBorders>
          </w:tcPr>
          <w:p w14:paraId="266D0CFC" w14:textId="028BF2CC" w:rsidR="00B0745F" w:rsidRPr="00D31EF6" w:rsidRDefault="00B0745F" w:rsidP="00B0745F">
            <w:pPr>
              <w:jc w:val="both"/>
              <w:rPr>
                <w:rFonts w:asciiTheme="majorHAnsi" w:hAnsiTheme="majorHAnsi" w:cstheme="majorHAnsi"/>
              </w:rPr>
            </w:pPr>
          </w:p>
        </w:tc>
      </w:tr>
      <w:tr w:rsidR="00B0745F" w:rsidRPr="00D31EF6" w14:paraId="37435628" w14:textId="77777777" w:rsidTr="008E6A3C">
        <w:trPr>
          <w:trHeight w:val="306"/>
        </w:trPr>
        <w:tc>
          <w:tcPr>
            <w:tcW w:w="708" w:type="dxa"/>
            <w:tcBorders>
              <w:bottom w:val="single" w:sz="4" w:space="0" w:color="auto"/>
            </w:tcBorders>
          </w:tcPr>
          <w:p w14:paraId="1D9E06CD"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1.5.</w:t>
            </w:r>
          </w:p>
        </w:tc>
        <w:tc>
          <w:tcPr>
            <w:tcW w:w="4254" w:type="dxa"/>
            <w:tcBorders>
              <w:bottom w:val="single" w:sz="4" w:space="0" w:color="auto"/>
            </w:tcBorders>
          </w:tcPr>
          <w:p w14:paraId="52779A3F" w14:textId="77777777" w:rsidR="00B0745F" w:rsidRPr="00D31EF6" w:rsidRDefault="00B0745F" w:rsidP="00B0745F">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color w:val="000000"/>
              </w:rPr>
              <w:t xml:space="preserve">Darbinė įtampa 230 V </w:t>
            </w:r>
            <w:r w:rsidRPr="00D31EF6">
              <w:rPr>
                <w:rFonts w:asciiTheme="majorHAnsi" w:hAnsiTheme="majorHAnsi" w:cstheme="majorHAnsi"/>
              </w:rPr>
              <w:t>(±10 V)</w:t>
            </w:r>
          </w:p>
        </w:tc>
        <w:tc>
          <w:tcPr>
            <w:tcW w:w="5244" w:type="dxa"/>
            <w:tcBorders>
              <w:bottom w:val="single" w:sz="4" w:space="0" w:color="auto"/>
            </w:tcBorders>
          </w:tcPr>
          <w:p w14:paraId="5165506E" w14:textId="77777777" w:rsidR="00B0745F" w:rsidRPr="00D31EF6" w:rsidRDefault="00B0745F" w:rsidP="00B0745F">
            <w:pPr>
              <w:pBdr>
                <w:top w:val="nil"/>
                <w:left w:val="nil"/>
                <w:bottom w:val="nil"/>
                <w:right w:val="nil"/>
                <w:between w:val="nil"/>
              </w:pBdr>
              <w:jc w:val="both"/>
              <w:rPr>
                <w:rFonts w:asciiTheme="majorHAnsi" w:hAnsiTheme="majorHAnsi" w:cstheme="majorHAnsi"/>
              </w:rPr>
            </w:pPr>
            <w:r w:rsidRPr="00D31EF6">
              <w:rPr>
                <w:rFonts w:asciiTheme="majorHAnsi" w:hAnsiTheme="majorHAnsi" w:cstheme="majorHAnsi"/>
                <w:color w:val="000000"/>
              </w:rPr>
              <w:t xml:space="preserve">Darbinė įtampa </w:t>
            </w:r>
            <w:r w:rsidRPr="00D31EF6">
              <w:rPr>
                <w:rFonts w:asciiTheme="majorHAnsi" w:hAnsiTheme="majorHAnsi" w:cstheme="majorHAnsi"/>
                <w:i/>
                <w:color w:val="0070C0"/>
              </w:rPr>
              <w:t>(įrašyti konkrečią reikšmę)</w:t>
            </w:r>
            <w:r w:rsidRPr="00D31EF6">
              <w:rPr>
                <w:rFonts w:asciiTheme="majorHAnsi" w:hAnsiTheme="majorHAnsi" w:cstheme="majorHAnsi"/>
                <w:color w:val="000000"/>
              </w:rPr>
              <w:t>: ….. V</w:t>
            </w:r>
          </w:p>
        </w:tc>
        <w:tc>
          <w:tcPr>
            <w:tcW w:w="4395" w:type="dxa"/>
            <w:tcBorders>
              <w:bottom w:val="single" w:sz="4" w:space="0" w:color="auto"/>
            </w:tcBorders>
          </w:tcPr>
          <w:p w14:paraId="36CB7B3B" w14:textId="4EEC4F2C" w:rsidR="00B0745F" w:rsidRPr="00D31EF6" w:rsidRDefault="009F60B4" w:rsidP="00B0745F">
            <w:pPr>
              <w:pBdr>
                <w:top w:val="nil"/>
                <w:left w:val="nil"/>
                <w:bottom w:val="nil"/>
                <w:right w:val="nil"/>
                <w:between w:val="nil"/>
              </w:pBdr>
              <w:jc w:val="both"/>
              <w:rPr>
                <w:rFonts w:asciiTheme="majorHAnsi" w:hAnsiTheme="majorHAnsi" w:cstheme="majorHAnsi"/>
                <w:color w:val="0070C0"/>
              </w:rPr>
            </w:pPr>
            <w:r>
              <w:rPr>
                <w:rFonts w:asciiTheme="majorHAnsi" w:hAnsiTheme="majorHAnsi" w:cstheme="majorHAnsi"/>
                <w:noProof/>
                <w:color w:val="0070C0"/>
              </w:rPr>
              <mc:AlternateContent>
                <mc:Choice Requires="wps">
                  <w:drawing>
                    <wp:anchor distT="0" distB="0" distL="114300" distR="114300" simplePos="0" relativeHeight="251660288" behindDoc="0" locked="0" layoutInCell="1" allowOverlap="1" wp14:anchorId="5AA6281E" wp14:editId="226CAFA3">
                      <wp:simplePos x="0" y="0"/>
                      <wp:positionH relativeFrom="column">
                        <wp:posOffset>-90805</wp:posOffset>
                      </wp:positionH>
                      <wp:positionV relativeFrom="paragraph">
                        <wp:posOffset>-3175</wp:posOffset>
                      </wp:positionV>
                      <wp:extent cx="2762250" cy="200025"/>
                      <wp:effectExtent l="0" t="0" r="19050" b="28575"/>
                      <wp:wrapNone/>
                      <wp:docPr id="1505847421" name="Tiesioji jungtis 2"/>
                      <wp:cNvGraphicFramePr/>
                      <a:graphic xmlns:a="http://schemas.openxmlformats.org/drawingml/2006/main">
                        <a:graphicData uri="http://schemas.microsoft.com/office/word/2010/wordprocessingShape">
                          <wps:wsp>
                            <wps:cNvCnPr/>
                            <wps:spPr>
                              <a:xfrm>
                                <a:off x="0" y="0"/>
                                <a:ext cx="276225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2AF9A" id="Tiesioji jungtis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25pt" to="210.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GwnAEAAI0DAAAOAAAAZHJzL2Uyb0RvYy54bWysU9tO4zAQfV+Jf7D8TpNGAlZRUx5A8IJ2&#10;0V4+wDjjxsI3jU2T/j1jt00Ru1qtEC+OL+fMzDkzWV1P1rAtYNTedXy5qDkDJ32v3abjv3/dnX/l&#10;LCbhemG8g47vIPLr9dmX1RhaaPzgTQ/IKIiL7Rg6PqQU2qqKcgAr4sIHcPSoPFqR6IibqkcxUnRr&#10;qqauL6vRYx/QS4iRbm/3j3xd4isFMn1XKkJipuNUWyorlvUpr9V6JdoNijBoeShDfKAKK7SjpHOo&#10;W5EEe0H9RyirJfroVVpIbyuvlJZQNJCaZf1Ozc9BBChayJwYZpvi54WV37Y37hHJhjHENoZHzCom&#10;hTZ/qT42FbN2s1kwJSbpsrm6bJoL8lTSG7Wibi6ym9WJHTCme/CW5U3HjXZZjGjF9iGmPfQIId4p&#10;f9mlnYEMNu4HKKZ7yrgs7DIacGOQbQU1tX9eHtIWZKYobcxMqv9NOmAzDcq4/C9xRpeM3qWZaLXz&#10;+LesaTqWqvb4o+q91iz7yfe70o1iB/W8GHqYzzxUb8+FfvqL1q8AAAD//wMAUEsDBBQABgAIAAAA&#10;IQBPlhLF3wAAAAgBAAAPAAAAZHJzL2Rvd25yZXYueG1sTI/NTsMwEITvSLyDtUjcWidtIVUap0L8&#10;nOAQAoce3XhJosbrKHaTwNOznMptVjOa+Tbbz7YTIw6+daQgXkYgkCpnWqoVfH68LLYgfNBkdOcI&#10;FXyjh31+fZXp1LiJ3nEsQy24hHyqFTQh9KmUvmrQar90PRJ7X26wOvA51NIMeuJy28lVFN1Lq1vi&#10;hUb3+NhgdSrPVkHy/FoW/fT09lPIRBbF6ML2dFDq9mZ+2IEIOIdLGP7wGR1yZjq6MxkvOgWLeLPm&#10;KIs7EOxvVlEC4qhgHUcg80z+fyD/BQAA//8DAFBLAQItABQABgAIAAAAIQC2gziS/gAAAOEBAAAT&#10;AAAAAAAAAAAAAAAAAAAAAABbQ29udGVudF9UeXBlc10ueG1sUEsBAi0AFAAGAAgAAAAhADj9If/W&#10;AAAAlAEAAAsAAAAAAAAAAAAAAAAALwEAAF9yZWxzLy5yZWxzUEsBAi0AFAAGAAgAAAAhADeMAbCc&#10;AQAAjQMAAA4AAAAAAAAAAAAAAAAALgIAAGRycy9lMm9Eb2MueG1sUEsBAi0AFAAGAAgAAAAhAE+W&#10;EsXfAAAACAEAAA8AAAAAAAAAAAAAAAAA9gMAAGRycy9kb3ducmV2LnhtbFBLBQYAAAAABAAEAPMA&#10;AAACBQAAAAA=&#10;" strokecolor="black [3040]"/>
                  </w:pict>
                </mc:Fallback>
              </mc:AlternateContent>
            </w:r>
          </w:p>
        </w:tc>
      </w:tr>
      <w:tr w:rsidR="00B0745F" w:rsidRPr="00D31EF6" w14:paraId="09164C85" w14:textId="77777777" w:rsidTr="008E6A3C">
        <w:trPr>
          <w:trHeight w:val="306"/>
        </w:trPr>
        <w:tc>
          <w:tcPr>
            <w:tcW w:w="708" w:type="dxa"/>
            <w:tcBorders>
              <w:bottom w:val="single" w:sz="4" w:space="0" w:color="auto"/>
            </w:tcBorders>
          </w:tcPr>
          <w:p w14:paraId="2D4D2090"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1.6.</w:t>
            </w:r>
          </w:p>
        </w:tc>
        <w:tc>
          <w:tcPr>
            <w:tcW w:w="4254" w:type="dxa"/>
            <w:tcBorders>
              <w:bottom w:val="single" w:sz="4" w:space="0" w:color="auto"/>
            </w:tcBorders>
          </w:tcPr>
          <w:p w14:paraId="02E6FA99" w14:textId="77777777" w:rsidR="00B0745F" w:rsidRPr="00D31EF6" w:rsidRDefault="00B0745F" w:rsidP="00B0745F">
            <w:pPr>
              <w:pBdr>
                <w:top w:val="nil"/>
                <w:left w:val="nil"/>
                <w:bottom w:val="nil"/>
                <w:right w:val="nil"/>
                <w:between w:val="nil"/>
              </w:pBdr>
              <w:jc w:val="both"/>
              <w:rPr>
                <w:rFonts w:asciiTheme="majorHAnsi" w:hAnsiTheme="majorHAnsi" w:cstheme="majorHAnsi"/>
                <w:color w:val="000000"/>
                <w:highlight w:val="yellow"/>
              </w:rPr>
            </w:pPr>
            <w:r w:rsidRPr="00D31EF6">
              <w:rPr>
                <w:rFonts w:asciiTheme="majorHAnsi" w:hAnsiTheme="majorHAnsi" w:cstheme="majorHAnsi"/>
                <w:color w:val="000000"/>
              </w:rPr>
              <w:t>Aplinkai nekenksmingas šaldymo agentas (pvz., R290, R600a</w:t>
            </w:r>
            <w:r w:rsidR="005D5164">
              <w:rPr>
                <w:rFonts w:asciiTheme="majorHAnsi" w:hAnsiTheme="majorHAnsi" w:cstheme="majorHAnsi"/>
                <w:color w:val="000000"/>
              </w:rPr>
              <w:t xml:space="preserve"> ar lygiavertis</w:t>
            </w:r>
            <w:r w:rsidRPr="00D31EF6">
              <w:rPr>
                <w:rFonts w:asciiTheme="majorHAnsi" w:hAnsiTheme="majorHAnsi" w:cstheme="majorHAnsi"/>
                <w:color w:val="000000"/>
              </w:rPr>
              <w:t>), kurio visuotinio atšilimo potencialas (VAP) yra ne didesnis kaip 150</w:t>
            </w:r>
          </w:p>
        </w:tc>
        <w:tc>
          <w:tcPr>
            <w:tcW w:w="5244" w:type="dxa"/>
            <w:tcBorders>
              <w:bottom w:val="single" w:sz="4" w:space="0" w:color="auto"/>
            </w:tcBorders>
          </w:tcPr>
          <w:p w14:paraId="72288197"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 xml:space="preserve">Šaldymo agentas </w:t>
            </w:r>
            <w:r w:rsidRPr="00D31EF6">
              <w:rPr>
                <w:rFonts w:asciiTheme="majorHAnsi" w:hAnsiTheme="majorHAnsi" w:cstheme="majorHAnsi"/>
                <w:i/>
                <w:color w:val="0070C0"/>
              </w:rPr>
              <w:t>(įrašyti konkrečią reikšmę)</w:t>
            </w:r>
            <w:r w:rsidRPr="00D31EF6">
              <w:rPr>
                <w:rFonts w:asciiTheme="majorHAnsi" w:hAnsiTheme="majorHAnsi" w:cstheme="majorHAnsi"/>
              </w:rPr>
              <w:t xml:space="preserve">: </w:t>
            </w:r>
            <w:r w:rsidRPr="00D31EF6">
              <w:rPr>
                <w:rFonts w:asciiTheme="majorHAnsi" w:hAnsiTheme="majorHAnsi" w:cstheme="majorHAnsi"/>
                <w:color w:val="000000"/>
              </w:rPr>
              <w:t>……...</w:t>
            </w:r>
            <w:r w:rsidRPr="00D31EF6">
              <w:rPr>
                <w:rFonts w:asciiTheme="majorHAnsi" w:hAnsiTheme="majorHAnsi" w:cstheme="majorHAnsi"/>
              </w:rPr>
              <w:t xml:space="preserve"> </w:t>
            </w:r>
          </w:p>
        </w:tc>
        <w:tc>
          <w:tcPr>
            <w:tcW w:w="4395" w:type="dxa"/>
            <w:tcBorders>
              <w:bottom w:val="single" w:sz="4" w:space="0" w:color="auto"/>
            </w:tcBorders>
          </w:tcPr>
          <w:p w14:paraId="17007F09" w14:textId="1527CE1D" w:rsidR="00B0745F" w:rsidRPr="00D31EF6" w:rsidRDefault="009F60B4" w:rsidP="00B0745F">
            <w:pPr>
              <w:pBdr>
                <w:top w:val="nil"/>
                <w:left w:val="nil"/>
                <w:bottom w:val="nil"/>
                <w:right w:val="nil"/>
                <w:between w:val="nil"/>
              </w:pBdr>
              <w:jc w:val="both"/>
              <w:rPr>
                <w:rFonts w:asciiTheme="majorHAnsi" w:hAnsiTheme="majorHAnsi" w:cstheme="majorHAnsi"/>
                <w:i/>
                <w:color w:val="0070C0"/>
              </w:rPr>
            </w:pPr>
            <w:r>
              <w:rPr>
                <w:rFonts w:asciiTheme="majorHAnsi" w:hAnsiTheme="majorHAnsi" w:cstheme="majorHAnsi"/>
                <w:noProof/>
                <w:color w:val="0070C0"/>
              </w:rPr>
              <mc:AlternateContent>
                <mc:Choice Requires="wps">
                  <w:drawing>
                    <wp:anchor distT="0" distB="0" distL="114300" distR="114300" simplePos="0" relativeHeight="251662336" behindDoc="0" locked="0" layoutInCell="1" allowOverlap="1" wp14:anchorId="331AE72F" wp14:editId="7139AF8A">
                      <wp:simplePos x="0" y="0"/>
                      <wp:positionH relativeFrom="column">
                        <wp:posOffset>-62229</wp:posOffset>
                      </wp:positionH>
                      <wp:positionV relativeFrom="paragraph">
                        <wp:posOffset>15240</wp:posOffset>
                      </wp:positionV>
                      <wp:extent cx="2743200" cy="723900"/>
                      <wp:effectExtent l="0" t="0" r="19050" b="19050"/>
                      <wp:wrapNone/>
                      <wp:docPr id="120675278" name="Tiesioji jungtis 2"/>
                      <wp:cNvGraphicFramePr/>
                      <a:graphic xmlns:a="http://schemas.openxmlformats.org/drawingml/2006/main">
                        <a:graphicData uri="http://schemas.microsoft.com/office/word/2010/wordprocessingShape">
                          <wps:wsp>
                            <wps:cNvCnPr/>
                            <wps:spPr>
                              <a:xfrm>
                                <a:off x="0" y="0"/>
                                <a:ext cx="2743200" cy="7239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7295CA" id="Tiesioji jungtis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2pt" to="211.1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nUxAEAAH8DAAAOAAAAZHJzL2Uyb0RvYy54bWysU9tu2zAMfR+wfxD03jhxl3Ux4vShQfey&#10;S4F1H8DqYgvQDaIWJ38/Sk7Tbnsb6geZIsUjnkNqe3t0lh1UQhN8z1eLJWfKiyCNH3r+8/H+6hNn&#10;mMFLsMGrnp8U8tvd+3fbKXaqDWOwUiVGIB67KfZ8zDl2TYNiVA5wEaLyFNQhOci0TUMjE0yE7mzT&#10;LpcfmykkGVMQCpG8+znIdxVfayXyd61RZWZ7TrXluqa6PpW12W2hGxLE0YhzGfAfVTgwni69QO0h&#10;A/uVzD9QzogUMOi8EME1QWsjVOVAbFbLv9j8GCGqyoXEwXiRCd8OVnw73PmHRDJMETuMD6mwOOrk&#10;yp/qY8cq1ukiljpmJsjZ3ny4pg5wJih2015vyCaY5iU7JsyfVXCsGD23xhcy0MHhC+b56POR4vbh&#10;3lhbG2I9m3q+WbdrggcaC20hk+mi7Dn6gTOwA82byKkiYrBGluyCgye8s4kdgFpOkyLD9Eg1c2YB&#10;MwWISP3mxBGkmo9u1uSe5wEhfw1ydq+Wz35iNkNXkn9cWWjsAcc5pYbOWlhfSlJ1Es+sX4Qu1lOQ&#10;p6p/U3bU5Yp+nsgyRq/3ZL9+N7vfAAAA//8DAFBLAwQUAAYACAAAACEAXLGIlN0AAAAIAQAADwAA&#10;AGRycy9kb3ducmV2LnhtbEyPwU7DMBBE70j8g7VIXKrWqYmqEuJUCMiNC4WK6zZZkoh4ncZuG/h6&#10;lhMcRzOaeZNvJterE42h82xhuUhAEVe+7rix8PZaztegQkSusfdMFr4owKa4vMgxq/2ZX+i0jY2S&#10;Eg4ZWmhjHDKtQ9WSw7DwA7F4H350GEWOja5HPEu567VJkpV22LEstDjQQ0vV5/boLIRyR4fye1bN&#10;kvebxpM5PD4/obXXV9P9HahIU/wLwy++oEMhTHt/5Dqo3sL8VsijBZOCEjs1xoDaS265SkEXuf5/&#10;oPgBAAD//wMAUEsBAi0AFAAGAAgAAAAhALaDOJL+AAAA4QEAABMAAAAAAAAAAAAAAAAAAAAAAFtD&#10;b250ZW50X1R5cGVzXS54bWxQSwECLQAUAAYACAAAACEAOP0h/9YAAACUAQAACwAAAAAAAAAAAAAA&#10;AAAvAQAAX3JlbHMvLnJlbHNQSwECLQAUAAYACAAAACEALIdp1MQBAAB/AwAADgAAAAAAAAAAAAAA&#10;AAAuAgAAZHJzL2Uyb0RvYy54bWxQSwECLQAUAAYACAAAACEAXLGIlN0AAAAIAQAADwAAAAAAAAAA&#10;AAAAAAAeBAAAZHJzL2Rvd25yZXYueG1sUEsFBgAAAAAEAAQA8wAAACgFAAAAAA==&#10;"/>
                  </w:pict>
                </mc:Fallback>
              </mc:AlternateContent>
            </w:r>
          </w:p>
        </w:tc>
      </w:tr>
      <w:tr w:rsidR="002C1B9E" w:rsidRPr="00D31EF6" w14:paraId="1E2CC8E8" w14:textId="77777777" w:rsidTr="009F60B4">
        <w:trPr>
          <w:trHeight w:val="306"/>
        </w:trPr>
        <w:tc>
          <w:tcPr>
            <w:tcW w:w="708" w:type="dxa"/>
            <w:tcBorders>
              <w:bottom w:val="single" w:sz="4" w:space="0" w:color="auto"/>
            </w:tcBorders>
          </w:tcPr>
          <w:p w14:paraId="37825266" w14:textId="77777777" w:rsidR="002C1B9E" w:rsidRPr="00D31EF6" w:rsidRDefault="002C1B9E" w:rsidP="002C1B9E">
            <w:pPr>
              <w:jc w:val="both"/>
              <w:rPr>
                <w:rFonts w:asciiTheme="majorHAnsi" w:hAnsiTheme="majorHAnsi" w:cstheme="majorHAnsi"/>
              </w:rPr>
            </w:pPr>
            <w:r>
              <w:rPr>
                <w:rFonts w:asciiTheme="majorHAnsi" w:hAnsiTheme="majorHAnsi" w:cstheme="majorHAnsi"/>
              </w:rPr>
              <w:t>1.7.</w:t>
            </w:r>
          </w:p>
        </w:tc>
        <w:tc>
          <w:tcPr>
            <w:tcW w:w="4254" w:type="dxa"/>
            <w:tcBorders>
              <w:bottom w:val="single" w:sz="4" w:space="0" w:color="auto"/>
            </w:tcBorders>
          </w:tcPr>
          <w:p w14:paraId="1D9FE2DB" w14:textId="5F74F15B" w:rsidR="002C1B9E" w:rsidRPr="003935E4" w:rsidRDefault="009F1DDC" w:rsidP="002C1B9E">
            <w:pPr>
              <w:pBdr>
                <w:top w:val="nil"/>
                <w:left w:val="nil"/>
                <w:bottom w:val="nil"/>
                <w:right w:val="nil"/>
                <w:between w:val="nil"/>
              </w:pBdr>
              <w:jc w:val="both"/>
              <w:rPr>
                <w:rFonts w:asciiTheme="majorHAnsi" w:hAnsiTheme="majorHAnsi" w:cstheme="majorHAnsi"/>
                <w:color w:val="000000"/>
              </w:rPr>
            </w:pPr>
            <w:r w:rsidRPr="009F2879">
              <w:rPr>
                <w:rFonts w:asciiTheme="majorHAnsi" w:hAnsiTheme="majorHAnsi" w:cstheme="majorHAnsi"/>
                <w:color w:val="000000"/>
              </w:rPr>
              <w:t>Energijos vartojimo efektyvumo klasė</w:t>
            </w:r>
            <w:r w:rsidR="00F44DF3">
              <w:rPr>
                <w:rFonts w:asciiTheme="majorHAnsi" w:hAnsiTheme="majorHAnsi" w:cstheme="majorHAnsi"/>
                <w:color w:val="000000"/>
              </w:rPr>
              <w:t xml:space="preserve"> </w:t>
            </w:r>
            <w:r w:rsidRPr="009F2879">
              <w:rPr>
                <w:rFonts w:asciiTheme="majorHAnsi" w:hAnsiTheme="majorHAnsi" w:cstheme="majorHAnsi"/>
                <w:color w:val="000000"/>
              </w:rPr>
              <w:t>(jeigu taikoma</w:t>
            </w:r>
            <w:r w:rsidR="00F44DF3">
              <w:rPr>
                <w:rFonts w:asciiTheme="majorHAnsi" w:hAnsiTheme="majorHAnsi" w:cstheme="majorHAnsi"/>
                <w:color w:val="000000"/>
              </w:rPr>
              <w:t xml:space="preserve"> -</w:t>
            </w:r>
            <w:r w:rsidRPr="009F2879">
              <w:rPr>
                <w:rFonts w:asciiTheme="majorHAnsi" w:hAnsiTheme="majorHAnsi" w:cstheme="majorHAnsi"/>
                <w:color w:val="000000"/>
              </w:rPr>
              <w:t xml:space="preserve"> ne žemesnė nei</w:t>
            </w:r>
            <w:r>
              <w:rPr>
                <w:rFonts w:asciiTheme="majorHAnsi" w:hAnsiTheme="majorHAnsi" w:cstheme="majorHAnsi"/>
                <w:color w:val="000000"/>
              </w:rPr>
              <w:t xml:space="preserve"> A</w:t>
            </w:r>
            <w:r w:rsidR="00F44DF3">
              <w:rPr>
                <w:rFonts w:asciiTheme="majorHAnsi" w:hAnsiTheme="majorHAnsi" w:cstheme="majorHAnsi"/>
                <w:color w:val="000000"/>
              </w:rPr>
              <w:t>)</w:t>
            </w:r>
          </w:p>
        </w:tc>
        <w:tc>
          <w:tcPr>
            <w:tcW w:w="5244" w:type="dxa"/>
            <w:tcBorders>
              <w:bottom w:val="single" w:sz="4" w:space="0" w:color="auto"/>
            </w:tcBorders>
          </w:tcPr>
          <w:p w14:paraId="5A545C05" w14:textId="189A9373" w:rsidR="00DC0C36" w:rsidRDefault="00BD603F" w:rsidP="00BD603F">
            <w:pPr>
              <w:jc w:val="both"/>
              <w:rPr>
                <w:rFonts w:asciiTheme="majorHAnsi" w:hAnsiTheme="majorHAnsi" w:cstheme="majorHAnsi"/>
              </w:rPr>
            </w:pPr>
            <w:r w:rsidRPr="00BD603F">
              <w:rPr>
                <w:rFonts w:asciiTheme="majorHAnsi" w:hAnsiTheme="majorHAnsi" w:cstheme="majorHAnsi"/>
              </w:rPr>
              <w:t xml:space="preserve">Energijos vartojimo efektyvumo klasė (jeigu </w:t>
            </w:r>
            <w:r w:rsidRPr="00DC0C36">
              <w:rPr>
                <w:rFonts w:asciiTheme="majorHAnsi" w:hAnsiTheme="majorHAnsi" w:cstheme="majorHAnsi"/>
              </w:rPr>
              <w:t>taikoma</w:t>
            </w:r>
            <w:r w:rsidR="008D22D4" w:rsidRPr="00DC0C36">
              <w:rPr>
                <w:rFonts w:asciiTheme="majorHAnsi" w:hAnsiTheme="majorHAnsi" w:cstheme="majorHAnsi"/>
              </w:rPr>
              <w:t>)</w:t>
            </w:r>
            <w:r w:rsidRPr="00DC0C36">
              <w:rPr>
                <w:rFonts w:asciiTheme="majorHAnsi" w:hAnsiTheme="majorHAnsi" w:cstheme="majorHAnsi"/>
              </w:rPr>
              <w:t xml:space="preserve"> įrašyti klasę </w:t>
            </w:r>
            <w:r w:rsidRPr="00DC0C36">
              <w:rPr>
                <w:rFonts w:asciiTheme="majorHAnsi" w:hAnsiTheme="majorHAnsi" w:cstheme="majorHAnsi"/>
                <w:i/>
                <w:color w:val="0070C0"/>
              </w:rPr>
              <w:t>(įrašyti konkrečią reikšmę)</w:t>
            </w:r>
            <w:r w:rsidRPr="00DC0C36">
              <w:rPr>
                <w:rFonts w:asciiTheme="majorHAnsi" w:hAnsiTheme="majorHAnsi" w:cstheme="majorHAnsi"/>
              </w:rPr>
              <w:t xml:space="preserve">: </w:t>
            </w:r>
            <w:r w:rsidRPr="00DC0C36">
              <w:rPr>
                <w:rFonts w:asciiTheme="majorHAnsi" w:hAnsiTheme="majorHAnsi" w:cstheme="majorHAnsi"/>
                <w:i/>
              </w:rPr>
              <w:t>...............................................</w:t>
            </w:r>
          </w:p>
          <w:p w14:paraId="19CEB032" w14:textId="367A5185" w:rsidR="00296AEF" w:rsidRPr="00DC0C36" w:rsidRDefault="00BD603F" w:rsidP="00BD603F">
            <w:pPr>
              <w:jc w:val="both"/>
              <w:rPr>
                <w:rFonts w:asciiTheme="majorHAnsi" w:hAnsiTheme="majorHAnsi" w:cstheme="majorHAnsi"/>
              </w:rPr>
            </w:pPr>
            <w:r w:rsidRPr="00DC0C36">
              <w:rPr>
                <w:rFonts w:asciiTheme="majorHAnsi" w:hAnsiTheme="majorHAnsi" w:cstheme="majorHAnsi"/>
              </w:rPr>
              <w:t xml:space="preserve"> </w:t>
            </w:r>
            <w:r w:rsidR="00DC0C36" w:rsidRPr="00DC0C36">
              <w:rPr>
                <w:rFonts w:asciiTheme="majorHAnsi" w:hAnsiTheme="majorHAnsi" w:cstheme="majorHAnsi"/>
              </w:rPr>
              <w:t>J</w:t>
            </w:r>
            <w:r w:rsidRPr="00DC0C36">
              <w:rPr>
                <w:rFonts w:asciiTheme="majorHAnsi" w:hAnsiTheme="majorHAnsi" w:cstheme="majorHAnsi"/>
              </w:rPr>
              <w:t>eigu</w:t>
            </w:r>
            <w:r w:rsidR="00DC0C36">
              <w:rPr>
                <w:rFonts w:asciiTheme="majorHAnsi" w:hAnsiTheme="majorHAnsi" w:cstheme="majorHAnsi"/>
              </w:rPr>
              <w:t xml:space="preserve"> e</w:t>
            </w:r>
            <w:r w:rsidR="00DC0C36" w:rsidRPr="00BD603F">
              <w:rPr>
                <w:rFonts w:asciiTheme="majorHAnsi" w:hAnsiTheme="majorHAnsi" w:cstheme="majorHAnsi"/>
              </w:rPr>
              <w:t xml:space="preserve">nergijos vartojimo efektyvumo klasė </w:t>
            </w:r>
            <w:r w:rsidRPr="00DC0C36">
              <w:rPr>
                <w:rFonts w:asciiTheme="majorHAnsi" w:hAnsiTheme="majorHAnsi" w:cstheme="majorHAnsi"/>
              </w:rPr>
              <w:t>netaikoma – įrašyti</w:t>
            </w:r>
            <w:r w:rsidRPr="00DC0C36">
              <w:rPr>
                <w:rFonts w:asciiTheme="majorHAnsi" w:hAnsiTheme="majorHAnsi" w:cstheme="majorHAnsi"/>
                <w:b/>
                <w:bCs/>
                <w:i/>
                <w:iCs/>
              </w:rPr>
              <w:t xml:space="preserve"> „</w:t>
            </w:r>
            <w:r w:rsidRPr="00DC0C36">
              <w:rPr>
                <w:rFonts w:asciiTheme="majorHAnsi" w:hAnsiTheme="majorHAnsi" w:cstheme="majorHAnsi"/>
                <w:i/>
                <w:iCs/>
                <w:color w:val="0070C0"/>
              </w:rPr>
              <w:t>netaikoma</w:t>
            </w:r>
            <w:r w:rsidRPr="00DC0C36">
              <w:rPr>
                <w:rFonts w:asciiTheme="majorHAnsi" w:hAnsiTheme="majorHAnsi" w:cstheme="majorHAnsi"/>
                <w:b/>
                <w:bCs/>
                <w:i/>
                <w:iCs/>
              </w:rPr>
              <w:t>“ ir kartu su pasiūlymu pateikti dokumentus, patvirtinančius atitiktį ekologinio projektavimo reikalavimams, kaip nustatyta techninės specifikacijos 3.2 punkte. Tokiu atveju lentelės 4 stulpelyje privaloma nurodyti pateikiamų dokumentų pavadinimus ir jų vietas (puslapius))</w:t>
            </w:r>
            <w:r w:rsidR="001255FE">
              <w:rPr>
                <w:rFonts w:asciiTheme="majorHAnsi" w:hAnsiTheme="majorHAnsi" w:cstheme="majorHAnsi"/>
                <w:b/>
                <w:bCs/>
                <w:i/>
                <w:iCs/>
              </w:rPr>
              <w:t>.</w:t>
            </w:r>
          </w:p>
        </w:tc>
        <w:tc>
          <w:tcPr>
            <w:tcW w:w="4395" w:type="dxa"/>
            <w:tcBorders>
              <w:bottom w:val="single" w:sz="4" w:space="0" w:color="auto"/>
            </w:tcBorders>
          </w:tcPr>
          <w:p w14:paraId="1B35A3B1" w14:textId="77777777" w:rsidR="00660105" w:rsidRDefault="00660105" w:rsidP="00660105">
            <w:pPr>
              <w:pBdr>
                <w:top w:val="nil"/>
                <w:left w:val="nil"/>
                <w:bottom w:val="nil"/>
                <w:right w:val="nil"/>
                <w:between w:val="nil"/>
              </w:pBdr>
              <w:jc w:val="center"/>
              <w:rPr>
                <w:rFonts w:ascii="Calibri" w:hAnsi="Calibri" w:cs="Calibri"/>
                <w:color w:val="000000"/>
              </w:rPr>
            </w:pPr>
          </w:p>
          <w:p w14:paraId="1657BAA2" w14:textId="77777777" w:rsidR="004C2733" w:rsidRDefault="004C2733" w:rsidP="00660105">
            <w:pPr>
              <w:pBdr>
                <w:top w:val="nil"/>
                <w:left w:val="nil"/>
                <w:bottom w:val="nil"/>
                <w:right w:val="nil"/>
                <w:between w:val="nil"/>
              </w:pBdr>
              <w:jc w:val="center"/>
              <w:rPr>
                <w:rFonts w:ascii="Calibri" w:hAnsi="Calibri" w:cs="Calibri"/>
                <w:color w:val="000000"/>
              </w:rPr>
            </w:pPr>
          </w:p>
          <w:p w14:paraId="0A94FBA8" w14:textId="77777777" w:rsidR="004C2733" w:rsidRDefault="004C2733" w:rsidP="00660105">
            <w:pPr>
              <w:pBdr>
                <w:top w:val="nil"/>
                <w:left w:val="nil"/>
                <w:bottom w:val="nil"/>
                <w:right w:val="nil"/>
                <w:between w:val="nil"/>
              </w:pBdr>
              <w:jc w:val="center"/>
              <w:rPr>
                <w:rFonts w:ascii="Calibri" w:hAnsi="Calibri" w:cs="Calibri"/>
                <w:color w:val="000000"/>
              </w:rPr>
            </w:pPr>
          </w:p>
          <w:p w14:paraId="27D546A0" w14:textId="77777777" w:rsidR="004C2733" w:rsidRDefault="004C2733" w:rsidP="00660105">
            <w:pPr>
              <w:pBdr>
                <w:top w:val="nil"/>
                <w:left w:val="nil"/>
                <w:bottom w:val="nil"/>
                <w:right w:val="nil"/>
                <w:between w:val="nil"/>
              </w:pBdr>
              <w:jc w:val="center"/>
              <w:rPr>
                <w:rFonts w:ascii="Calibri" w:hAnsi="Calibri" w:cs="Calibri"/>
                <w:color w:val="000000"/>
              </w:rPr>
            </w:pPr>
          </w:p>
          <w:p w14:paraId="6193CE98" w14:textId="77777777" w:rsidR="004C2733" w:rsidRDefault="004C2733" w:rsidP="00660105">
            <w:pPr>
              <w:pBdr>
                <w:top w:val="nil"/>
                <w:left w:val="nil"/>
                <w:bottom w:val="nil"/>
                <w:right w:val="nil"/>
                <w:between w:val="nil"/>
              </w:pBdr>
              <w:jc w:val="center"/>
              <w:rPr>
                <w:rFonts w:ascii="Calibri" w:hAnsi="Calibri" w:cs="Calibri"/>
                <w:color w:val="000000"/>
              </w:rPr>
            </w:pPr>
          </w:p>
          <w:p w14:paraId="315F3139" w14:textId="77777777" w:rsidR="004C2733" w:rsidRDefault="004C2733" w:rsidP="00660105">
            <w:pPr>
              <w:pBdr>
                <w:top w:val="nil"/>
                <w:left w:val="nil"/>
                <w:bottom w:val="nil"/>
                <w:right w:val="nil"/>
                <w:between w:val="nil"/>
              </w:pBdr>
              <w:jc w:val="center"/>
              <w:rPr>
                <w:rFonts w:ascii="Calibri" w:hAnsi="Calibri" w:cs="Calibri"/>
                <w:color w:val="000000"/>
              </w:rPr>
            </w:pPr>
          </w:p>
          <w:p w14:paraId="36A430D0" w14:textId="77777777" w:rsidR="004C2733" w:rsidRDefault="004C2733" w:rsidP="00660105">
            <w:pPr>
              <w:pBdr>
                <w:top w:val="nil"/>
                <w:left w:val="nil"/>
                <w:bottom w:val="nil"/>
                <w:right w:val="nil"/>
                <w:between w:val="nil"/>
              </w:pBdr>
              <w:jc w:val="center"/>
              <w:rPr>
                <w:rFonts w:ascii="Calibri" w:hAnsi="Calibri" w:cs="Calibri"/>
                <w:color w:val="000000"/>
              </w:rPr>
            </w:pPr>
          </w:p>
          <w:p w14:paraId="073A458C" w14:textId="2BF0240F" w:rsidR="00660105" w:rsidRDefault="00660105" w:rsidP="00660105">
            <w:pPr>
              <w:pBdr>
                <w:top w:val="nil"/>
                <w:left w:val="nil"/>
                <w:bottom w:val="nil"/>
                <w:right w:val="nil"/>
                <w:between w:val="nil"/>
              </w:pBdr>
              <w:jc w:val="center"/>
              <w:rPr>
                <w:rFonts w:ascii="Calibri" w:hAnsi="Calibri" w:cs="Calibri"/>
                <w:color w:val="000000"/>
              </w:rPr>
            </w:pPr>
            <w:r w:rsidRPr="00036BE7">
              <w:rPr>
                <w:rFonts w:ascii="Calibri" w:hAnsi="Calibri" w:cs="Calibri"/>
                <w:color w:val="000000"/>
              </w:rPr>
              <w:t>________</w:t>
            </w:r>
          </w:p>
          <w:p w14:paraId="294A3054" w14:textId="618AB42B" w:rsidR="002C1B9E" w:rsidRPr="00C3717B" w:rsidRDefault="00660105" w:rsidP="00660105">
            <w:pPr>
              <w:pBdr>
                <w:top w:val="nil"/>
                <w:left w:val="nil"/>
                <w:bottom w:val="nil"/>
                <w:right w:val="nil"/>
                <w:between w:val="nil"/>
              </w:pBdr>
              <w:jc w:val="both"/>
              <w:rPr>
                <w:rFonts w:asciiTheme="majorHAnsi" w:hAnsiTheme="majorHAnsi" w:cstheme="majorHAnsi"/>
                <w:i/>
                <w:color w:val="0070C0"/>
              </w:rPr>
            </w:pPr>
            <w:r>
              <w:rPr>
                <w:rFonts w:asciiTheme="majorHAnsi" w:hAnsiTheme="majorHAnsi" w:cstheme="majorHAnsi"/>
                <w:i/>
                <w:color w:val="0070C0"/>
                <w:sz w:val="16"/>
                <w:szCs w:val="16"/>
              </w:rPr>
              <w:t xml:space="preserve">                                                     </w:t>
            </w:r>
            <w:r w:rsidRPr="00267934">
              <w:rPr>
                <w:rFonts w:asciiTheme="majorHAnsi" w:hAnsiTheme="majorHAnsi" w:cstheme="majorHAnsi"/>
                <w:i/>
                <w:color w:val="0070C0"/>
                <w:sz w:val="16"/>
                <w:szCs w:val="16"/>
              </w:rPr>
              <w:t>(įrašyti)</w:t>
            </w:r>
          </w:p>
        </w:tc>
      </w:tr>
      <w:tr w:rsidR="00B0745F" w:rsidRPr="00D31EF6" w14:paraId="2A824CE3" w14:textId="77777777" w:rsidTr="009F60B4">
        <w:tc>
          <w:tcPr>
            <w:tcW w:w="708" w:type="dxa"/>
          </w:tcPr>
          <w:p w14:paraId="37241D36"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2.</w:t>
            </w:r>
          </w:p>
        </w:tc>
        <w:tc>
          <w:tcPr>
            <w:tcW w:w="4254" w:type="dxa"/>
          </w:tcPr>
          <w:p w14:paraId="7F816B8B" w14:textId="77777777" w:rsidR="00B0745F" w:rsidRPr="00D31EF6" w:rsidRDefault="00B0745F" w:rsidP="00B0745F">
            <w:pPr>
              <w:widowControl w:val="0"/>
              <w:pBdr>
                <w:top w:val="nil"/>
                <w:left w:val="nil"/>
                <w:bottom w:val="nil"/>
                <w:right w:val="nil"/>
                <w:between w:val="nil"/>
              </w:pBdr>
              <w:rPr>
                <w:rFonts w:asciiTheme="majorHAnsi" w:hAnsiTheme="majorHAnsi" w:cstheme="majorHAnsi"/>
                <w:b/>
              </w:rPr>
            </w:pPr>
            <w:r w:rsidRPr="00D31EF6">
              <w:rPr>
                <w:rFonts w:asciiTheme="majorHAnsi" w:hAnsiTheme="majorHAnsi" w:cstheme="majorHAnsi"/>
                <w:b/>
              </w:rPr>
              <w:t>Pramoninis šaldiklis (durys kairinės)</w:t>
            </w:r>
          </w:p>
          <w:p w14:paraId="2307A5EA" w14:textId="77777777" w:rsidR="00B0745F" w:rsidRPr="00D31EF6" w:rsidRDefault="00B0745F" w:rsidP="00B0745F">
            <w:pPr>
              <w:widowControl w:val="0"/>
              <w:pBdr>
                <w:top w:val="nil"/>
                <w:left w:val="nil"/>
                <w:bottom w:val="nil"/>
                <w:right w:val="nil"/>
                <w:between w:val="nil"/>
              </w:pBdr>
              <w:rPr>
                <w:rFonts w:asciiTheme="majorHAnsi" w:hAnsiTheme="majorHAnsi" w:cstheme="majorHAnsi"/>
                <w:b/>
              </w:rPr>
            </w:pPr>
            <w:r w:rsidRPr="00D31EF6">
              <w:rPr>
                <w:rFonts w:asciiTheme="majorHAnsi" w:hAnsiTheme="majorHAnsi" w:cstheme="majorHAnsi"/>
                <w:b/>
              </w:rPr>
              <w:t>(2 vnt.)</w:t>
            </w:r>
          </w:p>
        </w:tc>
        <w:tc>
          <w:tcPr>
            <w:tcW w:w="5244" w:type="dxa"/>
          </w:tcPr>
          <w:p w14:paraId="2BE145D0" w14:textId="77777777" w:rsidR="006D18B6" w:rsidRPr="00036BE7" w:rsidRDefault="006D18B6" w:rsidP="006D18B6">
            <w:pPr>
              <w:rPr>
                <w:rFonts w:ascii="Calibri" w:hAnsi="Calibri" w:cs="Calibri"/>
                <w:color w:val="000000"/>
              </w:rPr>
            </w:pPr>
            <w:r w:rsidRPr="00036BE7">
              <w:rPr>
                <w:rFonts w:ascii="Calibri" w:hAnsi="Calibri" w:cs="Calibri"/>
                <w:color w:val="000000"/>
              </w:rPr>
              <w:t xml:space="preserve">Gamintojas ar prekės ženklas </w:t>
            </w:r>
            <w:r w:rsidRPr="00670861">
              <w:rPr>
                <w:rFonts w:asciiTheme="majorHAnsi" w:hAnsiTheme="majorHAnsi" w:cstheme="majorHAnsi"/>
                <w:i/>
                <w:color w:val="0070C0"/>
              </w:rPr>
              <w:t>(nurodyti):</w:t>
            </w:r>
            <w:r w:rsidRPr="00036BE7">
              <w:rPr>
                <w:rFonts w:ascii="Calibri" w:hAnsi="Calibri" w:cs="Calibri"/>
                <w:color w:val="000000"/>
              </w:rPr>
              <w:t xml:space="preserve"> .................</w:t>
            </w:r>
          </w:p>
          <w:p w14:paraId="7C3FFBB9" w14:textId="77777777" w:rsidR="006D18B6" w:rsidRPr="00036BE7" w:rsidRDefault="006D18B6" w:rsidP="006D18B6">
            <w:pPr>
              <w:rPr>
                <w:rFonts w:ascii="Calibri" w:hAnsi="Calibri" w:cs="Calibri"/>
                <w:color w:val="000000"/>
              </w:rPr>
            </w:pPr>
            <w:r w:rsidRPr="00036BE7">
              <w:rPr>
                <w:rFonts w:ascii="Calibri" w:hAnsi="Calibri" w:cs="Calibri"/>
                <w:color w:val="000000"/>
              </w:rPr>
              <w:t xml:space="preserve">Modelis, modifikacija: </w:t>
            </w:r>
            <w:r w:rsidRPr="00670861">
              <w:rPr>
                <w:rFonts w:asciiTheme="majorHAnsi" w:hAnsiTheme="majorHAnsi" w:cstheme="majorHAnsi"/>
                <w:i/>
                <w:color w:val="0070C0"/>
              </w:rPr>
              <w:t>(nurodyti, jeigu yra</w:t>
            </w:r>
            <w:r w:rsidRPr="00036BE7">
              <w:rPr>
                <w:rFonts w:ascii="Calibri" w:hAnsi="Calibri" w:cs="Calibri"/>
                <w:i/>
                <w:color w:val="4BACC6" w:themeColor="accent5"/>
              </w:rPr>
              <w:t>)</w:t>
            </w:r>
            <w:r w:rsidRPr="00036BE7">
              <w:rPr>
                <w:rFonts w:ascii="Calibri" w:hAnsi="Calibri" w:cs="Calibri"/>
              </w:rPr>
              <w:t>: ............</w:t>
            </w:r>
          </w:p>
          <w:p w14:paraId="557F8F68" w14:textId="3DA8ED21" w:rsidR="00B0745F" w:rsidRPr="00D31EF6" w:rsidRDefault="006D18B6" w:rsidP="006D18B6">
            <w:pPr>
              <w:widowControl w:val="0"/>
              <w:pBdr>
                <w:top w:val="nil"/>
                <w:left w:val="nil"/>
                <w:bottom w:val="nil"/>
                <w:right w:val="nil"/>
                <w:between w:val="nil"/>
              </w:pBdr>
              <w:rPr>
                <w:rFonts w:asciiTheme="majorHAnsi" w:hAnsiTheme="majorHAnsi" w:cstheme="majorHAnsi"/>
                <w:b/>
              </w:rPr>
            </w:pPr>
            <w:r w:rsidRPr="00036BE7">
              <w:rPr>
                <w:rFonts w:ascii="Calibri" w:hAnsi="Calibri" w:cs="Calibri"/>
                <w:color w:val="000000"/>
              </w:rPr>
              <w:t xml:space="preserve">Prekės kodas </w:t>
            </w:r>
            <w:r w:rsidRPr="00670861">
              <w:rPr>
                <w:rFonts w:asciiTheme="majorHAnsi" w:hAnsiTheme="majorHAnsi" w:cstheme="majorHAnsi"/>
                <w:i/>
                <w:color w:val="0070C0"/>
              </w:rPr>
              <w:t>(nurodyti, jeigu yra):</w:t>
            </w:r>
            <w:r w:rsidRPr="00036BE7">
              <w:rPr>
                <w:rFonts w:ascii="Calibri" w:hAnsi="Calibri" w:cs="Calibri"/>
              </w:rPr>
              <w:t xml:space="preserve"> ......</w:t>
            </w:r>
          </w:p>
        </w:tc>
        <w:tc>
          <w:tcPr>
            <w:tcW w:w="4395" w:type="dxa"/>
            <w:tcBorders>
              <w:top w:val="single" w:sz="4" w:space="0" w:color="auto"/>
              <w:bottom w:val="single" w:sz="4" w:space="0" w:color="000000"/>
              <w:tl2br w:val="nil"/>
            </w:tcBorders>
          </w:tcPr>
          <w:p w14:paraId="54673F4C" w14:textId="0B0C5346" w:rsidR="007E0AA2" w:rsidRDefault="007E0AA2" w:rsidP="007E0AA2">
            <w:pPr>
              <w:pBdr>
                <w:top w:val="nil"/>
                <w:left w:val="nil"/>
                <w:bottom w:val="nil"/>
                <w:right w:val="nil"/>
                <w:between w:val="nil"/>
              </w:pBdr>
              <w:jc w:val="center"/>
              <w:rPr>
                <w:rFonts w:ascii="Calibri" w:hAnsi="Calibri" w:cs="Calibri"/>
                <w:color w:val="000000"/>
              </w:rPr>
            </w:pPr>
            <w:r w:rsidRPr="00036BE7">
              <w:rPr>
                <w:rFonts w:ascii="Calibri" w:hAnsi="Calibri" w:cs="Calibri"/>
                <w:color w:val="000000"/>
              </w:rPr>
              <w:t>________</w:t>
            </w:r>
          </w:p>
          <w:p w14:paraId="19AD5AD5" w14:textId="4FDEF8AD" w:rsidR="00B0745F" w:rsidRPr="00D31EF6" w:rsidRDefault="007E0AA2" w:rsidP="007E0AA2">
            <w:pPr>
              <w:jc w:val="both"/>
              <w:rPr>
                <w:rFonts w:asciiTheme="majorHAnsi" w:hAnsiTheme="majorHAnsi" w:cstheme="majorHAnsi"/>
              </w:rPr>
            </w:pPr>
            <w:r>
              <w:rPr>
                <w:rFonts w:asciiTheme="majorHAnsi" w:hAnsiTheme="majorHAnsi" w:cstheme="majorHAnsi"/>
                <w:i/>
                <w:color w:val="0070C0"/>
                <w:sz w:val="16"/>
                <w:szCs w:val="16"/>
              </w:rPr>
              <w:t xml:space="preserve">                                                     </w:t>
            </w:r>
            <w:r w:rsidRPr="00267934">
              <w:rPr>
                <w:rFonts w:asciiTheme="majorHAnsi" w:hAnsiTheme="majorHAnsi" w:cstheme="majorHAnsi"/>
                <w:i/>
                <w:color w:val="0070C0"/>
                <w:sz w:val="16"/>
                <w:szCs w:val="16"/>
              </w:rPr>
              <w:t>(įrašyti)</w:t>
            </w:r>
          </w:p>
        </w:tc>
      </w:tr>
      <w:tr w:rsidR="00B0745F" w:rsidRPr="00D31EF6" w14:paraId="22691CA2" w14:textId="77777777" w:rsidTr="009F60B4">
        <w:tc>
          <w:tcPr>
            <w:tcW w:w="708" w:type="dxa"/>
          </w:tcPr>
          <w:p w14:paraId="63CC5A15"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2.1.</w:t>
            </w:r>
          </w:p>
        </w:tc>
        <w:tc>
          <w:tcPr>
            <w:tcW w:w="4254" w:type="dxa"/>
            <w:tcBorders>
              <w:bottom w:val="single" w:sz="4" w:space="0" w:color="auto"/>
            </w:tcBorders>
          </w:tcPr>
          <w:p w14:paraId="31A8CB9E" w14:textId="77777777" w:rsidR="00B0745F" w:rsidRPr="00D31EF6" w:rsidRDefault="00B0745F" w:rsidP="00B0745F">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color w:val="000000"/>
              </w:rPr>
              <w:t>Laisvai pastatomas, vertikalus</w:t>
            </w:r>
          </w:p>
          <w:p w14:paraId="33984D22" w14:textId="23980E96" w:rsidR="00B0745F" w:rsidRPr="00D31EF6" w:rsidRDefault="00B0745F" w:rsidP="00B0745F">
            <w:pPr>
              <w:pBdr>
                <w:top w:val="nil"/>
                <w:left w:val="nil"/>
                <w:bottom w:val="nil"/>
                <w:right w:val="nil"/>
                <w:between w:val="nil"/>
              </w:pBdr>
              <w:jc w:val="both"/>
              <w:rPr>
                <w:rFonts w:asciiTheme="majorHAnsi" w:hAnsiTheme="majorHAnsi" w:cstheme="majorHAnsi"/>
              </w:rPr>
            </w:pPr>
            <w:r w:rsidRPr="00D31EF6">
              <w:rPr>
                <w:rFonts w:asciiTheme="majorHAnsi" w:hAnsiTheme="majorHAnsi" w:cstheme="majorHAnsi"/>
                <w:color w:val="000000"/>
              </w:rPr>
              <w:t>Korpusas nerūdijančio plieno</w:t>
            </w:r>
            <w:r w:rsidR="0024687B">
              <w:rPr>
                <w:rFonts w:asciiTheme="majorHAnsi" w:hAnsiTheme="majorHAnsi" w:cstheme="majorHAnsi"/>
                <w:color w:val="000000"/>
              </w:rPr>
              <w:t xml:space="preserve"> </w:t>
            </w:r>
            <w:r w:rsidR="0024687B">
              <w:rPr>
                <w:rFonts w:ascii="Calibri" w:hAnsi="Calibri" w:cs="Calibri"/>
              </w:rPr>
              <w:t>arba l</w:t>
            </w:r>
            <w:r w:rsidR="00DB580D">
              <w:rPr>
                <w:rFonts w:ascii="Calibri" w:hAnsi="Calibri" w:cs="Calibri"/>
              </w:rPr>
              <w:t>y</w:t>
            </w:r>
            <w:r w:rsidR="0024687B">
              <w:rPr>
                <w:rFonts w:ascii="Calibri" w:hAnsi="Calibri" w:cs="Calibri"/>
              </w:rPr>
              <w:t>giavertis</w:t>
            </w:r>
          </w:p>
        </w:tc>
        <w:tc>
          <w:tcPr>
            <w:tcW w:w="5244" w:type="dxa"/>
            <w:tcBorders>
              <w:bottom w:val="single" w:sz="4" w:space="0" w:color="auto"/>
            </w:tcBorders>
          </w:tcPr>
          <w:p w14:paraId="74D3D7EE"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 xml:space="preserve">Atitinka </w:t>
            </w:r>
            <w:r w:rsidRPr="00D31EF6">
              <w:rPr>
                <w:rFonts w:asciiTheme="majorHAnsi" w:hAnsiTheme="majorHAnsi" w:cstheme="majorHAnsi"/>
                <w:i/>
                <w:color w:val="0070C0"/>
              </w:rPr>
              <w:t>(įrašyti taip / ne)</w:t>
            </w:r>
            <w:r w:rsidRPr="00D31EF6">
              <w:rPr>
                <w:rFonts w:asciiTheme="majorHAnsi" w:hAnsiTheme="majorHAnsi" w:cstheme="majorHAnsi"/>
                <w:color w:val="000000"/>
              </w:rPr>
              <w:t>: ………………..</w:t>
            </w:r>
          </w:p>
          <w:p w14:paraId="7E0FC9B5"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 xml:space="preserve">Atitinka </w:t>
            </w:r>
            <w:r w:rsidRPr="00D31EF6">
              <w:rPr>
                <w:rFonts w:asciiTheme="majorHAnsi" w:hAnsiTheme="majorHAnsi" w:cstheme="majorHAnsi"/>
                <w:i/>
                <w:color w:val="0070C0"/>
              </w:rPr>
              <w:t>(įrašyti taip / ne)</w:t>
            </w:r>
            <w:r w:rsidRPr="00D31EF6">
              <w:rPr>
                <w:rFonts w:asciiTheme="majorHAnsi" w:hAnsiTheme="majorHAnsi" w:cstheme="majorHAnsi"/>
                <w:color w:val="000000"/>
              </w:rPr>
              <w:t>: ………………..</w:t>
            </w:r>
          </w:p>
          <w:p w14:paraId="3EBA1585" w14:textId="77777777" w:rsidR="00B0745F" w:rsidRPr="00D31EF6" w:rsidRDefault="00B0745F" w:rsidP="00B0745F">
            <w:pPr>
              <w:pBdr>
                <w:top w:val="nil"/>
                <w:left w:val="nil"/>
                <w:bottom w:val="nil"/>
                <w:right w:val="nil"/>
                <w:between w:val="nil"/>
              </w:pBdr>
              <w:jc w:val="both"/>
              <w:rPr>
                <w:rFonts w:asciiTheme="majorHAnsi" w:hAnsiTheme="majorHAnsi" w:cstheme="majorHAnsi"/>
              </w:rPr>
            </w:pPr>
          </w:p>
        </w:tc>
        <w:tc>
          <w:tcPr>
            <w:tcW w:w="4395" w:type="dxa"/>
            <w:tcBorders>
              <w:tl2br w:val="single" w:sz="4" w:space="0" w:color="auto"/>
            </w:tcBorders>
          </w:tcPr>
          <w:p w14:paraId="03D87765" w14:textId="1B207FFB" w:rsidR="00B0745F" w:rsidRPr="00D31EF6" w:rsidRDefault="00B0745F" w:rsidP="00B0745F">
            <w:pPr>
              <w:jc w:val="both"/>
              <w:rPr>
                <w:rFonts w:asciiTheme="majorHAnsi" w:hAnsiTheme="majorHAnsi" w:cstheme="majorHAnsi"/>
                <w:i/>
                <w:color w:val="0070C0"/>
              </w:rPr>
            </w:pPr>
          </w:p>
        </w:tc>
      </w:tr>
      <w:tr w:rsidR="00B0745F" w:rsidRPr="00D31EF6" w14:paraId="52E29E13" w14:textId="77777777" w:rsidTr="005F21A0">
        <w:trPr>
          <w:trHeight w:val="1559"/>
        </w:trPr>
        <w:tc>
          <w:tcPr>
            <w:tcW w:w="708" w:type="dxa"/>
          </w:tcPr>
          <w:p w14:paraId="357C3C82"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2.2.</w:t>
            </w:r>
          </w:p>
        </w:tc>
        <w:tc>
          <w:tcPr>
            <w:tcW w:w="4254" w:type="dxa"/>
          </w:tcPr>
          <w:p w14:paraId="7A2A0FE7" w14:textId="3F0A6880" w:rsidR="00B0745F" w:rsidRPr="00D31EF6" w:rsidRDefault="00B0745F" w:rsidP="00B0745F">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Šaldiklio matmenys (±</w:t>
            </w:r>
            <w:r w:rsidR="00276DDE">
              <w:rPr>
                <w:rFonts w:asciiTheme="majorHAnsi" w:hAnsiTheme="majorHAnsi" w:cstheme="majorHAnsi"/>
              </w:rPr>
              <w:t>8</w:t>
            </w:r>
            <w:r w:rsidRPr="00D31EF6">
              <w:rPr>
                <w:rFonts w:asciiTheme="majorHAnsi" w:hAnsiTheme="majorHAnsi" w:cstheme="majorHAnsi"/>
              </w:rPr>
              <w:t xml:space="preserve">0 mm): </w:t>
            </w:r>
          </w:p>
          <w:p w14:paraId="3AB11877" w14:textId="77777777" w:rsidR="00B0745F" w:rsidRPr="00D31EF6" w:rsidRDefault="00B0745F" w:rsidP="00B0745F">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plotis – 69</w:t>
            </w:r>
            <w:r w:rsidRPr="00D31EF6">
              <w:rPr>
                <w:rFonts w:asciiTheme="majorHAnsi" w:hAnsiTheme="majorHAnsi" w:cstheme="majorHAnsi"/>
              </w:rPr>
              <w:t>0 mm;</w:t>
            </w:r>
          </w:p>
          <w:p w14:paraId="37045756" w14:textId="77777777" w:rsidR="00B0745F" w:rsidRPr="00D31EF6" w:rsidRDefault="00B0745F" w:rsidP="00B0745F">
            <w:pPr>
              <w:widowControl w:val="0"/>
              <w:pBdr>
                <w:top w:val="nil"/>
                <w:left w:val="nil"/>
                <w:bottom w:val="nil"/>
                <w:right w:val="nil"/>
                <w:between w:val="nil"/>
              </w:pBdr>
              <w:rPr>
                <w:rFonts w:asciiTheme="majorHAnsi" w:hAnsiTheme="majorHAnsi" w:cstheme="majorHAnsi"/>
              </w:rPr>
            </w:pPr>
            <w:r w:rsidRPr="00D31EF6">
              <w:rPr>
                <w:rFonts w:asciiTheme="majorHAnsi" w:hAnsiTheme="majorHAnsi" w:cstheme="majorHAnsi"/>
              </w:rPr>
              <w:t>gylis – 820 mm;</w:t>
            </w:r>
          </w:p>
          <w:p w14:paraId="3C974A5F" w14:textId="77777777" w:rsidR="00B0745F" w:rsidRDefault="00B0745F" w:rsidP="00B0745F">
            <w:pPr>
              <w:pBdr>
                <w:top w:val="nil"/>
                <w:left w:val="nil"/>
                <w:bottom w:val="nil"/>
                <w:right w:val="nil"/>
                <w:between w:val="nil"/>
              </w:pBdr>
              <w:spacing w:after="120"/>
              <w:jc w:val="both"/>
              <w:rPr>
                <w:rFonts w:asciiTheme="majorHAnsi" w:hAnsiTheme="majorHAnsi" w:cstheme="majorHAnsi"/>
              </w:rPr>
            </w:pPr>
            <w:r>
              <w:rPr>
                <w:rFonts w:asciiTheme="majorHAnsi" w:hAnsiTheme="majorHAnsi" w:cstheme="majorHAnsi"/>
              </w:rPr>
              <w:t>aukštis – 209</w:t>
            </w:r>
            <w:r w:rsidRPr="00D31EF6">
              <w:rPr>
                <w:rFonts w:asciiTheme="majorHAnsi" w:hAnsiTheme="majorHAnsi" w:cstheme="majorHAnsi"/>
              </w:rPr>
              <w:t>0 mm</w:t>
            </w:r>
            <w:r>
              <w:rPr>
                <w:rFonts w:asciiTheme="majorHAnsi" w:hAnsiTheme="majorHAnsi" w:cstheme="majorHAnsi"/>
              </w:rPr>
              <w:t xml:space="preserve"> (nuo grindų iki šaldytuvo viršaus)</w:t>
            </w:r>
          </w:p>
          <w:p w14:paraId="46C24079" w14:textId="77777777" w:rsidR="00EE2118" w:rsidRPr="00EE2118" w:rsidRDefault="00EE2118" w:rsidP="00EE2118">
            <w:pPr>
              <w:rPr>
                <w:i/>
                <w:iCs/>
              </w:rPr>
            </w:pPr>
            <w:r w:rsidRPr="00EE2118">
              <w:rPr>
                <w:i/>
                <w:iCs/>
              </w:rPr>
              <w:t>Orientacinis vizualinis pavyzdys:</w:t>
            </w:r>
          </w:p>
          <w:p w14:paraId="33CC7C1D" w14:textId="77777777" w:rsidR="00EE2118" w:rsidRPr="00D31EF6" w:rsidRDefault="00EE2118" w:rsidP="00B0745F">
            <w:pPr>
              <w:pBdr>
                <w:top w:val="nil"/>
                <w:left w:val="nil"/>
                <w:bottom w:val="nil"/>
                <w:right w:val="nil"/>
                <w:between w:val="nil"/>
              </w:pBdr>
              <w:spacing w:after="120"/>
              <w:jc w:val="both"/>
              <w:rPr>
                <w:rFonts w:asciiTheme="majorHAnsi" w:hAnsiTheme="majorHAnsi" w:cstheme="majorHAnsi"/>
                <w:color w:val="000000"/>
              </w:rPr>
            </w:pPr>
          </w:p>
          <w:p w14:paraId="130CE6F8" w14:textId="77777777" w:rsidR="00B0745F" w:rsidRPr="00D31EF6" w:rsidRDefault="00B0745F" w:rsidP="00B0745F">
            <w:pPr>
              <w:pBdr>
                <w:top w:val="nil"/>
                <w:left w:val="nil"/>
                <w:bottom w:val="nil"/>
                <w:right w:val="nil"/>
                <w:between w:val="nil"/>
              </w:pBdr>
              <w:jc w:val="both"/>
              <w:rPr>
                <w:rFonts w:asciiTheme="majorHAnsi" w:hAnsiTheme="majorHAnsi" w:cstheme="majorHAnsi"/>
              </w:rPr>
            </w:pPr>
            <w:r w:rsidRPr="00D31EF6">
              <w:rPr>
                <w:rFonts w:asciiTheme="majorHAnsi" w:hAnsiTheme="majorHAnsi" w:cstheme="majorHAnsi"/>
                <w:noProof/>
              </w:rPr>
              <w:drawing>
                <wp:inline distT="0" distB="0" distL="0" distR="0" wp14:anchorId="7527DE41" wp14:editId="158669AA">
                  <wp:extent cx="2103120" cy="3096895"/>
                  <wp:effectExtent l="0" t="0" r="0" b="825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3120" cy="3096895"/>
                          </a:xfrm>
                          <a:prstGeom prst="rect">
                            <a:avLst/>
                          </a:prstGeom>
                          <a:noFill/>
                        </pic:spPr>
                      </pic:pic>
                    </a:graphicData>
                  </a:graphic>
                </wp:inline>
              </w:drawing>
            </w:r>
          </w:p>
        </w:tc>
        <w:tc>
          <w:tcPr>
            <w:tcW w:w="5244" w:type="dxa"/>
            <w:tcBorders>
              <w:bottom w:val="single" w:sz="4" w:space="0" w:color="auto"/>
            </w:tcBorders>
          </w:tcPr>
          <w:p w14:paraId="7105845E" w14:textId="77777777" w:rsidR="00B0745F" w:rsidRPr="00D71EAD" w:rsidRDefault="00B0745F" w:rsidP="00B0745F">
            <w:pPr>
              <w:jc w:val="both"/>
              <w:rPr>
                <w:rFonts w:asciiTheme="majorHAnsi" w:hAnsiTheme="majorHAnsi" w:cstheme="majorHAnsi"/>
                <w:color w:val="000000"/>
              </w:rPr>
            </w:pPr>
            <w:r w:rsidRPr="00D71EAD">
              <w:rPr>
                <w:rFonts w:asciiTheme="majorHAnsi" w:hAnsiTheme="majorHAnsi" w:cstheme="majorHAnsi"/>
              </w:rPr>
              <w:t>Šald</w:t>
            </w:r>
            <w:r w:rsidR="00127BE9">
              <w:rPr>
                <w:rFonts w:asciiTheme="majorHAnsi" w:hAnsiTheme="majorHAnsi" w:cstheme="majorHAnsi"/>
              </w:rPr>
              <w:t>iklio</w:t>
            </w:r>
            <w:r w:rsidRPr="00D71EAD">
              <w:rPr>
                <w:rFonts w:asciiTheme="majorHAnsi" w:hAnsiTheme="majorHAnsi" w:cstheme="majorHAnsi"/>
              </w:rPr>
              <w:t xml:space="preserve"> matmenys: </w:t>
            </w:r>
          </w:p>
          <w:p w14:paraId="7BB406E7" w14:textId="77777777" w:rsidR="00B0745F" w:rsidRPr="00C716DF" w:rsidRDefault="00B0745F" w:rsidP="00B0745F">
            <w:pPr>
              <w:jc w:val="both"/>
              <w:rPr>
                <w:rFonts w:asciiTheme="majorHAnsi" w:hAnsiTheme="majorHAnsi" w:cstheme="majorHAnsi"/>
              </w:rPr>
            </w:pPr>
            <w:r>
              <w:rPr>
                <w:rFonts w:asciiTheme="majorHAnsi" w:hAnsiTheme="majorHAnsi" w:cstheme="majorHAnsi"/>
                <w:color w:val="000000"/>
              </w:rPr>
              <w:t>p</w:t>
            </w:r>
            <w:r w:rsidRPr="00D71EAD">
              <w:rPr>
                <w:rFonts w:asciiTheme="majorHAnsi" w:hAnsiTheme="majorHAnsi" w:cstheme="majorHAnsi"/>
                <w:color w:val="000000"/>
              </w:rPr>
              <w:t>lotis</w:t>
            </w:r>
            <w:r>
              <w:rPr>
                <w:rFonts w:asciiTheme="majorHAnsi" w:hAnsiTheme="majorHAnsi" w:cstheme="majorHAnsi"/>
                <w:color w:val="000000"/>
              </w:rPr>
              <w:t>:</w:t>
            </w:r>
            <w:r w:rsidRPr="00D71EAD">
              <w:rPr>
                <w:rFonts w:asciiTheme="majorHAnsi" w:hAnsiTheme="majorHAnsi" w:cstheme="majorHAnsi"/>
                <w:color w:val="000000"/>
              </w:rPr>
              <w:t xml:space="preserve"> </w:t>
            </w:r>
            <w:r>
              <w:rPr>
                <w:rFonts w:asciiTheme="majorHAnsi" w:hAnsiTheme="majorHAnsi" w:cstheme="majorHAnsi"/>
                <w:color w:val="000000"/>
              </w:rPr>
              <w:t>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 ;</w:t>
            </w:r>
          </w:p>
          <w:p w14:paraId="4479B664" w14:textId="77777777" w:rsidR="00B0745F" w:rsidRPr="00D71EAD" w:rsidRDefault="00B0745F" w:rsidP="00B0745F">
            <w:pPr>
              <w:jc w:val="both"/>
              <w:rPr>
                <w:rFonts w:asciiTheme="majorHAnsi" w:hAnsiTheme="majorHAnsi" w:cstheme="majorHAnsi"/>
                <w:color w:val="000000"/>
              </w:rPr>
            </w:pPr>
            <w:r>
              <w:rPr>
                <w:rFonts w:asciiTheme="majorHAnsi" w:hAnsiTheme="majorHAnsi" w:cstheme="majorHAnsi"/>
                <w:color w:val="000000"/>
              </w:rPr>
              <w:t>g</w:t>
            </w:r>
            <w:r w:rsidRPr="00D71EAD">
              <w:rPr>
                <w:rFonts w:asciiTheme="majorHAnsi" w:hAnsiTheme="majorHAnsi" w:cstheme="majorHAnsi"/>
                <w:color w:val="000000"/>
              </w:rPr>
              <w:t>ylis</w:t>
            </w:r>
            <w:r>
              <w:rPr>
                <w:rFonts w:asciiTheme="majorHAnsi" w:hAnsiTheme="majorHAnsi" w:cstheme="majorHAnsi"/>
                <w:color w:val="000000"/>
              </w:rPr>
              <w:t>: 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w:t>
            </w:r>
            <w:r w:rsidRPr="00D71EAD">
              <w:rPr>
                <w:rFonts w:asciiTheme="majorHAnsi" w:hAnsiTheme="majorHAnsi" w:cstheme="majorHAnsi"/>
                <w:color w:val="000000"/>
              </w:rPr>
              <w:t xml:space="preserve"> </w:t>
            </w:r>
            <w:r>
              <w:rPr>
                <w:rFonts w:asciiTheme="majorHAnsi" w:hAnsiTheme="majorHAnsi" w:cstheme="majorHAnsi"/>
                <w:color w:val="000000"/>
              </w:rPr>
              <w:t>;</w:t>
            </w:r>
          </w:p>
          <w:p w14:paraId="0C56F884" w14:textId="77777777" w:rsidR="00B0745F" w:rsidRPr="00D71EAD" w:rsidRDefault="00B0745F" w:rsidP="00B0745F">
            <w:pPr>
              <w:jc w:val="both"/>
              <w:rPr>
                <w:rFonts w:asciiTheme="majorHAnsi" w:hAnsiTheme="majorHAnsi" w:cstheme="majorHAnsi"/>
              </w:rPr>
            </w:pPr>
            <w:r>
              <w:rPr>
                <w:rFonts w:asciiTheme="majorHAnsi" w:hAnsiTheme="majorHAnsi" w:cstheme="majorHAnsi"/>
                <w:color w:val="000000"/>
              </w:rPr>
              <w:t>a</w:t>
            </w:r>
            <w:r w:rsidRPr="00D71EAD">
              <w:rPr>
                <w:rFonts w:asciiTheme="majorHAnsi" w:hAnsiTheme="majorHAnsi" w:cstheme="majorHAnsi"/>
                <w:color w:val="000000"/>
              </w:rPr>
              <w:t>ukštis</w:t>
            </w:r>
            <w:r>
              <w:rPr>
                <w:rFonts w:asciiTheme="majorHAnsi" w:hAnsiTheme="majorHAnsi" w:cstheme="majorHAnsi"/>
                <w:color w:val="000000"/>
              </w:rPr>
              <w:t>: 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xml:space="preserve">: …………… </w:t>
            </w:r>
            <w:r w:rsidRPr="00D71EAD">
              <w:rPr>
                <w:rFonts w:asciiTheme="majorHAnsi" w:hAnsiTheme="majorHAnsi" w:cstheme="majorHAnsi"/>
                <w:color w:val="000000"/>
              </w:rPr>
              <w:t>.</w:t>
            </w:r>
          </w:p>
        </w:tc>
        <w:tc>
          <w:tcPr>
            <w:tcW w:w="4395" w:type="dxa"/>
            <w:tcBorders>
              <w:bottom w:val="single" w:sz="4" w:space="0" w:color="000000"/>
            </w:tcBorders>
          </w:tcPr>
          <w:p w14:paraId="5F73DBF7" w14:textId="77777777" w:rsidR="00267934" w:rsidRDefault="00267934" w:rsidP="00267934">
            <w:pPr>
              <w:pBdr>
                <w:top w:val="nil"/>
                <w:left w:val="nil"/>
                <w:bottom w:val="nil"/>
                <w:right w:val="nil"/>
                <w:between w:val="nil"/>
              </w:pBdr>
              <w:jc w:val="center"/>
              <w:rPr>
                <w:rFonts w:ascii="Calibri" w:hAnsi="Calibri" w:cs="Calibri"/>
                <w:color w:val="000000"/>
              </w:rPr>
            </w:pPr>
          </w:p>
          <w:p w14:paraId="53398C3F" w14:textId="77777777" w:rsidR="00267934" w:rsidRDefault="00267934" w:rsidP="00267934">
            <w:pPr>
              <w:pBdr>
                <w:top w:val="nil"/>
                <w:left w:val="nil"/>
                <w:bottom w:val="nil"/>
                <w:right w:val="nil"/>
                <w:between w:val="nil"/>
              </w:pBdr>
              <w:jc w:val="center"/>
              <w:rPr>
                <w:rFonts w:ascii="Calibri" w:hAnsi="Calibri" w:cs="Calibri"/>
                <w:color w:val="000000"/>
              </w:rPr>
            </w:pPr>
          </w:p>
          <w:p w14:paraId="2B3DFF6E" w14:textId="743FEB7A" w:rsidR="00267934" w:rsidRDefault="00267934" w:rsidP="00267934">
            <w:pPr>
              <w:pBdr>
                <w:top w:val="nil"/>
                <w:left w:val="nil"/>
                <w:bottom w:val="nil"/>
                <w:right w:val="nil"/>
                <w:between w:val="nil"/>
              </w:pBdr>
              <w:jc w:val="center"/>
              <w:rPr>
                <w:rFonts w:ascii="Calibri" w:hAnsi="Calibri" w:cs="Calibri"/>
                <w:color w:val="000000"/>
              </w:rPr>
            </w:pPr>
            <w:r w:rsidRPr="00036BE7">
              <w:rPr>
                <w:rFonts w:ascii="Calibri" w:hAnsi="Calibri" w:cs="Calibri"/>
                <w:color w:val="000000"/>
              </w:rPr>
              <w:t>________</w:t>
            </w:r>
          </w:p>
          <w:p w14:paraId="055CC447" w14:textId="1A7777E9" w:rsidR="00B0745F" w:rsidRPr="00D31EF6" w:rsidRDefault="00267934" w:rsidP="00267934">
            <w:pPr>
              <w:pStyle w:val="Betarp"/>
              <w:jc w:val="both"/>
              <w:rPr>
                <w:rFonts w:asciiTheme="majorHAnsi" w:hAnsiTheme="majorHAnsi" w:cstheme="majorHAnsi"/>
                <w:i/>
                <w:color w:val="0070C0"/>
              </w:rPr>
            </w:pPr>
            <w:r>
              <w:rPr>
                <w:rFonts w:asciiTheme="majorHAnsi" w:hAnsiTheme="majorHAnsi" w:cstheme="majorHAnsi"/>
                <w:i/>
                <w:color w:val="0070C0"/>
                <w:sz w:val="16"/>
                <w:szCs w:val="16"/>
              </w:rPr>
              <w:t xml:space="preserve">                                                   </w:t>
            </w:r>
            <w:r w:rsidRPr="00267934">
              <w:rPr>
                <w:rFonts w:asciiTheme="majorHAnsi" w:hAnsiTheme="majorHAnsi" w:cstheme="majorHAnsi"/>
                <w:i/>
                <w:color w:val="0070C0"/>
                <w:sz w:val="16"/>
                <w:szCs w:val="16"/>
              </w:rPr>
              <w:t>(įrašyti)</w:t>
            </w:r>
          </w:p>
        </w:tc>
      </w:tr>
      <w:tr w:rsidR="00B0745F" w:rsidRPr="00D31EF6" w14:paraId="21872967" w14:textId="77777777" w:rsidTr="005F21A0">
        <w:tc>
          <w:tcPr>
            <w:tcW w:w="708" w:type="dxa"/>
          </w:tcPr>
          <w:p w14:paraId="5AD72747"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2.3.</w:t>
            </w:r>
          </w:p>
        </w:tc>
        <w:tc>
          <w:tcPr>
            <w:tcW w:w="4254" w:type="dxa"/>
          </w:tcPr>
          <w:p w14:paraId="0B0AA99C" w14:textId="77777777" w:rsidR="00B0745F" w:rsidRPr="00D31EF6" w:rsidRDefault="00B0745F" w:rsidP="00B0745F">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rPr>
              <w:t xml:space="preserve">Temperatūra ne aukštesnė kaip minus 15°C </w:t>
            </w:r>
          </w:p>
        </w:tc>
        <w:tc>
          <w:tcPr>
            <w:tcW w:w="5244" w:type="dxa"/>
          </w:tcPr>
          <w:p w14:paraId="33197ED8" w14:textId="77777777" w:rsidR="00B0745F" w:rsidRPr="00D31EF6" w:rsidRDefault="00B0745F" w:rsidP="00B0745F">
            <w:pPr>
              <w:pBdr>
                <w:top w:val="nil"/>
                <w:left w:val="nil"/>
                <w:bottom w:val="nil"/>
                <w:right w:val="nil"/>
                <w:between w:val="nil"/>
              </w:pBdr>
              <w:rPr>
                <w:rFonts w:asciiTheme="majorHAnsi" w:hAnsiTheme="majorHAnsi" w:cstheme="majorHAnsi"/>
                <w:color w:val="000000"/>
              </w:rPr>
            </w:pPr>
            <w:r w:rsidRPr="00D31EF6">
              <w:rPr>
                <w:rFonts w:asciiTheme="majorHAnsi" w:hAnsiTheme="majorHAnsi" w:cstheme="majorHAnsi"/>
              </w:rPr>
              <w:t xml:space="preserve">Temperatūra </w:t>
            </w:r>
            <w:r w:rsidRPr="00D31EF6">
              <w:rPr>
                <w:rFonts w:asciiTheme="majorHAnsi" w:hAnsiTheme="majorHAnsi" w:cstheme="majorHAnsi"/>
                <w:i/>
                <w:color w:val="4F81BD"/>
              </w:rPr>
              <w:t>(įrašyti konkrečią reikšmę)</w:t>
            </w:r>
            <w:r w:rsidRPr="00D31EF6">
              <w:rPr>
                <w:rFonts w:asciiTheme="majorHAnsi" w:hAnsiTheme="majorHAnsi" w:cstheme="majorHAnsi"/>
                <w:color w:val="000000" w:themeColor="text1"/>
              </w:rPr>
              <w:t>:</w:t>
            </w:r>
            <w:r w:rsidRPr="00D31EF6">
              <w:rPr>
                <w:rFonts w:asciiTheme="majorHAnsi" w:hAnsiTheme="majorHAnsi" w:cstheme="majorHAnsi"/>
              </w:rPr>
              <w:t xml:space="preserve"> .... </w:t>
            </w:r>
            <w:r w:rsidRPr="00D31EF6">
              <w:rPr>
                <w:rFonts w:asciiTheme="majorHAnsi" w:hAnsiTheme="majorHAnsi" w:cstheme="majorHAnsi"/>
                <w:color w:val="000000"/>
              </w:rPr>
              <w:t>°C</w:t>
            </w:r>
          </w:p>
        </w:tc>
        <w:tc>
          <w:tcPr>
            <w:tcW w:w="4395" w:type="dxa"/>
            <w:tcBorders>
              <w:bottom w:val="single" w:sz="4" w:space="0" w:color="000000"/>
              <w:tl2br w:val="single" w:sz="4" w:space="0" w:color="auto"/>
            </w:tcBorders>
          </w:tcPr>
          <w:p w14:paraId="7423EEA5" w14:textId="1ECAD09E" w:rsidR="00B0745F" w:rsidRPr="00D31EF6" w:rsidRDefault="00B0745F" w:rsidP="00B0745F">
            <w:pPr>
              <w:jc w:val="both"/>
              <w:rPr>
                <w:rFonts w:asciiTheme="majorHAnsi" w:hAnsiTheme="majorHAnsi" w:cstheme="majorHAnsi"/>
                <w:color w:val="0070C0"/>
              </w:rPr>
            </w:pPr>
          </w:p>
        </w:tc>
      </w:tr>
      <w:tr w:rsidR="00B0745F" w:rsidRPr="00D31EF6" w14:paraId="5FB2050C" w14:textId="77777777" w:rsidTr="005F21A0">
        <w:tc>
          <w:tcPr>
            <w:tcW w:w="708" w:type="dxa"/>
          </w:tcPr>
          <w:p w14:paraId="594C18D4"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2.4.</w:t>
            </w:r>
          </w:p>
        </w:tc>
        <w:tc>
          <w:tcPr>
            <w:tcW w:w="4254" w:type="dxa"/>
          </w:tcPr>
          <w:p w14:paraId="576150A2" w14:textId="77777777" w:rsidR="00B0745F" w:rsidRPr="00D31EF6" w:rsidRDefault="00B0745F" w:rsidP="00B0745F">
            <w:pPr>
              <w:pBdr>
                <w:top w:val="nil"/>
                <w:left w:val="nil"/>
                <w:bottom w:val="nil"/>
                <w:right w:val="nil"/>
                <w:between w:val="nil"/>
              </w:pBdr>
              <w:rPr>
                <w:rFonts w:asciiTheme="majorHAnsi" w:hAnsiTheme="majorHAnsi" w:cstheme="majorHAnsi"/>
                <w:color w:val="000000"/>
              </w:rPr>
            </w:pPr>
            <w:r w:rsidRPr="00D31EF6">
              <w:rPr>
                <w:rFonts w:asciiTheme="majorHAnsi" w:hAnsiTheme="majorHAnsi" w:cstheme="majorHAnsi"/>
              </w:rPr>
              <w:t>Automatinis atitirpinimas ir kondensato išgarinimas / nesikaupimas</w:t>
            </w:r>
          </w:p>
        </w:tc>
        <w:tc>
          <w:tcPr>
            <w:tcW w:w="5244" w:type="dxa"/>
            <w:tcBorders>
              <w:bottom w:val="single" w:sz="4" w:space="0" w:color="auto"/>
            </w:tcBorders>
          </w:tcPr>
          <w:p w14:paraId="4B5F4BF7" w14:textId="77777777" w:rsidR="00B0745F" w:rsidRPr="00D31EF6" w:rsidRDefault="00B0745F" w:rsidP="00B0745F">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color w:val="000000"/>
              </w:rPr>
              <w:t xml:space="preserve">Atitinka </w:t>
            </w:r>
            <w:r w:rsidRPr="00D31EF6">
              <w:rPr>
                <w:rFonts w:asciiTheme="majorHAnsi" w:hAnsiTheme="majorHAnsi" w:cstheme="majorHAnsi"/>
                <w:i/>
                <w:color w:val="0070C0"/>
              </w:rPr>
              <w:t>(įrašyti taip / ne)</w:t>
            </w:r>
            <w:r w:rsidRPr="00D31EF6">
              <w:rPr>
                <w:rFonts w:asciiTheme="majorHAnsi" w:hAnsiTheme="majorHAnsi" w:cstheme="majorHAnsi"/>
                <w:color w:val="000000"/>
              </w:rPr>
              <w:t>: ………………..</w:t>
            </w:r>
          </w:p>
        </w:tc>
        <w:tc>
          <w:tcPr>
            <w:tcW w:w="4395" w:type="dxa"/>
            <w:tcBorders>
              <w:bottom w:val="single" w:sz="4" w:space="0" w:color="auto"/>
              <w:tl2br w:val="single" w:sz="4" w:space="0" w:color="auto"/>
            </w:tcBorders>
          </w:tcPr>
          <w:p w14:paraId="21F218E6" w14:textId="77782746" w:rsidR="00B0745F" w:rsidRPr="00D31EF6" w:rsidRDefault="00B0745F" w:rsidP="00B0745F">
            <w:pPr>
              <w:jc w:val="both"/>
              <w:rPr>
                <w:rFonts w:asciiTheme="majorHAnsi" w:hAnsiTheme="majorHAnsi" w:cstheme="majorHAnsi"/>
              </w:rPr>
            </w:pPr>
          </w:p>
        </w:tc>
      </w:tr>
      <w:tr w:rsidR="00B0745F" w:rsidRPr="00D31EF6" w14:paraId="548FAAEF" w14:textId="77777777" w:rsidTr="005F21A0">
        <w:trPr>
          <w:trHeight w:val="363"/>
        </w:trPr>
        <w:tc>
          <w:tcPr>
            <w:tcW w:w="708" w:type="dxa"/>
          </w:tcPr>
          <w:p w14:paraId="4B7880DD"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2.5.</w:t>
            </w:r>
          </w:p>
        </w:tc>
        <w:tc>
          <w:tcPr>
            <w:tcW w:w="4254" w:type="dxa"/>
            <w:tcBorders>
              <w:bottom w:val="single" w:sz="4" w:space="0" w:color="auto"/>
            </w:tcBorders>
          </w:tcPr>
          <w:p w14:paraId="68F48084" w14:textId="77777777" w:rsidR="00B0745F" w:rsidRPr="00D31EF6" w:rsidRDefault="00B0745F" w:rsidP="00B0745F">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color w:val="000000"/>
              </w:rPr>
              <w:t xml:space="preserve">Darbinė įtampa 230 V </w:t>
            </w:r>
            <w:r w:rsidRPr="00D31EF6">
              <w:rPr>
                <w:rFonts w:asciiTheme="majorHAnsi" w:hAnsiTheme="majorHAnsi" w:cstheme="majorHAnsi"/>
              </w:rPr>
              <w:t>(±10 V)</w:t>
            </w:r>
          </w:p>
        </w:tc>
        <w:tc>
          <w:tcPr>
            <w:tcW w:w="5244" w:type="dxa"/>
            <w:tcBorders>
              <w:bottom w:val="single" w:sz="4" w:space="0" w:color="auto"/>
            </w:tcBorders>
          </w:tcPr>
          <w:p w14:paraId="06F326D1" w14:textId="77777777" w:rsidR="00B0745F" w:rsidRPr="00D31EF6" w:rsidRDefault="00B0745F" w:rsidP="00B0745F">
            <w:pPr>
              <w:pBdr>
                <w:top w:val="nil"/>
                <w:left w:val="nil"/>
                <w:bottom w:val="nil"/>
                <w:right w:val="nil"/>
                <w:between w:val="nil"/>
              </w:pBdr>
              <w:jc w:val="both"/>
              <w:rPr>
                <w:rFonts w:asciiTheme="majorHAnsi" w:hAnsiTheme="majorHAnsi" w:cstheme="majorHAnsi"/>
              </w:rPr>
            </w:pPr>
            <w:r w:rsidRPr="00D31EF6">
              <w:rPr>
                <w:rFonts w:asciiTheme="majorHAnsi" w:hAnsiTheme="majorHAnsi" w:cstheme="majorHAnsi"/>
                <w:color w:val="000000"/>
              </w:rPr>
              <w:t xml:space="preserve">Darbinė įtampa </w:t>
            </w:r>
            <w:r w:rsidRPr="00D31EF6">
              <w:rPr>
                <w:rFonts w:asciiTheme="majorHAnsi" w:hAnsiTheme="majorHAnsi" w:cstheme="majorHAnsi"/>
                <w:i/>
                <w:color w:val="0070C0"/>
              </w:rPr>
              <w:t>(įrašyti konkrečią reikšmę)</w:t>
            </w:r>
            <w:r w:rsidRPr="00D31EF6">
              <w:rPr>
                <w:rFonts w:asciiTheme="majorHAnsi" w:hAnsiTheme="majorHAnsi" w:cstheme="majorHAnsi"/>
                <w:color w:val="000000"/>
              </w:rPr>
              <w:t>: ….. V</w:t>
            </w:r>
          </w:p>
        </w:tc>
        <w:tc>
          <w:tcPr>
            <w:tcW w:w="4395" w:type="dxa"/>
            <w:tcBorders>
              <w:top w:val="single" w:sz="4" w:space="0" w:color="auto"/>
              <w:bottom w:val="single" w:sz="4" w:space="0" w:color="auto"/>
              <w:tl2br w:val="single" w:sz="4" w:space="0" w:color="auto"/>
            </w:tcBorders>
          </w:tcPr>
          <w:p w14:paraId="3924D1C1" w14:textId="5787B0CC" w:rsidR="00B0745F" w:rsidRPr="00D31EF6" w:rsidRDefault="00B0745F" w:rsidP="00B0745F">
            <w:pPr>
              <w:jc w:val="both"/>
              <w:rPr>
                <w:rFonts w:asciiTheme="majorHAnsi" w:hAnsiTheme="majorHAnsi" w:cstheme="majorHAnsi"/>
                <w:color w:val="0070C0"/>
              </w:rPr>
            </w:pPr>
          </w:p>
        </w:tc>
      </w:tr>
      <w:tr w:rsidR="00B0745F" w:rsidRPr="00D31EF6" w14:paraId="00E9F0EA" w14:textId="77777777" w:rsidTr="005F21A0">
        <w:trPr>
          <w:trHeight w:val="363"/>
        </w:trPr>
        <w:tc>
          <w:tcPr>
            <w:tcW w:w="708" w:type="dxa"/>
          </w:tcPr>
          <w:p w14:paraId="269D7A27"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2.6.</w:t>
            </w:r>
          </w:p>
        </w:tc>
        <w:tc>
          <w:tcPr>
            <w:tcW w:w="4254" w:type="dxa"/>
          </w:tcPr>
          <w:p w14:paraId="0263F028" w14:textId="77777777" w:rsidR="00B0745F" w:rsidRPr="00D31EF6" w:rsidRDefault="00B0745F" w:rsidP="00B0745F">
            <w:pPr>
              <w:pBdr>
                <w:top w:val="nil"/>
                <w:left w:val="nil"/>
                <w:bottom w:val="nil"/>
                <w:right w:val="nil"/>
                <w:between w:val="nil"/>
              </w:pBdr>
              <w:rPr>
                <w:rFonts w:asciiTheme="majorHAnsi" w:hAnsiTheme="majorHAnsi" w:cstheme="majorHAnsi"/>
              </w:rPr>
            </w:pPr>
            <w:r w:rsidRPr="00D31EF6">
              <w:rPr>
                <w:rFonts w:asciiTheme="majorHAnsi" w:hAnsiTheme="majorHAnsi" w:cstheme="majorHAnsi"/>
                <w:color w:val="000000"/>
              </w:rPr>
              <w:t>Aplinkai nekenksmingas šaldymo agentas (pvz., R290, R600a</w:t>
            </w:r>
            <w:r w:rsidR="005D5164">
              <w:rPr>
                <w:rFonts w:asciiTheme="majorHAnsi" w:hAnsiTheme="majorHAnsi" w:cstheme="majorHAnsi"/>
                <w:color w:val="000000"/>
              </w:rPr>
              <w:t xml:space="preserve"> ar lygiavertis</w:t>
            </w:r>
            <w:r w:rsidRPr="00D31EF6">
              <w:rPr>
                <w:rFonts w:asciiTheme="majorHAnsi" w:hAnsiTheme="majorHAnsi" w:cstheme="majorHAnsi"/>
                <w:color w:val="000000"/>
              </w:rPr>
              <w:t>), kurio visuotinio atšilimo potencialas (VAP) yra ne didesnis kaip 150</w:t>
            </w:r>
          </w:p>
        </w:tc>
        <w:tc>
          <w:tcPr>
            <w:tcW w:w="5244" w:type="dxa"/>
          </w:tcPr>
          <w:p w14:paraId="4F00D4AB"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 xml:space="preserve">Šaldymo agentas </w:t>
            </w:r>
            <w:r w:rsidRPr="00D31EF6">
              <w:rPr>
                <w:rFonts w:asciiTheme="majorHAnsi" w:hAnsiTheme="majorHAnsi" w:cstheme="majorHAnsi"/>
                <w:i/>
                <w:color w:val="0070C0"/>
              </w:rPr>
              <w:t>(įrašyti konkrečią reikšmę)</w:t>
            </w:r>
            <w:r w:rsidRPr="00D31EF6">
              <w:rPr>
                <w:rFonts w:asciiTheme="majorHAnsi" w:hAnsiTheme="majorHAnsi" w:cstheme="majorHAnsi"/>
              </w:rPr>
              <w:t xml:space="preserve">: </w:t>
            </w:r>
            <w:r w:rsidRPr="00D31EF6">
              <w:rPr>
                <w:rFonts w:asciiTheme="majorHAnsi" w:hAnsiTheme="majorHAnsi" w:cstheme="majorHAnsi"/>
                <w:color w:val="000000"/>
              </w:rPr>
              <w:t>……...</w:t>
            </w:r>
          </w:p>
        </w:tc>
        <w:tc>
          <w:tcPr>
            <w:tcW w:w="4395" w:type="dxa"/>
            <w:tcBorders>
              <w:top w:val="single" w:sz="4" w:space="0" w:color="auto"/>
              <w:bottom w:val="single" w:sz="4" w:space="0" w:color="auto"/>
              <w:tl2br w:val="single" w:sz="4" w:space="0" w:color="auto"/>
            </w:tcBorders>
          </w:tcPr>
          <w:p w14:paraId="6DEB8F6B" w14:textId="0B96726E" w:rsidR="00B0745F" w:rsidRPr="00D31EF6" w:rsidRDefault="00B0745F" w:rsidP="00B0745F">
            <w:pPr>
              <w:jc w:val="both"/>
              <w:rPr>
                <w:rFonts w:asciiTheme="majorHAnsi" w:hAnsiTheme="majorHAnsi" w:cstheme="majorHAnsi"/>
                <w:i/>
                <w:color w:val="0070C0"/>
              </w:rPr>
            </w:pPr>
          </w:p>
        </w:tc>
      </w:tr>
      <w:tr w:rsidR="002C1B9E" w:rsidRPr="00D31EF6" w14:paraId="3BF78274" w14:textId="77777777" w:rsidTr="00F21227">
        <w:trPr>
          <w:trHeight w:val="363"/>
        </w:trPr>
        <w:tc>
          <w:tcPr>
            <w:tcW w:w="708" w:type="dxa"/>
          </w:tcPr>
          <w:p w14:paraId="29CBE9FF" w14:textId="77777777" w:rsidR="002C1B9E" w:rsidRPr="00D31EF6" w:rsidRDefault="002C1B9E" w:rsidP="002C1B9E">
            <w:pPr>
              <w:jc w:val="both"/>
              <w:rPr>
                <w:rFonts w:asciiTheme="majorHAnsi" w:hAnsiTheme="majorHAnsi" w:cstheme="majorHAnsi"/>
              </w:rPr>
            </w:pPr>
            <w:r>
              <w:rPr>
                <w:rFonts w:asciiTheme="majorHAnsi" w:hAnsiTheme="majorHAnsi" w:cstheme="majorHAnsi"/>
              </w:rPr>
              <w:t>2.7.</w:t>
            </w:r>
          </w:p>
        </w:tc>
        <w:tc>
          <w:tcPr>
            <w:tcW w:w="4254" w:type="dxa"/>
            <w:tcBorders>
              <w:bottom w:val="single" w:sz="4" w:space="0" w:color="auto"/>
            </w:tcBorders>
          </w:tcPr>
          <w:p w14:paraId="0EDC9CD4" w14:textId="4E4622FA" w:rsidR="005E00C2" w:rsidRPr="00EF0C2F" w:rsidRDefault="005E00C2" w:rsidP="002C1B9E">
            <w:pPr>
              <w:pBdr>
                <w:top w:val="nil"/>
                <w:left w:val="nil"/>
                <w:bottom w:val="nil"/>
                <w:right w:val="nil"/>
                <w:between w:val="nil"/>
              </w:pBdr>
              <w:jc w:val="both"/>
              <w:rPr>
                <w:rFonts w:asciiTheme="majorHAnsi" w:hAnsiTheme="majorHAnsi" w:cstheme="majorHAnsi"/>
              </w:rPr>
            </w:pPr>
            <w:r w:rsidRPr="009F2879">
              <w:rPr>
                <w:rFonts w:asciiTheme="majorHAnsi" w:hAnsiTheme="majorHAnsi" w:cstheme="majorHAnsi"/>
                <w:color w:val="000000"/>
              </w:rPr>
              <w:t>Energijos vartojimo efektyvumo klasė (jeigu taikoma</w:t>
            </w:r>
            <w:r w:rsidR="00F44DF3">
              <w:rPr>
                <w:rFonts w:asciiTheme="majorHAnsi" w:hAnsiTheme="majorHAnsi" w:cstheme="majorHAnsi"/>
                <w:color w:val="000000"/>
              </w:rPr>
              <w:t xml:space="preserve"> -</w:t>
            </w:r>
            <w:r w:rsidRPr="009F2879">
              <w:rPr>
                <w:rFonts w:asciiTheme="majorHAnsi" w:hAnsiTheme="majorHAnsi" w:cstheme="majorHAnsi"/>
                <w:color w:val="000000"/>
              </w:rPr>
              <w:t xml:space="preserve"> ne žemesnė nei </w:t>
            </w:r>
            <w:r>
              <w:rPr>
                <w:rFonts w:asciiTheme="majorHAnsi" w:hAnsiTheme="majorHAnsi" w:cstheme="majorHAnsi"/>
                <w:color w:val="000000"/>
              </w:rPr>
              <w:t>D</w:t>
            </w:r>
            <w:r w:rsidR="00F44DF3">
              <w:rPr>
                <w:rFonts w:asciiTheme="majorHAnsi" w:hAnsiTheme="majorHAnsi" w:cstheme="majorHAnsi"/>
                <w:color w:val="000000"/>
              </w:rPr>
              <w:t>)</w:t>
            </w:r>
          </w:p>
        </w:tc>
        <w:tc>
          <w:tcPr>
            <w:tcW w:w="5244" w:type="dxa"/>
            <w:tcBorders>
              <w:bottom w:val="single" w:sz="4" w:space="0" w:color="auto"/>
            </w:tcBorders>
          </w:tcPr>
          <w:p w14:paraId="4205085F" w14:textId="77777777" w:rsidR="00035D19" w:rsidRDefault="00035D19" w:rsidP="00035D19">
            <w:pPr>
              <w:jc w:val="both"/>
              <w:rPr>
                <w:rFonts w:asciiTheme="majorHAnsi" w:hAnsiTheme="majorHAnsi" w:cstheme="majorHAnsi"/>
              </w:rPr>
            </w:pPr>
            <w:r w:rsidRPr="00BD603F">
              <w:rPr>
                <w:rFonts w:asciiTheme="majorHAnsi" w:hAnsiTheme="majorHAnsi" w:cstheme="majorHAnsi"/>
              </w:rPr>
              <w:t xml:space="preserve">Energijos vartojimo efektyvumo klasė (jeigu </w:t>
            </w:r>
            <w:r w:rsidRPr="00DC0C36">
              <w:rPr>
                <w:rFonts w:asciiTheme="majorHAnsi" w:hAnsiTheme="majorHAnsi" w:cstheme="majorHAnsi"/>
              </w:rPr>
              <w:t xml:space="preserve">taikoma) įrašyti klasę </w:t>
            </w:r>
            <w:r w:rsidRPr="00DC0C36">
              <w:rPr>
                <w:rFonts w:asciiTheme="majorHAnsi" w:hAnsiTheme="majorHAnsi" w:cstheme="majorHAnsi"/>
                <w:i/>
                <w:color w:val="0070C0"/>
              </w:rPr>
              <w:t>(įrašyti konkrečią reikšmę)</w:t>
            </w:r>
            <w:r w:rsidRPr="00DC0C36">
              <w:rPr>
                <w:rFonts w:asciiTheme="majorHAnsi" w:hAnsiTheme="majorHAnsi" w:cstheme="majorHAnsi"/>
              </w:rPr>
              <w:t xml:space="preserve">: </w:t>
            </w:r>
            <w:r w:rsidRPr="00DC0C36">
              <w:rPr>
                <w:rFonts w:asciiTheme="majorHAnsi" w:hAnsiTheme="majorHAnsi" w:cstheme="majorHAnsi"/>
                <w:i/>
              </w:rPr>
              <w:t>...............................................</w:t>
            </w:r>
          </w:p>
          <w:p w14:paraId="4079310B" w14:textId="0D962726" w:rsidR="002C1B9E" w:rsidRPr="00EF0C2F" w:rsidRDefault="00035D19" w:rsidP="00035D19">
            <w:pPr>
              <w:jc w:val="both"/>
              <w:rPr>
                <w:rFonts w:asciiTheme="majorHAnsi" w:hAnsiTheme="majorHAnsi" w:cstheme="majorHAnsi"/>
              </w:rPr>
            </w:pPr>
            <w:r w:rsidRPr="00DC0C36">
              <w:rPr>
                <w:rFonts w:asciiTheme="majorHAnsi" w:hAnsiTheme="majorHAnsi" w:cstheme="majorHAnsi"/>
              </w:rPr>
              <w:t xml:space="preserve"> Jeigu</w:t>
            </w:r>
            <w:r>
              <w:rPr>
                <w:rFonts w:asciiTheme="majorHAnsi" w:hAnsiTheme="majorHAnsi" w:cstheme="majorHAnsi"/>
              </w:rPr>
              <w:t xml:space="preserve"> e</w:t>
            </w:r>
            <w:r w:rsidRPr="00BD603F">
              <w:rPr>
                <w:rFonts w:asciiTheme="majorHAnsi" w:hAnsiTheme="majorHAnsi" w:cstheme="majorHAnsi"/>
              </w:rPr>
              <w:t xml:space="preserve">nergijos vartojimo efektyvumo klasė </w:t>
            </w:r>
            <w:r w:rsidRPr="00DC0C36">
              <w:rPr>
                <w:rFonts w:asciiTheme="majorHAnsi" w:hAnsiTheme="majorHAnsi" w:cstheme="majorHAnsi"/>
              </w:rPr>
              <w:t>netaikoma – įrašyti</w:t>
            </w:r>
            <w:r w:rsidRPr="00DC0C36">
              <w:rPr>
                <w:rFonts w:asciiTheme="majorHAnsi" w:hAnsiTheme="majorHAnsi" w:cstheme="majorHAnsi"/>
                <w:b/>
                <w:bCs/>
                <w:i/>
                <w:iCs/>
              </w:rPr>
              <w:t xml:space="preserve"> „</w:t>
            </w:r>
            <w:r w:rsidRPr="00DC0C36">
              <w:rPr>
                <w:rFonts w:asciiTheme="majorHAnsi" w:hAnsiTheme="majorHAnsi" w:cstheme="majorHAnsi"/>
                <w:i/>
                <w:iCs/>
                <w:color w:val="0070C0"/>
              </w:rPr>
              <w:t>netaikoma</w:t>
            </w:r>
            <w:r w:rsidRPr="00DC0C36">
              <w:rPr>
                <w:rFonts w:asciiTheme="majorHAnsi" w:hAnsiTheme="majorHAnsi" w:cstheme="majorHAnsi"/>
                <w:b/>
                <w:bCs/>
                <w:i/>
                <w:iCs/>
              </w:rPr>
              <w:t>“ ir kartu su pasiūlymu pateikti dokumentus, patvirtinančius atitiktį ekologinio projektavimo reikalavimams, kaip nustatyta techninės specifikacijos 3.2 punkte. Tokiu atveju lentelės 4 stulpelyje privaloma nurodyti pateikiamų dokumentų pavadinimus ir jų vietas (puslapius))</w:t>
            </w:r>
            <w:r w:rsidR="001255FE">
              <w:rPr>
                <w:rFonts w:asciiTheme="majorHAnsi" w:hAnsiTheme="majorHAnsi" w:cstheme="majorHAnsi"/>
                <w:b/>
                <w:bCs/>
                <w:i/>
                <w:iCs/>
              </w:rPr>
              <w:t>.</w:t>
            </w:r>
          </w:p>
        </w:tc>
        <w:tc>
          <w:tcPr>
            <w:tcW w:w="4395" w:type="dxa"/>
            <w:tcBorders>
              <w:bottom w:val="single" w:sz="4" w:space="0" w:color="auto"/>
            </w:tcBorders>
          </w:tcPr>
          <w:p w14:paraId="701362C0" w14:textId="77777777" w:rsidR="003436E8" w:rsidRDefault="003436E8" w:rsidP="003436E8">
            <w:pPr>
              <w:pBdr>
                <w:top w:val="nil"/>
                <w:left w:val="nil"/>
                <w:bottom w:val="nil"/>
                <w:right w:val="nil"/>
                <w:between w:val="nil"/>
              </w:pBdr>
              <w:jc w:val="center"/>
              <w:rPr>
                <w:rFonts w:ascii="Calibri" w:hAnsi="Calibri" w:cs="Calibri"/>
                <w:color w:val="000000"/>
              </w:rPr>
            </w:pPr>
          </w:p>
          <w:p w14:paraId="26B9AB4B" w14:textId="77777777" w:rsidR="004C2733" w:rsidRDefault="004C2733" w:rsidP="004C2733">
            <w:pPr>
              <w:pBdr>
                <w:top w:val="nil"/>
                <w:left w:val="nil"/>
                <w:bottom w:val="nil"/>
                <w:right w:val="nil"/>
                <w:between w:val="nil"/>
              </w:pBdr>
              <w:rPr>
                <w:rFonts w:ascii="Calibri" w:hAnsi="Calibri" w:cs="Calibri"/>
                <w:color w:val="000000"/>
              </w:rPr>
            </w:pPr>
          </w:p>
          <w:p w14:paraId="2010BE5B" w14:textId="32C04FD8" w:rsidR="003436E8" w:rsidRDefault="003436E8" w:rsidP="003436E8">
            <w:pPr>
              <w:pBdr>
                <w:top w:val="nil"/>
                <w:left w:val="nil"/>
                <w:bottom w:val="nil"/>
                <w:right w:val="nil"/>
                <w:between w:val="nil"/>
              </w:pBdr>
              <w:jc w:val="center"/>
              <w:rPr>
                <w:rFonts w:ascii="Calibri" w:hAnsi="Calibri" w:cs="Calibri"/>
                <w:color w:val="000000"/>
              </w:rPr>
            </w:pPr>
            <w:r w:rsidRPr="00036BE7">
              <w:rPr>
                <w:rFonts w:ascii="Calibri" w:hAnsi="Calibri" w:cs="Calibri"/>
                <w:color w:val="000000"/>
              </w:rPr>
              <w:t>________</w:t>
            </w:r>
          </w:p>
          <w:p w14:paraId="045B41CA" w14:textId="3D635BA3" w:rsidR="002C1B9E" w:rsidRPr="00C3717B" w:rsidRDefault="003436E8" w:rsidP="003436E8">
            <w:pPr>
              <w:pBdr>
                <w:top w:val="nil"/>
                <w:left w:val="nil"/>
                <w:bottom w:val="nil"/>
                <w:right w:val="nil"/>
                <w:between w:val="nil"/>
              </w:pBdr>
              <w:jc w:val="both"/>
              <w:rPr>
                <w:rFonts w:asciiTheme="majorHAnsi" w:hAnsiTheme="majorHAnsi" w:cstheme="majorHAnsi"/>
                <w:i/>
                <w:color w:val="0070C0"/>
              </w:rPr>
            </w:pPr>
            <w:r>
              <w:rPr>
                <w:rFonts w:asciiTheme="majorHAnsi" w:hAnsiTheme="majorHAnsi" w:cstheme="majorHAnsi"/>
                <w:i/>
                <w:color w:val="0070C0"/>
                <w:sz w:val="16"/>
                <w:szCs w:val="16"/>
              </w:rPr>
              <w:t xml:space="preserve">                                                   </w:t>
            </w:r>
            <w:r w:rsidRPr="00267934">
              <w:rPr>
                <w:rFonts w:asciiTheme="majorHAnsi" w:hAnsiTheme="majorHAnsi" w:cstheme="majorHAnsi"/>
                <w:i/>
                <w:color w:val="0070C0"/>
                <w:sz w:val="16"/>
                <w:szCs w:val="16"/>
              </w:rPr>
              <w:t>(įrašyti)</w:t>
            </w:r>
          </w:p>
        </w:tc>
      </w:tr>
      <w:tr w:rsidR="00B0745F" w:rsidRPr="00D31EF6" w14:paraId="65A2695E" w14:textId="77777777" w:rsidTr="00F21227">
        <w:tc>
          <w:tcPr>
            <w:tcW w:w="708" w:type="dxa"/>
          </w:tcPr>
          <w:p w14:paraId="21546C17"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3.</w:t>
            </w:r>
          </w:p>
        </w:tc>
        <w:tc>
          <w:tcPr>
            <w:tcW w:w="4254" w:type="dxa"/>
          </w:tcPr>
          <w:p w14:paraId="3EC380ED" w14:textId="77777777" w:rsidR="00B0745F" w:rsidRPr="00D31EF6" w:rsidRDefault="00B0745F" w:rsidP="00B0745F">
            <w:pPr>
              <w:widowControl w:val="0"/>
              <w:pBdr>
                <w:top w:val="nil"/>
                <w:left w:val="nil"/>
                <w:bottom w:val="nil"/>
                <w:right w:val="nil"/>
                <w:between w:val="nil"/>
              </w:pBdr>
              <w:rPr>
                <w:rFonts w:asciiTheme="majorHAnsi" w:hAnsiTheme="majorHAnsi" w:cstheme="majorHAnsi"/>
                <w:b/>
              </w:rPr>
            </w:pPr>
            <w:r w:rsidRPr="00D31EF6">
              <w:rPr>
                <w:rFonts w:asciiTheme="majorHAnsi" w:hAnsiTheme="majorHAnsi" w:cstheme="majorHAnsi"/>
                <w:b/>
              </w:rPr>
              <w:t>Pramoninis šaldiklis (durys dešininės)</w:t>
            </w:r>
          </w:p>
          <w:p w14:paraId="6D35E461" w14:textId="77777777" w:rsidR="00B0745F" w:rsidRPr="00D31EF6" w:rsidRDefault="00B0745F" w:rsidP="00B0745F">
            <w:pPr>
              <w:widowControl w:val="0"/>
              <w:pBdr>
                <w:top w:val="nil"/>
                <w:left w:val="nil"/>
                <w:bottom w:val="nil"/>
                <w:right w:val="nil"/>
                <w:between w:val="nil"/>
              </w:pBdr>
              <w:rPr>
                <w:rFonts w:asciiTheme="majorHAnsi" w:hAnsiTheme="majorHAnsi" w:cstheme="majorHAnsi"/>
                <w:b/>
              </w:rPr>
            </w:pPr>
            <w:r w:rsidRPr="00D31EF6">
              <w:rPr>
                <w:rFonts w:asciiTheme="majorHAnsi" w:hAnsiTheme="majorHAnsi" w:cstheme="majorHAnsi"/>
                <w:b/>
              </w:rPr>
              <w:t>(1 vnt.)</w:t>
            </w:r>
          </w:p>
        </w:tc>
        <w:tc>
          <w:tcPr>
            <w:tcW w:w="5244" w:type="dxa"/>
          </w:tcPr>
          <w:p w14:paraId="09B95B2C" w14:textId="77777777" w:rsidR="006D18B6" w:rsidRPr="00036BE7" w:rsidRDefault="006D18B6" w:rsidP="006D18B6">
            <w:pPr>
              <w:rPr>
                <w:rFonts w:ascii="Calibri" w:hAnsi="Calibri" w:cs="Calibri"/>
                <w:color w:val="000000"/>
              </w:rPr>
            </w:pPr>
            <w:r w:rsidRPr="00036BE7">
              <w:rPr>
                <w:rFonts w:ascii="Calibri" w:hAnsi="Calibri" w:cs="Calibri"/>
                <w:color w:val="000000"/>
              </w:rPr>
              <w:t xml:space="preserve">Gamintojas ar prekės ženklas </w:t>
            </w:r>
            <w:r w:rsidRPr="00670861">
              <w:rPr>
                <w:rFonts w:asciiTheme="majorHAnsi" w:hAnsiTheme="majorHAnsi" w:cstheme="majorHAnsi"/>
                <w:i/>
                <w:color w:val="0070C0"/>
              </w:rPr>
              <w:t>(nurodyti):</w:t>
            </w:r>
            <w:r w:rsidRPr="00036BE7">
              <w:rPr>
                <w:rFonts w:ascii="Calibri" w:hAnsi="Calibri" w:cs="Calibri"/>
                <w:color w:val="000000"/>
              </w:rPr>
              <w:t xml:space="preserve"> .................</w:t>
            </w:r>
          </w:p>
          <w:p w14:paraId="26EB5E35" w14:textId="77777777" w:rsidR="006D18B6" w:rsidRPr="00036BE7" w:rsidRDefault="006D18B6" w:rsidP="006D18B6">
            <w:pPr>
              <w:rPr>
                <w:rFonts w:ascii="Calibri" w:hAnsi="Calibri" w:cs="Calibri"/>
                <w:color w:val="000000"/>
              </w:rPr>
            </w:pPr>
            <w:r w:rsidRPr="00036BE7">
              <w:rPr>
                <w:rFonts w:ascii="Calibri" w:hAnsi="Calibri" w:cs="Calibri"/>
                <w:color w:val="000000"/>
              </w:rPr>
              <w:t xml:space="preserve">Modelis, modifikacija: </w:t>
            </w:r>
            <w:r w:rsidRPr="00670861">
              <w:rPr>
                <w:rFonts w:asciiTheme="majorHAnsi" w:hAnsiTheme="majorHAnsi" w:cstheme="majorHAnsi"/>
                <w:i/>
                <w:color w:val="0070C0"/>
              </w:rPr>
              <w:t>(nurodyti, jeigu yra</w:t>
            </w:r>
            <w:r w:rsidRPr="00036BE7">
              <w:rPr>
                <w:rFonts w:ascii="Calibri" w:hAnsi="Calibri" w:cs="Calibri"/>
                <w:i/>
                <w:color w:val="4BACC6" w:themeColor="accent5"/>
              </w:rPr>
              <w:t>)</w:t>
            </w:r>
            <w:r w:rsidRPr="00036BE7">
              <w:rPr>
                <w:rFonts w:ascii="Calibri" w:hAnsi="Calibri" w:cs="Calibri"/>
              </w:rPr>
              <w:t>: ............</w:t>
            </w:r>
          </w:p>
          <w:p w14:paraId="2BB190E9" w14:textId="2E89EC13" w:rsidR="00B0745F" w:rsidRPr="00D31EF6" w:rsidRDefault="006D18B6" w:rsidP="006D18B6">
            <w:pPr>
              <w:widowControl w:val="0"/>
              <w:pBdr>
                <w:top w:val="nil"/>
                <w:left w:val="nil"/>
                <w:bottom w:val="nil"/>
                <w:right w:val="nil"/>
                <w:between w:val="nil"/>
              </w:pBdr>
              <w:rPr>
                <w:rFonts w:asciiTheme="majorHAnsi" w:hAnsiTheme="majorHAnsi" w:cstheme="majorHAnsi"/>
                <w:b/>
              </w:rPr>
            </w:pPr>
            <w:r w:rsidRPr="00036BE7">
              <w:rPr>
                <w:rFonts w:ascii="Calibri" w:hAnsi="Calibri" w:cs="Calibri"/>
                <w:color w:val="000000"/>
              </w:rPr>
              <w:t xml:space="preserve">Prekės kodas </w:t>
            </w:r>
            <w:r w:rsidRPr="00670861">
              <w:rPr>
                <w:rFonts w:asciiTheme="majorHAnsi" w:hAnsiTheme="majorHAnsi" w:cstheme="majorHAnsi"/>
                <w:i/>
                <w:color w:val="0070C0"/>
              </w:rPr>
              <w:t>(nurodyti, jeigu yra):</w:t>
            </w:r>
            <w:r w:rsidRPr="00036BE7">
              <w:rPr>
                <w:rFonts w:ascii="Calibri" w:hAnsi="Calibri" w:cs="Calibri"/>
              </w:rPr>
              <w:t xml:space="preserve"> ......</w:t>
            </w:r>
          </w:p>
        </w:tc>
        <w:tc>
          <w:tcPr>
            <w:tcW w:w="4395" w:type="dxa"/>
            <w:tcBorders>
              <w:top w:val="single" w:sz="4" w:space="0" w:color="auto"/>
              <w:bottom w:val="single" w:sz="4" w:space="0" w:color="000000"/>
              <w:tl2br w:val="nil"/>
            </w:tcBorders>
          </w:tcPr>
          <w:p w14:paraId="1A76CAA1" w14:textId="77777777" w:rsidR="00564BA1" w:rsidRDefault="00564BA1" w:rsidP="00564BA1">
            <w:pPr>
              <w:pBdr>
                <w:top w:val="nil"/>
                <w:left w:val="nil"/>
                <w:bottom w:val="nil"/>
                <w:right w:val="nil"/>
                <w:between w:val="nil"/>
              </w:pBdr>
              <w:jc w:val="center"/>
              <w:rPr>
                <w:rFonts w:ascii="Calibri" w:hAnsi="Calibri" w:cs="Calibri"/>
                <w:color w:val="000000"/>
              </w:rPr>
            </w:pPr>
          </w:p>
          <w:p w14:paraId="7A43EAFA" w14:textId="67E01447" w:rsidR="00564BA1" w:rsidRDefault="00564BA1" w:rsidP="00564BA1">
            <w:pPr>
              <w:pBdr>
                <w:top w:val="nil"/>
                <w:left w:val="nil"/>
                <w:bottom w:val="nil"/>
                <w:right w:val="nil"/>
                <w:between w:val="nil"/>
              </w:pBdr>
              <w:jc w:val="center"/>
              <w:rPr>
                <w:rFonts w:ascii="Calibri" w:hAnsi="Calibri" w:cs="Calibri"/>
                <w:color w:val="000000"/>
              </w:rPr>
            </w:pPr>
            <w:r w:rsidRPr="00036BE7">
              <w:rPr>
                <w:rFonts w:ascii="Calibri" w:hAnsi="Calibri" w:cs="Calibri"/>
                <w:color w:val="000000"/>
              </w:rPr>
              <w:t>________</w:t>
            </w:r>
          </w:p>
          <w:p w14:paraId="561102B9" w14:textId="008E22F7" w:rsidR="00B0745F" w:rsidRPr="00D31EF6" w:rsidRDefault="00564BA1" w:rsidP="00564BA1">
            <w:pPr>
              <w:jc w:val="both"/>
              <w:rPr>
                <w:rFonts w:asciiTheme="majorHAnsi" w:hAnsiTheme="majorHAnsi" w:cstheme="majorHAnsi"/>
              </w:rPr>
            </w:pPr>
            <w:r>
              <w:rPr>
                <w:rFonts w:asciiTheme="majorHAnsi" w:hAnsiTheme="majorHAnsi" w:cstheme="majorHAnsi"/>
                <w:i/>
                <w:color w:val="0070C0"/>
                <w:sz w:val="16"/>
                <w:szCs w:val="16"/>
              </w:rPr>
              <w:t xml:space="preserve">                                                     </w:t>
            </w:r>
            <w:r w:rsidRPr="00267934">
              <w:rPr>
                <w:rFonts w:asciiTheme="majorHAnsi" w:hAnsiTheme="majorHAnsi" w:cstheme="majorHAnsi"/>
                <w:i/>
                <w:color w:val="0070C0"/>
                <w:sz w:val="16"/>
                <w:szCs w:val="16"/>
              </w:rPr>
              <w:t>(įrašyti)</w:t>
            </w:r>
          </w:p>
        </w:tc>
      </w:tr>
      <w:tr w:rsidR="00B0745F" w:rsidRPr="00D31EF6" w14:paraId="71DED47D" w14:textId="77777777" w:rsidTr="00F21227">
        <w:tc>
          <w:tcPr>
            <w:tcW w:w="708" w:type="dxa"/>
          </w:tcPr>
          <w:p w14:paraId="22B12626"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3.1.</w:t>
            </w:r>
          </w:p>
        </w:tc>
        <w:tc>
          <w:tcPr>
            <w:tcW w:w="4254" w:type="dxa"/>
            <w:tcBorders>
              <w:bottom w:val="single" w:sz="4" w:space="0" w:color="auto"/>
            </w:tcBorders>
          </w:tcPr>
          <w:p w14:paraId="011141F8" w14:textId="77777777" w:rsidR="00B0745F" w:rsidRPr="00D31EF6" w:rsidRDefault="00B0745F" w:rsidP="00B0745F">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color w:val="000000"/>
              </w:rPr>
              <w:t>Laisvai pastatomas, vertikalus</w:t>
            </w:r>
          </w:p>
          <w:p w14:paraId="0E1C897C" w14:textId="1D8F79F2" w:rsidR="00B0745F" w:rsidRPr="00D31EF6" w:rsidRDefault="00B0745F" w:rsidP="00B0745F">
            <w:pPr>
              <w:pBdr>
                <w:top w:val="nil"/>
                <w:left w:val="nil"/>
                <w:bottom w:val="nil"/>
                <w:right w:val="nil"/>
                <w:between w:val="nil"/>
              </w:pBdr>
              <w:jc w:val="both"/>
              <w:rPr>
                <w:rFonts w:asciiTheme="majorHAnsi" w:hAnsiTheme="majorHAnsi" w:cstheme="majorHAnsi"/>
              </w:rPr>
            </w:pPr>
            <w:r w:rsidRPr="00D31EF6">
              <w:rPr>
                <w:rFonts w:asciiTheme="majorHAnsi" w:hAnsiTheme="majorHAnsi" w:cstheme="majorHAnsi"/>
                <w:color w:val="000000"/>
              </w:rPr>
              <w:t>Korpusas nerūdijančio plieno</w:t>
            </w:r>
            <w:r w:rsidR="0024687B">
              <w:rPr>
                <w:rFonts w:asciiTheme="majorHAnsi" w:hAnsiTheme="majorHAnsi" w:cstheme="majorHAnsi"/>
                <w:color w:val="000000"/>
              </w:rPr>
              <w:t xml:space="preserve"> arba lygiavertis</w:t>
            </w:r>
          </w:p>
        </w:tc>
        <w:tc>
          <w:tcPr>
            <w:tcW w:w="5244" w:type="dxa"/>
            <w:tcBorders>
              <w:bottom w:val="single" w:sz="4" w:space="0" w:color="auto"/>
            </w:tcBorders>
          </w:tcPr>
          <w:p w14:paraId="77D30AF9"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 xml:space="preserve">Atitinka </w:t>
            </w:r>
            <w:r w:rsidRPr="00D31EF6">
              <w:rPr>
                <w:rFonts w:asciiTheme="majorHAnsi" w:hAnsiTheme="majorHAnsi" w:cstheme="majorHAnsi"/>
                <w:i/>
                <w:color w:val="0070C0"/>
              </w:rPr>
              <w:t>(įrašyti taip / ne)</w:t>
            </w:r>
            <w:r w:rsidRPr="00D31EF6">
              <w:rPr>
                <w:rFonts w:asciiTheme="majorHAnsi" w:hAnsiTheme="majorHAnsi" w:cstheme="majorHAnsi"/>
                <w:color w:val="000000"/>
              </w:rPr>
              <w:t>: ………………..</w:t>
            </w:r>
          </w:p>
          <w:p w14:paraId="7658EF3F"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 xml:space="preserve">Atitinka </w:t>
            </w:r>
            <w:r w:rsidRPr="00D31EF6">
              <w:rPr>
                <w:rFonts w:asciiTheme="majorHAnsi" w:hAnsiTheme="majorHAnsi" w:cstheme="majorHAnsi"/>
                <w:i/>
                <w:color w:val="0070C0"/>
              </w:rPr>
              <w:t>(įrašyti taip / ne)</w:t>
            </w:r>
            <w:r w:rsidRPr="00D31EF6">
              <w:rPr>
                <w:rFonts w:asciiTheme="majorHAnsi" w:hAnsiTheme="majorHAnsi" w:cstheme="majorHAnsi"/>
                <w:color w:val="000000"/>
              </w:rPr>
              <w:t>: ………………..</w:t>
            </w:r>
          </w:p>
          <w:p w14:paraId="4CDF44FD" w14:textId="77777777" w:rsidR="00B0745F" w:rsidRPr="00D31EF6" w:rsidRDefault="00B0745F" w:rsidP="00B0745F">
            <w:pPr>
              <w:pBdr>
                <w:top w:val="nil"/>
                <w:left w:val="nil"/>
                <w:bottom w:val="nil"/>
                <w:right w:val="nil"/>
                <w:between w:val="nil"/>
              </w:pBdr>
              <w:jc w:val="both"/>
              <w:rPr>
                <w:rFonts w:asciiTheme="majorHAnsi" w:hAnsiTheme="majorHAnsi" w:cstheme="majorHAnsi"/>
              </w:rPr>
            </w:pPr>
          </w:p>
        </w:tc>
        <w:tc>
          <w:tcPr>
            <w:tcW w:w="4395" w:type="dxa"/>
            <w:tcBorders>
              <w:tl2br w:val="single" w:sz="4" w:space="0" w:color="auto"/>
            </w:tcBorders>
          </w:tcPr>
          <w:p w14:paraId="2C66768D" w14:textId="06804FD6" w:rsidR="00B0745F" w:rsidRPr="00D31EF6" w:rsidRDefault="00B0745F" w:rsidP="00B0745F">
            <w:pPr>
              <w:jc w:val="both"/>
              <w:rPr>
                <w:rFonts w:asciiTheme="majorHAnsi" w:hAnsiTheme="majorHAnsi" w:cstheme="majorHAnsi"/>
                <w:i/>
                <w:color w:val="0070C0"/>
              </w:rPr>
            </w:pPr>
          </w:p>
        </w:tc>
      </w:tr>
      <w:tr w:rsidR="00B0745F" w:rsidRPr="00D31EF6" w14:paraId="0F13B5B8" w14:textId="77777777" w:rsidTr="00F21227">
        <w:tc>
          <w:tcPr>
            <w:tcW w:w="708" w:type="dxa"/>
          </w:tcPr>
          <w:p w14:paraId="0C8AB460"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3.2.</w:t>
            </w:r>
          </w:p>
        </w:tc>
        <w:tc>
          <w:tcPr>
            <w:tcW w:w="4254" w:type="dxa"/>
          </w:tcPr>
          <w:p w14:paraId="40368F2E" w14:textId="7A7F06B1" w:rsidR="00B0745F" w:rsidRPr="00D31EF6" w:rsidRDefault="00851711" w:rsidP="00B0745F">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Šaldiklio matmenys (±</w:t>
            </w:r>
            <w:r w:rsidR="00276DDE">
              <w:rPr>
                <w:rFonts w:asciiTheme="majorHAnsi" w:hAnsiTheme="majorHAnsi" w:cstheme="majorHAnsi"/>
              </w:rPr>
              <w:t>8</w:t>
            </w:r>
            <w:r w:rsidR="00B0745F" w:rsidRPr="00D31EF6">
              <w:rPr>
                <w:rFonts w:asciiTheme="majorHAnsi" w:hAnsiTheme="majorHAnsi" w:cstheme="majorHAnsi"/>
              </w:rPr>
              <w:t xml:space="preserve">0 mm): </w:t>
            </w:r>
          </w:p>
          <w:p w14:paraId="081FBC6B" w14:textId="77777777" w:rsidR="00B0745F" w:rsidRPr="00D31EF6" w:rsidRDefault="00B972D4" w:rsidP="00B0745F">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plotis – 69</w:t>
            </w:r>
            <w:r w:rsidR="00B0745F" w:rsidRPr="00D31EF6">
              <w:rPr>
                <w:rFonts w:asciiTheme="majorHAnsi" w:hAnsiTheme="majorHAnsi" w:cstheme="majorHAnsi"/>
              </w:rPr>
              <w:t>0 mm;</w:t>
            </w:r>
          </w:p>
          <w:p w14:paraId="448C0D24" w14:textId="77777777" w:rsidR="00B0745F" w:rsidRPr="00D31EF6" w:rsidRDefault="00B0745F" w:rsidP="00B0745F">
            <w:pPr>
              <w:widowControl w:val="0"/>
              <w:pBdr>
                <w:top w:val="nil"/>
                <w:left w:val="nil"/>
                <w:bottom w:val="nil"/>
                <w:right w:val="nil"/>
                <w:between w:val="nil"/>
              </w:pBdr>
              <w:rPr>
                <w:rFonts w:asciiTheme="majorHAnsi" w:hAnsiTheme="majorHAnsi" w:cstheme="majorHAnsi"/>
              </w:rPr>
            </w:pPr>
            <w:r w:rsidRPr="00D31EF6">
              <w:rPr>
                <w:rFonts w:asciiTheme="majorHAnsi" w:hAnsiTheme="majorHAnsi" w:cstheme="majorHAnsi"/>
              </w:rPr>
              <w:t>gylis – 820 mm;</w:t>
            </w:r>
          </w:p>
          <w:p w14:paraId="4BE107BA" w14:textId="59BD317B" w:rsidR="00B0745F" w:rsidRDefault="00B972D4" w:rsidP="00B0745F">
            <w:pPr>
              <w:pBdr>
                <w:top w:val="nil"/>
                <w:left w:val="nil"/>
                <w:bottom w:val="nil"/>
                <w:right w:val="nil"/>
                <w:between w:val="nil"/>
              </w:pBdr>
              <w:spacing w:after="120"/>
              <w:jc w:val="both"/>
              <w:rPr>
                <w:rFonts w:asciiTheme="majorHAnsi" w:hAnsiTheme="majorHAnsi" w:cstheme="majorHAnsi"/>
              </w:rPr>
            </w:pPr>
            <w:r>
              <w:rPr>
                <w:rFonts w:asciiTheme="majorHAnsi" w:hAnsiTheme="majorHAnsi" w:cstheme="majorHAnsi"/>
              </w:rPr>
              <w:t>aukštis – 209</w:t>
            </w:r>
            <w:r w:rsidR="00B0745F" w:rsidRPr="00D31EF6">
              <w:rPr>
                <w:rFonts w:asciiTheme="majorHAnsi" w:hAnsiTheme="majorHAnsi" w:cstheme="majorHAnsi"/>
              </w:rPr>
              <w:t>0 mm</w:t>
            </w:r>
            <w:r w:rsidR="00276DDE">
              <w:rPr>
                <w:rFonts w:asciiTheme="majorHAnsi" w:hAnsiTheme="majorHAnsi" w:cstheme="majorHAnsi"/>
              </w:rPr>
              <w:t xml:space="preserve">   </w:t>
            </w:r>
            <w:r w:rsidR="00276DDE" w:rsidRPr="00276DDE">
              <w:rPr>
                <w:rFonts w:asciiTheme="majorHAnsi" w:hAnsiTheme="majorHAnsi" w:cstheme="majorHAnsi"/>
              </w:rPr>
              <w:t>(nuo grindų iki šaldytuvo viršaus)</w:t>
            </w:r>
          </w:p>
          <w:p w14:paraId="3E34F91F" w14:textId="04ADA7A5" w:rsidR="00B4194B" w:rsidRPr="00B4194B" w:rsidRDefault="00B4194B" w:rsidP="00B4194B">
            <w:pPr>
              <w:rPr>
                <w:i/>
                <w:iCs/>
              </w:rPr>
            </w:pPr>
            <w:r w:rsidRPr="00B4194B">
              <w:rPr>
                <w:i/>
                <w:iCs/>
              </w:rPr>
              <w:t>Orientacinis vizualinis pavyzdys:</w:t>
            </w:r>
          </w:p>
          <w:p w14:paraId="12F248C2" w14:textId="77777777" w:rsidR="00B0745F" w:rsidRPr="00D31EF6" w:rsidRDefault="00B0745F" w:rsidP="00B0745F">
            <w:pPr>
              <w:pBdr>
                <w:top w:val="nil"/>
                <w:left w:val="nil"/>
                <w:bottom w:val="nil"/>
                <w:right w:val="nil"/>
                <w:between w:val="nil"/>
              </w:pBdr>
              <w:jc w:val="both"/>
              <w:rPr>
                <w:rFonts w:asciiTheme="majorHAnsi" w:hAnsiTheme="majorHAnsi" w:cstheme="majorHAnsi"/>
              </w:rPr>
            </w:pPr>
            <w:r w:rsidRPr="00D31EF6">
              <w:rPr>
                <w:rFonts w:asciiTheme="majorHAnsi" w:hAnsiTheme="majorHAnsi" w:cstheme="majorHAnsi"/>
                <w:noProof/>
              </w:rPr>
              <w:drawing>
                <wp:inline distT="0" distB="0" distL="0" distR="0" wp14:anchorId="60905095" wp14:editId="1B705C51">
                  <wp:extent cx="2103120" cy="3096895"/>
                  <wp:effectExtent l="0" t="0" r="0" b="825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3120" cy="3096895"/>
                          </a:xfrm>
                          <a:prstGeom prst="rect">
                            <a:avLst/>
                          </a:prstGeom>
                          <a:noFill/>
                        </pic:spPr>
                      </pic:pic>
                    </a:graphicData>
                  </a:graphic>
                </wp:inline>
              </w:drawing>
            </w:r>
          </w:p>
        </w:tc>
        <w:tc>
          <w:tcPr>
            <w:tcW w:w="5244" w:type="dxa"/>
            <w:tcBorders>
              <w:bottom w:val="single" w:sz="4" w:space="0" w:color="auto"/>
            </w:tcBorders>
          </w:tcPr>
          <w:p w14:paraId="73DDFA50" w14:textId="77777777" w:rsidR="00E42689" w:rsidRPr="00D71EAD" w:rsidRDefault="00E42689" w:rsidP="00E42689">
            <w:pPr>
              <w:jc w:val="both"/>
              <w:rPr>
                <w:rFonts w:asciiTheme="majorHAnsi" w:hAnsiTheme="majorHAnsi" w:cstheme="majorHAnsi"/>
                <w:color w:val="000000"/>
              </w:rPr>
            </w:pPr>
            <w:r w:rsidRPr="00D71EAD">
              <w:rPr>
                <w:rFonts w:asciiTheme="majorHAnsi" w:hAnsiTheme="majorHAnsi" w:cstheme="majorHAnsi"/>
              </w:rPr>
              <w:t xml:space="preserve">Šaldytuvo matmenys: </w:t>
            </w:r>
          </w:p>
          <w:p w14:paraId="25D8C5FA" w14:textId="77777777" w:rsidR="00E42689" w:rsidRPr="00C716DF" w:rsidRDefault="00E42689" w:rsidP="00E42689">
            <w:pPr>
              <w:jc w:val="both"/>
              <w:rPr>
                <w:rFonts w:asciiTheme="majorHAnsi" w:hAnsiTheme="majorHAnsi" w:cstheme="majorHAnsi"/>
              </w:rPr>
            </w:pPr>
            <w:r>
              <w:rPr>
                <w:rFonts w:asciiTheme="majorHAnsi" w:hAnsiTheme="majorHAnsi" w:cstheme="majorHAnsi"/>
                <w:color w:val="000000"/>
              </w:rPr>
              <w:t>p</w:t>
            </w:r>
            <w:r w:rsidRPr="00D71EAD">
              <w:rPr>
                <w:rFonts w:asciiTheme="majorHAnsi" w:hAnsiTheme="majorHAnsi" w:cstheme="majorHAnsi"/>
                <w:color w:val="000000"/>
              </w:rPr>
              <w:t>lotis</w:t>
            </w:r>
            <w:r>
              <w:rPr>
                <w:rFonts w:asciiTheme="majorHAnsi" w:hAnsiTheme="majorHAnsi" w:cstheme="majorHAnsi"/>
                <w:color w:val="000000"/>
              </w:rPr>
              <w:t>:</w:t>
            </w:r>
            <w:r w:rsidRPr="00D71EAD">
              <w:rPr>
                <w:rFonts w:asciiTheme="majorHAnsi" w:hAnsiTheme="majorHAnsi" w:cstheme="majorHAnsi"/>
                <w:color w:val="000000"/>
              </w:rPr>
              <w:t xml:space="preserve"> </w:t>
            </w:r>
            <w:r>
              <w:rPr>
                <w:rFonts w:asciiTheme="majorHAnsi" w:hAnsiTheme="majorHAnsi" w:cstheme="majorHAnsi"/>
                <w:color w:val="000000"/>
              </w:rPr>
              <w:t>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 ;</w:t>
            </w:r>
          </w:p>
          <w:p w14:paraId="082FC57D" w14:textId="77777777" w:rsidR="00E42689" w:rsidRPr="00D71EAD" w:rsidRDefault="00E42689" w:rsidP="00E42689">
            <w:pPr>
              <w:jc w:val="both"/>
              <w:rPr>
                <w:rFonts w:asciiTheme="majorHAnsi" w:hAnsiTheme="majorHAnsi" w:cstheme="majorHAnsi"/>
                <w:color w:val="000000"/>
              </w:rPr>
            </w:pPr>
            <w:r>
              <w:rPr>
                <w:rFonts w:asciiTheme="majorHAnsi" w:hAnsiTheme="majorHAnsi" w:cstheme="majorHAnsi"/>
                <w:color w:val="000000"/>
              </w:rPr>
              <w:t>g</w:t>
            </w:r>
            <w:r w:rsidRPr="00D71EAD">
              <w:rPr>
                <w:rFonts w:asciiTheme="majorHAnsi" w:hAnsiTheme="majorHAnsi" w:cstheme="majorHAnsi"/>
                <w:color w:val="000000"/>
              </w:rPr>
              <w:t>ylis</w:t>
            </w:r>
            <w:r>
              <w:rPr>
                <w:rFonts w:asciiTheme="majorHAnsi" w:hAnsiTheme="majorHAnsi" w:cstheme="majorHAnsi"/>
                <w:color w:val="000000"/>
              </w:rPr>
              <w:t>: 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w:t>
            </w:r>
            <w:r w:rsidRPr="00D71EAD">
              <w:rPr>
                <w:rFonts w:asciiTheme="majorHAnsi" w:hAnsiTheme="majorHAnsi" w:cstheme="majorHAnsi"/>
                <w:color w:val="000000"/>
              </w:rPr>
              <w:t xml:space="preserve"> </w:t>
            </w:r>
            <w:r>
              <w:rPr>
                <w:rFonts w:asciiTheme="majorHAnsi" w:hAnsiTheme="majorHAnsi" w:cstheme="majorHAnsi"/>
                <w:color w:val="000000"/>
              </w:rPr>
              <w:t>;</w:t>
            </w:r>
          </w:p>
          <w:p w14:paraId="2BB812B2" w14:textId="77777777" w:rsidR="00B0745F" w:rsidRPr="00D31EF6" w:rsidRDefault="00E42689" w:rsidP="00E42689">
            <w:pPr>
              <w:pBdr>
                <w:top w:val="nil"/>
                <w:left w:val="nil"/>
                <w:bottom w:val="nil"/>
                <w:right w:val="nil"/>
                <w:between w:val="nil"/>
              </w:pBdr>
              <w:jc w:val="both"/>
              <w:rPr>
                <w:rFonts w:asciiTheme="majorHAnsi" w:hAnsiTheme="majorHAnsi" w:cstheme="majorHAnsi"/>
              </w:rPr>
            </w:pPr>
            <w:r>
              <w:rPr>
                <w:rFonts w:asciiTheme="majorHAnsi" w:hAnsiTheme="majorHAnsi" w:cstheme="majorHAnsi"/>
                <w:color w:val="000000"/>
              </w:rPr>
              <w:t>a</w:t>
            </w:r>
            <w:r w:rsidRPr="00D71EAD">
              <w:rPr>
                <w:rFonts w:asciiTheme="majorHAnsi" w:hAnsiTheme="majorHAnsi" w:cstheme="majorHAnsi"/>
                <w:color w:val="000000"/>
              </w:rPr>
              <w:t>ukštis</w:t>
            </w:r>
            <w:r>
              <w:rPr>
                <w:rFonts w:asciiTheme="majorHAnsi" w:hAnsiTheme="majorHAnsi" w:cstheme="majorHAnsi"/>
                <w:color w:val="000000"/>
              </w:rPr>
              <w:t>: 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xml:space="preserve">: …………… </w:t>
            </w:r>
            <w:r w:rsidRPr="00D71EAD">
              <w:rPr>
                <w:rFonts w:asciiTheme="majorHAnsi" w:hAnsiTheme="majorHAnsi" w:cstheme="majorHAnsi"/>
                <w:color w:val="000000"/>
              </w:rPr>
              <w:t>.</w:t>
            </w:r>
          </w:p>
        </w:tc>
        <w:tc>
          <w:tcPr>
            <w:tcW w:w="4395" w:type="dxa"/>
            <w:tcBorders>
              <w:bottom w:val="single" w:sz="4" w:space="0" w:color="000000"/>
            </w:tcBorders>
          </w:tcPr>
          <w:p w14:paraId="482F2A5F" w14:textId="77777777" w:rsidR="00564BA1" w:rsidRDefault="00564BA1" w:rsidP="00564BA1">
            <w:pPr>
              <w:pBdr>
                <w:top w:val="nil"/>
                <w:left w:val="nil"/>
                <w:bottom w:val="nil"/>
                <w:right w:val="nil"/>
                <w:between w:val="nil"/>
              </w:pBdr>
              <w:jc w:val="center"/>
              <w:rPr>
                <w:rFonts w:ascii="Calibri" w:hAnsi="Calibri" w:cs="Calibri"/>
                <w:color w:val="000000"/>
              </w:rPr>
            </w:pPr>
          </w:p>
          <w:p w14:paraId="50530E71" w14:textId="77777777" w:rsidR="00564BA1" w:rsidRDefault="00564BA1" w:rsidP="00564BA1">
            <w:pPr>
              <w:pBdr>
                <w:top w:val="nil"/>
                <w:left w:val="nil"/>
                <w:bottom w:val="nil"/>
                <w:right w:val="nil"/>
                <w:between w:val="nil"/>
              </w:pBdr>
              <w:jc w:val="center"/>
              <w:rPr>
                <w:rFonts w:ascii="Calibri" w:hAnsi="Calibri" w:cs="Calibri"/>
                <w:color w:val="000000"/>
              </w:rPr>
            </w:pPr>
          </w:p>
          <w:p w14:paraId="35E63ADF" w14:textId="77777777" w:rsidR="00564BA1" w:rsidRDefault="00564BA1" w:rsidP="00564BA1">
            <w:pPr>
              <w:pBdr>
                <w:top w:val="nil"/>
                <w:left w:val="nil"/>
                <w:bottom w:val="nil"/>
                <w:right w:val="nil"/>
                <w:between w:val="nil"/>
              </w:pBdr>
              <w:jc w:val="center"/>
              <w:rPr>
                <w:rFonts w:ascii="Calibri" w:hAnsi="Calibri" w:cs="Calibri"/>
                <w:color w:val="000000"/>
              </w:rPr>
            </w:pPr>
          </w:p>
          <w:p w14:paraId="67A73204" w14:textId="77777777" w:rsidR="00564BA1" w:rsidRDefault="00564BA1" w:rsidP="00564BA1">
            <w:pPr>
              <w:pBdr>
                <w:top w:val="nil"/>
                <w:left w:val="nil"/>
                <w:bottom w:val="nil"/>
                <w:right w:val="nil"/>
                <w:between w:val="nil"/>
              </w:pBdr>
              <w:jc w:val="center"/>
              <w:rPr>
                <w:rFonts w:ascii="Calibri" w:hAnsi="Calibri" w:cs="Calibri"/>
                <w:color w:val="000000"/>
              </w:rPr>
            </w:pPr>
          </w:p>
          <w:p w14:paraId="0F7C2991" w14:textId="77777777" w:rsidR="00564BA1" w:rsidRDefault="00564BA1" w:rsidP="00564BA1">
            <w:pPr>
              <w:pBdr>
                <w:top w:val="nil"/>
                <w:left w:val="nil"/>
                <w:bottom w:val="nil"/>
                <w:right w:val="nil"/>
                <w:between w:val="nil"/>
              </w:pBdr>
              <w:jc w:val="center"/>
              <w:rPr>
                <w:rFonts w:ascii="Calibri" w:hAnsi="Calibri" w:cs="Calibri"/>
                <w:color w:val="000000"/>
              </w:rPr>
            </w:pPr>
          </w:p>
          <w:p w14:paraId="7D08AC92" w14:textId="77777777" w:rsidR="00564BA1" w:rsidRDefault="00564BA1" w:rsidP="00564BA1">
            <w:pPr>
              <w:pBdr>
                <w:top w:val="nil"/>
                <w:left w:val="nil"/>
                <w:bottom w:val="nil"/>
                <w:right w:val="nil"/>
                <w:between w:val="nil"/>
              </w:pBdr>
              <w:jc w:val="center"/>
              <w:rPr>
                <w:rFonts w:ascii="Calibri" w:hAnsi="Calibri" w:cs="Calibri"/>
                <w:color w:val="000000"/>
              </w:rPr>
            </w:pPr>
          </w:p>
          <w:p w14:paraId="07BFAA35" w14:textId="77777777" w:rsidR="00564BA1" w:rsidRDefault="00564BA1" w:rsidP="00564BA1">
            <w:pPr>
              <w:pBdr>
                <w:top w:val="nil"/>
                <w:left w:val="nil"/>
                <w:bottom w:val="nil"/>
                <w:right w:val="nil"/>
                <w:between w:val="nil"/>
              </w:pBdr>
              <w:jc w:val="center"/>
              <w:rPr>
                <w:rFonts w:ascii="Calibri" w:hAnsi="Calibri" w:cs="Calibri"/>
                <w:color w:val="000000"/>
              </w:rPr>
            </w:pPr>
          </w:p>
          <w:p w14:paraId="6DCE07CD" w14:textId="77777777" w:rsidR="00564BA1" w:rsidRDefault="00564BA1" w:rsidP="00564BA1">
            <w:pPr>
              <w:pBdr>
                <w:top w:val="nil"/>
                <w:left w:val="nil"/>
                <w:bottom w:val="nil"/>
                <w:right w:val="nil"/>
                <w:between w:val="nil"/>
              </w:pBdr>
              <w:jc w:val="center"/>
              <w:rPr>
                <w:rFonts w:ascii="Calibri" w:hAnsi="Calibri" w:cs="Calibri"/>
                <w:color w:val="000000"/>
              </w:rPr>
            </w:pPr>
          </w:p>
          <w:p w14:paraId="1E9E9E2A" w14:textId="5EF16574" w:rsidR="00564BA1" w:rsidRDefault="00564BA1" w:rsidP="00564BA1">
            <w:pPr>
              <w:pBdr>
                <w:top w:val="nil"/>
                <w:left w:val="nil"/>
                <w:bottom w:val="nil"/>
                <w:right w:val="nil"/>
                <w:between w:val="nil"/>
              </w:pBdr>
              <w:jc w:val="center"/>
              <w:rPr>
                <w:rFonts w:ascii="Calibri" w:hAnsi="Calibri" w:cs="Calibri"/>
                <w:color w:val="000000"/>
              </w:rPr>
            </w:pPr>
            <w:r w:rsidRPr="00036BE7">
              <w:rPr>
                <w:rFonts w:ascii="Calibri" w:hAnsi="Calibri" w:cs="Calibri"/>
                <w:color w:val="000000"/>
              </w:rPr>
              <w:t>________</w:t>
            </w:r>
          </w:p>
          <w:p w14:paraId="389A35EE" w14:textId="3223660F" w:rsidR="00B0745F" w:rsidRPr="00D31EF6" w:rsidRDefault="00564BA1" w:rsidP="00564BA1">
            <w:pPr>
              <w:pStyle w:val="Betarp"/>
              <w:jc w:val="both"/>
              <w:rPr>
                <w:rFonts w:asciiTheme="majorHAnsi" w:hAnsiTheme="majorHAnsi" w:cstheme="majorHAnsi"/>
                <w:i/>
                <w:color w:val="0070C0"/>
              </w:rPr>
            </w:pPr>
            <w:r>
              <w:rPr>
                <w:rFonts w:asciiTheme="majorHAnsi" w:hAnsiTheme="majorHAnsi" w:cstheme="majorHAnsi"/>
                <w:i/>
                <w:color w:val="0070C0"/>
                <w:sz w:val="16"/>
                <w:szCs w:val="16"/>
              </w:rPr>
              <w:t xml:space="preserve">                                                   </w:t>
            </w:r>
            <w:r w:rsidRPr="00267934">
              <w:rPr>
                <w:rFonts w:asciiTheme="majorHAnsi" w:hAnsiTheme="majorHAnsi" w:cstheme="majorHAnsi"/>
                <w:i/>
                <w:color w:val="0070C0"/>
                <w:sz w:val="16"/>
                <w:szCs w:val="16"/>
              </w:rPr>
              <w:t>(įrašyti)</w:t>
            </w:r>
          </w:p>
        </w:tc>
      </w:tr>
      <w:tr w:rsidR="00B0745F" w:rsidRPr="00D31EF6" w14:paraId="2F40450C" w14:textId="77777777" w:rsidTr="00F21227">
        <w:tc>
          <w:tcPr>
            <w:tcW w:w="708" w:type="dxa"/>
          </w:tcPr>
          <w:p w14:paraId="022F078C"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3.3.</w:t>
            </w:r>
          </w:p>
        </w:tc>
        <w:tc>
          <w:tcPr>
            <w:tcW w:w="4254" w:type="dxa"/>
          </w:tcPr>
          <w:p w14:paraId="61414612" w14:textId="77777777" w:rsidR="00B0745F" w:rsidRPr="00D31EF6" w:rsidRDefault="00B0745F" w:rsidP="00B0745F">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rPr>
              <w:t xml:space="preserve">Temperatūra ne aukštesnė kaip minus 15°C </w:t>
            </w:r>
          </w:p>
        </w:tc>
        <w:tc>
          <w:tcPr>
            <w:tcW w:w="5244" w:type="dxa"/>
          </w:tcPr>
          <w:p w14:paraId="202A13EF" w14:textId="77777777" w:rsidR="00B0745F" w:rsidRPr="00D31EF6" w:rsidRDefault="00B0745F" w:rsidP="00B0745F">
            <w:pPr>
              <w:pBdr>
                <w:top w:val="nil"/>
                <w:left w:val="nil"/>
                <w:bottom w:val="nil"/>
                <w:right w:val="nil"/>
                <w:between w:val="nil"/>
              </w:pBdr>
              <w:rPr>
                <w:rFonts w:asciiTheme="majorHAnsi" w:hAnsiTheme="majorHAnsi" w:cstheme="majorHAnsi"/>
                <w:color w:val="000000"/>
              </w:rPr>
            </w:pPr>
            <w:r w:rsidRPr="00D31EF6">
              <w:rPr>
                <w:rFonts w:asciiTheme="majorHAnsi" w:hAnsiTheme="majorHAnsi" w:cstheme="majorHAnsi"/>
              </w:rPr>
              <w:t xml:space="preserve">Temperatūra </w:t>
            </w:r>
            <w:r w:rsidRPr="00D31EF6">
              <w:rPr>
                <w:rFonts w:asciiTheme="majorHAnsi" w:hAnsiTheme="majorHAnsi" w:cstheme="majorHAnsi"/>
                <w:i/>
                <w:color w:val="4F81BD"/>
              </w:rPr>
              <w:t>(įrašyti konkrečią reikšmę)</w:t>
            </w:r>
            <w:r w:rsidRPr="00D31EF6">
              <w:rPr>
                <w:rFonts w:asciiTheme="majorHAnsi" w:hAnsiTheme="majorHAnsi" w:cstheme="majorHAnsi"/>
                <w:color w:val="000000" w:themeColor="text1"/>
              </w:rPr>
              <w:t>:</w:t>
            </w:r>
            <w:r w:rsidRPr="00D31EF6">
              <w:rPr>
                <w:rFonts w:asciiTheme="majorHAnsi" w:hAnsiTheme="majorHAnsi" w:cstheme="majorHAnsi"/>
              </w:rPr>
              <w:t xml:space="preserve"> .... </w:t>
            </w:r>
            <w:r w:rsidRPr="00D31EF6">
              <w:rPr>
                <w:rFonts w:asciiTheme="majorHAnsi" w:hAnsiTheme="majorHAnsi" w:cstheme="majorHAnsi"/>
                <w:color w:val="000000"/>
              </w:rPr>
              <w:t>°C</w:t>
            </w:r>
          </w:p>
        </w:tc>
        <w:tc>
          <w:tcPr>
            <w:tcW w:w="4395" w:type="dxa"/>
            <w:tcBorders>
              <w:bottom w:val="single" w:sz="4" w:space="0" w:color="000000"/>
              <w:tl2br w:val="single" w:sz="4" w:space="0" w:color="auto"/>
            </w:tcBorders>
          </w:tcPr>
          <w:p w14:paraId="094B77D1" w14:textId="52D943E6" w:rsidR="00B0745F" w:rsidRPr="00D31EF6" w:rsidRDefault="00B0745F" w:rsidP="00B0745F">
            <w:pPr>
              <w:jc w:val="both"/>
              <w:rPr>
                <w:rFonts w:asciiTheme="majorHAnsi" w:hAnsiTheme="majorHAnsi" w:cstheme="majorHAnsi"/>
                <w:color w:val="0070C0"/>
              </w:rPr>
            </w:pPr>
          </w:p>
        </w:tc>
      </w:tr>
      <w:tr w:rsidR="00B0745F" w:rsidRPr="00D31EF6" w14:paraId="40E96C8F" w14:textId="77777777" w:rsidTr="00F21227">
        <w:tc>
          <w:tcPr>
            <w:tcW w:w="708" w:type="dxa"/>
          </w:tcPr>
          <w:p w14:paraId="4FA5B912"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3.4.</w:t>
            </w:r>
          </w:p>
        </w:tc>
        <w:tc>
          <w:tcPr>
            <w:tcW w:w="4254" w:type="dxa"/>
          </w:tcPr>
          <w:p w14:paraId="23B9CDF8" w14:textId="77777777" w:rsidR="00B0745F" w:rsidRPr="00D31EF6" w:rsidRDefault="00B0745F" w:rsidP="00B0745F">
            <w:pPr>
              <w:pBdr>
                <w:top w:val="nil"/>
                <w:left w:val="nil"/>
                <w:bottom w:val="nil"/>
                <w:right w:val="nil"/>
                <w:between w:val="nil"/>
              </w:pBdr>
              <w:rPr>
                <w:rFonts w:asciiTheme="majorHAnsi" w:hAnsiTheme="majorHAnsi" w:cstheme="majorHAnsi"/>
                <w:color w:val="000000"/>
              </w:rPr>
            </w:pPr>
            <w:r w:rsidRPr="00D31EF6">
              <w:rPr>
                <w:rFonts w:asciiTheme="majorHAnsi" w:hAnsiTheme="majorHAnsi" w:cstheme="majorHAnsi"/>
              </w:rPr>
              <w:t>Automatinis atitirpinimas ir kondensato išgarinimas / nesikaupimas</w:t>
            </w:r>
          </w:p>
        </w:tc>
        <w:tc>
          <w:tcPr>
            <w:tcW w:w="5244" w:type="dxa"/>
            <w:tcBorders>
              <w:bottom w:val="single" w:sz="4" w:space="0" w:color="auto"/>
            </w:tcBorders>
          </w:tcPr>
          <w:p w14:paraId="2A1F622F" w14:textId="77777777" w:rsidR="00B0745F" w:rsidRPr="00D31EF6" w:rsidRDefault="00B0745F" w:rsidP="00B0745F">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color w:val="000000"/>
              </w:rPr>
              <w:t xml:space="preserve">Atitinka </w:t>
            </w:r>
            <w:r w:rsidRPr="00D31EF6">
              <w:rPr>
                <w:rFonts w:asciiTheme="majorHAnsi" w:hAnsiTheme="majorHAnsi" w:cstheme="majorHAnsi"/>
                <w:i/>
                <w:color w:val="0070C0"/>
              </w:rPr>
              <w:t>(įrašyti taip / ne)</w:t>
            </w:r>
            <w:r w:rsidRPr="00D31EF6">
              <w:rPr>
                <w:rFonts w:asciiTheme="majorHAnsi" w:hAnsiTheme="majorHAnsi" w:cstheme="majorHAnsi"/>
                <w:color w:val="000000"/>
              </w:rPr>
              <w:t>: ………………..</w:t>
            </w:r>
          </w:p>
        </w:tc>
        <w:tc>
          <w:tcPr>
            <w:tcW w:w="4395" w:type="dxa"/>
            <w:tcBorders>
              <w:bottom w:val="single" w:sz="4" w:space="0" w:color="auto"/>
              <w:tl2br w:val="single" w:sz="4" w:space="0" w:color="auto"/>
            </w:tcBorders>
          </w:tcPr>
          <w:p w14:paraId="11067CAB" w14:textId="740EBD5F" w:rsidR="00B0745F" w:rsidRPr="00D31EF6" w:rsidRDefault="00B0745F" w:rsidP="00B0745F">
            <w:pPr>
              <w:jc w:val="both"/>
              <w:rPr>
                <w:rFonts w:asciiTheme="majorHAnsi" w:hAnsiTheme="majorHAnsi" w:cstheme="majorHAnsi"/>
              </w:rPr>
            </w:pPr>
          </w:p>
        </w:tc>
      </w:tr>
      <w:tr w:rsidR="00B0745F" w:rsidRPr="00D31EF6" w14:paraId="17B9E856" w14:textId="77777777" w:rsidTr="00F21227">
        <w:tc>
          <w:tcPr>
            <w:tcW w:w="708" w:type="dxa"/>
          </w:tcPr>
          <w:p w14:paraId="55F68BE1"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3.5.</w:t>
            </w:r>
          </w:p>
        </w:tc>
        <w:tc>
          <w:tcPr>
            <w:tcW w:w="4254" w:type="dxa"/>
            <w:tcBorders>
              <w:bottom w:val="single" w:sz="4" w:space="0" w:color="auto"/>
            </w:tcBorders>
          </w:tcPr>
          <w:p w14:paraId="6E612016" w14:textId="77777777" w:rsidR="00B0745F" w:rsidRPr="00D31EF6" w:rsidRDefault="00B0745F" w:rsidP="00B0745F">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color w:val="000000"/>
              </w:rPr>
              <w:t xml:space="preserve">Darbinė įtampa 230 V </w:t>
            </w:r>
            <w:r w:rsidRPr="00D31EF6">
              <w:rPr>
                <w:rFonts w:asciiTheme="majorHAnsi" w:hAnsiTheme="majorHAnsi" w:cstheme="majorHAnsi"/>
              </w:rPr>
              <w:t>(±10 V)</w:t>
            </w:r>
          </w:p>
        </w:tc>
        <w:tc>
          <w:tcPr>
            <w:tcW w:w="5244" w:type="dxa"/>
            <w:tcBorders>
              <w:bottom w:val="single" w:sz="4" w:space="0" w:color="auto"/>
            </w:tcBorders>
          </w:tcPr>
          <w:p w14:paraId="1F18D4AB" w14:textId="77777777" w:rsidR="00B0745F" w:rsidRPr="00D31EF6" w:rsidRDefault="00B0745F" w:rsidP="00B0745F">
            <w:pPr>
              <w:pBdr>
                <w:top w:val="nil"/>
                <w:left w:val="nil"/>
                <w:bottom w:val="nil"/>
                <w:right w:val="nil"/>
                <w:between w:val="nil"/>
              </w:pBdr>
              <w:jc w:val="both"/>
              <w:rPr>
                <w:rFonts w:asciiTheme="majorHAnsi" w:hAnsiTheme="majorHAnsi" w:cstheme="majorHAnsi"/>
              </w:rPr>
            </w:pPr>
            <w:r w:rsidRPr="00D31EF6">
              <w:rPr>
                <w:rFonts w:asciiTheme="majorHAnsi" w:hAnsiTheme="majorHAnsi" w:cstheme="majorHAnsi"/>
                <w:color w:val="000000"/>
              </w:rPr>
              <w:t xml:space="preserve">Darbinė įtampa </w:t>
            </w:r>
            <w:r w:rsidRPr="00D31EF6">
              <w:rPr>
                <w:rFonts w:asciiTheme="majorHAnsi" w:hAnsiTheme="majorHAnsi" w:cstheme="majorHAnsi"/>
                <w:i/>
                <w:color w:val="0070C0"/>
              </w:rPr>
              <w:t>(įrašyti konkrečią reikšmę)</w:t>
            </w:r>
            <w:r w:rsidRPr="00D31EF6">
              <w:rPr>
                <w:rFonts w:asciiTheme="majorHAnsi" w:hAnsiTheme="majorHAnsi" w:cstheme="majorHAnsi"/>
                <w:color w:val="000000"/>
              </w:rPr>
              <w:t>: ….. V</w:t>
            </w:r>
          </w:p>
        </w:tc>
        <w:tc>
          <w:tcPr>
            <w:tcW w:w="4395" w:type="dxa"/>
            <w:tcBorders>
              <w:top w:val="single" w:sz="4" w:space="0" w:color="auto"/>
              <w:bottom w:val="single" w:sz="4" w:space="0" w:color="auto"/>
              <w:tl2br w:val="single" w:sz="4" w:space="0" w:color="auto"/>
            </w:tcBorders>
          </w:tcPr>
          <w:p w14:paraId="16A37486" w14:textId="7483D826" w:rsidR="00B0745F" w:rsidRPr="00D31EF6" w:rsidRDefault="00B0745F" w:rsidP="00B0745F">
            <w:pPr>
              <w:jc w:val="both"/>
              <w:rPr>
                <w:rFonts w:asciiTheme="majorHAnsi" w:hAnsiTheme="majorHAnsi" w:cstheme="majorHAnsi"/>
                <w:color w:val="0070C0"/>
              </w:rPr>
            </w:pPr>
          </w:p>
        </w:tc>
      </w:tr>
      <w:tr w:rsidR="00B0745F" w:rsidRPr="00D31EF6" w14:paraId="1CB9A1CF" w14:textId="77777777" w:rsidTr="00F21227">
        <w:tc>
          <w:tcPr>
            <w:tcW w:w="708" w:type="dxa"/>
          </w:tcPr>
          <w:p w14:paraId="5212F2CC"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3.6.</w:t>
            </w:r>
          </w:p>
        </w:tc>
        <w:tc>
          <w:tcPr>
            <w:tcW w:w="4254" w:type="dxa"/>
          </w:tcPr>
          <w:p w14:paraId="3BF967DB" w14:textId="77777777" w:rsidR="00B0745F" w:rsidRPr="00D31EF6" w:rsidRDefault="00B0745F" w:rsidP="00B0745F">
            <w:pPr>
              <w:pBdr>
                <w:top w:val="nil"/>
                <w:left w:val="nil"/>
                <w:bottom w:val="nil"/>
                <w:right w:val="nil"/>
                <w:between w:val="nil"/>
              </w:pBdr>
              <w:rPr>
                <w:rFonts w:asciiTheme="majorHAnsi" w:hAnsiTheme="majorHAnsi" w:cstheme="majorHAnsi"/>
              </w:rPr>
            </w:pPr>
            <w:r w:rsidRPr="00D31EF6">
              <w:rPr>
                <w:rFonts w:asciiTheme="majorHAnsi" w:hAnsiTheme="majorHAnsi" w:cstheme="majorHAnsi"/>
                <w:color w:val="000000"/>
              </w:rPr>
              <w:t>Aplinkai nekenksmingas šaldymo agentas (pvz., R290, R600a</w:t>
            </w:r>
            <w:r w:rsidR="005D5164">
              <w:rPr>
                <w:rFonts w:asciiTheme="majorHAnsi" w:hAnsiTheme="majorHAnsi" w:cstheme="majorHAnsi"/>
                <w:color w:val="000000"/>
              </w:rPr>
              <w:t xml:space="preserve"> ar lygiavertis</w:t>
            </w:r>
            <w:r w:rsidRPr="00D31EF6">
              <w:rPr>
                <w:rFonts w:asciiTheme="majorHAnsi" w:hAnsiTheme="majorHAnsi" w:cstheme="majorHAnsi"/>
                <w:color w:val="000000"/>
              </w:rPr>
              <w:t>), kurio visuotinio atšilimo potencialas (VAP) yra ne didesnis kaip 150</w:t>
            </w:r>
          </w:p>
        </w:tc>
        <w:tc>
          <w:tcPr>
            <w:tcW w:w="5244" w:type="dxa"/>
          </w:tcPr>
          <w:p w14:paraId="6A121E0A"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 xml:space="preserve">Šaldymo agentas </w:t>
            </w:r>
            <w:r w:rsidRPr="00D31EF6">
              <w:rPr>
                <w:rFonts w:asciiTheme="majorHAnsi" w:hAnsiTheme="majorHAnsi" w:cstheme="majorHAnsi"/>
                <w:i/>
                <w:color w:val="0070C0"/>
              </w:rPr>
              <w:t>(įrašyti konkrečią reikšmę)</w:t>
            </w:r>
            <w:r w:rsidRPr="00D31EF6">
              <w:rPr>
                <w:rFonts w:asciiTheme="majorHAnsi" w:hAnsiTheme="majorHAnsi" w:cstheme="majorHAnsi"/>
              </w:rPr>
              <w:t xml:space="preserve">: </w:t>
            </w:r>
            <w:r w:rsidRPr="00D31EF6">
              <w:rPr>
                <w:rFonts w:asciiTheme="majorHAnsi" w:hAnsiTheme="majorHAnsi" w:cstheme="majorHAnsi"/>
                <w:color w:val="000000"/>
              </w:rPr>
              <w:t>……...</w:t>
            </w:r>
          </w:p>
        </w:tc>
        <w:tc>
          <w:tcPr>
            <w:tcW w:w="4395" w:type="dxa"/>
            <w:tcBorders>
              <w:top w:val="single" w:sz="4" w:space="0" w:color="auto"/>
              <w:bottom w:val="single" w:sz="4" w:space="0" w:color="auto"/>
              <w:tl2br w:val="single" w:sz="4" w:space="0" w:color="auto"/>
            </w:tcBorders>
          </w:tcPr>
          <w:p w14:paraId="54174B89" w14:textId="010826B7" w:rsidR="00B0745F" w:rsidRPr="00D31EF6" w:rsidRDefault="00B0745F" w:rsidP="00B0745F">
            <w:pPr>
              <w:jc w:val="both"/>
              <w:rPr>
                <w:rFonts w:asciiTheme="majorHAnsi" w:hAnsiTheme="majorHAnsi" w:cstheme="majorHAnsi"/>
                <w:i/>
                <w:color w:val="0070C0"/>
              </w:rPr>
            </w:pPr>
          </w:p>
        </w:tc>
      </w:tr>
      <w:tr w:rsidR="002F1E98" w:rsidRPr="00D31EF6" w14:paraId="139463EF" w14:textId="77777777" w:rsidTr="00145385">
        <w:tc>
          <w:tcPr>
            <w:tcW w:w="708" w:type="dxa"/>
          </w:tcPr>
          <w:p w14:paraId="18815047" w14:textId="25592FB9" w:rsidR="002F1E98" w:rsidRPr="00D31EF6" w:rsidRDefault="00BB46A1" w:rsidP="002F1E98">
            <w:pPr>
              <w:jc w:val="both"/>
              <w:rPr>
                <w:rFonts w:asciiTheme="majorHAnsi" w:hAnsiTheme="majorHAnsi" w:cstheme="majorHAnsi"/>
              </w:rPr>
            </w:pPr>
            <w:r>
              <w:rPr>
                <w:rFonts w:asciiTheme="majorHAnsi" w:hAnsiTheme="majorHAnsi" w:cstheme="majorHAnsi"/>
              </w:rPr>
              <w:t>3</w:t>
            </w:r>
            <w:r w:rsidR="002F1E98">
              <w:rPr>
                <w:rFonts w:asciiTheme="majorHAnsi" w:hAnsiTheme="majorHAnsi" w:cstheme="majorHAnsi"/>
              </w:rPr>
              <w:t>.7.</w:t>
            </w:r>
          </w:p>
        </w:tc>
        <w:tc>
          <w:tcPr>
            <w:tcW w:w="4254" w:type="dxa"/>
            <w:tcBorders>
              <w:bottom w:val="single" w:sz="4" w:space="0" w:color="auto"/>
            </w:tcBorders>
          </w:tcPr>
          <w:p w14:paraId="33F1719C" w14:textId="46098681" w:rsidR="005006AB" w:rsidRPr="003935E4" w:rsidRDefault="005006AB" w:rsidP="002F1E98">
            <w:pPr>
              <w:pBdr>
                <w:top w:val="nil"/>
                <w:left w:val="nil"/>
                <w:bottom w:val="nil"/>
                <w:right w:val="nil"/>
                <w:between w:val="nil"/>
              </w:pBdr>
              <w:jc w:val="both"/>
              <w:rPr>
                <w:rFonts w:asciiTheme="majorHAnsi" w:hAnsiTheme="majorHAnsi" w:cstheme="majorHAnsi"/>
                <w:color w:val="000000"/>
              </w:rPr>
            </w:pPr>
            <w:r w:rsidRPr="009F2879">
              <w:rPr>
                <w:rFonts w:asciiTheme="majorHAnsi" w:hAnsiTheme="majorHAnsi" w:cstheme="majorHAnsi"/>
                <w:color w:val="000000"/>
              </w:rPr>
              <w:t>Energijos vartojimo efektyvumo klasė (jeigu taikoma</w:t>
            </w:r>
            <w:r w:rsidR="00F44DF3">
              <w:rPr>
                <w:rFonts w:asciiTheme="majorHAnsi" w:hAnsiTheme="majorHAnsi" w:cstheme="majorHAnsi"/>
                <w:color w:val="000000"/>
              </w:rPr>
              <w:t xml:space="preserve"> -</w:t>
            </w:r>
            <w:r w:rsidRPr="009F2879">
              <w:rPr>
                <w:rFonts w:asciiTheme="majorHAnsi" w:hAnsiTheme="majorHAnsi" w:cstheme="majorHAnsi"/>
                <w:color w:val="000000"/>
              </w:rPr>
              <w:t xml:space="preserve"> ne žemesnė nei </w:t>
            </w:r>
            <w:r>
              <w:rPr>
                <w:rFonts w:asciiTheme="majorHAnsi" w:hAnsiTheme="majorHAnsi" w:cstheme="majorHAnsi"/>
                <w:color w:val="000000"/>
              </w:rPr>
              <w:t>D</w:t>
            </w:r>
            <w:r w:rsidR="00F44DF3">
              <w:rPr>
                <w:rFonts w:asciiTheme="majorHAnsi" w:hAnsiTheme="majorHAnsi" w:cstheme="majorHAnsi"/>
                <w:color w:val="000000"/>
              </w:rPr>
              <w:t>)</w:t>
            </w:r>
          </w:p>
        </w:tc>
        <w:tc>
          <w:tcPr>
            <w:tcW w:w="5244" w:type="dxa"/>
            <w:tcBorders>
              <w:bottom w:val="single" w:sz="4" w:space="0" w:color="auto"/>
            </w:tcBorders>
          </w:tcPr>
          <w:p w14:paraId="68DF633D" w14:textId="77777777" w:rsidR="00035D19" w:rsidRDefault="00035D19" w:rsidP="00035D19">
            <w:pPr>
              <w:jc w:val="both"/>
              <w:rPr>
                <w:rFonts w:asciiTheme="majorHAnsi" w:hAnsiTheme="majorHAnsi" w:cstheme="majorHAnsi"/>
              </w:rPr>
            </w:pPr>
            <w:r w:rsidRPr="00BD603F">
              <w:rPr>
                <w:rFonts w:asciiTheme="majorHAnsi" w:hAnsiTheme="majorHAnsi" w:cstheme="majorHAnsi"/>
              </w:rPr>
              <w:t xml:space="preserve">Energijos vartojimo efektyvumo klasė (jeigu </w:t>
            </w:r>
            <w:r w:rsidRPr="00DC0C36">
              <w:rPr>
                <w:rFonts w:asciiTheme="majorHAnsi" w:hAnsiTheme="majorHAnsi" w:cstheme="majorHAnsi"/>
              </w:rPr>
              <w:t xml:space="preserve">taikoma) įrašyti klasę </w:t>
            </w:r>
            <w:r w:rsidRPr="00DC0C36">
              <w:rPr>
                <w:rFonts w:asciiTheme="majorHAnsi" w:hAnsiTheme="majorHAnsi" w:cstheme="majorHAnsi"/>
                <w:i/>
                <w:color w:val="0070C0"/>
              </w:rPr>
              <w:t>(įrašyti konkrečią reikšmę)</w:t>
            </w:r>
            <w:r w:rsidRPr="00DC0C36">
              <w:rPr>
                <w:rFonts w:asciiTheme="majorHAnsi" w:hAnsiTheme="majorHAnsi" w:cstheme="majorHAnsi"/>
              </w:rPr>
              <w:t xml:space="preserve">: </w:t>
            </w:r>
            <w:r w:rsidRPr="00DC0C36">
              <w:rPr>
                <w:rFonts w:asciiTheme="majorHAnsi" w:hAnsiTheme="majorHAnsi" w:cstheme="majorHAnsi"/>
                <w:i/>
              </w:rPr>
              <w:t>...............................................</w:t>
            </w:r>
          </w:p>
          <w:p w14:paraId="50A041E4" w14:textId="0CE783F8" w:rsidR="002F1E98" w:rsidRPr="00BD603F" w:rsidRDefault="00035D19" w:rsidP="00035D19">
            <w:pPr>
              <w:jc w:val="both"/>
              <w:rPr>
                <w:rFonts w:asciiTheme="majorHAnsi" w:hAnsiTheme="majorHAnsi" w:cstheme="majorHAnsi"/>
                <w:b/>
                <w:bCs/>
              </w:rPr>
            </w:pPr>
            <w:r w:rsidRPr="00DC0C36">
              <w:rPr>
                <w:rFonts w:asciiTheme="majorHAnsi" w:hAnsiTheme="majorHAnsi" w:cstheme="majorHAnsi"/>
              </w:rPr>
              <w:t xml:space="preserve"> Jeigu</w:t>
            </w:r>
            <w:r>
              <w:rPr>
                <w:rFonts w:asciiTheme="majorHAnsi" w:hAnsiTheme="majorHAnsi" w:cstheme="majorHAnsi"/>
              </w:rPr>
              <w:t xml:space="preserve"> e</w:t>
            </w:r>
            <w:r w:rsidRPr="00BD603F">
              <w:rPr>
                <w:rFonts w:asciiTheme="majorHAnsi" w:hAnsiTheme="majorHAnsi" w:cstheme="majorHAnsi"/>
              </w:rPr>
              <w:t xml:space="preserve">nergijos vartojimo efektyvumo klasė </w:t>
            </w:r>
            <w:r w:rsidRPr="00DC0C36">
              <w:rPr>
                <w:rFonts w:asciiTheme="majorHAnsi" w:hAnsiTheme="majorHAnsi" w:cstheme="majorHAnsi"/>
              </w:rPr>
              <w:t>netaikoma – įrašyti</w:t>
            </w:r>
            <w:r w:rsidRPr="00DC0C36">
              <w:rPr>
                <w:rFonts w:asciiTheme="majorHAnsi" w:hAnsiTheme="majorHAnsi" w:cstheme="majorHAnsi"/>
                <w:b/>
                <w:bCs/>
                <w:i/>
                <w:iCs/>
              </w:rPr>
              <w:t xml:space="preserve"> „</w:t>
            </w:r>
            <w:r w:rsidRPr="00DC0C36">
              <w:rPr>
                <w:rFonts w:asciiTheme="majorHAnsi" w:hAnsiTheme="majorHAnsi" w:cstheme="majorHAnsi"/>
                <w:i/>
                <w:iCs/>
                <w:color w:val="0070C0"/>
              </w:rPr>
              <w:t>netaikoma</w:t>
            </w:r>
            <w:r w:rsidRPr="00DC0C36">
              <w:rPr>
                <w:rFonts w:asciiTheme="majorHAnsi" w:hAnsiTheme="majorHAnsi" w:cstheme="majorHAnsi"/>
                <w:b/>
                <w:bCs/>
                <w:i/>
                <w:iCs/>
              </w:rPr>
              <w:t>“ ir kartu su pasiūlymu pateikti dokumentus, patvirtinančius atitiktį ekologinio projektavimo reikalavimams, kaip nustatyta techninės specifikacijos 3.2 punkte. Tokiu atveju lentelės 4 stulpelyje privaloma nurodyti pateikiamų dokumentų pavadinimus ir jų vietas (puslapius))</w:t>
            </w:r>
            <w:r w:rsidR="0086594C">
              <w:rPr>
                <w:rFonts w:asciiTheme="majorHAnsi" w:hAnsiTheme="majorHAnsi" w:cstheme="majorHAnsi"/>
                <w:b/>
                <w:bCs/>
                <w:i/>
                <w:iCs/>
              </w:rPr>
              <w:t>.</w:t>
            </w:r>
          </w:p>
        </w:tc>
        <w:tc>
          <w:tcPr>
            <w:tcW w:w="4395" w:type="dxa"/>
            <w:tcBorders>
              <w:bottom w:val="single" w:sz="4" w:space="0" w:color="auto"/>
            </w:tcBorders>
          </w:tcPr>
          <w:p w14:paraId="29BF02E1" w14:textId="77777777" w:rsidR="00F86EA6" w:rsidRDefault="00F86EA6" w:rsidP="00F86EA6">
            <w:pPr>
              <w:pBdr>
                <w:top w:val="nil"/>
                <w:left w:val="nil"/>
                <w:bottom w:val="nil"/>
                <w:right w:val="nil"/>
                <w:between w:val="nil"/>
              </w:pBdr>
              <w:jc w:val="center"/>
              <w:rPr>
                <w:rFonts w:ascii="Calibri" w:hAnsi="Calibri" w:cs="Calibri"/>
                <w:color w:val="000000"/>
              </w:rPr>
            </w:pPr>
          </w:p>
          <w:p w14:paraId="29157758" w14:textId="77777777" w:rsidR="00F86EA6" w:rsidRDefault="00F86EA6" w:rsidP="00F86EA6">
            <w:pPr>
              <w:pBdr>
                <w:top w:val="nil"/>
                <w:left w:val="nil"/>
                <w:bottom w:val="nil"/>
                <w:right w:val="nil"/>
                <w:between w:val="nil"/>
              </w:pBdr>
              <w:jc w:val="center"/>
              <w:rPr>
                <w:rFonts w:ascii="Calibri" w:hAnsi="Calibri" w:cs="Calibri"/>
                <w:color w:val="000000"/>
              </w:rPr>
            </w:pPr>
          </w:p>
          <w:p w14:paraId="30627C46" w14:textId="77777777" w:rsidR="00F86EA6" w:rsidRDefault="00F86EA6" w:rsidP="00F86EA6">
            <w:pPr>
              <w:pBdr>
                <w:top w:val="nil"/>
                <w:left w:val="nil"/>
                <w:bottom w:val="nil"/>
                <w:right w:val="nil"/>
                <w:between w:val="nil"/>
              </w:pBdr>
              <w:jc w:val="center"/>
              <w:rPr>
                <w:rFonts w:ascii="Calibri" w:hAnsi="Calibri" w:cs="Calibri"/>
                <w:color w:val="000000"/>
              </w:rPr>
            </w:pPr>
          </w:p>
          <w:p w14:paraId="7FD1AA53" w14:textId="37902830" w:rsidR="00F86EA6" w:rsidRDefault="00F86EA6" w:rsidP="00F86EA6">
            <w:pPr>
              <w:pBdr>
                <w:top w:val="nil"/>
                <w:left w:val="nil"/>
                <w:bottom w:val="nil"/>
                <w:right w:val="nil"/>
                <w:between w:val="nil"/>
              </w:pBdr>
              <w:jc w:val="center"/>
              <w:rPr>
                <w:rFonts w:ascii="Calibri" w:hAnsi="Calibri" w:cs="Calibri"/>
                <w:color w:val="000000"/>
              </w:rPr>
            </w:pPr>
            <w:r w:rsidRPr="00036BE7">
              <w:rPr>
                <w:rFonts w:ascii="Calibri" w:hAnsi="Calibri" w:cs="Calibri"/>
                <w:color w:val="000000"/>
              </w:rPr>
              <w:t>________</w:t>
            </w:r>
          </w:p>
          <w:p w14:paraId="2F0CA7F6" w14:textId="29802CF6" w:rsidR="002F1E98" w:rsidRPr="00C3717B" w:rsidRDefault="00F86EA6" w:rsidP="00F86EA6">
            <w:pPr>
              <w:pBdr>
                <w:top w:val="nil"/>
                <w:left w:val="nil"/>
                <w:bottom w:val="nil"/>
                <w:right w:val="nil"/>
                <w:between w:val="nil"/>
              </w:pBdr>
              <w:jc w:val="both"/>
              <w:rPr>
                <w:rFonts w:asciiTheme="majorHAnsi" w:hAnsiTheme="majorHAnsi" w:cstheme="majorHAnsi"/>
                <w:i/>
                <w:color w:val="0070C0"/>
              </w:rPr>
            </w:pPr>
            <w:r>
              <w:rPr>
                <w:rFonts w:asciiTheme="majorHAnsi" w:hAnsiTheme="majorHAnsi" w:cstheme="majorHAnsi"/>
                <w:i/>
                <w:color w:val="0070C0"/>
                <w:sz w:val="16"/>
                <w:szCs w:val="16"/>
              </w:rPr>
              <w:t xml:space="preserve">                                                   </w:t>
            </w:r>
            <w:r w:rsidRPr="00267934">
              <w:rPr>
                <w:rFonts w:asciiTheme="majorHAnsi" w:hAnsiTheme="majorHAnsi" w:cstheme="majorHAnsi"/>
                <w:i/>
                <w:color w:val="0070C0"/>
                <w:sz w:val="16"/>
                <w:szCs w:val="16"/>
              </w:rPr>
              <w:t>(įrašyti)</w:t>
            </w:r>
          </w:p>
        </w:tc>
      </w:tr>
      <w:tr w:rsidR="00B0745F" w:rsidRPr="00D31EF6" w14:paraId="2C12AECB" w14:textId="77777777" w:rsidTr="00F21227">
        <w:tc>
          <w:tcPr>
            <w:tcW w:w="708" w:type="dxa"/>
          </w:tcPr>
          <w:p w14:paraId="3ECA79F4"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4.</w:t>
            </w:r>
          </w:p>
        </w:tc>
        <w:tc>
          <w:tcPr>
            <w:tcW w:w="4254" w:type="dxa"/>
          </w:tcPr>
          <w:p w14:paraId="78B54CF8" w14:textId="77777777" w:rsidR="00B0745F" w:rsidRPr="00D31EF6" w:rsidRDefault="00B0745F" w:rsidP="00B0745F">
            <w:pPr>
              <w:pBdr>
                <w:top w:val="nil"/>
                <w:left w:val="nil"/>
                <w:bottom w:val="nil"/>
                <w:right w:val="nil"/>
                <w:between w:val="nil"/>
              </w:pBdr>
              <w:rPr>
                <w:rFonts w:asciiTheme="majorHAnsi" w:hAnsiTheme="majorHAnsi" w:cstheme="majorHAnsi"/>
                <w:b/>
                <w:color w:val="000000"/>
              </w:rPr>
            </w:pPr>
            <w:r w:rsidRPr="00D31EF6">
              <w:rPr>
                <w:rFonts w:asciiTheme="majorHAnsi" w:hAnsiTheme="majorHAnsi" w:cstheme="majorHAnsi"/>
                <w:b/>
              </w:rPr>
              <w:t>Buitinis šaldytuvas (2 vnt.)</w:t>
            </w:r>
          </w:p>
        </w:tc>
        <w:tc>
          <w:tcPr>
            <w:tcW w:w="5244" w:type="dxa"/>
            <w:tcBorders>
              <w:right w:val="single" w:sz="4" w:space="0" w:color="auto"/>
            </w:tcBorders>
          </w:tcPr>
          <w:p w14:paraId="558027D5" w14:textId="77777777" w:rsidR="009F6FF4" w:rsidRPr="00036BE7" w:rsidRDefault="009F6FF4" w:rsidP="009F6FF4">
            <w:pPr>
              <w:rPr>
                <w:rFonts w:ascii="Calibri" w:hAnsi="Calibri" w:cs="Calibri"/>
                <w:color w:val="000000"/>
              </w:rPr>
            </w:pPr>
            <w:r w:rsidRPr="00036BE7">
              <w:rPr>
                <w:rFonts w:ascii="Calibri" w:hAnsi="Calibri" w:cs="Calibri"/>
                <w:color w:val="000000"/>
              </w:rPr>
              <w:t xml:space="preserve">Gamintojas ar prekės ženklas </w:t>
            </w:r>
            <w:r w:rsidRPr="00670861">
              <w:rPr>
                <w:rFonts w:asciiTheme="majorHAnsi" w:hAnsiTheme="majorHAnsi" w:cstheme="majorHAnsi"/>
                <w:i/>
                <w:color w:val="0070C0"/>
              </w:rPr>
              <w:t>(nurodyti):</w:t>
            </w:r>
            <w:r w:rsidRPr="00036BE7">
              <w:rPr>
                <w:rFonts w:ascii="Calibri" w:hAnsi="Calibri" w:cs="Calibri"/>
                <w:color w:val="000000"/>
              </w:rPr>
              <w:t xml:space="preserve"> .................</w:t>
            </w:r>
          </w:p>
          <w:p w14:paraId="3084F324" w14:textId="77777777" w:rsidR="009F6FF4" w:rsidRPr="00036BE7" w:rsidRDefault="009F6FF4" w:rsidP="009F6FF4">
            <w:pPr>
              <w:rPr>
                <w:rFonts w:ascii="Calibri" w:hAnsi="Calibri" w:cs="Calibri"/>
                <w:color w:val="000000"/>
              </w:rPr>
            </w:pPr>
            <w:r w:rsidRPr="00036BE7">
              <w:rPr>
                <w:rFonts w:ascii="Calibri" w:hAnsi="Calibri" w:cs="Calibri"/>
                <w:color w:val="000000"/>
              </w:rPr>
              <w:t xml:space="preserve">Modelis, modifikacija: </w:t>
            </w:r>
            <w:r w:rsidRPr="00670861">
              <w:rPr>
                <w:rFonts w:asciiTheme="majorHAnsi" w:hAnsiTheme="majorHAnsi" w:cstheme="majorHAnsi"/>
                <w:i/>
                <w:color w:val="0070C0"/>
              </w:rPr>
              <w:t>(nurodyti, jeigu yra</w:t>
            </w:r>
            <w:r w:rsidRPr="00036BE7">
              <w:rPr>
                <w:rFonts w:ascii="Calibri" w:hAnsi="Calibri" w:cs="Calibri"/>
                <w:i/>
                <w:color w:val="4BACC6" w:themeColor="accent5"/>
              </w:rPr>
              <w:t>)</w:t>
            </w:r>
            <w:r w:rsidRPr="00036BE7">
              <w:rPr>
                <w:rFonts w:ascii="Calibri" w:hAnsi="Calibri" w:cs="Calibri"/>
              </w:rPr>
              <w:t>: ............</w:t>
            </w:r>
          </w:p>
          <w:p w14:paraId="5E56C34C" w14:textId="777080F8" w:rsidR="00B0745F" w:rsidRPr="00D31EF6" w:rsidRDefault="009F6FF4" w:rsidP="009F6FF4">
            <w:pPr>
              <w:jc w:val="both"/>
              <w:rPr>
                <w:rFonts w:asciiTheme="majorHAnsi" w:hAnsiTheme="majorHAnsi" w:cstheme="majorHAnsi"/>
              </w:rPr>
            </w:pPr>
            <w:r w:rsidRPr="00036BE7">
              <w:rPr>
                <w:rFonts w:ascii="Calibri" w:hAnsi="Calibri" w:cs="Calibri"/>
                <w:color w:val="000000"/>
              </w:rPr>
              <w:t xml:space="preserve">Prekės kodas </w:t>
            </w:r>
            <w:r w:rsidRPr="00670861">
              <w:rPr>
                <w:rFonts w:asciiTheme="majorHAnsi" w:hAnsiTheme="majorHAnsi" w:cstheme="majorHAnsi"/>
                <w:i/>
                <w:color w:val="0070C0"/>
              </w:rPr>
              <w:t>(nurodyti, jeigu yra):</w:t>
            </w:r>
            <w:r w:rsidRPr="00036BE7">
              <w:rPr>
                <w:rFonts w:ascii="Calibri" w:hAnsi="Calibri" w:cs="Calibri"/>
              </w:rPr>
              <w:t xml:space="preserve"> ......</w:t>
            </w:r>
          </w:p>
        </w:tc>
        <w:tc>
          <w:tcPr>
            <w:tcW w:w="4395" w:type="dxa"/>
            <w:tcBorders>
              <w:top w:val="single" w:sz="4" w:space="0" w:color="auto"/>
              <w:left w:val="single" w:sz="4" w:space="0" w:color="auto"/>
              <w:bottom w:val="single" w:sz="4" w:space="0" w:color="auto"/>
              <w:right w:val="single" w:sz="4" w:space="0" w:color="auto"/>
              <w:tl2br w:val="single" w:sz="4" w:space="0" w:color="auto"/>
            </w:tcBorders>
          </w:tcPr>
          <w:p w14:paraId="418F2888" w14:textId="77777777" w:rsidR="00B0745F" w:rsidRPr="00D31EF6" w:rsidRDefault="00B0745F" w:rsidP="00B0745F">
            <w:pPr>
              <w:jc w:val="both"/>
              <w:rPr>
                <w:rFonts w:asciiTheme="majorHAnsi" w:hAnsiTheme="majorHAnsi" w:cstheme="majorHAnsi"/>
                <w:color w:val="0070C0"/>
              </w:rPr>
            </w:pPr>
          </w:p>
        </w:tc>
      </w:tr>
      <w:tr w:rsidR="00B0745F" w:rsidRPr="00D31EF6" w14:paraId="016AA83E" w14:textId="77777777" w:rsidTr="00F21227">
        <w:tc>
          <w:tcPr>
            <w:tcW w:w="708" w:type="dxa"/>
          </w:tcPr>
          <w:p w14:paraId="63C85CDD"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4.1.</w:t>
            </w:r>
          </w:p>
        </w:tc>
        <w:tc>
          <w:tcPr>
            <w:tcW w:w="4254" w:type="dxa"/>
            <w:tcBorders>
              <w:bottom w:val="single" w:sz="4" w:space="0" w:color="auto"/>
            </w:tcBorders>
          </w:tcPr>
          <w:p w14:paraId="189F7031" w14:textId="77777777" w:rsidR="00B0745F" w:rsidRPr="00D31EF6" w:rsidRDefault="00B0745F" w:rsidP="00B0745F">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color w:val="000000"/>
              </w:rPr>
              <w:t>Laisvai pastatomas, vertikalus</w:t>
            </w:r>
          </w:p>
          <w:p w14:paraId="379FBC7A" w14:textId="627098AC" w:rsidR="00B0745F" w:rsidRPr="00D31EF6" w:rsidRDefault="00B0745F" w:rsidP="00B0745F">
            <w:pPr>
              <w:pBdr>
                <w:top w:val="nil"/>
                <w:left w:val="nil"/>
                <w:bottom w:val="nil"/>
                <w:right w:val="nil"/>
                <w:between w:val="nil"/>
              </w:pBdr>
              <w:jc w:val="both"/>
              <w:rPr>
                <w:rFonts w:asciiTheme="majorHAnsi" w:hAnsiTheme="majorHAnsi" w:cstheme="majorHAnsi"/>
              </w:rPr>
            </w:pPr>
            <w:r w:rsidRPr="00D31EF6">
              <w:rPr>
                <w:rFonts w:asciiTheme="majorHAnsi" w:hAnsiTheme="majorHAnsi" w:cstheme="majorHAnsi"/>
              </w:rPr>
              <w:t>Korpusas nerūdijančio plieno</w:t>
            </w:r>
            <w:r w:rsidR="00CA79AD">
              <w:rPr>
                <w:rFonts w:asciiTheme="majorHAnsi" w:hAnsiTheme="majorHAnsi" w:cstheme="majorHAnsi"/>
              </w:rPr>
              <w:t xml:space="preserve"> arba lygiavertis</w:t>
            </w:r>
            <w:r w:rsidRPr="00D31EF6">
              <w:rPr>
                <w:rFonts w:asciiTheme="majorHAnsi" w:hAnsiTheme="majorHAnsi" w:cstheme="majorHAnsi"/>
              </w:rPr>
              <w:t>, sidabrinės ar baltos spalvos</w:t>
            </w:r>
          </w:p>
        </w:tc>
        <w:tc>
          <w:tcPr>
            <w:tcW w:w="5244" w:type="dxa"/>
            <w:tcBorders>
              <w:bottom w:val="single" w:sz="4" w:space="0" w:color="auto"/>
            </w:tcBorders>
          </w:tcPr>
          <w:p w14:paraId="060E6266" w14:textId="77777777" w:rsidR="00B0745F" w:rsidRPr="00D31EF6" w:rsidRDefault="00B0745F" w:rsidP="00B0745F">
            <w:pPr>
              <w:jc w:val="both"/>
              <w:rPr>
                <w:rFonts w:asciiTheme="majorHAnsi" w:hAnsiTheme="majorHAnsi" w:cstheme="majorHAnsi"/>
                <w:color w:val="000000"/>
              </w:rPr>
            </w:pPr>
            <w:r w:rsidRPr="00D31EF6">
              <w:rPr>
                <w:rFonts w:asciiTheme="majorHAnsi" w:hAnsiTheme="majorHAnsi" w:cstheme="majorHAnsi"/>
              </w:rPr>
              <w:t xml:space="preserve">Atitinka </w:t>
            </w:r>
            <w:r w:rsidRPr="00D31EF6">
              <w:rPr>
                <w:rFonts w:asciiTheme="majorHAnsi" w:hAnsiTheme="majorHAnsi" w:cstheme="majorHAnsi"/>
                <w:i/>
                <w:color w:val="0070C0"/>
              </w:rPr>
              <w:t>(įrašyti taip / ne)</w:t>
            </w:r>
            <w:r w:rsidRPr="00D31EF6">
              <w:rPr>
                <w:rFonts w:asciiTheme="majorHAnsi" w:hAnsiTheme="majorHAnsi" w:cstheme="majorHAnsi"/>
                <w:color w:val="000000"/>
              </w:rPr>
              <w:t>: ………………..</w:t>
            </w:r>
          </w:p>
          <w:p w14:paraId="70E1A0DE" w14:textId="77777777" w:rsidR="00B0745F" w:rsidRPr="00D31EF6" w:rsidRDefault="00B0745F" w:rsidP="00B0745F">
            <w:pPr>
              <w:jc w:val="both"/>
              <w:rPr>
                <w:rFonts w:asciiTheme="majorHAnsi" w:hAnsiTheme="majorHAnsi" w:cstheme="majorHAnsi"/>
              </w:rPr>
            </w:pPr>
            <w:r w:rsidRPr="00D31EF6">
              <w:rPr>
                <w:rFonts w:asciiTheme="majorHAnsi" w:hAnsiTheme="majorHAnsi" w:cstheme="majorHAnsi"/>
              </w:rPr>
              <w:t xml:space="preserve">Korpuso spalva </w:t>
            </w:r>
            <w:r w:rsidRPr="00D31EF6">
              <w:rPr>
                <w:rFonts w:asciiTheme="majorHAnsi" w:hAnsiTheme="majorHAnsi" w:cstheme="majorHAnsi"/>
                <w:i/>
                <w:color w:val="0070C0"/>
              </w:rPr>
              <w:t>(įrašyti konkrečią reikšmę)</w:t>
            </w:r>
            <w:r w:rsidRPr="00D31EF6">
              <w:rPr>
                <w:rFonts w:asciiTheme="majorHAnsi" w:hAnsiTheme="majorHAnsi" w:cstheme="majorHAnsi"/>
              </w:rPr>
              <w:t xml:space="preserve">: </w:t>
            </w:r>
            <w:r w:rsidRPr="00D31EF6">
              <w:rPr>
                <w:rFonts w:asciiTheme="majorHAnsi" w:hAnsiTheme="majorHAnsi" w:cstheme="majorHAnsi"/>
                <w:color w:val="000000"/>
              </w:rPr>
              <w:t>……...</w:t>
            </w:r>
          </w:p>
          <w:p w14:paraId="1AE55F3C" w14:textId="77777777" w:rsidR="00B0745F" w:rsidRPr="00D31EF6" w:rsidRDefault="00B0745F" w:rsidP="00B0745F">
            <w:pPr>
              <w:jc w:val="both"/>
              <w:rPr>
                <w:rFonts w:asciiTheme="majorHAnsi" w:hAnsiTheme="majorHAnsi" w:cstheme="majorHAnsi"/>
              </w:rPr>
            </w:pPr>
          </w:p>
        </w:tc>
        <w:tc>
          <w:tcPr>
            <w:tcW w:w="4395" w:type="dxa"/>
            <w:tcBorders>
              <w:top w:val="single" w:sz="4" w:space="0" w:color="auto"/>
              <w:tl2br w:val="single" w:sz="4" w:space="0" w:color="auto"/>
            </w:tcBorders>
          </w:tcPr>
          <w:p w14:paraId="6C833A90" w14:textId="4CD4D162" w:rsidR="00B0745F" w:rsidRPr="00D31EF6" w:rsidRDefault="00B0745F" w:rsidP="00B0745F">
            <w:pPr>
              <w:jc w:val="both"/>
              <w:rPr>
                <w:rFonts w:asciiTheme="majorHAnsi" w:hAnsiTheme="majorHAnsi" w:cstheme="majorHAnsi"/>
                <w:i/>
                <w:color w:val="0070C0"/>
              </w:rPr>
            </w:pPr>
          </w:p>
        </w:tc>
      </w:tr>
      <w:tr w:rsidR="00CA0A0C" w:rsidRPr="00D31EF6" w14:paraId="2978AE7F" w14:textId="77777777" w:rsidTr="00F21227">
        <w:tc>
          <w:tcPr>
            <w:tcW w:w="708" w:type="dxa"/>
          </w:tcPr>
          <w:p w14:paraId="73C504CC" w14:textId="77777777" w:rsidR="00CA0A0C" w:rsidRPr="00D31EF6" w:rsidRDefault="00CA0A0C" w:rsidP="00CA0A0C">
            <w:pPr>
              <w:jc w:val="both"/>
              <w:rPr>
                <w:rFonts w:asciiTheme="majorHAnsi" w:hAnsiTheme="majorHAnsi" w:cstheme="majorHAnsi"/>
              </w:rPr>
            </w:pPr>
            <w:r w:rsidRPr="00D31EF6">
              <w:rPr>
                <w:rFonts w:asciiTheme="majorHAnsi" w:hAnsiTheme="majorHAnsi" w:cstheme="majorHAnsi"/>
              </w:rPr>
              <w:t>4.2.</w:t>
            </w:r>
          </w:p>
        </w:tc>
        <w:tc>
          <w:tcPr>
            <w:tcW w:w="4254" w:type="dxa"/>
          </w:tcPr>
          <w:p w14:paraId="685601BD" w14:textId="758ABF0B" w:rsidR="00CA0A0C" w:rsidRPr="00D31EF6" w:rsidRDefault="00CA0A0C" w:rsidP="00CA0A0C">
            <w:pPr>
              <w:widowControl w:val="0"/>
              <w:pBdr>
                <w:top w:val="nil"/>
                <w:left w:val="nil"/>
                <w:bottom w:val="nil"/>
                <w:right w:val="nil"/>
                <w:between w:val="nil"/>
              </w:pBdr>
              <w:rPr>
                <w:rFonts w:asciiTheme="majorHAnsi" w:hAnsiTheme="majorHAnsi" w:cstheme="majorHAnsi"/>
              </w:rPr>
            </w:pPr>
            <w:r w:rsidRPr="00D31EF6">
              <w:rPr>
                <w:rFonts w:asciiTheme="majorHAnsi" w:hAnsiTheme="majorHAnsi" w:cstheme="majorHAnsi"/>
                <w:color w:val="000000"/>
              </w:rPr>
              <w:t>Š</w:t>
            </w:r>
            <w:r w:rsidR="00177939">
              <w:rPr>
                <w:rFonts w:asciiTheme="majorHAnsi" w:hAnsiTheme="majorHAnsi" w:cstheme="majorHAnsi"/>
              </w:rPr>
              <w:t>aldytuvo matmenys (±</w:t>
            </w:r>
            <w:r w:rsidR="00276DDE">
              <w:rPr>
                <w:rFonts w:asciiTheme="majorHAnsi" w:hAnsiTheme="majorHAnsi" w:cstheme="majorHAnsi"/>
              </w:rPr>
              <w:t>8</w:t>
            </w:r>
            <w:r w:rsidRPr="00D31EF6">
              <w:rPr>
                <w:rFonts w:asciiTheme="majorHAnsi" w:hAnsiTheme="majorHAnsi" w:cstheme="majorHAnsi"/>
              </w:rPr>
              <w:t xml:space="preserve">0 mm): </w:t>
            </w:r>
          </w:p>
          <w:p w14:paraId="468DB029" w14:textId="77777777" w:rsidR="00CA0A0C" w:rsidRPr="00D31EF6" w:rsidRDefault="00177939" w:rsidP="00CA0A0C">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 xml:space="preserve">plotis – 600 </w:t>
            </w:r>
            <w:r w:rsidR="00CA0A0C" w:rsidRPr="00D31EF6">
              <w:rPr>
                <w:rFonts w:asciiTheme="majorHAnsi" w:hAnsiTheme="majorHAnsi" w:cstheme="majorHAnsi"/>
              </w:rPr>
              <w:t>mm;</w:t>
            </w:r>
          </w:p>
          <w:p w14:paraId="44AC0271" w14:textId="77777777" w:rsidR="00CA0A0C" w:rsidRPr="00D31EF6" w:rsidRDefault="00CA0A0C" w:rsidP="00CA0A0C">
            <w:pPr>
              <w:widowControl w:val="0"/>
              <w:pBdr>
                <w:top w:val="nil"/>
                <w:left w:val="nil"/>
                <w:bottom w:val="nil"/>
                <w:right w:val="nil"/>
                <w:between w:val="nil"/>
              </w:pBdr>
              <w:rPr>
                <w:rFonts w:asciiTheme="majorHAnsi" w:hAnsiTheme="majorHAnsi" w:cstheme="majorHAnsi"/>
              </w:rPr>
            </w:pPr>
            <w:r w:rsidRPr="00D31EF6">
              <w:rPr>
                <w:rFonts w:asciiTheme="majorHAnsi" w:hAnsiTheme="majorHAnsi" w:cstheme="majorHAnsi"/>
              </w:rPr>
              <w:t>gylis –</w:t>
            </w:r>
            <w:r>
              <w:rPr>
                <w:rFonts w:asciiTheme="majorHAnsi" w:hAnsiTheme="majorHAnsi" w:cstheme="majorHAnsi"/>
              </w:rPr>
              <w:t xml:space="preserve"> 62</w:t>
            </w:r>
            <w:r w:rsidRPr="00D31EF6">
              <w:rPr>
                <w:rFonts w:asciiTheme="majorHAnsi" w:hAnsiTheme="majorHAnsi" w:cstheme="majorHAnsi"/>
              </w:rPr>
              <w:t>0 mm;</w:t>
            </w:r>
          </w:p>
          <w:p w14:paraId="15E671F5" w14:textId="77777777" w:rsidR="00CA0A0C" w:rsidRDefault="00CA0A0C" w:rsidP="00CA0A0C">
            <w:pPr>
              <w:pBdr>
                <w:top w:val="nil"/>
                <w:left w:val="nil"/>
                <w:bottom w:val="nil"/>
                <w:right w:val="nil"/>
                <w:between w:val="nil"/>
              </w:pBdr>
              <w:spacing w:after="120"/>
              <w:jc w:val="both"/>
              <w:rPr>
                <w:rFonts w:asciiTheme="majorHAnsi" w:hAnsiTheme="majorHAnsi" w:cstheme="majorHAnsi"/>
              </w:rPr>
            </w:pPr>
            <w:r>
              <w:rPr>
                <w:rFonts w:asciiTheme="majorHAnsi" w:hAnsiTheme="majorHAnsi" w:cstheme="majorHAnsi"/>
              </w:rPr>
              <w:t>aukštis – 182</w:t>
            </w:r>
            <w:r w:rsidRPr="00D31EF6">
              <w:rPr>
                <w:rFonts w:asciiTheme="majorHAnsi" w:hAnsiTheme="majorHAnsi" w:cstheme="majorHAnsi"/>
              </w:rPr>
              <w:t>0 mm</w:t>
            </w:r>
            <w:r>
              <w:rPr>
                <w:rFonts w:asciiTheme="majorHAnsi" w:hAnsiTheme="majorHAnsi" w:cstheme="majorHAnsi"/>
              </w:rPr>
              <w:t xml:space="preserve"> (nuo grindų iki šaldytuvo viršaus)</w:t>
            </w:r>
          </w:p>
          <w:p w14:paraId="329FFF63" w14:textId="5AFC4BE9" w:rsidR="00B4194B" w:rsidRPr="00B4194B" w:rsidRDefault="00B4194B" w:rsidP="00B4194B">
            <w:pPr>
              <w:rPr>
                <w:i/>
                <w:iCs/>
              </w:rPr>
            </w:pPr>
            <w:r w:rsidRPr="00B4194B">
              <w:rPr>
                <w:i/>
                <w:iCs/>
              </w:rPr>
              <w:t>Orientacinis vizualinis pavyzdys:</w:t>
            </w:r>
          </w:p>
          <w:p w14:paraId="44AE93BA" w14:textId="77777777" w:rsidR="00CA0A0C" w:rsidRPr="00D31EF6" w:rsidRDefault="00CA0A0C" w:rsidP="00CA0A0C">
            <w:pPr>
              <w:pBdr>
                <w:top w:val="nil"/>
                <w:left w:val="nil"/>
                <w:bottom w:val="nil"/>
                <w:right w:val="nil"/>
                <w:between w:val="nil"/>
              </w:pBdr>
              <w:rPr>
                <w:rFonts w:asciiTheme="majorHAnsi" w:hAnsiTheme="majorHAnsi" w:cstheme="majorHAnsi"/>
                <w:color w:val="000000"/>
              </w:rPr>
            </w:pPr>
            <w:r w:rsidRPr="00D31EF6">
              <w:rPr>
                <w:rFonts w:asciiTheme="majorHAnsi" w:hAnsiTheme="majorHAnsi" w:cstheme="majorHAnsi"/>
                <w:noProof/>
                <w:color w:val="000000"/>
              </w:rPr>
              <w:drawing>
                <wp:inline distT="0" distB="0" distL="0" distR="0" wp14:anchorId="40925064" wp14:editId="4822D250">
                  <wp:extent cx="1019317" cy="1781424"/>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19317" cy="1781424"/>
                          </a:xfrm>
                          <a:prstGeom prst="rect">
                            <a:avLst/>
                          </a:prstGeom>
                        </pic:spPr>
                      </pic:pic>
                    </a:graphicData>
                  </a:graphic>
                </wp:inline>
              </w:drawing>
            </w:r>
          </w:p>
        </w:tc>
        <w:tc>
          <w:tcPr>
            <w:tcW w:w="5244" w:type="dxa"/>
          </w:tcPr>
          <w:p w14:paraId="78662A99" w14:textId="77777777" w:rsidR="00CA0A0C" w:rsidRPr="00D71EAD" w:rsidRDefault="00CA0A0C" w:rsidP="00CA0A0C">
            <w:pPr>
              <w:jc w:val="both"/>
              <w:rPr>
                <w:rFonts w:asciiTheme="majorHAnsi" w:hAnsiTheme="majorHAnsi" w:cstheme="majorHAnsi"/>
                <w:color w:val="000000"/>
              </w:rPr>
            </w:pPr>
            <w:r>
              <w:rPr>
                <w:rFonts w:asciiTheme="majorHAnsi" w:hAnsiTheme="majorHAnsi" w:cstheme="majorHAnsi"/>
              </w:rPr>
              <w:t xml:space="preserve">Šaldytuvo </w:t>
            </w:r>
            <w:r w:rsidRPr="00D71EAD">
              <w:rPr>
                <w:rFonts w:asciiTheme="majorHAnsi" w:hAnsiTheme="majorHAnsi" w:cstheme="majorHAnsi"/>
              </w:rPr>
              <w:t xml:space="preserve">: </w:t>
            </w:r>
          </w:p>
          <w:p w14:paraId="027D1C3B" w14:textId="77777777" w:rsidR="00CA0A0C" w:rsidRPr="00C716DF" w:rsidRDefault="00CA0A0C" w:rsidP="00CA0A0C">
            <w:pPr>
              <w:jc w:val="both"/>
              <w:rPr>
                <w:rFonts w:asciiTheme="majorHAnsi" w:hAnsiTheme="majorHAnsi" w:cstheme="majorHAnsi"/>
              </w:rPr>
            </w:pPr>
            <w:r>
              <w:rPr>
                <w:rFonts w:asciiTheme="majorHAnsi" w:hAnsiTheme="majorHAnsi" w:cstheme="majorHAnsi"/>
                <w:color w:val="000000"/>
              </w:rPr>
              <w:t>p</w:t>
            </w:r>
            <w:r w:rsidRPr="00D71EAD">
              <w:rPr>
                <w:rFonts w:asciiTheme="majorHAnsi" w:hAnsiTheme="majorHAnsi" w:cstheme="majorHAnsi"/>
                <w:color w:val="000000"/>
              </w:rPr>
              <w:t>lotis</w:t>
            </w:r>
            <w:r>
              <w:rPr>
                <w:rFonts w:asciiTheme="majorHAnsi" w:hAnsiTheme="majorHAnsi" w:cstheme="majorHAnsi"/>
                <w:color w:val="000000"/>
              </w:rPr>
              <w:t>:</w:t>
            </w:r>
            <w:r w:rsidRPr="00D71EAD">
              <w:rPr>
                <w:rFonts w:asciiTheme="majorHAnsi" w:hAnsiTheme="majorHAnsi" w:cstheme="majorHAnsi"/>
                <w:color w:val="000000"/>
              </w:rPr>
              <w:t xml:space="preserve"> </w:t>
            </w:r>
            <w:r>
              <w:rPr>
                <w:rFonts w:asciiTheme="majorHAnsi" w:hAnsiTheme="majorHAnsi" w:cstheme="majorHAnsi"/>
                <w:color w:val="000000"/>
              </w:rPr>
              <w:t>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 ;</w:t>
            </w:r>
          </w:p>
          <w:p w14:paraId="14B0C599" w14:textId="77777777" w:rsidR="00CA0A0C" w:rsidRPr="00D71EAD" w:rsidRDefault="00CA0A0C" w:rsidP="00CA0A0C">
            <w:pPr>
              <w:jc w:val="both"/>
              <w:rPr>
                <w:rFonts w:asciiTheme="majorHAnsi" w:hAnsiTheme="majorHAnsi" w:cstheme="majorHAnsi"/>
                <w:color w:val="000000"/>
              </w:rPr>
            </w:pPr>
            <w:r>
              <w:rPr>
                <w:rFonts w:asciiTheme="majorHAnsi" w:hAnsiTheme="majorHAnsi" w:cstheme="majorHAnsi"/>
                <w:color w:val="000000"/>
              </w:rPr>
              <w:t>g</w:t>
            </w:r>
            <w:r w:rsidRPr="00D71EAD">
              <w:rPr>
                <w:rFonts w:asciiTheme="majorHAnsi" w:hAnsiTheme="majorHAnsi" w:cstheme="majorHAnsi"/>
                <w:color w:val="000000"/>
              </w:rPr>
              <w:t>ylis</w:t>
            </w:r>
            <w:r>
              <w:rPr>
                <w:rFonts w:asciiTheme="majorHAnsi" w:hAnsiTheme="majorHAnsi" w:cstheme="majorHAnsi"/>
                <w:color w:val="000000"/>
              </w:rPr>
              <w:t>: 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w:t>
            </w:r>
            <w:r w:rsidRPr="00D71EAD">
              <w:rPr>
                <w:rFonts w:asciiTheme="majorHAnsi" w:hAnsiTheme="majorHAnsi" w:cstheme="majorHAnsi"/>
                <w:color w:val="000000"/>
              </w:rPr>
              <w:t xml:space="preserve"> </w:t>
            </w:r>
            <w:r>
              <w:rPr>
                <w:rFonts w:asciiTheme="majorHAnsi" w:hAnsiTheme="majorHAnsi" w:cstheme="majorHAnsi"/>
                <w:color w:val="000000"/>
              </w:rPr>
              <w:t>;</w:t>
            </w:r>
          </w:p>
          <w:p w14:paraId="5C9940F8" w14:textId="77777777" w:rsidR="00CA0A0C" w:rsidRPr="00D71EAD" w:rsidRDefault="00CA0A0C" w:rsidP="00CA0A0C">
            <w:pPr>
              <w:jc w:val="both"/>
              <w:rPr>
                <w:rFonts w:asciiTheme="majorHAnsi" w:hAnsiTheme="majorHAnsi" w:cstheme="majorHAnsi"/>
              </w:rPr>
            </w:pPr>
            <w:r>
              <w:rPr>
                <w:rFonts w:asciiTheme="majorHAnsi" w:hAnsiTheme="majorHAnsi" w:cstheme="majorHAnsi"/>
                <w:color w:val="000000"/>
              </w:rPr>
              <w:t>a</w:t>
            </w:r>
            <w:r w:rsidRPr="00D71EAD">
              <w:rPr>
                <w:rFonts w:asciiTheme="majorHAnsi" w:hAnsiTheme="majorHAnsi" w:cstheme="majorHAnsi"/>
                <w:color w:val="000000"/>
              </w:rPr>
              <w:t>ukštis</w:t>
            </w:r>
            <w:r>
              <w:rPr>
                <w:rFonts w:asciiTheme="majorHAnsi" w:hAnsiTheme="majorHAnsi" w:cstheme="majorHAnsi"/>
                <w:color w:val="000000"/>
              </w:rPr>
              <w:t>: 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xml:space="preserve">: …………… </w:t>
            </w:r>
            <w:r w:rsidRPr="00D71EAD">
              <w:rPr>
                <w:rFonts w:asciiTheme="majorHAnsi" w:hAnsiTheme="majorHAnsi" w:cstheme="majorHAnsi"/>
                <w:color w:val="000000"/>
              </w:rPr>
              <w:t>.</w:t>
            </w:r>
          </w:p>
        </w:tc>
        <w:tc>
          <w:tcPr>
            <w:tcW w:w="4395" w:type="dxa"/>
            <w:tcBorders>
              <w:bottom w:val="single" w:sz="4" w:space="0" w:color="000000"/>
            </w:tcBorders>
          </w:tcPr>
          <w:p w14:paraId="590CD540" w14:textId="77777777" w:rsidR="00BA6618" w:rsidRDefault="00BA6618" w:rsidP="000923B3">
            <w:pPr>
              <w:pBdr>
                <w:top w:val="nil"/>
                <w:left w:val="nil"/>
                <w:bottom w:val="nil"/>
                <w:right w:val="nil"/>
                <w:between w:val="nil"/>
              </w:pBdr>
              <w:rPr>
                <w:rFonts w:ascii="Calibri" w:hAnsi="Calibri" w:cs="Calibri"/>
                <w:color w:val="000000"/>
              </w:rPr>
            </w:pPr>
          </w:p>
          <w:p w14:paraId="18AC8421" w14:textId="77777777" w:rsidR="00B665F2" w:rsidRDefault="00B665F2" w:rsidP="000923B3">
            <w:pPr>
              <w:pBdr>
                <w:top w:val="nil"/>
                <w:left w:val="nil"/>
                <w:bottom w:val="nil"/>
                <w:right w:val="nil"/>
                <w:between w:val="nil"/>
              </w:pBdr>
              <w:rPr>
                <w:rFonts w:ascii="Calibri" w:hAnsi="Calibri" w:cs="Calibri"/>
                <w:color w:val="000000"/>
              </w:rPr>
            </w:pPr>
          </w:p>
          <w:p w14:paraId="4C00ACF5" w14:textId="77777777" w:rsidR="00B665F2" w:rsidRDefault="00B665F2" w:rsidP="000923B3">
            <w:pPr>
              <w:pBdr>
                <w:top w:val="nil"/>
                <w:left w:val="nil"/>
                <w:bottom w:val="nil"/>
                <w:right w:val="nil"/>
                <w:between w:val="nil"/>
              </w:pBdr>
              <w:rPr>
                <w:rFonts w:ascii="Calibri" w:hAnsi="Calibri" w:cs="Calibri"/>
                <w:color w:val="000000"/>
              </w:rPr>
            </w:pPr>
          </w:p>
          <w:p w14:paraId="5708EC87" w14:textId="77777777" w:rsidR="00B665F2" w:rsidRDefault="00B665F2" w:rsidP="000923B3">
            <w:pPr>
              <w:pBdr>
                <w:top w:val="nil"/>
                <w:left w:val="nil"/>
                <w:bottom w:val="nil"/>
                <w:right w:val="nil"/>
                <w:between w:val="nil"/>
              </w:pBdr>
              <w:rPr>
                <w:rFonts w:ascii="Calibri" w:hAnsi="Calibri" w:cs="Calibri"/>
                <w:color w:val="000000"/>
              </w:rPr>
            </w:pPr>
          </w:p>
          <w:p w14:paraId="61314B35" w14:textId="77777777" w:rsidR="00B665F2" w:rsidRDefault="00B665F2" w:rsidP="000923B3">
            <w:pPr>
              <w:pBdr>
                <w:top w:val="nil"/>
                <w:left w:val="nil"/>
                <w:bottom w:val="nil"/>
                <w:right w:val="nil"/>
                <w:between w:val="nil"/>
              </w:pBdr>
              <w:rPr>
                <w:rFonts w:ascii="Calibri" w:hAnsi="Calibri" w:cs="Calibri"/>
                <w:color w:val="000000"/>
              </w:rPr>
            </w:pPr>
          </w:p>
          <w:p w14:paraId="19316CEC" w14:textId="77777777" w:rsidR="00BA6618" w:rsidRDefault="00BA6618" w:rsidP="00BA6618">
            <w:pPr>
              <w:pBdr>
                <w:top w:val="nil"/>
                <w:left w:val="nil"/>
                <w:bottom w:val="nil"/>
                <w:right w:val="nil"/>
                <w:between w:val="nil"/>
              </w:pBdr>
              <w:jc w:val="center"/>
              <w:rPr>
                <w:rFonts w:ascii="Calibri" w:hAnsi="Calibri" w:cs="Calibri"/>
                <w:color w:val="000000"/>
              </w:rPr>
            </w:pPr>
          </w:p>
          <w:p w14:paraId="26426918" w14:textId="5C5DE545" w:rsidR="00BA6618" w:rsidRDefault="00BA6618" w:rsidP="00BA6618">
            <w:pPr>
              <w:pBdr>
                <w:top w:val="nil"/>
                <w:left w:val="nil"/>
                <w:bottom w:val="nil"/>
                <w:right w:val="nil"/>
                <w:between w:val="nil"/>
              </w:pBdr>
              <w:jc w:val="center"/>
              <w:rPr>
                <w:rFonts w:ascii="Calibri" w:hAnsi="Calibri" w:cs="Calibri"/>
                <w:color w:val="000000"/>
              </w:rPr>
            </w:pPr>
            <w:r w:rsidRPr="00036BE7">
              <w:rPr>
                <w:rFonts w:ascii="Calibri" w:hAnsi="Calibri" w:cs="Calibri"/>
                <w:color w:val="000000"/>
              </w:rPr>
              <w:t>________</w:t>
            </w:r>
          </w:p>
          <w:p w14:paraId="196742C1" w14:textId="3F9BEB72" w:rsidR="00CA0A0C" w:rsidRPr="00D71EAD" w:rsidRDefault="00BA6618" w:rsidP="00BA6618">
            <w:pPr>
              <w:pStyle w:val="Betarp"/>
              <w:jc w:val="both"/>
              <w:rPr>
                <w:rFonts w:asciiTheme="majorHAnsi" w:hAnsiTheme="majorHAnsi" w:cstheme="majorHAnsi"/>
                <w:i/>
                <w:color w:val="0070C0"/>
              </w:rPr>
            </w:pPr>
            <w:r>
              <w:rPr>
                <w:rFonts w:asciiTheme="majorHAnsi" w:hAnsiTheme="majorHAnsi" w:cstheme="majorHAnsi"/>
                <w:i/>
                <w:color w:val="0070C0"/>
                <w:sz w:val="16"/>
                <w:szCs w:val="16"/>
              </w:rPr>
              <w:t xml:space="preserve">                                                   </w:t>
            </w:r>
            <w:r w:rsidRPr="00267934">
              <w:rPr>
                <w:rFonts w:asciiTheme="majorHAnsi" w:hAnsiTheme="majorHAnsi" w:cstheme="majorHAnsi"/>
                <w:i/>
                <w:color w:val="0070C0"/>
                <w:sz w:val="16"/>
                <w:szCs w:val="16"/>
              </w:rPr>
              <w:t>(įrašyti)</w:t>
            </w:r>
          </w:p>
        </w:tc>
      </w:tr>
      <w:tr w:rsidR="00CA0A0C" w:rsidRPr="00D31EF6" w14:paraId="75E1F4B1" w14:textId="77777777" w:rsidTr="00F21227">
        <w:tc>
          <w:tcPr>
            <w:tcW w:w="708" w:type="dxa"/>
          </w:tcPr>
          <w:p w14:paraId="15CB0373" w14:textId="77777777" w:rsidR="00CA0A0C" w:rsidRPr="00D31EF6" w:rsidRDefault="00CA0A0C" w:rsidP="00CA0A0C">
            <w:pPr>
              <w:jc w:val="both"/>
              <w:rPr>
                <w:rFonts w:asciiTheme="majorHAnsi" w:hAnsiTheme="majorHAnsi" w:cstheme="majorHAnsi"/>
              </w:rPr>
            </w:pPr>
            <w:r w:rsidRPr="00D31EF6">
              <w:rPr>
                <w:rFonts w:asciiTheme="majorHAnsi" w:hAnsiTheme="majorHAnsi" w:cstheme="majorHAnsi"/>
              </w:rPr>
              <w:t>4.3.</w:t>
            </w:r>
          </w:p>
        </w:tc>
        <w:tc>
          <w:tcPr>
            <w:tcW w:w="4254" w:type="dxa"/>
          </w:tcPr>
          <w:p w14:paraId="285006EE" w14:textId="77777777" w:rsidR="00CA0A0C" w:rsidRPr="00D31EF6" w:rsidRDefault="00CA0A0C" w:rsidP="00CA0A0C">
            <w:pPr>
              <w:pBdr>
                <w:top w:val="nil"/>
                <w:left w:val="nil"/>
                <w:bottom w:val="nil"/>
                <w:right w:val="nil"/>
                <w:between w:val="nil"/>
              </w:pBdr>
              <w:rPr>
                <w:rFonts w:asciiTheme="majorHAnsi" w:hAnsiTheme="majorHAnsi" w:cstheme="majorHAnsi"/>
                <w:color w:val="000000"/>
              </w:rPr>
            </w:pPr>
            <w:r w:rsidRPr="00D31EF6">
              <w:rPr>
                <w:rFonts w:asciiTheme="majorHAnsi" w:hAnsiTheme="majorHAnsi" w:cstheme="majorHAnsi"/>
              </w:rPr>
              <w:t>Darbinė įtampa 230 V (±10 V)</w:t>
            </w:r>
          </w:p>
        </w:tc>
        <w:tc>
          <w:tcPr>
            <w:tcW w:w="5244" w:type="dxa"/>
          </w:tcPr>
          <w:p w14:paraId="21269C20" w14:textId="77777777" w:rsidR="00CA0A0C" w:rsidRPr="00D31EF6" w:rsidRDefault="00CA0A0C" w:rsidP="00CA0A0C">
            <w:pPr>
              <w:jc w:val="both"/>
              <w:rPr>
                <w:rFonts w:asciiTheme="majorHAnsi" w:hAnsiTheme="majorHAnsi" w:cstheme="majorHAnsi"/>
              </w:rPr>
            </w:pPr>
            <w:r w:rsidRPr="00D31EF6">
              <w:rPr>
                <w:rFonts w:asciiTheme="majorHAnsi" w:hAnsiTheme="majorHAnsi" w:cstheme="majorHAnsi"/>
              </w:rPr>
              <w:t xml:space="preserve">Darbinė įtampa </w:t>
            </w:r>
            <w:r w:rsidRPr="00D31EF6">
              <w:rPr>
                <w:rFonts w:asciiTheme="majorHAnsi" w:hAnsiTheme="majorHAnsi" w:cstheme="majorHAnsi"/>
                <w:i/>
                <w:color w:val="0070C0"/>
              </w:rPr>
              <w:t>(įrašyti konkrečią reikšmę)</w:t>
            </w:r>
            <w:r w:rsidRPr="00D31EF6">
              <w:rPr>
                <w:rFonts w:asciiTheme="majorHAnsi" w:hAnsiTheme="majorHAnsi" w:cstheme="majorHAnsi"/>
                <w:color w:val="000000" w:themeColor="text1"/>
              </w:rPr>
              <w:t>:</w:t>
            </w:r>
            <w:r w:rsidRPr="00D31EF6">
              <w:rPr>
                <w:rFonts w:asciiTheme="majorHAnsi" w:hAnsiTheme="majorHAnsi" w:cstheme="majorHAnsi"/>
                <w:i/>
                <w:color w:val="0070C0"/>
              </w:rPr>
              <w:t xml:space="preserve"> </w:t>
            </w:r>
            <w:r w:rsidRPr="00D31EF6">
              <w:rPr>
                <w:rFonts w:asciiTheme="majorHAnsi" w:hAnsiTheme="majorHAnsi" w:cstheme="majorHAnsi"/>
              </w:rPr>
              <w:t>…….. V</w:t>
            </w:r>
          </w:p>
        </w:tc>
        <w:tc>
          <w:tcPr>
            <w:tcW w:w="4395" w:type="dxa"/>
            <w:tcBorders>
              <w:bottom w:val="single" w:sz="4" w:space="0" w:color="auto"/>
              <w:tl2br w:val="single" w:sz="4" w:space="0" w:color="auto"/>
            </w:tcBorders>
          </w:tcPr>
          <w:p w14:paraId="61402BEC" w14:textId="1B71759E" w:rsidR="00CA0A0C" w:rsidRPr="00D31EF6" w:rsidRDefault="00CA0A0C" w:rsidP="00CA0A0C">
            <w:pPr>
              <w:jc w:val="both"/>
              <w:rPr>
                <w:rFonts w:asciiTheme="majorHAnsi" w:hAnsiTheme="majorHAnsi" w:cstheme="majorHAnsi"/>
                <w:color w:val="0070C0"/>
              </w:rPr>
            </w:pPr>
          </w:p>
        </w:tc>
      </w:tr>
      <w:tr w:rsidR="00CA0A0C" w:rsidRPr="00D31EF6" w14:paraId="22C90961" w14:textId="77777777" w:rsidTr="00F21227">
        <w:tc>
          <w:tcPr>
            <w:tcW w:w="708" w:type="dxa"/>
          </w:tcPr>
          <w:p w14:paraId="78752315" w14:textId="77777777" w:rsidR="00CA0A0C" w:rsidRPr="00D31EF6" w:rsidRDefault="00CA0A0C" w:rsidP="00CA0A0C">
            <w:pPr>
              <w:jc w:val="both"/>
              <w:rPr>
                <w:rFonts w:asciiTheme="majorHAnsi" w:hAnsiTheme="majorHAnsi" w:cstheme="majorHAnsi"/>
              </w:rPr>
            </w:pPr>
            <w:r w:rsidRPr="00D31EF6">
              <w:rPr>
                <w:rFonts w:asciiTheme="majorHAnsi" w:hAnsiTheme="majorHAnsi" w:cstheme="majorHAnsi"/>
              </w:rPr>
              <w:t>4.4.</w:t>
            </w:r>
          </w:p>
        </w:tc>
        <w:tc>
          <w:tcPr>
            <w:tcW w:w="4254" w:type="dxa"/>
          </w:tcPr>
          <w:p w14:paraId="40CFD557" w14:textId="77777777" w:rsidR="00CA0A0C" w:rsidRPr="00D31EF6" w:rsidRDefault="00CA0A0C" w:rsidP="00CA0A0C">
            <w:pPr>
              <w:widowControl w:val="0"/>
              <w:pBdr>
                <w:top w:val="nil"/>
                <w:left w:val="nil"/>
                <w:bottom w:val="nil"/>
                <w:right w:val="nil"/>
                <w:between w:val="nil"/>
              </w:pBdr>
              <w:rPr>
                <w:rFonts w:asciiTheme="majorHAnsi" w:hAnsiTheme="majorHAnsi" w:cstheme="majorHAnsi"/>
                <w:color w:val="000000"/>
              </w:rPr>
            </w:pPr>
            <w:r w:rsidRPr="00D31EF6">
              <w:rPr>
                <w:rFonts w:asciiTheme="majorHAnsi" w:hAnsiTheme="majorHAnsi" w:cstheme="majorHAnsi"/>
                <w:color w:val="000000"/>
              </w:rPr>
              <w:t>Šaldytuvo šaldymo sistema „</w:t>
            </w:r>
            <w:proofErr w:type="spellStart"/>
            <w:r w:rsidRPr="00D31EF6">
              <w:rPr>
                <w:rFonts w:asciiTheme="majorHAnsi" w:hAnsiTheme="majorHAnsi" w:cstheme="majorHAnsi"/>
                <w:color w:val="000000"/>
              </w:rPr>
              <w:t>bešerkšnė</w:t>
            </w:r>
            <w:proofErr w:type="spellEnd"/>
            <w:r w:rsidRPr="00D31EF6">
              <w:rPr>
                <w:rFonts w:asciiTheme="majorHAnsi" w:hAnsiTheme="majorHAnsi" w:cstheme="majorHAnsi"/>
                <w:color w:val="000000"/>
              </w:rPr>
              <w:t>“</w:t>
            </w:r>
          </w:p>
        </w:tc>
        <w:tc>
          <w:tcPr>
            <w:tcW w:w="5244" w:type="dxa"/>
          </w:tcPr>
          <w:p w14:paraId="00383610" w14:textId="77777777" w:rsidR="00CA0A0C" w:rsidRPr="00D31EF6" w:rsidRDefault="00CA0A0C" w:rsidP="00CA0A0C">
            <w:pPr>
              <w:jc w:val="both"/>
              <w:rPr>
                <w:rFonts w:asciiTheme="majorHAnsi" w:hAnsiTheme="majorHAnsi" w:cstheme="majorHAnsi"/>
                <w:highlight w:val="yellow"/>
              </w:rPr>
            </w:pPr>
            <w:r w:rsidRPr="00D31EF6">
              <w:rPr>
                <w:rFonts w:asciiTheme="majorHAnsi" w:hAnsiTheme="majorHAnsi" w:cstheme="majorHAnsi"/>
              </w:rPr>
              <w:t xml:space="preserve">Atitinka </w:t>
            </w:r>
            <w:r w:rsidRPr="00D31EF6">
              <w:rPr>
                <w:rFonts w:asciiTheme="majorHAnsi" w:hAnsiTheme="majorHAnsi" w:cstheme="majorHAnsi"/>
                <w:i/>
                <w:color w:val="0070C0"/>
              </w:rPr>
              <w:t>(įrašyti taip / ne)</w:t>
            </w:r>
            <w:r w:rsidRPr="00D31EF6">
              <w:rPr>
                <w:rFonts w:asciiTheme="majorHAnsi" w:hAnsiTheme="majorHAnsi" w:cstheme="majorHAnsi"/>
                <w:color w:val="000000" w:themeColor="text1"/>
              </w:rPr>
              <w:t>:</w:t>
            </w:r>
            <w:r w:rsidRPr="00D31EF6">
              <w:rPr>
                <w:rFonts w:asciiTheme="majorHAnsi" w:hAnsiTheme="majorHAnsi" w:cstheme="majorHAnsi"/>
                <w:color w:val="0070C0"/>
              </w:rPr>
              <w:t xml:space="preserve"> </w:t>
            </w:r>
            <w:r w:rsidRPr="00D31EF6">
              <w:rPr>
                <w:rFonts w:asciiTheme="majorHAnsi" w:hAnsiTheme="majorHAnsi" w:cstheme="majorHAnsi"/>
              </w:rPr>
              <w:t>………………..</w:t>
            </w:r>
          </w:p>
        </w:tc>
        <w:tc>
          <w:tcPr>
            <w:tcW w:w="4395" w:type="dxa"/>
            <w:tcBorders>
              <w:top w:val="single" w:sz="4" w:space="0" w:color="auto"/>
              <w:bottom w:val="single" w:sz="4" w:space="0" w:color="000000"/>
              <w:tl2br w:val="single" w:sz="4" w:space="0" w:color="auto"/>
            </w:tcBorders>
          </w:tcPr>
          <w:p w14:paraId="077EB3EC" w14:textId="7CA46BCC" w:rsidR="00CA0A0C" w:rsidRPr="00D31EF6" w:rsidRDefault="00CA0A0C" w:rsidP="00CA0A0C">
            <w:pPr>
              <w:jc w:val="both"/>
              <w:rPr>
                <w:rFonts w:asciiTheme="majorHAnsi" w:hAnsiTheme="majorHAnsi" w:cstheme="majorHAnsi"/>
                <w:color w:val="0070C0"/>
              </w:rPr>
            </w:pPr>
          </w:p>
        </w:tc>
      </w:tr>
      <w:tr w:rsidR="00CA0A0C" w:rsidRPr="00D31EF6" w14:paraId="53268D47" w14:textId="77777777" w:rsidTr="00DE4157">
        <w:tc>
          <w:tcPr>
            <w:tcW w:w="708" w:type="dxa"/>
          </w:tcPr>
          <w:p w14:paraId="15798946" w14:textId="77777777" w:rsidR="00CA0A0C" w:rsidRPr="00D31EF6" w:rsidRDefault="00CA0A0C" w:rsidP="00CA0A0C">
            <w:pPr>
              <w:jc w:val="both"/>
              <w:rPr>
                <w:rFonts w:asciiTheme="majorHAnsi" w:hAnsiTheme="majorHAnsi" w:cstheme="majorHAnsi"/>
              </w:rPr>
            </w:pPr>
            <w:r w:rsidRPr="00D31EF6">
              <w:rPr>
                <w:rFonts w:asciiTheme="majorHAnsi" w:hAnsiTheme="majorHAnsi" w:cstheme="majorHAnsi"/>
              </w:rPr>
              <w:t>4.5.</w:t>
            </w:r>
          </w:p>
        </w:tc>
        <w:tc>
          <w:tcPr>
            <w:tcW w:w="4254" w:type="dxa"/>
          </w:tcPr>
          <w:p w14:paraId="7294121D" w14:textId="77777777" w:rsidR="00CA0A0C" w:rsidRPr="00D31EF6" w:rsidRDefault="00CA0A0C" w:rsidP="00CA0A0C">
            <w:pPr>
              <w:pBdr>
                <w:top w:val="nil"/>
                <w:left w:val="nil"/>
                <w:bottom w:val="nil"/>
                <w:right w:val="nil"/>
                <w:between w:val="nil"/>
              </w:pBdr>
              <w:rPr>
                <w:rFonts w:asciiTheme="majorHAnsi" w:hAnsiTheme="majorHAnsi" w:cstheme="majorHAnsi"/>
              </w:rPr>
            </w:pPr>
            <w:r w:rsidRPr="00D31EF6">
              <w:rPr>
                <w:rFonts w:asciiTheme="majorHAnsi" w:hAnsiTheme="majorHAnsi" w:cstheme="majorHAnsi"/>
                <w:color w:val="000000"/>
              </w:rPr>
              <w:t>Aplinkai nekenksmingas šaldymo agentas (pvz., R290, R600a</w:t>
            </w:r>
            <w:r>
              <w:rPr>
                <w:rFonts w:asciiTheme="majorHAnsi" w:hAnsiTheme="majorHAnsi" w:cstheme="majorHAnsi"/>
                <w:color w:val="000000"/>
              </w:rPr>
              <w:t xml:space="preserve"> ar lygiavertis</w:t>
            </w:r>
            <w:r w:rsidRPr="00D31EF6">
              <w:rPr>
                <w:rFonts w:asciiTheme="majorHAnsi" w:hAnsiTheme="majorHAnsi" w:cstheme="majorHAnsi"/>
                <w:color w:val="000000"/>
              </w:rPr>
              <w:t>), kurio visuotinio atšilimo potencialas (VAP) yra ne didesnis kaip 150</w:t>
            </w:r>
          </w:p>
        </w:tc>
        <w:tc>
          <w:tcPr>
            <w:tcW w:w="5244" w:type="dxa"/>
          </w:tcPr>
          <w:p w14:paraId="3587D643" w14:textId="77777777" w:rsidR="00CA0A0C" w:rsidRPr="00D31EF6" w:rsidRDefault="00CA0A0C" w:rsidP="00CA0A0C">
            <w:pPr>
              <w:jc w:val="both"/>
              <w:rPr>
                <w:rFonts w:asciiTheme="majorHAnsi" w:hAnsiTheme="majorHAnsi" w:cstheme="majorHAnsi"/>
              </w:rPr>
            </w:pPr>
            <w:r w:rsidRPr="00D31EF6">
              <w:rPr>
                <w:rFonts w:asciiTheme="majorHAnsi" w:hAnsiTheme="majorHAnsi" w:cstheme="majorHAnsi"/>
              </w:rPr>
              <w:t xml:space="preserve">Šaldymo agentas </w:t>
            </w:r>
            <w:r w:rsidRPr="00D31EF6">
              <w:rPr>
                <w:rFonts w:asciiTheme="majorHAnsi" w:hAnsiTheme="majorHAnsi" w:cstheme="majorHAnsi"/>
                <w:i/>
                <w:color w:val="0070C0"/>
              </w:rPr>
              <w:t>(įrašyti konkrečią reikšmę)</w:t>
            </w:r>
            <w:r w:rsidRPr="00D31EF6">
              <w:rPr>
                <w:rFonts w:asciiTheme="majorHAnsi" w:hAnsiTheme="majorHAnsi" w:cstheme="majorHAnsi"/>
              </w:rPr>
              <w:t xml:space="preserve">: </w:t>
            </w:r>
            <w:r w:rsidRPr="00D31EF6">
              <w:rPr>
                <w:rFonts w:asciiTheme="majorHAnsi" w:hAnsiTheme="majorHAnsi" w:cstheme="majorHAnsi"/>
                <w:color w:val="000000"/>
              </w:rPr>
              <w:t>……...</w:t>
            </w:r>
          </w:p>
        </w:tc>
        <w:tc>
          <w:tcPr>
            <w:tcW w:w="4395" w:type="dxa"/>
            <w:tcBorders>
              <w:bottom w:val="single" w:sz="4" w:space="0" w:color="000000"/>
              <w:tl2br w:val="single" w:sz="4" w:space="0" w:color="auto"/>
            </w:tcBorders>
          </w:tcPr>
          <w:p w14:paraId="3733A3FA" w14:textId="4AC86194" w:rsidR="00CA0A0C" w:rsidRPr="00D31EF6" w:rsidRDefault="00CA0A0C" w:rsidP="00CA0A0C">
            <w:pPr>
              <w:jc w:val="both"/>
              <w:rPr>
                <w:rFonts w:asciiTheme="majorHAnsi" w:hAnsiTheme="majorHAnsi" w:cstheme="majorHAnsi"/>
                <w:i/>
                <w:color w:val="0070C0"/>
              </w:rPr>
            </w:pPr>
          </w:p>
        </w:tc>
      </w:tr>
      <w:tr w:rsidR="003E157C" w:rsidRPr="00D31EF6" w14:paraId="4289EFA7" w14:textId="77777777" w:rsidTr="00DE4157">
        <w:tc>
          <w:tcPr>
            <w:tcW w:w="708" w:type="dxa"/>
          </w:tcPr>
          <w:p w14:paraId="3EDD8A6B" w14:textId="2C83FA13" w:rsidR="003E157C" w:rsidRPr="00D31EF6" w:rsidRDefault="003E157C" w:rsidP="003E157C">
            <w:pPr>
              <w:jc w:val="both"/>
              <w:rPr>
                <w:rFonts w:asciiTheme="majorHAnsi" w:hAnsiTheme="majorHAnsi" w:cstheme="majorHAnsi"/>
              </w:rPr>
            </w:pPr>
            <w:r>
              <w:rPr>
                <w:rFonts w:asciiTheme="majorHAnsi" w:hAnsiTheme="majorHAnsi" w:cstheme="majorHAnsi"/>
              </w:rPr>
              <w:t>4.6.</w:t>
            </w:r>
          </w:p>
        </w:tc>
        <w:tc>
          <w:tcPr>
            <w:tcW w:w="4254" w:type="dxa"/>
          </w:tcPr>
          <w:p w14:paraId="5413F1AD" w14:textId="45524C20" w:rsidR="00FF57A9" w:rsidRPr="003E157C" w:rsidRDefault="00FF57A9" w:rsidP="003E157C">
            <w:pPr>
              <w:pBdr>
                <w:top w:val="nil"/>
                <w:left w:val="nil"/>
                <w:bottom w:val="nil"/>
                <w:right w:val="nil"/>
                <w:between w:val="nil"/>
              </w:pBdr>
              <w:rPr>
                <w:rFonts w:asciiTheme="majorHAnsi" w:hAnsiTheme="majorHAnsi" w:cstheme="majorHAnsi"/>
                <w:color w:val="000000"/>
              </w:rPr>
            </w:pPr>
            <w:r w:rsidRPr="009F2879">
              <w:rPr>
                <w:rFonts w:asciiTheme="majorHAnsi" w:hAnsiTheme="majorHAnsi" w:cstheme="majorHAnsi"/>
                <w:color w:val="000000"/>
              </w:rPr>
              <w:t>Energijos vartojimo efektyvumo klasė (jeigu taikoma</w:t>
            </w:r>
            <w:r w:rsidR="009A4213">
              <w:rPr>
                <w:rFonts w:asciiTheme="majorHAnsi" w:hAnsiTheme="majorHAnsi" w:cstheme="majorHAnsi"/>
                <w:color w:val="000000"/>
              </w:rPr>
              <w:t xml:space="preserve"> -</w:t>
            </w:r>
            <w:r w:rsidRPr="009F2879">
              <w:rPr>
                <w:rFonts w:asciiTheme="majorHAnsi" w:hAnsiTheme="majorHAnsi" w:cstheme="majorHAnsi"/>
                <w:color w:val="000000"/>
              </w:rPr>
              <w:t xml:space="preserve"> ne žemesnė nei </w:t>
            </w:r>
            <w:r>
              <w:rPr>
                <w:rFonts w:asciiTheme="majorHAnsi" w:hAnsiTheme="majorHAnsi" w:cstheme="majorHAnsi"/>
                <w:color w:val="000000"/>
              </w:rPr>
              <w:t>E</w:t>
            </w:r>
            <w:r w:rsidR="009A4213">
              <w:rPr>
                <w:rFonts w:asciiTheme="majorHAnsi" w:hAnsiTheme="majorHAnsi" w:cstheme="majorHAnsi"/>
                <w:color w:val="000000"/>
              </w:rPr>
              <w:t>)</w:t>
            </w:r>
          </w:p>
        </w:tc>
        <w:tc>
          <w:tcPr>
            <w:tcW w:w="5244" w:type="dxa"/>
          </w:tcPr>
          <w:p w14:paraId="15A90577" w14:textId="77777777" w:rsidR="00DE4E59" w:rsidRDefault="00DE4E59" w:rsidP="00DE4E59">
            <w:pPr>
              <w:jc w:val="both"/>
              <w:rPr>
                <w:rFonts w:asciiTheme="majorHAnsi" w:hAnsiTheme="majorHAnsi" w:cstheme="majorHAnsi"/>
              </w:rPr>
            </w:pPr>
            <w:r w:rsidRPr="00BD603F">
              <w:rPr>
                <w:rFonts w:asciiTheme="majorHAnsi" w:hAnsiTheme="majorHAnsi" w:cstheme="majorHAnsi"/>
              </w:rPr>
              <w:t xml:space="preserve">Energijos vartojimo efektyvumo klasė (jeigu </w:t>
            </w:r>
            <w:r w:rsidRPr="00DC0C36">
              <w:rPr>
                <w:rFonts w:asciiTheme="majorHAnsi" w:hAnsiTheme="majorHAnsi" w:cstheme="majorHAnsi"/>
              </w:rPr>
              <w:t xml:space="preserve">taikoma) įrašyti klasę </w:t>
            </w:r>
            <w:r w:rsidRPr="00DC0C36">
              <w:rPr>
                <w:rFonts w:asciiTheme="majorHAnsi" w:hAnsiTheme="majorHAnsi" w:cstheme="majorHAnsi"/>
                <w:i/>
                <w:color w:val="0070C0"/>
              </w:rPr>
              <w:t>(įrašyti konkrečią reikšmę)</w:t>
            </w:r>
            <w:r w:rsidRPr="00DC0C36">
              <w:rPr>
                <w:rFonts w:asciiTheme="majorHAnsi" w:hAnsiTheme="majorHAnsi" w:cstheme="majorHAnsi"/>
              </w:rPr>
              <w:t xml:space="preserve">: </w:t>
            </w:r>
            <w:r w:rsidRPr="00DC0C36">
              <w:rPr>
                <w:rFonts w:asciiTheme="majorHAnsi" w:hAnsiTheme="majorHAnsi" w:cstheme="majorHAnsi"/>
                <w:i/>
              </w:rPr>
              <w:t>...............................................</w:t>
            </w:r>
          </w:p>
          <w:p w14:paraId="1C2B6CA4" w14:textId="10436F5D" w:rsidR="003E157C" w:rsidRPr="003E157C" w:rsidRDefault="00DE4E59" w:rsidP="00DE4E59">
            <w:pPr>
              <w:jc w:val="both"/>
              <w:rPr>
                <w:rFonts w:asciiTheme="majorHAnsi" w:hAnsiTheme="majorHAnsi" w:cstheme="majorHAnsi"/>
              </w:rPr>
            </w:pPr>
            <w:r w:rsidRPr="00DC0C36">
              <w:rPr>
                <w:rFonts w:asciiTheme="majorHAnsi" w:hAnsiTheme="majorHAnsi" w:cstheme="majorHAnsi"/>
              </w:rPr>
              <w:t xml:space="preserve"> Jeigu</w:t>
            </w:r>
            <w:r>
              <w:rPr>
                <w:rFonts w:asciiTheme="majorHAnsi" w:hAnsiTheme="majorHAnsi" w:cstheme="majorHAnsi"/>
              </w:rPr>
              <w:t xml:space="preserve"> e</w:t>
            </w:r>
            <w:r w:rsidRPr="00BD603F">
              <w:rPr>
                <w:rFonts w:asciiTheme="majorHAnsi" w:hAnsiTheme="majorHAnsi" w:cstheme="majorHAnsi"/>
              </w:rPr>
              <w:t xml:space="preserve">nergijos vartojimo efektyvumo klasė </w:t>
            </w:r>
            <w:r w:rsidRPr="00DC0C36">
              <w:rPr>
                <w:rFonts w:asciiTheme="majorHAnsi" w:hAnsiTheme="majorHAnsi" w:cstheme="majorHAnsi"/>
              </w:rPr>
              <w:t>netaikoma – įrašyti</w:t>
            </w:r>
            <w:r w:rsidRPr="00DC0C36">
              <w:rPr>
                <w:rFonts w:asciiTheme="majorHAnsi" w:hAnsiTheme="majorHAnsi" w:cstheme="majorHAnsi"/>
                <w:b/>
                <w:bCs/>
                <w:i/>
                <w:iCs/>
              </w:rPr>
              <w:t xml:space="preserve"> „</w:t>
            </w:r>
            <w:r w:rsidRPr="00DC0C36">
              <w:rPr>
                <w:rFonts w:asciiTheme="majorHAnsi" w:hAnsiTheme="majorHAnsi" w:cstheme="majorHAnsi"/>
                <w:i/>
                <w:iCs/>
                <w:color w:val="0070C0"/>
              </w:rPr>
              <w:t>netaikoma</w:t>
            </w:r>
            <w:r w:rsidRPr="00DC0C36">
              <w:rPr>
                <w:rFonts w:asciiTheme="majorHAnsi" w:hAnsiTheme="majorHAnsi" w:cstheme="majorHAnsi"/>
                <w:b/>
                <w:bCs/>
                <w:i/>
                <w:iCs/>
              </w:rPr>
              <w:t>“ ir kartu su pasiūlymu pateikti dokumentus, patvirtinančius atitiktį ekologinio projektavimo reikalavimams, kaip nustatyta techninės specifikacijos 3.2 punkte. Tokiu atveju lentelės 4 stulpelyje privaloma nurodyti pateikiamų dokumentų pavadinimus ir jų vietas (puslapius))</w:t>
            </w:r>
            <w:r>
              <w:rPr>
                <w:rFonts w:asciiTheme="majorHAnsi" w:hAnsiTheme="majorHAnsi" w:cstheme="majorHAnsi"/>
                <w:b/>
                <w:bCs/>
                <w:i/>
                <w:iCs/>
              </w:rPr>
              <w:t>.</w:t>
            </w:r>
          </w:p>
        </w:tc>
        <w:tc>
          <w:tcPr>
            <w:tcW w:w="4395" w:type="dxa"/>
            <w:tcBorders>
              <w:bottom w:val="single" w:sz="4" w:space="0" w:color="000000"/>
              <w:tl2br w:val="nil"/>
            </w:tcBorders>
          </w:tcPr>
          <w:p w14:paraId="0424FB59" w14:textId="77777777" w:rsidR="00DE4157" w:rsidRDefault="00DE4157" w:rsidP="00DE4157">
            <w:pPr>
              <w:pBdr>
                <w:top w:val="nil"/>
                <w:left w:val="nil"/>
                <w:bottom w:val="nil"/>
                <w:right w:val="nil"/>
                <w:between w:val="nil"/>
              </w:pBdr>
              <w:jc w:val="center"/>
              <w:rPr>
                <w:rFonts w:ascii="Calibri" w:hAnsi="Calibri" w:cs="Calibri"/>
                <w:color w:val="000000"/>
              </w:rPr>
            </w:pPr>
          </w:p>
          <w:p w14:paraId="24CDA92F" w14:textId="77777777" w:rsidR="00DE4157" w:rsidRDefault="00DE4157" w:rsidP="00DE4157">
            <w:pPr>
              <w:pBdr>
                <w:top w:val="nil"/>
                <w:left w:val="nil"/>
                <w:bottom w:val="nil"/>
                <w:right w:val="nil"/>
                <w:between w:val="nil"/>
              </w:pBdr>
              <w:jc w:val="center"/>
              <w:rPr>
                <w:rFonts w:ascii="Calibri" w:hAnsi="Calibri" w:cs="Calibri"/>
                <w:color w:val="000000"/>
              </w:rPr>
            </w:pPr>
          </w:p>
          <w:p w14:paraId="3341D891" w14:textId="77777777" w:rsidR="00DE4157" w:rsidRDefault="00DE4157" w:rsidP="00DE4157">
            <w:pPr>
              <w:pBdr>
                <w:top w:val="nil"/>
                <w:left w:val="nil"/>
                <w:bottom w:val="nil"/>
                <w:right w:val="nil"/>
                <w:between w:val="nil"/>
              </w:pBdr>
              <w:jc w:val="center"/>
              <w:rPr>
                <w:rFonts w:ascii="Calibri" w:hAnsi="Calibri" w:cs="Calibri"/>
                <w:color w:val="000000"/>
              </w:rPr>
            </w:pPr>
          </w:p>
          <w:p w14:paraId="197D1C07" w14:textId="77777777" w:rsidR="00DE4157" w:rsidRDefault="00DE4157" w:rsidP="00DE4157">
            <w:pPr>
              <w:pBdr>
                <w:top w:val="nil"/>
                <w:left w:val="nil"/>
                <w:bottom w:val="nil"/>
                <w:right w:val="nil"/>
                <w:between w:val="nil"/>
              </w:pBdr>
              <w:jc w:val="center"/>
              <w:rPr>
                <w:rFonts w:ascii="Calibri" w:hAnsi="Calibri" w:cs="Calibri"/>
                <w:color w:val="000000"/>
              </w:rPr>
            </w:pPr>
          </w:p>
          <w:p w14:paraId="428DFC96" w14:textId="77777777" w:rsidR="00DE4157" w:rsidRDefault="00DE4157" w:rsidP="00DE4157">
            <w:pPr>
              <w:pBdr>
                <w:top w:val="nil"/>
                <w:left w:val="nil"/>
                <w:bottom w:val="nil"/>
                <w:right w:val="nil"/>
                <w:between w:val="nil"/>
              </w:pBdr>
              <w:jc w:val="center"/>
              <w:rPr>
                <w:rFonts w:ascii="Calibri" w:hAnsi="Calibri" w:cs="Calibri"/>
                <w:color w:val="000000"/>
              </w:rPr>
            </w:pPr>
          </w:p>
          <w:p w14:paraId="76379D9E" w14:textId="6FA90767" w:rsidR="00DE4157" w:rsidRDefault="00DE4157" w:rsidP="00DE4157">
            <w:pPr>
              <w:pBdr>
                <w:top w:val="nil"/>
                <w:left w:val="nil"/>
                <w:bottom w:val="nil"/>
                <w:right w:val="nil"/>
                <w:between w:val="nil"/>
              </w:pBdr>
              <w:jc w:val="center"/>
              <w:rPr>
                <w:rFonts w:ascii="Calibri" w:hAnsi="Calibri" w:cs="Calibri"/>
                <w:color w:val="000000"/>
              </w:rPr>
            </w:pPr>
            <w:r w:rsidRPr="00036BE7">
              <w:rPr>
                <w:rFonts w:ascii="Calibri" w:hAnsi="Calibri" w:cs="Calibri"/>
                <w:color w:val="000000"/>
              </w:rPr>
              <w:t>________</w:t>
            </w:r>
          </w:p>
          <w:p w14:paraId="48F38D8B" w14:textId="4EA6B2B4" w:rsidR="003E157C" w:rsidRPr="003E157C" w:rsidRDefault="00DE4157" w:rsidP="00DE4157">
            <w:pPr>
              <w:jc w:val="both"/>
              <w:rPr>
                <w:rFonts w:asciiTheme="majorHAnsi" w:hAnsiTheme="majorHAnsi" w:cstheme="majorHAnsi"/>
                <w:i/>
                <w:color w:val="0070C0"/>
              </w:rPr>
            </w:pPr>
            <w:r>
              <w:rPr>
                <w:rFonts w:asciiTheme="majorHAnsi" w:hAnsiTheme="majorHAnsi" w:cstheme="majorHAnsi"/>
                <w:i/>
                <w:color w:val="0070C0"/>
                <w:sz w:val="16"/>
                <w:szCs w:val="16"/>
              </w:rPr>
              <w:t xml:space="preserve">                                                  </w:t>
            </w:r>
            <w:r w:rsidRPr="00267934">
              <w:rPr>
                <w:rFonts w:asciiTheme="majorHAnsi" w:hAnsiTheme="majorHAnsi" w:cstheme="majorHAnsi"/>
                <w:i/>
                <w:color w:val="0070C0"/>
                <w:sz w:val="16"/>
                <w:szCs w:val="16"/>
              </w:rPr>
              <w:t>(įrašyti)</w:t>
            </w:r>
          </w:p>
        </w:tc>
      </w:tr>
      <w:tr w:rsidR="00CA0A0C" w:rsidRPr="00D31EF6" w14:paraId="619F2D6E" w14:textId="77777777" w:rsidTr="00F21227">
        <w:tc>
          <w:tcPr>
            <w:tcW w:w="708" w:type="dxa"/>
          </w:tcPr>
          <w:p w14:paraId="4EB0E355" w14:textId="09D2E949" w:rsidR="00CA0A0C" w:rsidRPr="00D31EF6" w:rsidRDefault="00BE7BF1" w:rsidP="00CA0A0C">
            <w:pPr>
              <w:jc w:val="both"/>
              <w:rPr>
                <w:rFonts w:asciiTheme="majorHAnsi" w:hAnsiTheme="majorHAnsi" w:cstheme="majorHAnsi"/>
              </w:rPr>
            </w:pPr>
            <w:r>
              <w:rPr>
                <w:rFonts w:asciiTheme="majorHAnsi" w:hAnsiTheme="majorHAnsi" w:cstheme="majorHAnsi"/>
              </w:rPr>
              <w:t>5</w:t>
            </w:r>
            <w:r w:rsidR="00CA0A0C" w:rsidRPr="00D31EF6">
              <w:rPr>
                <w:rFonts w:asciiTheme="majorHAnsi" w:hAnsiTheme="majorHAnsi" w:cstheme="majorHAnsi"/>
              </w:rPr>
              <w:t>.</w:t>
            </w:r>
          </w:p>
        </w:tc>
        <w:tc>
          <w:tcPr>
            <w:tcW w:w="4254" w:type="dxa"/>
          </w:tcPr>
          <w:p w14:paraId="730E1E80" w14:textId="77777777" w:rsidR="00CA0A0C" w:rsidRPr="00D31EF6" w:rsidRDefault="00CA0A0C" w:rsidP="00CA0A0C">
            <w:pPr>
              <w:pBdr>
                <w:top w:val="nil"/>
                <w:left w:val="nil"/>
                <w:bottom w:val="nil"/>
                <w:right w:val="nil"/>
                <w:between w:val="nil"/>
              </w:pBdr>
              <w:rPr>
                <w:rFonts w:asciiTheme="majorHAnsi" w:hAnsiTheme="majorHAnsi" w:cstheme="majorHAnsi"/>
                <w:b/>
              </w:rPr>
            </w:pPr>
            <w:r w:rsidRPr="00D31EF6">
              <w:rPr>
                <w:rFonts w:asciiTheme="majorHAnsi" w:hAnsiTheme="majorHAnsi" w:cstheme="majorHAnsi"/>
                <w:b/>
              </w:rPr>
              <w:t>Buitinis šaldiklis (1 vnt.)</w:t>
            </w:r>
          </w:p>
        </w:tc>
        <w:tc>
          <w:tcPr>
            <w:tcW w:w="5244" w:type="dxa"/>
            <w:tcBorders>
              <w:right w:val="single" w:sz="4" w:space="0" w:color="auto"/>
            </w:tcBorders>
          </w:tcPr>
          <w:p w14:paraId="4339E49A" w14:textId="77777777" w:rsidR="009F6FF4" w:rsidRPr="00036BE7" w:rsidRDefault="009F6FF4" w:rsidP="009F6FF4">
            <w:pPr>
              <w:rPr>
                <w:rFonts w:ascii="Calibri" w:hAnsi="Calibri" w:cs="Calibri"/>
                <w:color w:val="000000"/>
              </w:rPr>
            </w:pPr>
            <w:r w:rsidRPr="00036BE7">
              <w:rPr>
                <w:rFonts w:ascii="Calibri" w:hAnsi="Calibri" w:cs="Calibri"/>
                <w:color w:val="000000"/>
              </w:rPr>
              <w:t xml:space="preserve">Gamintojas ar prekės ženklas </w:t>
            </w:r>
            <w:r w:rsidRPr="00670861">
              <w:rPr>
                <w:rFonts w:asciiTheme="majorHAnsi" w:hAnsiTheme="majorHAnsi" w:cstheme="majorHAnsi"/>
                <w:i/>
                <w:color w:val="0070C0"/>
              </w:rPr>
              <w:t>(nurodyti):</w:t>
            </w:r>
            <w:r w:rsidRPr="00036BE7">
              <w:rPr>
                <w:rFonts w:ascii="Calibri" w:hAnsi="Calibri" w:cs="Calibri"/>
                <w:color w:val="000000"/>
              </w:rPr>
              <w:t xml:space="preserve"> .................</w:t>
            </w:r>
          </w:p>
          <w:p w14:paraId="1F03C3CF" w14:textId="77777777" w:rsidR="009F6FF4" w:rsidRPr="00036BE7" w:rsidRDefault="009F6FF4" w:rsidP="009F6FF4">
            <w:pPr>
              <w:rPr>
                <w:rFonts w:ascii="Calibri" w:hAnsi="Calibri" w:cs="Calibri"/>
                <w:color w:val="000000"/>
              </w:rPr>
            </w:pPr>
            <w:r w:rsidRPr="00036BE7">
              <w:rPr>
                <w:rFonts w:ascii="Calibri" w:hAnsi="Calibri" w:cs="Calibri"/>
                <w:color w:val="000000"/>
              </w:rPr>
              <w:t xml:space="preserve">Modelis, modifikacija: </w:t>
            </w:r>
            <w:r w:rsidRPr="00670861">
              <w:rPr>
                <w:rFonts w:asciiTheme="majorHAnsi" w:hAnsiTheme="majorHAnsi" w:cstheme="majorHAnsi"/>
                <w:i/>
                <w:color w:val="0070C0"/>
              </w:rPr>
              <w:t>(nurodyti, jeigu yra</w:t>
            </w:r>
            <w:r w:rsidRPr="00036BE7">
              <w:rPr>
                <w:rFonts w:ascii="Calibri" w:hAnsi="Calibri" w:cs="Calibri"/>
                <w:i/>
                <w:color w:val="4BACC6" w:themeColor="accent5"/>
              </w:rPr>
              <w:t>)</w:t>
            </w:r>
            <w:r w:rsidRPr="00036BE7">
              <w:rPr>
                <w:rFonts w:ascii="Calibri" w:hAnsi="Calibri" w:cs="Calibri"/>
              </w:rPr>
              <w:t>: ............</w:t>
            </w:r>
          </w:p>
          <w:p w14:paraId="7FB5008B" w14:textId="6E7BAA32" w:rsidR="00CA0A0C" w:rsidRPr="00D31EF6" w:rsidRDefault="009F6FF4" w:rsidP="009F6FF4">
            <w:pPr>
              <w:jc w:val="both"/>
              <w:rPr>
                <w:rFonts w:asciiTheme="majorHAnsi" w:hAnsiTheme="majorHAnsi" w:cstheme="majorHAnsi"/>
              </w:rPr>
            </w:pPr>
            <w:r w:rsidRPr="00036BE7">
              <w:rPr>
                <w:rFonts w:ascii="Calibri" w:hAnsi="Calibri" w:cs="Calibri"/>
                <w:color w:val="000000"/>
              </w:rPr>
              <w:t xml:space="preserve">Prekės kodas </w:t>
            </w:r>
            <w:r w:rsidRPr="00670861">
              <w:rPr>
                <w:rFonts w:asciiTheme="majorHAnsi" w:hAnsiTheme="majorHAnsi" w:cstheme="majorHAnsi"/>
                <w:i/>
                <w:color w:val="0070C0"/>
              </w:rPr>
              <w:t>(nurodyti, jeigu yra):</w:t>
            </w:r>
            <w:r w:rsidRPr="00036BE7">
              <w:rPr>
                <w:rFonts w:ascii="Calibri" w:hAnsi="Calibri" w:cs="Calibri"/>
              </w:rPr>
              <w:t xml:space="preserve"> ......</w:t>
            </w:r>
          </w:p>
        </w:tc>
        <w:tc>
          <w:tcPr>
            <w:tcW w:w="4395" w:type="dxa"/>
            <w:tcBorders>
              <w:top w:val="single" w:sz="4" w:space="0" w:color="000000"/>
              <w:left w:val="single" w:sz="4" w:space="0" w:color="auto"/>
              <w:bottom w:val="single" w:sz="4" w:space="0" w:color="auto"/>
              <w:right w:val="single" w:sz="4" w:space="0" w:color="auto"/>
              <w:tl2br w:val="nil"/>
            </w:tcBorders>
          </w:tcPr>
          <w:p w14:paraId="38D18A94" w14:textId="77777777" w:rsidR="00B13FF3" w:rsidRDefault="00B13FF3" w:rsidP="00B13FF3">
            <w:pPr>
              <w:pBdr>
                <w:top w:val="nil"/>
                <w:left w:val="nil"/>
                <w:bottom w:val="nil"/>
                <w:right w:val="nil"/>
                <w:between w:val="nil"/>
              </w:pBdr>
              <w:jc w:val="center"/>
              <w:rPr>
                <w:rFonts w:ascii="Calibri" w:hAnsi="Calibri" w:cs="Calibri"/>
                <w:color w:val="000000"/>
              </w:rPr>
            </w:pPr>
          </w:p>
          <w:p w14:paraId="44AFB9E9" w14:textId="2BCED516" w:rsidR="00B13FF3" w:rsidRDefault="00B13FF3" w:rsidP="00B13FF3">
            <w:pPr>
              <w:pBdr>
                <w:top w:val="nil"/>
                <w:left w:val="nil"/>
                <w:bottom w:val="nil"/>
                <w:right w:val="nil"/>
                <w:between w:val="nil"/>
              </w:pBdr>
              <w:jc w:val="center"/>
              <w:rPr>
                <w:rFonts w:ascii="Calibri" w:hAnsi="Calibri" w:cs="Calibri"/>
                <w:color w:val="000000"/>
              </w:rPr>
            </w:pPr>
            <w:r w:rsidRPr="00036BE7">
              <w:rPr>
                <w:rFonts w:ascii="Calibri" w:hAnsi="Calibri" w:cs="Calibri"/>
                <w:color w:val="000000"/>
              </w:rPr>
              <w:t>________</w:t>
            </w:r>
          </w:p>
          <w:p w14:paraId="5DE2D200" w14:textId="72CC89C9" w:rsidR="00CA0A0C" w:rsidRPr="00D31EF6" w:rsidRDefault="00B13FF3" w:rsidP="00B13FF3">
            <w:pPr>
              <w:jc w:val="both"/>
              <w:rPr>
                <w:rFonts w:asciiTheme="majorHAnsi" w:hAnsiTheme="majorHAnsi" w:cstheme="majorHAnsi"/>
                <w:color w:val="0070C0"/>
              </w:rPr>
            </w:pPr>
            <w:r>
              <w:rPr>
                <w:rFonts w:asciiTheme="majorHAnsi" w:hAnsiTheme="majorHAnsi" w:cstheme="majorHAnsi"/>
                <w:i/>
                <w:color w:val="0070C0"/>
                <w:sz w:val="16"/>
                <w:szCs w:val="16"/>
              </w:rPr>
              <w:t xml:space="preserve">                                                  </w:t>
            </w:r>
            <w:r w:rsidRPr="00267934">
              <w:rPr>
                <w:rFonts w:asciiTheme="majorHAnsi" w:hAnsiTheme="majorHAnsi" w:cstheme="majorHAnsi"/>
                <w:i/>
                <w:color w:val="0070C0"/>
                <w:sz w:val="16"/>
                <w:szCs w:val="16"/>
              </w:rPr>
              <w:t>(įrašyti)</w:t>
            </w:r>
          </w:p>
        </w:tc>
      </w:tr>
      <w:tr w:rsidR="00CA0A0C" w:rsidRPr="00D31EF6" w14:paraId="468F9CC3" w14:textId="77777777" w:rsidTr="00F21227">
        <w:tc>
          <w:tcPr>
            <w:tcW w:w="708" w:type="dxa"/>
          </w:tcPr>
          <w:p w14:paraId="329EB03A" w14:textId="3A53DC65" w:rsidR="00CA0A0C" w:rsidRPr="00D31EF6" w:rsidRDefault="00BE7BF1" w:rsidP="00CA0A0C">
            <w:pPr>
              <w:jc w:val="both"/>
              <w:rPr>
                <w:rFonts w:asciiTheme="majorHAnsi" w:hAnsiTheme="majorHAnsi" w:cstheme="majorHAnsi"/>
              </w:rPr>
            </w:pPr>
            <w:r>
              <w:rPr>
                <w:rFonts w:asciiTheme="majorHAnsi" w:hAnsiTheme="majorHAnsi" w:cstheme="majorHAnsi"/>
              </w:rPr>
              <w:t>5</w:t>
            </w:r>
            <w:r w:rsidR="00CA0A0C" w:rsidRPr="00D31EF6">
              <w:rPr>
                <w:rFonts w:asciiTheme="majorHAnsi" w:hAnsiTheme="majorHAnsi" w:cstheme="majorHAnsi"/>
              </w:rPr>
              <w:t>.1.</w:t>
            </w:r>
          </w:p>
        </w:tc>
        <w:tc>
          <w:tcPr>
            <w:tcW w:w="4254" w:type="dxa"/>
            <w:tcBorders>
              <w:bottom w:val="single" w:sz="4" w:space="0" w:color="auto"/>
            </w:tcBorders>
          </w:tcPr>
          <w:p w14:paraId="0CDB5DB1" w14:textId="77777777" w:rsidR="00CA0A0C" w:rsidRPr="00D31EF6" w:rsidRDefault="00CA0A0C" w:rsidP="00CA0A0C">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color w:val="000000"/>
              </w:rPr>
              <w:t>Laisvai pastatomas, vertikalus</w:t>
            </w:r>
          </w:p>
          <w:p w14:paraId="56A600C1" w14:textId="7233A7D5" w:rsidR="00CA0A0C" w:rsidRPr="00D31EF6" w:rsidRDefault="00CA0A0C" w:rsidP="00CA0A0C">
            <w:pPr>
              <w:pBdr>
                <w:top w:val="nil"/>
                <w:left w:val="nil"/>
                <w:bottom w:val="nil"/>
                <w:right w:val="nil"/>
                <w:between w:val="nil"/>
              </w:pBdr>
              <w:jc w:val="both"/>
              <w:rPr>
                <w:rFonts w:asciiTheme="majorHAnsi" w:hAnsiTheme="majorHAnsi" w:cstheme="majorHAnsi"/>
              </w:rPr>
            </w:pPr>
            <w:r w:rsidRPr="00D31EF6">
              <w:rPr>
                <w:rFonts w:asciiTheme="majorHAnsi" w:hAnsiTheme="majorHAnsi" w:cstheme="majorHAnsi"/>
              </w:rPr>
              <w:t>Korpusas nerūdijančio plieno</w:t>
            </w:r>
            <w:r w:rsidR="000C314E">
              <w:rPr>
                <w:rFonts w:asciiTheme="majorHAnsi" w:hAnsiTheme="majorHAnsi" w:cstheme="majorHAnsi"/>
              </w:rPr>
              <w:t xml:space="preserve"> arba lygiavertis</w:t>
            </w:r>
            <w:r w:rsidRPr="00D31EF6">
              <w:rPr>
                <w:rFonts w:asciiTheme="majorHAnsi" w:hAnsiTheme="majorHAnsi" w:cstheme="majorHAnsi"/>
              </w:rPr>
              <w:t>, sidabrinės ar baltos spalvos</w:t>
            </w:r>
          </w:p>
        </w:tc>
        <w:tc>
          <w:tcPr>
            <w:tcW w:w="5244" w:type="dxa"/>
            <w:tcBorders>
              <w:bottom w:val="single" w:sz="4" w:space="0" w:color="auto"/>
            </w:tcBorders>
          </w:tcPr>
          <w:p w14:paraId="3977C175" w14:textId="77777777" w:rsidR="00CA0A0C" w:rsidRPr="00D31EF6" w:rsidRDefault="00CA0A0C" w:rsidP="00CA0A0C">
            <w:pPr>
              <w:jc w:val="both"/>
              <w:rPr>
                <w:rFonts w:asciiTheme="majorHAnsi" w:hAnsiTheme="majorHAnsi" w:cstheme="majorHAnsi"/>
                <w:color w:val="000000"/>
              </w:rPr>
            </w:pPr>
            <w:r w:rsidRPr="00D31EF6">
              <w:rPr>
                <w:rFonts w:asciiTheme="majorHAnsi" w:hAnsiTheme="majorHAnsi" w:cstheme="majorHAnsi"/>
              </w:rPr>
              <w:t xml:space="preserve">Atitinka </w:t>
            </w:r>
            <w:r w:rsidRPr="00D31EF6">
              <w:rPr>
                <w:rFonts w:asciiTheme="majorHAnsi" w:hAnsiTheme="majorHAnsi" w:cstheme="majorHAnsi"/>
                <w:i/>
                <w:color w:val="0070C0"/>
              </w:rPr>
              <w:t>(įrašyti taip / ne)</w:t>
            </w:r>
            <w:r w:rsidRPr="00D31EF6">
              <w:rPr>
                <w:rFonts w:asciiTheme="majorHAnsi" w:hAnsiTheme="majorHAnsi" w:cstheme="majorHAnsi"/>
                <w:color w:val="000000"/>
              </w:rPr>
              <w:t>: ………………..</w:t>
            </w:r>
          </w:p>
          <w:p w14:paraId="42457B12" w14:textId="77777777" w:rsidR="00CA0A0C" w:rsidRPr="00D31EF6" w:rsidRDefault="00CA0A0C" w:rsidP="00CA0A0C">
            <w:pPr>
              <w:jc w:val="both"/>
              <w:rPr>
                <w:rFonts w:asciiTheme="majorHAnsi" w:hAnsiTheme="majorHAnsi" w:cstheme="majorHAnsi"/>
              </w:rPr>
            </w:pPr>
            <w:r w:rsidRPr="00D31EF6">
              <w:rPr>
                <w:rFonts w:asciiTheme="majorHAnsi" w:hAnsiTheme="majorHAnsi" w:cstheme="majorHAnsi"/>
              </w:rPr>
              <w:t xml:space="preserve">Korpuso spalva </w:t>
            </w:r>
            <w:r w:rsidRPr="00D31EF6">
              <w:rPr>
                <w:rFonts w:asciiTheme="majorHAnsi" w:hAnsiTheme="majorHAnsi" w:cstheme="majorHAnsi"/>
                <w:i/>
                <w:color w:val="0070C0"/>
              </w:rPr>
              <w:t>(įrašyti konkrečią reikšmę)</w:t>
            </w:r>
            <w:r w:rsidRPr="00D31EF6">
              <w:rPr>
                <w:rFonts w:asciiTheme="majorHAnsi" w:hAnsiTheme="majorHAnsi" w:cstheme="majorHAnsi"/>
              </w:rPr>
              <w:t xml:space="preserve">: </w:t>
            </w:r>
            <w:r w:rsidRPr="00D31EF6">
              <w:rPr>
                <w:rFonts w:asciiTheme="majorHAnsi" w:hAnsiTheme="majorHAnsi" w:cstheme="majorHAnsi"/>
                <w:color w:val="000000"/>
              </w:rPr>
              <w:t>……...</w:t>
            </w:r>
          </w:p>
          <w:p w14:paraId="7E8F4C02" w14:textId="77777777" w:rsidR="00CA0A0C" w:rsidRPr="00D31EF6" w:rsidRDefault="00CA0A0C" w:rsidP="00CA0A0C">
            <w:pPr>
              <w:jc w:val="both"/>
              <w:rPr>
                <w:rFonts w:asciiTheme="majorHAnsi" w:hAnsiTheme="majorHAnsi" w:cstheme="majorHAnsi"/>
              </w:rPr>
            </w:pPr>
          </w:p>
        </w:tc>
        <w:tc>
          <w:tcPr>
            <w:tcW w:w="4395" w:type="dxa"/>
            <w:tcBorders>
              <w:top w:val="single" w:sz="4" w:space="0" w:color="auto"/>
              <w:tl2br w:val="single" w:sz="4" w:space="0" w:color="auto"/>
            </w:tcBorders>
          </w:tcPr>
          <w:p w14:paraId="5A63ED33" w14:textId="43419115" w:rsidR="00CA0A0C" w:rsidRPr="00D31EF6" w:rsidRDefault="00CA0A0C" w:rsidP="00CA0A0C">
            <w:pPr>
              <w:jc w:val="both"/>
              <w:rPr>
                <w:rFonts w:asciiTheme="majorHAnsi" w:hAnsiTheme="majorHAnsi" w:cstheme="majorHAnsi"/>
                <w:i/>
                <w:color w:val="0070C0"/>
              </w:rPr>
            </w:pPr>
          </w:p>
        </w:tc>
      </w:tr>
      <w:tr w:rsidR="00160C84" w:rsidRPr="00D31EF6" w14:paraId="08D1A32B" w14:textId="77777777" w:rsidTr="00F21227">
        <w:tc>
          <w:tcPr>
            <w:tcW w:w="708" w:type="dxa"/>
          </w:tcPr>
          <w:p w14:paraId="0E7DB983" w14:textId="71C71FCE" w:rsidR="00160C84" w:rsidRPr="00D31EF6" w:rsidRDefault="00BE7BF1" w:rsidP="00160C84">
            <w:pPr>
              <w:jc w:val="both"/>
              <w:rPr>
                <w:rFonts w:asciiTheme="majorHAnsi" w:hAnsiTheme="majorHAnsi" w:cstheme="majorHAnsi"/>
              </w:rPr>
            </w:pPr>
            <w:r>
              <w:rPr>
                <w:rFonts w:asciiTheme="majorHAnsi" w:hAnsiTheme="majorHAnsi" w:cstheme="majorHAnsi"/>
              </w:rPr>
              <w:t>5</w:t>
            </w:r>
            <w:r w:rsidR="00160C84" w:rsidRPr="00D31EF6">
              <w:rPr>
                <w:rFonts w:asciiTheme="majorHAnsi" w:hAnsiTheme="majorHAnsi" w:cstheme="majorHAnsi"/>
              </w:rPr>
              <w:t>.2.</w:t>
            </w:r>
          </w:p>
        </w:tc>
        <w:tc>
          <w:tcPr>
            <w:tcW w:w="4254" w:type="dxa"/>
          </w:tcPr>
          <w:p w14:paraId="084293CF" w14:textId="0C9F77A8" w:rsidR="00160C84" w:rsidRPr="00D31EF6" w:rsidRDefault="00160C84" w:rsidP="00160C84">
            <w:pPr>
              <w:widowControl w:val="0"/>
              <w:pBdr>
                <w:top w:val="nil"/>
                <w:left w:val="nil"/>
                <w:bottom w:val="nil"/>
                <w:right w:val="nil"/>
                <w:between w:val="nil"/>
              </w:pBdr>
              <w:rPr>
                <w:rFonts w:asciiTheme="majorHAnsi" w:hAnsiTheme="majorHAnsi" w:cstheme="majorHAnsi"/>
              </w:rPr>
            </w:pPr>
            <w:r w:rsidRPr="00D31EF6">
              <w:rPr>
                <w:rFonts w:asciiTheme="majorHAnsi" w:hAnsiTheme="majorHAnsi" w:cstheme="majorHAnsi"/>
                <w:color w:val="000000"/>
              </w:rPr>
              <w:t>Š</w:t>
            </w:r>
            <w:r w:rsidR="000F1D7D">
              <w:rPr>
                <w:rFonts w:asciiTheme="majorHAnsi" w:hAnsiTheme="majorHAnsi" w:cstheme="majorHAnsi"/>
              </w:rPr>
              <w:t>aldiklio matmenys (±</w:t>
            </w:r>
            <w:r w:rsidR="00276DDE">
              <w:rPr>
                <w:rFonts w:asciiTheme="majorHAnsi" w:hAnsiTheme="majorHAnsi" w:cstheme="majorHAnsi"/>
              </w:rPr>
              <w:t>8</w:t>
            </w:r>
            <w:r w:rsidRPr="00D31EF6">
              <w:rPr>
                <w:rFonts w:asciiTheme="majorHAnsi" w:hAnsiTheme="majorHAnsi" w:cstheme="majorHAnsi"/>
              </w:rPr>
              <w:t xml:space="preserve">0 mm): </w:t>
            </w:r>
          </w:p>
          <w:p w14:paraId="7D2D2F08" w14:textId="77777777" w:rsidR="00160C84" w:rsidRPr="00D31EF6" w:rsidRDefault="00160C84" w:rsidP="00160C84">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plotis –</w:t>
            </w:r>
            <w:r w:rsidR="000F1D7D">
              <w:rPr>
                <w:rFonts w:asciiTheme="majorHAnsi" w:hAnsiTheme="majorHAnsi" w:cstheme="majorHAnsi"/>
              </w:rPr>
              <w:t xml:space="preserve"> 60</w:t>
            </w:r>
            <w:r w:rsidRPr="00D31EF6">
              <w:rPr>
                <w:rFonts w:asciiTheme="majorHAnsi" w:hAnsiTheme="majorHAnsi" w:cstheme="majorHAnsi"/>
              </w:rPr>
              <w:t>0 mm;</w:t>
            </w:r>
          </w:p>
          <w:p w14:paraId="49724702" w14:textId="77777777" w:rsidR="00160C84" w:rsidRPr="00D31EF6" w:rsidRDefault="00160C84" w:rsidP="00160C84">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gylis – 62</w:t>
            </w:r>
            <w:r w:rsidRPr="00D31EF6">
              <w:rPr>
                <w:rFonts w:asciiTheme="majorHAnsi" w:hAnsiTheme="majorHAnsi" w:cstheme="majorHAnsi"/>
              </w:rPr>
              <w:t>0 mm;</w:t>
            </w:r>
          </w:p>
          <w:p w14:paraId="401AF05E" w14:textId="7FE496B2" w:rsidR="00160C84" w:rsidRDefault="00160C84" w:rsidP="00160C84">
            <w:pPr>
              <w:pBdr>
                <w:top w:val="nil"/>
                <w:left w:val="nil"/>
                <w:bottom w:val="nil"/>
                <w:right w:val="nil"/>
                <w:between w:val="nil"/>
              </w:pBdr>
              <w:spacing w:after="120"/>
              <w:jc w:val="both"/>
              <w:rPr>
                <w:rFonts w:asciiTheme="majorHAnsi" w:hAnsiTheme="majorHAnsi" w:cstheme="majorHAnsi"/>
              </w:rPr>
            </w:pPr>
            <w:r>
              <w:rPr>
                <w:rFonts w:asciiTheme="majorHAnsi" w:hAnsiTheme="majorHAnsi" w:cstheme="majorHAnsi"/>
              </w:rPr>
              <w:t>aukštis – 182</w:t>
            </w:r>
            <w:r w:rsidRPr="00D31EF6">
              <w:rPr>
                <w:rFonts w:asciiTheme="majorHAnsi" w:hAnsiTheme="majorHAnsi" w:cstheme="majorHAnsi"/>
              </w:rPr>
              <w:t>0 mm</w:t>
            </w:r>
            <w:r w:rsidR="00276DDE">
              <w:rPr>
                <w:rFonts w:asciiTheme="majorHAnsi" w:hAnsiTheme="majorHAnsi" w:cstheme="majorHAnsi"/>
              </w:rPr>
              <w:t xml:space="preserve">  </w:t>
            </w:r>
            <w:r w:rsidR="00276DDE" w:rsidRPr="00276DDE">
              <w:rPr>
                <w:rFonts w:asciiTheme="majorHAnsi" w:hAnsiTheme="majorHAnsi" w:cstheme="majorHAnsi"/>
              </w:rPr>
              <w:t>(nuo grindų iki šaldytuvo viršaus)</w:t>
            </w:r>
          </w:p>
          <w:p w14:paraId="4807942C" w14:textId="77777777" w:rsidR="00B4194B" w:rsidRPr="00B4194B" w:rsidRDefault="00B4194B" w:rsidP="00B4194B">
            <w:pPr>
              <w:rPr>
                <w:i/>
                <w:iCs/>
              </w:rPr>
            </w:pPr>
            <w:r w:rsidRPr="00B4194B">
              <w:rPr>
                <w:i/>
                <w:iCs/>
              </w:rPr>
              <w:t>Orientacinis vizualinis pavyzdys:</w:t>
            </w:r>
          </w:p>
          <w:p w14:paraId="5DD17879" w14:textId="77777777" w:rsidR="00B4194B" w:rsidRPr="00D31EF6" w:rsidRDefault="00B4194B" w:rsidP="00160C84">
            <w:pPr>
              <w:pBdr>
                <w:top w:val="nil"/>
                <w:left w:val="nil"/>
                <w:bottom w:val="nil"/>
                <w:right w:val="nil"/>
                <w:between w:val="nil"/>
              </w:pBdr>
              <w:spacing w:after="120"/>
              <w:jc w:val="both"/>
              <w:rPr>
                <w:rFonts w:asciiTheme="majorHAnsi" w:hAnsiTheme="majorHAnsi" w:cstheme="majorHAnsi"/>
                <w:color w:val="000000"/>
              </w:rPr>
            </w:pPr>
          </w:p>
          <w:p w14:paraId="64841B6A" w14:textId="77777777" w:rsidR="00160C84" w:rsidRPr="00D31EF6" w:rsidRDefault="00160C84" w:rsidP="00160C84">
            <w:pPr>
              <w:pBdr>
                <w:top w:val="nil"/>
                <w:left w:val="nil"/>
                <w:bottom w:val="nil"/>
                <w:right w:val="nil"/>
                <w:between w:val="nil"/>
              </w:pBdr>
              <w:rPr>
                <w:rFonts w:asciiTheme="majorHAnsi" w:hAnsiTheme="majorHAnsi" w:cstheme="majorHAnsi"/>
                <w:color w:val="000000"/>
              </w:rPr>
            </w:pPr>
            <w:r w:rsidRPr="00D31EF6">
              <w:rPr>
                <w:rFonts w:asciiTheme="majorHAnsi" w:hAnsiTheme="majorHAnsi" w:cstheme="majorHAnsi"/>
                <w:noProof/>
                <w:color w:val="000000"/>
              </w:rPr>
              <w:drawing>
                <wp:inline distT="0" distB="0" distL="0" distR="0" wp14:anchorId="7AEB1390" wp14:editId="275A669D">
                  <wp:extent cx="1019317" cy="1781424"/>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19317" cy="1781424"/>
                          </a:xfrm>
                          <a:prstGeom prst="rect">
                            <a:avLst/>
                          </a:prstGeom>
                        </pic:spPr>
                      </pic:pic>
                    </a:graphicData>
                  </a:graphic>
                </wp:inline>
              </w:drawing>
            </w:r>
          </w:p>
        </w:tc>
        <w:tc>
          <w:tcPr>
            <w:tcW w:w="5244" w:type="dxa"/>
          </w:tcPr>
          <w:p w14:paraId="3B1CA679" w14:textId="77777777" w:rsidR="00160C84" w:rsidRPr="00D71EAD" w:rsidRDefault="00160C84" w:rsidP="00160C84">
            <w:pPr>
              <w:jc w:val="both"/>
              <w:rPr>
                <w:rFonts w:asciiTheme="majorHAnsi" w:hAnsiTheme="majorHAnsi" w:cstheme="majorHAnsi"/>
                <w:color w:val="000000"/>
              </w:rPr>
            </w:pPr>
            <w:r>
              <w:rPr>
                <w:rFonts w:asciiTheme="majorHAnsi" w:hAnsiTheme="majorHAnsi" w:cstheme="majorHAnsi"/>
              </w:rPr>
              <w:t>Š</w:t>
            </w:r>
            <w:r w:rsidRPr="00D71EAD">
              <w:rPr>
                <w:rFonts w:asciiTheme="majorHAnsi" w:hAnsiTheme="majorHAnsi" w:cstheme="majorHAnsi"/>
              </w:rPr>
              <w:t xml:space="preserve">aldiklio matmenys: </w:t>
            </w:r>
          </w:p>
          <w:p w14:paraId="552B3830" w14:textId="77777777" w:rsidR="00160C84" w:rsidRPr="00C716DF" w:rsidRDefault="00160C84" w:rsidP="00160C84">
            <w:pPr>
              <w:jc w:val="both"/>
              <w:rPr>
                <w:rFonts w:asciiTheme="majorHAnsi" w:hAnsiTheme="majorHAnsi" w:cstheme="majorHAnsi"/>
              </w:rPr>
            </w:pPr>
            <w:r>
              <w:rPr>
                <w:rFonts w:asciiTheme="majorHAnsi" w:hAnsiTheme="majorHAnsi" w:cstheme="majorHAnsi"/>
                <w:color w:val="000000"/>
              </w:rPr>
              <w:t>p</w:t>
            </w:r>
            <w:r w:rsidRPr="00D71EAD">
              <w:rPr>
                <w:rFonts w:asciiTheme="majorHAnsi" w:hAnsiTheme="majorHAnsi" w:cstheme="majorHAnsi"/>
                <w:color w:val="000000"/>
              </w:rPr>
              <w:t>lotis</w:t>
            </w:r>
            <w:r>
              <w:rPr>
                <w:rFonts w:asciiTheme="majorHAnsi" w:hAnsiTheme="majorHAnsi" w:cstheme="majorHAnsi"/>
                <w:color w:val="000000"/>
              </w:rPr>
              <w:t>:</w:t>
            </w:r>
            <w:r w:rsidRPr="00D71EAD">
              <w:rPr>
                <w:rFonts w:asciiTheme="majorHAnsi" w:hAnsiTheme="majorHAnsi" w:cstheme="majorHAnsi"/>
                <w:color w:val="000000"/>
              </w:rPr>
              <w:t xml:space="preserve"> </w:t>
            </w:r>
            <w:r>
              <w:rPr>
                <w:rFonts w:asciiTheme="majorHAnsi" w:hAnsiTheme="majorHAnsi" w:cstheme="majorHAnsi"/>
                <w:color w:val="000000"/>
              </w:rPr>
              <w:t>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 ;</w:t>
            </w:r>
          </w:p>
          <w:p w14:paraId="7617672B" w14:textId="77777777" w:rsidR="00160C84" w:rsidRPr="00D71EAD" w:rsidRDefault="00160C84" w:rsidP="00160C84">
            <w:pPr>
              <w:jc w:val="both"/>
              <w:rPr>
                <w:rFonts w:asciiTheme="majorHAnsi" w:hAnsiTheme="majorHAnsi" w:cstheme="majorHAnsi"/>
                <w:color w:val="000000"/>
              </w:rPr>
            </w:pPr>
            <w:r>
              <w:rPr>
                <w:rFonts w:asciiTheme="majorHAnsi" w:hAnsiTheme="majorHAnsi" w:cstheme="majorHAnsi"/>
                <w:color w:val="000000"/>
              </w:rPr>
              <w:t>g</w:t>
            </w:r>
            <w:r w:rsidRPr="00D71EAD">
              <w:rPr>
                <w:rFonts w:asciiTheme="majorHAnsi" w:hAnsiTheme="majorHAnsi" w:cstheme="majorHAnsi"/>
                <w:color w:val="000000"/>
              </w:rPr>
              <w:t>ylis</w:t>
            </w:r>
            <w:r>
              <w:rPr>
                <w:rFonts w:asciiTheme="majorHAnsi" w:hAnsiTheme="majorHAnsi" w:cstheme="majorHAnsi"/>
                <w:color w:val="000000"/>
              </w:rPr>
              <w:t>: 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w:t>
            </w:r>
            <w:r w:rsidRPr="00D71EAD">
              <w:rPr>
                <w:rFonts w:asciiTheme="majorHAnsi" w:hAnsiTheme="majorHAnsi" w:cstheme="majorHAnsi"/>
                <w:color w:val="000000"/>
              </w:rPr>
              <w:t xml:space="preserve"> </w:t>
            </w:r>
            <w:r>
              <w:rPr>
                <w:rFonts w:asciiTheme="majorHAnsi" w:hAnsiTheme="majorHAnsi" w:cstheme="majorHAnsi"/>
                <w:color w:val="000000"/>
              </w:rPr>
              <w:t>;</w:t>
            </w:r>
          </w:p>
          <w:p w14:paraId="7ADDE5BD" w14:textId="77777777" w:rsidR="00160C84" w:rsidRPr="00D71EAD" w:rsidRDefault="00160C84" w:rsidP="00160C84">
            <w:pPr>
              <w:jc w:val="both"/>
              <w:rPr>
                <w:rFonts w:asciiTheme="majorHAnsi" w:hAnsiTheme="majorHAnsi" w:cstheme="majorHAnsi"/>
              </w:rPr>
            </w:pPr>
            <w:r>
              <w:rPr>
                <w:rFonts w:asciiTheme="majorHAnsi" w:hAnsiTheme="majorHAnsi" w:cstheme="majorHAnsi"/>
                <w:color w:val="000000"/>
              </w:rPr>
              <w:t>a</w:t>
            </w:r>
            <w:r w:rsidRPr="00D71EAD">
              <w:rPr>
                <w:rFonts w:asciiTheme="majorHAnsi" w:hAnsiTheme="majorHAnsi" w:cstheme="majorHAnsi"/>
                <w:color w:val="000000"/>
              </w:rPr>
              <w:t>ukštis</w:t>
            </w:r>
            <w:r>
              <w:rPr>
                <w:rFonts w:asciiTheme="majorHAnsi" w:hAnsiTheme="majorHAnsi" w:cstheme="majorHAnsi"/>
                <w:color w:val="000000"/>
              </w:rPr>
              <w:t>: a</w:t>
            </w:r>
            <w:r w:rsidRPr="00D71EAD">
              <w:rPr>
                <w:rFonts w:asciiTheme="majorHAnsi" w:hAnsiTheme="majorHAnsi" w:cstheme="majorHAnsi"/>
              </w:rPr>
              <w:t xml:space="preserve">titinka </w:t>
            </w:r>
            <w:r w:rsidRPr="00D71EAD">
              <w:rPr>
                <w:rFonts w:asciiTheme="majorHAnsi" w:hAnsiTheme="majorHAnsi" w:cstheme="majorHAnsi"/>
                <w:i/>
                <w:color w:val="0070C0"/>
              </w:rPr>
              <w:t>(įrašyti taip / ne)</w:t>
            </w:r>
            <w:r>
              <w:rPr>
                <w:rFonts w:asciiTheme="majorHAnsi" w:hAnsiTheme="majorHAnsi" w:cstheme="majorHAnsi"/>
                <w:color w:val="000000"/>
              </w:rPr>
              <w:t xml:space="preserve">: …………… </w:t>
            </w:r>
            <w:r w:rsidRPr="00D71EAD">
              <w:rPr>
                <w:rFonts w:asciiTheme="majorHAnsi" w:hAnsiTheme="majorHAnsi" w:cstheme="majorHAnsi"/>
                <w:color w:val="000000"/>
              </w:rPr>
              <w:t>.</w:t>
            </w:r>
          </w:p>
        </w:tc>
        <w:tc>
          <w:tcPr>
            <w:tcW w:w="4395" w:type="dxa"/>
            <w:tcBorders>
              <w:bottom w:val="single" w:sz="4" w:space="0" w:color="000000"/>
            </w:tcBorders>
          </w:tcPr>
          <w:p w14:paraId="59D58660" w14:textId="77777777" w:rsidR="008454B7" w:rsidRDefault="008454B7" w:rsidP="008454B7">
            <w:pPr>
              <w:pBdr>
                <w:top w:val="nil"/>
                <w:left w:val="nil"/>
                <w:bottom w:val="nil"/>
                <w:right w:val="nil"/>
                <w:between w:val="nil"/>
              </w:pBdr>
              <w:jc w:val="center"/>
              <w:rPr>
                <w:rFonts w:ascii="Calibri" w:hAnsi="Calibri" w:cs="Calibri"/>
                <w:color w:val="000000"/>
              </w:rPr>
            </w:pPr>
          </w:p>
          <w:p w14:paraId="2507E5F9" w14:textId="77777777" w:rsidR="008454B7" w:rsidRDefault="008454B7" w:rsidP="008454B7">
            <w:pPr>
              <w:pBdr>
                <w:top w:val="nil"/>
                <w:left w:val="nil"/>
                <w:bottom w:val="nil"/>
                <w:right w:val="nil"/>
                <w:between w:val="nil"/>
              </w:pBdr>
              <w:jc w:val="center"/>
              <w:rPr>
                <w:rFonts w:ascii="Calibri" w:hAnsi="Calibri" w:cs="Calibri"/>
                <w:color w:val="000000"/>
              </w:rPr>
            </w:pPr>
          </w:p>
          <w:p w14:paraId="2FCE8FEC" w14:textId="77777777" w:rsidR="008454B7" w:rsidRDefault="008454B7" w:rsidP="008454B7">
            <w:pPr>
              <w:pBdr>
                <w:top w:val="nil"/>
                <w:left w:val="nil"/>
                <w:bottom w:val="nil"/>
                <w:right w:val="nil"/>
                <w:between w:val="nil"/>
              </w:pBdr>
              <w:jc w:val="center"/>
              <w:rPr>
                <w:rFonts w:ascii="Calibri" w:hAnsi="Calibri" w:cs="Calibri"/>
                <w:color w:val="000000"/>
              </w:rPr>
            </w:pPr>
          </w:p>
          <w:p w14:paraId="5B9831D6" w14:textId="77777777" w:rsidR="008454B7" w:rsidRDefault="008454B7" w:rsidP="008454B7">
            <w:pPr>
              <w:pBdr>
                <w:top w:val="nil"/>
                <w:left w:val="nil"/>
                <w:bottom w:val="nil"/>
                <w:right w:val="nil"/>
                <w:between w:val="nil"/>
              </w:pBdr>
              <w:jc w:val="center"/>
              <w:rPr>
                <w:rFonts w:ascii="Calibri" w:hAnsi="Calibri" w:cs="Calibri"/>
                <w:color w:val="000000"/>
              </w:rPr>
            </w:pPr>
          </w:p>
          <w:p w14:paraId="7A66C4C8" w14:textId="77777777" w:rsidR="008454B7" w:rsidRDefault="008454B7" w:rsidP="008454B7">
            <w:pPr>
              <w:pBdr>
                <w:top w:val="nil"/>
                <w:left w:val="nil"/>
                <w:bottom w:val="nil"/>
                <w:right w:val="nil"/>
                <w:between w:val="nil"/>
              </w:pBdr>
              <w:jc w:val="center"/>
              <w:rPr>
                <w:rFonts w:ascii="Calibri" w:hAnsi="Calibri" w:cs="Calibri"/>
                <w:color w:val="000000"/>
              </w:rPr>
            </w:pPr>
          </w:p>
          <w:p w14:paraId="0EC753A4" w14:textId="77777777" w:rsidR="008454B7" w:rsidRDefault="008454B7" w:rsidP="008454B7">
            <w:pPr>
              <w:pBdr>
                <w:top w:val="nil"/>
                <w:left w:val="nil"/>
                <w:bottom w:val="nil"/>
                <w:right w:val="nil"/>
                <w:between w:val="nil"/>
              </w:pBdr>
              <w:jc w:val="center"/>
              <w:rPr>
                <w:rFonts w:ascii="Calibri" w:hAnsi="Calibri" w:cs="Calibri"/>
                <w:color w:val="000000"/>
              </w:rPr>
            </w:pPr>
          </w:p>
          <w:p w14:paraId="2E9A8FE4" w14:textId="77777777" w:rsidR="008454B7" w:rsidRDefault="008454B7" w:rsidP="008454B7">
            <w:pPr>
              <w:pBdr>
                <w:top w:val="nil"/>
                <w:left w:val="nil"/>
                <w:bottom w:val="nil"/>
                <w:right w:val="nil"/>
                <w:between w:val="nil"/>
              </w:pBdr>
              <w:jc w:val="center"/>
              <w:rPr>
                <w:rFonts w:ascii="Calibri" w:hAnsi="Calibri" w:cs="Calibri"/>
                <w:color w:val="000000"/>
              </w:rPr>
            </w:pPr>
          </w:p>
          <w:p w14:paraId="6ACBD708" w14:textId="0FE0654A" w:rsidR="008454B7" w:rsidRDefault="008454B7" w:rsidP="008454B7">
            <w:pPr>
              <w:pBdr>
                <w:top w:val="nil"/>
                <w:left w:val="nil"/>
                <w:bottom w:val="nil"/>
                <w:right w:val="nil"/>
                <w:between w:val="nil"/>
              </w:pBdr>
              <w:jc w:val="center"/>
              <w:rPr>
                <w:rFonts w:ascii="Calibri" w:hAnsi="Calibri" w:cs="Calibri"/>
                <w:color w:val="000000"/>
              </w:rPr>
            </w:pPr>
            <w:r w:rsidRPr="00036BE7">
              <w:rPr>
                <w:rFonts w:ascii="Calibri" w:hAnsi="Calibri" w:cs="Calibri"/>
                <w:color w:val="000000"/>
              </w:rPr>
              <w:t>________</w:t>
            </w:r>
          </w:p>
          <w:p w14:paraId="5BF95F80" w14:textId="1C3EB64E" w:rsidR="00160C84" w:rsidRPr="00D71EAD" w:rsidRDefault="008454B7" w:rsidP="008454B7">
            <w:pPr>
              <w:pStyle w:val="Betarp"/>
              <w:jc w:val="both"/>
              <w:rPr>
                <w:rFonts w:asciiTheme="majorHAnsi" w:hAnsiTheme="majorHAnsi" w:cstheme="majorHAnsi"/>
                <w:i/>
                <w:color w:val="0070C0"/>
              </w:rPr>
            </w:pPr>
            <w:r>
              <w:rPr>
                <w:rFonts w:asciiTheme="majorHAnsi" w:hAnsiTheme="majorHAnsi" w:cstheme="majorHAnsi"/>
                <w:i/>
                <w:color w:val="0070C0"/>
                <w:sz w:val="16"/>
                <w:szCs w:val="16"/>
              </w:rPr>
              <w:t xml:space="preserve">                                                   </w:t>
            </w:r>
            <w:r w:rsidRPr="00267934">
              <w:rPr>
                <w:rFonts w:asciiTheme="majorHAnsi" w:hAnsiTheme="majorHAnsi" w:cstheme="majorHAnsi"/>
                <w:i/>
                <w:color w:val="0070C0"/>
                <w:sz w:val="16"/>
                <w:szCs w:val="16"/>
              </w:rPr>
              <w:t>(įrašyti)</w:t>
            </w:r>
          </w:p>
        </w:tc>
      </w:tr>
      <w:tr w:rsidR="00160C84" w:rsidRPr="00D31EF6" w14:paraId="131D5EB1" w14:textId="77777777" w:rsidTr="00F21227">
        <w:tc>
          <w:tcPr>
            <w:tcW w:w="708" w:type="dxa"/>
          </w:tcPr>
          <w:p w14:paraId="6D6D7126" w14:textId="6DF02B51" w:rsidR="00160C84" w:rsidRPr="00D31EF6" w:rsidRDefault="00BE7BF1" w:rsidP="00160C84">
            <w:pPr>
              <w:jc w:val="both"/>
              <w:rPr>
                <w:rFonts w:asciiTheme="majorHAnsi" w:hAnsiTheme="majorHAnsi" w:cstheme="majorHAnsi"/>
              </w:rPr>
            </w:pPr>
            <w:r>
              <w:rPr>
                <w:rFonts w:asciiTheme="majorHAnsi" w:hAnsiTheme="majorHAnsi" w:cstheme="majorHAnsi"/>
              </w:rPr>
              <w:t>5</w:t>
            </w:r>
            <w:r w:rsidR="00160C84" w:rsidRPr="00D31EF6">
              <w:rPr>
                <w:rFonts w:asciiTheme="majorHAnsi" w:hAnsiTheme="majorHAnsi" w:cstheme="majorHAnsi"/>
              </w:rPr>
              <w:t>.3.</w:t>
            </w:r>
          </w:p>
        </w:tc>
        <w:tc>
          <w:tcPr>
            <w:tcW w:w="4254" w:type="dxa"/>
          </w:tcPr>
          <w:p w14:paraId="1A9AB86A" w14:textId="77777777" w:rsidR="00160C84" w:rsidRPr="00D31EF6" w:rsidRDefault="00160C84" w:rsidP="00160C84">
            <w:pPr>
              <w:pBdr>
                <w:top w:val="nil"/>
                <w:left w:val="nil"/>
                <w:bottom w:val="nil"/>
                <w:right w:val="nil"/>
                <w:between w:val="nil"/>
              </w:pBdr>
              <w:rPr>
                <w:rFonts w:asciiTheme="majorHAnsi" w:hAnsiTheme="majorHAnsi" w:cstheme="majorHAnsi"/>
                <w:color w:val="000000"/>
              </w:rPr>
            </w:pPr>
            <w:r w:rsidRPr="00D31EF6">
              <w:rPr>
                <w:rFonts w:asciiTheme="majorHAnsi" w:hAnsiTheme="majorHAnsi" w:cstheme="majorHAnsi"/>
              </w:rPr>
              <w:t>Darbinė įtampa 230 V (±10 V)</w:t>
            </w:r>
          </w:p>
        </w:tc>
        <w:tc>
          <w:tcPr>
            <w:tcW w:w="5244" w:type="dxa"/>
          </w:tcPr>
          <w:p w14:paraId="3CA18CDB" w14:textId="77777777" w:rsidR="00160C84" w:rsidRPr="00D31EF6" w:rsidRDefault="00160C84" w:rsidP="00160C84">
            <w:pPr>
              <w:jc w:val="both"/>
              <w:rPr>
                <w:rFonts w:asciiTheme="majorHAnsi" w:hAnsiTheme="majorHAnsi" w:cstheme="majorHAnsi"/>
              </w:rPr>
            </w:pPr>
            <w:r w:rsidRPr="00D31EF6">
              <w:rPr>
                <w:rFonts w:asciiTheme="majorHAnsi" w:hAnsiTheme="majorHAnsi" w:cstheme="majorHAnsi"/>
              </w:rPr>
              <w:t xml:space="preserve">Darbinė įtampa </w:t>
            </w:r>
            <w:r w:rsidRPr="00D31EF6">
              <w:rPr>
                <w:rFonts w:asciiTheme="majorHAnsi" w:hAnsiTheme="majorHAnsi" w:cstheme="majorHAnsi"/>
                <w:i/>
                <w:color w:val="0070C0"/>
              </w:rPr>
              <w:t>(įrašyti konkrečią reikšmę)</w:t>
            </w:r>
            <w:r w:rsidRPr="00D31EF6">
              <w:rPr>
                <w:rFonts w:asciiTheme="majorHAnsi" w:hAnsiTheme="majorHAnsi" w:cstheme="majorHAnsi"/>
                <w:color w:val="000000" w:themeColor="text1"/>
              </w:rPr>
              <w:t>:</w:t>
            </w:r>
            <w:r w:rsidRPr="00D31EF6">
              <w:rPr>
                <w:rFonts w:asciiTheme="majorHAnsi" w:hAnsiTheme="majorHAnsi" w:cstheme="majorHAnsi"/>
                <w:i/>
                <w:color w:val="0070C0"/>
              </w:rPr>
              <w:t xml:space="preserve"> </w:t>
            </w:r>
            <w:r w:rsidRPr="00D31EF6">
              <w:rPr>
                <w:rFonts w:asciiTheme="majorHAnsi" w:hAnsiTheme="majorHAnsi" w:cstheme="majorHAnsi"/>
              </w:rPr>
              <w:t>…….. V</w:t>
            </w:r>
          </w:p>
        </w:tc>
        <w:tc>
          <w:tcPr>
            <w:tcW w:w="4395" w:type="dxa"/>
            <w:tcBorders>
              <w:bottom w:val="single" w:sz="4" w:space="0" w:color="auto"/>
              <w:tl2br w:val="single" w:sz="4" w:space="0" w:color="auto"/>
            </w:tcBorders>
          </w:tcPr>
          <w:p w14:paraId="1CA578F0" w14:textId="3FA57DE9" w:rsidR="00160C84" w:rsidRPr="00D31EF6" w:rsidRDefault="00160C84" w:rsidP="00160C84">
            <w:pPr>
              <w:jc w:val="both"/>
              <w:rPr>
                <w:rFonts w:asciiTheme="majorHAnsi" w:hAnsiTheme="majorHAnsi" w:cstheme="majorHAnsi"/>
                <w:color w:val="0070C0"/>
              </w:rPr>
            </w:pPr>
          </w:p>
        </w:tc>
      </w:tr>
      <w:tr w:rsidR="00160C84" w:rsidRPr="00D31EF6" w14:paraId="4B594365" w14:textId="77777777" w:rsidTr="00F21227">
        <w:tc>
          <w:tcPr>
            <w:tcW w:w="708" w:type="dxa"/>
          </w:tcPr>
          <w:p w14:paraId="68C6550F" w14:textId="6156F3DD" w:rsidR="00160C84" w:rsidRPr="00D31EF6" w:rsidRDefault="00BE7BF1" w:rsidP="00160C84">
            <w:pPr>
              <w:jc w:val="both"/>
              <w:rPr>
                <w:rFonts w:asciiTheme="majorHAnsi" w:hAnsiTheme="majorHAnsi" w:cstheme="majorHAnsi"/>
              </w:rPr>
            </w:pPr>
            <w:r>
              <w:rPr>
                <w:rFonts w:asciiTheme="majorHAnsi" w:hAnsiTheme="majorHAnsi" w:cstheme="majorHAnsi"/>
              </w:rPr>
              <w:t>5</w:t>
            </w:r>
            <w:r w:rsidR="00160C84" w:rsidRPr="00D31EF6">
              <w:rPr>
                <w:rFonts w:asciiTheme="majorHAnsi" w:hAnsiTheme="majorHAnsi" w:cstheme="majorHAnsi"/>
              </w:rPr>
              <w:t>.4.</w:t>
            </w:r>
          </w:p>
        </w:tc>
        <w:tc>
          <w:tcPr>
            <w:tcW w:w="4254" w:type="dxa"/>
          </w:tcPr>
          <w:p w14:paraId="1BBA1976" w14:textId="77777777" w:rsidR="00160C84" w:rsidRPr="00D31EF6" w:rsidRDefault="00160C84" w:rsidP="00160C84">
            <w:pPr>
              <w:pBdr>
                <w:top w:val="nil"/>
                <w:left w:val="nil"/>
                <w:bottom w:val="nil"/>
                <w:right w:val="nil"/>
                <w:between w:val="nil"/>
              </w:pBdr>
              <w:jc w:val="both"/>
              <w:rPr>
                <w:rFonts w:asciiTheme="majorHAnsi" w:hAnsiTheme="majorHAnsi" w:cstheme="majorHAnsi"/>
                <w:color w:val="000000"/>
              </w:rPr>
            </w:pPr>
            <w:r w:rsidRPr="00D31EF6">
              <w:rPr>
                <w:rFonts w:asciiTheme="majorHAnsi" w:hAnsiTheme="majorHAnsi" w:cstheme="majorHAnsi"/>
              </w:rPr>
              <w:t xml:space="preserve">Temperatūra ne aukštesnė kaip minus 15°C </w:t>
            </w:r>
          </w:p>
        </w:tc>
        <w:tc>
          <w:tcPr>
            <w:tcW w:w="5244" w:type="dxa"/>
          </w:tcPr>
          <w:p w14:paraId="4D6F84C1" w14:textId="77777777" w:rsidR="00160C84" w:rsidRPr="00D31EF6" w:rsidRDefault="00160C84" w:rsidP="00160C84">
            <w:pPr>
              <w:pBdr>
                <w:top w:val="nil"/>
                <w:left w:val="nil"/>
                <w:bottom w:val="nil"/>
                <w:right w:val="nil"/>
                <w:between w:val="nil"/>
              </w:pBdr>
              <w:rPr>
                <w:rFonts w:asciiTheme="majorHAnsi" w:hAnsiTheme="majorHAnsi" w:cstheme="majorHAnsi"/>
                <w:color w:val="000000"/>
              </w:rPr>
            </w:pPr>
            <w:r w:rsidRPr="00D31EF6">
              <w:rPr>
                <w:rFonts w:asciiTheme="majorHAnsi" w:hAnsiTheme="majorHAnsi" w:cstheme="majorHAnsi"/>
              </w:rPr>
              <w:t xml:space="preserve">Temperatūra </w:t>
            </w:r>
            <w:r w:rsidRPr="00D31EF6">
              <w:rPr>
                <w:rFonts w:asciiTheme="majorHAnsi" w:hAnsiTheme="majorHAnsi" w:cstheme="majorHAnsi"/>
                <w:i/>
                <w:color w:val="4F81BD"/>
              </w:rPr>
              <w:t>(įrašyti konkrečią reikšmę)</w:t>
            </w:r>
            <w:r w:rsidRPr="00D31EF6">
              <w:rPr>
                <w:rFonts w:asciiTheme="majorHAnsi" w:hAnsiTheme="majorHAnsi" w:cstheme="majorHAnsi"/>
                <w:color w:val="000000" w:themeColor="text1"/>
              </w:rPr>
              <w:t>:</w:t>
            </w:r>
            <w:r w:rsidRPr="00D31EF6">
              <w:rPr>
                <w:rFonts w:asciiTheme="majorHAnsi" w:hAnsiTheme="majorHAnsi" w:cstheme="majorHAnsi"/>
              </w:rPr>
              <w:t xml:space="preserve"> .... </w:t>
            </w:r>
            <w:r w:rsidRPr="00D31EF6">
              <w:rPr>
                <w:rFonts w:asciiTheme="majorHAnsi" w:hAnsiTheme="majorHAnsi" w:cstheme="majorHAnsi"/>
                <w:color w:val="000000"/>
              </w:rPr>
              <w:t>°C</w:t>
            </w:r>
          </w:p>
        </w:tc>
        <w:tc>
          <w:tcPr>
            <w:tcW w:w="4395" w:type="dxa"/>
            <w:tcBorders>
              <w:top w:val="single" w:sz="4" w:space="0" w:color="auto"/>
              <w:bottom w:val="single" w:sz="4" w:space="0" w:color="000000"/>
              <w:tl2br w:val="single" w:sz="4" w:space="0" w:color="auto"/>
            </w:tcBorders>
          </w:tcPr>
          <w:p w14:paraId="4A44C57E" w14:textId="4ADC282A" w:rsidR="00160C84" w:rsidRPr="00D31EF6" w:rsidRDefault="00160C84" w:rsidP="00160C84">
            <w:pPr>
              <w:jc w:val="both"/>
              <w:rPr>
                <w:rFonts w:asciiTheme="majorHAnsi" w:hAnsiTheme="majorHAnsi" w:cstheme="majorHAnsi"/>
                <w:color w:val="0070C0"/>
              </w:rPr>
            </w:pPr>
          </w:p>
        </w:tc>
      </w:tr>
      <w:tr w:rsidR="00160C84" w:rsidRPr="00D31EF6" w14:paraId="59DF08DC" w14:textId="77777777" w:rsidTr="00F21227">
        <w:tc>
          <w:tcPr>
            <w:tcW w:w="708" w:type="dxa"/>
          </w:tcPr>
          <w:p w14:paraId="3A7B649D" w14:textId="390FA27F" w:rsidR="00160C84" w:rsidRPr="00D31EF6" w:rsidRDefault="00BE7BF1" w:rsidP="00160C84">
            <w:pPr>
              <w:jc w:val="both"/>
              <w:rPr>
                <w:rFonts w:asciiTheme="majorHAnsi" w:hAnsiTheme="majorHAnsi" w:cstheme="majorHAnsi"/>
              </w:rPr>
            </w:pPr>
            <w:r>
              <w:rPr>
                <w:rFonts w:asciiTheme="majorHAnsi" w:hAnsiTheme="majorHAnsi" w:cstheme="majorHAnsi"/>
              </w:rPr>
              <w:t>5</w:t>
            </w:r>
            <w:r w:rsidR="00160C84" w:rsidRPr="00D31EF6">
              <w:rPr>
                <w:rFonts w:asciiTheme="majorHAnsi" w:hAnsiTheme="majorHAnsi" w:cstheme="majorHAnsi"/>
              </w:rPr>
              <w:t>.5.</w:t>
            </w:r>
          </w:p>
        </w:tc>
        <w:tc>
          <w:tcPr>
            <w:tcW w:w="4254" w:type="dxa"/>
          </w:tcPr>
          <w:p w14:paraId="2ACFBC98" w14:textId="77777777" w:rsidR="00160C84" w:rsidRPr="00D31EF6" w:rsidRDefault="00160C84" w:rsidP="00160C84">
            <w:pPr>
              <w:widowControl w:val="0"/>
              <w:pBdr>
                <w:top w:val="nil"/>
                <w:left w:val="nil"/>
                <w:bottom w:val="nil"/>
                <w:right w:val="nil"/>
                <w:between w:val="nil"/>
              </w:pBdr>
              <w:rPr>
                <w:rFonts w:asciiTheme="majorHAnsi" w:hAnsiTheme="majorHAnsi" w:cstheme="majorHAnsi"/>
                <w:color w:val="000000"/>
              </w:rPr>
            </w:pPr>
            <w:r w:rsidRPr="00D31EF6">
              <w:rPr>
                <w:rFonts w:asciiTheme="majorHAnsi" w:hAnsiTheme="majorHAnsi" w:cstheme="majorHAnsi"/>
                <w:color w:val="000000"/>
              </w:rPr>
              <w:t>Šaldiklio šaldymo sistema „</w:t>
            </w:r>
            <w:proofErr w:type="spellStart"/>
            <w:r w:rsidRPr="00D31EF6">
              <w:rPr>
                <w:rFonts w:asciiTheme="majorHAnsi" w:hAnsiTheme="majorHAnsi" w:cstheme="majorHAnsi"/>
                <w:color w:val="000000"/>
              </w:rPr>
              <w:t>bešerkšnė</w:t>
            </w:r>
            <w:proofErr w:type="spellEnd"/>
            <w:r w:rsidRPr="00D31EF6">
              <w:rPr>
                <w:rFonts w:asciiTheme="majorHAnsi" w:hAnsiTheme="majorHAnsi" w:cstheme="majorHAnsi"/>
                <w:color w:val="000000"/>
              </w:rPr>
              <w:t>“</w:t>
            </w:r>
          </w:p>
        </w:tc>
        <w:tc>
          <w:tcPr>
            <w:tcW w:w="5244" w:type="dxa"/>
          </w:tcPr>
          <w:p w14:paraId="7E82D9B9" w14:textId="77777777" w:rsidR="00160C84" w:rsidRPr="00D31EF6" w:rsidRDefault="00160C84" w:rsidP="00160C84">
            <w:pPr>
              <w:jc w:val="both"/>
              <w:rPr>
                <w:rFonts w:asciiTheme="majorHAnsi" w:hAnsiTheme="majorHAnsi" w:cstheme="majorHAnsi"/>
                <w:highlight w:val="yellow"/>
              </w:rPr>
            </w:pPr>
            <w:r w:rsidRPr="00D31EF6">
              <w:rPr>
                <w:rFonts w:asciiTheme="majorHAnsi" w:hAnsiTheme="majorHAnsi" w:cstheme="majorHAnsi"/>
              </w:rPr>
              <w:t xml:space="preserve">Atitinka </w:t>
            </w:r>
            <w:r w:rsidRPr="00D31EF6">
              <w:rPr>
                <w:rFonts w:asciiTheme="majorHAnsi" w:hAnsiTheme="majorHAnsi" w:cstheme="majorHAnsi"/>
                <w:i/>
                <w:color w:val="0070C0"/>
              </w:rPr>
              <w:t>(įrašyti taip / ne)</w:t>
            </w:r>
            <w:r w:rsidRPr="00D31EF6">
              <w:rPr>
                <w:rFonts w:asciiTheme="majorHAnsi" w:hAnsiTheme="majorHAnsi" w:cstheme="majorHAnsi"/>
                <w:color w:val="000000" w:themeColor="text1"/>
              </w:rPr>
              <w:t>:</w:t>
            </w:r>
            <w:r w:rsidRPr="00D31EF6">
              <w:rPr>
                <w:rFonts w:asciiTheme="majorHAnsi" w:hAnsiTheme="majorHAnsi" w:cstheme="majorHAnsi"/>
                <w:color w:val="0070C0"/>
              </w:rPr>
              <w:t xml:space="preserve"> </w:t>
            </w:r>
            <w:r w:rsidRPr="00D31EF6">
              <w:rPr>
                <w:rFonts w:asciiTheme="majorHAnsi" w:hAnsiTheme="majorHAnsi" w:cstheme="majorHAnsi"/>
              </w:rPr>
              <w:t>………………..</w:t>
            </w:r>
          </w:p>
        </w:tc>
        <w:tc>
          <w:tcPr>
            <w:tcW w:w="4395" w:type="dxa"/>
            <w:tcBorders>
              <w:bottom w:val="single" w:sz="4" w:space="0" w:color="000000"/>
              <w:tl2br w:val="single" w:sz="4" w:space="0" w:color="auto"/>
            </w:tcBorders>
          </w:tcPr>
          <w:p w14:paraId="7CE78B7C" w14:textId="0B14461A" w:rsidR="00160C84" w:rsidRPr="00D31EF6" w:rsidRDefault="00160C84" w:rsidP="00160C84">
            <w:pPr>
              <w:jc w:val="both"/>
              <w:rPr>
                <w:rFonts w:asciiTheme="majorHAnsi" w:hAnsiTheme="majorHAnsi" w:cstheme="majorHAnsi"/>
                <w:color w:val="0070C0"/>
              </w:rPr>
            </w:pPr>
          </w:p>
        </w:tc>
      </w:tr>
      <w:tr w:rsidR="00160C84" w:rsidRPr="00D31EF6" w14:paraId="712CB1B6" w14:textId="77777777" w:rsidTr="00F21227">
        <w:tc>
          <w:tcPr>
            <w:tcW w:w="708" w:type="dxa"/>
          </w:tcPr>
          <w:p w14:paraId="5C63C0A7" w14:textId="65FC23C7" w:rsidR="00160C84" w:rsidRPr="00D31EF6" w:rsidRDefault="00BE7BF1" w:rsidP="00160C84">
            <w:pPr>
              <w:jc w:val="both"/>
              <w:rPr>
                <w:rFonts w:asciiTheme="majorHAnsi" w:hAnsiTheme="majorHAnsi" w:cstheme="majorHAnsi"/>
              </w:rPr>
            </w:pPr>
            <w:r>
              <w:rPr>
                <w:rFonts w:asciiTheme="majorHAnsi" w:hAnsiTheme="majorHAnsi" w:cstheme="majorHAnsi"/>
              </w:rPr>
              <w:t>5</w:t>
            </w:r>
            <w:r w:rsidR="00160C84" w:rsidRPr="00D31EF6">
              <w:rPr>
                <w:rFonts w:asciiTheme="majorHAnsi" w:hAnsiTheme="majorHAnsi" w:cstheme="majorHAnsi"/>
              </w:rPr>
              <w:t>.6.</w:t>
            </w:r>
          </w:p>
        </w:tc>
        <w:tc>
          <w:tcPr>
            <w:tcW w:w="4254" w:type="dxa"/>
          </w:tcPr>
          <w:p w14:paraId="79E2B39C" w14:textId="77777777" w:rsidR="00160C84" w:rsidRPr="00D31EF6" w:rsidRDefault="00160C84" w:rsidP="00160C84">
            <w:pPr>
              <w:pBdr>
                <w:top w:val="nil"/>
                <w:left w:val="nil"/>
                <w:bottom w:val="nil"/>
                <w:right w:val="nil"/>
                <w:between w:val="nil"/>
              </w:pBdr>
              <w:rPr>
                <w:rFonts w:asciiTheme="majorHAnsi" w:hAnsiTheme="majorHAnsi" w:cstheme="majorHAnsi"/>
              </w:rPr>
            </w:pPr>
            <w:r w:rsidRPr="00D31EF6">
              <w:rPr>
                <w:rFonts w:asciiTheme="majorHAnsi" w:hAnsiTheme="majorHAnsi" w:cstheme="majorHAnsi"/>
                <w:color w:val="000000"/>
              </w:rPr>
              <w:t>Aplinkai nekenksmingas šaldymo agentas (pvz., R290, R600a</w:t>
            </w:r>
            <w:r>
              <w:rPr>
                <w:rFonts w:asciiTheme="majorHAnsi" w:hAnsiTheme="majorHAnsi" w:cstheme="majorHAnsi"/>
                <w:color w:val="000000"/>
              </w:rPr>
              <w:t xml:space="preserve"> ar lygiavertis</w:t>
            </w:r>
            <w:r w:rsidRPr="00D31EF6">
              <w:rPr>
                <w:rFonts w:asciiTheme="majorHAnsi" w:hAnsiTheme="majorHAnsi" w:cstheme="majorHAnsi"/>
                <w:color w:val="000000"/>
              </w:rPr>
              <w:t>), kurio visuotinio atšilimo potencialas (VAP) yra ne didesnis kaip 150</w:t>
            </w:r>
          </w:p>
        </w:tc>
        <w:tc>
          <w:tcPr>
            <w:tcW w:w="5244" w:type="dxa"/>
          </w:tcPr>
          <w:p w14:paraId="09116BED" w14:textId="77777777" w:rsidR="00160C84" w:rsidRPr="00D31EF6" w:rsidRDefault="00160C84" w:rsidP="00160C84">
            <w:pPr>
              <w:jc w:val="both"/>
              <w:rPr>
                <w:rFonts w:asciiTheme="majorHAnsi" w:hAnsiTheme="majorHAnsi" w:cstheme="majorHAnsi"/>
              </w:rPr>
            </w:pPr>
            <w:r w:rsidRPr="00D31EF6">
              <w:rPr>
                <w:rFonts w:asciiTheme="majorHAnsi" w:hAnsiTheme="majorHAnsi" w:cstheme="majorHAnsi"/>
              </w:rPr>
              <w:t xml:space="preserve">Šaldymo agentas </w:t>
            </w:r>
            <w:r w:rsidRPr="00D31EF6">
              <w:rPr>
                <w:rFonts w:asciiTheme="majorHAnsi" w:hAnsiTheme="majorHAnsi" w:cstheme="majorHAnsi"/>
                <w:i/>
                <w:color w:val="0070C0"/>
              </w:rPr>
              <w:t>(įrašyti konkrečią reikšmę)</w:t>
            </w:r>
            <w:r w:rsidRPr="00D31EF6">
              <w:rPr>
                <w:rFonts w:asciiTheme="majorHAnsi" w:hAnsiTheme="majorHAnsi" w:cstheme="majorHAnsi"/>
              </w:rPr>
              <w:t xml:space="preserve">: </w:t>
            </w:r>
            <w:r w:rsidRPr="00D31EF6">
              <w:rPr>
                <w:rFonts w:asciiTheme="majorHAnsi" w:hAnsiTheme="majorHAnsi" w:cstheme="majorHAnsi"/>
                <w:color w:val="000000"/>
              </w:rPr>
              <w:t>……...</w:t>
            </w:r>
          </w:p>
        </w:tc>
        <w:tc>
          <w:tcPr>
            <w:tcW w:w="4395" w:type="dxa"/>
            <w:tcBorders>
              <w:bottom w:val="single" w:sz="4" w:space="0" w:color="000000"/>
              <w:tl2br w:val="single" w:sz="4" w:space="0" w:color="auto"/>
            </w:tcBorders>
          </w:tcPr>
          <w:p w14:paraId="7C660723" w14:textId="23D1F8B0" w:rsidR="00160C84" w:rsidRPr="00D31EF6" w:rsidRDefault="00160C84" w:rsidP="00160C84">
            <w:pPr>
              <w:jc w:val="both"/>
              <w:rPr>
                <w:rFonts w:asciiTheme="majorHAnsi" w:hAnsiTheme="majorHAnsi" w:cstheme="majorHAnsi"/>
                <w:i/>
                <w:color w:val="0070C0"/>
              </w:rPr>
            </w:pPr>
          </w:p>
        </w:tc>
      </w:tr>
      <w:tr w:rsidR="003E157C" w:rsidRPr="00D31EF6" w14:paraId="195FD807" w14:textId="77777777" w:rsidTr="00F21227">
        <w:tc>
          <w:tcPr>
            <w:tcW w:w="708" w:type="dxa"/>
          </w:tcPr>
          <w:p w14:paraId="1140B84D" w14:textId="7B125E9C" w:rsidR="003E157C" w:rsidRDefault="003E157C" w:rsidP="003E157C">
            <w:pPr>
              <w:jc w:val="both"/>
              <w:rPr>
                <w:rFonts w:asciiTheme="majorHAnsi" w:hAnsiTheme="majorHAnsi" w:cstheme="majorHAnsi"/>
              </w:rPr>
            </w:pPr>
            <w:r>
              <w:rPr>
                <w:rFonts w:asciiTheme="majorHAnsi" w:hAnsiTheme="majorHAnsi" w:cstheme="majorHAnsi"/>
              </w:rPr>
              <w:t>5.7.</w:t>
            </w:r>
          </w:p>
        </w:tc>
        <w:tc>
          <w:tcPr>
            <w:tcW w:w="4254" w:type="dxa"/>
          </w:tcPr>
          <w:p w14:paraId="7AEB2A93" w14:textId="0DFB7765" w:rsidR="003E157C" w:rsidRPr="003E157C" w:rsidRDefault="003E157C" w:rsidP="003E157C">
            <w:pPr>
              <w:pBdr>
                <w:top w:val="nil"/>
                <w:left w:val="nil"/>
                <w:bottom w:val="nil"/>
                <w:right w:val="nil"/>
                <w:between w:val="nil"/>
              </w:pBdr>
              <w:rPr>
                <w:rFonts w:asciiTheme="majorHAnsi" w:hAnsiTheme="majorHAnsi" w:cstheme="majorHAnsi"/>
                <w:color w:val="000000"/>
              </w:rPr>
            </w:pPr>
            <w:r w:rsidRPr="003E157C">
              <w:rPr>
                <w:rFonts w:asciiTheme="majorHAnsi" w:hAnsiTheme="majorHAnsi" w:cstheme="majorHAnsi"/>
              </w:rPr>
              <w:t xml:space="preserve">Energijos vartojimo efektyvumo klasė ne žemesnė nei </w:t>
            </w:r>
            <w:r w:rsidR="002430EE">
              <w:rPr>
                <w:rFonts w:asciiTheme="majorHAnsi" w:hAnsiTheme="majorHAnsi" w:cstheme="majorHAnsi"/>
              </w:rPr>
              <w:t>D</w:t>
            </w:r>
          </w:p>
        </w:tc>
        <w:tc>
          <w:tcPr>
            <w:tcW w:w="5244" w:type="dxa"/>
          </w:tcPr>
          <w:p w14:paraId="2ACD49FB" w14:textId="23A09C07" w:rsidR="003E157C" w:rsidRPr="003E157C" w:rsidRDefault="00155A68" w:rsidP="003E157C">
            <w:pPr>
              <w:jc w:val="both"/>
              <w:rPr>
                <w:rFonts w:asciiTheme="majorHAnsi" w:hAnsiTheme="majorHAnsi" w:cstheme="majorHAnsi"/>
              </w:rPr>
            </w:pPr>
            <w:r w:rsidRPr="006C7271">
              <w:rPr>
                <w:rFonts w:asciiTheme="majorHAnsi" w:hAnsiTheme="majorHAnsi" w:cstheme="majorHAnsi"/>
                <w:i/>
              </w:rPr>
              <w:t xml:space="preserve">Energijos vartojimo efektyvumo klasė </w:t>
            </w:r>
            <w:r w:rsidRPr="00D71EAD">
              <w:rPr>
                <w:rFonts w:asciiTheme="majorHAnsi" w:hAnsiTheme="majorHAnsi" w:cstheme="majorHAnsi"/>
                <w:i/>
                <w:color w:val="0070C0"/>
              </w:rPr>
              <w:t>(įrašyti konkrečią reikšmę)</w:t>
            </w:r>
            <w:r w:rsidRPr="00D71EAD">
              <w:rPr>
                <w:rFonts w:asciiTheme="majorHAnsi" w:hAnsiTheme="majorHAnsi" w:cstheme="majorHAnsi"/>
              </w:rPr>
              <w:t>:</w:t>
            </w:r>
            <w:r>
              <w:rPr>
                <w:rFonts w:asciiTheme="majorHAnsi" w:hAnsiTheme="majorHAnsi" w:cstheme="majorHAnsi"/>
              </w:rPr>
              <w:t xml:space="preserve"> </w:t>
            </w:r>
            <w:r w:rsidRPr="006C7271">
              <w:rPr>
                <w:rFonts w:asciiTheme="majorHAnsi" w:hAnsiTheme="majorHAnsi" w:cstheme="majorHAnsi"/>
                <w:i/>
              </w:rPr>
              <w:t>...............................................</w:t>
            </w:r>
          </w:p>
        </w:tc>
        <w:tc>
          <w:tcPr>
            <w:tcW w:w="4395" w:type="dxa"/>
            <w:tcBorders>
              <w:tl2br w:val="single" w:sz="4" w:space="0" w:color="auto"/>
            </w:tcBorders>
          </w:tcPr>
          <w:p w14:paraId="209BF056" w14:textId="493E35FA" w:rsidR="003E157C" w:rsidRPr="00D31EF6" w:rsidRDefault="003E157C" w:rsidP="003E157C">
            <w:pPr>
              <w:jc w:val="both"/>
              <w:rPr>
                <w:rFonts w:asciiTheme="majorHAnsi" w:hAnsiTheme="majorHAnsi" w:cstheme="majorHAnsi"/>
                <w:i/>
                <w:color w:val="0070C0"/>
              </w:rPr>
            </w:pPr>
          </w:p>
        </w:tc>
      </w:tr>
    </w:tbl>
    <w:p w14:paraId="03CB15AE" w14:textId="77777777" w:rsidR="00685D0C" w:rsidRDefault="00685D0C" w:rsidP="00600C71">
      <w:pPr>
        <w:jc w:val="both"/>
        <w:rPr>
          <w:color w:val="000000"/>
        </w:rPr>
      </w:pPr>
    </w:p>
    <w:p w14:paraId="210B576E" w14:textId="77777777" w:rsidR="00F76FAD" w:rsidRPr="00D73882" w:rsidRDefault="00F76FAD" w:rsidP="00F76FAD">
      <w:pPr>
        <w:jc w:val="both"/>
        <w:rPr>
          <w:rFonts w:asciiTheme="majorHAnsi" w:hAnsiTheme="majorHAnsi" w:cstheme="majorHAnsi"/>
          <w:b/>
          <w:color w:val="000000"/>
        </w:rPr>
      </w:pPr>
      <w:r w:rsidRPr="00D73882">
        <w:rPr>
          <w:rFonts w:asciiTheme="majorHAnsi" w:hAnsiTheme="majorHAnsi" w:cstheme="majorHAnsi"/>
          <w:b/>
          <w:bCs/>
          <w:color w:val="000000"/>
        </w:rPr>
        <w:t>5.</w:t>
      </w:r>
      <w:r w:rsidRPr="00D73882">
        <w:rPr>
          <w:rFonts w:asciiTheme="majorHAnsi" w:hAnsiTheme="majorHAnsi" w:cstheme="majorHAnsi"/>
          <w:color w:val="000000"/>
        </w:rPr>
        <w:t xml:space="preserve"> </w:t>
      </w:r>
      <w:r w:rsidRPr="00D73882">
        <w:rPr>
          <w:rFonts w:asciiTheme="majorHAnsi" w:hAnsiTheme="majorHAnsi" w:cstheme="majorHAnsi"/>
          <w:b/>
          <w:color w:val="000000"/>
        </w:rPr>
        <w:t>Prekių garantinis terminas</w:t>
      </w:r>
    </w:p>
    <w:p w14:paraId="4B25D8AC" w14:textId="77777777" w:rsidR="00F76FAD" w:rsidRPr="00D73882" w:rsidRDefault="00F76FAD" w:rsidP="00F76FAD">
      <w:pPr>
        <w:jc w:val="both"/>
        <w:rPr>
          <w:rFonts w:asciiTheme="majorHAnsi" w:hAnsiTheme="majorHAnsi" w:cstheme="majorHAnsi"/>
          <w:b/>
          <w:color w:val="000000"/>
        </w:rPr>
      </w:pPr>
      <w:r w:rsidRPr="00D73882">
        <w:rPr>
          <w:rFonts w:asciiTheme="majorHAnsi" w:hAnsiTheme="majorHAnsi" w:cstheme="majorHAnsi"/>
          <w:color w:val="000000"/>
        </w:rPr>
        <w:t xml:space="preserve">5.1. Visoms techninės specifikacijos 4 punkto </w:t>
      </w:r>
      <w:r>
        <w:rPr>
          <w:rFonts w:asciiTheme="majorHAnsi" w:hAnsiTheme="majorHAnsi" w:cstheme="majorHAnsi"/>
          <w:color w:val="000000"/>
        </w:rPr>
        <w:t xml:space="preserve">2 </w:t>
      </w:r>
      <w:r w:rsidRPr="00D73882">
        <w:rPr>
          <w:rFonts w:asciiTheme="majorHAnsi" w:hAnsiTheme="majorHAnsi" w:cstheme="majorHAnsi"/>
          <w:color w:val="000000"/>
        </w:rPr>
        <w:t>lentelėje nurodytoms prekėms turi būti suteikiamas 2 metų gamintojo ar tiekėjo garantinis terminas, kuris pradedamas skaičiuoti nuo prekių perdavimo ir priėmimo akto pasirašymo dienos.</w:t>
      </w:r>
    </w:p>
    <w:p w14:paraId="345FF8EC" w14:textId="00F0C787" w:rsidR="001976EC" w:rsidRPr="005D0B25" w:rsidRDefault="00F76FAD" w:rsidP="005D0B25">
      <w:pPr>
        <w:jc w:val="both"/>
        <w:rPr>
          <w:rFonts w:asciiTheme="majorHAnsi" w:hAnsiTheme="majorHAnsi" w:cstheme="majorHAnsi"/>
          <w:color w:val="000000"/>
        </w:rPr>
      </w:pPr>
      <w:r w:rsidRPr="00D73882">
        <w:rPr>
          <w:rFonts w:asciiTheme="majorHAnsi" w:hAnsiTheme="majorHAnsi" w:cstheme="majorHAnsi"/>
          <w:b/>
          <w:color w:val="000000"/>
        </w:rPr>
        <w:t xml:space="preserve">5.2. </w:t>
      </w:r>
      <w:r w:rsidR="001976EC" w:rsidRPr="005D0B25">
        <w:rPr>
          <w:rFonts w:ascii="Calibri" w:eastAsia="Calibri" w:hAnsi="Calibri" w:cs="Calibri"/>
          <w:b/>
          <w:lang w:eastAsia="zh-CN"/>
        </w:rPr>
        <w:t xml:space="preserve">Tiekėjas </w:t>
      </w:r>
      <w:r w:rsidR="001976EC" w:rsidRPr="005D0B25">
        <w:rPr>
          <w:rFonts w:ascii="Calibri" w:eastAsia="Calibri" w:hAnsi="Calibri" w:cs="Calibri"/>
          <w:b/>
          <w:lang w:eastAsia="zh-CN"/>
        </w:rPr>
        <w:t>siekdamas gauti papildomų kokybės balų, gali siūlyti papildomą, t. y. viršijantį Prekėms reikalaujamą privalomą 2 metų garantinį terminą.</w:t>
      </w:r>
      <w:r w:rsidR="001976EC" w:rsidRPr="005D0B25">
        <w:rPr>
          <w:rFonts w:ascii="Calibri" w:eastAsia="Calibri" w:hAnsi="Calibri" w:cs="Calibri"/>
          <w:i/>
          <w:lang w:eastAsia="zh-CN"/>
        </w:rPr>
        <w:t xml:space="preserve"> </w:t>
      </w:r>
      <w:r w:rsidR="001976EC" w:rsidRPr="005D0B25">
        <w:rPr>
          <w:rFonts w:ascii="Calibri" w:eastAsia="Calibri" w:hAnsi="Calibri" w:cs="Calibri"/>
          <w:b/>
          <w:lang w:eastAsia="zh-CN"/>
        </w:rPr>
        <w:t>Tokiu</w:t>
      </w:r>
      <w:r w:rsidR="001976EC" w:rsidRPr="00036BE7">
        <w:rPr>
          <w:rFonts w:ascii="Calibri" w:eastAsia="Calibri" w:hAnsi="Calibri" w:cs="Calibri"/>
          <w:b/>
          <w:lang w:eastAsia="zh-CN"/>
        </w:rPr>
        <w:t xml:space="preserve"> atveju būtina užpildyti lentelės 3 stulpelį, jame</w:t>
      </w:r>
      <w:r w:rsidR="001976EC" w:rsidRPr="00036BE7">
        <w:rPr>
          <w:rFonts w:ascii="Calibri" w:eastAsia="Calibri" w:hAnsi="Calibri" w:cs="Calibri"/>
          <w:b/>
          <w:u w:val="single"/>
          <w:lang w:eastAsia="zh-CN"/>
        </w:rPr>
        <w:t xml:space="preserve"> nurodant konkrečią reikšmę,</w:t>
      </w:r>
      <w:r w:rsidR="001976EC" w:rsidRPr="00036BE7">
        <w:rPr>
          <w:rFonts w:ascii="Calibri" w:eastAsia="Calibri" w:hAnsi="Calibri" w:cs="Calibri"/>
          <w:lang w:eastAsia="zh-CN"/>
        </w:rPr>
        <w:t xml:space="preserve"> </w:t>
      </w:r>
      <w:r w:rsidR="001976EC" w:rsidRPr="00036BE7">
        <w:rPr>
          <w:rFonts w:ascii="Calibri" w:eastAsia="Calibri" w:hAnsi="Calibri" w:cs="Calibri"/>
          <w:b/>
          <w:u w:val="single"/>
          <w:lang w:eastAsia="zh-CN"/>
        </w:rPr>
        <w:t>ir su pasiūlymu pateikti gamintojo (-ų) ar tiekėjo išduotą suteikiamą papildomą garantinį terminą patvirtinančius dokumentus</w:t>
      </w:r>
      <w:r w:rsidR="001976EC" w:rsidRPr="00036BE7">
        <w:rPr>
          <w:rFonts w:ascii="Calibri" w:eastAsia="Calibri" w:hAnsi="Calibri" w:cs="Calibri"/>
          <w:b/>
          <w:lang w:eastAsia="zh-CN"/>
        </w:rPr>
        <w:t xml:space="preserve"> bei pateiktų dokumentų pavadinimus nurodyti lentelės 4 stulpelyje. </w:t>
      </w:r>
      <w:r w:rsidR="001976EC" w:rsidRPr="00036BE7">
        <w:rPr>
          <w:rFonts w:ascii="Calibri" w:eastAsia="Calibri" w:hAnsi="Calibri" w:cs="Calibri"/>
          <w:lang w:eastAsia="zh-CN"/>
        </w:rPr>
        <w:t xml:space="preserve">Jei papildomas garantinis terminas suteikiamas </w:t>
      </w:r>
      <w:r w:rsidR="001976EC" w:rsidRPr="00036BE7">
        <w:rPr>
          <w:rFonts w:ascii="Calibri" w:eastAsia="Calibri" w:hAnsi="Calibri" w:cs="Calibri"/>
          <w:u w:val="single"/>
          <w:lang w:eastAsia="zh-CN"/>
        </w:rPr>
        <w:t>ne gamintojo (-ų), o tiekėjo,</w:t>
      </w:r>
      <w:r w:rsidR="001976EC" w:rsidRPr="00036BE7">
        <w:rPr>
          <w:rFonts w:ascii="Calibri" w:eastAsia="Calibri" w:hAnsi="Calibri" w:cs="Calibri"/>
          <w:b/>
          <w:u w:val="single"/>
          <w:lang w:eastAsia="zh-CN"/>
        </w:rPr>
        <w:t xml:space="preserve"> pateikiamas</w:t>
      </w:r>
      <w:r w:rsidR="001976EC" w:rsidRPr="00036BE7">
        <w:rPr>
          <w:rFonts w:ascii="Calibri" w:eastAsia="Calibri" w:hAnsi="Calibri" w:cs="Calibri"/>
          <w:lang w:eastAsia="zh-CN"/>
        </w:rPr>
        <w:t xml:space="preserve"> tiekėjo patvirtinimas </w:t>
      </w:r>
      <w:r w:rsidR="001976EC">
        <w:rPr>
          <w:rFonts w:ascii="Calibri" w:eastAsia="Calibri" w:hAnsi="Calibri" w:cs="Calibri"/>
          <w:lang w:eastAsia="zh-CN"/>
        </w:rPr>
        <w:t>(</w:t>
      </w:r>
      <w:r w:rsidR="001976EC" w:rsidRPr="00036BE7">
        <w:rPr>
          <w:rFonts w:ascii="Calibri" w:eastAsia="Calibri" w:hAnsi="Calibri" w:cs="Calibri"/>
          <w:lang w:eastAsia="zh-CN"/>
        </w:rPr>
        <w:t>užtikrinimas</w:t>
      </w:r>
      <w:r w:rsidR="001976EC">
        <w:rPr>
          <w:rFonts w:ascii="Calibri" w:eastAsia="Calibri" w:hAnsi="Calibri" w:cs="Calibri"/>
          <w:lang w:eastAsia="zh-CN"/>
        </w:rPr>
        <w:t>)</w:t>
      </w:r>
      <w:r w:rsidR="001976EC" w:rsidRPr="00036BE7">
        <w:rPr>
          <w:rFonts w:ascii="Calibri" w:eastAsia="Calibri" w:hAnsi="Calibri" w:cs="Calibri"/>
          <w:lang w:eastAsia="zh-CN"/>
        </w:rPr>
        <w:t>,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p w14:paraId="7A80A5A7" w14:textId="77777777" w:rsidR="001976EC" w:rsidRDefault="001976EC" w:rsidP="00F76FAD">
      <w:pPr>
        <w:jc w:val="both"/>
        <w:rPr>
          <w:rFonts w:asciiTheme="majorHAnsi" w:hAnsiTheme="majorHAnsi" w:cstheme="majorHAnsi"/>
          <w:color w:val="000000"/>
        </w:rPr>
      </w:pPr>
    </w:p>
    <w:p w14:paraId="61053650" w14:textId="77777777" w:rsidR="00F76FAD" w:rsidRPr="00976BCE" w:rsidRDefault="00F76FAD" w:rsidP="00F76FAD">
      <w:pPr>
        <w:jc w:val="both"/>
        <w:rPr>
          <w:rFonts w:asciiTheme="majorHAnsi" w:hAnsiTheme="majorHAnsi" w:cstheme="majorHAnsi"/>
          <w:b/>
          <w:i/>
          <w:color w:val="000000"/>
        </w:rPr>
      </w:pP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sidRPr="00976BCE">
        <w:rPr>
          <w:rFonts w:asciiTheme="majorHAnsi" w:hAnsiTheme="majorHAnsi" w:cstheme="majorHAnsi"/>
          <w:b/>
          <w:i/>
          <w:color w:val="000000"/>
        </w:rPr>
        <w:t>3 lentelė</w:t>
      </w:r>
    </w:p>
    <w:tbl>
      <w:tblPr>
        <w:tblW w:w="5000" w:type="pct"/>
        <w:tblLook w:val="0000" w:firstRow="0" w:lastRow="0" w:firstColumn="0" w:lastColumn="0" w:noHBand="0" w:noVBand="0"/>
      </w:tblPr>
      <w:tblGrid>
        <w:gridCol w:w="568"/>
        <w:gridCol w:w="4537"/>
        <w:gridCol w:w="5096"/>
        <w:gridCol w:w="393"/>
        <w:gridCol w:w="3966"/>
      </w:tblGrid>
      <w:tr w:rsidR="00F76FAD" w:rsidRPr="00CB69C2" w14:paraId="258F6765" w14:textId="77777777" w:rsidTr="009A79B6">
        <w:tc>
          <w:tcPr>
            <w:tcW w:w="195" w:type="pct"/>
            <w:tcBorders>
              <w:top w:val="single" w:sz="4" w:space="0" w:color="000000"/>
              <w:left w:val="single" w:sz="4" w:space="0" w:color="000000"/>
              <w:bottom w:val="single" w:sz="4" w:space="0" w:color="000000"/>
              <w:right w:val="single" w:sz="4" w:space="0" w:color="000000"/>
            </w:tcBorders>
            <w:shd w:val="clear" w:color="auto" w:fill="F2F2F2"/>
          </w:tcPr>
          <w:p w14:paraId="20017C3F" w14:textId="77777777" w:rsidR="00F76FAD" w:rsidRPr="00976BCE" w:rsidRDefault="00F76FAD" w:rsidP="00E15BAF">
            <w:pPr>
              <w:jc w:val="both"/>
              <w:rPr>
                <w:rFonts w:asciiTheme="majorHAnsi" w:hAnsiTheme="majorHAnsi" w:cstheme="majorHAnsi"/>
                <w:b/>
                <w:bCs/>
                <w:color w:val="000000"/>
              </w:rPr>
            </w:pPr>
            <w:r w:rsidRPr="00976BCE">
              <w:rPr>
                <w:rFonts w:asciiTheme="majorHAnsi" w:hAnsiTheme="majorHAnsi" w:cstheme="majorHAnsi"/>
                <w:b/>
                <w:bCs/>
                <w:color w:val="000000"/>
              </w:rPr>
              <w:t>Eil. Nr.</w:t>
            </w:r>
          </w:p>
        </w:tc>
        <w:tc>
          <w:tcPr>
            <w:tcW w:w="1558" w:type="pct"/>
            <w:tcBorders>
              <w:top w:val="single" w:sz="4" w:space="0" w:color="000000"/>
              <w:left w:val="single" w:sz="4" w:space="0" w:color="000000"/>
              <w:bottom w:val="single" w:sz="4" w:space="0" w:color="000000"/>
              <w:right w:val="single" w:sz="4" w:space="0" w:color="000000"/>
            </w:tcBorders>
            <w:shd w:val="clear" w:color="auto" w:fill="F2F2F2"/>
          </w:tcPr>
          <w:p w14:paraId="740846EA" w14:textId="77777777" w:rsidR="00F76FAD" w:rsidRPr="00976BCE" w:rsidRDefault="00F76FAD" w:rsidP="009A79B6">
            <w:pPr>
              <w:jc w:val="center"/>
              <w:rPr>
                <w:rFonts w:asciiTheme="majorHAnsi" w:hAnsiTheme="majorHAnsi" w:cstheme="majorHAnsi"/>
                <w:b/>
                <w:bCs/>
                <w:color w:val="000000"/>
              </w:rPr>
            </w:pPr>
            <w:r w:rsidRPr="00976BCE">
              <w:rPr>
                <w:rFonts w:asciiTheme="majorHAnsi" w:hAnsiTheme="majorHAnsi" w:cstheme="majorHAnsi"/>
                <w:b/>
                <w:bCs/>
                <w:color w:val="000000"/>
              </w:rPr>
              <w:t>Reikalavimo pavadinimas</w:t>
            </w:r>
          </w:p>
        </w:tc>
        <w:tc>
          <w:tcPr>
            <w:tcW w:w="1750" w:type="pct"/>
            <w:tcBorders>
              <w:top w:val="single" w:sz="4" w:space="0" w:color="000000"/>
              <w:left w:val="single" w:sz="4" w:space="0" w:color="000000"/>
              <w:bottom w:val="single" w:sz="4" w:space="0" w:color="000000"/>
              <w:right w:val="single" w:sz="4" w:space="0" w:color="000000"/>
            </w:tcBorders>
            <w:shd w:val="clear" w:color="auto" w:fill="F2F2F2"/>
          </w:tcPr>
          <w:p w14:paraId="0FEFBCC4" w14:textId="77777777" w:rsidR="007C13E3" w:rsidRPr="00036BE7" w:rsidRDefault="007C13E3" w:rsidP="007C13E3">
            <w:pPr>
              <w:overflowPunct w:val="0"/>
              <w:autoSpaceDE w:val="0"/>
              <w:spacing w:line="276" w:lineRule="auto"/>
              <w:jc w:val="center"/>
              <w:rPr>
                <w:rFonts w:ascii="Calibri" w:hAnsi="Calibri" w:cs="Calibri"/>
                <w:b/>
                <w:lang w:eastAsia="zh-CN"/>
              </w:rPr>
            </w:pPr>
            <w:r w:rsidRPr="00036BE7">
              <w:rPr>
                <w:rFonts w:ascii="Calibri" w:eastAsia="Calibri" w:hAnsi="Calibri" w:cs="Calibri"/>
                <w:b/>
                <w:lang w:eastAsia="zh-CN"/>
              </w:rPr>
              <w:t>Tiekėjo siūloma reikšmė</w:t>
            </w:r>
          </w:p>
          <w:p w14:paraId="7B29772D" w14:textId="77777777" w:rsidR="007C13E3" w:rsidRPr="00036BE7" w:rsidRDefault="007C13E3" w:rsidP="007C13E3">
            <w:pPr>
              <w:overflowPunct w:val="0"/>
              <w:autoSpaceDE w:val="0"/>
              <w:spacing w:line="276" w:lineRule="auto"/>
              <w:jc w:val="center"/>
              <w:rPr>
                <w:rFonts w:ascii="Calibri" w:hAnsi="Calibri" w:cs="Calibri"/>
                <w:b/>
                <w:color w:val="0070C0"/>
                <w:lang w:eastAsia="zh-CN"/>
              </w:rPr>
            </w:pPr>
            <w:r w:rsidRPr="00036BE7">
              <w:rPr>
                <w:rFonts w:ascii="Calibri" w:hAnsi="Calibri" w:cs="Calibri"/>
                <w:b/>
                <w:color w:val="0070C0"/>
                <w:u w:val="single"/>
                <w:lang w:eastAsia="zh-CN"/>
              </w:rPr>
              <w:t>(PILDO TIEKĖJAS)</w:t>
            </w:r>
          </w:p>
          <w:p w14:paraId="19830266" w14:textId="77777777" w:rsidR="00F76FAD" w:rsidRPr="007C13E3" w:rsidRDefault="00F76FAD" w:rsidP="007C13E3">
            <w:pPr>
              <w:jc w:val="both"/>
              <w:rPr>
                <w:rFonts w:asciiTheme="majorHAnsi" w:hAnsiTheme="majorHAnsi" w:cstheme="majorHAnsi"/>
                <w:color w:val="000000"/>
              </w:rPr>
            </w:pPr>
          </w:p>
        </w:tc>
        <w:tc>
          <w:tcPr>
            <w:tcW w:w="1497" w:type="pct"/>
            <w:gridSpan w:val="2"/>
            <w:tcBorders>
              <w:top w:val="single" w:sz="4" w:space="0" w:color="000000"/>
              <w:left w:val="single" w:sz="4" w:space="0" w:color="000000"/>
              <w:bottom w:val="single" w:sz="4" w:space="0" w:color="000000"/>
              <w:right w:val="single" w:sz="4" w:space="0" w:color="000000"/>
            </w:tcBorders>
            <w:shd w:val="clear" w:color="auto" w:fill="F2F2F2"/>
          </w:tcPr>
          <w:p w14:paraId="49F8159D" w14:textId="77777777" w:rsidR="007C13E3" w:rsidRPr="00036BE7" w:rsidRDefault="007C13E3" w:rsidP="007C13E3">
            <w:pPr>
              <w:overflowPunct w:val="0"/>
              <w:autoSpaceDE w:val="0"/>
              <w:spacing w:line="276" w:lineRule="auto"/>
              <w:jc w:val="center"/>
              <w:rPr>
                <w:rFonts w:ascii="Calibri" w:eastAsia="Calibri" w:hAnsi="Calibri" w:cs="Calibri"/>
                <w:b/>
                <w:bCs/>
                <w:iCs/>
                <w:lang w:eastAsia="zh-CN"/>
              </w:rPr>
            </w:pPr>
            <w:r w:rsidRPr="00036BE7">
              <w:rPr>
                <w:rFonts w:ascii="Calibri" w:eastAsia="Calibri" w:hAnsi="Calibri" w:cs="Calibri"/>
                <w:b/>
                <w:bCs/>
                <w:iCs/>
                <w:lang w:eastAsia="zh-CN"/>
              </w:rPr>
              <w:t>Teikiamo gamintojo (-ų) ir / arba tiekėjo dokumento (-ų) failo (-ų) pavadinimas (-ai) ir nurodytas puslapis (-</w:t>
            </w:r>
            <w:proofErr w:type="spellStart"/>
            <w:r w:rsidRPr="00036BE7">
              <w:rPr>
                <w:rFonts w:ascii="Calibri" w:eastAsia="Calibri" w:hAnsi="Calibri" w:cs="Calibri"/>
                <w:b/>
                <w:bCs/>
                <w:iCs/>
                <w:lang w:eastAsia="zh-CN"/>
              </w:rPr>
              <w:t>iai</w:t>
            </w:r>
            <w:proofErr w:type="spellEnd"/>
            <w:r w:rsidRPr="00036BE7">
              <w:rPr>
                <w:rFonts w:ascii="Calibri" w:eastAsia="Calibri" w:hAnsi="Calibri" w:cs="Calibri"/>
                <w:b/>
                <w:bCs/>
                <w:iCs/>
                <w:lang w:eastAsia="zh-CN"/>
              </w:rPr>
              <w:t>), kuriame (-</w:t>
            </w:r>
            <w:proofErr w:type="spellStart"/>
            <w:r w:rsidRPr="00036BE7">
              <w:rPr>
                <w:rFonts w:ascii="Calibri" w:eastAsia="Calibri" w:hAnsi="Calibri" w:cs="Calibri"/>
                <w:b/>
                <w:bCs/>
                <w:iCs/>
                <w:lang w:eastAsia="zh-CN"/>
              </w:rPr>
              <w:t>iuose</w:t>
            </w:r>
            <w:proofErr w:type="spellEnd"/>
            <w:r w:rsidRPr="00036BE7">
              <w:rPr>
                <w:rFonts w:ascii="Calibri" w:eastAsia="Calibri" w:hAnsi="Calibri" w:cs="Calibri"/>
                <w:b/>
                <w:bCs/>
                <w:iCs/>
                <w:lang w:eastAsia="zh-CN"/>
              </w:rPr>
              <w:t>) yra reikalavimą (-</w:t>
            </w:r>
            <w:proofErr w:type="spellStart"/>
            <w:r w:rsidRPr="00036BE7">
              <w:rPr>
                <w:rFonts w:ascii="Calibri" w:eastAsia="Calibri" w:hAnsi="Calibri" w:cs="Calibri"/>
                <w:b/>
                <w:bCs/>
                <w:iCs/>
                <w:lang w:eastAsia="zh-CN"/>
              </w:rPr>
              <w:t>us</w:t>
            </w:r>
            <w:proofErr w:type="spellEnd"/>
            <w:r w:rsidRPr="00036BE7">
              <w:rPr>
                <w:rFonts w:ascii="Calibri" w:eastAsia="Calibri" w:hAnsi="Calibri" w:cs="Calibri"/>
                <w:b/>
                <w:bCs/>
                <w:iCs/>
                <w:lang w:eastAsia="zh-CN"/>
              </w:rPr>
              <w:t>) patvirtinanti informacija</w:t>
            </w:r>
          </w:p>
          <w:p w14:paraId="5A7A6C08" w14:textId="631C3EB3" w:rsidR="00F76FAD" w:rsidRPr="00976BCE" w:rsidRDefault="007C13E3" w:rsidP="007C13E3">
            <w:pPr>
              <w:jc w:val="both"/>
              <w:rPr>
                <w:rFonts w:asciiTheme="majorHAnsi" w:hAnsiTheme="majorHAnsi" w:cstheme="majorHAnsi"/>
                <w:b/>
                <w:bCs/>
                <w:color w:val="000000"/>
              </w:rPr>
            </w:pPr>
            <w:r>
              <w:rPr>
                <w:rFonts w:ascii="Calibri" w:hAnsi="Calibri" w:cs="Calibri"/>
                <w:b/>
                <w:color w:val="0070C0"/>
                <w:u w:val="single"/>
                <w:lang w:eastAsia="zh-CN"/>
              </w:rPr>
              <w:t xml:space="preserve">                      </w:t>
            </w:r>
            <w:r w:rsidRPr="00036BE7">
              <w:rPr>
                <w:rFonts w:ascii="Calibri" w:hAnsi="Calibri" w:cs="Calibri"/>
                <w:b/>
                <w:color w:val="0070C0"/>
                <w:u w:val="single"/>
                <w:lang w:eastAsia="zh-CN"/>
              </w:rPr>
              <w:t>(PILDO TIEKĖJAS)</w:t>
            </w:r>
          </w:p>
        </w:tc>
      </w:tr>
      <w:tr w:rsidR="00F76FAD" w:rsidRPr="00CB69C2" w14:paraId="78A1768F" w14:textId="77777777" w:rsidTr="00E15BAF">
        <w:tc>
          <w:tcPr>
            <w:tcW w:w="195" w:type="pct"/>
            <w:tcBorders>
              <w:top w:val="single" w:sz="4" w:space="0" w:color="000000"/>
              <w:left w:val="single" w:sz="4" w:space="0" w:color="000000"/>
              <w:bottom w:val="single" w:sz="4" w:space="0" w:color="000000"/>
              <w:right w:val="single" w:sz="4" w:space="0" w:color="000000"/>
            </w:tcBorders>
            <w:shd w:val="clear" w:color="auto" w:fill="F2F2F2"/>
          </w:tcPr>
          <w:p w14:paraId="097E442B" w14:textId="77777777" w:rsidR="00F76FAD" w:rsidRPr="00976BCE" w:rsidRDefault="00F76FAD" w:rsidP="00E15BAF">
            <w:pPr>
              <w:jc w:val="both"/>
              <w:rPr>
                <w:rFonts w:asciiTheme="majorHAnsi" w:hAnsiTheme="majorHAnsi" w:cstheme="majorHAnsi"/>
                <w:color w:val="000000"/>
              </w:rPr>
            </w:pPr>
            <w:r w:rsidRPr="00976BCE">
              <w:rPr>
                <w:rFonts w:asciiTheme="majorHAnsi" w:hAnsiTheme="majorHAnsi" w:cstheme="majorHAnsi"/>
                <w:b/>
                <w:bCs/>
                <w:i/>
                <w:color w:val="000000"/>
              </w:rPr>
              <w:t>1</w:t>
            </w:r>
          </w:p>
        </w:tc>
        <w:tc>
          <w:tcPr>
            <w:tcW w:w="1558" w:type="pct"/>
            <w:tcBorders>
              <w:top w:val="single" w:sz="4" w:space="0" w:color="000000"/>
              <w:left w:val="single" w:sz="4" w:space="0" w:color="000000"/>
              <w:bottom w:val="single" w:sz="4" w:space="0" w:color="000000"/>
              <w:right w:val="single" w:sz="4" w:space="0" w:color="000000"/>
            </w:tcBorders>
            <w:shd w:val="clear" w:color="auto" w:fill="F2F2F2"/>
          </w:tcPr>
          <w:p w14:paraId="4C09DB1F" w14:textId="77777777" w:rsidR="00F76FAD" w:rsidRPr="00976BCE" w:rsidRDefault="00F76FAD" w:rsidP="00E15BAF">
            <w:pPr>
              <w:jc w:val="both"/>
              <w:rPr>
                <w:rFonts w:asciiTheme="majorHAnsi" w:hAnsiTheme="majorHAnsi" w:cstheme="majorHAnsi"/>
                <w:color w:val="000000"/>
              </w:rPr>
            </w:pPr>
            <w:r w:rsidRPr="00976BCE">
              <w:rPr>
                <w:rFonts w:asciiTheme="majorHAnsi" w:hAnsiTheme="majorHAnsi" w:cstheme="majorHAnsi"/>
                <w:b/>
                <w:i/>
                <w:color w:val="000000"/>
              </w:rPr>
              <w:t>2</w:t>
            </w:r>
          </w:p>
        </w:tc>
        <w:tc>
          <w:tcPr>
            <w:tcW w:w="1885" w:type="pct"/>
            <w:gridSpan w:val="2"/>
            <w:tcBorders>
              <w:top w:val="single" w:sz="4" w:space="0" w:color="000000"/>
              <w:left w:val="single" w:sz="4" w:space="0" w:color="000000"/>
              <w:bottom w:val="single" w:sz="4" w:space="0" w:color="000000"/>
              <w:right w:val="single" w:sz="4" w:space="0" w:color="000000"/>
            </w:tcBorders>
            <w:shd w:val="clear" w:color="auto" w:fill="F2F2F2"/>
          </w:tcPr>
          <w:p w14:paraId="31280243" w14:textId="77777777" w:rsidR="00F76FAD" w:rsidRPr="00976BCE" w:rsidRDefault="00F76FAD" w:rsidP="00E15BAF">
            <w:pPr>
              <w:jc w:val="both"/>
              <w:rPr>
                <w:rFonts w:asciiTheme="majorHAnsi" w:hAnsiTheme="majorHAnsi" w:cstheme="majorHAnsi"/>
                <w:color w:val="000000"/>
              </w:rPr>
            </w:pPr>
            <w:r w:rsidRPr="00976BCE">
              <w:rPr>
                <w:rFonts w:asciiTheme="majorHAnsi" w:hAnsiTheme="majorHAnsi" w:cstheme="majorHAnsi"/>
                <w:b/>
                <w:i/>
                <w:color w:val="000000"/>
              </w:rPr>
              <w:t>3</w:t>
            </w:r>
          </w:p>
        </w:tc>
        <w:tc>
          <w:tcPr>
            <w:tcW w:w="1362" w:type="pct"/>
            <w:tcBorders>
              <w:top w:val="single" w:sz="4" w:space="0" w:color="000000"/>
              <w:left w:val="single" w:sz="4" w:space="0" w:color="000000"/>
              <w:bottom w:val="single" w:sz="4" w:space="0" w:color="000000"/>
              <w:right w:val="single" w:sz="4" w:space="0" w:color="000000"/>
            </w:tcBorders>
            <w:shd w:val="clear" w:color="auto" w:fill="F2F2F2"/>
          </w:tcPr>
          <w:p w14:paraId="66EBA18C" w14:textId="77777777" w:rsidR="00F76FAD" w:rsidRPr="00976BCE" w:rsidRDefault="00F76FAD" w:rsidP="00E15BAF">
            <w:pPr>
              <w:jc w:val="both"/>
              <w:rPr>
                <w:rFonts w:asciiTheme="majorHAnsi" w:hAnsiTheme="majorHAnsi" w:cstheme="majorHAnsi"/>
                <w:color w:val="000000"/>
              </w:rPr>
            </w:pPr>
            <w:r w:rsidRPr="00976BCE">
              <w:rPr>
                <w:rFonts w:asciiTheme="majorHAnsi" w:hAnsiTheme="majorHAnsi" w:cstheme="majorHAnsi"/>
                <w:b/>
                <w:i/>
                <w:color w:val="000000"/>
              </w:rPr>
              <w:t>4</w:t>
            </w:r>
          </w:p>
        </w:tc>
      </w:tr>
      <w:tr w:rsidR="00F76FAD" w:rsidRPr="00CB69C2" w14:paraId="287F4218" w14:textId="77777777" w:rsidTr="00E15BAF">
        <w:tc>
          <w:tcPr>
            <w:tcW w:w="195" w:type="pct"/>
            <w:tcBorders>
              <w:top w:val="single" w:sz="4" w:space="0" w:color="000000"/>
              <w:left w:val="single" w:sz="4" w:space="0" w:color="000000"/>
              <w:bottom w:val="single" w:sz="4" w:space="0" w:color="000000"/>
              <w:right w:val="single" w:sz="4" w:space="0" w:color="000000"/>
            </w:tcBorders>
          </w:tcPr>
          <w:p w14:paraId="654E5212" w14:textId="77777777" w:rsidR="00F76FAD" w:rsidRPr="00976BCE" w:rsidRDefault="00F76FAD" w:rsidP="00E15BAF">
            <w:pPr>
              <w:jc w:val="both"/>
              <w:rPr>
                <w:rFonts w:asciiTheme="majorHAnsi" w:hAnsiTheme="majorHAnsi" w:cstheme="majorHAnsi"/>
                <w:color w:val="000000"/>
              </w:rPr>
            </w:pPr>
            <w:r w:rsidRPr="00976BCE">
              <w:rPr>
                <w:rFonts w:asciiTheme="majorHAnsi" w:hAnsiTheme="majorHAnsi" w:cstheme="majorHAnsi"/>
                <w:color w:val="000000"/>
              </w:rPr>
              <w:t xml:space="preserve">1. </w:t>
            </w:r>
          </w:p>
        </w:tc>
        <w:tc>
          <w:tcPr>
            <w:tcW w:w="1558" w:type="pct"/>
            <w:tcBorders>
              <w:top w:val="single" w:sz="4" w:space="0" w:color="000000"/>
              <w:left w:val="single" w:sz="4" w:space="0" w:color="000000"/>
              <w:bottom w:val="single" w:sz="4" w:space="0" w:color="000000"/>
              <w:right w:val="single" w:sz="4" w:space="0" w:color="000000"/>
            </w:tcBorders>
          </w:tcPr>
          <w:p w14:paraId="08AF5BC7" w14:textId="779BAD46" w:rsidR="00F76FAD" w:rsidRPr="00976BCE" w:rsidRDefault="00F76FAD" w:rsidP="00E15BAF">
            <w:pPr>
              <w:jc w:val="both"/>
              <w:rPr>
                <w:rFonts w:asciiTheme="majorHAnsi" w:hAnsiTheme="majorHAnsi" w:cstheme="majorHAnsi"/>
                <w:color w:val="000000"/>
              </w:rPr>
            </w:pPr>
            <w:r w:rsidRPr="00976BCE">
              <w:rPr>
                <w:rFonts w:asciiTheme="majorHAnsi" w:hAnsiTheme="majorHAnsi" w:cstheme="majorHAnsi"/>
                <w:color w:val="000000"/>
              </w:rPr>
              <w:t xml:space="preserve"> </w:t>
            </w:r>
            <w:r w:rsidR="00BC65F1" w:rsidRPr="00036BE7">
              <w:rPr>
                <w:rFonts w:ascii="Calibri" w:eastAsia="Calibri" w:hAnsi="Calibri" w:cs="Calibri"/>
                <w:lang w:eastAsia="zh-CN"/>
              </w:rPr>
              <w:t xml:space="preserve">Prekėms </w:t>
            </w:r>
            <w:r w:rsidR="00BC65F1" w:rsidRPr="00036BE7">
              <w:rPr>
                <w:rFonts w:ascii="Calibri" w:hAnsi="Calibri" w:cs="Calibri"/>
                <w:lang w:eastAsia="zh-CN"/>
              </w:rPr>
              <w:t xml:space="preserve">gamintojo ar tiekėjo suteikiamas </w:t>
            </w:r>
            <w:r w:rsidR="00BC65F1" w:rsidRPr="00036BE7">
              <w:rPr>
                <w:rFonts w:ascii="Calibri" w:eastAsia="Calibri" w:hAnsi="Calibri" w:cs="Calibri"/>
                <w:b/>
                <w:bCs/>
                <w:u w:val="single"/>
                <w:lang w:eastAsia="zh-CN"/>
              </w:rPr>
              <w:t xml:space="preserve">papildomas </w:t>
            </w:r>
            <w:r w:rsidR="00BC65F1" w:rsidRPr="00036BE7">
              <w:rPr>
                <w:rFonts w:ascii="Calibri" w:eastAsia="Calibri" w:hAnsi="Calibri" w:cs="Calibri"/>
                <w:u w:val="single"/>
                <w:lang w:eastAsia="zh-CN"/>
              </w:rPr>
              <w:t>(viršijantis privalomą 2 metų garantijos terminą)</w:t>
            </w:r>
            <w:r w:rsidR="00BC65F1" w:rsidRPr="00036BE7">
              <w:rPr>
                <w:rFonts w:ascii="Calibri" w:eastAsia="Calibri" w:hAnsi="Calibri" w:cs="Calibri"/>
                <w:b/>
                <w:bCs/>
                <w:lang w:eastAsia="zh-CN"/>
              </w:rPr>
              <w:t xml:space="preserve"> </w:t>
            </w:r>
            <w:r w:rsidR="00BC65F1" w:rsidRPr="00036BE7">
              <w:rPr>
                <w:rFonts w:ascii="Calibri" w:eastAsia="Calibri" w:hAnsi="Calibri" w:cs="Calibri"/>
                <w:lang w:eastAsia="zh-CN"/>
              </w:rPr>
              <w:t xml:space="preserve">garantinis terminas </w:t>
            </w:r>
            <w:r w:rsidR="00BC65F1" w:rsidRPr="00036BE7">
              <w:rPr>
                <w:rFonts w:ascii="Calibri" w:eastAsia="Calibri" w:hAnsi="Calibri" w:cs="Calibri"/>
                <w:i/>
                <w:iCs/>
                <w:lang w:eastAsia="zh-CN"/>
              </w:rPr>
              <w:t>(jei siūlomas)</w:t>
            </w:r>
          </w:p>
        </w:tc>
        <w:tc>
          <w:tcPr>
            <w:tcW w:w="1885" w:type="pct"/>
            <w:gridSpan w:val="2"/>
            <w:tcBorders>
              <w:top w:val="single" w:sz="4" w:space="0" w:color="000000"/>
              <w:left w:val="single" w:sz="4" w:space="0" w:color="000000"/>
              <w:bottom w:val="single" w:sz="4" w:space="0" w:color="000000"/>
              <w:right w:val="single" w:sz="4" w:space="0" w:color="000000"/>
            </w:tcBorders>
          </w:tcPr>
          <w:p w14:paraId="4A608F99" w14:textId="5402A477" w:rsidR="00F76FAD" w:rsidRPr="00976BCE" w:rsidRDefault="00BC65F1" w:rsidP="00E15BAF">
            <w:pPr>
              <w:jc w:val="both"/>
              <w:rPr>
                <w:rFonts w:asciiTheme="majorHAnsi" w:hAnsiTheme="majorHAnsi" w:cstheme="majorHAnsi"/>
                <w:color w:val="000000"/>
              </w:rPr>
            </w:pPr>
            <w:r w:rsidRPr="00036BE7">
              <w:rPr>
                <w:rFonts w:ascii="Calibri" w:hAnsi="Calibri" w:cs="Calibri"/>
                <w:lang w:eastAsia="zh-CN"/>
              </w:rPr>
              <w:t xml:space="preserve">Suteikiamas </w:t>
            </w:r>
            <w:r w:rsidRPr="00036BE7">
              <w:rPr>
                <w:rFonts w:ascii="Calibri" w:hAnsi="Calibri" w:cs="Calibri"/>
                <w:b/>
                <w:bCs/>
                <w:lang w:eastAsia="zh-CN"/>
              </w:rPr>
              <w:t>papildomas</w:t>
            </w:r>
            <w:r w:rsidRPr="00036BE7">
              <w:rPr>
                <w:rFonts w:ascii="Calibri" w:hAnsi="Calibri" w:cs="Calibri"/>
                <w:lang w:eastAsia="zh-CN"/>
              </w:rPr>
              <w:t xml:space="preserve"> (viršijantis privalomą 2 metų garantijos terminą) garantinis terminas </w:t>
            </w:r>
            <w:r w:rsidRPr="00036BE7">
              <w:rPr>
                <w:rFonts w:ascii="Calibri" w:hAnsi="Calibri" w:cs="Calibri"/>
                <w:i/>
                <w:color w:val="0070C0"/>
                <w:lang w:eastAsia="zh-CN"/>
              </w:rPr>
              <w:t xml:space="preserve">(įrašyti konkretų </w:t>
            </w:r>
            <w:r w:rsidRPr="00036BE7">
              <w:rPr>
                <w:rFonts w:ascii="Calibri" w:hAnsi="Calibri" w:cs="Calibri"/>
                <w:b/>
                <w:bCs/>
                <w:i/>
                <w:color w:val="0070C0"/>
                <w:u w:val="single"/>
                <w:lang w:eastAsia="zh-CN"/>
              </w:rPr>
              <w:t>tik papildomos</w:t>
            </w:r>
            <w:r w:rsidRPr="00036BE7">
              <w:rPr>
                <w:rFonts w:ascii="Calibri" w:hAnsi="Calibri" w:cs="Calibri"/>
                <w:i/>
                <w:color w:val="0070C0"/>
                <w:lang w:eastAsia="zh-CN"/>
              </w:rPr>
              <w:t xml:space="preserve"> garantijos terminą, tuo atveju jei jis siūlomas):</w:t>
            </w:r>
            <w:r w:rsidRPr="00036BE7">
              <w:rPr>
                <w:rFonts w:ascii="Calibri" w:hAnsi="Calibri" w:cs="Calibri"/>
                <w:color w:val="0070C0"/>
                <w:lang w:eastAsia="zh-CN"/>
              </w:rPr>
              <w:t xml:space="preserve"> </w:t>
            </w:r>
            <w:r w:rsidRPr="00036BE7">
              <w:rPr>
                <w:rFonts w:ascii="Calibri" w:hAnsi="Calibri" w:cs="Calibri"/>
                <w:lang w:eastAsia="zh-CN"/>
              </w:rPr>
              <w:t>..... metai</w:t>
            </w:r>
          </w:p>
        </w:tc>
        <w:tc>
          <w:tcPr>
            <w:tcW w:w="1362" w:type="pct"/>
            <w:tcBorders>
              <w:top w:val="single" w:sz="4" w:space="0" w:color="000000"/>
              <w:left w:val="single" w:sz="4" w:space="0" w:color="000000"/>
              <w:bottom w:val="single" w:sz="4" w:space="0" w:color="000000"/>
              <w:right w:val="single" w:sz="4" w:space="0" w:color="000000"/>
            </w:tcBorders>
          </w:tcPr>
          <w:p w14:paraId="520A5310" w14:textId="77777777" w:rsidR="008454B7" w:rsidRDefault="008454B7" w:rsidP="008454B7">
            <w:pPr>
              <w:pBdr>
                <w:top w:val="nil"/>
                <w:left w:val="nil"/>
                <w:bottom w:val="nil"/>
                <w:right w:val="nil"/>
                <w:between w:val="nil"/>
              </w:pBdr>
              <w:jc w:val="center"/>
              <w:rPr>
                <w:rFonts w:ascii="Calibri" w:hAnsi="Calibri" w:cs="Calibri"/>
                <w:color w:val="000000"/>
              </w:rPr>
            </w:pPr>
          </w:p>
          <w:p w14:paraId="0389BB31" w14:textId="0E1E33B5" w:rsidR="009A79B6" w:rsidRPr="009A79B6" w:rsidRDefault="009A79B6" w:rsidP="009A79B6">
            <w:pPr>
              <w:overflowPunct w:val="0"/>
              <w:autoSpaceDE w:val="0"/>
              <w:spacing w:line="276" w:lineRule="auto"/>
              <w:contextualSpacing/>
              <w:jc w:val="both"/>
              <w:rPr>
                <w:rFonts w:asciiTheme="majorHAnsi" w:eastAsia="Calibri" w:hAnsiTheme="majorHAnsi" w:cstheme="majorHAnsi"/>
                <w:i/>
                <w:color w:val="0070C0"/>
                <w:lang w:eastAsia="zh-CN"/>
              </w:rPr>
            </w:pPr>
            <w:r w:rsidRPr="009A79B6">
              <w:rPr>
                <w:rFonts w:asciiTheme="majorHAnsi" w:eastAsia="Calibri" w:hAnsiTheme="majorHAnsi" w:cstheme="majorHAnsi"/>
                <w:i/>
                <w:lang w:eastAsia="zh-CN"/>
              </w:rPr>
              <w:t>Failo pavadinimas</w:t>
            </w:r>
            <w:r w:rsidRPr="009A79B6">
              <w:rPr>
                <w:rFonts w:asciiTheme="majorHAnsi" w:eastAsia="Calibri" w:hAnsiTheme="majorHAnsi" w:cstheme="majorHAnsi"/>
                <w:i/>
                <w:lang w:eastAsia="zh-CN"/>
              </w:rPr>
              <w:t xml:space="preserve"> </w:t>
            </w:r>
            <w:r w:rsidRPr="009A79B6">
              <w:rPr>
                <w:rFonts w:asciiTheme="majorHAnsi" w:eastAsia="Calibri" w:hAnsiTheme="majorHAnsi" w:cstheme="majorHAnsi"/>
                <w:i/>
                <w:color w:val="0070C0"/>
                <w:lang w:eastAsia="zh-CN"/>
              </w:rPr>
              <w:t>(įrašyti):</w:t>
            </w:r>
            <w:r w:rsidRPr="009A79B6">
              <w:rPr>
                <w:rFonts w:asciiTheme="majorHAnsi" w:eastAsia="Calibri" w:hAnsiTheme="majorHAnsi" w:cstheme="majorHAnsi"/>
                <w:i/>
                <w:lang w:eastAsia="zh-CN"/>
              </w:rPr>
              <w:t xml:space="preserve"> ..................</w:t>
            </w:r>
          </w:p>
          <w:p w14:paraId="5733AA26" w14:textId="37B265EB" w:rsidR="009A79B6" w:rsidRPr="009A79B6" w:rsidRDefault="009A79B6" w:rsidP="009A79B6">
            <w:pPr>
              <w:pBdr>
                <w:top w:val="nil"/>
                <w:left w:val="nil"/>
                <w:bottom w:val="nil"/>
                <w:right w:val="nil"/>
                <w:between w:val="nil"/>
              </w:pBdr>
              <w:contextualSpacing/>
              <w:jc w:val="both"/>
              <w:rPr>
                <w:rFonts w:asciiTheme="majorHAnsi" w:hAnsiTheme="majorHAnsi" w:cstheme="majorHAnsi"/>
                <w:color w:val="000000"/>
              </w:rPr>
            </w:pPr>
            <w:r w:rsidRPr="009A79B6">
              <w:rPr>
                <w:rFonts w:asciiTheme="majorHAnsi" w:eastAsia="Calibri" w:hAnsiTheme="majorHAnsi" w:cstheme="majorHAnsi"/>
                <w:i/>
                <w:lang w:eastAsia="zh-CN"/>
              </w:rPr>
              <w:t xml:space="preserve">Puslapio numeris </w:t>
            </w:r>
            <w:r w:rsidRPr="009A79B6">
              <w:rPr>
                <w:rFonts w:asciiTheme="majorHAnsi" w:eastAsia="Calibri" w:hAnsiTheme="majorHAnsi" w:cstheme="majorHAnsi"/>
                <w:i/>
                <w:color w:val="0070C0"/>
                <w:lang w:eastAsia="zh-CN"/>
              </w:rPr>
              <w:t>(įrašyti):</w:t>
            </w:r>
            <w:r w:rsidRPr="009A79B6">
              <w:rPr>
                <w:rFonts w:asciiTheme="majorHAnsi" w:eastAsia="Calibri" w:hAnsiTheme="majorHAnsi" w:cstheme="majorHAnsi"/>
                <w:i/>
                <w:lang w:eastAsia="zh-CN"/>
              </w:rPr>
              <w:t xml:space="preserve"> ....................</w:t>
            </w:r>
          </w:p>
          <w:p w14:paraId="7571C429" w14:textId="2E648C0E" w:rsidR="00F76FAD" w:rsidRPr="00976BCE" w:rsidRDefault="00F76FAD" w:rsidP="008454B7">
            <w:pPr>
              <w:jc w:val="both"/>
              <w:rPr>
                <w:rFonts w:asciiTheme="majorHAnsi" w:hAnsiTheme="majorHAnsi" w:cstheme="majorHAnsi"/>
                <w:color w:val="000000"/>
              </w:rPr>
            </w:pPr>
          </w:p>
        </w:tc>
      </w:tr>
    </w:tbl>
    <w:tbl>
      <w:tblPr>
        <w:tblStyle w:val="Lentelstinklelis"/>
        <w:tblW w:w="0" w:type="auto"/>
        <w:tblLook w:val="04A0" w:firstRow="1" w:lastRow="0" w:firstColumn="1" w:lastColumn="0" w:noHBand="0" w:noVBand="1"/>
      </w:tblPr>
      <w:tblGrid>
        <w:gridCol w:w="14560"/>
      </w:tblGrid>
      <w:tr w:rsidR="00662EE9" w14:paraId="28F084E0" w14:textId="77777777" w:rsidTr="00662EE9">
        <w:tc>
          <w:tcPr>
            <w:tcW w:w="14560" w:type="dxa"/>
          </w:tcPr>
          <w:p w14:paraId="07048713" w14:textId="77777777" w:rsidR="00662EE9" w:rsidRPr="00662EE9" w:rsidRDefault="00662EE9" w:rsidP="00662EE9">
            <w:pPr>
              <w:overflowPunct w:val="0"/>
              <w:autoSpaceDE w:val="0"/>
              <w:jc w:val="both"/>
              <w:rPr>
                <w:rFonts w:ascii="Calibri" w:eastAsia="Calibri" w:hAnsi="Calibri" w:cs="Calibri"/>
                <w:highlight w:val="lightGray"/>
                <w:lang w:eastAsia="zh-CN"/>
              </w:rPr>
            </w:pPr>
            <w:r w:rsidRPr="00662EE9">
              <w:rPr>
                <w:rFonts w:ascii="Calibri" w:hAnsi="Calibri" w:cs="Calibri"/>
                <w:highlight w:val="lightGray"/>
                <w:lang w:eastAsia="zh-CN"/>
              </w:rPr>
              <w:t xml:space="preserve">Balai už pasiūlytą papildomą garantinį terminą bus skiriami tik už 1–3 papildomus metus, t. y., </w:t>
            </w:r>
            <w:r w:rsidRPr="00662EE9">
              <w:rPr>
                <w:rFonts w:ascii="Calibri" w:hAnsi="Calibri" w:cs="Calibri"/>
                <w:b/>
                <w:highlight w:val="lightGray"/>
                <w:lang w:eastAsia="zh-CN"/>
              </w:rPr>
              <w:t xml:space="preserve">jei tiekėjas nepasiūlys papildomo garantinio termino, jam bus skirta 0 balų </w:t>
            </w:r>
            <w:r w:rsidRPr="00662EE9">
              <w:rPr>
                <w:rFonts w:ascii="Calibri" w:hAnsi="Calibri" w:cs="Calibri"/>
                <w:highlight w:val="lightGray"/>
                <w:lang w:eastAsia="zh-CN"/>
              </w:rPr>
              <w:t xml:space="preserve">už šį kriterijų, bet jei daugiau nei 3 metai, tai bus skaičiuojama, kad pasiūlė 3 metus. </w:t>
            </w:r>
            <w:r w:rsidRPr="00662EE9">
              <w:rPr>
                <w:rFonts w:ascii="Calibri" w:hAnsi="Calibri" w:cs="Calibri"/>
                <w:spacing w:val="-5"/>
                <w:highlight w:val="lightGray"/>
                <w:lang w:eastAsia="zh-CN"/>
              </w:rPr>
              <w:t>Jei tiekėjas nurodys papildomą garantinį terminą, išreikštą ne sveikuoju skaičiumi (pvz., 0,5; 1,5; 2,2; 3,2 ar pan.), perkančioji organizacija balus (</w:t>
            </w:r>
            <w:r w:rsidRPr="00662EE9">
              <w:rPr>
                <w:rFonts w:ascii="Calibri" w:hAnsi="Calibri" w:cs="Calibri"/>
                <w:color w:val="000000"/>
                <w:spacing w:val="-5"/>
                <w:highlight w:val="lightGray"/>
              </w:rPr>
              <w:t>V</w:t>
            </w:r>
            <w:r w:rsidRPr="00662EE9">
              <w:rPr>
                <w:rFonts w:ascii="Calibri" w:hAnsi="Calibri" w:cs="Calibri"/>
                <w:spacing w:val="-5"/>
                <w:highlight w:val="lightGray"/>
                <w:lang w:eastAsia="zh-CN"/>
              </w:rPr>
              <w:t>) skirs pagal sveikojo skaičiaus reikšmę (</w:t>
            </w:r>
            <w:r w:rsidRPr="00662EE9">
              <w:rPr>
                <w:rFonts w:ascii="Calibri" w:hAnsi="Calibri" w:cs="Calibri"/>
                <w:highlight w:val="lightGray"/>
                <w:lang w:eastAsia="zh-CN"/>
              </w:rPr>
              <w:t>pvz., pasiūlius 0,5 metų papildomą garantinį terminą bus skiriama 0 balų (</w:t>
            </w:r>
            <w:r w:rsidRPr="00662EE9">
              <w:rPr>
                <w:rFonts w:ascii="Calibri" w:hAnsi="Calibri" w:cs="Calibri"/>
                <w:color w:val="000000"/>
                <w:spacing w:val="-5"/>
                <w:highlight w:val="lightGray"/>
              </w:rPr>
              <w:t>V</w:t>
            </w:r>
            <w:r w:rsidRPr="00662EE9">
              <w:rPr>
                <w:rFonts w:ascii="Calibri" w:hAnsi="Calibri" w:cs="Calibri"/>
                <w:highlight w:val="lightGray"/>
                <w:lang w:eastAsia="zh-CN"/>
              </w:rPr>
              <w:t>); 1,5 metų papildomą garantinį terminą bus skiriami 3 balai (</w:t>
            </w:r>
            <w:r w:rsidRPr="00662EE9">
              <w:rPr>
                <w:rFonts w:ascii="Calibri" w:hAnsi="Calibri" w:cs="Calibri"/>
                <w:color w:val="000000"/>
                <w:spacing w:val="-5"/>
                <w:highlight w:val="lightGray"/>
              </w:rPr>
              <w:t>V</w:t>
            </w:r>
            <w:r w:rsidRPr="00662EE9">
              <w:rPr>
                <w:rFonts w:ascii="Calibri" w:hAnsi="Calibri" w:cs="Calibri"/>
                <w:highlight w:val="lightGray"/>
                <w:lang w:eastAsia="zh-CN"/>
              </w:rPr>
              <w:t>); pasiūlius 2,2 metų papildomą garantinį terminą – 6 balai (</w:t>
            </w:r>
            <w:r w:rsidRPr="00662EE9">
              <w:rPr>
                <w:rFonts w:ascii="Calibri" w:hAnsi="Calibri" w:cs="Calibri"/>
                <w:iCs/>
                <w:color w:val="000000"/>
                <w:spacing w:val="-5"/>
                <w:highlight w:val="lightGray"/>
              </w:rPr>
              <w:t>V</w:t>
            </w:r>
            <w:r w:rsidRPr="00662EE9">
              <w:rPr>
                <w:rFonts w:ascii="Calibri" w:hAnsi="Calibri" w:cs="Calibri"/>
                <w:iCs/>
                <w:highlight w:val="lightGray"/>
                <w:lang w:eastAsia="zh-CN"/>
              </w:rPr>
              <w:t>)</w:t>
            </w:r>
            <w:r w:rsidRPr="00662EE9">
              <w:rPr>
                <w:rFonts w:ascii="Calibri" w:hAnsi="Calibri" w:cs="Calibri"/>
                <w:highlight w:val="lightGray"/>
                <w:lang w:eastAsia="zh-CN"/>
              </w:rPr>
              <w:t>; pasiūlius 3,2 metų papildomą garantinį terminą – 9 balai (</w:t>
            </w:r>
            <w:r w:rsidRPr="00662EE9">
              <w:rPr>
                <w:rFonts w:ascii="Calibri" w:hAnsi="Calibri" w:cs="Calibri"/>
                <w:color w:val="000000"/>
                <w:spacing w:val="-5"/>
                <w:highlight w:val="lightGray"/>
              </w:rPr>
              <w:t>V</w:t>
            </w:r>
            <w:r w:rsidRPr="00662EE9">
              <w:rPr>
                <w:rFonts w:ascii="Calibri" w:hAnsi="Calibri" w:cs="Calibri"/>
                <w:highlight w:val="lightGray"/>
                <w:lang w:eastAsia="zh-CN"/>
              </w:rPr>
              <w:t>) ir t. t.).</w:t>
            </w:r>
            <w:r w:rsidRPr="00662EE9">
              <w:rPr>
                <w:rFonts w:ascii="Calibri" w:eastAsia="Calibri" w:hAnsi="Calibri" w:cs="Calibri"/>
                <w:highlight w:val="lightGray"/>
                <w:lang w:eastAsia="zh-CN"/>
              </w:rPr>
              <w:t xml:space="preserve"> </w:t>
            </w:r>
          </w:p>
          <w:p w14:paraId="2CF0B22F" w14:textId="53BE9F65" w:rsidR="00662EE9" w:rsidRDefault="00662EE9" w:rsidP="00662EE9">
            <w:pPr>
              <w:jc w:val="both"/>
              <w:rPr>
                <w:rFonts w:asciiTheme="majorHAnsi" w:hAnsiTheme="majorHAnsi" w:cstheme="majorHAnsi"/>
                <w:color w:val="000000"/>
              </w:rPr>
            </w:pPr>
            <w:r w:rsidRPr="00662EE9">
              <w:rPr>
                <w:rFonts w:ascii="Calibri" w:eastAsia="Calibri" w:hAnsi="Calibri" w:cs="Calibri"/>
                <w:highlight w:val="lightGray"/>
                <w:lang w:eastAsia="en-US"/>
              </w:rPr>
              <w:t xml:space="preserve">   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specifikacijos 5 punkte, ir skirtumą laikys papildomu garantiniu terminu (pvz., jei bus nurodytas garantinis terminas 5 metai, bus atimami 2 metai ir 3 metai bus laikomi papildomu garantiniu terminu). Ta pati nuostata taikoma, jeigu tiekėjo  pateiktame garantiniame termine nebus aiškiai išskirta, kad tai yra papildomas garantinis terminas, kuris suteikiamas virš privalomo 2 metų garantinio termino.</w:t>
            </w:r>
          </w:p>
        </w:tc>
      </w:tr>
    </w:tbl>
    <w:p w14:paraId="35176D75" w14:textId="77777777" w:rsidR="00F76FAD" w:rsidRDefault="00F76FAD" w:rsidP="00F76FAD">
      <w:pPr>
        <w:jc w:val="both"/>
        <w:rPr>
          <w:rFonts w:asciiTheme="majorHAnsi" w:hAnsiTheme="majorHAnsi" w:cstheme="majorHAnsi"/>
          <w:color w:val="000000"/>
        </w:rPr>
      </w:pPr>
    </w:p>
    <w:p w14:paraId="5CD6259E" w14:textId="77777777" w:rsidR="00662EE9" w:rsidRDefault="00662EE9" w:rsidP="00F76FAD">
      <w:pPr>
        <w:jc w:val="both"/>
        <w:rPr>
          <w:rFonts w:asciiTheme="majorHAnsi" w:hAnsiTheme="majorHAnsi" w:cstheme="majorHAnsi"/>
          <w:color w:val="000000"/>
        </w:rPr>
      </w:pPr>
    </w:p>
    <w:p w14:paraId="7E90AE88" w14:textId="77777777" w:rsidR="00662EE9" w:rsidRDefault="00662EE9" w:rsidP="00F76FAD">
      <w:pPr>
        <w:jc w:val="both"/>
        <w:rPr>
          <w:rFonts w:asciiTheme="majorHAnsi" w:hAnsiTheme="majorHAnsi" w:cstheme="majorHAnsi"/>
          <w:color w:val="000000"/>
        </w:rPr>
      </w:pPr>
    </w:p>
    <w:p w14:paraId="6CAD8DEF" w14:textId="77777777" w:rsidR="00662EE9" w:rsidRPr="00976BCE" w:rsidRDefault="00662EE9" w:rsidP="00F76FAD">
      <w:pPr>
        <w:jc w:val="both"/>
        <w:rPr>
          <w:rFonts w:asciiTheme="majorHAnsi" w:hAnsiTheme="majorHAnsi" w:cstheme="majorHAnsi"/>
          <w:color w:val="000000"/>
        </w:rPr>
      </w:pPr>
    </w:p>
    <w:p w14:paraId="455C52D7" w14:textId="274C929D" w:rsidR="00F76FAD" w:rsidRDefault="00B668C2" w:rsidP="00F76FAD">
      <w:pPr>
        <w:jc w:val="both"/>
        <w:rPr>
          <w:color w:val="000000"/>
        </w:rPr>
      </w:pPr>
      <w:r w:rsidRPr="00036BE7">
        <w:rPr>
          <w:rFonts w:ascii="Calibri" w:hAnsi="Calibri" w:cs="Calibri"/>
        </w:rPr>
        <w:t xml:space="preserve">Pateikdamas šią užpildytą techninę specifikaciją tiekėjas patvirtina (deklaruoja), kad siūlomos Prekės atitinka joje nustatytus reikalavimus. Tiekėjas patvirtina, kad siūlomos Prekės bus pristatytos, sumontuotos ir paleistos (įskaitant ir programinės įrangos įdiegimą bei konfigūravimą, įrangos ir jos dalių suderinimą tarpusavyje), taip pat apmokyti Pirkėjo nurodyti asmenys naudotis sumontuotomis Prekėmis pagal techninės specifikacijos ir pasiūlymo reikalavimus, </w:t>
      </w:r>
      <w:r>
        <w:rPr>
          <w:rFonts w:ascii="Calibri" w:hAnsi="Calibri" w:cs="Calibri"/>
        </w:rPr>
        <w:t>taip pat</w:t>
      </w:r>
      <w:r w:rsidRPr="00036BE7">
        <w:rPr>
          <w:rFonts w:ascii="Calibri" w:hAnsi="Calibri" w:cs="Calibri"/>
        </w:rPr>
        <w:t xml:space="preserve"> deklaruoja, kad techninėje specifikacijoje nurodyta informacija yra teisinga.</w:t>
      </w:r>
    </w:p>
    <w:p w14:paraId="01E2D4D5" w14:textId="77777777" w:rsidR="00F76FAD" w:rsidRPr="007A4E42" w:rsidRDefault="00F76FAD" w:rsidP="00F76FAD">
      <w:pPr>
        <w:tabs>
          <w:tab w:val="left" w:pos="1790"/>
        </w:tabs>
      </w:pPr>
    </w:p>
    <w:p w14:paraId="760B90DE" w14:textId="77777777" w:rsidR="007A4E42" w:rsidRDefault="007A4E42" w:rsidP="00600C71">
      <w:pPr>
        <w:jc w:val="both"/>
        <w:rPr>
          <w:color w:val="000000"/>
        </w:rPr>
      </w:pPr>
    </w:p>
    <w:p w14:paraId="34C19C46" w14:textId="77777777" w:rsidR="00A751DB" w:rsidRPr="007A4E42" w:rsidRDefault="00A751DB" w:rsidP="007A4E42">
      <w:pPr>
        <w:tabs>
          <w:tab w:val="left" w:pos="1790"/>
        </w:tabs>
      </w:pPr>
    </w:p>
    <w:sectPr w:rsidR="00A751DB" w:rsidRPr="007A4E42" w:rsidSect="00144BFC">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379F" w14:textId="77777777" w:rsidR="003B30D7" w:rsidRDefault="003B30D7">
      <w:r>
        <w:separator/>
      </w:r>
    </w:p>
  </w:endnote>
  <w:endnote w:type="continuationSeparator" w:id="0">
    <w:p w14:paraId="479C9150" w14:textId="77777777" w:rsidR="003B30D7" w:rsidRDefault="003B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9D32" w14:textId="77777777" w:rsidR="000D0522" w:rsidRDefault="000D0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66CF" w14:textId="77777777" w:rsidR="000D0522" w:rsidRDefault="000D052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E255" w14:textId="77777777" w:rsidR="000D0522" w:rsidRDefault="000D0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72B66" w14:textId="77777777" w:rsidR="003B30D7" w:rsidRDefault="003B30D7">
      <w:r>
        <w:separator/>
      </w:r>
    </w:p>
  </w:footnote>
  <w:footnote w:type="continuationSeparator" w:id="0">
    <w:p w14:paraId="0278B924" w14:textId="77777777" w:rsidR="003B30D7" w:rsidRDefault="003B3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6D83" w14:textId="77777777" w:rsidR="000D0522" w:rsidRDefault="000D0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151153"/>
      <w:docPartObj>
        <w:docPartGallery w:val="Page Numbers (Top of Page)"/>
        <w:docPartUnique/>
      </w:docPartObj>
    </w:sdtPr>
    <w:sdtEndPr/>
    <w:sdtContent>
      <w:p w14:paraId="7C09DD53" w14:textId="77777777" w:rsidR="000D0522" w:rsidRDefault="000D0522">
        <w:pPr>
          <w:pStyle w:val="Antrats"/>
          <w:jc w:val="center"/>
        </w:pPr>
        <w:r>
          <w:fldChar w:fldCharType="begin"/>
        </w:r>
        <w:r>
          <w:instrText>PAGE   \* MERGEFORMAT</w:instrText>
        </w:r>
        <w:r>
          <w:fldChar w:fldCharType="separate"/>
        </w:r>
        <w:r w:rsidR="00A91C3C">
          <w:rPr>
            <w:noProof/>
          </w:rPr>
          <w:t>2</w:t>
        </w:r>
        <w:r>
          <w:fldChar w:fldCharType="end"/>
        </w:r>
      </w:p>
    </w:sdtContent>
  </w:sdt>
  <w:p w14:paraId="217CBE27" w14:textId="77777777" w:rsidR="000D0522" w:rsidRDefault="000D052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5EED" w14:textId="77777777" w:rsidR="000D0522" w:rsidRDefault="000D0522">
    <w:pPr>
      <w:pStyle w:val="Antrats"/>
      <w:jc w:val="center"/>
    </w:pPr>
  </w:p>
  <w:p w14:paraId="15DE721B" w14:textId="77777777" w:rsidR="00224791" w:rsidRDefault="0022479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410B"/>
    <w:multiLevelType w:val="multilevel"/>
    <w:tmpl w:val="279CDCA6"/>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6E3F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D51FE9"/>
    <w:multiLevelType w:val="hybridMultilevel"/>
    <w:tmpl w:val="EBF01978"/>
    <w:lvl w:ilvl="0" w:tplc="683C40B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714029"/>
    <w:multiLevelType w:val="multilevel"/>
    <w:tmpl w:val="279CDCA6"/>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2298664">
    <w:abstractNumId w:val="0"/>
  </w:num>
  <w:num w:numId="2" w16cid:durableId="594679236">
    <w:abstractNumId w:val="4"/>
  </w:num>
  <w:num w:numId="3" w16cid:durableId="1850366537">
    <w:abstractNumId w:val="1"/>
  </w:num>
  <w:num w:numId="4" w16cid:durableId="1447001593">
    <w:abstractNumId w:val="2"/>
  </w:num>
  <w:num w:numId="5" w16cid:durableId="1242569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66"/>
    <w:rsid w:val="00005D97"/>
    <w:rsid w:val="00006423"/>
    <w:rsid w:val="00012B0D"/>
    <w:rsid w:val="000242DC"/>
    <w:rsid w:val="00024AC9"/>
    <w:rsid w:val="000266B3"/>
    <w:rsid w:val="0003221A"/>
    <w:rsid w:val="00035D19"/>
    <w:rsid w:val="000579A5"/>
    <w:rsid w:val="00061F8E"/>
    <w:rsid w:val="000923B3"/>
    <w:rsid w:val="000A7F30"/>
    <w:rsid w:val="000B5733"/>
    <w:rsid w:val="000C314E"/>
    <w:rsid w:val="000D0522"/>
    <w:rsid w:val="000D7D97"/>
    <w:rsid w:val="000E1409"/>
    <w:rsid w:val="000F1D7D"/>
    <w:rsid w:val="000F5DBB"/>
    <w:rsid w:val="000F6083"/>
    <w:rsid w:val="001061BA"/>
    <w:rsid w:val="00107F1E"/>
    <w:rsid w:val="0011083B"/>
    <w:rsid w:val="001124AE"/>
    <w:rsid w:val="00112613"/>
    <w:rsid w:val="00115DC2"/>
    <w:rsid w:val="001162EE"/>
    <w:rsid w:val="00117633"/>
    <w:rsid w:val="00117D0B"/>
    <w:rsid w:val="00122756"/>
    <w:rsid w:val="001255FE"/>
    <w:rsid w:val="00127BE9"/>
    <w:rsid w:val="00130F03"/>
    <w:rsid w:val="001329C1"/>
    <w:rsid w:val="0013305B"/>
    <w:rsid w:val="001365E2"/>
    <w:rsid w:val="00144BFC"/>
    <w:rsid w:val="00155A68"/>
    <w:rsid w:val="00160C84"/>
    <w:rsid w:val="00177939"/>
    <w:rsid w:val="001934B6"/>
    <w:rsid w:val="001976EC"/>
    <w:rsid w:val="001A1F45"/>
    <w:rsid w:val="001A3885"/>
    <w:rsid w:val="001A4AEA"/>
    <w:rsid w:val="001A5568"/>
    <w:rsid w:val="001A5F38"/>
    <w:rsid w:val="001C58AA"/>
    <w:rsid w:val="001C72BA"/>
    <w:rsid w:val="001D1AC5"/>
    <w:rsid w:val="001E35A1"/>
    <w:rsid w:val="001F5B17"/>
    <w:rsid w:val="00202840"/>
    <w:rsid w:val="00203E7A"/>
    <w:rsid w:val="00206B64"/>
    <w:rsid w:val="00215B2E"/>
    <w:rsid w:val="00224791"/>
    <w:rsid w:val="00227B41"/>
    <w:rsid w:val="002341C9"/>
    <w:rsid w:val="00235B6F"/>
    <w:rsid w:val="002361DC"/>
    <w:rsid w:val="002430EE"/>
    <w:rsid w:val="00243FFD"/>
    <w:rsid w:val="0024687B"/>
    <w:rsid w:val="002549A7"/>
    <w:rsid w:val="00267934"/>
    <w:rsid w:val="00276DDE"/>
    <w:rsid w:val="00287865"/>
    <w:rsid w:val="00294FAC"/>
    <w:rsid w:val="00296AEF"/>
    <w:rsid w:val="002B604C"/>
    <w:rsid w:val="002C1B9E"/>
    <w:rsid w:val="002C3A79"/>
    <w:rsid w:val="002D04F7"/>
    <w:rsid w:val="002D1BF3"/>
    <w:rsid w:val="002D28E7"/>
    <w:rsid w:val="002E3D10"/>
    <w:rsid w:val="002F0A46"/>
    <w:rsid w:val="002F1E98"/>
    <w:rsid w:val="0030009B"/>
    <w:rsid w:val="00311AC6"/>
    <w:rsid w:val="00323154"/>
    <w:rsid w:val="00331794"/>
    <w:rsid w:val="00335DB3"/>
    <w:rsid w:val="003436E8"/>
    <w:rsid w:val="003615DE"/>
    <w:rsid w:val="00363487"/>
    <w:rsid w:val="00367425"/>
    <w:rsid w:val="00375564"/>
    <w:rsid w:val="0037794C"/>
    <w:rsid w:val="00385EBA"/>
    <w:rsid w:val="00386BE1"/>
    <w:rsid w:val="003B1B3B"/>
    <w:rsid w:val="003B30D7"/>
    <w:rsid w:val="003B5D65"/>
    <w:rsid w:val="003C4AE0"/>
    <w:rsid w:val="003C4D87"/>
    <w:rsid w:val="003C50F3"/>
    <w:rsid w:val="003D346E"/>
    <w:rsid w:val="003D40F9"/>
    <w:rsid w:val="003E0FF2"/>
    <w:rsid w:val="003E157C"/>
    <w:rsid w:val="003E79A6"/>
    <w:rsid w:val="00420772"/>
    <w:rsid w:val="00430794"/>
    <w:rsid w:val="00431D70"/>
    <w:rsid w:val="004339A5"/>
    <w:rsid w:val="0043595D"/>
    <w:rsid w:val="00436629"/>
    <w:rsid w:val="00437EA3"/>
    <w:rsid w:val="00453E9A"/>
    <w:rsid w:val="00470D62"/>
    <w:rsid w:val="00474EBA"/>
    <w:rsid w:val="004841A6"/>
    <w:rsid w:val="0048533A"/>
    <w:rsid w:val="004A35DA"/>
    <w:rsid w:val="004A3A2D"/>
    <w:rsid w:val="004C2733"/>
    <w:rsid w:val="004D2984"/>
    <w:rsid w:val="004D7972"/>
    <w:rsid w:val="004E2437"/>
    <w:rsid w:val="004F64D5"/>
    <w:rsid w:val="005006AB"/>
    <w:rsid w:val="005168B2"/>
    <w:rsid w:val="0054527B"/>
    <w:rsid w:val="00545DD4"/>
    <w:rsid w:val="005507FA"/>
    <w:rsid w:val="005612BD"/>
    <w:rsid w:val="00564BA1"/>
    <w:rsid w:val="00565ADB"/>
    <w:rsid w:val="0058210D"/>
    <w:rsid w:val="0059373B"/>
    <w:rsid w:val="005A2067"/>
    <w:rsid w:val="005B4554"/>
    <w:rsid w:val="005B4949"/>
    <w:rsid w:val="005D0B25"/>
    <w:rsid w:val="005D2C07"/>
    <w:rsid w:val="005D5164"/>
    <w:rsid w:val="005D7FB5"/>
    <w:rsid w:val="005E00C2"/>
    <w:rsid w:val="005F21A0"/>
    <w:rsid w:val="005F3B51"/>
    <w:rsid w:val="005F4DC8"/>
    <w:rsid w:val="005F6AFD"/>
    <w:rsid w:val="00600C71"/>
    <w:rsid w:val="006117D1"/>
    <w:rsid w:val="00625714"/>
    <w:rsid w:val="006414D3"/>
    <w:rsid w:val="006566E9"/>
    <w:rsid w:val="00660105"/>
    <w:rsid w:val="00662127"/>
    <w:rsid w:val="00662EE9"/>
    <w:rsid w:val="00670861"/>
    <w:rsid w:val="00675662"/>
    <w:rsid w:val="0068022C"/>
    <w:rsid w:val="00685D0C"/>
    <w:rsid w:val="006908B6"/>
    <w:rsid w:val="00696D49"/>
    <w:rsid w:val="006A1CB9"/>
    <w:rsid w:val="006A6703"/>
    <w:rsid w:val="006B7256"/>
    <w:rsid w:val="006C71A8"/>
    <w:rsid w:val="006C7E35"/>
    <w:rsid w:val="006D18B6"/>
    <w:rsid w:val="006D390A"/>
    <w:rsid w:val="006D6CC2"/>
    <w:rsid w:val="006D7D77"/>
    <w:rsid w:val="006F318E"/>
    <w:rsid w:val="0070142C"/>
    <w:rsid w:val="00726A7A"/>
    <w:rsid w:val="00740D84"/>
    <w:rsid w:val="00747394"/>
    <w:rsid w:val="00751476"/>
    <w:rsid w:val="00765F3A"/>
    <w:rsid w:val="00784C73"/>
    <w:rsid w:val="007A3BE4"/>
    <w:rsid w:val="007A4E42"/>
    <w:rsid w:val="007B6A5A"/>
    <w:rsid w:val="007C13E3"/>
    <w:rsid w:val="007D4AFC"/>
    <w:rsid w:val="007E0AA2"/>
    <w:rsid w:val="007E345B"/>
    <w:rsid w:val="007E42DF"/>
    <w:rsid w:val="00803A3D"/>
    <w:rsid w:val="008056A7"/>
    <w:rsid w:val="00815F4D"/>
    <w:rsid w:val="00826C42"/>
    <w:rsid w:val="00841F20"/>
    <w:rsid w:val="008454B7"/>
    <w:rsid w:val="00851711"/>
    <w:rsid w:val="00861DE7"/>
    <w:rsid w:val="0086594C"/>
    <w:rsid w:val="008A766F"/>
    <w:rsid w:val="008C2051"/>
    <w:rsid w:val="008C7B31"/>
    <w:rsid w:val="008D22D4"/>
    <w:rsid w:val="008F3D0C"/>
    <w:rsid w:val="008F5ADE"/>
    <w:rsid w:val="008F643C"/>
    <w:rsid w:val="00907173"/>
    <w:rsid w:val="00912C75"/>
    <w:rsid w:val="009166B8"/>
    <w:rsid w:val="009231B9"/>
    <w:rsid w:val="00926C28"/>
    <w:rsid w:val="00930795"/>
    <w:rsid w:val="00931913"/>
    <w:rsid w:val="00944197"/>
    <w:rsid w:val="00954228"/>
    <w:rsid w:val="00954E29"/>
    <w:rsid w:val="00967FC9"/>
    <w:rsid w:val="00971509"/>
    <w:rsid w:val="009815B6"/>
    <w:rsid w:val="00987A07"/>
    <w:rsid w:val="00996040"/>
    <w:rsid w:val="009A0D49"/>
    <w:rsid w:val="009A4213"/>
    <w:rsid w:val="009A79B6"/>
    <w:rsid w:val="009B5F3F"/>
    <w:rsid w:val="009C161E"/>
    <w:rsid w:val="009C412A"/>
    <w:rsid w:val="009D4067"/>
    <w:rsid w:val="009F1DDC"/>
    <w:rsid w:val="009F2879"/>
    <w:rsid w:val="009F55D0"/>
    <w:rsid w:val="009F60B4"/>
    <w:rsid w:val="009F6FF4"/>
    <w:rsid w:val="00A01543"/>
    <w:rsid w:val="00A07E30"/>
    <w:rsid w:val="00A33AC8"/>
    <w:rsid w:val="00A34B67"/>
    <w:rsid w:val="00A420BF"/>
    <w:rsid w:val="00A43C0D"/>
    <w:rsid w:val="00A62817"/>
    <w:rsid w:val="00A664FB"/>
    <w:rsid w:val="00A751DB"/>
    <w:rsid w:val="00A82375"/>
    <w:rsid w:val="00A91C3C"/>
    <w:rsid w:val="00AB62E8"/>
    <w:rsid w:val="00AC35B4"/>
    <w:rsid w:val="00AE1C10"/>
    <w:rsid w:val="00AE634C"/>
    <w:rsid w:val="00AF2262"/>
    <w:rsid w:val="00AF703C"/>
    <w:rsid w:val="00B0638C"/>
    <w:rsid w:val="00B07060"/>
    <w:rsid w:val="00B0745F"/>
    <w:rsid w:val="00B1095A"/>
    <w:rsid w:val="00B13FF3"/>
    <w:rsid w:val="00B14E5B"/>
    <w:rsid w:val="00B302E0"/>
    <w:rsid w:val="00B3765E"/>
    <w:rsid w:val="00B4194B"/>
    <w:rsid w:val="00B57B58"/>
    <w:rsid w:val="00B6023C"/>
    <w:rsid w:val="00B618D5"/>
    <w:rsid w:val="00B665F2"/>
    <w:rsid w:val="00B668C2"/>
    <w:rsid w:val="00B7654D"/>
    <w:rsid w:val="00B972D4"/>
    <w:rsid w:val="00BA5566"/>
    <w:rsid w:val="00BA6618"/>
    <w:rsid w:val="00BA7473"/>
    <w:rsid w:val="00BB0129"/>
    <w:rsid w:val="00BB1E50"/>
    <w:rsid w:val="00BB2595"/>
    <w:rsid w:val="00BB46A1"/>
    <w:rsid w:val="00BC65F1"/>
    <w:rsid w:val="00BD033E"/>
    <w:rsid w:val="00BD0D53"/>
    <w:rsid w:val="00BD4667"/>
    <w:rsid w:val="00BD603F"/>
    <w:rsid w:val="00BE4A16"/>
    <w:rsid w:val="00BE7BF1"/>
    <w:rsid w:val="00BF3E42"/>
    <w:rsid w:val="00C00D32"/>
    <w:rsid w:val="00C0319E"/>
    <w:rsid w:val="00C1631D"/>
    <w:rsid w:val="00C33936"/>
    <w:rsid w:val="00C46664"/>
    <w:rsid w:val="00C53072"/>
    <w:rsid w:val="00C638EF"/>
    <w:rsid w:val="00C75982"/>
    <w:rsid w:val="00C86581"/>
    <w:rsid w:val="00C872C8"/>
    <w:rsid w:val="00CA0A0C"/>
    <w:rsid w:val="00CA42AA"/>
    <w:rsid w:val="00CA79AD"/>
    <w:rsid w:val="00CB27DB"/>
    <w:rsid w:val="00CB4BFF"/>
    <w:rsid w:val="00CD34AD"/>
    <w:rsid w:val="00CE1261"/>
    <w:rsid w:val="00CE2D60"/>
    <w:rsid w:val="00D13251"/>
    <w:rsid w:val="00D25E5E"/>
    <w:rsid w:val="00D2683D"/>
    <w:rsid w:val="00D30442"/>
    <w:rsid w:val="00D31EF6"/>
    <w:rsid w:val="00D42F56"/>
    <w:rsid w:val="00D4492B"/>
    <w:rsid w:val="00D45B24"/>
    <w:rsid w:val="00D4768F"/>
    <w:rsid w:val="00D47EA5"/>
    <w:rsid w:val="00D510AF"/>
    <w:rsid w:val="00D55678"/>
    <w:rsid w:val="00D57F3A"/>
    <w:rsid w:val="00D629F9"/>
    <w:rsid w:val="00D67566"/>
    <w:rsid w:val="00D90D7E"/>
    <w:rsid w:val="00DA2399"/>
    <w:rsid w:val="00DA4605"/>
    <w:rsid w:val="00DB5081"/>
    <w:rsid w:val="00DB580D"/>
    <w:rsid w:val="00DC075E"/>
    <w:rsid w:val="00DC0C36"/>
    <w:rsid w:val="00DD2BF0"/>
    <w:rsid w:val="00DE4157"/>
    <w:rsid w:val="00DE4E59"/>
    <w:rsid w:val="00DE65D0"/>
    <w:rsid w:val="00E10AD0"/>
    <w:rsid w:val="00E162E9"/>
    <w:rsid w:val="00E260AE"/>
    <w:rsid w:val="00E42689"/>
    <w:rsid w:val="00E56867"/>
    <w:rsid w:val="00E579B7"/>
    <w:rsid w:val="00E57A8B"/>
    <w:rsid w:val="00E6258C"/>
    <w:rsid w:val="00E71E99"/>
    <w:rsid w:val="00E73053"/>
    <w:rsid w:val="00E90768"/>
    <w:rsid w:val="00E94754"/>
    <w:rsid w:val="00E971BB"/>
    <w:rsid w:val="00EB54F3"/>
    <w:rsid w:val="00ED0DBB"/>
    <w:rsid w:val="00EE0AFA"/>
    <w:rsid w:val="00EE2118"/>
    <w:rsid w:val="00EF0C2F"/>
    <w:rsid w:val="00EF4ADD"/>
    <w:rsid w:val="00F057E4"/>
    <w:rsid w:val="00F14517"/>
    <w:rsid w:val="00F147C8"/>
    <w:rsid w:val="00F21227"/>
    <w:rsid w:val="00F32BF1"/>
    <w:rsid w:val="00F37CB6"/>
    <w:rsid w:val="00F44118"/>
    <w:rsid w:val="00F44DF3"/>
    <w:rsid w:val="00F6226A"/>
    <w:rsid w:val="00F64B7F"/>
    <w:rsid w:val="00F76FAD"/>
    <w:rsid w:val="00F86EA6"/>
    <w:rsid w:val="00FA3FB1"/>
    <w:rsid w:val="00FA7615"/>
    <w:rsid w:val="00FB286F"/>
    <w:rsid w:val="00FD0DD5"/>
    <w:rsid w:val="00FE06A2"/>
    <w:rsid w:val="00FF053B"/>
    <w:rsid w:val="00FF4ABA"/>
    <w:rsid w:val="00FF5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45EB"/>
  <w15:docId w15:val="{272D4EB5-8B3E-4D26-9806-09D4BDD5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D1AC5"/>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0A52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52D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E0D12"/>
    <w:rPr>
      <w:b/>
      <w:bCs/>
    </w:rPr>
  </w:style>
  <w:style w:type="character" w:customStyle="1" w:styleId="KomentarotemaDiagrama">
    <w:name w:val="Komentaro tema Diagrama"/>
    <w:basedOn w:val="KomentarotekstasDiagrama"/>
    <w:link w:val="Komentarotema"/>
    <w:uiPriority w:val="99"/>
    <w:semiHidden/>
    <w:rsid w:val="00AE0D12"/>
    <w:rPr>
      <w:b/>
      <w:bCs/>
      <w:sz w:val="20"/>
      <w:szCs w:val="20"/>
    </w:rPr>
  </w:style>
  <w:style w:type="paragraph" w:styleId="Antrats">
    <w:name w:val="header"/>
    <w:basedOn w:val="prastasis"/>
    <w:link w:val="AntratsDiagrama"/>
    <w:uiPriority w:val="99"/>
    <w:unhideWhenUsed/>
    <w:rsid w:val="00C91FE1"/>
    <w:pPr>
      <w:tabs>
        <w:tab w:val="center" w:pos="4819"/>
        <w:tab w:val="right" w:pos="9638"/>
      </w:tabs>
    </w:pPr>
  </w:style>
  <w:style w:type="character" w:customStyle="1" w:styleId="AntratsDiagrama">
    <w:name w:val="Antraštės Diagrama"/>
    <w:basedOn w:val="Numatytasispastraiposriftas"/>
    <w:link w:val="Antrats"/>
    <w:uiPriority w:val="99"/>
    <w:rsid w:val="00C91FE1"/>
  </w:style>
  <w:style w:type="paragraph" w:styleId="Porat">
    <w:name w:val="footer"/>
    <w:basedOn w:val="prastasis"/>
    <w:link w:val="PoratDiagrama"/>
    <w:uiPriority w:val="99"/>
    <w:unhideWhenUsed/>
    <w:rsid w:val="00C91FE1"/>
    <w:pPr>
      <w:tabs>
        <w:tab w:val="center" w:pos="4819"/>
        <w:tab w:val="right" w:pos="9638"/>
      </w:tabs>
    </w:pPr>
  </w:style>
  <w:style w:type="character" w:customStyle="1" w:styleId="PoratDiagrama">
    <w:name w:val="Poraštė Diagrama"/>
    <w:basedOn w:val="Numatytasispastraiposriftas"/>
    <w:link w:val="Porat"/>
    <w:uiPriority w:val="99"/>
    <w:rsid w:val="00C91FE1"/>
  </w:style>
  <w:style w:type="table" w:customStyle="1" w:styleId="a0">
    <w:basedOn w:val="TableNormal0"/>
    <w:tblPr>
      <w:tblStyleRowBandSize w:val="1"/>
      <w:tblStyleColBandSize w:val="1"/>
      <w:tblCellMar>
        <w:left w:w="108" w:type="dxa"/>
        <w:right w:w="108" w:type="dxa"/>
      </w:tblCellMar>
    </w:tblPr>
  </w:style>
  <w:style w:type="paragraph" w:styleId="Betarp">
    <w:name w:val="No Spacing"/>
    <w:link w:val="BetarpDiagrama"/>
    <w:qFormat/>
    <w:rsid w:val="00625714"/>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15B2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215B2E"/>
    <w:pPr>
      <w:spacing w:after="160" w:line="259" w:lineRule="auto"/>
      <w:ind w:left="720"/>
      <w:contextualSpacing/>
    </w:pPr>
  </w:style>
  <w:style w:type="character" w:customStyle="1" w:styleId="BodyTextIndentChar">
    <w:name w:val="Body Text Indent Char"/>
    <w:rsid w:val="0070142C"/>
    <w:rPr>
      <w:sz w:val="24"/>
      <w:lang w:val="lt-LT" w:eastAsia="en-US" w:bidi="ar-SA"/>
    </w:rPr>
  </w:style>
  <w:style w:type="character" w:styleId="Hipersaitas">
    <w:name w:val="Hyperlink"/>
    <w:basedOn w:val="Numatytasispastraiposriftas"/>
    <w:uiPriority w:val="99"/>
    <w:unhideWhenUsed/>
    <w:rsid w:val="00E94754"/>
    <w:rPr>
      <w:color w:val="0000FF" w:themeColor="hyperlink"/>
      <w:u w:val="single"/>
    </w:rPr>
  </w:style>
  <w:style w:type="paragraph" w:styleId="Antrat">
    <w:name w:val="caption"/>
    <w:basedOn w:val="prastasis"/>
    <w:next w:val="prastasis"/>
    <w:uiPriority w:val="35"/>
    <w:unhideWhenUsed/>
    <w:qFormat/>
    <w:rsid w:val="00287865"/>
    <w:pPr>
      <w:spacing w:after="200"/>
    </w:pPr>
    <w:rPr>
      <w:i/>
      <w:iCs/>
      <w:color w:val="1F497D" w:themeColor="text2"/>
      <w:sz w:val="18"/>
      <w:szCs w:val="18"/>
    </w:rPr>
  </w:style>
  <w:style w:type="character" w:customStyle="1" w:styleId="BetarpDiagrama">
    <w:name w:val="Be tarpų Diagrama"/>
    <w:link w:val="Betarp"/>
    <w:qFormat/>
    <w:locked/>
    <w:rsid w:val="00AE1C10"/>
  </w:style>
  <w:style w:type="table" w:styleId="Lentelstinklelis">
    <w:name w:val="Table Grid"/>
    <w:basedOn w:val="prastojilentel"/>
    <w:uiPriority w:val="39"/>
    <w:rsid w:val="0066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670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q2L7Jk/m+1u90997pAHll/XyPwA==">AMUW2mXiah30B6RpQiikGRg6GRNi9UDDPxv4LyBi1FoNonwAP484zwHOpk0iFsQveE+KYTikGihu/GQ0OeK1N8dqXrJo80jEWIqD8WhEhW/vB6E6QRRcEPEexNFqueJ1hOLSDqL4YZ70</go:docsCustomData>
</go:gDocsCustomXmlDataStorage>
</file>

<file path=customXml/itemProps1.xml><?xml version="1.0" encoding="utf-8"?>
<ds:datastoreItem xmlns:ds="http://schemas.openxmlformats.org/officeDocument/2006/customXml" ds:itemID="{C72773C0-4423-4D19-84C8-505ABA2039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2938</Words>
  <Characters>20662</Characters>
  <Application>Microsoft Office Word</Application>
  <DocSecurity>0</DocSecurity>
  <Lines>645</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Laima Mickevičiūtė</cp:lastModifiedBy>
  <cp:revision>91</cp:revision>
  <cp:lastPrinted>2022-10-25T07:47:00Z</cp:lastPrinted>
  <dcterms:created xsi:type="dcterms:W3CDTF">2026-04-30T06:12:00Z</dcterms:created>
  <dcterms:modified xsi:type="dcterms:W3CDTF">2026-04-30T07:45:00Z</dcterms:modified>
</cp:coreProperties>
</file>