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2070" w14:textId="1B50D967" w:rsidR="00DB4231" w:rsidRDefault="009E426D" w:rsidP="009E426D">
      <w:pPr>
        <w:jc w:val="center"/>
        <w:rPr>
          <w:rFonts w:ascii="Times New Roman" w:hAnsi="Times New Roman" w:cs="Times New Roman"/>
          <w:sz w:val="28"/>
          <w:szCs w:val="28"/>
        </w:rPr>
      </w:pPr>
      <w:r>
        <w:rPr>
          <w:rFonts w:ascii="Times New Roman" w:hAnsi="Times New Roman" w:cs="Times New Roman"/>
          <w:sz w:val="28"/>
          <w:szCs w:val="28"/>
        </w:rPr>
        <w:t>PIRKIMO „</w:t>
      </w:r>
      <w:r w:rsidR="00611A9D" w:rsidRPr="00611A9D">
        <w:rPr>
          <w:rFonts w:ascii="Times New Roman" w:hAnsi="Times New Roman" w:cs="Times New Roman"/>
          <w:sz w:val="28"/>
          <w:szCs w:val="28"/>
        </w:rPr>
        <w:t>PROGRAMINĖ ĮRANGA UŽSIENIO KALBŲ MOKYMUISI</w:t>
      </w:r>
      <w:r>
        <w:rPr>
          <w:rFonts w:ascii="Times New Roman" w:hAnsi="Times New Roman" w:cs="Times New Roman"/>
          <w:sz w:val="28"/>
          <w:szCs w:val="28"/>
        </w:rPr>
        <w:t>“</w:t>
      </w:r>
      <w:r w:rsidR="00611A9D">
        <w:rPr>
          <w:rFonts w:ascii="Times New Roman" w:hAnsi="Times New Roman" w:cs="Times New Roman"/>
          <w:sz w:val="28"/>
          <w:szCs w:val="28"/>
        </w:rPr>
        <w:t xml:space="preserve"> </w:t>
      </w:r>
    </w:p>
    <w:p w14:paraId="4CB2CC1B" w14:textId="5030ED07" w:rsidR="009E426D" w:rsidRDefault="009E426D" w:rsidP="009E426D">
      <w:pPr>
        <w:jc w:val="center"/>
        <w:rPr>
          <w:rFonts w:ascii="Times New Roman" w:hAnsi="Times New Roman" w:cs="Times New Roman"/>
          <w:sz w:val="28"/>
          <w:szCs w:val="28"/>
        </w:rPr>
      </w:pPr>
      <w:r>
        <w:rPr>
          <w:rFonts w:ascii="Times New Roman" w:hAnsi="Times New Roman" w:cs="Times New Roman"/>
          <w:sz w:val="28"/>
          <w:szCs w:val="28"/>
        </w:rPr>
        <w:t>TECHNINĖ SPECIFIKACIJA</w:t>
      </w:r>
    </w:p>
    <w:p w14:paraId="212CD5C7" w14:textId="77777777" w:rsidR="0020108F" w:rsidRDefault="0020108F" w:rsidP="009E426D">
      <w:pPr>
        <w:jc w:val="center"/>
        <w:rPr>
          <w:rFonts w:ascii="Times New Roman" w:hAnsi="Times New Roman" w:cs="Times New Roman"/>
          <w:sz w:val="28"/>
          <w:szCs w:val="28"/>
        </w:rPr>
      </w:pPr>
    </w:p>
    <w:p w14:paraId="6B083ED3" w14:textId="2B9B3A6F" w:rsidR="009E426D" w:rsidRDefault="009E426D" w:rsidP="009E426D">
      <w:pPr>
        <w:jc w:val="both"/>
        <w:rPr>
          <w:rFonts w:ascii="Times New Roman" w:hAnsi="Times New Roman" w:cs="Times New Roman"/>
          <w:sz w:val="24"/>
          <w:szCs w:val="24"/>
        </w:rPr>
      </w:pPr>
      <w:r>
        <w:rPr>
          <w:rFonts w:ascii="Times New Roman" w:hAnsi="Times New Roman" w:cs="Times New Roman"/>
          <w:sz w:val="28"/>
          <w:szCs w:val="28"/>
        </w:rPr>
        <w:tab/>
      </w:r>
      <w:r w:rsidR="0011076A">
        <w:rPr>
          <w:rFonts w:ascii="Times New Roman" w:hAnsi="Times New Roman" w:cs="Times New Roman"/>
          <w:bCs/>
          <w:sz w:val="24"/>
          <w:szCs w:val="24"/>
        </w:rPr>
        <w:t>Programinė įranga užsienio kalbų mokymuisi</w:t>
      </w:r>
      <w:r w:rsidRPr="00B71889">
        <w:rPr>
          <w:rFonts w:ascii="Times New Roman" w:hAnsi="Times New Roman" w:cs="Times New Roman"/>
          <w:b/>
          <w:sz w:val="24"/>
          <w:szCs w:val="24"/>
        </w:rPr>
        <w:t xml:space="preserve"> </w:t>
      </w:r>
      <w:r w:rsidRPr="00B71889">
        <w:rPr>
          <w:rFonts w:ascii="Times New Roman" w:hAnsi="Times New Roman" w:cs="Times New Roman"/>
          <w:sz w:val="24"/>
          <w:szCs w:val="24"/>
        </w:rPr>
        <w:t>- tai modernus interaktyvus įrankis (programinė įranga), skirta/-</w:t>
      </w:r>
      <w:proofErr w:type="spellStart"/>
      <w:r w:rsidRPr="00B71889">
        <w:rPr>
          <w:rFonts w:ascii="Times New Roman" w:hAnsi="Times New Roman" w:cs="Times New Roman"/>
          <w:sz w:val="24"/>
          <w:szCs w:val="24"/>
        </w:rPr>
        <w:t>as</w:t>
      </w:r>
      <w:proofErr w:type="spellEnd"/>
      <w:r w:rsidRPr="00B71889">
        <w:rPr>
          <w:rFonts w:ascii="Times New Roman" w:hAnsi="Times New Roman" w:cs="Times New Roman"/>
          <w:sz w:val="24"/>
          <w:szCs w:val="24"/>
        </w:rPr>
        <w:t xml:space="preserve"> mokytis užsienio kalbas maksimaliai išnaudojant pamokos laiką praktiniam kalbėjimui.</w:t>
      </w:r>
      <w:r w:rsidRPr="00B71889">
        <w:rPr>
          <w:rFonts w:ascii="Times New Roman" w:hAnsi="Times New Roman" w:cs="Times New Roman"/>
          <w:b/>
          <w:sz w:val="24"/>
          <w:szCs w:val="24"/>
        </w:rPr>
        <w:t xml:space="preserve"> </w:t>
      </w:r>
      <w:r w:rsidRPr="00B71889">
        <w:rPr>
          <w:rFonts w:ascii="Times New Roman" w:hAnsi="Times New Roman" w:cs="Times New Roman"/>
          <w:sz w:val="24"/>
          <w:szCs w:val="24"/>
        </w:rPr>
        <w:t xml:space="preserve">Prieiga, namų darbų atlikimui, galima iš bet kurio išmanaus įrenginio (kompiuterio, planšetės, mobilaus telefono). Kalbų </w:t>
      </w:r>
      <w:r w:rsidR="0011076A">
        <w:rPr>
          <w:rFonts w:ascii="Times New Roman" w:hAnsi="Times New Roman" w:cs="Times New Roman"/>
          <w:sz w:val="24"/>
          <w:szCs w:val="24"/>
        </w:rPr>
        <w:t>programinė įranga</w:t>
      </w:r>
      <w:r w:rsidRPr="00B71889">
        <w:rPr>
          <w:rFonts w:ascii="Times New Roman" w:hAnsi="Times New Roman" w:cs="Times New Roman"/>
          <w:sz w:val="24"/>
          <w:szCs w:val="24"/>
        </w:rPr>
        <w:t xml:space="preserve"> tinka pradiniam, pagrindiniam ir viduriniam ugdymui. Padeda stiprinti kalbų įsisavinimą, padidina mokinių motyvaciją mokytis kalbų, leidžia pasirinkti personalizuotą mokymosi aplinką ar darbą grupėse, tinka nuotoliniam mokymuisi ir įtrauktajam ugdymui. Turi automatinį užduočių tikrinimo funkcionalumą. Užtikrinamas technologijų ir skaitmeninio turinio panaudojimo suderinamumas.</w:t>
      </w:r>
    </w:p>
    <w:p w14:paraId="3C67E5F7" w14:textId="7D1D84F2" w:rsidR="009E426D" w:rsidRPr="00B71889" w:rsidRDefault="009E426D" w:rsidP="009E426D">
      <w:pPr>
        <w:jc w:val="both"/>
        <w:rPr>
          <w:rFonts w:ascii="Times New Roman" w:hAnsi="Times New Roman" w:cs="Times New Roman"/>
          <w:sz w:val="24"/>
          <w:szCs w:val="24"/>
        </w:rPr>
      </w:pPr>
      <w:r>
        <w:rPr>
          <w:rFonts w:ascii="Times New Roman" w:hAnsi="Times New Roman" w:cs="Times New Roman"/>
          <w:sz w:val="24"/>
          <w:szCs w:val="24"/>
        </w:rPr>
        <w:tab/>
      </w:r>
      <w:r w:rsidRPr="00B71889">
        <w:rPr>
          <w:rFonts w:ascii="Times New Roman" w:hAnsi="Times New Roman" w:cs="Times New Roman"/>
          <w:sz w:val="24"/>
          <w:szCs w:val="24"/>
        </w:rPr>
        <w:t>Planuojama įsigyti programinės įrangos klasės komplekt</w:t>
      </w:r>
      <w:r>
        <w:rPr>
          <w:rFonts w:ascii="Times New Roman" w:hAnsi="Times New Roman" w:cs="Times New Roman"/>
          <w:sz w:val="24"/>
          <w:szCs w:val="24"/>
        </w:rPr>
        <w:t>ą</w:t>
      </w:r>
      <w:r w:rsidRPr="00B71889">
        <w:rPr>
          <w:rFonts w:ascii="Times New Roman" w:hAnsi="Times New Roman" w:cs="Times New Roman"/>
          <w:sz w:val="24"/>
          <w:szCs w:val="24"/>
        </w:rPr>
        <w:t xml:space="preserve"> (toliau – Prekė), t. y. kalbų programinės įrangos (toliau – programinė įranga) komplekt</w:t>
      </w:r>
      <w:r>
        <w:rPr>
          <w:rFonts w:ascii="Times New Roman" w:hAnsi="Times New Roman" w:cs="Times New Roman"/>
          <w:sz w:val="24"/>
          <w:szCs w:val="24"/>
        </w:rPr>
        <w:t>ą</w:t>
      </w:r>
      <w:r w:rsidRPr="00B71889">
        <w:rPr>
          <w:rFonts w:ascii="Times New Roman" w:hAnsi="Times New Roman" w:cs="Times New Roman"/>
          <w:sz w:val="24"/>
          <w:szCs w:val="24"/>
        </w:rPr>
        <w:t xml:space="preserve">. Programinės  įrangos komplektas susideda iš programinės įrangos, susidedančios iš mokinių </w:t>
      </w:r>
      <w:r w:rsidR="003B1BF1">
        <w:rPr>
          <w:rFonts w:ascii="Times New Roman" w:hAnsi="Times New Roman" w:cs="Times New Roman"/>
          <w:iCs/>
          <w:sz w:val="24"/>
          <w:szCs w:val="24"/>
        </w:rPr>
        <w:t>15</w:t>
      </w:r>
      <w:r w:rsidRPr="00B71889">
        <w:rPr>
          <w:rFonts w:ascii="Times New Roman" w:hAnsi="Times New Roman" w:cs="Times New Roman"/>
          <w:iCs/>
          <w:sz w:val="24"/>
          <w:szCs w:val="24"/>
        </w:rPr>
        <w:t xml:space="preserve"> darbo vietų</w:t>
      </w:r>
      <w:r w:rsidRPr="00B71889">
        <w:rPr>
          <w:rFonts w:ascii="Times New Roman" w:hAnsi="Times New Roman" w:cs="Times New Roman"/>
          <w:sz w:val="24"/>
          <w:szCs w:val="24"/>
        </w:rPr>
        <w:t xml:space="preserve"> ir </w:t>
      </w:r>
      <w:r>
        <w:rPr>
          <w:rFonts w:ascii="Times New Roman" w:hAnsi="Times New Roman" w:cs="Times New Roman"/>
          <w:sz w:val="24"/>
          <w:szCs w:val="24"/>
        </w:rPr>
        <w:t xml:space="preserve">1 </w:t>
      </w:r>
      <w:r w:rsidRPr="00B71889">
        <w:rPr>
          <w:rFonts w:ascii="Times New Roman" w:hAnsi="Times New Roman" w:cs="Times New Roman"/>
          <w:sz w:val="24"/>
          <w:szCs w:val="24"/>
        </w:rPr>
        <w:t xml:space="preserve">mokytojo darbo vietos, bei pritaikytos vesti kontaktines ir nuotolines pamokas, </w:t>
      </w:r>
      <w:r w:rsidR="005F143B">
        <w:rPr>
          <w:rFonts w:ascii="Times New Roman" w:hAnsi="Times New Roman" w:cs="Times New Roman"/>
          <w:sz w:val="24"/>
          <w:szCs w:val="24"/>
        </w:rPr>
        <w:t>bei mokytojo darbo vietos licencijos ir vienkartinio duomenų bazės mokesčio mokyklai</w:t>
      </w:r>
      <w:r w:rsidRPr="00B71889">
        <w:rPr>
          <w:rFonts w:ascii="Times New Roman" w:hAnsi="Times New Roman" w:cs="Times New Roman"/>
          <w:sz w:val="24"/>
          <w:szCs w:val="24"/>
        </w:rPr>
        <w:t>.</w:t>
      </w:r>
    </w:p>
    <w:p w14:paraId="3DEB2F27" w14:textId="77777777" w:rsidR="009E426D" w:rsidRPr="00B71889" w:rsidRDefault="009E426D" w:rsidP="009E426D">
      <w:pPr>
        <w:rPr>
          <w:rFonts w:ascii="Times New Roman" w:hAnsi="Times New Roman" w:cs="Times New Roman"/>
          <w:sz w:val="24"/>
          <w:szCs w:val="24"/>
        </w:rPr>
      </w:pPr>
      <w:r>
        <w:rPr>
          <w:rFonts w:ascii="Times New Roman" w:hAnsi="Times New Roman" w:cs="Times New Roman"/>
          <w:sz w:val="24"/>
          <w:szCs w:val="24"/>
        </w:rPr>
        <w:tab/>
      </w:r>
      <w:r w:rsidRPr="00B71889">
        <w:rPr>
          <w:rFonts w:ascii="Times New Roman" w:hAnsi="Times New Roman" w:cs="Times New Roman"/>
          <w:sz w:val="24"/>
          <w:szCs w:val="24"/>
        </w:rPr>
        <w:t>Siekiama, kad įsigyta programinė įranga:</w:t>
      </w:r>
    </w:p>
    <w:p w14:paraId="027CCC81" w14:textId="77777777" w:rsidR="009E426D" w:rsidRPr="00B71889" w:rsidRDefault="009E426D" w:rsidP="009E426D">
      <w:pPr>
        <w:numPr>
          <w:ilvl w:val="0"/>
          <w:numId w:val="1"/>
        </w:numPr>
        <w:jc w:val="both"/>
        <w:rPr>
          <w:rFonts w:ascii="Times New Roman" w:hAnsi="Times New Roman" w:cs="Times New Roman"/>
          <w:sz w:val="24"/>
          <w:szCs w:val="24"/>
        </w:rPr>
      </w:pPr>
      <w:r w:rsidRPr="00B71889">
        <w:rPr>
          <w:rFonts w:ascii="Times New Roman" w:hAnsi="Times New Roman" w:cs="Times New Roman"/>
          <w:sz w:val="24"/>
          <w:szCs w:val="24"/>
        </w:rPr>
        <w:t>padėtų stiprinti kalbų įsisavinimą, bei padidintų mokinių motyvaciją mokytis kalbų.</w:t>
      </w:r>
    </w:p>
    <w:p w14:paraId="08BE2278" w14:textId="77777777" w:rsidR="009E426D" w:rsidRPr="00B71889" w:rsidRDefault="009E426D" w:rsidP="009E426D">
      <w:pPr>
        <w:numPr>
          <w:ilvl w:val="0"/>
          <w:numId w:val="1"/>
        </w:numPr>
        <w:jc w:val="both"/>
        <w:rPr>
          <w:rFonts w:ascii="Times New Roman" w:hAnsi="Times New Roman" w:cs="Times New Roman"/>
          <w:sz w:val="24"/>
          <w:szCs w:val="24"/>
        </w:rPr>
      </w:pPr>
      <w:r w:rsidRPr="00B71889">
        <w:rPr>
          <w:rFonts w:ascii="Times New Roman" w:hAnsi="Times New Roman" w:cs="Times New Roman"/>
          <w:sz w:val="24"/>
          <w:szCs w:val="24"/>
        </w:rPr>
        <w:t>padėtų maksimaliai išnaudoti pamokos laiką pritaikytą praktiniam kalbėjimui, visiems mokiniams esantiems klasėje, vienu metu.</w:t>
      </w:r>
    </w:p>
    <w:p w14:paraId="013D1284" w14:textId="77777777" w:rsidR="009E426D" w:rsidRPr="00B71889" w:rsidRDefault="009E426D" w:rsidP="009E426D">
      <w:pPr>
        <w:numPr>
          <w:ilvl w:val="0"/>
          <w:numId w:val="1"/>
        </w:numPr>
        <w:jc w:val="both"/>
        <w:rPr>
          <w:rFonts w:ascii="Times New Roman" w:hAnsi="Times New Roman" w:cs="Times New Roman"/>
          <w:sz w:val="24"/>
          <w:szCs w:val="24"/>
        </w:rPr>
      </w:pPr>
      <w:r w:rsidRPr="00B71889">
        <w:rPr>
          <w:rFonts w:ascii="Times New Roman" w:hAnsi="Times New Roman" w:cs="Times New Roman"/>
          <w:sz w:val="24"/>
          <w:szCs w:val="24"/>
        </w:rPr>
        <w:t>užtikrintų efektyvų ir sklandų ugdymo proceso organizavimą ir medžiagos pateikimą.</w:t>
      </w:r>
    </w:p>
    <w:p w14:paraId="1EFC0FE9" w14:textId="77777777" w:rsidR="009E426D" w:rsidRPr="00B71889" w:rsidRDefault="009E426D" w:rsidP="009E426D">
      <w:pPr>
        <w:numPr>
          <w:ilvl w:val="0"/>
          <w:numId w:val="1"/>
        </w:numPr>
        <w:jc w:val="both"/>
        <w:rPr>
          <w:rFonts w:ascii="Times New Roman" w:hAnsi="Times New Roman" w:cs="Times New Roman"/>
          <w:sz w:val="24"/>
          <w:szCs w:val="24"/>
        </w:rPr>
      </w:pPr>
      <w:r w:rsidRPr="00B71889">
        <w:rPr>
          <w:rFonts w:ascii="Times New Roman" w:hAnsi="Times New Roman" w:cs="Times New Roman"/>
          <w:sz w:val="24"/>
          <w:szCs w:val="24"/>
        </w:rPr>
        <w:t>sudarytų galimybes ugdymo procesą organizuoti mišriu ar nuotoliniu būdu.</w:t>
      </w:r>
    </w:p>
    <w:p w14:paraId="46FB308B" w14:textId="77777777" w:rsidR="009E426D" w:rsidRPr="00B71889" w:rsidRDefault="009E426D" w:rsidP="009E426D">
      <w:pPr>
        <w:numPr>
          <w:ilvl w:val="0"/>
          <w:numId w:val="1"/>
        </w:numPr>
        <w:jc w:val="both"/>
        <w:rPr>
          <w:rFonts w:ascii="Times New Roman" w:hAnsi="Times New Roman" w:cs="Times New Roman"/>
          <w:sz w:val="24"/>
          <w:szCs w:val="24"/>
        </w:rPr>
      </w:pPr>
      <w:r w:rsidRPr="00B71889">
        <w:rPr>
          <w:rFonts w:ascii="Times New Roman" w:hAnsi="Times New Roman" w:cs="Times New Roman"/>
          <w:sz w:val="24"/>
          <w:szCs w:val="24"/>
        </w:rPr>
        <w:t>būtų pritaikyta specialiųjų ugdymosi poreikių turintiems mokiniams (įtrauktajam ugdymui).</w:t>
      </w:r>
    </w:p>
    <w:p w14:paraId="106A5A4B" w14:textId="77777777" w:rsidR="005C3848" w:rsidRPr="00B71889" w:rsidRDefault="005C3848" w:rsidP="005C3848">
      <w:pPr>
        <w:rPr>
          <w:rFonts w:ascii="Times New Roman" w:hAnsi="Times New Roman" w:cs="Times New Roman"/>
          <w:b/>
          <w:sz w:val="24"/>
          <w:szCs w:val="24"/>
        </w:rPr>
      </w:pPr>
      <w:r w:rsidRPr="00B71889">
        <w:rPr>
          <w:rFonts w:ascii="Times New Roman" w:hAnsi="Times New Roman" w:cs="Times New Roman"/>
          <w:b/>
          <w:sz w:val="24"/>
          <w:szCs w:val="24"/>
        </w:rPr>
        <w:t>Reikalavimai diegimui/montavimui:</w:t>
      </w:r>
    </w:p>
    <w:p w14:paraId="5B1698D4" w14:textId="656804AB" w:rsidR="005C3848" w:rsidRPr="00B71889" w:rsidRDefault="005C3848" w:rsidP="005C3848">
      <w:pPr>
        <w:jc w:val="both"/>
        <w:rPr>
          <w:rFonts w:ascii="Times New Roman" w:hAnsi="Times New Roman" w:cs="Times New Roman"/>
          <w:sz w:val="24"/>
          <w:szCs w:val="24"/>
        </w:rPr>
      </w:pPr>
      <w:r w:rsidRPr="00B71889">
        <w:rPr>
          <w:rFonts w:ascii="Times New Roman" w:hAnsi="Times New Roman" w:cs="Times New Roman"/>
          <w:sz w:val="24"/>
          <w:szCs w:val="24"/>
        </w:rPr>
        <w:t>Tiekėjas pasirašęs sutartį privalo susisiekti su atsakingu už sutarties vykdymą asmeniu nurodytu Sutarties specialiųjų pirkimo sąlygų 2.2. p. ir suderinti programinės įrangos diegimo darbus. Tiekėjas savo sąskaita privalo įdiegti programinę įrangą į mokyklos pateiktus kompiuterius. Jeigu tiekėjo siūlomai programinei įrangai reikalingas specifinis tinklo prieigos taškas, tiekėjas privalo atlikti jo įdiegimą.</w:t>
      </w:r>
    </w:p>
    <w:p w14:paraId="39754B90" w14:textId="0A11B383" w:rsidR="005C3848" w:rsidRPr="00B71889" w:rsidRDefault="005C3848" w:rsidP="005C3848">
      <w:pPr>
        <w:jc w:val="both"/>
        <w:rPr>
          <w:rFonts w:ascii="Times New Roman" w:hAnsi="Times New Roman" w:cs="Times New Roman"/>
          <w:sz w:val="24"/>
          <w:szCs w:val="24"/>
        </w:rPr>
      </w:pPr>
      <w:r w:rsidRPr="00B71889">
        <w:rPr>
          <w:rFonts w:ascii="Times New Roman" w:hAnsi="Times New Roman" w:cs="Times New Roman"/>
          <w:sz w:val="24"/>
          <w:szCs w:val="24"/>
        </w:rPr>
        <w:t>Atsižvelgiant į tai, kad mokyklo</w:t>
      </w:r>
      <w:r>
        <w:rPr>
          <w:rFonts w:ascii="Times New Roman" w:hAnsi="Times New Roman" w:cs="Times New Roman"/>
          <w:sz w:val="24"/>
          <w:szCs w:val="24"/>
        </w:rPr>
        <w:t>j</w:t>
      </w:r>
      <w:r w:rsidRPr="00B71889">
        <w:rPr>
          <w:rFonts w:ascii="Times New Roman" w:hAnsi="Times New Roman" w:cs="Times New Roman"/>
          <w:sz w:val="24"/>
          <w:szCs w:val="24"/>
        </w:rPr>
        <w:t xml:space="preserve">e vyksta ugdymo procesas, programinės įrangos įdiegimo darbai privalo būti suderinti iš anksto. </w:t>
      </w:r>
    </w:p>
    <w:p w14:paraId="63E09672" w14:textId="55C9A0F7" w:rsidR="005C3848" w:rsidRDefault="005C3848" w:rsidP="005C3848">
      <w:pPr>
        <w:rPr>
          <w:rFonts w:ascii="Times New Roman" w:hAnsi="Times New Roman" w:cs="Times New Roman"/>
          <w:sz w:val="24"/>
          <w:szCs w:val="24"/>
        </w:rPr>
      </w:pPr>
      <w:r w:rsidRPr="00B71889">
        <w:rPr>
          <w:rFonts w:ascii="Times New Roman" w:hAnsi="Times New Roman" w:cs="Times New Roman"/>
          <w:sz w:val="24"/>
          <w:szCs w:val="24"/>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w:t>
      </w:r>
      <w:r w:rsidRPr="00B71889">
        <w:rPr>
          <w:rFonts w:ascii="Times New Roman" w:hAnsi="Times New Roman" w:cs="Times New Roman"/>
          <w:b/>
          <w:sz w:val="24"/>
          <w:szCs w:val="24"/>
        </w:rPr>
        <w:t>„arba lygiavertis“</w:t>
      </w:r>
      <w:r w:rsidRPr="00B71889">
        <w:rPr>
          <w:rFonts w:ascii="Times New Roman" w:hAnsi="Times New Roman" w:cs="Times New Roman"/>
          <w:sz w:val="24"/>
          <w:szCs w:val="24"/>
        </w:rPr>
        <w:t>.</w:t>
      </w:r>
    </w:p>
    <w:p w14:paraId="671B7574" w14:textId="77777777" w:rsidR="005C3848" w:rsidRPr="00B71889" w:rsidRDefault="005C3848" w:rsidP="005C3848">
      <w:pPr>
        <w:rPr>
          <w:rFonts w:ascii="Times New Roman" w:hAnsi="Times New Roman" w:cs="Times New Roman"/>
          <w:sz w:val="24"/>
          <w:szCs w:val="24"/>
        </w:rPr>
      </w:pPr>
      <w:r w:rsidRPr="00B71889">
        <w:rPr>
          <w:rFonts w:ascii="Times New Roman" w:hAnsi="Times New Roman" w:cs="Times New Roman"/>
          <w:sz w:val="24"/>
          <w:szCs w:val="24"/>
        </w:rPr>
        <w:t>Reikalavimai įrangai:</w:t>
      </w:r>
    </w:p>
    <w:tbl>
      <w:tblPr>
        <w:tblW w:w="9923"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51"/>
        <w:gridCol w:w="2835"/>
        <w:gridCol w:w="6237"/>
      </w:tblGrid>
      <w:tr w:rsidR="005C3848" w:rsidRPr="00B71889" w14:paraId="6741C8BE" w14:textId="77777777" w:rsidTr="002D031A">
        <w:trPr>
          <w:cantSplit/>
        </w:trPr>
        <w:tc>
          <w:tcPr>
            <w:tcW w:w="851" w:type="dxa"/>
            <w:tcBorders>
              <w:top w:val="single" w:sz="4" w:space="0" w:color="000000"/>
              <w:left w:val="single" w:sz="4" w:space="0" w:color="000000"/>
              <w:bottom w:val="single" w:sz="4" w:space="0" w:color="000000"/>
              <w:right w:val="single" w:sz="4" w:space="0" w:color="000000"/>
            </w:tcBorders>
            <w:hideMark/>
          </w:tcPr>
          <w:p w14:paraId="2375E1FF" w14:textId="77777777" w:rsidR="005C3848" w:rsidRPr="00B71889" w:rsidRDefault="005C3848" w:rsidP="003F2AF0">
            <w:pPr>
              <w:rPr>
                <w:rFonts w:ascii="Times New Roman" w:hAnsi="Times New Roman" w:cs="Times New Roman"/>
                <w:b/>
                <w:sz w:val="24"/>
                <w:szCs w:val="24"/>
              </w:rPr>
            </w:pPr>
            <w:r w:rsidRPr="00B71889">
              <w:rPr>
                <w:rFonts w:ascii="Times New Roman" w:hAnsi="Times New Roman" w:cs="Times New Roman"/>
                <w:b/>
                <w:sz w:val="24"/>
                <w:szCs w:val="24"/>
              </w:rPr>
              <w:t>Nr.</w:t>
            </w:r>
          </w:p>
        </w:tc>
        <w:tc>
          <w:tcPr>
            <w:tcW w:w="2835" w:type="dxa"/>
            <w:tcBorders>
              <w:top w:val="single" w:sz="4" w:space="0" w:color="000000"/>
              <w:left w:val="single" w:sz="4" w:space="0" w:color="000000"/>
              <w:bottom w:val="single" w:sz="4" w:space="0" w:color="000000"/>
              <w:right w:val="single" w:sz="4" w:space="0" w:color="000000"/>
            </w:tcBorders>
            <w:hideMark/>
          </w:tcPr>
          <w:p w14:paraId="7C6BBAF7" w14:textId="77777777" w:rsidR="005C3848" w:rsidRPr="00B71889" w:rsidRDefault="005C3848" w:rsidP="003F2AF0">
            <w:pPr>
              <w:rPr>
                <w:rFonts w:ascii="Times New Roman" w:hAnsi="Times New Roman" w:cs="Times New Roman"/>
                <w:b/>
                <w:sz w:val="24"/>
                <w:szCs w:val="24"/>
              </w:rPr>
            </w:pPr>
            <w:r w:rsidRPr="00B71889">
              <w:rPr>
                <w:rFonts w:ascii="Times New Roman" w:hAnsi="Times New Roman" w:cs="Times New Roman"/>
                <w:b/>
                <w:sz w:val="24"/>
                <w:szCs w:val="24"/>
              </w:rPr>
              <w:t>Programinės įrangos parametro pavadinimas</w:t>
            </w:r>
          </w:p>
        </w:tc>
        <w:tc>
          <w:tcPr>
            <w:tcW w:w="6237" w:type="dxa"/>
            <w:tcBorders>
              <w:top w:val="single" w:sz="4" w:space="0" w:color="000000"/>
              <w:left w:val="single" w:sz="4" w:space="0" w:color="000000"/>
              <w:bottom w:val="single" w:sz="4" w:space="0" w:color="000000"/>
              <w:right w:val="single" w:sz="4" w:space="0" w:color="000000"/>
            </w:tcBorders>
            <w:hideMark/>
          </w:tcPr>
          <w:p w14:paraId="4BF092EF" w14:textId="77777777" w:rsidR="005C3848" w:rsidRPr="00B71889" w:rsidRDefault="005C3848" w:rsidP="003F2AF0">
            <w:pPr>
              <w:rPr>
                <w:rFonts w:ascii="Times New Roman" w:hAnsi="Times New Roman" w:cs="Times New Roman"/>
                <w:b/>
                <w:sz w:val="24"/>
                <w:szCs w:val="24"/>
              </w:rPr>
            </w:pPr>
            <w:r w:rsidRPr="00B71889">
              <w:rPr>
                <w:rFonts w:ascii="Times New Roman" w:hAnsi="Times New Roman" w:cs="Times New Roman"/>
                <w:b/>
                <w:sz w:val="24"/>
                <w:szCs w:val="24"/>
              </w:rPr>
              <w:t>Reikalaujama charakteristika</w:t>
            </w:r>
          </w:p>
        </w:tc>
      </w:tr>
      <w:tr w:rsidR="005C3848" w:rsidRPr="00B71889" w14:paraId="274AAA61" w14:textId="77777777" w:rsidTr="002D031A">
        <w:trPr>
          <w:cantSplit/>
        </w:trPr>
        <w:tc>
          <w:tcPr>
            <w:tcW w:w="851" w:type="dxa"/>
            <w:tcBorders>
              <w:top w:val="single" w:sz="4" w:space="0" w:color="000000"/>
              <w:left w:val="single" w:sz="4" w:space="0" w:color="000000"/>
              <w:bottom w:val="single" w:sz="4" w:space="0" w:color="000000"/>
              <w:right w:val="single" w:sz="4" w:space="0" w:color="000000"/>
            </w:tcBorders>
          </w:tcPr>
          <w:p w14:paraId="61BF0CC5"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959C30C"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Gamintojas, modelis, kodas</w:t>
            </w:r>
          </w:p>
        </w:tc>
        <w:tc>
          <w:tcPr>
            <w:tcW w:w="6237" w:type="dxa"/>
            <w:tcBorders>
              <w:top w:val="single" w:sz="4" w:space="0" w:color="000000"/>
              <w:left w:val="single" w:sz="4" w:space="0" w:color="000000"/>
              <w:bottom w:val="single" w:sz="4" w:space="0" w:color="000000"/>
              <w:right w:val="single" w:sz="4" w:space="0" w:color="000000"/>
            </w:tcBorders>
            <w:hideMark/>
          </w:tcPr>
          <w:p w14:paraId="039C8944" w14:textId="77777777" w:rsidR="005C3848" w:rsidRPr="00B71889" w:rsidRDefault="005C3848" w:rsidP="005654B4">
            <w:pPr>
              <w:jc w:val="both"/>
              <w:rPr>
                <w:rFonts w:ascii="Times New Roman" w:hAnsi="Times New Roman" w:cs="Times New Roman"/>
                <w:sz w:val="24"/>
                <w:szCs w:val="24"/>
              </w:rPr>
            </w:pPr>
            <w:r w:rsidRPr="00B71889">
              <w:rPr>
                <w:rFonts w:ascii="Times New Roman" w:hAnsi="Times New Roman" w:cs="Times New Roman"/>
                <w:sz w:val="24"/>
                <w:szCs w:val="24"/>
              </w:rPr>
              <w:t>Privalo būti nurodytas tikslus siūlomos programinės įrangos gamintojas, modelis ir/ar kodas</w:t>
            </w:r>
          </w:p>
        </w:tc>
      </w:tr>
      <w:tr w:rsidR="005C3848" w:rsidRPr="00B71889" w14:paraId="6CBF1C13" w14:textId="77777777" w:rsidTr="002D031A">
        <w:trPr>
          <w:cantSplit/>
          <w:trHeight w:val="3715"/>
        </w:trPr>
        <w:tc>
          <w:tcPr>
            <w:tcW w:w="851" w:type="dxa"/>
            <w:tcBorders>
              <w:top w:val="single" w:sz="4" w:space="0" w:color="000000"/>
              <w:left w:val="single" w:sz="4" w:space="0" w:color="000000"/>
              <w:bottom w:val="single" w:sz="4" w:space="0" w:color="000000"/>
              <w:right w:val="single" w:sz="4" w:space="0" w:color="000000"/>
            </w:tcBorders>
          </w:tcPr>
          <w:p w14:paraId="76771950"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212F63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aprašymas</w:t>
            </w:r>
          </w:p>
        </w:tc>
        <w:tc>
          <w:tcPr>
            <w:tcW w:w="6237" w:type="dxa"/>
            <w:tcBorders>
              <w:top w:val="single" w:sz="4" w:space="0" w:color="000000"/>
              <w:left w:val="single" w:sz="4" w:space="0" w:color="000000"/>
              <w:bottom w:val="single" w:sz="4" w:space="0" w:color="000000"/>
              <w:right w:val="single" w:sz="4" w:space="0" w:color="000000"/>
            </w:tcBorders>
          </w:tcPr>
          <w:p w14:paraId="3C7D7CD1" w14:textId="77777777" w:rsidR="005C3848" w:rsidRPr="00B71889" w:rsidRDefault="005C3848" w:rsidP="005654B4">
            <w:pPr>
              <w:jc w:val="both"/>
              <w:rPr>
                <w:rFonts w:ascii="Times New Roman" w:hAnsi="Times New Roman" w:cs="Times New Roman"/>
                <w:sz w:val="24"/>
                <w:szCs w:val="24"/>
              </w:rPr>
            </w:pPr>
            <w:r w:rsidRPr="00B71889">
              <w:rPr>
                <w:rFonts w:ascii="Times New Roman" w:hAnsi="Times New Roman" w:cs="Times New Roman"/>
                <w:sz w:val="24"/>
                <w:szCs w:val="24"/>
              </w:rPr>
              <w:t>Turi būti suteikiama programinė įranga, kurioje:</w:t>
            </w:r>
          </w:p>
          <w:p w14:paraId="352A4507" w14:textId="536FECED" w:rsidR="005C3848" w:rsidRPr="00B71889" w:rsidRDefault="005C3848" w:rsidP="005654B4">
            <w:pPr>
              <w:jc w:val="both"/>
              <w:rPr>
                <w:rFonts w:ascii="Times New Roman" w:hAnsi="Times New Roman" w:cs="Times New Roman"/>
                <w:sz w:val="24"/>
                <w:szCs w:val="24"/>
              </w:rPr>
            </w:pPr>
            <w:r>
              <w:rPr>
                <w:rFonts w:ascii="Times New Roman" w:hAnsi="Times New Roman" w:cs="Times New Roman"/>
                <w:sz w:val="24"/>
                <w:szCs w:val="24"/>
              </w:rPr>
              <w:t>-</w:t>
            </w:r>
            <w:r w:rsidRPr="00B71889">
              <w:rPr>
                <w:rFonts w:ascii="Times New Roman" w:hAnsi="Times New Roman" w:cs="Times New Roman"/>
                <w:sz w:val="24"/>
                <w:szCs w:val="24"/>
              </w:rPr>
              <w:t xml:space="preserve"> mokytojas/ai galėtų kurti, valdyti ir perduoti mokiniams skirtas užduotis, užsienio kalbos mokymui(</w:t>
            </w:r>
            <w:proofErr w:type="spellStart"/>
            <w:r w:rsidRPr="00B71889">
              <w:rPr>
                <w:rFonts w:ascii="Times New Roman" w:hAnsi="Times New Roman" w:cs="Times New Roman"/>
                <w:sz w:val="24"/>
                <w:szCs w:val="24"/>
              </w:rPr>
              <w:t>si</w:t>
            </w:r>
            <w:proofErr w:type="spellEnd"/>
            <w:r w:rsidRPr="00B71889">
              <w:rPr>
                <w:rFonts w:ascii="Times New Roman" w:hAnsi="Times New Roman" w:cs="Times New Roman"/>
                <w:sz w:val="24"/>
                <w:szCs w:val="24"/>
              </w:rPr>
              <w:t xml:space="preserve">). </w:t>
            </w:r>
          </w:p>
          <w:p w14:paraId="6D114069" w14:textId="77777777" w:rsidR="005C3848" w:rsidRPr="00B71889" w:rsidRDefault="005C3848" w:rsidP="005654B4">
            <w:pPr>
              <w:jc w:val="both"/>
              <w:rPr>
                <w:rFonts w:ascii="Times New Roman" w:hAnsi="Times New Roman" w:cs="Times New Roman"/>
                <w:sz w:val="24"/>
                <w:szCs w:val="24"/>
              </w:rPr>
            </w:pPr>
            <w:r w:rsidRPr="00B71889">
              <w:rPr>
                <w:rFonts w:ascii="Times New Roman" w:hAnsi="Times New Roman" w:cs="Times New Roman"/>
                <w:sz w:val="24"/>
                <w:szCs w:val="24"/>
              </w:rPr>
              <w:t>-mokinys/</w:t>
            </w:r>
            <w:proofErr w:type="spellStart"/>
            <w:r w:rsidRPr="00B71889">
              <w:rPr>
                <w:rFonts w:ascii="Times New Roman" w:hAnsi="Times New Roman" w:cs="Times New Roman"/>
                <w:sz w:val="24"/>
                <w:szCs w:val="24"/>
              </w:rPr>
              <w:t>iai</w:t>
            </w:r>
            <w:proofErr w:type="spellEnd"/>
            <w:r w:rsidRPr="00B71889">
              <w:rPr>
                <w:rFonts w:ascii="Times New Roman" w:hAnsi="Times New Roman" w:cs="Times New Roman"/>
                <w:sz w:val="24"/>
                <w:szCs w:val="24"/>
              </w:rPr>
              <w:t xml:space="preserve"> galėtų atlikti kalbėjimo, klausymo, rašymo, skaitymo užduotis, užsienio kalbų/</w:t>
            </w:r>
            <w:proofErr w:type="spellStart"/>
            <w:r w:rsidRPr="00B71889">
              <w:rPr>
                <w:rFonts w:ascii="Times New Roman" w:hAnsi="Times New Roman" w:cs="Times New Roman"/>
                <w:sz w:val="24"/>
                <w:szCs w:val="24"/>
              </w:rPr>
              <w:t>os</w:t>
            </w:r>
            <w:proofErr w:type="spellEnd"/>
            <w:r w:rsidRPr="00B71889">
              <w:rPr>
                <w:rFonts w:ascii="Times New Roman" w:hAnsi="Times New Roman" w:cs="Times New Roman"/>
                <w:sz w:val="24"/>
                <w:szCs w:val="24"/>
              </w:rPr>
              <w:t xml:space="preserve"> mokymuisi.</w:t>
            </w:r>
          </w:p>
          <w:p w14:paraId="53F09A1A" w14:textId="77777777" w:rsidR="005C3848" w:rsidRDefault="005C3848" w:rsidP="005654B4">
            <w:pPr>
              <w:jc w:val="both"/>
              <w:rPr>
                <w:rFonts w:ascii="Times New Roman" w:hAnsi="Times New Roman" w:cs="Times New Roman"/>
                <w:sz w:val="24"/>
                <w:szCs w:val="24"/>
              </w:rPr>
            </w:pPr>
            <w:r w:rsidRPr="00B71889">
              <w:rPr>
                <w:rFonts w:ascii="Times New Roman" w:hAnsi="Times New Roman" w:cs="Times New Roman"/>
                <w:sz w:val="24"/>
                <w:szCs w:val="24"/>
              </w:rPr>
              <w:t>Programinė įranga turi būti pritaikyta namų darbų atlikimui ir nuotoliniam mokymuisi, prie jos  vartotojai (mokytojas ir mokiniai) turi galėti prisijungti iš bet kurios vietos, kurioje veikia internetas.</w:t>
            </w:r>
          </w:p>
          <w:p w14:paraId="5AB4FF9D" w14:textId="687EE37D" w:rsidR="005C3848" w:rsidRPr="005C3848" w:rsidRDefault="005C3848" w:rsidP="005654B4">
            <w:pPr>
              <w:jc w:val="both"/>
              <w:rPr>
                <w:rFonts w:ascii="Times New Roman" w:hAnsi="Times New Roman" w:cs="Times New Roman"/>
                <w:sz w:val="24"/>
                <w:szCs w:val="24"/>
              </w:rPr>
            </w:pPr>
            <w:r w:rsidRPr="005C3848">
              <w:rPr>
                <w:rFonts w:ascii="Times New Roman" w:hAnsi="Times New Roman" w:cs="Times New Roman"/>
                <w:sz w:val="24"/>
                <w:szCs w:val="24"/>
              </w:rPr>
              <w:t>Kalbų mokymui(</w:t>
            </w:r>
            <w:proofErr w:type="spellStart"/>
            <w:r w:rsidRPr="005C3848">
              <w:rPr>
                <w:rFonts w:ascii="Times New Roman" w:hAnsi="Times New Roman" w:cs="Times New Roman"/>
                <w:sz w:val="24"/>
                <w:szCs w:val="24"/>
              </w:rPr>
              <w:t>si</w:t>
            </w:r>
            <w:proofErr w:type="spellEnd"/>
            <w:r w:rsidRPr="005C3848">
              <w:rPr>
                <w:rFonts w:ascii="Times New Roman" w:hAnsi="Times New Roman" w:cs="Times New Roman"/>
                <w:sz w:val="24"/>
                <w:szCs w:val="24"/>
              </w:rPr>
              <w:t>) pritaikytoje programinėje įrangoje turi būti paruoštas interaktyvus turinys anglų</w:t>
            </w:r>
            <w:r>
              <w:rPr>
                <w:rFonts w:ascii="Times New Roman" w:hAnsi="Times New Roman" w:cs="Times New Roman"/>
                <w:sz w:val="24"/>
                <w:szCs w:val="24"/>
              </w:rPr>
              <w:t xml:space="preserve"> ir vokiečių</w:t>
            </w:r>
            <w:r w:rsidRPr="005C3848">
              <w:rPr>
                <w:rFonts w:ascii="Times New Roman" w:hAnsi="Times New Roman" w:cs="Times New Roman"/>
                <w:sz w:val="24"/>
                <w:szCs w:val="24"/>
              </w:rPr>
              <w:t xml:space="preserve"> kalb</w:t>
            </w:r>
            <w:r>
              <w:rPr>
                <w:rFonts w:ascii="Times New Roman" w:hAnsi="Times New Roman" w:cs="Times New Roman"/>
                <w:sz w:val="24"/>
                <w:szCs w:val="24"/>
              </w:rPr>
              <w:t>ų</w:t>
            </w:r>
            <w:r w:rsidRPr="005C3848">
              <w:rPr>
                <w:rFonts w:ascii="Times New Roman" w:hAnsi="Times New Roman" w:cs="Times New Roman"/>
                <w:sz w:val="24"/>
                <w:szCs w:val="24"/>
              </w:rPr>
              <w:t xml:space="preserve"> mokymui(</w:t>
            </w:r>
            <w:proofErr w:type="spellStart"/>
            <w:r w:rsidRPr="005C3848">
              <w:rPr>
                <w:rFonts w:ascii="Times New Roman" w:hAnsi="Times New Roman" w:cs="Times New Roman"/>
                <w:sz w:val="24"/>
                <w:szCs w:val="24"/>
              </w:rPr>
              <w:t>si</w:t>
            </w:r>
            <w:proofErr w:type="spellEnd"/>
            <w:r w:rsidRPr="005C3848">
              <w:rPr>
                <w:rFonts w:ascii="Times New Roman" w:hAnsi="Times New Roman" w:cs="Times New Roman"/>
                <w:sz w:val="24"/>
                <w:szCs w:val="24"/>
              </w:rPr>
              <w:t>).</w:t>
            </w:r>
          </w:p>
        </w:tc>
      </w:tr>
      <w:tr w:rsidR="005C3848" w:rsidRPr="00B71889" w14:paraId="7A0E9E84" w14:textId="77777777" w:rsidTr="002D031A">
        <w:trPr>
          <w:cantSplit/>
          <w:trHeight w:val="697"/>
        </w:trPr>
        <w:tc>
          <w:tcPr>
            <w:tcW w:w="851" w:type="dxa"/>
            <w:tcBorders>
              <w:top w:val="single" w:sz="4" w:space="0" w:color="000000"/>
              <w:left w:val="single" w:sz="4" w:space="0" w:color="000000"/>
              <w:bottom w:val="single" w:sz="4" w:space="0" w:color="000000"/>
              <w:right w:val="single" w:sz="4" w:space="0" w:color="000000"/>
            </w:tcBorders>
          </w:tcPr>
          <w:p w14:paraId="7AA4F045"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4A29283"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Reikalavimai programinės įrangos gamintojui</w:t>
            </w:r>
          </w:p>
        </w:tc>
        <w:tc>
          <w:tcPr>
            <w:tcW w:w="6237" w:type="dxa"/>
            <w:tcBorders>
              <w:top w:val="single" w:sz="4" w:space="0" w:color="000000"/>
              <w:left w:val="single" w:sz="4" w:space="0" w:color="000000"/>
              <w:bottom w:val="single" w:sz="4" w:space="0" w:color="000000"/>
              <w:right w:val="single" w:sz="4" w:space="0" w:color="000000"/>
            </w:tcBorders>
            <w:hideMark/>
          </w:tcPr>
          <w:p w14:paraId="0BDB606B" w14:textId="77777777" w:rsidR="005C3848" w:rsidRPr="00B71889" w:rsidRDefault="005C3848" w:rsidP="005654B4">
            <w:pPr>
              <w:jc w:val="both"/>
              <w:rPr>
                <w:rFonts w:ascii="Times New Roman" w:hAnsi="Times New Roman" w:cs="Times New Roman"/>
                <w:sz w:val="24"/>
                <w:szCs w:val="24"/>
              </w:rPr>
            </w:pPr>
            <w:r w:rsidRPr="00B71889">
              <w:rPr>
                <w:rFonts w:ascii="Times New Roman" w:hAnsi="Times New Roman" w:cs="Times New Roman"/>
                <w:sz w:val="24"/>
                <w:szCs w:val="24"/>
              </w:rPr>
              <w:t xml:space="preserve">Visa siūloma programinė įranga privalo būti to paties gamintojo. </w:t>
            </w:r>
          </w:p>
        </w:tc>
      </w:tr>
      <w:tr w:rsidR="005C3848" w:rsidRPr="00B71889" w14:paraId="654891F3" w14:textId="77777777" w:rsidTr="002D031A">
        <w:trPr>
          <w:cantSplit/>
          <w:trHeight w:val="1118"/>
        </w:trPr>
        <w:tc>
          <w:tcPr>
            <w:tcW w:w="851" w:type="dxa"/>
            <w:tcBorders>
              <w:top w:val="single" w:sz="4" w:space="0" w:color="000000"/>
              <w:left w:val="single" w:sz="4" w:space="0" w:color="000000"/>
              <w:bottom w:val="single" w:sz="4" w:space="0" w:color="000000"/>
              <w:right w:val="single" w:sz="4" w:space="0" w:color="000000"/>
            </w:tcBorders>
          </w:tcPr>
          <w:p w14:paraId="1DE4304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61C02A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Mokytojo prisijungimas</w:t>
            </w:r>
          </w:p>
        </w:tc>
        <w:tc>
          <w:tcPr>
            <w:tcW w:w="6237" w:type="dxa"/>
            <w:tcBorders>
              <w:top w:val="single" w:sz="4" w:space="0" w:color="000000"/>
              <w:left w:val="single" w:sz="4" w:space="0" w:color="000000"/>
              <w:bottom w:val="single" w:sz="4" w:space="0" w:color="000000"/>
              <w:right w:val="single" w:sz="4" w:space="0" w:color="000000"/>
            </w:tcBorders>
            <w:hideMark/>
          </w:tcPr>
          <w:p w14:paraId="0B9EC71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turi turėti galimybę su savo vartotojo prisijungimo vardu prisijungti prie programinės įrangos iš bet kurio mokykloje esančio kompiuterio, kuriame tokia programinė įranga yra įdiegta </w:t>
            </w:r>
          </w:p>
        </w:tc>
      </w:tr>
      <w:tr w:rsidR="005C3848" w:rsidRPr="00B71889" w14:paraId="2A165386" w14:textId="77777777" w:rsidTr="002D031A">
        <w:trPr>
          <w:cantSplit/>
          <w:trHeight w:val="1639"/>
        </w:trPr>
        <w:tc>
          <w:tcPr>
            <w:tcW w:w="851" w:type="dxa"/>
            <w:tcBorders>
              <w:top w:val="single" w:sz="4" w:space="0" w:color="000000"/>
              <w:left w:val="single" w:sz="4" w:space="0" w:color="000000"/>
              <w:bottom w:val="single" w:sz="4" w:space="0" w:color="000000"/>
              <w:right w:val="single" w:sz="4" w:space="0" w:color="000000"/>
            </w:tcBorders>
          </w:tcPr>
          <w:p w14:paraId="6C40A39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6CFEC6A"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kalbos parinktys mokytojui</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1AD400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Mokytojui turi būti galimybė pasirinkti programinės įrangos naudojimo kalbą iš ne mažiau kaip šių kalbos parinkčių:</w:t>
            </w:r>
          </w:p>
          <w:p w14:paraId="1E7D2142" w14:textId="77777777" w:rsidR="005C3848" w:rsidRPr="00B71889" w:rsidRDefault="005C3848" w:rsidP="003F2AF0">
            <w:pPr>
              <w:numPr>
                <w:ilvl w:val="0"/>
                <w:numId w:val="5"/>
              </w:numPr>
              <w:rPr>
                <w:rFonts w:ascii="Times New Roman" w:hAnsi="Times New Roman" w:cs="Times New Roman"/>
                <w:sz w:val="24"/>
                <w:szCs w:val="24"/>
              </w:rPr>
            </w:pPr>
            <w:r w:rsidRPr="00B71889">
              <w:rPr>
                <w:rFonts w:ascii="Times New Roman" w:hAnsi="Times New Roman" w:cs="Times New Roman"/>
                <w:sz w:val="24"/>
                <w:szCs w:val="24"/>
              </w:rPr>
              <w:t>Anglų</w:t>
            </w:r>
          </w:p>
          <w:p w14:paraId="41CB449A" w14:textId="77777777" w:rsidR="005C3848" w:rsidRPr="00B71889" w:rsidRDefault="005C3848" w:rsidP="003F2AF0">
            <w:pPr>
              <w:numPr>
                <w:ilvl w:val="0"/>
                <w:numId w:val="5"/>
              </w:numPr>
              <w:rPr>
                <w:rFonts w:ascii="Times New Roman" w:hAnsi="Times New Roman" w:cs="Times New Roman"/>
                <w:sz w:val="24"/>
                <w:szCs w:val="24"/>
              </w:rPr>
            </w:pPr>
            <w:r w:rsidRPr="00B71889">
              <w:rPr>
                <w:rFonts w:ascii="Times New Roman" w:hAnsi="Times New Roman" w:cs="Times New Roman"/>
                <w:sz w:val="24"/>
                <w:szCs w:val="24"/>
              </w:rPr>
              <w:t>Vokiečių</w:t>
            </w:r>
          </w:p>
          <w:p w14:paraId="3F07D229" w14:textId="3A8CC538" w:rsidR="005C3848" w:rsidRPr="00B71889" w:rsidRDefault="005C3848" w:rsidP="005654B4">
            <w:pPr>
              <w:ind w:left="720"/>
              <w:rPr>
                <w:rFonts w:ascii="Times New Roman" w:hAnsi="Times New Roman" w:cs="Times New Roman"/>
                <w:sz w:val="24"/>
                <w:szCs w:val="24"/>
              </w:rPr>
            </w:pPr>
          </w:p>
        </w:tc>
      </w:tr>
      <w:tr w:rsidR="005C3848" w:rsidRPr="00B71889" w14:paraId="13473A78" w14:textId="77777777" w:rsidTr="002D031A">
        <w:trPr>
          <w:cantSplit/>
          <w:trHeight w:val="1455"/>
        </w:trPr>
        <w:tc>
          <w:tcPr>
            <w:tcW w:w="851" w:type="dxa"/>
            <w:tcBorders>
              <w:top w:val="single" w:sz="4" w:space="0" w:color="000000"/>
              <w:left w:val="single" w:sz="4" w:space="0" w:color="000000"/>
              <w:bottom w:val="single" w:sz="4" w:space="0" w:color="000000"/>
              <w:right w:val="single" w:sz="4" w:space="0" w:color="000000"/>
            </w:tcBorders>
          </w:tcPr>
          <w:p w14:paraId="358F1359"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CE604B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mokytojo funkcionalumas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50A47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naudodamas programinę įrangą, turi turėti galimybę priskirti atlikti mokiniams pasirinktas užduotis:</w:t>
            </w:r>
          </w:p>
          <w:p w14:paraId="6753A4FA" w14:textId="77777777" w:rsidR="005C3848" w:rsidRPr="00B71889" w:rsidRDefault="005C3848" w:rsidP="003F2AF0">
            <w:pPr>
              <w:numPr>
                <w:ilvl w:val="0"/>
                <w:numId w:val="6"/>
              </w:numPr>
              <w:rPr>
                <w:rFonts w:ascii="Times New Roman" w:hAnsi="Times New Roman" w:cs="Times New Roman"/>
                <w:sz w:val="24"/>
                <w:szCs w:val="24"/>
              </w:rPr>
            </w:pPr>
            <w:r w:rsidRPr="00B71889">
              <w:rPr>
                <w:rFonts w:ascii="Times New Roman" w:hAnsi="Times New Roman" w:cs="Times New Roman"/>
                <w:sz w:val="24"/>
                <w:szCs w:val="24"/>
              </w:rPr>
              <w:t>Kalbėjimo užduotys</w:t>
            </w:r>
          </w:p>
          <w:p w14:paraId="0EED07F4" w14:textId="77777777" w:rsidR="005C3848" w:rsidRPr="00B71889" w:rsidRDefault="005C3848" w:rsidP="003F2AF0">
            <w:pPr>
              <w:numPr>
                <w:ilvl w:val="0"/>
                <w:numId w:val="6"/>
              </w:numPr>
              <w:rPr>
                <w:rFonts w:ascii="Times New Roman" w:hAnsi="Times New Roman" w:cs="Times New Roman"/>
                <w:sz w:val="24"/>
                <w:szCs w:val="24"/>
              </w:rPr>
            </w:pPr>
            <w:r w:rsidRPr="00B71889">
              <w:rPr>
                <w:rFonts w:ascii="Times New Roman" w:hAnsi="Times New Roman" w:cs="Times New Roman"/>
                <w:sz w:val="24"/>
                <w:szCs w:val="24"/>
              </w:rPr>
              <w:t>Žodžių tarimo užduotys</w:t>
            </w:r>
          </w:p>
          <w:p w14:paraId="3656DC28" w14:textId="77777777" w:rsidR="005C3848" w:rsidRPr="00B71889" w:rsidRDefault="005C3848" w:rsidP="003F2AF0">
            <w:pPr>
              <w:numPr>
                <w:ilvl w:val="0"/>
                <w:numId w:val="6"/>
              </w:numPr>
              <w:rPr>
                <w:rFonts w:ascii="Times New Roman" w:hAnsi="Times New Roman" w:cs="Times New Roman"/>
                <w:sz w:val="24"/>
                <w:szCs w:val="24"/>
              </w:rPr>
            </w:pPr>
            <w:r w:rsidRPr="00B71889">
              <w:rPr>
                <w:rFonts w:ascii="Times New Roman" w:hAnsi="Times New Roman" w:cs="Times New Roman"/>
                <w:sz w:val="24"/>
                <w:szCs w:val="24"/>
              </w:rPr>
              <w:t xml:space="preserve">Rašymo užduotys. </w:t>
            </w:r>
          </w:p>
          <w:p w14:paraId="28244A6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turi turėti galimybę kurti naujas klases bei priskirti sukurtoms klasėms užsienio kalbos pasirengimo lygį.</w:t>
            </w:r>
          </w:p>
        </w:tc>
      </w:tr>
      <w:tr w:rsidR="005C3848" w:rsidRPr="00B71889" w14:paraId="7AA0F57C" w14:textId="77777777" w:rsidTr="002D031A">
        <w:trPr>
          <w:cantSplit/>
          <w:trHeight w:val="579"/>
        </w:trPr>
        <w:tc>
          <w:tcPr>
            <w:tcW w:w="851" w:type="dxa"/>
            <w:tcBorders>
              <w:top w:val="single" w:sz="4" w:space="0" w:color="000000"/>
              <w:left w:val="single" w:sz="4" w:space="0" w:color="000000"/>
              <w:bottom w:val="single" w:sz="4" w:space="0" w:color="000000"/>
              <w:right w:val="single" w:sz="4" w:space="0" w:color="000000"/>
            </w:tcBorders>
          </w:tcPr>
          <w:p w14:paraId="2E9ADA66"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5B9358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Mokinių sąrašo importavimas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463D0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Programinėje įrangoje mokytojas turi turėti galimybę registruoti mokinius į kiekvieną klasę atskirai.</w:t>
            </w:r>
          </w:p>
        </w:tc>
      </w:tr>
      <w:tr w:rsidR="005C3848" w:rsidRPr="00B71889" w14:paraId="4B7B189D" w14:textId="77777777" w:rsidTr="002D031A">
        <w:trPr>
          <w:cantSplit/>
          <w:trHeight w:val="1455"/>
        </w:trPr>
        <w:tc>
          <w:tcPr>
            <w:tcW w:w="851" w:type="dxa"/>
            <w:tcBorders>
              <w:top w:val="single" w:sz="4" w:space="0" w:color="000000"/>
              <w:left w:val="single" w:sz="4" w:space="0" w:color="000000"/>
              <w:bottom w:val="single" w:sz="4" w:space="0" w:color="000000"/>
              <w:right w:val="single" w:sz="4" w:space="0" w:color="000000"/>
            </w:tcBorders>
          </w:tcPr>
          <w:p w14:paraId="0BF6871E"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BAA412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Vartotojo prieiga</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911715"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turi turėti galimybę programinėje įrangoje sukurti kiekvienam mokiniui individualų vartotojo prisijungimą su vartotojo vardu ir slaptažodžiu. </w:t>
            </w:r>
          </w:p>
          <w:p w14:paraId="622F4BC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Su vienu vartotojo prisijungimu turi būti galimybė pasiekti visą programinės įrangos funkcionalumą.</w:t>
            </w:r>
          </w:p>
        </w:tc>
      </w:tr>
      <w:tr w:rsidR="005C3848" w:rsidRPr="00B71889" w14:paraId="229222F2"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4C6C1A86"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A425833"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Šablonai užduočių kūrimui</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3E8E5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turi turėti prieigą prie užduočių šablonų rinkinio, kad galėtų sukurti savo pasirinktas užduotis.</w:t>
            </w:r>
          </w:p>
          <w:p w14:paraId="20693FB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Programinėje įrangoje turi būti ne mažiau kaip šie užduočių kūrimo šablonai:</w:t>
            </w:r>
          </w:p>
          <w:p w14:paraId="00BD3C53"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Žiūrėjimo mokomosios užduoties </w:t>
            </w:r>
          </w:p>
          <w:p w14:paraId="76BFF984"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Atvirų klausimų – atvirų atsakymų mokomųjų užduočių </w:t>
            </w:r>
          </w:p>
          <w:p w14:paraId="3DD43417"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Daugialypio pasirinkimo mokomųjų užduočių </w:t>
            </w:r>
          </w:p>
          <w:p w14:paraId="10DF3465"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Praleistų raidžių ar žodžių tekste įrašymo mokomosios užduoties </w:t>
            </w:r>
          </w:p>
          <w:p w14:paraId="5DE9B898"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Balso įrašymo mokomosios užduoties </w:t>
            </w:r>
          </w:p>
          <w:p w14:paraId="6A5B7802"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Kalbos tarimo mokomosios užduoties </w:t>
            </w:r>
          </w:p>
          <w:p w14:paraId="5217C7EE"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Sinchroninio balso įrašymo mokomosios užduoties (mokiniai žiūrėdami vaizdo įrašą arba klausydami garso įrašo turi galėti įrašyti savo balso įrašą)</w:t>
            </w:r>
          </w:p>
          <w:p w14:paraId="755DE22E" w14:textId="77777777" w:rsidR="005C3848" w:rsidRPr="00B71889" w:rsidRDefault="005C3848" w:rsidP="003F2AF0">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 xml:space="preserve">Garso įrašo atkartojimo mokomosios užduoties </w:t>
            </w:r>
          </w:p>
          <w:p w14:paraId="774B65ED" w14:textId="0AA8714D" w:rsidR="005C3848" w:rsidRPr="00B71889" w:rsidRDefault="005C3848" w:rsidP="00C46EE3">
            <w:pPr>
              <w:numPr>
                <w:ilvl w:val="0"/>
                <w:numId w:val="8"/>
              </w:numPr>
              <w:rPr>
                <w:rFonts w:ascii="Times New Roman" w:hAnsi="Times New Roman" w:cs="Times New Roman"/>
                <w:sz w:val="24"/>
                <w:szCs w:val="24"/>
              </w:rPr>
            </w:pPr>
            <w:r w:rsidRPr="00B71889">
              <w:rPr>
                <w:rFonts w:ascii="Times New Roman" w:hAnsi="Times New Roman" w:cs="Times New Roman"/>
                <w:sz w:val="24"/>
                <w:szCs w:val="24"/>
              </w:rPr>
              <w:t>Garso ir vaizdo įrašo įrašymo mokomosios užduoties.</w:t>
            </w:r>
          </w:p>
        </w:tc>
      </w:tr>
      <w:tr w:rsidR="005C3848" w:rsidRPr="00B71889" w14:paraId="48957FF3"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5B535C7A"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80FA7D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Vaizdo ir garso įrašų valdymas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EE5090" w14:textId="5EDD7527" w:rsidR="005C3848" w:rsidRPr="00B71889" w:rsidRDefault="005C3848" w:rsidP="0034082C">
            <w:pPr>
              <w:rPr>
                <w:rFonts w:ascii="Times New Roman" w:hAnsi="Times New Roman" w:cs="Times New Roman"/>
                <w:sz w:val="24"/>
                <w:szCs w:val="24"/>
              </w:rPr>
            </w:pPr>
            <w:r w:rsidRPr="00B71889">
              <w:rPr>
                <w:rFonts w:ascii="Times New Roman" w:hAnsi="Times New Roman" w:cs="Times New Roman"/>
                <w:sz w:val="24"/>
                <w:szCs w:val="24"/>
              </w:rPr>
              <w:t xml:space="preserve">Programinėje įrangoje mokiniui  atliekant garsines arba vaizdines užduotis turi būti galimybė jas sustabdyti, perklausyti, bei pakartoti. </w:t>
            </w:r>
          </w:p>
        </w:tc>
      </w:tr>
      <w:tr w:rsidR="005C3848" w:rsidRPr="00B71889" w14:paraId="7DAB65FA"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2A5A6CBD"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A0A51D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šablonuose naudojami turinio formatai</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F3AF3B"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Mokytojui turi būti galimybė įkelti papildomą turinį į mokamąją medžiagą, tokiais formatais:</w:t>
            </w:r>
          </w:p>
          <w:p w14:paraId="477EA8DD" w14:textId="4B310901" w:rsidR="005C3848" w:rsidRPr="00B71889" w:rsidRDefault="005C3848" w:rsidP="003F2AF0">
            <w:pPr>
              <w:numPr>
                <w:ilvl w:val="0"/>
                <w:numId w:val="9"/>
              </w:numPr>
              <w:rPr>
                <w:rFonts w:ascii="Times New Roman" w:hAnsi="Times New Roman" w:cs="Times New Roman"/>
                <w:sz w:val="24"/>
                <w:szCs w:val="24"/>
              </w:rPr>
            </w:pPr>
            <w:r w:rsidRPr="00B71889">
              <w:rPr>
                <w:rFonts w:ascii="Times New Roman" w:hAnsi="Times New Roman" w:cs="Times New Roman"/>
                <w:sz w:val="24"/>
                <w:szCs w:val="24"/>
              </w:rPr>
              <w:t xml:space="preserve">Vaizdinę medžiagą ne mažiau kaip: </w:t>
            </w:r>
            <w:r w:rsidR="005654B4">
              <w:rPr>
                <w:rFonts w:ascii="Times New Roman" w:hAnsi="Times New Roman" w:cs="Times New Roman"/>
                <w:sz w:val="24"/>
                <w:szCs w:val="24"/>
              </w:rPr>
              <w:t>FLV, MP4, MPG, MOV, AVI, WMV ir JPG.</w:t>
            </w:r>
          </w:p>
          <w:p w14:paraId="2D03361E" w14:textId="77777777" w:rsidR="005654B4" w:rsidRPr="00B71889" w:rsidRDefault="005C3848" w:rsidP="005654B4">
            <w:pPr>
              <w:numPr>
                <w:ilvl w:val="0"/>
                <w:numId w:val="9"/>
              </w:numPr>
              <w:rPr>
                <w:rFonts w:ascii="Times New Roman" w:hAnsi="Times New Roman" w:cs="Times New Roman"/>
                <w:sz w:val="24"/>
                <w:szCs w:val="24"/>
              </w:rPr>
            </w:pPr>
            <w:r w:rsidRPr="00B71889">
              <w:rPr>
                <w:rFonts w:ascii="Times New Roman" w:hAnsi="Times New Roman" w:cs="Times New Roman"/>
                <w:sz w:val="24"/>
                <w:szCs w:val="24"/>
              </w:rPr>
              <w:t xml:space="preserve">Garsinę medžiagą ne mažiau kaip: </w:t>
            </w:r>
            <w:r w:rsidR="005654B4">
              <w:rPr>
                <w:rFonts w:ascii="Times New Roman" w:hAnsi="Times New Roman" w:cs="Times New Roman"/>
                <w:sz w:val="24"/>
                <w:szCs w:val="24"/>
              </w:rPr>
              <w:t>MP3, WAV, AIFF ir WMA.</w:t>
            </w:r>
          </w:p>
          <w:p w14:paraId="4C19C5C2" w14:textId="6F3FDD09" w:rsidR="005C3848" w:rsidRPr="00B71889" w:rsidRDefault="005C3848" w:rsidP="003F2AF0">
            <w:pPr>
              <w:numPr>
                <w:ilvl w:val="0"/>
                <w:numId w:val="9"/>
              </w:numPr>
              <w:rPr>
                <w:rFonts w:ascii="Times New Roman" w:hAnsi="Times New Roman" w:cs="Times New Roman"/>
                <w:sz w:val="24"/>
                <w:szCs w:val="24"/>
              </w:rPr>
            </w:pPr>
            <w:r w:rsidRPr="00B71889">
              <w:rPr>
                <w:rFonts w:ascii="Times New Roman" w:hAnsi="Times New Roman" w:cs="Times New Roman"/>
                <w:sz w:val="24"/>
                <w:szCs w:val="24"/>
              </w:rPr>
              <w:t>Vizualinę medžiagą ne mažiau kaip: .jpg ir .</w:t>
            </w:r>
            <w:proofErr w:type="spellStart"/>
            <w:r w:rsidRPr="00B71889">
              <w:rPr>
                <w:rFonts w:ascii="Times New Roman" w:hAnsi="Times New Roman" w:cs="Times New Roman"/>
                <w:sz w:val="24"/>
                <w:szCs w:val="24"/>
              </w:rPr>
              <w:t>png</w:t>
            </w:r>
            <w:proofErr w:type="spellEnd"/>
            <w:r w:rsidRPr="00B71889">
              <w:rPr>
                <w:rFonts w:ascii="Times New Roman" w:hAnsi="Times New Roman" w:cs="Times New Roman"/>
                <w:sz w:val="24"/>
                <w:szCs w:val="24"/>
              </w:rPr>
              <w:t xml:space="preserve"> </w:t>
            </w:r>
          </w:p>
          <w:p w14:paraId="768C4120" w14:textId="53CFAC95" w:rsidR="005C3848" w:rsidRPr="00B71889" w:rsidRDefault="005C3848" w:rsidP="005654B4">
            <w:pPr>
              <w:numPr>
                <w:ilvl w:val="0"/>
                <w:numId w:val="9"/>
              </w:numPr>
              <w:rPr>
                <w:rFonts w:ascii="Times New Roman" w:hAnsi="Times New Roman" w:cs="Times New Roman"/>
                <w:sz w:val="24"/>
                <w:szCs w:val="24"/>
              </w:rPr>
            </w:pPr>
            <w:r w:rsidRPr="00B71889">
              <w:rPr>
                <w:rFonts w:ascii="Times New Roman" w:hAnsi="Times New Roman" w:cs="Times New Roman"/>
                <w:sz w:val="24"/>
                <w:szCs w:val="24"/>
              </w:rPr>
              <w:t>PDF formato dokumentus: .</w:t>
            </w:r>
            <w:proofErr w:type="spellStart"/>
            <w:r w:rsidRPr="00B71889">
              <w:rPr>
                <w:rFonts w:ascii="Times New Roman" w:hAnsi="Times New Roman" w:cs="Times New Roman"/>
                <w:sz w:val="24"/>
                <w:szCs w:val="24"/>
              </w:rPr>
              <w:t>pdf</w:t>
            </w:r>
            <w:proofErr w:type="spellEnd"/>
            <w:r w:rsidRPr="00B71889">
              <w:rPr>
                <w:rFonts w:ascii="Times New Roman" w:hAnsi="Times New Roman" w:cs="Times New Roman"/>
                <w:sz w:val="24"/>
                <w:szCs w:val="24"/>
              </w:rPr>
              <w:t>.</w:t>
            </w:r>
          </w:p>
        </w:tc>
      </w:tr>
      <w:tr w:rsidR="005C3848" w:rsidRPr="00B71889" w14:paraId="79C6F4D1"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337423AE"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989876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įvertinimas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1D49CB"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Mokytojui programinėje įrangoje turi būti galimybė atliktas užduotis peržiūrėti ir įvertinti, pateikti komentarus raštu ir garso įrašu atskiriems mokiniams.</w:t>
            </w:r>
          </w:p>
          <w:p w14:paraId="26D5F93A" w14:textId="3333584F" w:rsidR="005C3848" w:rsidRPr="00B71889" w:rsidRDefault="005C3848" w:rsidP="005654B4">
            <w:pPr>
              <w:rPr>
                <w:rFonts w:ascii="Times New Roman" w:hAnsi="Times New Roman" w:cs="Times New Roman"/>
                <w:sz w:val="24"/>
                <w:szCs w:val="24"/>
              </w:rPr>
            </w:pPr>
            <w:r w:rsidRPr="00B71889">
              <w:rPr>
                <w:rFonts w:ascii="Times New Roman" w:hAnsi="Times New Roman" w:cs="Times New Roman"/>
                <w:sz w:val="24"/>
                <w:szCs w:val="24"/>
              </w:rPr>
              <w:t>Mokinys programinėje įrangoje turi turėti galimybę peržiūrėti mokytojo paliktą individualų įvertinimą ir komentarus.</w:t>
            </w:r>
          </w:p>
        </w:tc>
      </w:tr>
      <w:tr w:rsidR="005C3848" w:rsidRPr="00B71889" w14:paraId="7B93F430"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60AAF274"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9244826"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pakartotinis atlikimas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F0A4E3"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programinėje įrangoje turi turėti galimybę mokinio atliktą užduotį leisti mokiniui atlikti iš naujo.</w:t>
            </w:r>
          </w:p>
          <w:p w14:paraId="035DEDF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programinėje įrangoje, turi turėti galimybę panaikinti mokinio prieigą prie anksčiau priskirtų užduočių, neištrinant mokinio atsakymų.</w:t>
            </w:r>
          </w:p>
          <w:p w14:paraId="31789FB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Mokinys, pamokos metu nespėjęs atlikti mokytojo paskirtos užduoties, programinėje įrangoje turi turėti galimybę, tokią  užduotį</w:t>
            </w:r>
            <w:r>
              <w:rPr>
                <w:rFonts w:ascii="Times New Roman" w:hAnsi="Times New Roman" w:cs="Times New Roman"/>
                <w:sz w:val="24"/>
                <w:szCs w:val="24"/>
              </w:rPr>
              <w:t xml:space="preserve"> </w:t>
            </w:r>
            <w:r w:rsidRPr="00B71889">
              <w:rPr>
                <w:rFonts w:ascii="Times New Roman" w:hAnsi="Times New Roman" w:cs="Times New Roman"/>
                <w:sz w:val="24"/>
                <w:szCs w:val="24"/>
              </w:rPr>
              <w:t>užbaigti atlikti namuose ar bet kurioje kitoje vietoje, kur yra interneto prieiga.</w:t>
            </w:r>
          </w:p>
        </w:tc>
      </w:tr>
      <w:tr w:rsidR="005C3848" w:rsidRPr="00B71889" w14:paraId="4A058A75" w14:textId="77777777" w:rsidTr="002D031A">
        <w:trPr>
          <w:cantSplit/>
          <w:trHeight w:val="990"/>
        </w:trPr>
        <w:tc>
          <w:tcPr>
            <w:tcW w:w="851" w:type="dxa"/>
            <w:tcBorders>
              <w:top w:val="single" w:sz="4" w:space="0" w:color="000000"/>
              <w:left w:val="single" w:sz="4" w:space="0" w:color="000000"/>
              <w:bottom w:val="single" w:sz="4" w:space="0" w:color="000000"/>
              <w:right w:val="single" w:sz="4" w:space="0" w:color="000000"/>
            </w:tcBorders>
          </w:tcPr>
          <w:p w14:paraId="760BC4EE"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C8EC31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Mokinio darbo programinėje įrangoje sekimas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DF211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programinėje įrangoje turi galėti peržiūrėti mokinių atliktų užduočių kiekį, laiką praleistą atliekant užduotis,  kiekvieno mokinio prisijungimų skaičių. </w:t>
            </w:r>
          </w:p>
        </w:tc>
      </w:tr>
      <w:tr w:rsidR="005C3848" w:rsidRPr="00B71889" w14:paraId="2B94F0EA" w14:textId="77777777" w:rsidTr="002D031A">
        <w:trPr>
          <w:cantSplit/>
          <w:trHeight w:val="591"/>
        </w:trPr>
        <w:tc>
          <w:tcPr>
            <w:tcW w:w="851" w:type="dxa"/>
            <w:tcBorders>
              <w:top w:val="single" w:sz="4" w:space="0" w:color="000000"/>
              <w:left w:val="single" w:sz="4" w:space="0" w:color="000000"/>
              <w:bottom w:val="single" w:sz="4" w:space="0" w:color="000000"/>
              <w:right w:val="single" w:sz="4" w:space="0" w:color="000000"/>
            </w:tcBorders>
          </w:tcPr>
          <w:p w14:paraId="519D843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2E535E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Mokinio užduočių planas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519A3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Turi būti galimybė priskirti kiekvienam mokiniui individualų, savaitinį, užduočių planą.</w:t>
            </w:r>
          </w:p>
        </w:tc>
      </w:tr>
      <w:tr w:rsidR="005C3848" w:rsidRPr="00B71889" w14:paraId="53CA5AA8" w14:textId="77777777" w:rsidTr="002D031A">
        <w:trPr>
          <w:cantSplit/>
          <w:trHeight w:val="1618"/>
        </w:trPr>
        <w:tc>
          <w:tcPr>
            <w:tcW w:w="851" w:type="dxa"/>
            <w:tcBorders>
              <w:top w:val="single" w:sz="4" w:space="0" w:color="000000"/>
              <w:left w:val="single" w:sz="4" w:space="0" w:color="000000"/>
              <w:bottom w:val="single" w:sz="4" w:space="0" w:color="000000"/>
              <w:right w:val="single" w:sz="4" w:space="0" w:color="000000"/>
            </w:tcBorders>
          </w:tcPr>
          <w:p w14:paraId="23A3742D"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0AC9AB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Tinklo optimizavimas</w:t>
            </w:r>
          </w:p>
        </w:tc>
        <w:tc>
          <w:tcPr>
            <w:tcW w:w="623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B768EC"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Programinės įrangos funkcionalumas  turi būti valdomas naudojant vieną grafinio valdymo vartotojo sąsają (angl. </w:t>
            </w:r>
            <w:proofErr w:type="spellStart"/>
            <w:r w:rsidRPr="00B71889">
              <w:rPr>
                <w:rFonts w:ascii="Times New Roman" w:hAnsi="Times New Roman" w:cs="Times New Roman"/>
                <w:sz w:val="24"/>
                <w:szCs w:val="24"/>
              </w:rPr>
              <w:t>graphic</w:t>
            </w:r>
            <w:proofErr w:type="spellEnd"/>
            <w:r w:rsidRPr="00B71889">
              <w:rPr>
                <w:rFonts w:ascii="Times New Roman" w:hAnsi="Times New Roman" w:cs="Times New Roman"/>
                <w:sz w:val="24"/>
                <w:szCs w:val="24"/>
              </w:rPr>
              <w:t xml:space="preserve"> </w:t>
            </w:r>
            <w:proofErr w:type="spellStart"/>
            <w:r w:rsidRPr="00B71889">
              <w:rPr>
                <w:rFonts w:ascii="Times New Roman" w:hAnsi="Times New Roman" w:cs="Times New Roman"/>
                <w:sz w:val="24"/>
                <w:szCs w:val="24"/>
              </w:rPr>
              <w:t>user</w:t>
            </w:r>
            <w:proofErr w:type="spellEnd"/>
            <w:r w:rsidRPr="00B71889">
              <w:rPr>
                <w:rFonts w:ascii="Times New Roman" w:hAnsi="Times New Roman" w:cs="Times New Roman"/>
                <w:sz w:val="24"/>
                <w:szCs w:val="24"/>
              </w:rPr>
              <w:t xml:space="preserve"> </w:t>
            </w:r>
            <w:proofErr w:type="spellStart"/>
            <w:r w:rsidRPr="00B71889">
              <w:rPr>
                <w:rFonts w:ascii="Times New Roman" w:hAnsi="Times New Roman" w:cs="Times New Roman"/>
                <w:sz w:val="24"/>
                <w:szCs w:val="24"/>
              </w:rPr>
              <w:t>interface</w:t>
            </w:r>
            <w:proofErr w:type="spellEnd"/>
            <w:r w:rsidRPr="00B71889">
              <w:rPr>
                <w:rFonts w:ascii="Times New Roman" w:hAnsi="Times New Roman" w:cs="Times New Roman"/>
                <w:sz w:val="24"/>
                <w:szCs w:val="24"/>
              </w:rPr>
              <w:t>).</w:t>
            </w:r>
          </w:p>
          <w:p w14:paraId="6F962DA6"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Turi būti galimybė atlikti ne mažiau kaip šias funkcijas:</w:t>
            </w:r>
          </w:p>
          <w:p w14:paraId="6F6236CF" w14:textId="77777777" w:rsidR="005C3848" w:rsidRPr="00B71889" w:rsidRDefault="005C3848" w:rsidP="003F2AF0">
            <w:pPr>
              <w:numPr>
                <w:ilvl w:val="0"/>
                <w:numId w:val="10"/>
              </w:numPr>
              <w:rPr>
                <w:rFonts w:ascii="Times New Roman" w:hAnsi="Times New Roman" w:cs="Times New Roman"/>
                <w:sz w:val="24"/>
                <w:szCs w:val="24"/>
              </w:rPr>
            </w:pPr>
            <w:r w:rsidRPr="00B71889">
              <w:rPr>
                <w:rFonts w:ascii="Times New Roman" w:hAnsi="Times New Roman" w:cs="Times New Roman"/>
                <w:sz w:val="24"/>
                <w:szCs w:val="24"/>
              </w:rPr>
              <w:t>Mokinių grupavimas/poravimas</w:t>
            </w:r>
          </w:p>
          <w:p w14:paraId="25DD86A2" w14:textId="77777777" w:rsidR="005C3848" w:rsidRPr="00B71889" w:rsidRDefault="005C3848" w:rsidP="003F2AF0">
            <w:pPr>
              <w:numPr>
                <w:ilvl w:val="0"/>
                <w:numId w:val="10"/>
              </w:numPr>
              <w:rPr>
                <w:rFonts w:ascii="Times New Roman" w:hAnsi="Times New Roman" w:cs="Times New Roman"/>
                <w:sz w:val="24"/>
                <w:szCs w:val="24"/>
              </w:rPr>
            </w:pPr>
            <w:r w:rsidRPr="00B71889">
              <w:rPr>
                <w:rFonts w:ascii="Times New Roman" w:hAnsi="Times New Roman" w:cs="Times New Roman"/>
                <w:sz w:val="24"/>
                <w:szCs w:val="24"/>
              </w:rPr>
              <w:t>Dalijimasis vaizdu</w:t>
            </w:r>
          </w:p>
          <w:p w14:paraId="3E82A9D4" w14:textId="77777777" w:rsidR="005C3848" w:rsidRPr="00B71889" w:rsidRDefault="005C3848" w:rsidP="003F2AF0">
            <w:pPr>
              <w:numPr>
                <w:ilvl w:val="0"/>
                <w:numId w:val="10"/>
              </w:numPr>
              <w:rPr>
                <w:rFonts w:ascii="Times New Roman" w:hAnsi="Times New Roman" w:cs="Times New Roman"/>
                <w:sz w:val="24"/>
                <w:szCs w:val="24"/>
              </w:rPr>
            </w:pPr>
            <w:r w:rsidRPr="00B71889">
              <w:rPr>
                <w:rFonts w:ascii="Times New Roman" w:hAnsi="Times New Roman" w:cs="Times New Roman"/>
                <w:sz w:val="24"/>
                <w:szCs w:val="24"/>
              </w:rPr>
              <w:t>Klausymo ir kalbėjimo ryšio</w:t>
            </w:r>
          </w:p>
          <w:p w14:paraId="35B9ED9A" w14:textId="77777777" w:rsidR="005C3848" w:rsidRPr="00B71889" w:rsidRDefault="005C3848" w:rsidP="003F2AF0">
            <w:pPr>
              <w:numPr>
                <w:ilvl w:val="0"/>
                <w:numId w:val="10"/>
              </w:numPr>
              <w:rPr>
                <w:rFonts w:ascii="Times New Roman" w:hAnsi="Times New Roman" w:cs="Times New Roman"/>
                <w:sz w:val="24"/>
                <w:szCs w:val="24"/>
              </w:rPr>
            </w:pPr>
            <w:r w:rsidRPr="00B71889">
              <w:rPr>
                <w:rFonts w:ascii="Times New Roman" w:hAnsi="Times New Roman" w:cs="Times New Roman"/>
                <w:sz w:val="24"/>
                <w:szCs w:val="24"/>
              </w:rPr>
              <w:t>Mikrofono valdymą</w:t>
            </w:r>
          </w:p>
          <w:p w14:paraId="116E694D" w14:textId="7B0F4F2A" w:rsidR="005C3848" w:rsidRPr="00B71889" w:rsidRDefault="005C3848" w:rsidP="00C46EE3">
            <w:pPr>
              <w:numPr>
                <w:ilvl w:val="0"/>
                <w:numId w:val="10"/>
              </w:numPr>
              <w:rPr>
                <w:rFonts w:ascii="Times New Roman" w:hAnsi="Times New Roman" w:cs="Times New Roman"/>
                <w:sz w:val="24"/>
                <w:szCs w:val="24"/>
              </w:rPr>
            </w:pPr>
            <w:r w:rsidRPr="00B71889">
              <w:rPr>
                <w:rFonts w:ascii="Times New Roman" w:hAnsi="Times New Roman" w:cs="Times New Roman"/>
                <w:sz w:val="24"/>
                <w:szCs w:val="24"/>
              </w:rPr>
              <w:t>Tekstinių pranešimų siuntimas</w:t>
            </w:r>
          </w:p>
        </w:tc>
      </w:tr>
      <w:tr w:rsidR="005C3848" w:rsidRPr="00B71889" w14:paraId="14B37536" w14:textId="77777777" w:rsidTr="002D031A">
        <w:trPr>
          <w:cantSplit/>
          <w:trHeight w:val="827"/>
        </w:trPr>
        <w:tc>
          <w:tcPr>
            <w:tcW w:w="851" w:type="dxa"/>
            <w:tcBorders>
              <w:top w:val="single" w:sz="4" w:space="0" w:color="000000"/>
              <w:left w:val="single" w:sz="4" w:space="0" w:color="000000"/>
              <w:bottom w:val="single" w:sz="4" w:space="0" w:color="000000"/>
              <w:right w:val="single" w:sz="4" w:space="0" w:color="000000"/>
            </w:tcBorders>
          </w:tcPr>
          <w:p w14:paraId="1504B4E7"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09CBB8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Dalijimasis vaizdu</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D36AC2"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programinėje įrangoje turi turėti galimybę, perduoti savo arba mokinio kompiuterio ekrano vaizdą su garsu, visai klasei arba pasirinktam mokiniui.</w:t>
            </w:r>
          </w:p>
        </w:tc>
      </w:tr>
      <w:tr w:rsidR="005C3848" w:rsidRPr="00B71889" w14:paraId="24A15BC7" w14:textId="77777777" w:rsidTr="002D031A">
        <w:trPr>
          <w:cantSplit/>
          <w:trHeight w:val="597"/>
        </w:trPr>
        <w:tc>
          <w:tcPr>
            <w:tcW w:w="851" w:type="dxa"/>
            <w:tcBorders>
              <w:top w:val="single" w:sz="4" w:space="0" w:color="000000"/>
              <w:left w:val="single" w:sz="4" w:space="0" w:color="000000"/>
              <w:bottom w:val="single" w:sz="4" w:space="0" w:color="000000"/>
              <w:right w:val="single" w:sz="4" w:space="0" w:color="000000"/>
            </w:tcBorders>
          </w:tcPr>
          <w:p w14:paraId="43A45F33"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3E5056A"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Klausymo ir kalbėjimo ryšys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40D7DD6"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 įranga turi leisti mokytojui palaikyti garso ryšį su visais mokiniais vienu metu.</w:t>
            </w:r>
          </w:p>
        </w:tc>
      </w:tr>
      <w:tr w:rsidR="005C3848" w:rsidRPr="00B71889" w14:paraId="428312C4" w14:textId="77777777" w:rsidTr="002D031A">
        <w:trPr>
          <w:cantSplit/>
          <w:trHeight w:val="974"/>
        </w:trPr>
        <w:tc>
          <w:tcPr>
            <w:tcW w:w="851" w:type="dxa"/>
            <w:tcBorders>
              <w:top w:val="single" w:sz="4" w:space="0" w:color="000000"/>
              <w:left w:val="single" w:sz="4" w:space="0" w:color="000000"/>
              <w:bottom w:val="single" w:sz="4" w:space="0" w:color="000000"/>
              <w:right w:val="single" w:sz="4" w:space="0" w:color="000000"/>
            </w:tcBorders>
          </w:tcPr>
          <w:p w14:paraId="5D4A9D62"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284AC5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Mikrofono valdymas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6D55DFB"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Siekiant, kad mokiniai galėtų užduoti klausimus ar komentuoti visos klasės aplinkoje, mokytojas turi turėti galimybę pasirinkti mokinį ir įjungti/išjungti tam mokiniui mikrofoną.</w:t>
            </w:r>
          </w:p>
        </w:tc>
      </w:tr>
      <w:tr w:rsidR="005C3848" w:rsidRPr="00B71889" w14:paraId="04CF3A97" w14:textId="77777777" w:rsidTr="002D031A">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3973C5F7"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97E69A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Mokinių grupavimas / poravimas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1A6F13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turi turėti galimybę suskirstyti mokinius į neribotą kiekį pokalbių grupių, kad visi mokiniai galėtų vienu metu kalbėti su vienu ar keliais mokiniais. </w:t>
            </w:r>
          </w:p>
          <w:p w14:paraId="2C81DAB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Turi būti galimybė nustatyti grupes nuosekliai, atsitiktinai arba pasirenkant rankiniu būdu. </w:t>
            </w:r>
          </w:p>
          <w:p w14:paraId="0CB0C726" w14:textId="1497ABB8"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Grupės dydis turi apimti 2</w:t>
            </w:r>
            <w:r w:rsidR="00492C8F">
              <w:rPr>
                <w:rFonts w:ascii="Times New Roman" w:hAnsi="Times New Roman" w:cs="Times New Roman"/>
                <w:sz w:val="24"/>
                <w:szCs w:val="24"/>
              </w:rPr>
              <w:t>–</w:t>
            </w:r>
            <w:r w:rsidRPr="00B71889">
              <w:rPr>
                <w:rFonts w:ascii="Times New Roman" w:hAnsi="Times New Roman" w:cs="Times New Roman"/>
                <w:sz w:val="24"/>
                <w:szCs w:val="24"/>
              </w:rPr>
              <w:t>4 mokinius.</w:t>
            </w:r>
          </w:p>
          <w:p w14:paraId="1DC0B43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turi turėti galimybę įjungti funkcionalumą, kuris aktyvuos mokinio vaizdo kamerą ir mikrofoną, o kiti mokiniai galės jį matyti ir klausyti.</w:t>
            </w:r>
          </w:p>
        </w:tc>
      </w:tr>
      <w:tr w:rsidR="005C3848" w:rsidRPr="00B71889" w14:paraId="2913A8E0" w14:textId="77777777" w:rsidTr="002D031A">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1D076FB3"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154EC63"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Tekstiniai pranešimai</w:t>
            </w:r>
          </w:p>
        </w:tc>
        <w:tc>
          <w:tcPr>
            <w:tcW w:w="6237" w:type="dxa"/>
            <w:tcBorders>
              <w:top w:val="single" w:sz="4" w:space="0" w:color="000000"/>
              <w:left w:val="single" w:sz="4" w:space="0" w:color="000000"/>
              <w:bottom w:val="single" w:sz="4" w:space="0" w:color="000000"/>
              <w:right w:val="single" w:sz="4" w:space="0" w:color="000000"/>
            </w:tcBorders>
            <w:vAlign w:val="center"/>
          </w:tcPr>
          <w:p w14:paraId="71FD5AF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turi turėti galimybę siųsti tekstinius pranešimus visiems mokiniams vienu metu arba pasirinktam mokiniui. </w:t>
            </w:r>
          </w:p>
          <w:p w14:paraId="7734364A"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Mokinys turi turėti galimybę, be išorinio interneto prieigos, atsakyti į visus mokytojo tekstinius pranešimus.</w:t>
            </w:r>
          </w:p>
        </w:tc>
      </w:tr>
      <w:tr w:rsidR="005C3848" w:rsidRPr="00B71889" w14:paraId="6FFDEEFD" w14:textId="77777777" w:rsidTr="002D031A">
        <w:trPr>
          <w:cantSplit/>
          <w:trHeight w:val="1185"/>
        </w:trPr>
        <w:tc>
          <w:tcPr>
            <w:tcW w:w="851" w:type="dxa"/>
            <w:tcBorders>
              <w:top w:val="single" w:sz="4" w:space="0" w:color="000000"/>
              <w:left w:val="single" w:sz="4" w:space="0" w:color="000000"/>
              <w:bottom w:val="single" w:sz="4" w:space="0" w:color="000000"/>
              <w:right w:val="single" w:sz="4" w:space="0" w:color="000000"/>
            </w:tcBorders>
          </w:tcPr>
          <w:p w14:paraId="724253BE"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5938CF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Duomenų saugykla</w:t>
            </w:r>
          </w:p>
        </w:tc>
        <w:tc>
          <w:tcPr>
            <w:tcW w:w="6237" w:type="dxa"/>
            <w:tcBorders>
              <w:top w:val="single" w:sz="4" w:space="0" w:color="000000"/>
              <w:left w:val="single" w:sz="4" w:space="0" w:color="000000"/>
              <w:bottom w:val="single" w:sz="4" w:space="0" w:color="000000"/>
              <w:right w:val="single" w:sz="4" w:space="0" w:color="000000"/>
            </w:tcBorders>
            <w:vAlign w:val="center"/>
          </w:tcPr>
          <w:p w14:paraId="3893E42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Mokytojui turi būti suteikiama neriboto dydžio duomenų talpykla, 5-iems metams, kuri užtikrina programinės įrangos galimybę:</w:t>
            </w:r>
          </w:p>
          <w:p w14:paraId="1CA39E55" w14:textId="77777777" w:rsidR="005C3848" w:rsidRPr="00B71889" w:rsidRDefault="005C3848" w:rsidP="003F2AF0">
            <w:pPr>
              <w:numPr>
                <w:ilvl w:val="0"/>
                <w:numId w:val="11"/>
              </w:numPr>
              <w:rPr>
                <w:rFonts w:ascii="Times New Roman" w:hAnsi="Times New Roman" w:cs="Times New Roman"/>
                <w:sz w:val="24"/>
                <w:szCs w:val="24"/>
              </w:rPr>
            </w:pPr>
            <w:r w:rsidRPr="00B71889">
              <w:rPr>
                <w:rFonts w:ascii="Times New Roman" w:hAnsi="Times New Roman" w:cs="Times New Roman"/>
                <w:sz w:val="24"/>
                <w:szCs w:val="24"/>
              </w:rPr>
              <w:t>Garso ir vaizdo įrašų talpinimui</w:t>
            </w:r>
          </w:p>
          <w:p w14:paraId="4BFDDC46" w14:textId="77777777" w:rsidR="005C3848" w:rsidRPr="00B71889" w:rsidRDefault="005C3848" w:rsidP="003F2AF0">
            <w:pPr>
              <w:numPr>
                <w:ilvl w:val="0"/>
                <w:numId w:val="11"/>
              </w:numPr>
              <w:rPr>
                <w:rFonts w:ascii="Times New Roman" w:hAnsi="Times New Roman" w:cs="Times New Roman"/>
                <w:sz w:val="24"/>
                <w:szCs w:val="24"/>
              </w:rPr>
            </w:pPr>
            <w:r w:rsidRPr="00B71889">
              <w:rPr>
                <w:rFonts w:ascii="Times New Roman" w:hAnsi="Times New Roman" w:cs="Times New Roman"/>
                <w:sz w:val="24"/>
                <w:szCs w:val="24"/>
              </w:rPr>
              <w:t>Užduočių priskyrimui</w:t>
            </w:r>
          </w:p>
          <w:p w14:paraId="64F84883" w14:textId="77777777" w:rsidR="005C3848" w:rsidRPr="00B71889" w:rsidRDefault="005C3848" w:rsidP="003F2AF0">
            <w:pPr>
              <w:numPr>
                <w:ilvl w:val="0"/>
                <w:numId w:val="11"/>
              </w:numPr>
              <w:rPr>
                <w:rFonts w:ascii="Times New Roman" w:hAnsi="Times New Roman" w:cs="Times New Roman"/>
                <w:sz w:val="24"/>
                <w:szCs w:val="24"/>
              </w:rPr>
            </w:pPr>
            <w:r w:rsidRPr="00B71889">
              <w:rPr>
                <w:rFonts w:ascii="Times New Roman" w:hAnsi="Times New Roman" w:cs="Times New Roman"/>
                <w:sz w:val="24"/>
                <w:szCs w:val="24"/>
              </w:rPr>
              <w:t>Užduočių dalinimuisi</w:t>
            </w:r>
          </w:p>
          <w:p w14:paraId="2402B6B0" w14:textId="77777777" w:rsidR="005C3848" w:rsidRPr="00B71889" w:rsidRDefault="005C3848" w:rsidP="003F2AF0">
            <w:pPr>
              <w:numPr>
                <w:ilvl w:val="0"/>
                <w:numId w:val="11"/>
              </w:numPr>
              <w:rPr>
                <w:rFonts w:ascii="Times New Roman" w:hAnsi="Times New Roman" w:cs="Times New Roman"/>
                <w:sz w:val="24"/>
                <w:szCs w:val="24"/>
              </w:rPr>
            </w:pPr>
            <w:r w:rsidRPr="00B71889">
              <w:rPr>
                <w:rFonts w:ascii="Times New Roman" w:hAnsi="Times New Roman" w:cs="Times New Roman"/>
                <w:sz w:val="24"/>
                <w:szCs w:val="24"/>
              </w:rPr>
              <w:t>Užduočių skyrimo grupėms</w:t>
            </w:r>
          </w:p>
          <w:p w14:paraId="17274366" w14:textId="77777777" w:rsidR="005C3848" w:rsidRPr="00B71889" w:rsidRDefault="005C3848" w:rsidP="003F2AF0">
            <w:pPr>
              <w:numPr>
                <w:ilvl w:val="0"/>
                <w:numId w:val="11"/>
              </w:numPr>
              <w:rPr>
                <w:rFonts w:ascii="Times New Roman" w:hAnsi="Times New Roman" w:cs="Times New Roman"/>
                <w:sz w:val="24"/>
                <w:szCs w:val="24"/>
              </w:rPr>
            </w:pPr>
            <w:r w:rsidRPr="00B71889">
              <w:rPr>
                <w:rFonts w:ascii="Times New Roman" w:hAnsi="Times New Roman" w:cs="Times New Roman"/>
                <w:sz w:val="24"/>
                <w:szCs w:val="24"/>
              </w:rPr>
              <w:t>Užduočių skirstymui.</w:t>
            </w:r>
          </w:p>
          <w:p w14:paraId="16FC816D" w14:textId="155E42F0" w:rsidR="005C3848" w:rsidRPr="00B71889" w:rsidRDefault="005C3848" w:rsidP="006127A8">
            <w:pPr>
              <w:rPr>
                <w:rFonts w:ascii="Times New Roman" w:hAnsi="Times New Roman" w:cs="Times New Roman"/>
                <w:sz w:val="24"/>
                <w:szCs w:val="24"/>
              </w:rPr>
            </w:pPr>
            <w:r w:rsidRPr="00B71889">
              <w:rPr>
                <w:rFonts w:ascii="Times New Roman" w:hAnsi="Times New Roman" w:cs="Times New Roman"/>
                <w:sz w:val="24"/>
                <w:szCs w:val="24"/>
              </w:rPr>
              <w:t xml:space="preserve">Mokytojas ir mokinys turi turėti galimybę bet kuriuo metu (24 valandas per parą) pasiekti duomenų talpyklą, bei galėti atlikti paskirtas užduotis, klasėje, atliekant namų darbus arba mokantis nuotoliu būdu. </w:t>
            </w:r>
          </w:p>
        </w:tc>
      </w:tr>
      <w:tr w:rsidR="005C3848" w:rsidRPr="00B71889" w14:paraId="54BA1623" w14:textId="77777777" w:rsidTr="002D031A">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7BC6492E"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0F271DC"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Garso ir vaizdo įrašymas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006BA0B"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Mokytojas turi turėti galimybę pradėti mokinių garso ir/arba vaizdo įrašymą, jį stabdyti, perklausyti ir/arba peržiūrėti bei išsaugoti duomenų talpykloje su mokytojo pateiktu pavadinimu.</w:t>
            </w:r>
          </w:p>
          <w:p w14:paraId="4D65C81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Programinėje įrangoje mokytojas turi turėti galimybę nustatyti laikmatį, prieš įjungiant mokinio garso ir/arba vaizdo įrašymo veiklą.</w:t>
            </w:r>
          </w:p>
        </w:tc>
      </w:tr>
      <w:tr w:rsidR="005C3848" w:rsidRPr="00B71889" w14:paraId="2741FAAE" w14:textId="77777777" w:rsidTr="002D031A">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01F0194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305929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dalinimasis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7D5FC6F"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Su kompiuteryje įdiegta programine įranga mokytojas turi turėti galimybę savo sukurtomis ir įkeltomis užduotimis dalintis su kitais vartotojais, naudojančiais tą pačią programinę įrangą.</w:t>
            </w:r>
          </w:p>
        </w:tc>
      </w:tr>
      <w:tr w:rsidR="005C3848" w:rsidRPr="00B71889" w14:paraId="1FAE7092" w14:textId="77777777" w:rsidTr="002D031A">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293A9C36"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8878388"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skyrimas grupėms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1CDCFE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Turi būti galimybė klasėje esančius mokinius suskirstyti į grupes norima tvarka ir kiekvienai grupei  leisti atlikti užduotis vienu metu su vienu ar keliais mokiniais. </w:t>
            </w:r>
          </w:p>
        </w:tc>
      </w:tr>
      <w:tr w:rsidR="005C3848" w:rsidRPr="00B71889" w14:paraId="75458962" w14:textId="77777777" w:rsidTr="002D031A">
        <w:trPr>
          <w:cantSplit/>
          <w:trHeight w:val="1081"/>
        </w:trPr>
        <w:tc>
          <w:tcPr>
            <w:tcW w:w="851" w:type="dxa"/>
            <w:tcBorders>
              <w:top w:val="single" w:sz="4" w:space="0" w:color="000000"/>
              <w:left w:val="single" w:sz="4" w:space="0" w:color="000000"/>
              <w:bottom w:val="single" w:sz="4" w:space="0" w:color="000000"/>
              <w:right w:val="single" w:sz="4" w:space="0" w:color="000000"/>
            </w:tcBorders>
          </w:tcPr>
          <w:p w14:paraId="2E69F40F"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1C4A922"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Užduočių skirstymas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099545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Mokytojas duomenų talpykloje turi turėti galimybę sukurtas užduotis suskirstyti į atskirus aplankus, pavyzdžiui pagal mokomuosius metus, kad galėtų naudoti paruoštą turinį su skirtingomis klasėmis. </w:t>
            </w:r>
          </w:p>
        </w:tc>
      </w:tr>
      <w:tr w:rsidR="005C3848" w:rsidRPr="00B71889" w14:paraId="1A1265D8"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07B4778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1594FEE" w14:textId="5660748D"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Paruoštas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turinys</w:t>
            </w:r>
          </w:p>
        </w:tc>
        <w:tc>
          <w:tcPr>
            <w:tcW w:w="6237" w:type="dxa"/>
            <w:tcBorders>
              <w:top w:val="single" w:sz="4" w:space="0" w:color="000000"/>
              <w:left w:val="single" w:sz="4" w:space="0" w:color="000000"/>
              <w:bottom w:val="single" w:sz="4" w:space="0" w:color="000000"/>
              <w:right w:val="single" w:sz="4" w:space="0" w:color="000000"/>
            </w:tcBorders>
            <w:vAlign w:val="center"/>
          </w:tcPr>
          <w:p w14:paraId="4A5C1C8D" w14:textId="6B8B97B6"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Turi būti suteikiamas paruoštas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turinys, kuris turi būti įdiegtas programinėje įrangoje. </w:t>
            </w:r>
          </w:p>
          <w:p w14:paraId="4AC024D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Suteikiamas paruoštas turinys turi būti pritaikytas kalbos mokymui.</w:t>
            </w:r>
          </w:p>
          <w:p w14:paraId="79B118D4" w14:textId="6B6E2A7B" w:rsidR="005C3848" w:rsidRPr="00B71889" w:rsidRDefault="005C3848" w:rsidP="002D031A">
            <w:pPr>
              <w:rPr>
                <w:rFonts w:ascii="Times New Roman" w:hAnsi="Times New Roman" w:cs="Times New Roman"/>
                <w:sz w:val="24"/>
                <w:szCs w:val="24"/>
              </w:rPr>
            </w:pPr>
            <w:r w:rsidRPr="00B71889">
              <w:rPr>
                <w:rFonts w:ascii="Times New Roman" w:hAnsi="Times New Roman" w:cs="Times New Roman"/>
                <w:sz w:val="24"/>
                <w:szCs w:val="24"/>
              </w:rPr>
              <w:t>Paruoštas anglų</w:t>
            </w:r>
            <w:r w:rsidR="005D428B">
              <w:rPr>
                <w:rFonts w:ascii="Times New Roman" w:hAnsi="Times New Roman" w:cs="Times New Roman"/>
                <w:sz w:val="24"/>
                <w:szCs w:val="24"/>
              </w:rPr>
              <w:t>/vokiečių</w:t>
            </w:r>
            <w:r w:rsidRPr="00B71889">
              <w:rPr>
                <w:rFonts w:ascii="Times New Roman" w:hAnsi="Times New Roman" w:cs="Times New Roman"/>
                <w:sz w:val="24"/>
                <w:szCs w:val="24"/>
              </w:rPr>
              <w:t xml:space="preserve"> kalbos turinys turi atitikti Bendruosius Europos kalbų metmenis (BEKM) </w:t>
            </w:r>
            <w:proofErr w:type="spellStart"/>
            <w:r w:rsidRPr="00B71889">
              <w:rPr>
                <w:rFonts w:ascii="Times New Roman" w:hAnsi="Times New Roman" w:cs="Times New Roman"/>
                <w:sz w:val="24"/>
                <w:szCs w:val="24"/>
              </w:rPr>
              <w:t>t.y</w:t>
            </w:r>
            <w:proofErr w:type="spellEnd"/>
            <w:r w:rsidRPr="00B71889">
              <w:rPr>
                <w:rFonts w:ascii="Times New Roman" w:hAnsi="Times New Roman" w:cs="Times New Roman"/>
                <w:sz w:val="24"/>
                <w:szCs w:val="24"/>
              </w:rPr>
              <w:t>. turi būti užduotys atitinkančios įgūdžių lygius: A1</w:t>
            </w:r>
            <w:r w:rsidR="00BE4AC2">
              <w:rPr>
                <w:rFonts w:ascii="Times New Roman" w:hAnsi="Times New Roman" w:cs="Times New Roman"/>
                <w:sz w:val="24"/>
                <w:szCs w:val="24"/>
              </w:rPr>
              <w:t>ir</w:t>
            </w:r>
            <w:r w:rsidRPr="00B71889">
              <w:rPr>
                <w:rFonts w:ascii="Times New Roman" w:hAnsi="Times New Roman" w:cs="Times New Roman"/>
                <w:sz w:val="24"/>
                <w:szCs w:val="24"/>
              </w:rPr>
              <w:t xml:space="preserve"> A2, </w:t>
            </w:r>
          </w:p>
        </w:tc>
      </w:tr>
      <w:tr w:rsidR="005C3848" w:rsidRPr="00B71889" w14:paraId="4C13E67E"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4ED9C771"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3C507D4" w14:textId="489F5510"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Paruošto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turinio kiekis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8CA1853" w14:textId="433FD03A"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Kiekviename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įgūdžių lygyje turi būti ne mažiau kaip 200 paruoštų užduočių.</w:t>
            </w:r>
          </w:p>
        </w:tc>
      </w:tr>
      <w:tr w:rsidR="005C3848" w:rsidRPr="00B71889" w14:paraId="051A0627"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430E31D8"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29B09BB" w14:textId="06A2FE16"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paruošto turinio užduočių knyga mokytojui</w:t>
            </w:r>
          </w:p>
        </w:tc>
        <w:tc>
          <w:tcPr>
            <w:tcW w:w="6237" w:type="dxa"/>
            <w:tcBorders>
              <w:top w:val="single" w:sz="4" w:space="0" w:color="000000"/>
              <w:left w:val="single" w:sz="4" w:space="0" w:color="000000"/>
              <w:bottom w:val="single" w:sz="4" w:space="0" w:color="000000"/>
              <w:right w:val="single" w:sz="4" w:space="0" w:color="000000"/>
            </w:tcBorders>
            <w:vAlign w:val="center"/>
          </w:tcPr>
          <w:p w14:paraId="60D111BD" w14:textId="5B4785FB"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Kiekvienam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įgūdžių lygiui mokytojui turi būti pateikiama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užduočių knyga elektroniniu formatu.</w:t>
            </w:r>
          </w:p>
          <w:p w14:paraId="260D8A1C"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Mokytojams skirtoje užduočių knygoje turi būti pateikti aiškūs gramatikos taisyklių paaiškinimai, padedantys atlikti kiekvieną užduotį.</w:t>
            </w:r>
          </w:p>
          <w:p w14:paraId="49094E9F" w14:textId="56330B48" w:rsidR="005C3848" w:rsidRPr="00B71889" w:rsidRDefault="005C3848" w:rsidP="002D031A">
            <w:pPr>
              <w:rPr>
                <w:rFonts w:ascii="Times New Roman" w:hAnsi="Times New Roman" w:cs="Times New Roman"/>
                <w:sz w:val="24"/>
                <w:szCs w:val="24"/>
              </w:rPr>
            </w:pPr>
            <w:r w:rsidRPr="00B71889">
              <w:rPr>
                <w:rFonts w:ascii="Times New Roman" w:hAnsi="Times New Roman" w:cs="Times New Roman"/>
                <w:sz w:val="24"/>
                <w:szCs w:val="24"/>
              </w:rPr>
              <w:t xml:space="preserve">Knygoje turi būti pateikti patarimai ir strategijos, kaip efektyviai išnaudoti užduotis klasėje. </w:t>
            </w:r>
          </w:p>
        </w:tc>
      </w:tr>
      <w:tr w:rsidR="005C3848" w:rsidRPr="00B71889" w14:paraId="53A0CFF8"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26AB838"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32A2312" w14:textId="2E94DBFB"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turinio užduočių keitimas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2904480" w14:textId="4EAAD489"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Programinėje įrangoje mokytojas turi turėti galimybę keisti anglų</w:t>
            </w:r>
            <w:r w:rsidR="00C46EE3">
              <w:rPr>
                <w:rFonts w:ascii="Times New Roman" w:hAnsi="Times New Roman" w:cs="Times New Roman"/>
                <w:sz w:val="24"/>
                <w:szCs w:val="24"/>
              </w:rPr>
              <w:t>/vokiečių</w:t>
            </w:r>
            <w:r w:rsidRPr="00B71889">
              <w:rPr>
                <w:rFonts w:ascii="Times New Roman" w:hAnsi="Times New Roman" w:cs="Times New Roman"/>
                <w:sz w:val="24"/>
                <w:szCs w:val="24"/>
              </w:rPr>
              <w:t xml:space="preserve"> kalbos mokymosi turinio užduotis, jas papildyti ar kitaip redaguoti.</w:t>
            </w:r>
          </w:p>
        </w:tc>
      </w:tr>
      <w:tr w:rsidR="005C3848" w:rsidRPr="00B71889" w14:paraId="39517D67"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B574565"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E0E0789"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atnaujinimas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B43F66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atnaujinimas privalo būti nemokamas ne mažiau, kaip 3-erius metus nuo Prekių pristatymo, įdiegimo ir Prekių perdavimo-priėmimo akto pasirašymo dienos.</w:t>
            </w:r>
          </w:p>
        </w:tc>
      </w:tr>
      <w:tr w:rsidR="005C3848" w:rsidRPr="00B71889" w14:paraId="175CCE2C"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0644AF0A"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3FBC536"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Programinės įrangos techninė priežiūra</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CC97365"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Techninė priežiūra visai įrangai turi būti ne trumpesnė nei 24 mėnesiai nuo Prekių pristatymo, įdiegimo ir Prekių perdavimo-priėmimo akto pasirašymo dienos. </w:t>
            </w:r>
          </w:p>
        </w:tc>
      </w:tr>
      <w:tr w:rsidR="005C3848" w:rsidRPr="00B71889" w14:paraId="27F31F21"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5E5E37B6"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F8C3721"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Gedimų šalinimo terminas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12BCA0D"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Tiekėjas nuo pranešimo gavimo apie problemą/gedimą reaguoja ne ilgiau nei per 1 darbo dieną. Problemos/gedimo sprendimas nuotoliniu būdu prisijungiant į mokytojo ir mokinio kompiuterį ne ilgiau nei per 5 darbo dienas. Nesant galimybei problemos/gedimo išspręsti nuotoliniu būdu tiekėjas problemą/gedimą išsprendžia per ne ilgiau nei 20 kalendorinių dienų (arba per atskirą su konkrečios mokyklos atstovais suderintą protingą terminą). </w:t>
            </w:r>
          </w:p>
        </w:tc>
      </w:tr>
      <w:tr w:rsidR="005C3848" w:rsidRPr="00B71889" w14:paraId="5A2BF43F" w14:textId="77777777" w:rsidTr="002D031A">
        <w:trPr>
          <w:cantSplit/>
          <w:trHeight w:val="1020"/>
        </w:trPr>
        <w:tc>
          <w:tcPr>
            <w:tcW w:w="851" w:type="dxa"/>
            <w:tcBorders>
              <w:top w:val="single" w:sz="4" w:space="0" w:color="000000"/>
              <w:left w:val="single" w:sz="4" w:space="0" w:color="000000"/>
              <w:bottom w:val="single" w:sz="4" w:space="0" w:color="000000"/>
              <w:right w:val="single" w:sz="4" w:space="0" w:color="000000"/>
            </w:tcBorders>
          </w:tcPr>
          <w:p w14:paraId="34FDF6A0"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DEB3677"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Naudojimosi instrukcija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3951AA5"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Įdiegus ir sumontavus Prekes privalo būti pateikta programinės įrangos naudojimosi instrukcija elektroniniu ir vaizdo įrašo formatu.</w:t>
            </w:r>
          </w:p>
        </w:tc>
      </w:tr>
      <w:tr w:rsidR="005C3848" w:rsidRPr="00B71889" w14:paraId="4293A2A2" w14:textId="77777777" w:rsidTr="006127A8">
        <w:trPr>
          <w:cantSplit/>
          <w:trHeight w:val="629"/>
        </w:trPr>
        <w:tc>
          <w:tcPr>
            <w:tcW w:w="851" w:type="dxa"/>
            <w:tcBorders>
              <w:top w:val="single" w:sz="4" w:space="0" w:color="000000"/>
              <w:left w:val="single" w:sz="4" w:space="0" w:color="000000"/>
              <w:bottom w:val="single" w:sz="4" w:space="0" w:color="000000"/>
              <w:right w:val="single" w:sz="4" w:space="0" w:color="000000"/>
            </w:tcBorders>
          </w:tcPr>
          <w:p w14:paraId="6345F997" w14:textId="77777777" w:rsidR="005C3848" w:rsidRPr="00B71889" w:rsidRDefault="005C384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E84F47E"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Mokymai</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DA44910" w14:textId="77777777" w:rsidR="005C3848" w:rsidRPr="00B71889" w:rsidRDefault="005C3848" w:rsidP="003F2AF0">
            <w:pPr>
              <w:rPr>
                <w:rFonts w:ascii="Times New Roman" w:hAnsi="Times New Roman" w:cs="Times New Roman"/>
                <w:sz w:val="24"/>
                <w:szCs w:val="24"/>
              </w:rPr>
            </w:pPr>
            <w:r w:rsidRPr="00B71889">
              <w:rPr>
                <w:rFonts w:ascii="Times New Roman" w:hAnsi="Times New Roman" w:cs="Times New Roman"/>
                <w:sz w:val="24"/>
                <w:szCs w:val="24"/>
              </w:rPr>
              <w:t xml:space="preserve">Tiekėjas turi pravesti 2 dalių, ne trumpesnius nei 1,5 val. (vienai daliai), naudojimosi programine įranga mokymus. </w:t>
            </w:r>
          </w:p>
        </w:tc>
      </w:tr>
      <w:tr w:rsidR="0034082C" w:rsidRPr="00B71889" w14:paraId="1D39B3C2" w14:textId="77777777" w:rsidTr="006127A8">
        <w:trPr>
          <w:cantSplit/>
          <w:trHeight w:val="629"/>
        </w:trPr>
        <w:tc>
          <w:tcPr>
            <w:tcW w:w="851" w:type="dxa"/>
            <w:tcBorders>
              <w:top w:val="single" w:sz="4" w:space="0" w:color="000000"/>
              <w:left w:val="single" w:sz="4" w:space="0" w:color="000000"/>
              <w:bottom w:val="single" w:sz="4" w:space="0" w:color="000000"/>
              <w:right w:val="single" w:sz="4" w:space="0" w:color="000000"/>
            </w:tcBorders>
          </w:tcPr>
          <w:p w14:paraId="668AA12A" w14:textId="77777777" w:rsidR="0034082C" w:rsidRPr="00B71889" w:rsidRDefault="0034082C" w:rsidP="0034082C">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F55AE4F" w14:textId="703539AE" w:rsidR="0034082C" w:rsidRPr="0034082C" w:rsidRDefault="0034082C" w:rsidP="0034082C">
            <w:pPr>
              <w:rPr>
                <w:rFonts w:ascii="Times New Roman" w:hAnsi="Times New Roman" w:cs="Times New Roman"/>
                <w:sz w:val="24"/>
                <w:szCs w:val="24"/>
              </w:rPr>
            </w:pPr>
            <w:r w:rsidRPr="0034082C">
              <w:rPr>
                <w:rFonts w:ascii="Times New Roman" w:hAnsi="Times New Roman" w:cs="Times New Roman"/>
                <w:sz w:val="24"/>
                <w:szCs w:val="24"/>
              </w:rPr>
              <w:t>Garantija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450CF5AC" w14:textId="275728FB" w:rsidR="0034082C" w:rsidRPr="0034082C" w:rsidRDefault="0034082C" w:rsidP="0034082C">
            <w:pPr>
              <w:rPr>
                <w:rFonts w:ascii="Times New Roman" w:hAnsi="Times New Roman" w:cs="Times New Roman"/>
                <w:sz w:val="24"/>
                <w:szCs w:val="24"/>
              </w:rPr>
            </w:pPr>
            <w:r w:rsidRPr="0034082C">
              <w:rPr>
                <w:rFonts w:ascii="Times New Roman" w:hAnsi="Times New Roman" w:cs="Times New Roman"/>
                <w:sz w:val="24"/>
                <w:szCs w:val="24"/>
              </w:rPr>
              <w:t>Programiniai įrangai turi būti suteikiama</w:t>
            </w:r>
            <w:r w:rsidR="00611A9D">
              <w:rPr>
                <w:rFonts w:ascii="Times New Roman" w:hAnsi="Times New Roman" w:cs="Times New Roman"/>
                <w:sz w:val="24"/>
                <w:szCs w:val="24"/>
              </w:rPr>
              <w:t>s</w:t>
            </w:r>
            <w:r w:rsidRPr="0034082C">
              <w:rPr>
                <w:rFonts w:ascii="Times New Roman" w:hAnsi="Times New Roman" w:cs="Times New Roman"/>
                <w:sz w:val="24"/>
                <w:szCs w:val="24"/>
              </w:rPr>
              <w:t xml:space="preserve"> ne mažiau kaip 5 metų garantinis terminas</w:t>
            </w:r>
          </w:p>
        </w:tc>
      </w:tr>
      <w:tr w:rsidR="00982B58" w:rsidRPr="00B71889" w14:paraId="70BE4ED3" w14:textId="77777777" w:rsidTr="006127A8">
        <w:trPr>
          <w:cantSplit/>
          <w:trHeight w:val="629"/>
        </w:trPr>
        <w:tc>
          <w:tcPr>
            <w:tcW w:w="851" w:type="dxa"/>
            <w:tcBorders>
              <w:top w:val="single" w:sz="4" w:space="0" w:color="000000"/>
              <w:left w:val="single" w:sz="4" w:space="0" w:color="000000"/>
              <w:bottom w:val="single" w:sz="4" w:space="0" w:color="000000"/>
              <w:right w:val="single" w:sz="4" w:space="0" w:color="000000"/>
            </w:tcBorders>
          </w:tcPr>
          <w:p w14:paraId="54DAB125" w14:textId="77777777" w:rsidR="00982B58" w:rsidRPr="00B71889" w:rsidRDefault="00982B58" w:rsidP="003F2AF0">
            <w:pPr>
              <w:numPr>
                <w:ilvl w:val="0"/>
                <w:numId w:val="2"/>
              </w:num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4CAB14E" w14:textId="4E5FE3C2" w:rsidR="00982B58" w:rsidRPr="00B71889" w:rsidRDefault="00982B58" w:rsidP="003F2AF0">
            <w:pPr>
              <w:rPr>
                <w:rFonts w:ascii="Times New Roman" w:hAnsi="Times New Roman" w:cs="Times New Roman"/>
                <w:sz w:val="24"/>
                <w:szCs w:val="24"/>
              </w:rPr>
            </w:pPr>
            <w:r w:rsidRPr="00B71889">
              <w:rPr>
                <w:rFonts w:ascii="Times New Roman" w:hAnsi="Times New Roman" w:cs="Times New Roman"/>
                <w:sz w:val="24"/>
                <w:szCs w:val="24"/>
              </w:rPr>
              <w:t>Aplinkosaugos kriterijai</w:t>
            </w:r>
          </w:p>
        </w:tc>
        <w:tc>
          <w:tcPr>
            <w:tcW w:w="6237" w:type="dxa"/>
            <w:tcBorders>
              <w:top w:val="single" w:sz="4" w:space="0" w:color="000000"/>
              <w:left w:val="single" w:sz="4" w:space="0" w:color="000000"/>
              <w:bottom w:val="single" w:sz="4" w:space="0" w:color="000000"/>
              <w:right w:val="single" w:sz="4" w:space="0" w:color="000000"/>
            </w:tcBorders>
            <w:vAlign w:val="center"/>
          </w:tcPr>
          <w:p w14:paraId="4F00E782" w14:textId="09B326AE" w:rsidR="00982B58" w:rsidRPr="00B71889" w:rsidRDefault="00E75AE4" w:rsidP="00E75AE4">
            <w:pPr>
              <w:rPr>
                <w:rFonts w:ascii="Times New Roman" w:hAnsi="Times New Roman" w:cs="Times New Roman"/>
                <w:sz w:val="24"/>
                <w:szCs w:val="24"/>
              </w:rPr>
            </w:pPr>
            <w:r w:rsidRPr="00E75AE4">
              <w:rPr>
                <w:rFonts w:ascii="Times New Roman" w:hAnsi="Times New Roman" w:cs="Times New Roman"/>
                <w:sz w:val="24"/>
                <w:szCs w:val="24"/>
              </w:rPr>
              <w:t>Pirkimas vykdomas vadovaujantis Lietuvos Respublikos aplinkos ministro 2011 m. birželio 28 d. įsakymo Nr. D1-508 „</w:t>
            </w:r>
            <w:hyperlink r:id="rId5" w:history="1">
              <w:r w:rsidRPr="00E75AE4">
                <w:rPr>
                  <w:rStyle w:val="Hipersaitas"/>
                  <w:rFonts w:ascii="Times New Roman" w:hAnsi="Times New Roman" w:cs="Times New Roman"/>
                  <w:sz w:val="24"/>
                  <w:szCs w:val="24"/>
                </w:rPr>
                <w:t>Dėl Aplinkos apsaugos kriterijų taikymo, vykdant žaliuosius pirkimus, tvarkos aprašo patvirtinimo</w:t>
              </w:r>
            </w:hyperlink>
            <w:r w:rsidRPr="00E75AE4">
              <w:rPr>
                <w:rFonts w:ascii="Times New Roman" w:hAnsi="Times New Roman" w:cs="Times New Roman"/>
                <w:sz w:val="24"/>
                <w:szCs w:val="24"/>
              </w:rPr>
              <w:t xml:space="preserve">“ 4.4.3. punktu: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 </w:t>
            </w:r>
          </w:p>
        </w:tc>
      </w:tr>
    </w:tbl>
    <w:p w14:paraId="34D3070E" w14:textId="77777777" w:rsidR="005C3848" w:rsidRPr="00B71889" w:rsidRDefault="005C3848" w:rsidP="005C3848">
      <w:pPr>
        <w:rPr>
          <w:rFonts w:ascii="Times New Roman" w:hAnsi="Times New Roman" w:cs="Times New Roman"/>
          <w:b/>
          <w:sz w:val="24"/>
          <w:szCs w:val="24"/>
        </w:rPr>
      </w:pPr>
    </w:p>
    <w:p w14:paraId="59E31234" w14:textId="77777777" w:rsidR="005C3848" w:rsidRPr="00B71889" w:rsidRDefault="005C3848" w:rsidP="005C3848">
      <w:pPr>
        <w:rPr>
          <w:rFonts w:ascii="Times New Roman" w:hAnsi="Times New Roman" w:cs="Times New Roman"/>
          <w:sz w:val="24"/>
          <w:szCs w:val="24"/>
        </w:rPr>
      </w:pPr>
    </w:p>
    <w:p w14:paraId="071C360C" w14:textId="365F1B91" w:rsidR="009E426D" w:rsidRPr="009E426D" w:rsidRDefault="009E426D" w:rsidP="009E426D">
      <w:pPr>
        <w:jc w:val="both"/>
        <w:rPr>
          <w:rFonts w:ascii="Times New Roman" w:hAnsi="Times New Roman" w:cs="Times New Roman"/>
          <w:sz w:val="28"/>
          <w:szCs w:val="28"/>
        </w:rPr>
      </w:pPr>
    </w:p>
    <w:p w14:paraId="39B731ED" w14:textId="77777777" w:rsidR="005F143B" w:rsidRPr="009E426D" w:rsidRDefault="005F143B">
      <w:pPr>
        <w:jc w:val="both"/>
        <w:rPr>
          <w:rFonts w:ascii="Times New Roman" w:hAnsi="Times New Roman" w:cs="Times New Roman"/>
          <w:sz w:val="28"/>
          <w:szCs w:val="28"/>
        </w:rPr>
      </w:pPr>
    </w:p>
    <w:sectPr w:rsidR="005F143B" w:rsidRPr="009E426D" w:rsidSect="0020108F">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0279"/>
    <w:multiLevelType w:val="hybridMultilevel"/>
    <w:tmpl w:val="D88AC4C0"/>
    <w:lvl w:ilvl="0" w:tplc="9CF8490A">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330059"/>
    <w:multiLevelType w:val="multilevel"/>
    <w:tmpl w:val="1F80E8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A5A204A"/>
    <w:multiLevelType w:val="multilevel"/>
    <w:tmpl w:val="D7F6790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1E444938"/>
    <w:multiLevelType w:val="multilevel"/>
    <w:tmpl w:val="6778E3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92473F3"/>
    <w:multiLevelType w:val="multilevel"/>
    <w:tmpl w:val="16FE7B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12216E2"/>
    <w:multiLevelType w:val="multilevel"/>
    <w:tmpl w:val="0F6ACF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3F02A0D"/>
    <w:multiLevelType w:val="hybridMultilevel"/>
    <w:tmpl w:val="518A95F4"/>
    <w:lvl w:ilvl="0" w:tplc="CB4480B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1D726F"/>
    <w:multiLevelType w:val="multilevel"/>
    <w:tmpl w:val="9C46B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9297793"/>
    <w:multiLevelType w:val="hybridMultilevel"/>
    <w:tmpl w:val="D88AC4C0"/>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8262F1"/>
    <w:multiLevelType w:val="multilevel"/>
    <w:tmpl w:val="20FCC2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D80516C"/>
    <w:multiLevelType w:val="multilevel"/>
    <w:tmpl w:val="D9B472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F114FE1"/>
    <w:multiLevelType w:val="hybridMultilevel"/>
    <w:tmpl w:val="05246E2E"/>
    <w:lvl w:ilvl="0" w:tplc="4120FBC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F994AD8"/>
    <w:multiLevelType w:val="multilevel"/>
    <w:tmpl w:val="1D860D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4474DCC"/>
    <w:multiLevelType w:val="multilevel"/>
    <w:tmpl w:val="8D5469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7FF6563"/>
    <w:multiLevelType w:val="multilevel"/>
    <w:tmpl w:val="A142D9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55884694">
    <w:abstractNumId w:val="10"/>
  </w:num>
  <w:num w:numId="2" w16cid:durableId="927808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67414">
    <w:abstractNumId w:val="11"/>
  </w:num>
  <w:num w:numId="4" w16cid:durableId="984118455">
    <w:abstractNumId w:val="4"/>
  </w:num>
  <w:num w:numId="5" w16cid:durableId="548995222">
    <w:abstractNumId w:val="13"/>
  </w:num>
  <w:num w:numId="6" w16cid:durableId="1331568875">
    <w:abstractNumId w:val="7"/>
  </w:num>
  <w:num w:numId="7" w16cid:durableId="1857117579">
    <w:abstractNumId w:val="2"/>
  </w:num>
  <w:num w:numId="8" w16cid:durableId="39861334">
    <w:abstractNumId w:val="5"/>
  </w:num>
  <w:num w:numId="9" w16cid:durableId="803694284">
    <w:abstractNumId w:val="9"/>
  </w:num>
  <w:num w:numId="10" w16cid:durableId="2086220813">
    <w:abstractNumId w:val="1"/>
  </w:num>
  <w:num w:numId="11" w16cid:durableId="621882180">
    <w:abstractNumId w:val="14"/>
  </w:num>
  <w:num w:numId="12" w16cid:durableId="1811901740">
    <w:abstractNumId w:val="3"/>
  </w:num>
  <w:num w:numId="13" w16cid:durableId="877355686">
    <w:abstractNumId w:val="12"/>
  </w:num>
  <w:num w:numId="14" w16cid:durableId="929698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092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6D"/>
    <w:rsid w:val="000C3071"/>
    <w:rsid w:val="000C77A4"/>
    <w:rsid w:val="0011076A"/>
    <w:rsid w:val="00131528"/>
    <w:rsid w:val="001672B2"/>
    <w:rsid w:val="0020108F"/>
    <w:rsid w:val="002D031A"/>
    <w:rsid w:val="0034082C"/>
    <w:rsid w:val="00374284"/>
    <w:rsid w:val="003B1BF1"/>
    <w:rsid w:val="0043757B"/>
    <w:rsid w:val="00492C8F"/>
    <w:rsid w:val="005173BA"/>
    <w:rsid w:val="005228FA"/>
    <w:rsid w:val="005654B4"/>
    <w:rsid w:val="005B16AC"/>
    <w:rsid w:val="005C3848"/>
    <w:rsid w:val="005D428B"/>
    <w:rsid w:val="005F143B"/>
    <w:rsid w:val="00611A9D"/>
    <w:rsid w:val="006127A8"/>
    <w:rsid w:val="006643AF"/>
    <w:rsid w:val="00704903"/>
    <w:rsid w:val="00925451"/>
    <w:rsid w:val="00982B58"/>
    <w:rsid w:val="00990221"/>
    <w:rsid w:val="009A7F7A"/>
    <w:rsid w:val="009B1006"/>
    <w:rsid w:val="009D5ED1"/>
    <w:rsid w:val="009E426D"/>
    <w:rsid w:val="009F7ED6"/>
    <w:rsid w:val="00AA59D9"/>
    <w:rsid w:val="00AF0512"/>
    <w:rsid w:val="00BA0D5E"/>
    <w:rsid w:val="00BE4AC2"/>
    <w:rsid w:val="00C46EE3"/>
    <w:rsid w:val="00DB4231"/>
    <w:rsid w:val="00E75AE4"/>
    <w:rsid w:val="00E77884"/>
    <w:rsid w:val="00FE3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1A44"/>
  <w15:chartTrackingRefBased/>
  <w15:docId w15:val="{C00361D4-3AB4-4E79-979C-47DA6E7A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4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4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42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42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42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42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42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42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42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42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42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42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426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426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42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42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42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42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42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42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42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42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426D"/>
    <w:rPr>
      <w:i/>
      <w:iCs/>
      <w:color w:val="404040" w:themeColor="text1" w:themeTint="BF"/>
    </w:rPr>
  </w:style>
  <w:style w:type="paragraph" w:styleId="Sraopastraipa">
    <w:name w:val="List Paragraph"/>
    <w:basedOn w:val="prastasis"/>
    <w:uiPriority w:val="34"/>
    <w:qFormat/>
    <w:rsid w:val="009E426D"/>
    <w:pPr>
      <w:ind w:left="720"/>
      <w:contextualSpacing/>
    </w:pPr>
  </w:style>
  <w:style w:type="character" w:styleId="Rykuspabraukimas">
    <w:name w:val="Intense Emphasis"/>
    <w:basedOn w:val="Numatytasispastraiposriftas"/>
    <w:uiPriority w:val="21"/>
    <w:qFormat/>
    <w:rsid w:val="009E426D"/>
    <w:rPr>
      <w:i/>
      <w:iCs/>
      <w:color w:val="2F5496" w:themeColor="accent1" w:themeShade="BF"/>
    </w:rPr>
  </w:style>
  <w:style w:type="paragraph" w:styleId="Iskirtacitata">
    <w:name w:val="Intense Quote"/>
    <w:basedOn w:val="prastasis"/>
    <w:next w:val="prastasis"/>
    <w:link w:val="IskirtacitataDiagrama"/>
    <w:uiPriority w:val="30"/>
    <w:qFormat/>
    <w:rsid w:val="009E4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426D"/>
    <w:rPr>
      <w:i/>
      <w:iCs/>
      <w:color w:val="2F5496" w:themeColor="accent1" w:themeShade="BF"/>
    </w:rPr>
  </w:style>
  <w:style w:type="character" w:styleId="Rykinuoroda">
    <w:name w:val="Intense Reference"/>
    <w:basedOn w:val="Numatytasispastraiposriftas"/>
    <w:uiPriority w:val="32"/>
    <w:qFormat/>
    <w:rsid w:val="009E426D"/>
    <w:rPr>
      <w:b/>
      <w:bCs/>
      <w:smallCaps/>
      <w:color w:val="2F5496" w:themeColor="accent1" w:themeShade="BF"/>
      <w:spacing w:val="5"/>
    </w:rPr>
  </w:style>
  <w:style w:type="character" w:styleId="Hipersaitas">
    <w:name w:val="Hyperlink"/>
    <w:basedOn w:val="Numatytasispastraiposriftas"/>
    <w:uiPriority w:val="99"/>
    <w:unhideWhenUsed/>
    <w:rsid w:val="00E75AE4"/>
    <w:rPr>
      <w:color w:val="0563C1" w:themeColor="hyperlink"/>
      <w:u w:val="single"/>
    </w:rPr>
  </w:style>
  <w:style w:type="character" w:styleId="Neapdorotaspaminjimas">
    <w:name w:val="Unresolved Mention"/>
    <w:basedOn w:val="Numatytasispastraiposriftas"/>
    <w:uiPriority w:val="99"/>
    <w:semiHidden/>
    <w:unhideWhenUsed/>
    <w:rsid w:val="00E7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8491</Words>
  <Characters>4841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Jurate</cp:lastModifiedBy>
  <cp:revision>12</cp:revision>
  <cp:lastPrinted>2026-04-22T11:07:00Z</cp:lastPrinted>
  <dcterms:created xsi:type="dcterms:W3CDTF">2026-04-22T10:05:00Z</dcterms:created>
  <dcterms:modified xsi:type="dcterms:W3CDTF">2026-04-29T13:45:00Z</dcterms:modified>
</cp:coreProperties>
</file>