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BB5B3" w14:textId="77777777" w:rsidR="00BD16E9" w:rsidRDefault="00BD16E9" w:rsidP="0057099F">
      <w:pPr>
        <w:spacing w:after="0"/>
        <w:jc w:val="center"/>
        <w:rPr>
          <w:rFonts w:ascii="Times New Roman" w:hAnsi="Times New Roman" w:cs="Times New Roman"/>
          <w:b/>
          <w:bCs/>
          <w:lang w:val="sv-SE"/>
        </w:rPr>
      </w:pPr>
    </w:p>
    <w:p w14:paraId="2468E433" w14:textId="29AA125B" w:rsidR="00BD16E9" w:rsidRPr="00BD16E9" w:rsidRDefault="00BD16E9" w:rsidP="00BD16E9">
      <w:pPr>
        <w:spacing w:after="0"/>
        <w:jc w:val="right"/>
        <w:rPr>
          <w:rFonts w:ascii="Times New Roman" w:hAnsi="Times New Roman" w:cs="Times New Roman"/>
          <w:lang w:val="sv-SE"/>
        </w:rPr>
      </w:pPr>
      <w:r w:rsidRPr="00BD16E9">
        <w:rPr>
          <w:rFonts w:ascii="Times New Roman" w:hAnsi="Times New Roman" w:cs="Times New Roman"/>
          <w:lang w:val="sv-SE"/>
        </w:rPr>
        <w:t>Pirkimo sąlygų 7 priedas „Sutarties projektas“</w:t>
      </w:r>
    </w:p>
    <w:p w14:paraId="1D7FC260" w14:textId="77777777" w:rsidR="00BD16E9" w:rsidRDefault="00BD16E9" w:rsidP="0057099F">
      <w:pPr>
        <w:spacing w:after="0"/>
        <w:jc w:val="center"/>
        <w:rPr>
          <w:rFonts w:ascii="Times New Roman" w:hAnsi="Times New Roman" w:cs="Times New Roman"/>
          <w:b/>
          <w:bCs/>
          <w:lang w:val="sv-SE"/>
        </w:rPr>
      </w:pPr>
    </w:p>
    <w:p w14:paraId="36FD2D7C" w14:textId="77777777" w:rsidR="00BD16E9" w:rsidRDefault="00BD16E9" w:rsidP="0057099F">
      <w:pPr>
        <w:spacing w:after="0"/>
        <w:jc w:val="center"/>
        <w:rPr>
          <w:rFonts w:ascii="Times New Roman" w:hAnsi="Times New Roman" w:cs="Times New Roman"/>
          <w:b/>
          <w:bCs/>
          <w:lang w:val="sv-SE"/>
        </w:rPr>
      </w:pPr>
    </w:p>
    <w:p w14:paraId="5794DA64" w14:textId="356BE02F" w:rsidR="009412FC" w:rsidRPr="00236D65" w:rsidRDefault="009412FC" w:rsidP="0057099F">
      <w:pPr>
        <w:spacing w:after="0"/>
        <w:jc w:val="center"/>
        <w:rPr>
          <w:rFonts w:ascii="Times New Roman" w:hAnsi="Times New Roman" w:cs="Times New Roman"/>
          <w:b/>
          <w:bCs/>
          <w:lang w:val="sv-SE"/>
        </w:rPr>
      </w:pPr>
      <w:r w:rsidRPr="00236D65">
        <w:rPr>
          <w:rFonts w:ascii="Times New Roman" w:hAnsi="Times New Roman" w:cs="Times New Roman"/>
          <w:b/>
          <w:bCs/>
          <w:lang w:val="sv-SE"/>
        </w:rPr>
        <w:t>PIRKIMO SUTARTIS</w:t>
      </w:r>
    </w:p>
    <w:p w14:paraId="06844478" w14:textId="77777777" w:rsidR="0057099F" w:rsidRPr="00236D65" w:rsidRDefault="0057099F" w:rsidP="0057099F">
      <w:pPr>
        <w:spacing w:after="0"/>
        <w:jc w:val="center"/>
        <w:rPr>
          <w:rFonts w:ascii="Times New Roman" w:hAnsi="Times New Roman" w:cs="Times New Roman"/>
          <w:b/>
          <w:bCs/>
          <w:lang w:val="sv-SE"/>
        </w:rPr>
      </w:pPr>
    </w:p>
    <w:p w14:paraId="048B0D91" w14:textId="5EF05EE6" w:rsidR="009412FC" w:rsidRPr="00236D65" w:rsidRDefault="009412FC" w:rsidP="009412FC">
      <w:pPr>
        <w:spacing w:after="0"/>
        <w:jc w:val="center"/>
        <w:rPr>
          <w:rFonts w:ascii="Times New Roman" w:hAnsi="Times New Roman" w:cs="Times New Roman"/>
          <w:lang w:val="sv-SE"/>
        </w:rPr>
      </w:pPr>
      <w:r w:rsidRPr="00236D65">
        <w:rPr>
          <w:rFonts w:ascii="Times New Roman" w:hAnsi="Times New Roman" w:cs="Times New Roman"/>
          <w:lang w:val="sv-SE"/>
        </w:rPr>
        <w:t xml:space="preserve">2026 m. </w:t>
      </w:r>
      <w:r w:rsidR="003B4DA7">
        <w:rPr>
          <w:rFonts w:ascii="Times New Roman" w:hAnsi="Times New Roman" w:cs="Times New Roman"/>
          <w:lang w:val="sv-SE"/>
        </w:rPr>
        <w:tab/>
      </w:r>
      <w:r w:rsidR="003B4DA7">
        <w:rPr>
          <w:rFonts w:ascii="Times New Roman" w:hAnsi="Times New Roman" w:cs="Times New Roman"/>
          <w:lang w:val="sv-SE"/>
        </w:rPr>
        <w:tab/>
      </w:r>
      <w:r w:rsidRPr="00236D65">
        <w:rPr>
          <w:rFonts w:ascii="Times New Roman" w:hAnsi="Times New Roman" w:cs="Times New Roman"/>
          <w:lang w:val="sv-SE"/>
        </w:rPr>
        <w:t xml:space="preserve"> Nr.</w:t>
      </w:r>
    </w:p>
    <w:p w14:paraId="6A2D1865" w14:textId="77777777" w:rsidR="009412FC" w:rsidRPr="00236D65" w:rsidRDefault="009412FC" w:rsidP="009412FC">
      <w:pPr>
        <w:jc w:val="center"/>
        <w:rPr>
          <w:rFonts w:ascii="Times New Roman" w:hAnsi="Times New Roman" w:cs="Times New Roman"/>
          <w:lang w:val="sv-SE"/>
        </w:rPr>
      </w:pPr>
    </w:p>
    <w:p w14:paraId="7EE87DC3" w14:textId="258CAE4D" w:rsidR="009412FC" w:rsidRPr="00236D65" w:rsidRDefault="003B4DA7" w:rsidP="009412FC">
      <w:pPr>
        <w:ind w:firstLine="567"/>
        <w:jc w:val="both"/>
        <w:rPr>
          <w:rFonts w:ascii="Times New Roman" w:hAnsi="Times New Roman" w:cs="Times New Roman"/>
          <w:lang w:val="sv-SE"/>
        </w:rPr>
      </w:pPr>
      <w:r w:rsidRPr="003B4DA7">
        <w:rPr>
          <w:rFonts w:ascii="Times New Roman" w:hAnsi="Times New Roman" w:cs="Times New Roman"/>
          <w:i/>
          <w:iCs/>
          <w:lang w:val="lt-LT"/>
        </w:rPr>
        <w:t>/Įrašyti</w:t>
      </w:r>
      <w:r w:rsidR="008C32CE">
        <w:rPr>
          <w:rFonts w:ascii="Times New Roman" w:hAnsi="Times New Roman" w:cs="Times New Roman"/>
          <w:i/>
          <w:iCs/>
          <w:lang w:val="lt-LT"/>
        </w:rPr>
        <w:t xml:space="preserve">/ </w:t>
      </w:r>
      <w:r w:rsidR="009412FC" w:rsidRPr="00236D65">
        <w:rPr>
          <w:rFonts w:ascii="Times New Roman" w:hAnsi="Times New Roman" w:cs="Times New Roman"/>
          <w:b/>
          <w:bCs/>
          <w:lang w:val="sv-SE"/>
        </w:rPr>
        <w:t xml:space="preserve">kultūros centras, </w:t>
      </w:r>
      <w:r w:rsidR="009412FC" w:rsidRPr="00236D65">
        <w:rPr>
          <w:rFonts w:ascii="Times New Roman" w:hAnsi="Times New Roman" w:cs="Times New Roman"/>
          <w:lang w:val="sv-SE"/>
        </w:rPr>
        <w:t>kodas</w:t>
      </w:r>
      <w:r>
        <w:rPr>
          <w:rFonts w:ascii="Times New Roman" w:hAnsi="Times New Roman" w:cs="Times New Roman"/>
          <w:lang w:val="sv-SE"/>
        </w:rPr>
        <w:t xml:space="preserve"> /</w:t>
      </w:r>
      <w:r>
        <w:rPr>
          <w:rFonts w:ascii="Times New Roman" w:hAnsi="Times New Roman" w:cs="Times New Roman"/>
          <w:i/>
          <w:iCs/>
          <w:lang w:val="sv-SE"/>
        </w:rPr>
        <w:t>į</w:t>
      </w:r>
      <w:r w:rsidRPr="003B4DA7">
        <w:rPr>
          <w:rFonts w:ascii="Times New Roman" w:hAnsi="Times New Roman" w:cs="Times New Roman"/>
          <w:i/>
          <w:iCs/>
          <w:lang w:val="sv-SE"/>
        </w:rPr>
        <w:t>rašyti</w:t>
      </w:r>
      <w:r>
        <w:rPr>
          <w:rFonts w:ascii="Times New Roman" w:hAnsi="Times New Roman" w:cs="Times New Roman"/>
          <w:lang w:val="sv-SE"/>
        </w:rPr>
        <w:t>/</w:t>
      </w:r>
      <w:r w:rsidR="009412FC" w:rsidRPr="00236D65">
        <w:rPr>
          <w:rFonts w:ascii="Times New Roman" w:hAnsi="Times New Roman" w:cs="Times New Roman"/>
          <w:lang w:val="sv-SE"/>
        </w:rPr>
        <w:t>, registruotas buveinės adresas</w:t>
      </w:r>
      <w:r>
        <w:rPr>
          <w:rFonts w:ascii="Times New Roman" w:hAnsi="Times New Roman" w:cs="Times New Roman"/>
          <w:lang w:val="sv-SE"/>
        </w:rPr>
        <w:t xml:space="preserve"> /</w:t>
      </w:r>
      <w:r w:rsidRPr="003B4DA7">
        <w:rPr>
          <w:rFonts w:ascii="Times New Roman" w:hAnsi="Times New Roman" w:cs="Times New Roman"/>
          <w:i/>
          <w:iCs/>
          <w:lang w:val="sv-SE"/>
        </w:rPr>
        <w:t>įrašyti</w:t>
      </w:r>
      <w:r>
        <w:rPr>
          <w:rFonts w:ascii="Times New Roman" w:hAnsi="Times New Roman" w:cs="Times New Roman"/>
          <w:lang w:val="sv-SE"/>
        </w:rPr>
        <w:t>/</w:t>
      </w:r>
      <w:r w:rsidR="009412FC" w:rsidRPr="00236D65">
        <w:rPr>
          <w:rFonts w:ascii="Times New Roman" w:hAnsi="Times New Roman" w:cs="Times New Roman"/>
          <w:lang w:val="sv-SE"/>
        </w:rPr>
        <w:t>, atstovaujamas</w:t>
      </w:r>
      <w:r>
        <w:rPr>
          <w:rFonts w:ascii="Times New Roman" w:hAnsi="Times New Roman" w:cs="Times New Roman"/>
          <w:lang w:val="sv-SE"/>
        </w:rPr>
        <w:t xml:space="preserve"> </w:t>
      </w:r>
      <w:r w:rsidRPr="003B4DA7">
        <w:rPr>
          <w:rFonts w:ascii="Times New Roman" w:hAnsi="Times New Roman" w:cs="Times New Roman"/>
          <w:i/>
          <w:iCs/>
          <w:lang w:val="sv-SE"/>
        </w:rPr>
        <w:t>/įrašyti</w:t>
      </w:r>
      <w:r>
        <w:rPr>
          <w:rFonts w:ascii="Times New Roman" w:hAnsi="Times New Roman" w:cs="Times New Roman"/>
          <w:lang w:val="sv-SE"/>
        </w:rPr>
        <w:t>/</w:t>
      </w:r>
      <w:r w:rsidR="009412FC" w:rsidRPr="00236D65">
        <w:rPr>
          <w:rFonts w:ascii="Times New Roman" w:hAnsi="Times New Roman" w:cs="Times New Roman"/>
          <w:lang w:val="sv-SE"/>
        </w:rPr>
        <w:t xml:space="preserve">, veikiančios pagal biudžetinės įstaigos nuostatus iš vienos pusės (toliau vadinamo – </w:t>
      </w:r>
      <w:r w:rsidR="009412FC" w:rsidRPr="00236D65">
        <w:rPr>
          <w:rFonts w:ascii="Times New Roman" w:hAnsi="Times New Roman" w:cs="Times New Roman"/>
          <w:b/>
          <w:bCs/>
          <w:lang w:val="sv-SE"/>
        </w:rPr>
        <w:t>Užsakovu</w:t>
      </w:r>
      <w:r w:rsidR="009412FC" w:rsidRPr="00236D65">
        <w:rPr>
          <w:rFonts w:ascii="Times New Roman" w:hAnsi="Times New Roman" w:cs="Times New Roman"/>
          <w:lang w:val="sv-SE"/>
        </w:rPr>
        <w:t xml:space="preserve">), ir </w:t>
      </w:r>
      <w:r w:rsidR="009412FC" w:rsidRPr="003B4DA7">
        <w:rPr>
          <w:rFonts w:ascii="Times New Roman" w:hAnsi="Times New Roman" w:cs="Times New Roman"/>
          <w:i/>
          <w:iCs/>
          <w:lang w:val="sv-SE"/>
        </w:rPr>
        <w:t>/įstaigos pavadinimas</w:t>
      </w:r>
      <w:r w:rsidR="00217378" w:rsidRPr="003B4DA7">
        <w:rPr>
          <w:rFonts w:ascii="Times New Roman" w:hAnsi="Times New Roman" w:cs="Times New Roman"/>
          <w:i/>
          <w:iCs/>
          <w:lang w:val="sv-SE"/>
        </w:rPr>
        <w:t>, kodas</w:t>
      </w:r>
      <w:r w:rsidR="009412FC" w:rsidRPr="00236D65">
        <w:rPr>
          <w:rFonts w:ascii="Times New Roman" w:hAnsi="Times New Roman" w:cs="Times New Roman"/>
          <w:b/>
          <w:bCs/>
          <w:lang w:val="sv-SE"/>
        </w:rPr>
        <w:t>/</w:t>
      </w:r>
      <w:r w:rsidR="009412FC" w:rsidRPr="00236D65">
        <w:rPr>
          <w:rFonts w:ascii="Times New Roman" w:hAnsi="Times New Roman" w:cs="Times New Roman"/>
          <w:lang w:val="sv-SE"/>
        </w:rPr>
        <w:t xml:space="preserve">, registruotas buveinės adresas /įrašyti/ (toliau vadinamo </w:t>
      </w:r>
      <w:r w:rsidR="009412FC" w:rsidRPr="00236D65">
        <w:rPr>
          <w:rFonts w:ascii="Times New Roman" w:hAnsi="Times New Roman" w:cs="Times New Roman"/>
          <w:b/>
          <w:bCs/>
          <w:lang w:val="sv-SE"/>
        </w:rPr>
        <w:t>Vykdytoju</w:t>
      </w:r>
      <w:r w:rsidR="009412FC" w:rsidRPr="00236D65">
        <w:rPr>
          <w:rFonts w:ascii="Times New Roman" w:hAnsi="Times New Roman" w:cs="Times New Roman"/>
          <w:lang w:val="sv-SE"/>
        </w:rPr>
        <w:t xml:space="preserve">), </w:t>
      </w:r>
      <w:r w:rsidR="00217378" w:rsidRPr="00236D65">
        <w:rPr>
          <w:rFonts w:ascii="Times New Roman" w:hAnsi="Times New Roman" w:cs="Times New Roman"/>
          <w:lang w:val="sv-SE"/>
        </w:rPr>
        <w:t>atstovaujamas /įrašyti/, t</w:t>
      </w:r>
      <w:r w:rsidR="009412FC" w:rsidRPr="00236D65">
        <w:rPr>
          <w:rFonts w:ascii="Times New Roman" w:hAnsi="Times New Roman" w:cs="Times New Roman"/>
          <w:lang w:val="sv-SE"/>
        </w:rPr>
        <w:t xml:space="preserve">oliau kartu Užsakovas ir Vykdytojas vadinami Šalimis, o kiekvienas atskirai – Šalimi, sudarė šią sutartį (toliau – Sutartis) ir susitarė dėl toliau išvardintų sąlygų. </w:t>
      </w:r>
    </w:p>
    <w:p w14:paraId="382D8B0A"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b/>
          <w:bCs/>
          <w:lang w:val="sv-SE"/>
        </w:rPr>
        <w:t xml:space="preserve">1.Sutarties objektas </w:t>
      </w:r>
    </w:p>
    <w:p w14:paraId="463BD95F" w14:textId="1A8680AC" w:rsidR="009412FC" w:rsidRPr="00236D65" w:rsidRDefault="009412FC" w:rsidP="00FB0F4A">
      <w:pPr>
        <w:ind w:firstLine="567"/>
        <w:jc w:val="both"/>
        <w:rPr>
          <w:rFonts w:ascii="Times New Roman" w:hAnsi="Times New Roman" w:cs="Times New Roman"/>
          <w:lang w:val="sv-SE"/>
        </w:rPr>
      </w:pPr>
      <w:r w:rsidRPr="00236D65">
        <w:rPr>
          <w:rFonts w:ascii="Times New Roman" w:hAnsi="Times New Roman" w:cs="Times New Roman"/>
          <w:lang w:val="sv-SE"/>
        </w:rPr>
        <w:t>1.1. Vykdytojas teikia, Užsakovas perka</w:t>
      </w:r>
      <w:r w:rsidR="003B4DA7">
        <w:rPr>
          <w:rFonts w:ascii="Times New Roman" w:hAnsi="Times New Roman" w:cs="Times New Roman"/>
          <w:lang w:val="sv-SE"/>
        </w:rPr>
        <w:t xml:space="preserve"> </w:t>
      </w:r>
      <w:r w:rsidR="003B4DA7" w:rsidRPr="003B4DA7">
        <w:rPr>
          <w:rFonts w:ascii="Times New Roman" w:hAnsi="Times New Roman" w:cs="Times New Roman"/>
          <w:i/>
          <w:iCs/>
          <w:lang w:val="sv-SE"/>
        </w:rPr>
        <w:t>/įrašyti/</w:t>
      </w:r>
      <w:r w:rsidRPr="00236D65">
        <w:rPr>
          <w:rFonts w:ascii="Times New Roman" w:hAnsi="Times New Roman" w:cs="Times New Roman"/>
          <w:b/>
          <w:bCs/>
          <w:lang w:val="sv-SE"/>
        </w:rPr>
        <w:t xml:space="preserve"> </w:t>
      </w:r>
      <w:r w:rsidRPr="00236D65">
        <w:rPr>
          <w:rFonts w:ascii="Times New Roman" w:hAnsi="Times New Roman" w:cs="Times New Roman"/>
          <w:lang w:val="sv-SE"/>
        </w:rPr>
        <w:t xml:space="preserve">(toliau – Renginys) </w:t>
      </w:r>
      <w:r w:rsidR="003B4DA7">
        <w:rPr>
          <w:rFonts w:ascii="Times New Roman" w:hAnsi="Times New Roman" w:cs="Times New Roman"/>
          <w:lang w:val="sv-SE"/>
        </w:rPr>
        <w:t xml:space="preserve"> </w:t>
      </w:r>
      <w:r w:rsidR="003B4DA7" w:rsidRPr="003B4DA7">
        <w:rPr>
          <w:rFonts w:ascii="Times New Roman" w:hAnsi="Times New Roman" w:cs="Times New Roman"/>
          <w:i/>
          <w:iCs/>
          <w:lang w:val="sv-SE"/>
        </w:rPr>
        <w:t>/įrašyti/</w:t>
      </w:r>
      <w:r w:rsidRPr="00236D65">
        <w:rPr>
          <w:rFonts w:ascii="Times New Roman" w:hAnsi="Times New Roman" w:cs="Times New Roman"/>
          <w:lang w:val="sv-SE"/>
        </w:rPr>
        <w:t xml:space="preserve"> (toliau – Paslaugos). </w:t>
      </w:r>
    </w:p>
    <w:p w14:paraId="3436CF91" w14:textId="0374C44D" w:rsidR="009412FC" w:rsidRDefault="009412FC" w:rsidP="009412FC">
      <w:pPr>
        <w:ind w:firstLine="567"/>
        <w:jc w:val="both"/>
        <w:rPr>
          <w:rFonts w:ascii="Times New Roman" w:hAnsi="Times New Roman" w:cs="Times New Roman"/>
          <w:lang w:val="lt-LT"/>
        </w:rPr>
      </w:pPr>
      <w:r w:rsidRPr="00236D65">
        <w:rPr>
          <w:rFonts w:ascii="Times New Roman" w:hAnsi="Times New Roman" w:cs="Times New Roman"/>
          <w:lang w:val="sv-SE"/>
        </w:rPr>
        <w:t xml:space="preserve">1.2. </w:t>
      </w:r>
      <w:r w:rsidR="00BD16E9">
        <w:rPr>
          <w:rFonts w:ascii="Times New Roman" w:hAnsi="Times New Roman" w:cs="Times New Roman"/>
          <w:lang w:val="lt-LT"/>
        </w:rPr>
        <w:t>P</w:t>
      </w:r>
      <w:r w:rsidRPr="00236D65">
        <w:rPr>
          <w:rFonts w:ascii="Times New Roman" w:hAnsi="Times New Roman" w:cs="Times New Roman"/>
          <w:lang w:val="lt-LT"/>
        </w:rPr>
        <w:t>aslaug</w:t>
      </w:r>
      <w:r w:rsidR="004E1C70" w:rsidRPr="00236D65">
        <w:rPr>
          <w:rFonts w:ascii="Times New Roman" w:hAnsi="Times New Roman" w:cs="Times New Roman"/>
          <w:lang w:val="lt-LT"/>
        </w:rPr>
        <w:t>o</w:t>
      </w:r>
      <w:r w:rsidR="00BD16E9">
        <w:rPr>
          <w:rFonts w:ascii="Times New Roman" w:hAnsi="Times New Roman" w:cs="Times New Roman"/>
          <w:lang w:val="lt-LT"/>
        </w:rPr>
        <w:t>s</w:t>
      </w:r>
      <w:r w:rsidRPr="00236D65">
        <w:rPr>
          <w:rFonts w:ascii="Times New Roman" w:hAnsi="Times New Roman" w:cs="Times New Roman"/>
          <w:lang w:val="lt-LT"/>
        </w:rPr>
        <w:t xml:space="preserve"> teikiam</w:t>
      </w:r>
      <w:r w:rsidR="00BD16E9">
        <w:rPr>
          <w:rFonts w:ascii="Times New Roman" w:hAnsi="Times New Roman" w:cs="Times New Roman"/>
          <w:lang w:val="lt-LT"/>
        </w:rPr>
        <w:t>os</w:t>
      </w:r>
      <w:r w:rsidRPr="00236D65">
        <w:rPr>
          <w:rFonts w:ascii="Times New Roman" w:hAnsi="Times New Roman" w:cs="Times New Roman"/>
          <w:lang w:val="lt-LT"/>
        </w:rPr>
        <w:t xml:space="preserve"> šiems </w:t>
      </w:r>
      <w:r w:rsidR="00FB0F4A">
        <w:rPr>
          <w:rFonts w:ascii="Times New Roman" w:hAnsi="Times New Roman" w:cs="Times New Roman"/>
          <w:lang w:val="lt-LT"/>
        </w:rPr>
        <w:t>R</w:t>
      </w:r>
      <w:r w:rsidRPr="00236D65">
        <w:rPr>
          <w:rFonts w:ascii="Times New Roman" w:hAnsi="Times New Roman" w:cs="Times New Roman"/>
          <w:lang w:val="lt-LT"/>
        </w:rPr>
        <w:t xml:space="preserve">enginiams: </w:t>
      </w:r>
    </w:p>
    <w:p w14:paraId="36225D61" w14:textId="144F4BF1" w:rsidR="00347CC8" w:rsidRPr="00236D65" w:rsidRDefault="00347CC8" w:rsidP="009412FC">
      <w:pPr>
        <w:ind w:firstLine="567"/>
        <w:jc w:val="both"/>
        <w:rPr>
          <w:rFonts w:ascii="Times New Roman" w:hAnsi="Times New Roman" w:cs="Times New Roman"/>
          <w:lang w:val="lt-LT"/>
        </w:rPr>
      </w:pPr>
      <w:r>
        <w:rPr>
          <w:rFonts w:ascii="Times New Roman" w:hAnsi="Times New Roman" w:cs="Times New Roman"/>
          <w:lang w:val="lt-LT"/>
        </w:rPr>
        <w:t xml:space="preserve">1.3. </w:t>
      </w:r>
      <w:r w:rsidRPr="00347CC8">
        <w:rPr>
          <w:rFonts w:ascii="Times New Roman" w:hAnsi="Times New Roman" w:cs="Times New Roman"/>
          <w:lang w:val="lt-LT"/>
        </w:rPr>
        <w:t xml:space="preserve">Išsamus Paslaugų aprašymas ir kiti reikalavimai teikiamoms Paslaugoms nustatyti Sutarties priede Nr. </w:t>
      </w:r>
      <w:r w:rsidR="003B4DA7">
        <w:rPr>
          <w:rFonts w:ascii="Times New Roman" w:hAnsi="Times New Roman" w:cs="Times New Roman"/>
        </w:rPr>
        <w:t>/  /</w:t>
      </w:r>
      <w:r w:rsidRPr="00347CC8">
        <w:rPr>
          <w:rFonts w:ascii="Times New Roman" w:hAnsi="Times New Roman" w:cs="Times New Roman"/>
          <w:lang w:val="lt-LT"/>
        </w:rPr>
        <w:t xml:space="preserve"> „Techninė </w:t>
      </w:r>
      <w:r w:rsidR="003B4DA7" w:rsidRPr="00347CC8">
        <w:rPr>
          <w:rFonts w:ascii="Times New Roman" w:hAnsi="Times New Roman" w:cs="Times New Roman"/>
          <w:lang w:val="lt-LT"/>
        </w:rPr>
        <w:t>specifikacija“</w:t>
      </w:r>
      <w:r w:rsidR="003B4DA7">
        <w:rPr>
          <w:rFonts w:ascii="Times New Roman" w:hAnsi="Times New Roman" w:cs="Times New Roman"/>
          <w:lang w:val="lt-LT"/>
        </w:rPr>
        <w:t xml:space="preserve"> </w:t>
      </w:r>
      <w:r w:rsidR="003B4DA7" w:rsidRPr="00347CC8">
        <w:rPr>
          <w:rFonts w:ascii="Times New Roman" w:hAnsi="Times New Roman" w:cs="Times New Roman"/>
          <w:lang w:val="lt-LT"/>
        </w:rPr>
        <w:t>(</w:t>
      </w:r>
      <w:r w:rsidRPr="00347CC8">
        <w:rPr>
          <w:rFonts w:ascii="Times New Roman" w:hAnsi="Times New Roman" w:cs="Times New Roman"/>
          <w:lang w:val="lt-LT"/>
        </w:rPr>
        <w:t xml:space="preserve">toliau – Techninė specifikacija) ir Sutarties priede Nr. </w:t>
      </w:r>
      <w:r w:rsidR="003B4DA7">
        <w:rPr>
          <w:rFonts w:ascii="Times New Roman" w:hAnsi="Times New Roman" w:cs="Times New Roman"/>
          <w:lang w:val="lt-LT"/>
        </w:rPr>
        <w:t xml:space="preserve">/.../ </w:t>
      </w:r>
      <w:r w:rsidRPr="00347CC8">
        <w:rPr>
          <w:rFonts w:ascii="Times New Roman" w:hAnsi="Times New Roman" w:cs="Times New Roman"/>
          <w:lang w:val="lt-LT"/>
        </w:rPr>
        <w:t>„Pasiūlymas“.</w:t>
      </w:r>
    </w:p>
    <w:p w14:paraId="35C5C066" w14:textId="77777777" w:rsidR="009412FC" w:rsidRPr="00236D65" w:rsidRDefault="009412FC" w:rsidP="009412FC">
      <w:pPr>
        <w:ind w:firstLine="567"/>
        <w:jc w:val="both"/>
        <w:rPr>
          <w:rFonts w:ascii="Times New Roman" w:hAnsi="Times New Roman" w:cs="Times New Roman"/>
          <w:lang w:val="lt-LT"/>
        </w:rPr>
      </w:pPr>
      <w:r w:rsidRPr="00236D65">
        <w:rPr>
          <w:rFonts w:ascii="Times New Roman" w:hAnsi="Times New Roman" w:cs="Times New Roman"/>
          <w:b/>
          <w:bCs/>
          <w:lang w:val="lt-LT"/>
        </w:rPr>
        <w:t xml:space="preserve">2. Sutarties kaina ir atsiskaitymo tvarka </w:t>
      </w:r>
    </w:p>
    <w:p w14:paraId="7E72DC69" w14:textId="52291907" w:rsidR="009412FC" w:rsidRDefault="009412FC" w:rsidP="009412FC">
      <w:pPr>
        <w:ind w:firstLine="567"/>
        <w:jc w:val="both"/>
        <w:rPr>
          <w:rFonts w:ascii="Times New Roman" w:hAnsi="Times New Roman" w:cs="Times New Roman"/>
          <w:lang w:val="lt-LT"/>
        </w:rPr>
      </w:pPr>
      <w:r w:rsidRPr="00236D65">
        <w:rPr>
          <w:rFonts w:ascii="Times New Roman" w:hAnsi="Times New Roman" w:cs="Times New Roman"/>
          <w:lang w:val="lt-LT"/>
        </w:rPr>
        <w:t xml:space="preserve">2.1. Bendra sutarties kaina yra </w:t>
      </w:r>
      <w:r w:rsidRPr="003B4DA7">
        <w:rPr>
          <w:rFonts w:ascii="Times New Roman" w:hAnsi="Times New Roman" w:cs="Times New Roman"/>
          <w:i/>
          <w:iCs/>
          <w:lang w:val="lt-LT"/>
        </w:rPr>
        <w:t>/įrašyti suma skaičiais</w:t>
      </w:r>
      <w:r w:rsidRPr="00236D65">
        <w:rPr>
          <w:rFonts w:ascii="Times New Roman" w:hAnsi="Times New Roman" w:cs="Times New Roman"/>
          <w:b/>
          <w:bCs/>
          <w:i/>
          <w:iCs/>
          <w:lang w:val="lt-LT"/>
        </w:rPr>
        <w:t>/</w:t>
      </w:r>
      <w:r w:rsidRPr="00236D65">
        <w:rPr>
          <w:rFonts w:ascii="Times New Roman" w:hAnsi="Times New Roman" w:cs="Times New Roman"/>
          <w:b/>
          <w:bCs/>
          <w:lang w:val="lt-LT"/>
        </w:rPr>
        <w:t xml:space="preserve"> </w:t>
      </w:r>
      <w:r w:rsidRPr="00236D65">
        <w:rPr>
          <w:rFonts w:ascii="Times New Roman" w:hAnsi="Times New Roman" w:cs="Times New Roman"/>
          <w:lang w:val="lt-LT"/>
        </w:rPr>
        <w:t xml:space="preserve">(suma žodžiais), įskaitant pridėtinės vertės mokestį (toliau – PVM) ir visas kitas, su paslaugos teikimu susijusias, išlaidas bei mokesčius. </w:t>
      </w:r>
    </w:p>
    <w:p w14:paraId="241C7F71" w14:textId="785DCD7C" w:rsidR="00FA63CD" w:rsidRPr="00236D65" w:rsidRDefault="00BD16E9" w:rsidP="00BD16E9">
      <w:pPr>
        <w:ind w:firstLine="567"/>
        <w:jc w:val="both"/>
        <w:rPr>
          <w:rFonts w:ascii="Times New Roman" w:hAnsi="Times New Roman" w:cs="Times New Roman"/>
          <w:lang w:val="lt-LT"/>
        </w:rPr>
      </w:pPr>
      <w:r w:rsidRPr="00BD16E9">
        <w:rPr>
          <w:rFonts w:ascii="Times New Roman" w:hAnsi="Times New Roman" w:cs="Times New Roman"/>
          <w:lang w:val="lt-LT"/>
        </w:rPr>
        <w:t>2.2. Užsakovas turi Sumokėti Paslaugų teikėjui bendrą 2.1. Sutarties punkte įvardintą sumą po įsipareigojimų įvykdymo arba</w:t>
      </w:r>
      <w:r w:rsidR="00FB0F4A">
        <w:rPr>
          <w:rFonts w:ascii="Times New Roman" w:hAnsi="Times New Roman" w:cs="Times New Roman"/>
          <w:lang w:val="lt-LT"/>
        </w:rPr>
        <w:t>, Šalių susitarimu,</w:t>
      </w:r>
      <w:r w:rsidRPr="00BD16E9">
        <w:rPr>
          <w:rFonts w:ascii="Times New Roman" w:hAnsi="Times New Roman" w:cs="Times New Roman"/>
          <w:lang w:val="lt-LT"/>
        </w:rPr>
        <w:t xml:space="preserve"> po kiekvieno Renginio (ar Renginių grupės) </w:t>
      </w:r>
      <w:r w:rsidR="00F31E60">
        <w:rPr>
          <w:rFonts w:ascii="Times New Roman" w:hAnsi="Times New Roman" w:cs="Times New Roman"/>
          <w:lang w:val="lt-LT"/>
        </w:rPr>
        <w:t xml:space="preserve">  </w:t>
      </w:r>
      <w:r w:rsidRPr="00BD16E9">
        <w:rPr>
          <w:rFonts w:ascii="Times New Roman" w:hAnsi="Times New Roman" w:cs="Times New Roman"/>
          <w:lang w:val="lt-LT"/>
        </w:rPr>
        <w:t>atskirai pagal pateiktą sąskaitą faktūrą</w:t>
      </w:r>
      <w:r>
        <w:rPr>
          <w:rFonts w:ascii="Times New Roman" w:hAnsi="Times New Roman" w:cs="Times New Roman"/>
          <w:lang w:val="lt-LT"/>
        </w:rPr>
        <w:t>.</w:t>
      </w:r>
    </w:p>
    <w:p w14:paraId="365E3802" w14:textId="4DF286D3" w:rsidR="00E85BC9" w:rsidRPr="00236D65" w:rsidRDefault="009412FC" w:rsidP="00E85BC9">
      <w:pPr>
        <w:ind w:firstLine="567"/>
        <w:jc w:val="both"/>
        <w:rPr>
          <w:rFonts w:ascii="Times New Roman" w:hAnsi="Times New Roman" w:cs="Times New Roman"/>
          <w:lang w:val="sv-SE"/>
        </w:rPr>
      </w:pPr>
      <w:r w:rsidRPr="00236D65">
        <w:rPr>
          <w:rFonts w:ascii="Times New Roman" w:hAnsi="Times New Roman" w:cs="Times New Roman"/>
          <w:lang w:val="sv-SE"/>
        </w:rPr>
        <w:t>2.</w:t>
      </w:r>
      <w:r w:rsidR="00347CC8">
        <w:rPr>
          <w:rFonts w:ascii="Times New Roman" w:hAnsi="Times New Roman" w:cs="Times New Roman"/>
        </w:rPr>
        <w:t>3</w:t>
      </w:r>
      <w:r w:rsidRPr="00236D65">
        <w:rPr>
          <w:rFonts w:ascii="Times New Roman" w:hAnsi="Times New Roman" w:cs="Times New Roman"/>
          <w:lang w:val="sv-SE"/>
        </w:rPr>
        <w:t xml:space="preserve">. </w:t>
      </w:r>
      <w:r w:rsidR="00FA63CD" w:rsidRPr="00236D65">
        <w:rPr>
          <w:rFonts w:ascii="Times New Roman" w:hAnsi="Times New Roman" w:cs="Times New Roman"/>
          <w:lang w:val="sv-SE"/>
        </w:rPr>
        <w:t>Vykdytojas</w:t>
      </w:r>
      <w:r w:rsidR="00E85BC9" w:rsidRPr="00236D65">
        <w:rPr>
          <w:rFonts w:ascii="Times New Roman" w:hAnsi="Times New Roman" w:cs="Times New Roman"/>
          <w:lang w:val="sv-SE"/>
        </w:rPr>
        <w:t xml:space="preserve">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FA63CD" w:rsidRPr="00236D65">
        <w:rPr>
          <w:rFonts w:ascii="Times New Roman" w:hAnsi="Times New Roman" w:cs="Times New Roman"/>
          <w:lang w:val="sv-SE"/>
        </w:rPr>
        <w:t>Vykdytojo</w:t>
      </w:r>
      <w:r w:rsidR="00E85BC9" w:rsidRPr="00236D65">
        <w:rPr>
          <w:rFonts w:ascii="Times New Roman" w:hAnsi="Times New Roman" w:cs="Times New Roman"/>
          <w:lang w:val="sv-SE"/>
        </w:rPr>
        <w:t xml:space="preserve"> pasirinktomis priemonėmis. Europos elektroninių sąskaitų faktūrų standarto neatitinkančios elektroninės sąskaitos faktūros gali būti teikiamos tik naudojantis sąskaitų administravimo bendrosios informacinės sistemos (SABIS) priemonėmis (žr. https://sabis.nbfc.lt/). KLIENTAS elektronines sąskaitas faktūras priima ir apdoroja naudodamasi </w:t>
      </w:r>
      <w:r w:rsidR="00E85BC9" w:rsidRPr="00236D65">
        <w:rPr>
          <w:rFonts w:ascii="Times New Roman" w:hAnsi="Times New Roman" w:cs="Times New Roman"/>
          <w:lang w:val="sv-SE"/>
        </w:rPr>
        <w:lastRenderedPageBreak/>
        <w:t>informacinės sistemos „SABIS“ priemonėmis, išskyrus Viešųjų pirkimų įstatymo 22 straipsnio 12 dalyje nustatytus atvejus;</w:t>
      </w:r>
    </w:p>
    <w:p w14:paraId="6E9D6C37" w14:textId="5139615F" w:rsidR="009412FC" w:rsidRPr="00236D65" w:rsidRDefault="00EB2757" w:rsidP="00E85BC9">
      <w:pPr>
        <w:ind w:firstLine="567"/>
        <w:jc w:val="both"/>
        <w:rPr>
          <w:rFonts w:ascii="Times New Roman" w:hAnsi="Times New Roman" w:cs="Times New Roman"/>
          <w:lang w:val="sv-SE"/>
        </w:rPr>
      </w:pPr>
      <w:r w:rsidRPr="00236D65">
        <w:rPr>
          <w:rFonts w:ascii="Times New Roman" w:hAnsi="Times New Roman" w:cs="Times New Roman"/>
          <w:lang w:val="sv-SE"/>
        </w:rPr>
        <w:t>2.</w:t>
      </w:r>
      <w:r w:rsidR="00347CC8">
        <w:rPr>
          <w:rFonts w:ascii="Times New Roman" w:hAnsi="Times New Roman" w:cs="Times New Roman"/>
          <w:lang w:val="sv-SE"/>
        </w:rPr>
        <w:t>4</w:t>
      </w:r>
      <w:r w:rsidR="00E85BC9" w:rsidRPr="00236D65">
        <w:rPr>
          <w:rFonts w:ascii="Times New Roman" w:hAnsi="Times New Roman" w:cs="Times New Roman"/>
          <w:lang w:val="sv-SE"/>
        </w:rPr>
        <w:t xml:space="preserve">. už suteiktą paslaugą Užsakovas sumoka </w:t>
      </w:r>
      <w:r w:rsidR="00FA63CD" w:rsidRPr="00236D65">
        <w:rPr>
          <w:rFonts w:ascii="Times New Roman" w:hAnsi="Times New Roman" w:cs="Times New Roman"/>
          <w:lang w:val="sv-SE"/>
        </w:rPr>
        <w:t>Vykdytojui</w:t>
      </w:r>
      <w:r w:rsidR="00E85BC9" w:rsidRPr="00236D65">
        <w:rPr>
          <w:rFonts w:ascii="Times New Roman" w:hAnsi="Times New Roman" w:cs="Times New Roman"/>
          <w:lang w:val="sv-SE"/>
        </w:rPr>
        <w:t xml:space="preserve"> per </w:t>
      </w:r>
      <w:r w:rsidRPr="00236D65">
        <w:rPr>
          <w:rFonts w:ascii="Times New Roman" w:hAnsi="Times New Roman" w:cs="Times New Roman"/>
          <w:lang w:val="sv-SE"/>
        </w:rPr>
        <w:t>3</w:t>
      </w:r>
      <w:r w:rsidR="00E85BC9" w:rsidRPr="00236D65">
        <w:rPr>
          <w:rFonts w:ascii="Times New Roman" w:hAnsi="Times New Roman" w:cs="Times New Roman"/>
          <w:lang w:val="sv-SE"/>
        </w:rPr>
        <w:t>0 (</w:t>
      </w:r>
      <w:r w:rsidRPr="00236D65">
        <w:rPr>
          <w:rFonts w:ascii="Times New Roman" w:hAnsi="Times New Roman" w:cs="Times New Roman"/>
          <w:lang w:val="sv-SE"/>
        </w:rPr>
        <w:t>tris</w:t>
      </w:r>
      <w:r w:rsidR="00E85BC9" w:rsidRPr="00236D65">
        <w:rPr>
          <w:rFonts w:ascii="Times New Roman" w:hAnsi="Times New Roman" w:cs="Times New Roman"/>
          <w:lang w:val="sv-SE"/>
        </w:rPr>
        <w:t>dešimt) dienų nuo sąskaitos faktūros gavimo dienos</w:t>
      </w:r>
      <w:r w:rsidR="00A25A77" w:rsidRPr="00236D65">
        <w:rPr>
          <w:rFonts w:ascii="Times New Roman" w:hAnsi="Times New Roman" w:cs="Times New Roman"/>
          <w:lang w:val="sv-SE"/>
        </w:rPr>
        <w:t>.</w:t>
      </w:r>
    </w:p>
    <w:p w14:paraId="284D6D39" w14:textId="7CE4DE16"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2.</w:t>
      </w:r>
      <w:r w:rsidR="00347CC8">
        <w:rPr>
          <w:rFonts w:ascii="Times New Roman" w:hAnsi="Times New Roman" w:cs="Times New Roman"/>
          <w:lang w:val="sv-SE"/>
        </w:rPr>
        <w:t>5</w:t>
      </w:r>
      <w:r w:rsidRPr="00236D65">
        <w:rPr>
          <w:rFonts w:ascii="Times New Roman" w:hAnsi="Times New Roman" w:cs="Times New Roman"/>
          <w:lang w:val="sv-SE"/>
        </w:rPr>
        <w:t>. Sutarties kaina yra pastovi ir nekeičiama visą Sutarties galiojimo laikotarpį, išskyrus atvejus, kai po Sutarties pasirašymo keičiasi paslaugoms ir su jų teikimų susijusios prekėms taikomas PVM tarifas. Perskaičiuota kaina įforminama raštišku Šalių susitarimu ir taikoma toms paslaugoms ir su jų teikimu susijusioms prekėms, kurios bus suteiktos po tokio Šalių pasirašyto susitarimo įsigaliojimo dienos</w:t>
      </w:r>
      <w:r w:rsidR="00A25A77" w:rsidRPr="00236D65">
        <w:rPr>
          <w:rFonts w:ascii="Times New Roman" w:hAnsi="Times New Roman" w:cs="Times New Roman"/>
          <w:lang w:val="sv-SE"/>
        </w:rPr>
        <w:t>.</w:t>
      </w:r>
    </w:p>
    <w:p w14:paraId="3D63E545" w14:textId="02E090EF"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2.</w:t>
      </w:r>
      <w:r w:rsidR="00347CC8">
        <w:rPr>
          <w:rFonts w:ascii="Times New Roman" w:hAnsi="Times New Roman" w:cs="Times New Roman"/>
          <w:lang w:val="sv-SE"/>
        </w:rPr>
        <w:t>6</w:t>
      </w:r>
      <w:r w:rsidRPr="00236D65">
        <w:rPr>
          <w:rFonts w:ascii="Times New Roman" w:hAnsi="Times New Roman" w:cs="Times New Roman"/>
          <w:lang w:val="sv-SE"/>
        </w:rPr>
        <w:t>. Atsiskaitymas vykdomas po to, kai pasirašomas atliktų paslaugų priėmimo ir perdavimo aktas, kuriuo Užsakovas patvirtina priėmęs, o Vykdytojas – perdavęs atliktas paslaugas. Pastarasis surašomas dviem egzemplioriais, po vieną egzempliorių kiekvienai Sutarties Šaliai</w:t>
      </w:r>
      <w:r w:rsidR="00A25A77" w:rsidRPr="00236D65">
        <w:rPr>
          <w:rFonts w:ascii="Times New Roman" w:hAnsi="Times New Roman" w:cs="Times New Roman"/>
          <w:lang w:val="sv-SE"/>
        </w:rPr>
        <w:t>.</w:t>
      </w:r>
    </w:p>
    <w:p w14:paraId="31DCF739" w14:textId="2DA08C40"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2.</w:t>
      </w:r>
      <w:r w:rsidR="00347CC8">
        <w:rPr>
          <w:rFonts w:ascii="Times New Roman" w:hAnsi="Times New Roman" w:cs="Times New Roman"/>
          <w:lang w:val="sv-SE"/>
        </w:rPr>
        <w:t>7</w:t>
      </w:r>
      <w:r w:rsidRPr="00236D65">
        <w:rPr>
          <w:rFonts w:ascii="Times New Roman" w:hAnsi="Times New Roman" w:cs="Times New Roman"/>
          <w:lang w:val="sv-SE"/>
        </w:rPr>
        <w:t xml:space="preserve">. Suteiktos paslaugos priimamos ir priėmimo dokumentai įforminami pagal teisės aktų nustatytą tvarką bei šios Sutarties sąlygas. Visas Sutartyje nurodytas paslaugas priima Užsakovo atstovas, dalyvaujant Vykdytojo atsakingam asmeniui. </w:t>
      </w:r>
    </w:p>
    <w:p w14:paraId="2DE90E71"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b/>
          <w:bCs/>
          <w:lang w:val="sv-SE"/>
        </w:rPr>
        <w:t xml:space="preserve">3. Sutarties šalių įsipareigojimai </w:t>
      </w:r>
    </w:p>
    <w:p w14:paraId="60DBD1ED"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3.1. Šia sutartimi Vykdytojas įsipareigoja: </w:t>
      </w:r>
    </w:p>
    <w:p w14:paraId="6C1158DF"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3.1.1. pasitelkti visas būtinas priemones ir įrangą renginio atlikimui bei savarankiškai juos pristatyti į Renginio vietą; </w:t>
      </w:r>
    </w:p>
    <w:p w14:paraId="708B52CD" w14:textId="43B6F728" w:rsidR="009412FC" w:rsidRPr="00A427EA" w:rsidRDefault="009412FC" w:rsidP="009412FC">
      <w:pPr>
        <w:ind w:firstLine="567"/>
        <w:jc w:val="both"/>
        <w:rPr>
          <w:rFonts w:ascii="Times New Roman" w:hAnsi="Times New Roman" w:cs="Times New Roman"/>
          <w:b/>
          <w:bCs/>
          <w:lang w:val="sv-SE"/>
        </w:rPr>
      </w:pPr>
      <w:r w:rsidRPr="00236D65">
        <w:rPr>
          <w:rFonts w:ascii="Times New Roman" w:hAnsi="Times New Roman" w:cs="Times New Roman"/>
          <w:lang w:val="sv-SE"/>
        </w:rPr>
        <w:t xml:space="preserve">3.1.2. tinkamai suteikti paslaugas pagal paprastai tokiems renginiams taikomus kokybės reikalavimus. Jei Vykdytojas dėl savo kaltės tinkamai nesuteikia konkrečios sutartyje numatytos paslaugos, tokiu atveju </w:t>
      </w:r>
      <w:r w:rsidRPr="00A427EA">
        <w:rPr>
          <w:rFonts w:ascii="Times New Roman" w:hAnsi="Times New Roman" w:cs="Times New Roman"/>
          <w:b/>
          <w:bCs/>
          <w:lang w:val="sv-SE"/>
        </w:rPr>
        <w:t xml:space="preserve">Vykdytojas privalo sumokėti 10 (dešimt) procentų baudą nuo </w:t>
      </w:r>
      <w:r w:rsidR="0009050B" w:rsidRPr="00A427EA">
        <w:rPr>
          <w:rFonts w:ascii="Times New Roman" w:hAnsi="Times New Roman" w:cs="Times New Roman"/>
          <w:b/>
          <w:bCs/>
          <w:lang w:val="sv-SE"/>
        </w:rPr>
        <w:t xml:space="preserve">bendros </w:t>
      </w:r>
      <w:r w:rsidRPr="00A427EA">
        <w:rPr>
          <w:rFonts w:ascii="Times New Roman" w:hAnsi="Times New Roman" w:cs="Times New Roman"/>
          <w:b/>
          <w:bCs/>
          <w:lang w:val="sv-SE"/>
        </w:rPr>
        <w:t xml:space="preserve">paslaugos kainos. </w:t>
      </w:r>
    </w:p>
    <w:p w14:paraId="2BF482FA"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3.1.3. užtikrinti šios sutarties vykdymo tikslais Užsakovo patikėtos informacijos konfidencialumą; </w:t>
      </w:r>
    </w:p>
    <w:p w14:paraId="5E517813"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3.1.4. užtikrinti darbų saugos bei gaisrinės saugos norminių teisės aktų reikalavimų laikymąsi, tiek atliekant scenos ir įrangos montavimo darbus, tiek renginio metu teikiant paslaugas, užtikrinti saugias sąlygas atlikėjams bei kitiems renginyje dirbantiems asmenims; </w:t>
      </w:r>
    </w:p>
    <w:p w14:paraId="76786723" w14:textId="73B37199"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3.1.5. techninės įrangos </w:t>
      </w:r>
      <w:r w:rsidR="00217378" w:rsidRPr="00236D65">
        <w:rPr>
          <w:rFonts w:ascii="Times New Roman" w:hAnsi="Times New Roman" w:cs="Times New Roman"/>
          <w:lang w:val="sv-SE"/>
        </w:rPr>
        <w:t>su</w:t>
      </w:r>
      <w:r w:rsidRPr="00236D65">
        <w:rPr>
          <w:rFonts w:ascii="Times New Roman" w:hAnsi="Times New Roman" w:cs="Times New Roman"/>
          <w:lang w:val="sv-SE"/>
        </w:rPr>
        <w:t xml:space="preserve">montavimas ir kiti pasiruošimo darbai turi būti </w:t>
      </w:r>
      <w:r w:rsidR="00217378" w:rsidRPr="00236D65">
        <w:rPr>
          <w:rFonts w:ascii="Times New Roman" w:hAnsi="Times New Roman" w:cs="Times New Roman"/>
          <w:lang w:val="sv-SE"/>
        </w:rPr>
        <w:t>į</w:t>
      </w:r>
      <w:r w:rsidRPr="00236D65">
        <w:rPr>
          <w:rFonts w:ascii="Times New Roman" w:hAnsi="Times New Roman" w:cs="Times New Roman"/>
          <w:lang w:val="sv-SE"/>
        </w:rPr>
        <w:t xml:space="preserve">vykdyti </w:t>
      </w:r>
      <w:r w:rsidR="00217378" w:rsidRPr="00236D65">
        <w:rPr>
          <w:rFonts w:ascii="Times New Roman" w:hAnsi="Times New Roman" w:cs="Times New Roman"/>
          <w:lang w:val="sv-SE"/>
        </w:rPr>
        <w:t>numatytomis datomis</w:t>
      </w:r>
      <w:r w:rsidR="001969A7">
        <w:rPr>
          <w:rFonts w:ascii="Times New Roman" w:hAnsi="Times New Roman" w:cs="Times New Roman"/>
          <w:lang w:val="sv-SE"/>
        </w:rPr>
        <w:t xml:space="preserve"> priede ”Techninė specifikacija” numatytu laiku ir sąlygomis.</w:t>
      </w:r>
    </w:p>
    <w:p w14:paraId="04199BAF" w14:textId="5341D1B6"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3.1.6. už scenos konstrukcijų ir sumontuotos visos įrangos (priklausančius </w:t>
      </w:r>
      <w:r w:rsidR="0084438B" w:rsidRPr="00236D65">
        <w:rPr>
          <w:rFonts w:ascii="Times New Roman" w:hAnsi="Times New Roman" w:cs="Times New Roman"/>
          <w:lang w:val="sv-SE"/>
        </w:rPr>
        <w:t>Vykdytojui</w:t>
      </w:r>
      <w:r w:rsidRPr="00236D65">
        <w:rPr>
          <w:rFonts w:ascii="Times New Roman" w:hAnsi="Times New Roman" w:cs="Times New Roman"/>
          <w:lang w:val="sv-SE"/>
        </w:rPr>
        <w:t xml:space="preserve">) saugumą ir apsaugą atsako pats </w:t>
      </w:r>
      <w:r w:rsidR="0084438B" w:rsidRPr="00236D65">
        <w:rPr>
          <w:rFonts w:ascii="Times New Roman" w:hAnsi="Times New Roman" w:cs="Times New Roman"/>
          <w:lang w:val="sv-SE"/>
        </w:rPr>
        <w:t>Vykdytojas</w:t>
      </w:r>
      <w:r w:rsidRPr="00236D65">
        <w:rPr>
          <w:rFonts w:ascii="Times New Roman" w:hAnsi="Times New Roman" w:cs="Times New Roman"/>
          <w:lang w:val="sv-SE"/>
        </w:rPr>
        <w:t xml:space="preserve">. </w:t>
      </w:r>
    </w:p>
    <w:p w14:paraId="0582BE09"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b/>
          <w:bCs/>
          <w:lang w:val="sv-SE"/>
        </w:rPr>
        <w:t xml:space="preserve">4. Šia sutartimi Užsakovas įsipareigoja </w:t>
      </w:r>
    </w:p>
    <w:p w14:paraId="03C1088F" w14:textId="650126D4"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4.1. Už suteiktas paslaugas sumokėti Vykdytojui šios Sutarties 2.1. papunktyje įvardintą sutarties kainą; </w:t>
      </w:r>
    </w:p>
    <w:p w14:paraId="1F720CA6" w14:textId="1D3E830A"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lastRenderedPageBreak/>
        <w:t xml:space="preserve">4.2. Pateikti Vykdytojui visą būtiną informaciją reikalingą tinkamai įvykdyti šia sutartimi nustatytus Vykdytojo įsipareigojimus. </w:t>
      </w:r>
    </w:p>
    <w:p w14:paraId="667A35C1" w14:textId="77777777"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b/>
          <w:bCs/>
          <w:lang w:val="sv-SE"/>
        </w:rPr>
        <w:t xml:space="preserve">5. Šalių atsakomybė </w:t>
      </w:r>
    </w:p>
    <w:p w14:paraId="796D0B72" w14:textId="5D348069"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5.1. Užsakovui pažeidus šios sutarties 2.</w:t>
      </w:r>
      <w:r w:rsidR="00123A82" w:rsidRPr="00236D65">
        <w:rPr>
          <w:rFonts w:ascii="Times New Roman" w:hAnsi="Times New Roman" w:cs="Times New Roman"/>
          <w:lang w:val="sv-SE"/>
        </w:rPr>
        <w:t>4</w:t>
      </w:r>
      <w:r w:rsidRPr="00236D65">
        <w:rPr>
          <w:rFonts w:ascii="Times New Roman" w:hAnsi="Times New Roman" w:cs="Times New Roman"/>
          <w:lang w:val="sv-SE"/>
        </w:rPr>
        <w:t xml:space="preserve">. papunktyje numatytus terminus, yra skaičiuojami 0,05 procento nuo neapmokėtos sumos dalies dydžio delspinigiai už kiekvieną praleistą dieną. </w:t>
      </w:r>
    </w:p>
    <w:p w14:paraId="2FA1150C" w14:textId="422F35E7" w:rsidR="00123A82"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5.2. Jeigu kuri nors Sutarties Šalis kaltais veiksmais ar neveikimu padaro žalą kitai Šaliai, tai kaltoji šalis privalo nukentėjusiajai Šaliai ją atlyginti. </w:t>
      </w:r>
    </w:p>
    <w:p w14:paraId="675D088D" w14:textId="54FDA5D4" w:rsidR="009412FC" w:rsidRPr="00236D65" w:rsidRDefault="00123A82" w:rsidP="009412FC">
      <w:pPr>
        <w:ind w:firstLine="567"/>
        <w:jc w:val="both"/>
        <w:rPr>
          <w:rFonts w:ascii="Times New Roman" w:hAnsi="Times New Roman" w:cs="Times New Roman"/>
          <w:lang w:val="sv-SE"/>
        </w:rPr>
      </w:pPr>
      <w:r w:rsidRPr="00236D65">
        <w:rPr>
          <w:rFonts w:ascii="Times New Roman" w:hAnsi="Times New Roman" w:cs="Times New Roman"/>
          <w:lang w:val="sv-SE"/>
        </w:rPr>
        <w:t xml:space="preserve">5.3. </w:t>
      </w:r>
      <w:r w:rsidR="009412FC" w:rsidRPr="00236D65">
        <w:rPr>
          <w:rFonts w:ascii="Times New Roman" w:hAnsi="Times New Roman" w:cs="Times New Roman"/>
          <w:lang w:val="sv-SE"/>
        </w:rPr>
        <w:t xml:space="preserve">Šalis neprivalo atlyginti žalos, jei ji įrodo, kad žala padaryta ne dėl jos kaltės. </w:t>
      </w:r>
    </w:p>
    <w:p w14:paraId="771DF80A" w14:textId="2833BF21" w:rsidR="009412FC" w:rsidRPr="00236D65" w:rsidRDefault="009412FC" w:rsidP="009412FC">
      <w:pPr>
        <w:ind w:firstLine="567"/>
        <w:jc w:val="both"/>
        <w:rPr>
          <w:rFonts w:ascii="Times New Roman" w:hAnsi="Times New Roman" w:cs="Times New Roman"/>
          <w:lang w:val="sv-SE"/>
        </w:rPr>
      </w:pPr>
      <w:r w:rsidRPr="00236D65">
        <w:rPr>
          <w:rFonts w:ascii="Times New Roman" w:hAnsi="Times New Roman" w:cs="Times New Roman"/>
          <w:lang w:val="sv-SE"/>
        </w:rPr>
        <w:t>5.</w:t>
      </w:r>
      <w:r w:rsidR="00123A82" w:rsidRPr="00236D65">
        <w:rPr>
          <w:rFonts w:ascii="Times New Roman" w:hAnsi="Times New Roman" w:cs="Times New Roman"/>
          <w:lang w:val="sv-SE"/>
        </w:rPr>
        <w:t>4</w:t>
      </w:r>
      <w:r w:rsidRPr="00236D65">
        <w:rPr>
          <w:rFonts w:ascii="Times New Roman" w:hAnsi="Times New Roman" w:cs="Times New Roman"/>
          <w:lang w:val="sv-SE"/>
        </w:rPr>
        <w:t xml:space="preserve">. Jeigu viena Šalis dėl kitos Šalies kaltų veiksmų patiria tiesioginių nuostolių, kaltoji Šalis privalo tuos nuostolius visiškai atlyginti. </w:t>
      </w:r>
    </w:p>
    <w:p w14:paraId="53C18A46" w14:textId="64381127" w:rsidR="009412FC" w:rsidRPr="00236D65" w:rsidRDefault="009412FC" w:rsidP="009412FC">
      <w:pPr>
        <w:ind w:firstLine="567"/>
        <w:jc w:val="both"/>
        <w:rPr>
          <w:rFonts w:ascii="Times New Roman" w:hAnsi="Times New Roman" w:cs="Times New Roman"/>
        </w:rPr>
      </w:pPr>
      <w:r w:rsidRPr="00236D65">
        <w:rPr>
          <w:rFonts w:ascii="Times New Roman" w:hAnsi="Times New Roman" w:cs="Times New Roman"/>
          <w:lang w:val="sv-SE"/>
        </w:rPr>
        <w:t>5.</w:t>
      </w:r>
      <w:r w:rsidR="0057099F" w:rsidRPr="00236D65">
        <w:rPr>
          <w:rFonts w:ascii="Times New Roman" w:hAnsi="Times New Roman" w:cs="Times New Roman"/>
          <w:lang w:val="sv-SE"/>
        </w:rPr>
        <w:t>5</w:t>
      </w:r>
      <w:r w:rsidRPr="00236D65">
        <w:rPr>
          <w:rFonts w:ascii="Times New Roman" w:hAnsi="Times New Roman" w:cs="Times New Roman"/>
          <w:lang w:val="sv-SE"/>
        </w:rPr>
        <w:t xml:space="preserve">. Sutarties Šalis neatsako už įsipareigojimų nevykdymą ar netinkamą jų vykdymą, jeigu įsipareigojimų nevykdymas buvo sąlygotas </w:t>
      </w:r>
      <w:r w:rsidRPr="00236D65">
        <w:rPr>
          <w:rFonts w:ascii="Times New Roman" w:hAnsi="Times New Roman" w:cs="Times New Roman"/>
          <w:i/>
          <w:iCs/>
          <w:lang w:val="sv-SE"/>
        </w:rPr>
        <w:t xml:space="preserve">Force Majeure </w:t>
      </w:r>
      <w:r w:rsidRPr="00236D65">
        <w:rPr>
          <w:rFonts w:ascii="Times New Roman" w:hAnsi="Times New Roman" w:cs="Times New Roman"/>
          <w:lang w:val="sv-SE"/>
        </w:rPr>
        <w:t xml:space="preserve">aplinkybių. </w:t>
      </w:r>
      <w:r w:rsidRPr="00236D65">
        <w:rPr>
          <w:rFonts w:ascii="Times New Roman" w:hAnsi="Times New Roman" w:cs="Times New Roman"/>
        </w:rPr>
        <w:t xml:space="preserve">Šalys </w:t>
      </w:r>
      <w:r w:rsidRPr="00236D65">
        <w:rPr>
          <w:rFonts w:ascii="Times New Roman" w:hAnsi="Times New Roman" w:cs="Times New Roman"/>
          <w:i/>
          <w:iCs/>
        </w:rPr>
        <w:t xml:space="preserve">Force Majeure </w:t>
      </w:r>
      <w:r w:rsidRPr="00236D65">
        <w:rPr>
          <w:rFonts w:ascii="Times New Roman" w:hAnsi="Times New Roman" w:cs="Times New Roman"/>
        </w:rPr>
        <w:t xml:space="preserve">aplinkybes supranta taip, kaip nustato Lietuvos Respublikos įstatymai. </w:t>
      </w:r>
    </w:p>
    <w:p w14:paraId="42E275F9" w14:textId="55F6FFE6" w:rsidR="009412FC" w:rsidRPr="00236D65" w:rsidRDefault="009412FC" w:rsidP="009412FC">
      <w:pPr>
        <w:ind w:firstLine="567"/>
        <w:jc w:val="both"/>
        <w:rPr>
          <w:rFonts w:ascii="Times New Roman" w:hAnsi="Times New Roman" w:cs="Times New Roman"/>
        </w:rPr>
      </w:pPr>
      <w:r w:rsidRPr="00236D65">
        <w:rPr>
          <w:rFonts w:ascii="Times New Roman" w:hAnsi="Times New Roman" w:cs="Times New Roman"/>
        </w:rPr>
        <w:t>5.</w:t>
      </w:r>
      <w:r w:rsidR="0057099F" w:rsidRPr="00236D65">
        <w:rPr>
          <w:rFonts w:ascii="Times New Roman" w:hAnsi="Times New Roman" w:cs="Times New Roman"/>
        </w:rPr>
        <w:t>6</w:t>
      </w:r>
      <w:r w:rsidRPr="00236D65">
        <w:rPr>
          <w:rFonts w:ascii="Times New Roman" w:hAnsi="Times New Roman" w:cs="Times New Roman"/>
        </w:rPr>
        <w:t xml:space="preserve">. Jei viena iš šios sutarties Šalių vienašališkai nutraukia sutartį, likus mažiau kaip 30 (trisdešimt) kalendorinių dienų iki renginio dienos ir nevykdo šia sutartimi prisiimtų įsipareigojimų ne dėl nuo kitos Šalies priklausančių priežasčių, sutarties nutraukimą iniciavusi </w:t>
      </w:r>
      <w:r w:rsidRPr="00D54DDC">
        <w:rPr>
          <w:rFonts w:ascii="Times New Roman" w:hAnsi="Times New Roman" w:cs="Times New Roman"/>
          <w:b/>
          <w:bCs/>
        </w:rPr>
        <w:t>Šalis, įsipareigoja kitai Šaliai sumokėti kompensaciją, lygią šios Sutarties sumai, p</w:t>
      </w:r>
      <w:r w:rsidRPr="00236D65">
        <w:rPr>
          <w:rFonts w:ascii="Times New Roman" w:hAnsi="Times New Roman" w:cs="Times New Roman"/>
        </w:rPr>
        <w:t xml:space="preserve">er 5 (penkias) darbo dienas po sutarties nutraukimo. </w:t>
      </w:r>
    </w:p>
    <w:p w14:paraId="04D4A36F" w14:textId="1E8BB573" w:rsidR="009412FC" w:rsidRPr="00236D65" w:rsidRDefault="009412FC" w:rsidP="009412FC">
      <w:pPr>
        <w:ind w:firstLine="567"/>
        <w:jc w:val="both"/>
        <w:rPr>
          <w:rFonts w:ascii="Times New Roman" w:hAnsi="Times New Roman" w:cs="Times New Roman"/>
        </w:rPr>
      </w:pPr>
      <w:r w:rsidRPr="00236D65">
        <w:rPr>
          <w:rFonts w:ascii="Times New Roman" w:hAnsi="Times New Roman" w:cs="Times New Roman"/>
        </w:rPr>
        <w:t>5.</w:t>
      </w:r>
      <w:r w:rsidR="0057099F" w:rsidRPr="00236D65">
        <w:rPr>
          <w:rFonts w:ascii="Times New Roman" w:hAnsi="Times New Roman" w:cs="Times New Roman"/>
        </w:rPr>
        <w:t>7</w:t>
      </w:r>
      <w:r w:rsidRPr="00236D65">
        <w:rPr>
          <w:rFonts w:ascii="Times New Roman" w:hAnsi="Times New Roman" w:cs="Times New Roman"/>
        </w:rPr>
        <w:t xml:space="preserve">. Šiame užsakyme nurodytų netesybų dydis yra šalims priimtinas ir atitinka minimalius nukentėjusios šalies nuostolius. </w:t>
      </w:r>
    </w:p>
    <w:p w14:paraId="3218B907"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b/>
          <w:bCs/>
          <w:lang w:val="pt-PT"/>
        </w:rPr>
        <w:t xml:space="preserve">6. Sutarties keitimas </w:t>
      </w:r>
    </w:p>
    <w:p w14:paraId="1A676601" w14:textId="685507D3"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t xml:space="preserve">6.1. Sutartis gali būti pakeista tik rašytiniu šalių susitarimu. Visi šios sutarties pakeitimai, papildymai ir priedai galioja, jei jie yra sudaryti raštu ir pasirašyti abiejų šalių. </w:t>
      </w:r>
    </w:p>
    <w:p w14:paraId="02C47232"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b/>
          <w:bCs/>
          <w:lang w:val="pt-PT"/>
        </w:rPr>
        <w:t xml:space="preserve">7. Sutarties nutraukimas ir galiojimas </w:t>
      </w:r>
    </w:p>
    <w:p w14:paraId="455D957F"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t xml:space="preserve">7.1. Sutartis gali būti nutraukta rašytiniu šalių susitarimu. </w:t>
      </w:r>
    </w:p>
    <w:p w14:paraId="323CFEDC" w14:textId="253D3C1E"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t xml:space="preserve">7.2. Ši sutartis įsigalioja nuo jos pasirašymo momento ir galioja iki tol, kol abi šalys įvykdys įsipareigojimus pagal šią sutartį, bet ne ilgiau nei iki 2026-12-31. </w:t>
      </w:r>
    </w:p>
    <w:p w14:paraId="3FC62D79"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b/>
          <w:bCs/>
          <w:lang w:val="pt-PT"/>
        </w:rPr>
        <w:t xml:space="preserve">8. Baigiamosios nuostatos </w:t>
      </w:r>
    </w:p>
    <w:p w14:paraId="30CB5BC4"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t xml:space="preserve">8.1. Šalys įsipareigoja neatskleisti tretiesiems asmenims jokių šios sutarties sąlygų, išskyrus Lietuvos Respublikos įstatymuose numatytus atvejus. </w:t>
      </w:r>
    </w:p>
    <w:p w14:paraId="048C3BC2"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t xml:space="preserve">8.2. Ši sutartis sudaryta dviem vienodą teisinę galią turinčiais egzemplioriais – po vieną kiekvienai šaliai. </w:t>
      </w:r>
    </w:p>
    <w:p w14:paraId="12DD34E1"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t xml:space="preserve">8.3. Šalys perskaitė šią sutartį, suprato jos turinį ir pasekmes, bei ją pasirašo kaip dokumentą, atitinkantį jų tikslus ir poreikius. </w:t>
      </w:r>
    </w:p>
    <w:p w14:paraId="4B426671" w14:textId="77777777"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lastRenderedPageBreak/>
        <w:t xml:space="preserve">8.4. Pirkimui taikomi šie aplinkosauginiai reikalavimai: </w:t>
      </w:r>
    </w:p>
    <w:p w14:paraId="17AD942A" w14:textId="67DEC014" w:rsidR="009412FC" w:rsidRPr="00236D65" w:rsidRDefault="009412FC" w:rsidP="009412FC">
      <w:pPr>
        <w:ind w:firstLine="567"/>
        <w:jc w:val="both"/>
        <w:rPr>
          <w:rFonts w:ascii="Times New Roman" w:hAnsi="Times New Roman" w:cs="Times New Roman"/>
          <w:lang w:val="pt-PT"/>
        </w:rPr>
      </w:pPr>
      <w:r w:rsidRPr="00236D65">
        <w:rPr>
          <w:rFonts w:ascii="Times New Roman" w:hAnsi="Times New Roman" w:cs="Times New Roman"/>
          <w:lang w:val="pt-PT"/>
        </w:rPr>
        <w:t>8.</w:t>
      </w:r>
      <w:r w:rsidR="002D21D6" w:rsidRPr="00236D65">
        <w:rPr>
          <w:rFonts w:ascii="Times New Roman" w:hAnsi="Times New Roman" w:cs="Times New Roman"/>
          <w:lang w:val="pt-PT"/>
        </w:rPr>
        <w:t>4</w:t>
      </w:r>
      <w:r w:rsidRPr="00236D65">
        <w:rPr>
          <w:rFonts w:ascii="Times New Roman" w:hAnsi="Times New Roman" w:cs="Times New Roman"/>
          <w:lang w:val="pt-PT"/>
        </w:rPr>
        <w:t xml:space="preserve">.1. Sutartis ir kiti dokumentai turi būti pasirašomi elektroniniu parašu, nespausdinant popierinių dokumentų egzempliorių; </w:t>
      </w:r>
    </w:p>
    <w:p w14:paraId="7919DE87" w14:textId="3C7BE988" w:rsidR="009412FC" w:rsidRPr="00236D65" w:rsidRDefault="002D21D6" w:rsidP="009412FC">
      <w:pPr>
        <w:ind w:firstLine="567"/>
        <w:jc w:val="both"/>
        <w:rPr>
          <w:rFonts w:ascii="Times New Roman" w:hAnsi="Times New Roman" w:cs="Times New Roman"/>
          <w:lang w:val="pt-PT"/>
        </w:rPr>
      </w:pPr>
      <w:r w:rsidRPr="00236D65">
        <w:rPr>
          <w:rFonts w:ascii="Times New Roman" w:hAnsi="Times New Roman" w:cs="Times New Roman"/>
          <w:lang w:val="pt-PT"/>
        </w:rPr>
        <w:t>8.4</w:t>
      </w:r>
      <w:r w:rsidR="009412FC" w:rsidRPr="00236D65">
        <w:rPr>
          <w:rFonts w:ascii="Times New Roman" w:hAnsi="Times New Roman" w:cs="Times New Roman"/>
          <w:lang w:val="pt-PT"/>
        </w:rPr>
        <w:t>.2. Sutarties vykdymo metu pasitarimai rengiami nuotoliniu būdu. Sutarties vykdymo metu, susitikimai organizuojami nuotoliniu būdu, taip sumažinant aplinkos taršą (degalų išmetimą), išskyrus atvejus, kai fizinis susitikimas objektyviai būtinas</w:t>
      </w:r>
      <w:r w:rsidR="00FD1C26" w:rsidRPr="00236D65">
        <w:rPr>
          <w:rFonts w:ascii="Times New Roman" w:hAnsi="Times New Roman" w:cs="Times New Roman"/>
          <w:lang w:val="pt-PT"/>
        </w:rPr>
        <w:t>;</w:t>
      </w:r>
    </w:p>
    <w:p w14:paraId="6A5D7D28" w14:textId="640DEDF4" w:rsidR="00C74B57" w:rsidRDefault="001726B1" w:rsidP="009412FC">
      <w:pPr>
        <w:ind w:firstLine="567"/>
        <w:jc w:val="both"/>
        <w:rPr>
          <w:rFonts w:ascii="Times New Roman" w:hAnsi="Times New Roman" w:cs="Times New Roman"/>
          <w:lang w:val="lt-LT"/>
        </w:rPr>
      </w:pPr>
      <w:r w:rsidRPr="00236D65">
        <w:rPr>
          <w:rFonts w:ascii="Times New Roman" w:hAnsi="Times New Roman" w:cs="Times New Roman"/>
          <w:lang w:val="lt-LT"/>
        </w:rPr>
        <w:t xml:space="preserve">8.4.3. </w:t>
      </w:r>
      <w:r w:rsidR="00C74B57" w:rsidRPr="00236D65">
        <w:rPr>
          <w:rFonts w:ascii="Times New Roman" w:hAnsi="Times New Roman" w:cs="Times New Roman"/>
          <w:lang w:val="lt-LT"/>
        </w:rPr>
        <w:t>siekti, kad paslaugai suteikti būtų sunaudojama mažiau gamtos išteklių: kad specialistai, teikiantys paslaugą, atvykimui į prekių pristatymo / paslaugos suteikimo vietą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kad būtų pasirenkamas optimalus maršrutas specialistų atvykimui į prekių pristatymo / paslaugos teikimo vietą.</w:t>
      </w:r>
    </w:p>
    <w:p w14:paraId="72C792FC" w14:textId="270AA0D9" w:rsidR="0049615F" w:rsidRPr="0049615F" w:rsidRDefault="00C57877" w:rsidP="0049615F">
      <w:pPr>
        <w:spacing w:line="240" w:lineRule="auto"/>
        <w:ind w:firstLine="567"/>
        <w:jc w:val="both"/>
        <w:rPr>
          <w:rFonts w:ascii="Times New Roman" w:hAnsi="Times New Roman" w:cs="Times New Roman"/>
        </w:rPr>
      </w:pPr>
      <w:r>
        <w:rPr>
          <w:rFonts w:ascii="Times New Roman" w:hAnsi="Times New Roman" w:cs="Times New Roman"/>
        </w:rPr>
        <w:t>8.5.</w:t>
      </w:r>
      <w:r w:rsidR="0049615F">
        <w:rPr>
          <w:rFonts w:ascii="Times New Roman" w:hAnsi="Times New Roman" w:cs="Times New Roman"/>
        </w:rPr>
        <w:t xml:space="preserve"> </w:t>
      </w:r>
      <w:r w:rsidR="0049615F" w:rsidRPr="0049615F">
        <w:rPr>
          <w:rFonts w:ascii="Times New Roman" w:hAnsi="Times New Roman" w:cs="Times New Roman"/>
        </w:rPr>
        <w:t>Sutartį sudarantys dokumentai suprantami kaip papildantys vienas kitą. Bet kokio Sutarties dokumentų sąlygų neatitikimo ar neaiškumo atveju, toks neatitikimas ar neaiškumas pašalinamas dokumentus aiškinant tokia eilės tvarka:</w:t>
      </w:r>
    </w:p>
    <w:p w14:paraId="6D5ED0F8" w14:textId="00069720" w:rsidR="0049615F" w:rsidRPr="0049615F" w:rsidRDefault="0049615F" w:rsidP="0049615F">
      <w:pPr>
        <w:spacing w:line="240" w:lineRule="auto"/>
        <w:ind w:firstLine="567"/>
        <w:jc w:val="both"/>
        <w:rPr>
          <w:rFonts w:ascii="Times New Roman" w:hAnsi="Times New Roman" w:cs="Times New Roman"/>
        </w:rPr>
      </w:pPr>
      <w:r>
        <w:rPr>
          <w:rFonts w:ascii="Times New Roman" w:hAnsi="Times New Roman" w:cs="Times New Roman"/>
        </w:rPr>
        <w:t>8.5</w:t>
      </w:r>
      <w:r w:rsidRPr="0049615F">
        <w:rPr>
          <w:rFonts w:ascii="Times New Roman" w:hAnsi="Times New Roman" w:cs="Times New Roman"/>
        </w:rPr>
        <w:t>.1. Techninė specifikacija;</w:t>
      </w:r>
    </w:p>
    <w:p w14:paraId="40F0448C" w14:textId="5C828D31" w:rsidR="00B03038" w:rsidRDefault="0049615F" w:rsidP="00B03038">
      <w:pPr>
        <w:spacing w:line="240" w:lineRule="auto"/>
        <w:ind w:firstLine="567"/>
        <w:jc w:val="both"/>
        <w:rPr>
          <w:rFonts w:ascii="Times New Roman" w:hAnsi="Times New Roman" w:cs="Times New Roman"/>
        </w:rPr>
      </w:pPr>
      <w:r>
        <w:rPr>
          <w:rFonts w:ascii="Times New Roman" w:hAnsi="Times New Roman" w:cs="Times New Roman"/>
        </w:rPr>
        <w:t>8.5</w:t>
      </w:r>
      <w:r w:rsidRPr="0049615F">
        <w:rPr>
          <w:rFonts w:ascii="Times New Roman" w:hAnsi="Times New Roman" w:cs="Times New Roman"/>
        </w:rPr>
        <w:t>.2. S</w:t>
      </w:r>
      <w:r>
        <w:rPr>
          <w:rFonts w:ascii="Times New Roman" w:hAnsi="Times New Roman" w:cs="Times New Roman"/>
        </w:rPr>
        <w:t>utartis</w:t>
      </w:r>
    </w:p>
    <w:p w14:paraId="2C4BD9DC" w14:textId="7FA51457" w:rsidR="00B03038" w:rsidRPr="00B03038" w:rsidRDefault="00B03038" w:rsidP="00B03038">
      <w:pPr>
        <w:spacing w:line="240" w:lineRule="auto"/>
        <w:ind w:firstLine="567"/>
        <w:jc w:val="both"/>
        <w:rPr>
          <w:rFonts w:ascii="Times New Roman" w:hAnsi="Times New Roman" w:cs="Times New Roman"/>
          <w:lang w:val="lt-LT"/>
        </w:rPr>
      </w:pPr>
      <w:r>
        <w:rPr>
          <w:rFonts w:ascii="Times New Roman" w:hAnsi="Times New Roman" w:cs="Times New Roman"/>
        </w:rPr>
        <w:t>8.5.3. Pirkimo dokumentai (i</w:t>
      </w:r>
      <w:r>
        <w:rPr>
          <w:rFonts w:ascii="Times New Roman" w:hAnsi="Times New Roman" w:cs="Times New Roman"/>
          <w:lang w:val="lt-LT"/>
        </w:rPr>
        <w:t>šskyrus Techninę specifikaciją);</w:t>
      </w:r>
    </w:p>
    <w:p w14:paraId="3965BFC3" w14:textId="0AB70693" w:rsidR="0049615F" w:rsidRPr="0049615F" w:rsidRDefault="0049615F" w:rsidP="0049615F">
      <w:pPr>
        <w:spacing w:line="240" w:lineRule="auto"/>
        <w:ind w:firstLine="567"/>
        <w:jc w:val="both"/>
        <w:rPr>
          <w:rFonts w:ascii="Times New Roman" w:hAnsi="Times New Roman" w:cs="Times New Roman"/>
        </w:rPr>
      </w:pPr>
      <w:r>
        <w:rPr>
          <w:rFonts w:ascii="Times New Roman" w:hAnsi="Times New Roman" w:cs="Times New Roman"/>
        </w:rPr>
        <w:t>8.5.</w:t>
      </w:r>
      <w:r w:rsidR="00B03038">
        <w:rPr>
          <w:rFonts w:ascii="Times New Roman" w:hAnsi="Times New Roman" w:cs="Times New Roman"/>
        </w:rPr>
        <w:t>4</w:t>
      </w:r>
      <w:r>
        <w:rPr>
          <w:rFonts w:ascii="Times New Roman" w:hAnsi="Times New Roman" w:cs="Times New Roman"/>
        </w:rPr>
        <w:t>.</w:t>
      </w:r>
      <w:r w:rsidRPr="0049615F">
        <w:rPr>
          <w:rFonts w:ascii="Times New Roman" w:hAnsi="Times New Roman" w:cs="Times New Roman"/>
        </w:rPr>
        <w:t xml:space="preserve"> Pasiūlymas;</w:t>
      </w:r>
    </w:p>
    <w:p w14:paraId="78D55286" w14:textId="43FCFE66" w:rsidR="00F36136" w:rsidRPr="00236D65" w:rsidRDefault="00F36136" w:rsidP="0057099F">
      <w:pPr>
        <w:spacing w:after="120"/>
        <w:ind w:firstLine="567"/>
        <w:jc w:val="both"/>
        <w:rPr>
          <w:rFonts w:ascii="Times New Roman" w:hAnsi="Times New Roman" w:cs="Times New Roman"/>
          <w:b/>
          <w:bCs/>
          <w:lang w:val="lt-LT"/>
        </w:rPr>
      </w:pPr>
      <w:r w:rsidRPr="00236D65">
        <w:rPr>
          <w:rFonts w:ascii="Times New Roman" w:hAnsi="Times New Roman" w:cs="Times New Roman"/>
          <w:b/>
          <w:bCs/>
          <w:lang w:val="lt-LT"/>
        </w:rPr>
        <w:t>9. Sutarties priedai yra neatskiriama sutarties dalis:</w:t>
      </w:r>
    </w:p>
    <w:p w14:paraId="4AA8C15E" w14:textId="70BCAFA7" w:rsidR="00F36136" w:rsidRPr="00236D65" w:rsidRDefault="00F36136" w:rsidP="0057099F">
      <w:pPr>
        <w:spacing w:after="120"/>
        <w:ind w:firstLine="567"/>
        <w:jc w:val="both"/>
        <w:rPr>
          <w:rFonts w:ascii="Times New Roman" w:hAnsi="Times New Roman" w:cs="Times New Roman"/>
          <w:lang w:val="lt-LT"/>
        </w:rPr>
      </w:pPr>
      <w:r w:rsidRPr="00236D65">
        <w:rPr>
          <w:rFonts w:ascii="Times New Roman" w:hAnsi="Times New Roman" w:cs="Times New Roman"/>
          <w:lang w:val="lt-LT"/>
        </w:rPr>
        <w:t>9.1. Priedas Nr. 1</w:t>
      </w:r>
      <w:r w:rsidR="0057099F" w:rsidRPr="00236D65">
        <w:rPr>
          <w:rFonts w:ascii="Times New Roman" w:hAnsi="Times New Roman" w:cs="Times New Roman"/>
          <w:lang w:val="lt-LT"/>
        </w:rPr>
        <w:t xml:space="preserve"> –</w:t>
      </w:r>
      <w:r w:rsidRPr="00236D65">
        <w:rPr>
          <w:rFonts w:ascii="Times New Roman" w:hAnsi="Times New Roman" w:cs="Times New Roman"/>
          <w:lang w:val="lt-LT"/>
        </w:rPr>
        <w:t xml:space="preserve"> Techninė specifikacija.</w:t>
      </w:r>
    </w:p>
    <w:p w14:paraId="6F3A886E" w14:textId="100E9459" w:rsidR="00F36136" w:rsidRPr="00236D65" w:rsidRDefault="00F36136" w:rsidP="0057099F">
      <w:pPr>
        <w:spacing w:after="120"/>
        <w:ind w:firstLine="567"/>
        <w:jc w:val="both"/>
        <w:rPr>
          <w:rFonts w:ascii="Times New Roman" w:hAnsi="Times New Roman" w:cs="Times New Roman"/>
          <w:lang w:val="lt-LT"/>
        </w:rPr>
      </w:pPr>
      <w:r w:rsidRPr="00236D65">
        <w:rPr>
          <w:rFonts w:ascii="Times New Roman" w:hAnsi="Times New Roman" w:cs="Times New Roman"/>
          <w:lang w:val="lt-LT"/>
        </w:rPr>
        <w:t xml:space="preserve">9.2. Priedas Nr. 2 </w:t>
      </w:r>
      <w:r w:rsidR="0057099F" w:rsidRPr="00236D65">
        <w:rPr>
          <w:rFonts w:ascii="Times New Roman" w:hAnsi="Times New Roman" w:cs="Times New Roman"/>
          <w:lang w:val="lt-LT"/>
        </w:rPr>
        <w:t>–</w:t>
      </w:r>
      <w:r w:rsidRPr="00236D65">
        <w:rPr>
          <w:rFonts w:ascii="Times New Roman" w:hAnsi="Times New Roman" w:cs="Times New Roman"/>
          <w:lang w:val="lt-LT"/>
        </w:rPr>
        <w:t xml:space="preserve"> </w:t>
      </w:r>
      <w:r w:rsidR="00FB0F4A">
        <w:rPr>
          <w:rFonts w:ascii="Times New Roman" w:hAnsi="Times New Roman" w:cs="Times New Roman"/>
          <w:lang w:val="lt-LT"/>
        </w:rPr>
        <w:t>P</w:t>
      </w:r>
      <w:r w:rsidRPr="00236D65">
        <w:rPr>
          <w:rFonts w:ascii="Times New Roman" w:hAnsi="Times New Roman" w:cs="Times New Roman"/>
          <w:lang w:val="lt-LT"/>
        </w:rPr>
        <w:t>asiūlymas.</w:t>
      </w:r>
    </w:p>
    <w:p w14:paraId="2EDF8D92" w14:textId="0CD9BD9F" w:rsidR="00F36136" w:rsidRPr="00236D65" w:rsidRDefault="0057099F" w:rsidP="0057099F">
      <w:pPr>
        <w:spacing w:after="120"/>
        <w:ind w:firstLine="567"/>
        <w:jc w:val="both"/>
        <w:rPr>
          <w:rFonts w:ascii="Times New Roman" w:hAnsi="Times New Roman" w:cs="Times New Roman"/>
          <w:lang w:val="lt-LT"/>
        </w:rPr>
      </w:pPr>
      <w:r w:rsidRPr="00236D65">
        <w:rPr>
          <w:rFonts w:ascii="Times New Roman" w:hAnsi="Times New Roman" w:cs="Times New Roman"/>
          <w:lang w:val="lt-LT"/>
        </w:rPr>
        <w:t xml:space="preserve">9.3. </w:t>
      </w:r>
      <w:r w:rsidR="00F36136" w:rsidRPr="00236D65">
        <w:rPr>
          <w:rFonts w:ascii="Times New Roman" w:hAnsi="Times New Roman" w:cs="Times New Roman"/>
          <w:lang w:val="lt-LT"/>
        </w:rPr>
        <w:t>Priedas Nr. 3 Perdavimo–priėmimo aktas.</w:t>
      </w:r>
    </w:p>
    <w:p w14:paraId="6C600471" w14:textId="0E1DD86C" w:rsidR="009412FC" w:rsidRPr="00236D65" w:rsidRDefault="00F36136" w:rsidP="009412FC">
      <w:pPr>
        <w:ind w:firstLine="567"/>
        <w:jc w:val="both"/>
        <w:rPr>
          <w:rFonts w:ascii="Times New Roman" w:hAnsi="Times New Roman" w:cs="Times New Roman"/>
          <w:b/>
          <w:bCs/>
          <w:lang w:val="lt-LT"/>
        </w:rPr>
      </w:pPr>
      <w:r w:rsidRPr="00236D65">
        <w:rPr>
          <w:rFonts w:ascii="Times New Roman" w:hAnsi="Times New Roman" w:cs="Times New Roman"/>
          <w:b/>
          <w:bCs/>
          <w:lang w:val="lt-LT"/>
        </w:rPr>
        <w:t>10.</w:t>
      </w:r>
      <w:r w:rsidR="009412FC" w:rsidRPr="00236D65">
        <w:rPr>
          <w:rFonts w:ascii="Times New Roman" w:hAnsi="Times New Roman" w:cs="Times New Roman"/>
          <w:b/>
          <w:bCs/>
          <w:lang w:val="lt-LT"/>
        </w:rPr>
        <w:t xml:space="preserve"> Šalių rekvizitai ir parašai: </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65"/>
        <w:gridCol w:w="4765"/>
      </w:tblGrid>
      <w:tr w:rsidR="009412FC" w:rsidRPr="00236D65" w14:paraId="523B6D7B" w14:textId="77777777">
        <w:trPr>
          <w:trHeight w:val="107"/>
        </w:trPr>
        <w:tc>
          <w:tcPr>
            <w:tcW w:w="4765" w:type="dxa"/>
            <w:tcBorders>
              <w:top w:val="none" w:sz="6" w:space="0" w:color="auto"/>
              <w:bottom w:val="none" w:sz="6" w:space="0" w:color="auto"/>
              <w:right w:val="none" w:sz="6" w:space="0" w:color="auto"/>
            </w:tcBorders>
          </w:tcPr>
          <w:p w14:paraId="3A9755D7" w14:textId="77777777" w:rsidR="009412FC" w:rsidRPr="00236D65" w:rsidRDefault="009412FC" w:rsidP="009412FC">
            <w:pPr>
              <w:ind w:firstLine="567"/>
              <w:jc w:val="both"/>
              <w:rPr>
                <w:rFonts w:ascii="Times New Roman" w:hAnsi="Times New Roman" w:cs="Times New Roman"/>
              </w:rPr>
            </w:pPr>
            <w:r w:rsidRPr="00236D65">
              <w:rPr>
                <w:rFonts w:ascii="Times New Roman" w:hAnsi="Times New Roman" w:cs="Times New Roman"/>
                <w:b/>
                <w:bCs/>
              </w:rPr>
              <w:t xml:space="preserve">Užsakovas: </w:t>
            </w:r>
          </w:p>
        </w:tc>
        <w:tc>
          <w:tcPr>
            <w:tcW w:w="4765" w:type="dxa"/>
            <w:tcBorders>
              <w:top w:val="none" w:sz="6" w:space="0" w:color="auto"/>
              <w:left w:val="none" w:sz="6" w:space="0" w:color="auto"/>
              <w:bottom w:val="none" w:sz="6" w:space="0" w:color="auto"/>
            </w:tcBorders>
          </w:tcPr>
          <w:p w14:paraId="5AC4FD6F" w14:textId="77777777" w:rsidR="009412FC" w:rsidRPr="00236D65" w:rsidRDefault="009412FC" w:rsidP="009412FC">
            <w:pPr>
              <w:ind w:firstLine="567"/>
              <w:jc w:val="both"/>
              <w:rPr>
                <w:rFonts w:ascii="Times New Roman" w:hAnsi="Times New Roman" w:cs="Times New Roman"/>
              </w:rPr>
            </w:pPr>
            <w:r w:rsidRPr="00236D65">
              <w:rPr>
                <w:rFonts w:ascii="Times New Roman" w:hAnsi="Times New Roman" w:cs="Times New Roman"/>
                <w:b/>
                <w:bCs/>
              </w:rPr>
              <w:t xml:space="preserve">Vykdytojas: </w:t>
            </w:r>
          </w:p>
        </w:tc>
      </w:tr>
      <w:tr w:rsidR="009412FC" w:rsidRPr="00236D65" w14:paraId="5705EA2C" w14:textId="77777777">
        <w:trPr>
          <w:trHeight w:val="1487"/>
        </w:trPr>
        <w:tc>
          <w:tcPr>
            <w:tcW w:w="4765" w:type="dxa"/>
            <w:tcBorders>
              <w:top w:val="none" w:sz="6" w:space="0" w:color="auto"/>
              <w:bottom w:val="none" w:sz="6" w:space="0" w:color="auto"/>
              <w:right w:val="none" w:sz="6" w:space="0" w:color="auto"/>
            </w:tcBorders>
          </w:tcPr>
          <w:p w14:paraId="4CE3DF93" w14:textId="56AD69C1" w:rsidR="009412FC" w:rsidRPr="00236D65" w:rsidRDefault="00347CC8" w:rsidP="0057099F">
            <w:pPr>
              <w:spacing w:after="0"/>
              <w:ind w:firstLine="567"/>
              <w:jc w:val="both"/>
              <w:rPr>
                <w:rFonts w:ascii="Times New Roman" w:hAnsi="Times New Roman" w:cs="Times New Roman"/>
                <w:lang w:val="sv-SE"/>
              </w:rPr>
            </w:pPr>
            <w:r>
              <w:rPr>
                <w:rFonts w:ascii="Times New Roman" w:hAnsi="Times New Roman" w:cs="Times New Roman"/>
                <w:lang w:val="sv-SE"/>
              </w:rPr>
              <w:t>______________</w:t>
            </w:r>
            <w:r w:rsidR="009412FC" w:rsidRPr="00236D65">
              <w:rPr>
                <w:rFonts w:ascii="Times New Roman" w:hAnsi="Times New Roman" w:cs="Times New Roman"/>
                <w:lang w:val="sv-SE"/>
              </w:rPr>
              <w:t xml:space="preserve"> kultūros centras </w:t>
            </w:r>
          </w:p>
          <w:p w14:paraId="5D04E6B6" w14:textId="07AB6E67" w:rsidR="009412FC" w:rsidRPr="00236D65" w:rsidRDefault="009412FC" w:rsidP="0057099F">
            <w:pPr>
              <w:spacing w:after="0"/>
              <w:ind w:firstLine="567"/>
              <w:jc w:val="both"/>
              <w:rPr>
                <w:rFonts w:ascii="Times New Roman" w:hAnsi="Times New Roman" w:cs="Times New Roman"/>
                <w:lang w:val="sv-SE"/>
              </w:rPr>
            </w:pPr>
            <w:r w:rsidRPr="00236D65">
              <w:rPr>
                <w:rFonts w:ascii="Times New Roman" w:hAnsi="Times New Roman" w:cs="Times New Roman"/>
                <w:lang w:val="sv-SE"/>
              </w:rPr>
              <w:t xml:space="preserve">Kodas </w:t>
            </w:r>
            <w:r w:rsidR="00347CC8">
              <w:rPr>
                <w:rFonts w:ascii="Times New Roman" w:hAnsi="Times New Roman" w:cs="Times New Roman"/>
                <w:lang w:val="sv-SE"/>
              </w:rPr>
              <w:t>_________________________</w:t>
            </w:r>
          </w:p>
          <w:p w14:paraId="2013CBEE" w14:textId="46AF072B" w:rsidR="009412FC" w:rsidRPr="00236D65" w:rsidRDefault="009412FC" w:rsidP="0057099F">
            <w:pPr>
              <w:spacing w:after="0"/>
              <w:ind w:firstLine="567"/>
              <w:jc w:val="both"/>
              <w:rPr>
                <w:rFonts w:ascii="Times New Roman" w:hAnsi="Times New Roman" w:cs="Times New Roman"/>
                <w:lang w:val="sv-SE"/>
              </w:rPr>
            </w:pPr>
            <w:r w:rsidRPr="00236D65">
              <w:rPr>
                <w:rFonts w:ascii="Times New Roman" w:hAnsi="Times New Roman" w:cs="Times New Roman"/>
                <w:b/>
                <w:bCs/>
                <w:lang w:val="sv-SE"/>
              </w:rPr>
              <w:t xml:space="preserve">Adresas: </w:t>
            </w:r>
            <w:r w:rsidR="00347CC8">
              <w:rPr>
                <w:rFonts w:ascii="Times New Roman" w:hAnsi="Times New Roman" w:cs="Times New Roman"/>
                <w:b/>
                <w:bCs/>
                <w:lang w:val="sv-SE"/>
              </w:rPr>
              <w:t>_______________________</w:t>
            </w:r>
          </w:p>
          <w:p w14:paraId="32832DF2" w14:textId="705F8F9D" w:rsidR="009412FC" w:rsidRPr="00236D65" w:rsidRDefault="009412FC" w:rsidP="0057099F">
            <w:pPr>
              <w:spacing w:after="0"/>
              <w:ind w:firstLine="567"/>
              <w:jc w:val="both"/>
              <w:rPr>
                <w:rFonts w:ascii="Times New Roman" w:hAnsi="Times New Roman" w:cs="Times New Roman"/>
                <w:lang w:val="sv-SE"/>
              </w:rPr>
            </w:pPr>
            <w:r w:rsidRPr="00236D65">
              <w:rPr>
                <w:rFonts w:ascii="Times New Roman" w:hAnsi="Times New Roman" w:cs="Times New Roman"/>
                <w:b/>
                <w:bCs/>
                <w:lang w:val="sv-SE"/>
              </w:rPr>
              <w:t xml:space="preserve">el. p.: </w:t>
            </w:r>
            <w:r w:rsidR="00347CC8">
              <w:rPr>
                <w:rFonts w:ascii="Times New Roman" w:hAnsi="Times New Roman" w:cs="Times New Roman"/>
                <w:b/>
                <w:bCs/>
                <w:lang w:val="sv-SE"/>
              </w:rPr>
              <w:t>_________________________</w:t>
            </w:r>
          </w:p>
          <w:p w14:paraId="6D867780" w14:textId="1898680C" w:rsidR="009412FC" w:rsidRPr="00236D65" w:rsidRDefault="009412FC" w:rsidP="0057099F">
            <w:pPr>
              <w:spacing w:after="0"/>
              <w:ind w:firstLine="567"/>
              <w:jc w:val="both"/>
              <w:rPr>
                <w:rFonts w:ascii="Times New Roman" w:hAnsi="Times New Roman" w:cs="Times New Roman"/>
                <w:lang w:val="sv-SE"/>
              </w:rPr>
            </w:pPr>
            <w:r w:rsidRPr="00236D65">
              <w:rPr>
                <w:rFonts w:ascii="Times New Roman" w:hAnsi="Times New Roman" w:cs="Times New Roman"/>
                <w:b/>
                <w:bCs/>
                <w:lang w:val="sv-SE"/>
              </w:rPr>
              <w:t xml:space="preserve">Tel. </w:t>
            </w:r>
            <w:r w:rsidR="00347CC8">
              <w:rPr>
                <w:rFonts w:ascii="Times New Roman" w:hAnsi="Times New Roman" w:cs="Times New Roman"/>
                <w:b/>
                <w:bCs/>
                <w:lang w:val="sv-SE"/>
              </w:rPr>
              <w:t>___________________________</w:t>
            </w:r>
          </w:p>
          <w:p w14:paraId="5AA35A7E" w14:textId="77777777" w:rsidR="009412FC" w:rsidRPr="00236D65" w:rsidRDefault="009412FC" w:rsidP="0057099F">
            <w:pPr>
              <w:spacing w:after="0"/>
              <w:ind w:firstLine="567"/>
              <w:jc w:val="both"/>
              <w:rPr>
                <w:rFonts w:ascii="Times New Roman" w:hAnsi="Times New Roman" w:cs="Times New Roman"/>
                <w:lang w:val="sv-SE"/>
              </w:rPr>
            </w:pPr>
            <w:r w:rsidRPr="00236D65">
              <w:rPr>
                <w:rFonts w:ascii="Times New Roman" w:hAnsi="Times New Roman" w:cs="Times New Roman"/>
                <w:lang w:val="sv-SE"/>
              </w:rPr>
              <w:t xml:space="preserve">Direktorė </w:t>
            </w:r>
          </w:p>
          <w:p w14:paraId="05FB690B" w14:textId="77777777" w:rsidR="00347CC8" w:rsidRDefault="00347CC8" w:rsidP="0057099F">
            <w:pPr>
              <w:spacing w:after="0"/>
              <w:ind w:firstLine="567"/>
              <w:jc w:val="both"/>
              <w:rPr>
                <w:rFonts w:ascii="Times New Roman" w:hAnsi="Times New Roman" w:cs="Times New Roman"/>
                <w:lang w:val="sv-SE"/>
              </w:rPr>
            </w:pPr>
          </w:p>
          <w:p w14:paraId="14A27766" w14:textId="29DC5D7E" w:rsidR="009412FC" w:rsidRPr="00236D65" w:rsidRDefault="009412FC" w:rsidP="0057099F">
            <w:pPr>
              <w:spacing w:after="0"/>
              <w:ind w:firstLine="567"/>
              <w:jc w:val="both"/>
              <w:rPr>
                <w:rFonts w:ascii="Times New Roman" w:hAnsi="Times New Roman" w:cs="Times New Roman"/>
                <w:lang w:val="sv-SE"/>
              </w:rPr>
            </w:pPr>
            <w:r w:rsidRPr="00236D65">
              <w:rPr>
                <w:rFonts w:ascii="Times New Roman" w:hAnsi="Times New Roman" w:cs="Times New Roman"/>
                <w:lang w:val="sv-SE"/>
              </w:rPr>
              <w:t xml:space="preserve">A.V. </w:t>
            </w:r>
          </w:p>
        </w:tc>
        <w:tc>
          <w:tcPr>
            <w:tcW w:w="4765" w:type="dxa"/>
            <w:tcBorders>
              <w:top w:val="none" w:sz="6" w:space="0" w:color="auto"/>
              <w:left w:val="none" w:sz="6" w:space="0" w:color="auto"/>
              <w:bottom w:val="none" w:sz="6" w:space="0" w:color="auto"/>
            </w:tcBorders>
          </w:tcPr>
          <w:p w14:paraId="3B340DE5" w14:textId="223F6736" w:rsidR="009412FC" w:rsidRPr="00236D65" w:rsidRDefault="009412FC" w:rsidP="0057099F">
            <w:pPr>
              <w:spacing w:after="0"/>
              <w:ind w:firstLine="567"/>
              <w:jc w:val="both"/>
              <w:rPr>
                <w:rFonts w:ascii="Times New Roman" w:hAnsi="Times New Roman" w:cs="Times New Roman"/>
                <w:lang w:val="sv-SE"/>
              </w:rPr>
            </w:pPr>
            <w:r w:rsidRPr="00236D65">
              <w:rPr>
                <w:rFonts w:ascii="Times New Roman" w:hAnsi="Times New Roman" w:cs="Times New Roman"/>
                <w:lang w:val="sv-SE"/>
              </w:rPr>
              <w:t xml:space="preserve"> </w:t>
            </w:r>
          </w:p>
        </w:tc>
      </w:tr>
      <w:tr w:rsidR="009412FC" w:rsidRPr="00236D65" w14:paraId="047AA063" w14:textId="77777777">
        <w:trPr>
          <w:trHeight w:val="109"/>
        </w:trPr>
        <w:tc>
          <w:tcPr>
            <w:tcW w:w="4765" w:type="dxa"/>
            <w:tcBorders>
              <w:top w:val="none" w:sz="6" w:space="0" w:color="auto"/>
              <w:bottom w:val="none" w:sz="6" w:space="0" w:color="auto"/>
              <w:right w:val="none" w:sz="6" w:space="0" w:color="auto"/>
            </w:tcBorders>
          </w:tcPr>
          <w:p w14:paraId="18F58DFA" w14:textId="77777777" w:rsidR="009412FC" w:rsidRPr="00236D65" w:rsidRDefault="009412FC" w:rsidP="0057099F">
            <w:pPr>
              <w:spacing w:after="0"/>
              <w:ind w:firstLine="567"/>
              <w:jc w:val="both"/>
              <w:rPr>
                <w:rFonts w:ascii="Times New Roman" w:hAnsi="Times New Roman" w:cs="Times New Roman"/>
              </w:rPr>
            </w:pPr>
            <w:r w:rsidRPr="00236D65">
              <w:rPr>
                <w:rFonts w:ascii="Times New Roman" w:hAnsi="Times New Roman" w:cs="Times New Roman"/>
              </w:rPr>
              <w:t xml:space="preserve">(parašas) </w:t>
            </w:r>
          </w:p>
        </w:tc>
        <w:tc>
          <w:tcPr>
            <w:tcW w:w="4765" w:type="dxa"/>
            <w:tcBorders>
              <w:top w:val="none" w:sz="6" w:space="0" w:color="auto"/>
              <w:left w:val="none" w:sz="6" w:space="0" w:color="auto"/>
              <w:bottom w:val="none" w:sz="6" w:space="0" w:color="auto"/>
            </w:tcBorders>
          </w:tcPr>
          <w:p w14:paraId="1F546A31" w14:textId="77777777" w:rsidR="009412FC" w:rsidRPr="00236D65" w:rsidRDefault="009412FC" w:rsidP="0057099F">
            <w:pPr>
              <w:spacing w:after="0"/>
              <w:ind w:firstLine="567"/>
              <w:jc w:val="both"/>
              <w:rPr>
                <w:rFonts w:ascii="Times New Roman" w:hAnsi="Times New Roman" w:cs="Times New Roman"/>
              </w:rPr>
            </w:pPr>
            <w:r w:rsidRPr="00236D65">
              <w:rPr>
                <w:rFonts w:ascii="Times New Roman" w:hAnsi="Times New Roman" w:cs="Times New Roman"/>
              </w:rPr>
              <w:t xml:space="preserve">(parašas) </w:t>
            </w:r>
          </w:p>
        </w:tc>
      </w:tr>
    </w:tbl>
    <w:p w14:paraId="351BB88D" w14:textId="77777777" w:rsidR="006B6992" w:rsidRPr="00236D65" w:rsidRDefault="006B6992">
      <w:pPr>
        <w:rPr>
          <w:rFonts w:ascii="Times New Roman" w:hAnsi="Times New Roman" w:cs="Times New Roman"/>
        </w:rPr>
      </w:pPr>
      <w:r w:rsidRPr="00236D65">
        <w:rPr>
          <w:rFonts w:ascii="Times New Roman" w:hAnsi="Times New Roman" w:cs="Times New Roman"/>
        </w:rPr>
        <w:br w:type="page"/>
      </w:r>
    </w:p>
    <w:p w14:paraId="23840404" w14:textId="084121F6" w:rsidR="006B6992" w:rsidRPr="00236D65" w:rsidRDefault="006B6992" w:rsidP="006B6992">
      <w:pPr>
        <w:spacing w:after="0"/>
        <w:ind w:firstLine="7230"/>
        <w:rPr>
          <w:rFonts w:ascii="Times New Roman" w:hAnsi="Times New Roman" w:cs="Times New Roman"/>
        </w:rPr>
      </w:pPr>
      <w:r w:rsidRPr="00236D65">
        <w:rPr>
          <w:rFonts w:ascii="Times New Roman" w:hAnsi="Times New Roman" w:cs="Times New Roman"/>
        </w:rPr>
        <w:lastRenderedPageBreak/>
        <w:t>Priedas Nr. 3</w:t>
      </w:r>
    </w:p>
    <w:p w14:paraId="5AB583D0" w14:textId="77777777" w:rsidR="006B6992" w:rsidRPr="00236D65" w:rsidRDefault="006B6992" w:rsidP="006B6992">
      <w:pPr>
        <w:spacing w:line="276" w:lineRule="auto"/>
        <w:jc w:val="center"/>
        <w:rPr>
          <w:b/>
        </w:rPr>
      </w:pPr>
    </w:p>
    <w:p w14:paraId="5D4C398E" w14:textId="3DAE1702" w:rsidR="006B6992" w:rsidRPr="00236D65" w:rsidRDefault="006B6992" w:rsidP="006B6992">
      <w:pPr>
        <w:spacing w:after="0" w:line="276" w:lineRule="auto"/>
        <w:jc w:val="center"/>
        <w:rPr>
          <w:rFonts w:ascii="Times New Roman" w:hAnsi="Times New Roman" w:cs="Times New Roman"/>
          <w:b/>
        </w:rPr>
      </w:pPr>
      <w:r w:rsidRPr="00236D65">
        <w:rPr>
          <w:rFonts w:ascii="Times New Roman" w:hAnsi="Times New Roman" w:cs="Times New Roman"/>
          <w:b/>
        </w:rPr>
        <w:t>KAIŠIADORIŲ KULTŪROS CENTRAS</w:t>
      </w:r>
    </w:p>
    <w:p w14:paraId="5048ED21" w14:textId="77777777" w:rsidR="006B6992" w:rsidRPr="00236D65" w:rsidRDefault="006B6992" w:rsidP="006B6992">
      <w:pPr>
        <w:spacing w:after="0" w:line="276" w:lineRule="auto"/>
        <w:jc w:val="center"/>
        <w:rPr>
          <w:rFonts w:ascii="Times New Roman" w:hAnsi="Times New Roman" w:cs="Times New Roman"/>
          <w:b/>
        </w:rPr>
      </w:pPr>
    </w:p>
    <w:p w14:paraId="18BDDE16" w14:textId="77777777" w:rsidR="006B6992" w:rsidRPr="00236D65" w:rsidRDefault="006B6992" w:rsidP="006B6992">
      <w:pPr>
        <w:spacing w:after="0" w:line="276" w:lineRule="auto"/>
        <w:jc w:val="center"/>
        <w:rPr>
          <w:rFonts w:ascii="Times New Roman" w:hAnsi="Times New Roman" w:cs="Times New Roman"/>
          <w:b/>
        </w:rPr>
      </w:pPr>
      <w:r w:rsidRPr="00236D65">
        <w:rPr>
          <w:rFonts w:ascii="Times New Roman" w:hAnsi="Times New Roman" w:cs="Times New Roman"/>
          <w:b/>
        </w:rPr>
        <w:t>PASLAUGŲ</w:t>
      </w:r>
    </w:p>
    <w:p w14:paraId="46FDB654" w14:textId="77777777" w:rsidR="006B6992" w:rsidRPr="00236D65" w:rsidRDefault="006B6992" w:rsidP="006B6992">
      <w:pPr>
        <w:spacing w:after="0" w:line="276" w:lineRule="auto"/>
        <w:jc w:val="center"/>
        <w:rPr>
          <w:rFonts w:ascii="Times New Roman" w:hAnsi="Times New Roman" w:cs="Times New Roman"/>
          <w:b/>
        </w:rPr>
      </w:pPr>
      <w:r w:rsidRPr="00236D65">
        <w:rPr>
          <w:rFonts w:ascii="Times New Roman" w:hAnsi="Times New Roman" w:cs="Times New Roman"/>
          <w:b/>
        </w:rPr>
        <w:t>PERDAVIMO IR PRIĖMIMO AKTAS</w:t>
      </w:r>
    </w:p>
    <w:p w14:paraId="0E48812C" w14:textId="77777777" w:rsidR="006B6992" w:rsidRPr="00236D65" w:rsidRDefault="006B6992" w:rsidP="006B6992">
      <w:pPr>
        <w:spacing w:after="0" w:line="276" w:lineRule="auto"/>
        <w:jc w:val="center"/>
        <w:rPr>
          <w:rFonts w:ascii="Times New Roman" w:hAnsi="Times New Roman" w:cs="Times New Roman"/>
        </w:rPr>
      </w:pPr>
    </w:p>
    <w:p w14:paraId="0E90217F" w14:textId="2B1BA5E5" w:rsidR="006B6992" w:rsidRPr="00236D65" w:rsidRDefault="006B6992" w:rsidP="006B6992">
      <w:pPr>
        <w:spacing w:after="0" w:line="276" w:lineRule="auto"/>
        <w:jc w:val="center"/>
        <w:rPr>
          <w:rFonts w:ascii="Times New Roman" w:hAnsi="Times New Roman" w:cs="Times New Roman"/>
        </w:rPr>
      </w:pPr>
      <w:r w:rsidRPr="00236D65">
        <w:rPr>
          <w:rFonts w:ascii="Times New Roman" w:hAnsi="Times New Roman" w:cs="Times New Roman"/>
        </w:rPr>
        <w:t>2026 m. ……………..……..  d. ……………</w:t>
      </w:r>
    </w:p>
    <w:p w14:paraId="4A61B491" w14:textId="1B445645" w:rsidR="006B6992" w:rsidRPr="00236D65" w:rsidRDefault="006B6992" w:rsidP="006B6992">
      <w:pPr>
        <w:spacing w:after="0" w:line="276" w:lineRule="auto"/>
        <w:jc w:val="center"/>
        <w:rPr>
          <w:rFonts w:ascii="Times New Roman" w:hAnsi="Times New Roman" w:cs="Times New Roman"/>
        </w:rPr>
      </w:pPr>
      <w:r w:rsidRPr="00236D65">
        <w:rPr>
          <w:rFonts w:ascii="Times New Roman" w:hAnsi="Times New Roman" w:cs="Times New Roman"/>
        </w:rPr>
        <w:t>Kaišiadorys</w:t>
      </w:r>
    </w:p>
    <w:p w14:paraId="2158F7B1" w14:textId="77777777" w:rsidR="006B6992" w:rsidRPr="00236D65" w:rsidRDefault="006B6992" w:rsidP="006B6992">
      <w:pPr>
        <w:spacing w:after="100" w:afterAutospacing="1" w:line="276" w:lineRule="auto"/>
        <w:jc w:val="center"/>
        <w:rPr>
          <w:rFonts w:ascii="Times New Roman" w:hAnsi="Times New Roman" w:cs="Times New Roman"/>
        </w:rPr>
      </w:pPr>
    </w:p>
    <w:p w14:paraId="6D23130C" w14:textId="424EEAEF" w:rsidR="006B6992" w:rsidRPr="00236D65" w:rsidRDefault="006B6992" w:rsidP="00010CBC">
      <w:pPr>
        <w:spacing w:after="0"/>
        <w:ind w:firstLine="567"/>
        <w:jc w:val="both"/>
        <w:rPr>
          <w:rFonts w:ascii="Times New Roman" w:hAnsi="Times New Roman" w:cs="Times New Roman"/>
        </w:rPr>
      </w:pPr>
      <w:r w:rsidRPr="00236D65">
        <w:rPr>
          <w:rFonts w:ascii="Times New Roman" w:hAnsi="Times New Roman" w:cs="Times New Roman"/>
          <w:b/>
        </w:rPr>
        <w:t>PAGRINDAS:</w:t>
      </w:r>
      <w:r w:rsidRPr="00236D65">
        <w:rPr>
          <w:rFonts w:ascii="Times New Roman" w:hAnsi="Times New Roman" w:cs="Times New Roman"/>
        </w:rPr>
        <w:t xml:space="preserve"> 202</w:t>
      </w:r>
      <w:r w:rsidR="00010CBC" w:rsidRPr="00236D65">
        <w:rPr>
          <w:rFonts w:ascii="Times New Roman" w:hAnsi="Times New Roman" w:cs="Times New Roman"/>
        </w:rPr>
        <w:t>6</w:t>
      </w:r>
      <w:r w:rsidRPr="00236D65">
        <w:rPr>
          <w:rFonts w:ascii="Times New Roman" w:hAnsi="Times New Roman" w:cs="Times New Roman"/>
        </w:rPr>
        <w:t xml:space="preserve"> m. ............. ..….  d. </w:t>
      </w:r>
      <w:r w:rsidR="00010CBC" w:rsidRPr="00236D65">
        <w:rPr>
          <w:rFonts w:ascii="Times New Roman" w:hAnsi="Times New Roman" w:cs="Times New Roman"/>
          <w:bCs/>
        </w:rPr>
        <w:t>surenkamos lauko scenos nuomos su įgarsinimo paslaugomis</w:t>
      </w:r>
      <w:r w:rsidR="00010CBC" w:rsidRPr="00236D65">
        <w:rPr>
          <w:rFonts w:ascii="Times New Roman" w:hAnsi="Times New Roman" w:cs="Times New Roman"/>
        </w:rPr>
        <w:t xml:space="preserve"> </w:t>
      </w:r>
      <w:r w:rsidRPr="00236D65">
        <w:rPr>
          <w:rFonts w:ascii="Times New Roman" w:hAnsi="Times New Roman" w:cs="Times New Roman"/>
        </w:rPr>
        <w:t>pirkimo</w:t>
      </w:r>
      <w:bookmarkStart w:id="0" w:name="_Hlk156315844"/>
      <w:r w:rsidRPr="00236D65">
        <w:rPr>
          <w:rFonts w:ascii="Times New Roman" w:hAnsi="Times New Roman" w:cs="Times New Roman"/>
          <w:iCs/>
        </w:rPr>
        <w:t>–</w:t>
      </w:r>
      <w:bookmarkEnd w:id="0"/>
      <w:r w:rsidRPr="00236D65">
        <w:rPr>
          <w:rFonts w:ascii="Times New Roman" w:hAnsi="Times New Roman" w:cs="Times New Roman"/>
        </w:rPr>
        <w:t xml:space="preserve">pardavimo sutartis Nr. </w:t>
      </w:r>
      <w:r w:rsidR="00010CBC" w:rsidRPr="00236D65">
        <w:rPr>
          <w:rFonts w:ascii="Times New Roman" w:hAnsi="Times New Roman" w:cs="Times New Roman"/>
        </w:rPr>
        <w:t>SUT</w:t>
      </w:r>
      <w:r w:rsidRPr="00236D65">
        <w:rPr>
          <w:rFonts w:ascii="Times New Roman" w:hAnsi="Times New Roman" w:cs="Times New Roman"/>
        </w:rPr>
        <w:t xml:space="preserve">- ......  </w:t>
      </w:r>
    </w:p>
    <w:p w14:paraId="759E93B7" w14:textId="1EB2C91C" w:rsidR="006B6992" w:rsidRPr="00236D65" w:rsidRDefault="00010CBC" w:rsidP="00010CBC">
      <w:pPr>
        <w:spacing w:after="0" w:line="360" w:lineRule="auto"/>
        <w:ind w:firstLine="567"/>
        <w:jc w:val="both"/>
        <w:rPr>
          <w:rFonts w:ascii="Times New Roman" w:hAnsi="Times New Roman" w:cs="Times New Roman"/>
        </w:rPr>
      </w:pPr>
      <w:r w:rsidRPr="00236D65">
        <w:rPr>
          <w:rFonts w:ascii="Times New Roman" w:hAnsi="Times New Roman" w:cs="Times New Roman"/>
          <w:b/>
        </w:rPr>
        <w:t>Vykdytojas</w:t>
      </w:r>
      <w:r w:rsidR="006B6992" w:rsidRPr="00236D65">
        <w:rPr>
          <w:rFonts w:ascii="Times New Roman" w:hAnsi="Times New Roman" w:cs="Times New Roman"/>
          <w:b/>
        </w:rPr>
        <w:t xml:space="preserve"> – </w:t>
      </w:r>
      <w:r w:rsidRPr="00236D65">
        <w:rPr>
          <w:rFonts w:ascii="Times New Roman" w:hAnsi="Times New Roman" w:cs="Times New Roman"/>
          <w:b/>
          <w:bCs/>
        </w:rPr>
        <w:t>/įstaigos pavadinimas, kodas/</w:t>
      </w:r>
      <w:r w:rsidRPr="00236D65">
        <w:rPr>
          <w:rFonts w:ascii="Times New Roman" w:hAnsi="Times New Roman" w:cs="Times New Roman"/>
        </w:rPr>
        <w:t>, registruotas buveinės adresas /įrašyti/</w:t>
      </w:r>
      <w:r w:rsidR="006B6992" w:rsidRPr="00236D65">
        <w:rPr>
          <w:rFonts w:ascii="Times New Roman" w:hAnsi="Times New Roman" w:cs="Times New Roman"/>
          <w:lang w:eastAsia="ne-NP" w:bidi="ne-NP"/>
        </w:rPr>
        <w:t>, atstovaujama</w:t>
      </w:r>
      <w:r w:rsidR="00F11F3D" w:rsidRPr="00236D65">
        <w:rPr>
          <w:rFonts w:ascii="Times New Roman" w:hAnsi="Times New Roman" w:cs="Times New Roman"/>
          <w:lang w:eastAsia="ne-NP" w:bidi="ne-NP"/>
        </w:rPr>
        <w:t>s</w:t>
      </w:r>
      <w:r w:rsidR="006B6992" w:rsidRPr="00236D65">
        <w:rPr>
          <w:rFonts w:ascii="Times New Roman" w:hAnsi="Times New Roman" w:cs="Times New Roman"/>
          <w:lang w:eastAsia="ne-NP" w:bidi="ne-NP"/>
        </w:rPr>
        <w:t xml:space="preserve"> </w:t>
      </w:r>
      <w:r w:rsidRPr="00236D65">
        <w:rPr>
          <w:rFonts w:ascii="Times New Roman" w:hAnsi="Times New Roman" w:cs="Times New Roman"/>
          <w:lang w:eastAsia="ne-NP" w:bidi="ne-NP"/>
        </w:rPr>
        <w:t>/įrašyti/</w:t>
      </w:r>
      <w:r w:rsidR="006B6992" w:rsidRPr="00236D65">
        <w:rPr>
          <w:rFonts w:ascii="Times New Roman" w:hAnsi="Times New Roman" w:cs="Times New Roman"/>
        </w:rPr>
        <w:t xml:space="preserve">, </w:t>
      </w:r>
      <w:r w:rsidR="006B6992" w:rsidRPr="00236D65">
        <w:rPr>
          <w:rFonts w:ascii="Times New Roman" w:hAnsi="Times New Roman" w:cs="Times New Roman"/>
          <w:b/>
        </w:rPr>
        <w:t>perdavė paslaugą</w:t>
      </w:r>
      <w:r w:rsidR="006B6992" w:rsidRPr="00236D65">
        <w:rPr>
          <w:rFonts w:ascii="Times New Roman" w:hAnsi="Times New Roman" w:cs="Times New Roman"/>
        </w:rPr>
        <w:t>, o</w:t>
      </w:r>
    </w:p>
    <w:p w14:paraId="25958686" w14:textId="77777777" w:rsidR="00C9193F" w:rsidRPr="00236D65" w:rsidRDefault="006B6992" w:rsidP="00F11F3D">
      <w:pPr>
        <w:spacing w:after="0" w:line="360" w:lineRule="auto"/>
        <w:ind w:firstLine="567"/>
        <w:jc w:val="both"/>
        <w:rPr>
          <w:rFonts w:ascii="Times New Roman" w:hAnsi="Times New Roman" w:cs="Times New Roman"/>
          <w:b/>
        </w:rPr>
      </w:pPr>
      <w:r w:rsidRPr="00236D65">
        <w:rPr>
          <w:rFonts w:ascii="Times New Roman" w:hAnsi="Times New Roman" w:cs="Times New Roman"/>
          <w:b/>
        </w:rPr>
        <w:t>Užsakovas</w:t>
      </w:r>
      <w:r w:rsidRPr="00236D65">
        <w:rPr>
          <w:rFonts w:ascii="Times New Roman" w:hAnsi="Times New Roman" w:cs="Times New Roman"/>
        </w:rPr>
        <w:t xml:space="preserve"> – </w:t>
      </w:r>
      <w:r w:rsidR="00F11F3D" w:rsidRPr="00236D65">
        <w:rPr>
          <w:rFonts w:ascii="Times New Roman" w:hAnsi="Times New Roman" w:cs="Times New Roman"/>
          <w:b/>
          <w:bCs/>
        </w:rPr>
        <w:t xml:space="preserve">Kaišiadorių kultūros centras, </w:t>
      </w:r>
      <w:r w:rsidR="00F11F3D" w:rsidRPr="00236D65">
        <w:rPr>
          <w:rFonts w:ascii="Times New Roman" w:hAnsi="Times New Roman" w:cs="Times New Roman"/>
        </w:rPr>
        <w:t>kodas 302240545, registruotas buveinės adresas Gedimino g. 40, Kaišiadorys, atstovaujamas Linos Brazionienės</w:t>
      </w:r>
      <w:r w:rsidR="00C9193F" w:rsidRPr="00236D65">
        <w:rPr>
          <w:rFonts w:ascii="Times New Roman" w:hAnsi="Times New Roman" w:cs="Times New Roman"/>
        </w:rPr>
        <w:t>,</w:t>
      </w:r>
      <w:r w:rsidR="00F11F3D" w:rsidRPr="00236D65">
        <w:rPr>
          <w:rFonts w:ascii="Times New Roman" w:hAnsi="Times New Roman" w:cs="Times New Roman"/>
          <w:b/>
        </w:rPr>
        <w:t xml:space="preserve"> </w:t>
      </w:r>
      <w:r w:rsidRPr="00236D65">
        <w:rPr>
          <w:rFonts w:ascii="Times New Roman" w:hAnsi="Times New Roman" w:cs="Times New Roman"/>
          <w:b/>
        </w:rPr>
        <w:t>priėmė</w:t>
      </w:r>
      <w:r w:rsidR="00F11F3D" w:rsidRPr="00236D65">
        <w:rPr>
          <w:rFonts w:ascii="Times New Roman" w:hAnsi="Times New Roman" w:cs="Times New Roman"/>
          <w:b/>
        </w:rPr>
        <w:t xml:space="preserve"> </w:t>
      </w:r>
    </w:p>
    <w:p w14:paraId="2EFD55BC" w14:textId="6F2037F2" w:rsidR="006B6992" w:rsidRPr="00236D65" w:rsidRDefault="00010CBC" w:rsidP="00F11F3D">
      <w:pPr>
        <w:spacing w:after="0" w:line="360" w:lineRule="auto"/>
        <w:ind w:firstLine="567"/>
        <w:jc w:val="both"/>
        <w:rPr>
          <w:rFonts w:ascii="Times New Roman" w:hAnsi="Times New Roman" w:cs="Times New Roman"/>
          <w:b/>
        </w:rPr>
      </w:pPr>
      <w:r w:rsidRPr="00236D65">
        <w:rPr>
          <w:rFonts w:ascii="Times New Roman" w:hAnsi="Times New Roman" w:cs="Times New Roman"/>
        </w:rPr>
        <w:t xml:space="preserve">Vykdytojo suteiktas </w:t>
      </w:r>
      <w:r w:rsidRPr="00236D65">
        <w:rPr>
          <w:rFonts w:ascii="Times New Roman" w:hAnsi="Times New Roman" w:cs="Times New Roman"/>
          <w:lang w:val="lt-LT"/>
        </w:rPr>
        <w:t>Surenkamos lauko scenos nuomos su įgarsinim</w:t>
      </w:r>
      <w:r w:rsidR="00C9193F" w:rsidRPr="00236D65">
        <w:rPr>
          <w:rFonts w:ascii="Times New Roman" w:hAnsi="Times New Roman" w:cs="Times New Roman"/>
          <w:lang w:val="lt-LT"/>
        </w:rPr>
        <w:t>u</w:t>
      </w:r>
      <w:r w:rsidRPr="00236D65">
        <w:rPr>
          <w:rFonts w:ascii="Times New Roman" w:hAnsi="Times New Roman" w:cs="Times New Roman"/>
          <w:lang w:val="lt-LT"/>
        </w:rPr>
        <w:t xml:space="preserve"> paslaug</w:t>
      </w:r>
      <w:r w:rsidR="00C9193F" w:rsidRPr="00236D65">
        <w:rPr>
          <w:rFonts w:ascii="Times New Roman" w:hAnsi="Times New Roman" w:cs="Times New Roman"/>
          <w:lang w:val="lt-LT"/>
        </w:rPr>
        <w:t>as</w:t>
      </w:r>
      <w:r w:rsidRPr="00236D65">
        <w:rPr>
          <w:rFonts w:ascii="Times New Roman" w:hAnsi="Times New Roman" w:cs="Times New Roman"/>
          <w:lang w:val="lt-LT"/>
        </w:rPr>
        <w:t xml:space="preserve"> šiems renginiams: </w:t>
      </w:r>
      <w:r w:rsidRPr="00236D65">
        <w:rPr>
          <w:rFonts w:ascii="Times New Roman" w:hAnsi="Times New Roman" w:cs="Times New Roman"/>
          <w:lang w:val="lt-LT" w:eastAsia="ar-SA"/>
        </w:rPr>
        <w:t>2026-06-05 – 2026-08-28 laikotarpiu renginių ciklas „Muzikos oazės“ (13 koncertų / renginių), 2026-06-06 ir 2026-07-06 renginiai (2 koncertai / renginiai), 2026-08-22 renginys ARS MIX (1 koncertas / renginys), 2026-11-29 Eglučių parko įžiebimo renginys (1 koncertas / renginys)</w:t>
      </w:r>
      <w:r w:rsidRPr="00236D65">
        <w:rPr>
          <w:rFonts w:ascii="Times New Roman" w:hAnsi="Times New Roman" w:cs="Times New Roman"/>
          <w:lang w:val="lt-LT"/>
        </w:rPr>
        <w:t xml:space="preserve">, viso 17 renginių </w:t>
      </w:r>
      <w:r w:rsidR="006B6992" w:rsidRPr="00236D65">
        <w:rPr>
          <w:rFonts w:ascii="Times New Roman" w:hAnsi="Times New Roman" w:cs="Times New Roman"/>
        </w:rPr>
        <w:t>ir už suteikt</w:t>
      </w:r>
      <w:r w:rsidRPr="00236D65">
        <w:rPr>
          <w:rFonts w:ascii="Times New Roman" w:hAnsi="Times New Roman" w:cs="Times New Roman"/>
        </w:rPr>
        <w:t>as</w:t>
      </w:r>
      <w:r w:rsidR="006B6992" w:rsidRPr="00236D65">
        <w:rPr>
          <w:rFonts w:ascii="Times New Roman" w:hAnsi="Times New Roman" w:cs="Times New Roman"/>
        </w:rPr>
        <w:t xml:space="preserve"> paslaug</w:t>
      </w:r>
      <w:r w:rsidRPr="00236D65">
        <w:rPr>
          <w:rFonts w:ascii="Times New Roman" w:hAnsi="Times New Roman" w:cs="Times New Roman"/>
        </w:rPr>
        <w:t>as</w:t>
      </w:r>
      <w:r w:rsidR="006B6992" w:rsidRPr="00236D65">
        <w:rPr>
          <w:rFonts w:ascii="Times New Roman" w:hAnsi="Times New Roman" w:cs="Times New Roman"/>
        </w:rPr>
        <w:t xml:space="preserve"> sutinka išmokėti ................. Eur (................. eurų, 00 ct) su PVM, (</w:t>
      </w:r>
      <w:r w:rsidR="006B6992" w:rsidRPr="00236D65">
        <w:rPr>
          <w:rFonts w:ascii="Times New Roman" w:hAnsi="Times New Roman" w:cs="Times New Roman"/>
          <w:bCs/>
        </w:rPr>
        <w:t>avansas buvo apmokėtas kaip nurodyta Sutarties</w:t>
      </w:r>
      <w:r w:rsidRPr="00236D65">
        <w:rPr>
          <w:rFonts w:ascii="Times New Roman" w:hAnsi="Times New Roman" w:cs="Times New Roman"/>
          <w:bCs/>
        </w:rPr>
        <w:t xml:space="preserve"> 2.3.</w:t>
      </w:r>
      <w:r w:rsidR="006B6992" w:rsidRPr="00236D65">
        <w:rPr>
          <w:rFonts w:ascii="Times New Roman" w:hAnsi="Times New Roman" w:cs="Times New Roman"/>
          <w:bCs/>
        </w:rPr>
        <w:t xml:space="preserve"> punkte)</w:t>
      </w:r>
      <w:r w:rsidR="006B6992" w:rsidRPr="00236D65">
        <w:rPr>
          <w:rFonts w:ascii="Times New Roman" w:hAnsi="Times New Roman" w:cs="Times New Roman"/>
        </w:rPr>
        <w:t>, įskaitant visas kitas, su paslaugos teikimu susijusias, išlaidas bei mokesčius.</w:t>
      </w:r>
    </w:p>
    <w:p w14:paraId="03B43F6E" w14:textId="77777777" w:rsidR="00010CBC" w:rsidRPr="00236D65" w:rsidRDefault="00010CBC" w:rsidP="00010CBC">
      <w:pPr>
        <w:spacing w:after="0" w:line="360" w:lineRule="auto"/>
        <w:ind w:firstLine="567"/>
        <w:jc w:val="both"/>
        <w:rPr>
          <w:rFonts w:ascii="Times New Roman" w:hAnsi="Times New Roman" w:cs="Times New Roman"/>
        </w:rPr>
      </w:pPr>
    </w:p>
    <w:p w14:paraId="47CEDD05" w14:textId="77777777" w:rsidR="006B6992" w:rsidRPr="00236D65" w:rsidRDefault="006B6992" w:rsidP="00010CBC">
      <w:pPr>
        <w:tabs>
          <w:tab w:val="left" w:pos="3828"/>
          <w:tab w:val="left" w:pos="6096"/>
        </w:tabs>
        <w:spacing w:after="0" w:line="276" w:lineRule="auto"/>
        <w:jc w:val="both"/>
        <w:rPr>
          <w:rFonts w:ascii="Times New Roman" w:hAnsi="Times New Roman" w:cs="Times New Roman"/>
          <w:b/>
        </w:rPr>
      </w:pPr>
      <w:r w:rsidRPr="00236D65">
        <w:rPr>
          <w:rFonts w:ascii="Times New Roman" w:hAnsi="Times New Roman" w:cs="Times New Roman"/>
          <w:b/>
        </w:rPr>
        <w:t>Paslaugą perdavė</w:t>
      </w:r>
      <w:r w:rsidRPr="00236D65">
        <w:rPr>
          <w:rFonts w:ascii="Times New Roman" w:hAnsi="Times New Roman" w:cs="Times New Roman"/>
          <w:b/>
        </w:rPr>
        <w:tab/>
      </w:r>
      <w:r w:rsidRPr="00236D65">
        <w:rPr>
          <w:rFonts w:ascii="Times New Roman" w:hAnsi="Times New Roman" w:cs="Times New Roman"/>
          <w:b/>
        </w:rPr>
        <w:tab/>
      </w:r>
    </w:p>
    <w:p w14:paraId="2D979BC0" w14:textId="77777777" w:rsidR="00010CBC" w:rsidRPr="00236D65" w:rsidRDefault="00010CBC" w:rsidP="00010CBC">
      <w:pPr>
        <w:tabs>
          <w:tab w:val="left" w:pos="4395"/>
          <w:tab w:val="left" w:pos="6521"/>
        </w:tabs>
        <w:spacing w:after="0" w:line="276" w:lineRule="auto"/>
        <w:jc w:val="both"/>
        <w:rPr>
          <w:rFonts w:ascii="Times New Roman" w:hAnsi="Times New Roman" w:cs="Times New Roman"/>
        </w:rPr>
      </w:pPr>
    </w:p>
    <w:p w14:paraId="6601ECD8" w14:textId="1D179ABA" w:rsidR="006B6992" w:rsidRPr="00236D65" w:rsidRDefault="00010CBC" w:rsidP="00010CBC">
      <w:pPr>
        <w:tabs>
          <w:tab w:val="left" w:pos="4395"/>
          <w:tab w:val="left" w:pos="6521"/>
        </w:tabs>
        <w:spacing w:after="0" w:line="276" w:lineRule="auto"/>
        <w:jc w:val="both"/>
        <w:rPr>
          <w:rFonts w:ascii="Times New Roman" w:hAnsi="Times New Roman" w:cs="Times New Roman"/>
        </w:rPr>
      </w:pPr>
      <w:r w:rsidRPr="00236D65">
        <w:rPr>
          <w:rFonts w:ascii="Times New Roman" w:hAnsi="Times New Roman" w:cs="Times New Roman"/>
        </w:rPr>
        <w:t>/pareigos /</w:t>
      </w:r>
      <w:r w:rsidR="006B6992" w:rsidRPr="00236D65">
        <w:rPr>
          <w:rFonts w:ascii="Times New Roman" w:hAnsi="Times New Roman" w:cs="Times New Roman"/>
        </w:rPr>
        <w:tab/>
        <w:t>...................</w:t>
      </w:r>
      <w:r w:rsidR="006B6992" w:rsidRPr="00236D65">
        <w:rPr>
          <w:rFonts w:ascii="Times New Roman" w:hAnsi="Times New Roman" w:cs="Times New Roman"/>
        </w:rPr>
        <w:tab/>
      </w:r>
      <w:r w:rsidRPr="00236D65">
        <w:rPr>
          <w:rFonts w:ascii="Times New Roman" w:hAnsi="Times New Roman" w:cs="Times New Roman"/>
        </w:rPr>
        <w:t>/vardas, pavardė/</w:t>
      </w:r>
    </w:p>
    <w:p w14:paraId="72E8071D" w14:textId="77777777" w:rsidR="006B6992" w:rsidRPr="00236D65" w:rsidRDefault="006B6992" w:rsidP="00010CBC">
      <w:pPr>
        <w:tabs>
          <w:tab w:val="left" w:pos="4395"/>
          <w:tab w:val="left" w:pos="6521"/>
        </w:tabs>
        <w:spacing w:after="0" w:line="276" w:lineRule="auto"/>
        <w:jc w:val="both"/>
        <w:rPr>
          <w:rFonts w:ascii="Times New Roman" w:hAnsi="Times New Roman" w:cs="Times New Roman"/>
        </w:rPr>
      </w:pPr>
    </w:p>
    <w:p w14:paraId="4A65CBE9" w14:textId="77777777" w:rsidR="006B6992" w:rsidRPr="00236D65" w:rsidRDefault="006B6992" w:rsidP="00010CBC">
      <w:pPr>
        <w:tabs>
          <w:tab w:val="left" w:pos="4395"/>
          <w:tab w:val="left" w:pos="6521"/>
        </w:tabs>
        <w:spacing w:after="0" w:line="276" w:lineRule="auto"/>
        <w:jc w:val="both"/>
        <w:rPr>
          <w:rFonts w:ascii="Times New Roman" w:hAnsi="Times New Roman" w:cs="Times New Roman"/>
          <w:b/>
          <w:lang w:val="sv-SE"/>
        </w:rPr>
      </w:pPr>
      <w:r w:rsidRPr="00236D65">
        <w:rPr>
          <w:rFonts w:ascii="Times New Roman" w:hAnsi="Times New Roman" w:cs="Times New Roman"/>
          <w:b/>
          <w:lang w:val="sv-SE"/>
        </w:rPr>
        <w:t xml:space="preserve">Paslaugą priėmė </w:t>
      </w:r>
      <w:r w:rsidRPr="00236D65">
        <w:rPr>
          <w:rFonts w:ascii="Times New Roman" w:hAnsi="Times New Roman" w:cs="Times New Roman"/>
          <w:b/>
          <w:lang w:val="sv-SE"/>
        </w:rPr>
        <w:tab/>
      </w:r>
      <w:r w:rsidRPr="00236D65">
        <w:rPr>
          <w:rFonts w:ascii="Times New Roman" w:hAnsi="Times New Roman" w:cs="Times New Roman"/>
          <w:b/>
          <w:lang w:val="sv-SE"/>
        </w:rPr>
        <w:tab/>
      </w:r>
    </w:p>
    <w:p w14:paraId="3A4B2246" w14:textId="77777777" w:rsidR="00010CBC" w:rsidRPr="00236D65" w:rsidRDefault="00010CBC" w:rsidP="006B6992">
      <w:pPr>
        <w:tabs>
          <w:tab w:val="left" w:pos="4395"/>
          <w:tab w:val="left" w:pos="4536"/>
          <w:tab w:val="left" w:pos="6521"/>
        </w:tabs>
        <w:spacing w:after="100" w:afterAutospacing="1" w:line="276" w:lineRule="auto"/>
        <w:jc w:val="both"/>
        <w:rPr>
          <w:rFonts w:ascii="Times New Roman" w:hAnsi="Times New Roman" w:cs="Times New Roman"/>
          <w:lang w:val="sv-SE"/>
        </w:rPr>
      </w:pPr>
    </w:p>
    <w:p w14:paraId="45C093E9" w14:textId="0910BFCA" w:rsidR="006B6992" w:rsidRPr="00944C6F" w:rsidRDefault="00010CBC" w:rsidP="00010CBC">
      <w:pPr>
        <w:tabs>
          <w:tab w:val="left" w:pos="3544"/>
          <w:tab w:val="left" w:pos="4395"/>
          <w:tab w:val="left" w:pos="6521"/>
        </w:tabs>
        <w:spacing w:after="100" w:afterAutospacing="1" w:line="276" w:lineRule="auto"/>
        <w:jc w:val="both"/>
        <w:rPr>
          <w:rFonts w:ascii="Times New Roman" w:hAnsi="Times New Roman" w:cs="Times New Roman"/>
          <w:lang w:val="sv-SE"/>
        </w:rPr>
      </w:pPr>
      <w:r w:rsidRPr="00236D65">
        <w:rPr>
          <w:rFonts w:ascii="Times New Roman" w:hAnsi="Times New Roman" w:cs="Times New Roman"/>
          <w:lang w:val="sv-SE"/>
        </w:rPr>
        <w:t>/</w:t>
      </w:r>
      <w:r w:rsidR="006B6992" w:rsidRPr="00236D65">
        <w:rPr>
          <w:rFonts w:ascii="Times New Roman" w:hAnsi="Times New Roman" w:cs="Times New Roman"/>
          <w:lang w:val="sv-SE"/>
        </w:rPr>
        <w:t>pareigos</w:t>
      </w:r>
      <w:r w:rsidRPr="00236D65">
        <w:rPr>
          <w:rFonts w:ascii="Times New Roman" w:hAnsi="Times New Roman" w:cs="Times New Roman"/>
          <w:lang w:val="sv-SE"/>
        </w:rPr>
        <w:t>/</w:t>
      </w:r>
      <w:r w:rsidR="006B6992" w:rsidRPr="00236D65">
        <w:rPr>
          <w:rFonts w:ascii="Times New Roman" w:hAnsi="Times New Roman" w:cs="Times New Roman"/>
          <w:lang w:val="sv-SE"/>
        </w:rPr>
        <w:tab/>
      </w:r>
      <w:r w:rsidR="006B6992" w:rsidRPr="00236D65">
        <w:rPr>
          <w:rFonts w:ascii="Times New Roman" w:hAnsi="Times New Roman" w:cs="Times New Roman"/>
          <w:lang w:val="sv-SE"/>
        </w:rPr>
        <w:tab/>
      </w:r>
      <w:r w:rsidRPr="00236D65">
        <w:rPr>
          <w:rFonts w:ascii="Times New Roman" w:hAnsi="Times New Roman" w:cs="Times New Roman"/>
          <w:lang w:val="sv-SE"/>
        </w:rPr>
        <w:t>...................</w:t>
      </w:r>
      <w:r w:rsidR="006B6992" w:rsidRPr="00236D65">
        <w:rPr>
          <w:rFonts w:ascii="Times New Roman" w:hAnsi="Times New Roman" w:cs="Times New Roman"/>
          <w:lang w:val="sv-SE"/>
        </w:rPr>
        <w:tab/>
      </w:r>
      <w:r w:rsidRPr="00236D65">
        <w:rPr>
          <w:rFonts w:ascii="Times New Roman" w:hAnsi="Times New Roman" w:cs="Times New Roman"/>
          <w:lang w:val="sv-SE"/>
        </w:rPr>
        <w:t>/</w:t>
      </w:r>
      <w:r w:rsidR="006B6992" w:rsidRPr="00236D65">
        <w:rPr>
          <w:rFonts w:ascii="Times New Roman" w:hAnsi="Times New Roman" w:cs="Times New Roman"/>
          <w:lang w:val="sv-SE"/>
        </w:rPr>
        <w:t>vardas, pavardė</w:t>
      </w:r>
      <w:r w:rsidRPr="00236D65">
        <w:rPr>
          <w:rFonts w:ascii="Times New Roman" w:hAnsi="Times New Roman" w:cs="Times New Roman"/>
          <w:lang w:val="sv-SE"/>
        </w:rPr>
        <w:t>/</w:t>
      </w:r>
    </w:p>
    <w:sectPr w:rsidR="006B6992" w:rsidRPr="00944C6F" w:rsidSect="00BE6B1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6D57"/>
    <w:multiLevelType w:val="multilevel"/>
    <w:tmpl w:val="801ADBEE"/>
    <w:lvl w:ilvl="0">
      <w:start w:val="1"/>
      <w:numFmt w:val="decimal"/>
      <w:lvlText w:val="%1."/>
      <w:lvlJc w:val="left"/>
      <w:pPr>
        <w:ind w:left="360" w:hanging="360"/>
      </w:pPr>
      <w:rPr>
        <w:b/>
        <w:i w:val="0"/>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5940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2FC"/>
    <w:rsid w:val="00010CBC"/>
    <w:rsid w:val="0009050B"/>
    <w:rsid w:val="00112B8E"/>
    <w:rsid w:val="00123A82"/>
    <w:rsid w:val="00130CD8"/>
    <w:rsid w:val="001726B1"/>
    <w:rsid w:val="001969A7"/>
    <w:rsid w:val="001F1C62"/>
    <w:rsid w:val="00204CFA"/>
    <w:rsid w:val="00217378"/>
    <w:rsid w:val="00236D65"/>
    <w:rsid w:val="0028780F"/>
    <w:rsid w:val="00291CC2"/>
    <w:rsid w:val="002D21D6"/>
    <w:rsid w:val="003420FB"/>
    <w:rsid w:val="00347CC8"/>
    <w:rsid w:val="0037255B"/>
    <w:rsid w:val="003B4DA7"/>
    <w:rsid w:val="0049615F"/>
    <w:rsid w:val="004E1C70"/>
    <w:rsid w:val="0057099F"/>
    <w:rsid w:val="00582783"/>
    <w:rsid w:val="005D01E8"/>
    <w:rsid w:val="005D662F"/>
    <w:rsid w:val="006B6992"/>
    <w:rsid w:val="007863AF"/>
    <w:rsid w:val="007C4E7A"/>
    <w:rsid w:val="007E5F11"/>
    <w:rsid w:val="00832598"/>
    <w:rsid w:val="0084438B"/>
    <w:rsid w:val="008C32CE"/>
    <w:rsid w:val="009412FC"/>
    <w:rsid w:val="00944C6F"/>
    <w:rsid w:val="00A25A77"/>
    <w:rsid w:val="00A427EA"/>
    <w:rsid w:val="00A740FA"/>
    <w:rsid w:val="00B03038"/>
    <w:rsid w:val="00BD16E9"/>
    <w:rsid w:val="00BE6B11"/>
    <w:rsid w:val="00C24681"/>
    <w:rsid w:val="00C57877"/>
    <w:rsid w:val="00C74B57"/>
    <w:rsid w:val="00C9193F"/>
    <w:rsid w:val="00D016F1"/>
    <w:rsid w:val="00D54DDC"/>
    <w:rsid w:val="00E85BC9"/>
    <w:rsid w:val="00EB2757"/>
    <w:rsid w:val="00F11F3D"/>
    <w:rsid w:val="00F31E60"/>
    <w:rsid w:val="00F36136"/>
    <w:rsid w:val="00F36516"/>
    <w:rsid w:val="00F67D89"/>
    <w:rsid w:val="00F93CBC"/>
    <w:rsid w:val="00FA63CD"/>
    <w:rsid w:val="00FB0F4A"/>
    <w:rsid w:val="00FD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1710"/>
  <w15:chartTrackingRefBased/>
  <w15:docId w15:val="{77695915-7903-4048-96FA-6704CBA8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41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41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412F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412F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412F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412F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12F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12F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12F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12F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412F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412F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412F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412F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412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12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12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12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1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12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12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12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12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12FC"/>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
    <w:basedOn w:val="prastasis"/>
    <w:link w:val="SraopastraipaDiagrama"/>
    <w:uiPriority w:val="34"/>
    <w:qFormat/>
    <w:rsid w:val="009412FC"/>
    <w:pPr>
      <w:ind w:left="720"/>
      <w:contextualSpacing/>
    </w:pPr>
  </w:style>
  <w:style w:type="character" w:styleId="Rykuspabraukimas">
    <w:name w:val="Intense Emphasis"/>
    <w:basedOn w:val="Numatytasispastraiposriftas"/>
    <w:uiPriority w:val="21"/>
    <w:qFormat/>
    <w:rsid w:val="009412FC"/>
    <w:rPr>
      <w:i/>
      <w:iCs/>
      <w:color w:val="2F5496" w:themeColor="accent1" w:themeShade="BF"/>
    </w:rPr>
  </w:style>
  <w:style w:type="paragraph" w:styleId="Iskirtacitata">
    <w:name w:val="Intense Quote"/>
    <w:basedOn w:val="prastasis"/>
    <w:next w:val="prastasis"/>
    <w:link w:val="IskirtacitataDiagrama"/>
    <w:uiPriority w:val="30"/>
    <w:qFormat/>
    <w:rsid w:val="00941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412FC"/>
    <w:rPr>
      <w:i/>
      <w:iCs/>
      <w:color w:val="2F5496" w:themeColor="accent1" w:themeShade="BF"/>
    </w:rPr>
  </w:style>
  <w:style w:type="character" w:styleId="Rykinuoroda">
    <w:name w:val="Intense Reference"/>
    <w:basedOn w:val="Numatytasispastraiposriftas"/>
    <w:uiPriority w:val="32"/>
    <w:qFormat/>
    <w:rsid w:val="009412FC"/>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5D662F"/>
    <w:rPr>
      <w:sz w:val="16"/>
      <w:szCs w:val="16"/>
    </w:rPr>
  </w:style>
  <w:style w:type="paragraph" w:styleId="Komentarotekstas">
    <w:name w:val="annotation text"/>
    <w:basedOn w:val="prastasis"/>
    <w:link w:val="KomentarotekstasDiagrama"/>
    <w:uiPriority w:val="99"/>
    <w:unhideWhenUsed/>
    <w:rsid w:val="005D66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D662F"/>
    <w:rPr>
      <w:sz w:val="20"/>
      <w:szCs w:val="20"/>
    </w:rPr>
  </w:style>
  <w:style w:type="paragraph" w:styleId="Komentarotema">
    <w:name w:val="annotation subject"/>
    <w:basedOn w:val="Komentarotekstas"/>
    <w:next w:val="Komentarotekstas"/>
    <w:link w:val="KomentarotemaDiagrama"/>
    <w:uiPriority w:val="99"/>
    <w:semiHidden/>
    <w:unhideWhenUsed/>
    <w:rsid w:val="005D662F"/>
    <w:rPr>
      <w:b/>
      <w:bCs/>
    </w:rPr>
  </w:style>
  <w:style w:type="character" w:customStyle="1" w:styleId="KomentarotemaDiagrama">
    <w:name w:val="Komentaro tema Diagrama"/>
    <w:basedOn w:val="KomentarotekstasDiagrama"/>
    <w:link w:val="Komentarotema"/>
    <w:uiPriority w:val="99"/>
    <w:semiHidden/>
    <w:rsid w:val="005D662F"/>
    <w:rPr>
      <w:b/>
      <w:bCs/>
      <w:sz w:val="20"/>
      <w:szCs w:val="20"/>
    </w:rPr>
  </w:style>
  <w:style w:type="paragraph" w:styleId="Debesliotekstas">
    <w:name w:val="Balloon Text"/>
    <w:basedOn w:val="prastasis"/>
    <w:link w:val="DebesliotekstasDiagrama"/>
    <w:uiPriority w:val="99"/>
    <w:semiHidden/>
    <w:unhideWhenUsed/>
    <w:rsid w:val="00123A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A82"/>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FA6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8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6585</Words>
  <Characters>3755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dc:creator>
  <cp:keywords/>
  <dc:description/>
  <cp:lastModifiedBy>Danutė Petrylaitė</cp:lastModifiedBy>
  <cp:revision>21</cp:revision>
  <dcterms:created xsi:type="dcterms:W3CDTF">2026-04-03T11:31:00Z</dcterms:created>
  <dcterms:modified xsi:type="dcterms:W3CDTF">2026-04-28T10:33:00Z</dcterms:modified>
</cp:coreProperties>
</file>