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0B8F5" w14:textId="77777777" w:rsidR="00D77A82" w:rsidRDefault="00D77A82" w:rsidP="00D77A82">
      <w:pPr>
        <w:jc w:val="center"/>
        <w:rPr>
          <w:b/>
          <w:sz w:val="28"/>
          <w:szCs w:val="28"/>
        </w:rPr>
      </w:pPr>
      <w:r w:rsidRPr="00182857">
        <w:rPr>
          <w:b/>
          <w:sz w:val="28"/>
          <w:szCs w:val="28"/>
        </w:rPr>
        <w:t>Techninė specifikacija</w:t>
      </w:r>
    </w:p>
    <w:p w14:paraId="110D430B" w14:textId="77777777" w:rsidR="003A7044" w:rsidRDefault="003A7044" w:rsidP="00D77A82">
      <w:pPr>
        <w:jc w:val="center"/>
        <w:rPr>
          <w:b/>
          <w:sz w:val="28"/>
          <w:szCs w:val="28"/>
        </w:rPr>
      </w:pPr>
    </w:p>
    <w:p w14:paraId="41A9F6F2" w14:textId="4D83DCAC" w:rsidR="00011B1F" w:rsidRPr="003A7044" w:rsidRDefault="003A7044" w:rsidP="00E92564">
      <w:pPr>
        <w:jc w:val="both"/>
      </w:pPr>
      <w:r w:rsidRPr="003A7044">
        <w:t>Nešiojamas FT-NIR spektrometras, skirtas dirvožemio spektriniams duomenims gauti, 1 komplektas.</w:t>
      </w:r>
    </w:p>
    <w:p w14:paraId="070E0A80" w14:textId="77777777" w:rsidR="003A7044" w:rsidRPr="003A7044" w:rsidRDefault="003A7044" w:rsidP="00CB67E9"/>
    <w:p w14:paraId="046ECCE5" w14:textId="03EB6C09" w:rsidR="000C3D3A" w:rsidRPr="003A7044" w:rsidRDefault="000C3D3A" w:rsidP="00CB67E9">
      <w:r w:rsidRPr="003A7044">
        <w:t>Prietaisas skirtas greitam dirvožemio savybių nustatymui ir spektrinių duomenų surinkimui įvairios paskirties žemėnaudose tiek lauko, tiek laboratorinėmis sąlygomis.</w:t>
      </w:r>
    </w:p>
    <w:p w14:paraId="44C4713C" w14:textId="77777777" w:rsidR="00D77A82" w:rsidRPr="00182857" w:rsidRDefault="00D77A82" w:rsidP="00D77A82">
      <w:pPr>
        <w:rPr>
          <w:bCs/>
        </w:rPr>
      </w:pPr>
    </w:p>
    <w:p w14:paraId="3F38E9A8" w14:textId="77777777" w:rsidR="00D77A82" w:rsidRPr="00182857" w:rsidRDefault="00D77A82" w:rsidP="00D77A82">
      <w:r w:rsidRPr="00182857">
        <w:rPr>
          <w:bCs/>
        </w:rPr>
        <w:t>Siūlomas įrenginys turi būti paruoštas tinkamam naudojimui bei atitikti šiuos reikalavimus:</w:t>
      </w:r>
    </w:p>
    <w:tbl>
      <w:tblPr>
        <w:tblW w:w="45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3"/>
        <w:gridCol w:w="1912"/>
        <w:gridCol w:w="6260"/>
      </w:tblGrid>
      <w:tr w:rsidR="00055377" w:rsidRPr="00182857" w14:paraId="06505169" w14:textId="77777777" w:rsidTr="00055377">
        <w:tc>
          <w:tcPr>
            <w:tcW w:w="349" w:type="pct"/>
            <w:shd w:val="clear" w:color="auto" w:fill="D9D9D9"/>
            <w:vAlign w:val="center"/>
          </w:tcPr>
          <w:p w14:paraId="0568AA3A" w14:textId="77777777" w:rsidR="00055377" w:rsidRPr="00182857" w:rsidRDefault="00055377" w:rsidP="002204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2857">
              <w:rPr>
                <w:b/>
                <w:bCs/>
                <w:color w:val="000000"/>
                <w:sz w:val="22"/>
                <w:szCs w:val="22"/>
              </w:rPr>
              <w:t>Eil. Nr.</w:t>
            </w:r>
          </w:p>
        </w:tc>
        <w:tc>
          <w:tcPr>
            <w:tcW w:w="1088" w:type="pct"/>
            <w:shd w:val="clear" w:color="auto" w:fill="D9D9D9"/>
            <w:vAlign w:val="center"/>
          </w:tcPr>
          <w:p w14:paraId="1B571E88" w14:textId="77777777" w:rsidR="00055377" w:rsidRPr="00182857" w:rsidRDefault="00055377" w:rsidP="0022041D">
            <w:pPr>
              <w:keepNext/>
              <w:jc w:val="center"/>
              <w:outlineLvl w:val="1"/>
              <w:rPr>
                <w:b/>
                <w:bCs/>
                <w:color w:val="000000"/>
                <w:sz w:val="22"/>
                <w:szCs w:val="22"/>
              </w:rPr>
            </w:pPr>
            <w:r w:rsidRPr="00182857">
              <w:rPr>
                <w:b/>
                <w:bCs/>
                <w:color w:val="000000"/>
                <w:sz w:val="22"/>
                <w:szCs w:val="22"/>
              </w:rPr>
              <w:t>Techninė charakteristika</w:t>
            </w:r>
          </w:p>
        </w:tc>
        <w:tc>
          <w:tcPr>
            <w:tcW w:w="3563" w:type="pct"/>
            <w:shd w:val="clear" w:color="auto" w:fill="D9D9D9"/>
            <w:vAlign w:val="center"/>
          </w:tcPr>
          <w:p w14:paraId="783B085E" w14:textId="77777777" w:rsidR="00055377" w:rsidRPr="00182857" w:rsidRDefault="00055377" w:rsidP="0022041D">
            <w:pPr>
              <w:keepNext/>
              <w:jc w:val="center"/>
              <w:outlineLvl w:val="1"/>
              <w:rPr>
                <w:b/>
                <w:bCs/>
                <w:color w:val="000000"/>
                <w:sz w:val="22"/>
                <w:szCs w:val="22"/>
              </w:rPr>
            </w:pPr>
            <w:r w:rsidRPr="00182857">
              <w:rPr>
                <w:b/>
                <w:bCs/>
                <w:color w:val="000000"/>
                <w:sz w:val="22"/>
                <w:szCs w:val="22"/>
              </w:rPr>
              <w:t>Reikalavimai</w:t>
            </w:r>
          </w:p>
        </w:tc>
      </w:tr>
      <w:tr w:rsidR="00055377" w:rsidRPr="00182857" w14:paraId="7E62FBD0" w14:textId="77777777" w:rsidTr="00AB072F">
        <w:tc>
          <w:tcPr>
            <w:tcW w:w="349" w:type="pct"/>
            <w:tcBorders>
              <w:bottom w:val="single" w:sz="4" w:space="0" w:color="auto"/>
            </w:tcBorders>
            <w:shd w:val="clear" w:color="auto" w:fill="D9D9D9"/>
          </w:tcPr>
          <w:p w14:paraId="524FDBDF" w14:textId="77777777" w:rsidR="00055377" w:rsidRPr="00182857" w:rsidRDefault="00055377" w:rsidP="002204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182857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8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CB2D2BA" w14:textId="77777777" w:rsidR="00055377" w:rsidRPr="00182857" w:rsidRDefault="00055377" w:rsidP="0022041D">
            <w:pPr>
              <w:keepNext/>
              <w:jc w:val="center"/>
              <w:outlineLvl w:val="1"/>
              <w:rPr>
                <w:i/>
                <w:iCs/>
                <w:color w:val="000000"/>
                <w:sz w:val="22"/>
                <w:szCs w:val="22"/>
              </w:rPr>
            </w:pPr>
            <w:r w:rsidRPr="00182857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563" w:type="pct"/>
            <w:tcBorders>
              <w:bottom w:val="single" w:sz="4" w:space="0" w:color="auto"/>
            </w:tcBorders>
            <w:shd w:val="clear" w:color="auto" w:fill="D9D9D9"/>
          </w:tcPr>
          <w:p w14:paraId="534B05CE" w14:textId="77777777" w:rsidR="00055377" w:rsidRPr="00182857" w:rsidRDefault="00055377" w:rsidP="0022041D">
            <w:pPr>
              <w:keepNext/>
              <w:jc w:val="center"/>
              <w:outlineLvl w:val="1"/>
              <w:rPr>
                <w:i/>
                <w:iCs/>
                <w:color w:val="000000"/>
                <w:sz w:val="22"/>
                <w:szCs w:val="22"/>
              </w:rPr>
            </w:pPr>
            <w:r w:rsidRPr="00182857">
              <w:rPr>
                <w:i/>
                <w:iCs/>
                <w:color w:val="000000"/>
                <w:sz w:val="22"/>
                <w:szCs w:val="22"/>
              </w:rPr>
              <w:t>3</w:t>
            </w:r>
          </w:p>
        </w:tc>
      </w:tr>
      <w:tr w:rsidR="00AB072F" w:rsidRPr="00182857" w14:paraId="3CC75BAF" w14:textId="77777777" w:rsidTr="00AB072F">
        <w:tc>
          <w:tcPr>
            <w:tcW w:w="349" w:type="pct"/>
            <w:shd w:val="clear" w:color="auto" w:fill="FFFFFF" w:themeFill="background1"/>
          </w:tcPr>
          <w:p w14:paraId="1BB12B16" w14:textId="77777777" w:rsidR="00AB072F" w:rsidRPr="000576D3" w:rsidRDefault="00AB072F" w:rsidP="0022041D">
            <w:pPr>
              <w:jc w:val="center"/>
              <w:rPr>
                <w:color w:val="000000"/>
                <w:sz w:val="22"/>
                <w:szCs w:val="22"/>
              </w:rPr>
            </w:pPr>
            <w:r w:rsidRPr="000576D3">
              <w:rPr>
                <w:color w:val="000000"/>
                <w:sz w:val="22"/>
                <w:szCs w:val="22"/>
              </w:rPr>
              <w:t>1</w:t>
            </w:r>
          </w:p>
          <w:p w14:paraId="68D1C31E" w14:textId="69E4A7A5" w:rsidR="00AB072F" w:rsidRPr="000576D3" w:rsidRDefault="00AB072F" w:rsidP="0022041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8" w:type="pct"/>
            <w:shd w:val="clear" w:color="auto" w:fill="FFFFFF" w:themeFill="background1"/>
            <w:vAlign w:val="center"/>
          </w:tcPr>
          <w:p w14:paraId="52374145" w14:textId="0DEC08FA" w:rsidR="00AB072F" w:rsidRPr="000576D3" w:rsidRDefault="0023732C" w:rsidP="0022041D">
            <w:pPr>
              <w:keepNext/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576D3">
              <w:rPr>
                <w:color w:val="000000"/>
                <w:sz w:val="22"/>
                <w:szCs w:val="22"/>
              </w:rPr>
              <w:t>Paskirtis</w:t>
            </w:r>
          </w:p>
        </w:tc>
        <w:tc>
          <w:tcPr>
            <w:tcW w:w="3563" w:type="pct"/>
            <w:shd w:val="clear" w:color="auto" w:fill="FFFFFF" w:themeFill="background1"/>
          </w:tcPr>
          <w:p w14:paraId="2CCFD912" w14:textId="4F30C53E" w:rsidR="00AB072F" w:rsidRPr="00E92564" w:rsidRDefault="0023732C" w:rsidP="00E92564">
            <w:pPr>
              <w:keepNext/>
              <w:jc w:val="both"/>
              <w:outlineLvl w:val="1"/>
              <w:rPr>
                <w:color w:val="000000"/>
                <w:sz w:val="22"/>
                <w:szCs w:val="22"/>
              </w:rPr>
            </w:pPr>
            <w:r w:rsidRPr="00E92564">
              <w:rPr>
                <w:color w:val="000000"/>
                <w:sz w:val="22"/>
                <w:szCs w:val="22"/>
              </w:rPr>
              <w:t>Mobilus FT-NIR spektrometras dirvožemio sudėties tyrimams atlikti.</w:t>
            </w:r>
          </w:p>
        </w:tc>
      </w:tr>
      <w:tr w:rsidR="00AB072F" w:rsidRPr="00182857" w14:paraId="1C4A75BA" w14:textId="77777777" w:rsidTr="00AB072F">
        <w:tc>
          <w:tcPr>
            <w:tcW w:w="349" w:type="pct"/>
            <w:shd w:val="clear" w:color="auto" w:fill="FFFFFF" w:themeFill="background1"/>
          </w:tcPr>
          <w:p w14:paraId="60067AEA" w14:textId="7E2E0A36" w:rsidR="00AB072F" w:rsidRPr="000576D3" w:rsidRDefault="00AB072F" w:rsidP="0022041D">
            <w:pPr>
              <w:jc w:val="center"/>
              <w:rPr>
                <w:color w:val="000000"/>
                <w:sz w:val="22"/>
                <w:szCs w:val="22"/>
              </w:rPr>
            </w:pPr>
            <w:r w:rsidRPr="000576D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88" w:type="pct"/>
            <w:shd w:val="clear" w:color="auto" w:fill="FFFFFF" w:themeFill="background1"/>
            <w:vAlign w:val="center"/>
          </w:tcPr>
          <w:p w14:paraId="73A64F20" w14:textId="1FC636FC" w:rsidR="00AB072F" w:rsidRPr="000576D3" w:rsidRDefault="0023732C" w:rsidP="0022041D">
            <w:pPr>
              <w:keepNext/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576D3">
              <w:rPr>
                <w:color w:val="000000"/>
                <w:sz w:val="22"/>
                <w:szCs w:val="22"/>
              </w:rPr>
              <w:t>Spektrinis diapazonas</w:t>
            </w:r>
          </w:p>
        </w:tc>
        <w:tc>
          <w:tcPr>
            <w:tcW w:w="3563" w:type="pct"/>
            <w:shd w:val="clear" w:color="auto" w:fill="FFFFFF" w:themeFill="background1"/>
          </w:tcPr>
          <w:p w14:paraId="4E3682F3" w14:textId="613A0AFE" w:rsidR="00AB072F" w:rsidRPr="000576D3" w:rsidRDefault="0023732C" w:rsidP="00B0651D">
            <w:pPr>
              <w:keepNext/>
              <w:jc w:val="both"/>
              <w:outlineLvl w:val="1"/>
              <w:rPr>
                <w:color w:val="000000"/>
                <w:sz w:val="22"/>
                <w:szCs w:val="22"/>
                <w:lang w:val="en-GB"/>
              </w:rPr>
            </w:pPr>
            <w:r w:rsidRPr="000576D3">
              <w:rPr>
                <w:color w:val="000000"/>
                <w:sz w:val="22"/>
                <w:szCs w:val="22"/>
              </w:rPr>
              <w:t xml:space="preserve">Ne mažesnis nei </w:t>
            </w:r>
            <w:r w:rsidRPr="000576D3">
              <w:rPr>
                <w:color w:val="000000"/>
                <w:sz w:val="22"/>
                <w:szCs w:val="22"/>
                <w:lang w:val="en-GB"/>
              </w:rPr>
              <w:t xml:space="preserve">7000 – </w:t>
            </w:r>
            <w:r w:rsidR="003A1A01" w:rsidRPr="000576D3">
              <w:rPr>
                <w:color w:val="000000"/>
                <w:sz w:val="22"/>
                <w:szCs w:val="22"/>
                <w:lang w:val="en-GB"/>
              </w:rPr>
              <w:t>40</w:t>
            </w:r>
            <w:r w:rsidRPr="000576D3">
              <w:rPr>
                <w:color w:val="000000"/>
                <w:sz w:val="22"/>
                <w:szCs w:val="22"/>
                <w:lang w:val="en-GB"/>
              </w:rPr>
              <w:t>00 cm</w:t>
            </w:r>
            <w:r w:rsidRPr="000576D3">
              <w:rPr>
                <w:color w:val="000000"/>
                <w:sz w:val="22"/>
                <w:szCs w:val="22"/>
                <w:vertAlign w:val="superscript"/>
                <w:lang w:val="en-GB"/>
              </w:rPr>
              <w:t>-1</w:t>
            </w:r>
          </w:p>
        </w:tc>
      </w:tr>
      <w:tr w:rsidR="00AB072F" w:rsidRPr="00182857" w14:paraId="29E62BE0" w14:textId="77777777" w:rsidTr="00AB072F">
        <w:tc>
          <w:tcPr>
            <w:tcW w:w="349" w:type="pct"/>
            <w:shd w:val="clear" w:color="auto" w:fill="FFFFFF" w:themeFill="background1"/>
          </w:tcPr>
          <w:p w14:paraId="47B42651" w14:textId="474AB1A7" w:rsidR="00AB072F" w:rsidRPr="000576D3" w:rsidRDefault="00AB072F" w:rsidP="0022041D">
            <w:pPr>
              <w:jc w:val="center"/>
              <w:rPr>
                <w:color w:val="000000"/>
                <w:sz w:val="22"/>
                <w:szCs w:val="22"/>
              </w:rPr>
            </w:pPr>
            <w:r w:rsidRPr="000576D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88" w:type="pct"/>
            <w:shd w:val="clear" w:color="auto" w:fill="FFFFFF" w:themeFill="background1"/>
            <w:vAlign w:val="center"/>
          </w:tcPr>
          <w:p w14:paraId="652ECD96" w14:textId="4745616E" w:rsidR="00AB072F" w:rsidRPr="000576D3" w:rsidRDefault="0023732C" w:rsidP="0022041D">
            <w:pPr>
              <w:keepNext/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576D3">
              <w:rPr>
                <w:color w:val="000000"/>
                <w:sz w:val="22"/>
                <w:szCs w:val="22"/>
              </w:rPr>
              <w:t>Skiriamoji geba</w:t>
            </w:r>
          </w:p>
        </w:tc>
        <w:tc>
          <w:tcPr>
            <w:tcW w:w="3563" w:type="pct"/>
            <w:shd w:val="clear" w:color="auto" w:fill="FFFFFF" w:themeFill="background1"/>
          </w:tcPr>
          <w:p w14:paraId="4F91DD5E" w14:textId="0AF76F05" w:rsidR="00AB072F" w:rsidRPr="000576D3" w:rsidRDefault="0023732C" w:rsidP="00B0651D">
            <w:pPr>
              <w:keepNext/>
              <w:jc w:val="both"/>
              <w:outlineLvl w:val="1"/>
              <w:rPr>
                <w:color w:val="000000"/>
                <w:sz w:val="22"/>
                <w:szCs w:val="22"/>
                <w:lang w:val="en-GB"/>
              </w:rPr>
            </w:pPr>
            <w:r w:rsidRPr="000576D3">
              <w:rPr>
                <w:color w:val="000000"/>
                <w:sz w:val="22"/>
                <w:szCs w:val="22"/>
              </w:rPr>
              <w:t xml:space="preserve">Ne didesnė nei </w:t>
            </w:r>
            <w:r w:rsidRPr="000576D3">
              <w:rPr>
                <w:color w:val="000000"/>
                <w:sz w:val="22"/>
                <w:szCs w:val="22"/>
                <w:lang w:val="en-GB"/>
              </w:rPr>
              <w:t>70 cm</w:t>
            </w:r>
            <w:r w:rsidRPr="000576D3">
              <w:rPr>
                <w:color w:val="000000"/>
                <w:sz w:val="22"/>
                <w:szCs w:val="22"/>
                <w:vertAlign w:val="superscript"/>
                <w:lang w:val="en-GB"/>
              </w:rPr>
              <w:t>-1</w:t>
            </w:r>
          </w:p>
        </w:tc>
      </w:tr>
      <w:tr w:rsidR="00AB072F" w:rsidRPr="00182857" w14:paraId="4DE8F931" w14:textId="77777777" w:rsidTr="00AB072F">
        <w:tc>
          <w:tcPr>
            <w:tcW w:w="349" w:type="pct"/>
            <w:shd w:val="clear" w:color="auto" w:fill="FFFFFF" w:themeFill="background1"/>
          </w:tcPr>
          <w:p w14:paraId="6C766E53" w14:textId="7DACBD44" w:rsidR="00AB072F" w:rsidRPr="000576D3" w:rsidRDefault="00AB072F" w:rsidP="0022041D">
            <w:pPr>
              <w:jc w:val="center"/>
              <w:rPr>
                <w:color w:val="000000"/>
                <w:sz w:val="22"/>
                <w:szCs w:val="22"/>
              </w:rPr>
            </w:pPr>
            <w:r w:rsidRPr="000576D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88" w:type="pct"/>
            <w:shd w:val="clear" w:color="auto" w:fill="FFFFFF" w:themeFill="background1"/>
            <w:vAlign w:val="center"/>
          </w:tcPr>
          <w:p w14:paraId="1673665C" w14:textId="7F7458A7" w:rsidR="00AB072F" w:rsidRPr="000576D3" w:rsidRDefault="0023732C" w:rsidP="0022041D">
            <w:pPr>
              <w:keepNext/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576D3">
              <w:rPr>
                <w:color w:val="000000"/>
                <w:sz w:val="22"/>
                <w:szCs w:val="22"/>
              </w:rPr>
              <w:t>Jautrumas</w:t>
            </w:r>
          </w:p>
        </w:tc>
        <w:tc>
          <w:tcPr>
            <w:tcW w:w="3563" w:type="pct"/>
            <w:shd w:val="clear" w:color="auto" w:fill="FFFFFF" w:themeFill="background1"/>
          </w:tcPr>
          <w:p w14:paraId="642A82CE" w14:textId="6022FB60" w:rsidR="00AB072F" w:rsidRPr="00B0651D" w:rsidRDefault="0023732C" w:rsidP="00B0651D">
            <w:pPr>
              <w:keepNext/>
              <w:jc w:val="both"/>
              <w:outlineLvl w:val="1"/>
              <w:rPr>
                <w:color w:val="000000"/>
                <w:sz w:val="22"/>
                <w:szCs w:val="22"/>
              </w:rPr>
            </w:pPr>
            <w:r w:rsidRPr="00B0651D">
              <w:rPr>
                <w:color w:val="000000"/>
                <w:sz w:val="22"/>
                <w:szCs w:val="22"/>
              </w:rPr>
              <w:t xml:space="preserve">Ne mažesnis nei 2000:1 signalo triukšmo santykis matuojant </w:t>
            </w:r>
            <w:r w:rsidR="003A1A01" w:rsidRPr="00B0651D">
              <w:rPr>
                <w:color w:val="000000"/>
                <w:sz w:val="22"/>
                <w:szCs w:val="22"/>
              </w:rPr>
              <w:t>4000-4300 cm</w:t>
            </w:r>
            <w:r w:rsidR="003A1A01" w:rsidRPr="00B0651D">
              <w:rPr>
                <w:color w:val="000000"/>
                <w:sz w:val="22"/>
                <w:szCs w:val="22"/>
                <w:vertAlign w:val="superscript"/>
              </w:rPr>
              <w:t>-1</w:t>
            </w:r>
            <w:r w:rsidR="003A1A01" w:rsidRPr="00B0651D">
              <w:rPr>
                <w:color w:val="000000"/>
                <w:sz w:val="22"/>
                <w:szCs w:val="22"/>
              </w:rPr>
              <w:t xml:space="preserve"> diapazone.</w:t>
            </w:r>
          </w:p>
        </w:tc>
      </w:tr>
      <w:tr w:rsidR="00CD4BB5" w:rsidRPr="00182857" w14:paraId="739F8C65" w14:textId="77777777" w:rsidTr="00AB072F">
        <w:tc>
          <w:tcPr>
            <w:tcW w:w="349" w:type="pct"/>
            <w:shd w:val="clear" w:color="auto" w:fill="FFFFFF" w:themeFill="background1"/>
          </w:tcPr>
          <w:p w14:paraId="36A46468" w14:textId="4AD9EE2F" w:rsidR="00CD4BB5" w:rsidRPr="000576D3" w:rsidRDefault="00CD4BB5" w:rsidP="0022041D">
            <w:pPr>
              <w:jc w:val="center"/>
              <w:rPr>
                <w:color w:val="000000"/>
                <w:sz w:val="22"/>
                <w:szCs w:val="22"/>
              </w:rPr>
            </w:pPr>
            <w:r w:rsidRPr="000576D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88" w:type="pct"/>
            <w:shd w:val="clear" w:color="auto" w:fill="FFFFFF" w:themeFill="background1"/>
            <w:vAlign w:val="center"/>
          </w:tcPr>
          <w:p w14:paraId="5BACBAED" w14:textId="4C24BCAF" w:rsidR="00CD4BB5" w:rsidRPr="000576D3" w:rsidRDefault="003A1A01" w:rsidP="0022041D">
            <w:pPr>
              <w:keepNext/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576D3">
              <w:rPr>
                <w:color w:val="000000"/>
                <w:sz w:val="22"/>
                <w:szCs w:val="22"/>
              </w:rPr>
              <w:t>Baterija</w:t>
            </w:r>
          </w:p>
        </w:tc>
        <w:tc>
          <w:tcPr>
            <w:tcW w:w="3563" w:type="pct"/>
            <w:shd w:val="clear" w:color="auto" w:fill="FFFFFF" w:themeFill="background1"/>
          </w:tcPr>
          <w:p w14:paraId="0C8C0B70" w14:textId="439741F1" w:rsidR="00CD4BB5" w:rsidRPr="00B0651D" w:rsidRDefault="003A1A01" w:rsidP="00B0651D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651D">
              <w:rPr>
                <w:rFonts w:ascii="Times New Roman" w:hAnsi="Times New Roman" w:cs="Times New Roman"/>
                <w:sz w:val="22"/>
                <w:szCs w:val="22"/>
              </w:rPr>
              <w:t>Vienu pakrovimu turi būti galima atlikti ne mažiau nei 800 matavimų. Kartu s</w:t>
            </w:r>
            <w:r w:rsidR="00B0651D">
              <w:rPr>
                <w:rFonts w:ascii="Times New Roman" w:hAnsi="Times New Roman" w:cs="Times New Roman"/>
                <w:sz w:val="22"/>
                <w:szCs w:val="22"/>
              </w:rPr>
              <w:t>u</w:t>
            </w:r>
            <w:r w:rsidRPr="00B0651D">
              <w:rPr>
                <w:rFonts w:ascii="Times New Roman" w:hAnsi="Times New Roman" w:cs="Times New Roman"/>
                <w:sz w:val="22"/>
                <w:szCs w:val="22"/>
              </w:rPr>
              <w:t xml:space="preserve"> spektrometru turi būti pateikiami du pakaitiniai elementai.</w:t>
            </w:r>
          </w:p>
        </w:tc>
      </w:tr>
      <w:tr w:rsidR="00CD4BB5" w:rsidRPr="00182857" w14:paraId="6EEFAEC4" w14:textId="77777777" w:rsidTr="00AB072F">
        <w:tc>
          <w:tcPr>
            <w:tcW w:w="349" w:type="pct"/>
            <w:shd w:val="clear" w:color="auto" w:fill="FFFFFF" w:themeFill="background1"/>
          </w:tcPr>
          <w:p w14:paraId="2DEB9D50" w14:textId="7C108957" w:rsidR="00CD4BB5" w:rsidRPr="000576D3" w:rsidRDefault="00CD4BB5" w:rsidP="0022041D">
            <w:pPr>
              <w:jc w:val="center"/>
              <w:rPr>
                <w:color w:val="000000"/>
                <w:sz w:val="22"/>
                <w:szCs w:val="22"/>
              </w:rPr>
            </w:pPr>
            <w:r w:rsidRPr="000576D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88" w:type="pct"/>
            <w:shd w:val="clear" w:color="auto" w:fill="FFFFFF" w:themeFill="background1"/>
            <w:vAlign w:val="center"/>
          </w:tcPr>
          <w:p w14:paraId="42FED077" w14:textId="6BCEEC53" w:rsidR="00CD4BB5" w:rsidRPr="000576D3" w:rsidRDefault="001053BB" w:rsidP="0022041D">
            <w:pPr>
              <w:keepNext/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576D3">
              <w:rPr>
                <w:color w:val="000000"/>
                <w:sz w:val="22"/>
                <w:szCs w:val="22"/>
              </w:rPr>
              <w:t>Šaltinis</w:t>
            </w:r>
          </w:p>
        </w:tc>
        <w:tc>
          <w:tcPr>
            <w:tcW w:w="3563" w:type="pct"/>
            <w:shd w:val="clear" w:color="auto" w:fill="FFFFFF" w:themeFill="background1"/>
          </w:tcPr>
          <w:p w14:paraId="44904D3B" w14:textId="5DFD58ED" w:rsidR="00CD4BB5" w:rsidRPr="00E92564" w:rsidRDefault="001053BB" w:rsidP="00B0651D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0576D3">
              <w:rPr>
                <w:rFonts w:ascii="Times New Roman" w:hAnsi="Times New Roman" w:cs="Times New Roman"/>
                <w:sz w:val="22"/>
                <w:szCs w:val="22"/>
              </w:rPr>
              <w:t>Ne trumpesnis nei 10000 valandų šaltinio gyvavimo laikas.</w:t>
            </w:r>
          </w:p>
        </w:tc>
      </w:tr>
      <w:tr w:rsidR="00CD4BB5" w:rsidRPr="00182857" w14:paraId="2E306CC8" w14:textId="77777777" w:rsidTr="00AB072F">
        <w:tc>
          <w:tcPr>
            <w:tcW w:w="349" w:type="pct"/>
            <w:shd w:val="clear" w:color="auto" w:fill="FFFFFF" w:themeFill="background1"/>
          </w:tcPr>
          <w:p w14:paraId="2D91F287" w14:textId="12C9F506" w:rsidR="00CD4BB5" w:rsidRPr="000576D3" w:rsidRDefault="00CD4BB5" w:rsidP="0022041D">
            <w:pPr>
              <w:jc w:val="center"/>
              <w:rPr>
                <w:color w:val="000000"/>
                <w:sz w:val="22"/>
                <w:szCs w:val="22"/>
              </w:rPr>
            </w:pPr>
            <w:r w:rsidRPr="000576D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088" w:type="pct"/>
            <w:shd w:val="clear" w:color="auto" w:fill="FFFFFF" w:themeFill="background1"/>
            <w:vAlign w:val="center"/>
          </w:tcPr>
          <w:p w14:paraId="5311ECC0" w14:textId="7A159E09" w:rsidR="00CD4BB5" w:rsidRPr="000576D3" w:rsidRDefault="00F34A1D" w:rsidP="0022041D">
            <w:pPr>
              <w:keepNext/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576D3">
              <w:rPr>
                <w:color w:val="000000"/>
                <w:sz w:val="22"/>
                <w:szCs w:val="22"/>
              </w:rPr>
              <w:t>Priedai</w:t>
            </w:r>
          </w:p>
        </w:tc>
        <w:tc>
          <w:tcPr>
            <w:tcW w:w="3563" w:type="pct"/>
            <w:shd w:val="clear" w:color="auto" w:fill="FFFFFF" w:themeFill="background1"/>
          </w:tcPr>
          <w:p w14:paraId="5A8EDD9F" w14:textId="77777777" w:rsidR="00CD4BB5" w:rsidRPr="000576D3" w:rsidRDefault="00F34A1D" w:rsidP="00B0651D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76D3">
              <w:rPr>
                <w:rFonts w:ascii="Times New Roman" w:hAnsi="Times New Roman" w:cs="Times New Roman"/>
                <w:sz w:val="22"/>
                <w:szCs w:val="22"/>
              </w:rPr>
              <w:t>Prietaisas turi būti komplektuojamas su šiais priedais:</w:t>
            </w:r>
          </w:p>
          <w:p w14:paraId="0813420D" w14:textId="035ED863" w:rsidR="00F34A1D" w:rsidRPr="000576D3" w:rsidRDefault="000576D3" w:rsidP="00B0651D"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76D3">
              <w:rPr>
                <w:rFonts w:ascii="Times New Roman" w:hAnsi="Times New Roman" w:cs="Times New Roman"/>
                <w:sz w:val="22"/>
                <w:szCs w:val="22"/>
              </w:rPr>
              <w:t xml:space="preserve">Mėginio rotoriumi, </w:t>
            </w:r>
            <w:r w:rsidR="003B0674">
              <w:rPr>
                <w:rFonts w:ascii="Times New Roman" w:hAnsi="Times New Roman" w:cs="Times New Roman"/>
                <w:sz w:val="22"/>
                <w:szCs w:val="22"/>
              </w:rPr>
              <w:t xml:space="preserve">ne mažesnio nei 10 cm skersmens ir ne mažesnio nei 3 cm gylio indelio skirto </w:t>
            </w:r>
            <w:r w:rsidRPr="000576D3">
              <w:rPr>
                <w:rFonts w:ascii="Times New Roman" w:hAnsi="Times New Roman" w:cs="Times New Roman"/>
                <w:sz w:val="22"/>
                <w:szCs w:val="22"/>
              </w:rPr>
              <w:t>nehomogeninio mėginio matavimui atlikti.</w:t>
            </w:r>
          </w:p>
          <w:p w14:paraId="218B700E" w14:textId="09A838E4" w:rsidR="000576D3" w:rsidRPr="000576D3" w:rsidRDefault="000576D3" w:rsidP="00B0651D"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76D3">
              <w:rPr>
                <w:rFonts w:ascii="Times New Roman" w:hAnsi="Times New Roman" w:cs="Times New Roman"/>
                <w:sz w:val="22"/>
                <w:szCs w:val="22"/>
              </w:rPr>
              <w:t xml:space="preserve">Miltelių matavimo priedu su </w:t>
            </w:r>
            <w:r w:rsidR="003B0674">
              <w:rPr>
                <w:rFonts w:ascii="Times New Roman" w:hAnsi="Times New Roman" w:cs="Times New Roman"/>
                <w:sz w:val="22"/>
                <w:szCs w:val="22"/>
              </w:rPr>
              <w:t xml:space="preserve">ne mažiau 3 </w:t>
            </w:r>
            <w:r w:rsidRPr="000576D3">
              <w:rPr>
                <w:rFonts w:ascii="Times New Roman" w:hAnsi="Times New Roman" w:cs="Times New Roman"/>
                <w:sz w:val="22"/>
                <w:szCs w:val="22"/>
              </w:rPr>
              <w:t>stiklo lėkštelėmis.</w:t>
            </w:r>
          </w:p>
          <w:p w14:paraId="7E70C52C" w14:textId="77777777" w:rsidR="00D53E80" w:rsidRDefault="000576D3" w:rsidP="00B0651D"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76D3">
              <w:rPr>
                <w:rFonts w:ascii="Times New Roman" w:hAnsi="Times New Roman" w:cs="Times New Roman"/>
                <w:sz w:val="22"/>
                <w:szCs w:val="22"/>
              </w:rPr>
              <w:t>Skysčių matavimo pried</w:t>
            </w:r>
            <w:r w:rsidR="003B0674">
              <w:rPr>
                <w:rFonts w:ascii="Times New Roman" w:hAnsi="Times New Roman" w:cs="Times New Roman"/>
                <w:sz w:val="22"/>
                <w:szCs w:val="22"/>
              </w:rPr>
              <w:t>u su ne mažiau 8 stiklo indelių.</w:t>
            </w:r>
          </w:p>
          <w:p w14:paraId="71B45511" w14:textId="1107789A" w:rsidR="003B0674" w:rsidRPr="00D53E80" w:rsidRDefault="003B0674" w:rsidP="00B0651D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Turi būti pateikiama su fono matavimo standartu pritaikytu atlikti fono matavimus tam skirtu priedu.</w:t>
            </w:r>
          </w:p>
        </w:tc>
      </w:tr>
      <w:tr w:rsidR="000576D3" w:rsidRPr="00182857" w14:paraId="6B41ACFF" w14:textId="77777777" w:rsidTr="00AB072F">
        <w:tc>
          <w:tcPr>
            <w:tcW w:w="349" w:type="pct"/>
            <w:shd w:val="clear" w:color="auto" w:fill="FFFFFF" w:themeFill="background1"/>
          </w:tcPr>
          <w:p w14:paraId="37C53F5F" w14:textId="1EF767AF" w:rsidR="000576D3" w:rsidRPr="000576D3" w:rsidRDefault="000576D3" w:rsidP="000576D3">
            <w:pPr>
              <w:jc w:val="center"/>
              <w:rPr>
                <w:color w:val="000000"/>
                <w:sz w:val="22"/>
                <w:szCs w:val="22"/>
              </w:rPr>
            </w:pPr>
            <w:r w:rsidRPr="000576D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88" w:type="pct"/>
            <w:shd w:val="clear" w:color="auto" w:fill="FFFFFF" w:themeFill="background1"/>
            <w:vAlign w:val="center"/>
          </w:tcPr>
          <w:p w14:paraId="251CE738" w14:textId="4381111C" w:rsidR="000576D3" w:rsidRPr="000576D3" w:rsidRDefault="000576D3" w:rsidP="000576D3">
            <w:pPr>
              <w:keepNext/>
              <w:jc w:val="center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Kalibravimas</w:t>
            </w:r>
          </w:p>
        </w:tc>
        <w:tc>
          <w:tcPr>
            <w:tcW w:w="3563" w:type="pct"/>
            <w:shd w:val="clear" w:color="auto" w:fill="FFFFFF" w:themeFill="background1"/>
          </w:tcPr>
          <w:p w14:paraId="70D4F712" w14:textId="58EFA484" w:rsidR="000576D3" w:rsidRPr="00EB6A90" w:rsidRDefault="000576D3" w:rsidP="00B0651D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B6A90">
              <w:rPr>
                <w:rFonts w:ascii="Times New Roman" w:hAnsi="Times New Roman" w:cs="Times New Roman"/>
                <w:sz w:val="22"/>
                <w:szCs w:val="22"/>
              </w:rPr>
              <w:t xml:space="preserve">Prietaisas turi būti tinkamas </w:t>
            </w:r>
            <w:r w:rsidR="00D07866" w:rsidRPr="00EB6A90">
              <w:rPr>
                <w:rFonts w:ascii="Times New Roman" w:hAnsi="Times New Roman" w:cs="Times New Roman"/>
                <w:sz w:val="22"/>
                <w:szCs w:val="22"/>
              </w:rPr>
              <w:t>įvertinti</w:t>
            </w:r>
            <w:r w:rsidRPr="00EB6A90">
              <w:rPr>
                <w:rFonts w:ascii="Times New Roman" w:hAnsi="Times New Roman" w:cs="Times New Roman"/>
                <w:sz w:val="22"/>
                <w:szCs w:val="22"/>
              </w:rPr>
              <w:t xml:space="preserve"> šiuos parametrus dirvožemyje:</w:t>
            </w:r>
          </w:p>
          <w:p w14:paraId="71704CA8" w14:textId="32BFD3A5" w:rsidR="000576D3" w:rsidRPr="00EB6A90" w:rsidRDefault="000576D3" w:rsidP="00B0651D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B6A90">
              <w:rPr>
                <w:rFonts w:ascii="Times New Roman" w:hAnsi="Times New Roman" w:cs="Times New Roman"/>
                <w:sz w:val="22"/>
                <w:szCs w:val="22"/>
              </w:rPr>
              <w:t>Molingumas</w:t>
            </w:r>
            <w:proofErr w:type="spellEnd"/>
            <w:r w:rsidR="00D07866" w:rsidRPr="00EB6A90">
              <w:rPr>
                <w:rFonts w:ascii="Times New Roman" w:hAnsi="Times New Roman" w:cs="Times New Roman"/>
                <w:sz w:val="22"/>
                <w:szCs w:val="22"/>
              </w:rPr>
              <w:t xml:space="preserve"> ne didesne nei 10 g/100g standartine paklaida.</w:t>
            </w:r>
          </w:p>
          <w:p w14:paraId="6DED52F6" w14:textId="525F8BE2" w:rsidR="00D07866" w:rsidRPr="00EB6A90" w:rsidRDefault="00D07866" w:rsidP="00B0651D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B6A90">
              <w:rPr>
                <w:rFonts w:ascii="Times New Roman" w:hAnsi="Times New Roman" w:cs="Times New Roman"/>
                <w:sz w:val="22"/>
                <w:szCs w:val="22"/>
              </w:rPr>
              <w:t>Aleuritai</w:t>
            </w:r>
            <w:proofErr w:type="spellEnd"/>
            <w:r w:rsidR="00EA35C6" w:rsidRPr="00EB6A90">
              <w:rPr>
                <w:rFonts w:ascii="Times New Roman" w:hAnsi="Times New Roman" w:cs="Times New Roman"/>
                <w:sz w:val="22"/>
                <w:szCs w:val="22"/>
              </w:rPr>
              <w:t xml:space="preserve"> ne didesne nei 10 g/100g standartine paklaida.</w:t>
            </w:r>
          </w:p>
          <w:p w14:paraId="53D1A423" w14:textId="1F9AD33A" w:rsidR="00D07866" w:rsidRPr="00EB6A90" w:rsidRDefault="00D07866" w:rsidP="00B0651D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B6A90">
              <w:rPr>
                <w:rFonts w:ascii="Times New Roman" w:hAnsi="Times New Roman" w:cs="Times New Roman"/>
                <w:sz w:val="22"/>
                <w:szCs w:val="22"/>
              </w:rPr>
              <w:t>Smėlingumas</w:t>
            </w:r>
            <w:proofErr w:type="spellEnd"/>
            <w:r w:rsidRPr="00EB6A90">
              <w:rPr>
                <w:rFonts w:ascii="Times New Roman" w:hAnsi="Times New Roman" w:cs="Times New Roman"/>
                <w:sz w:val="22"/>
                <w:szCs w:val="22"/>
              </w:rPr>
              <w:t xml:space="preserve"> ne didesne nei 10 g/100g standartine paklaida.</w:t>
            </w:r>
          </w:p>
          <w:p w14:paraId="31325C09" w14:textId="51B0B739" w:rsidR="00D07866" w:rsidRPr="00EB6A90" w:rsidRDefault="00D07866" w:rsidP="00B0651D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B6A90">
              <w:rPr>
                <w:rFonts w:ascii="Times New Roman" w:hAnsi="Times New Roman" w:cs="Times New Roman"/>
                <w:sz w:val="22"/>
                <w:szCs w:val="22"/>
              </w:rPr>
              <w:t>Rūgštingumas</w:t>
            </w:r>
            <w:r w:rsidR="00EA35C6" w:rsidRPr="00EB6A90">
              <w:rPr>
                <w:rFonts w:ascii="Times New Roman" w:hAnsi="Times New Roman" w:cs="Times New Roman"/>
                <w:sz w:val="22"/>
                <w:szCs w:val="22"/>
              </w:rPr>
              <w:t xml:space="preserve"> ne didesne nei 1 standartine paklaida.</w:t>
            </w:r>
          </w:p>
          <w:p w14:paraId="159E179D" w14:textId="760A0AFB" w:rsidR="00D07866" w:rsidRPr="00EB6A90" w:rsidRDefault="00D07866" w:rsidP="00B0651D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B6A90">
              <w:rPr>
                <w:rFonts w:ascii="Times New Roman" w:hAnsi="Times New Roman" w:cs="Times New Roman"/>
                <w:sz w:val="22"/>
                <w:szCs w:val="22"/>
              </w:rPr>
              <w:t>Organinės ir visos anglies (OC, TC)</w:t>
            </w:r>
            <w:r w:rsidR="00EA35C6" w:rsidRPr="00EB6A90">
              <w:rPr>
                <w:rFonts w:ascii="Times New Roman" w:hAnsi="Times New Roman" w:cs="Times New Roman"/>
                <w:sz w:val="22"/>
                <w:szCs w:val="22"/>
              </w:rPr>
              <w:t xml:space="preserve"> ne didesne nei 0.6 % standartine paklaida</w:t>
            </w:r>
          </w:p>
          <w:p w14:paraId="60DF22AA" w14:textId="4558577A" w:rsidR="000576D3" w:rsidRPr="00EB6A90" w:rsidRDefault="00D07866" w:rsidP="00B0651D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B6A90">
              <w:rPr>
                <w:rFonts w:ascii="Times New Roman" w:hAnsi="Times New Roman" w:cs="Times New Roman"/>
                <w:sz w:val="22"/>
                <w:szCs w:val="22"/>
              </w:rPr>
              <w:t xml:space="preserve">Mineralų (Na, K, </w:t>
            </w:r>
            <w:proofErr w:type="spellStart"/>
            <w:r w:rsidRPr="00EB6A90">
              <w:rPr>
                <w:rFonts w:ascii="Times New Roman" w:hAnsi="Times New Roman" w:cs="Times New Roman"/>
                <w:sz w:val="22"/>
                <w:szCs w:val="22"/>
              </w:rPr>
              <w:t>Ca</w:t>
            </w:r>
            <w:proofErr w:type="spellEnd"/>
            <w:r w:rsidRPr="00EB6A90">
              <w:rPr>
                <w:rFonts w:ascii="Times New Roman" w:hAnsi="Times New Roman" w:cs="Times New Roman"/>
                <w:sz w:val="22"/>
                <w:szCs w:val="22"/>
              </w:rPr>
              <w:t>, Mg)</w:t>
            </w:r>
            <w:r w:rsidR="00EA35C6" w:rsidRPr="00EB6A90">
              <w:rPr>
                <w:rFonts w:ascii="Times New Roman" w:hAnsi="Times New Roman" w:cs="Times New Roman"/>
                <w:sz w:val="22"/>
                <w:szCs w:val="22"/>
              </w:rPr>
              <w:t xml:space="preserve"> ne didesne nei 4.5 </w:t>
            </w:r>
            <w:proofErr w:type="spellStart"/>
            <w:r w:rsidR="00EA35C6" w:rsidRPr="00EB6A90">
              <w:rPr>
                <w:rFonts w:ascii="Times New Roman" w:hAnsi="Times New Roman" w:cs="Times New Roman"/>
                <w:sz w:val="22"/>
                <w:szCs w:val="22"/>
              </w:rPr>
              <w:t>emol</w:t>
            </w:r>
            <w:proofErr w:type="spellEnd"/>
            <w:r w:rsidR="00EA35C6" w:rsidRPr="00EB6A90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(+)</w:t>
            </w:r>
            <w:r w:rsidR="00EA35C6" w:rsidRPr="00EB6A90">
              <w:rPr>
                <w:rFonts w:ascii="Times New Roman" w:hAnsi="Times New Roman" w:cs="Times New Roman"/>
                <w:sz w:val="22"/>
                <w:szCs w:val="22"/>
              </w:rPr>
              <w:t>Kg</w:t>
            </w:r>
            <w:r w:rsidR="00EA35C6" w:rsidRPr="00EB6A90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-1</w:t>
            </w:r>
            <w:r w:rsidR="00EA35C6" w:rsidRPr="00EB6A90">
              <w:rPr>
                <w:rFonts w:ascii="Times New Roman" w:hAnsi="Times New Roman" w:cs="Times New Roman"/>
                <w:sz w:val="22"/>
                <w:szCs w:val="22"/>
              </w:rPr>
              <w:t xml:space="preserve"> standartine paklaida.</w:t>
            </w:r>
          </w:p>
        </w:tc>
      </w:tr>
      <w:tr w:rsidR="000576D3" w:rsidRPr="00182857" w14:paraId="3F2193DE" w14:textId="77777777" w:rsidTr="00EC7832">
        <w:tc>
          <w:tcPr>
            <w:tcW w:w="349" w:type="pct"/>
            <w:shd w:val="clear" w:color="auto" w:fill="FFFFFF" w:themeFill="background1"/>
          </w:tcPr>
          <w:p w14:paraId="2A2FA93B" w14:textId="14516996" w:rsidR="000576D3" w:rsidRPr="000576D3" w:rsidRDefault="000576D3" w:rsidP="000576D3">
            <w:pPr>
              <w:jc w:val="center"/>
              <w:rPr>
                <w:color w:val="000000"/>
                <w:sz w:val="22"/>
                <w:szCs w:val="22"/>
              </w:rPr>
            </w:pPr>
            <w:r w:rsidRPr="000576D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088" w:type="pct"/>
            <w:shd w:val="clear" w:color="auto" w:fill="FFFFFF" w:themeFill="background1"/>
          </w:tcPr>
          <w:p w14:paraId="017BF6BB" w14:textId="750053C2" w:rsidR="000576D3" w:rsidRPr="000576D3" w:rsidRDefault="000576D3" w:rsidP="000576D3">
            <w:pPr>
              <w:keepNext/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576D3">
              <w:rPr>
                <w:sz w:val="22"/>
                <w:szCs w:val="22"/>
              </w:rPr>
              <w:t>Spektrometro masė</w:t>
            </w:r>
          </w:p>
        </w:tc>
        <w:tc>
          <w:tcPr>
            <w:tcW w:w="3563" w:type="pct"/>
            <w:shd w:val="clear" w:color="auto" w:fill="FFFFFF" w:themeFill="background1"/>
          </w:tcPr>
          <w:p w14:paraId="0BB5238D" w14:textId="289A39FB" w:rsidR="000576D3" w:rsidRPr="00EB6A90" w:rsidRDefault="000576D3" w:rsidP="00B0651D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B6A90">
              <w:rPr>
                <w:rFonts w:ascii="Times New Roman" w:hAnsi="Times New Roman" w:cs="Times New Roman"/>
                <w:sz w:val="22"/>
                <w:szCs w:val="22"/>
              </w:rPr>
              <w:t>Ne didesnė nei 1 kg kartu su elementais.</w:t>
            </w:r>
          </w:p>
        </w:tc>
      </w:tr>
      <w:tr w:rsidR="000576D3" w:rsidRPr="00182857" w14:paraId="4E67F652" w14:textId="77777777" w:rsidTr="00EC7832">
        <w:tc>
          <w:tcPr>
            <w:tcW w:w="349" w:type="pct"/>
            <w:shd w:val="clear" w:color="auto" w:fill="FFFFFF" w:themeFill="background1"/>
          </w:tcPr>
          <w:p w14:paraId="10C83A08" w14:textId="124C5E23" w:rsidR="000576D3" w:rsidRPr="000576D3" w:rsidRDefault="000576D3" w:rsidP="000576D3">
            <w:pPr>
              <w:jc w:val="center"/>
              <w:rPr>
                <w:color w:val="000000"/>
                <w:sz w:val="22"/>
                <w:szCs w:val="22"/>
              </w:rPr>
            </w:pPr>
            <w:r w:rsidRPr="000576D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88" w:type="pct"/>
            <w:shd w:val="clear" w:color="auto" w:fill="FFFFFF" w:themeFill="background1"/>
          </w:tcPr>
          <w:p w14:paraId="6C6705CB" w14:textId="3FAF1971" w:rsidR="000576D3" w:rsidRPr="000576D3" w:rsidRDefault="000576D3" w:rsidP="000576D3">
            <w:pPr>
              <w:keepNext/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576D3">
              <w:rPr>
                <w:sz w:val="22"/>
                <w:szCs w:val="22"/>
              </w:rPr>
              <w:t>Apsauga</w:t>
            </w:r>
          </w:p>
        </w:tc>
        <w:tc>
          <w:tcPr>
            <w:tcW w:w="3563" w:type="pct"/>
            <w:shd w:val="clear" w:color="auto" w:fill="FFFFFF" w:themeFill="background1"/>
          </w:tcPr>
          <w:p w14:paraId="47562220" w14:textId="3B6FD3ED" w:rsidR="000576D3" w:rsidRPr="00EB6A90" w:rsidRDefault="000576D3" w:rsidP="00B0651D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B6A90">
              <w:rPr>
                <w:rFonts w:ascii="Times New Roman" w:hAnsi="Times New Roman" w:cs="Times New Roman"/>
                <w:sz w:val="22"/>
                <w:szCs w:val="22"/>
              </w:rPr>
              <w:t>Ne mažesnė kaip IP 65.</w:t>
            </w:r>
          </w:p>
        </w:tc>
      </w:tr>
      <w:tr w:rsidR="000576D3" w:rsidRPr="00182857" w14:paraId="335E042C" w14:textId="77777777" w:rsidTr="00EC7832">
        <w:tc>
          <w:tcPr>
            <w:tcW w:w="349" w:type="pct"/>
            <w:shd w:val="clear" w:color="auto" w:fill="FFFFFF" w:themeFill="background1"/>
          </w:tcPr>
          <w:p w14:paraId="136D4A50" w14:textId="16C41280" w:rsidR="000576D3" w:rsidRPr="000576D3" w:rsidRDefault="000576D3" w:rsidP="000576D3">
            <w:pPr>
              <w:jc w:val="center"/>
              <w:rPr>
                <w:color w:val="000000"/>
                <w:sz w:val="22"/>
                <w:szCs w:val="22"/>
              </w:rPr>
            </w:pPr>
            <w:r w:rsidRPr="000576D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088" w:type="pct"/>
            <w:shd w:val="clear" w:color="auto" w:fill="FFFFFF" w:themeFill="background1"/>
          </w:tcPr>
          <w:p w14:paraId="62C89E3A" w14:textId="4C21F6B3" w:rsidR="000576D3" w:rsidRPr="000576D3" w:rsidRDefault="000576D3" w:rsidP="000576D3">
            <w:pPr>
              <w:keepNext/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576D3">
              <w:rPr>
                <w:sz w:val="22"/>
                <w:szCs w:val="22"/>
              </w:rPr>
              <w:t>Valdymas</w:t>
            </w:r>
          </w:p>
        </w:tc>
        <w:tc>
          <w:tcPr>
            <w:tcW w:w="3563" w:type="pct"/>
            <w:shd w:val="clear" w:color="auto" w:fill="FFFFFF" w:themeFill="background1"/>
          </w:tcPr>
          <w:p w14:paraId="456AF5A1" w14:textId="4E02156E" w:rsidR="000576D3" w:rsidRPr="00EB6A90" w:rsidRDefault="000576D3" w:rsidP="00B0651D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B6A90">
              <w:rPr>
                <w:rFonts w:ascii="Times New Roman" w:hAnsi="Times New Roman" w:cs="Times New Roman"/>
                <w:sz w:val="22"/>
                <w:szCs w:val="22"/>
              </w:rPr>
              <w:t xml:space="preserve">Turi būti galima valdyti spektrometrą kompiuteriu ir bevieliu ryšiu per telefoną neapribojant gamintojo (Android, </w:t>
            </w:r>
            <w:proofErr w:type="spellStart"/>
            <w:r w:rsidRPr="00EB6A90">
              <w:rPr>
                <w:rFonts w:ascii="Times New Roman" w:hAnsi="Times New Roman" w:cs="Times New Roman"/>
                <w:sz w:val="22"/>
                <w:szCs w:val="22"/>
              </w:rPr>
              <w:t>Ios</w:t>
            </w:r>
            <w:proofErr w:type="spellEnd"/>
            <w:r w:rsidRPr="00EB6A90">
              <w:rPr>
                <w:rFonts w:ascii="Times New Roman" w:hAnsi="Times New Roman" w:cs="Times New Roman"/>
                <w:sz w:val="22"/>
                <w:szCs w:val="22"/>
              </w:rPr>
              <w:t xml:space="preserve"> operacinės sistemos ar lygiavertės). Tam turi būti pateikiama licencija galiojanti ne mažiau nei 3 metus.</w:t>
            </w:r>
          </w:p>
        </w:tc>
      </w:tr>
      <w:tr w:rsidR="000576D3" w:rsidRPr="00182857" w14:paraId="0608D106" w14:textId="77777777" w:rsidTr="00EC7832">
        <w:tc>
          <w:tcPr>
            <w:tcW w:w="349" w:type="pct"/>
            <w:shd w:val="clear" w:color="auto" w:fill="FFFFFF" w:themeFill="background1"/>
          </w:tcPr>
          <w:p w14:paraId="7B066B4C" w14:textId="77777777" w:rsidR="000576D3" w:rsidRPr="000576D3" w:rsidRDefault="000576D3" w:rsidP="000576D3">
            <w:pPr>
              <w:jc w:val="center"/>
              <w:rPr>
                <w:color w:val="000000"/>
                <w:sz w:val="22"/>
                <w:szCs w:val="22"/>
              </w:rPr>
            </w:pPr>
            <w:r w:rsidRPr="000576D3">
              <w:rPr>
                <w:color w:val="000000"/>
                <w:sz w:val="22"/>
                <w:szCs w:val="22"/>
              </w:rPr>
              <w:t>12</w:t>
            </w:r>
          </w:p>
          <w:p w14:paraId="59F9022F" w14:textId="1DEDD540" w:rsidR="000576D3" w:rsidRPr="000576D3" w:rsidRDefault="000576D3" w:rsidP="000576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8" w:type="pct"/>
            <w:shd w:val="clear" w:color="auto" w:fill="FFFFFF" w:themeFill="background1"/>
          </w:tcPr>
          <w:p w14:paraId="40D5BA0A" w14:textId="40FD0616" w:rsidR="000576D3" w:rsidRPr="000576D3" w:rsidRDefault="000576D3" w:rsidP="000576D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76D3">
              <w:rPr>
                <w:rFonts w:ascii="Times New Roman" w:hAnsi="Times New Roman" w:cs="Times New Roman"/>
                <w:sz w:val="22"/>
                <w:szCs w:val="22"/>
              </w:rPr>
              <w:t>Garantija</w:t>
            </w:r>
          </w:p>
        </w:tc>
        <w:tc>
          <w:tcPr>
            <w:tcW w:w="3563" w:type="pct"/>
            <w:shd w:val="clear" w:color="auto" w:fill="FFFFFF" w:themeFill="background1"/>
          </w:tcPr>
          <w:p w14:paraId="624ED9DD" w14:textId="45DF4DC3" w:rsidR="000576D3" w:rsidRPr="00EB6A90" w:rsidRDefault="000576D3" w:rsidP="00B0651D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B6A90">
              <w:rPr>
                <w:rFonts w:ascii="Times New Roman" w:hAnsi="Times New Roman" w:cs="Times New Roman"/>
                <w:sz w:val="22"/>
                <w:szCs w:val="22"/>
              </w:rPr>
              <w:t>Ne mažiau kaip 12 mėnesių nuo prekių perdavimo-priėmimo akto pasirašymo dienos</w:t>
            </w:r>
          </w:p>
        </w:tc>
      </w:tr>
      <w:tr w:rsidR="000576D3" w:rsidRPr="00182857" w14:paraId="29A2B5A8" w14:textId="77777777" w:rsidTr="00EC7832">
        <w:tc>
          <w:tcPr>
            <w:tcW w:w="349" w:type="pct"/>
            <w:shd w:val="clear" w:color="auto" w:fill="FFFFFF" w:themeFill="background1"/>
          </w:tcPr>
          <w:p w14:paraId="136F32A6" w14:textId="404F48A8" w:rsidR="000576D3" w:rsidRPr="000576D3" w:rsidRDefault="000576D3" w:rsidP="000576D3">
            <w:pPr>
              <w:rPr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  <w:lang w:val="en-GB"/>
              </w:rPr>
              <w:t>13</w:t>
            </w:r>
          </w:p>
        </w:tc>
        <w:tc>
          <w:tcPr>
            <w:tcW w:w="1088" w:type="pct"/>
            <w:shd w:val="clear" w:color="auto" w:fill="FFFFFF" w:themeFill="background1"/>
          </w:tcPr>
          <w:p w14:paraId="2BF6D8AE" w14:textId="22B70E87" w:rsidR="000576D3" w:rsidRPr="000576D3" w:rsidRDefault="000576D3" w:rsidP="000576D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76D3">
              <w:rPr>
                <w:rFonts w:ascii="Times New Roman" w:hAnsi="Times New Roman" w:cs="Times New Roman"/>
                <w:sz w:val="22"/>
                <w:szCs w:val="22"/>
              </w:rPr>
              <w:t>Mokymai ir konsultacijos</w:t>
            </w:r>
          </w:p>
        </w:tc>
        <w:tc>
          <w:tcPr>
            <w:tcW w:w="3563" w:type="pct"/>
            <w:shd w:val="clear" w:color="auto" w:fill="FFFFFF" w:themeFill="background1"/>
          </w:tcPr>
          <w:p w14:paraId="37E364E7" w14:textId="16516045" w:rsidR="000576D3" w:rsidRPr="00EB6A90" w:rsidRDefault="003B0674" w:rsidP="00B0651D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B6A90">
              <w:rPr>
                <w:rFonts w:ascii="Times New Roman" w:hAnsi="Times New Roman" w:cs="Times New Roman"/>
                <w:sz w:val="22"/>
                <w:szCs w:val="22"/>
              </w:rPr>
              <w:t>Į</w:t>
            </w:r>
            <w:r w:rsidR="000576D3" w:rsidRPr="00EB6A90">
              <w:rPr>
                <w:rFonts w:ascii="Times New Roman" w:hAnsi="Times New Roman" w:cs="Times New Roman"/>
                <w:sz w:val="22"/>
                <w:szCs w:val="22"/>
              </w:rPr>
              <w:t>rangos naudojimo mokymai ne mažiau 4 val. ir ne mažiau 8 val. konsultacijų.</w:t>
            </w:r>
          </w:p>
        </w:tc>
      </w:tr>
      <w:tr w:rsidR="000576D3" w:rsidRPr="00182857" w14:paraId="335CD9C2" w14:textId="77777777" w:rsidTr="00055377">
        <w:trPr>
          <w:trHeight w:val="497"/>
        </w:trPr>
        <w:tc>
          <w:tcPr>
            <w:tcW w:w="349" w:type="pct"/>
          </w:tcPr>
          <w:p w14:paraId="19F9F09A" w14:textId="5B0AB587" w:rsidR="000576D3" w:rsidRPr="000576D3" w:rsidRDefault="000576D3" w:rsidP="000576D3">
            <w:pPr>
              <w:ind w:left="58"/>
              <w:jc w:val="center"/>
              <w:rPr>
                <w:iCs/>
                <w:color w:val="000000"/>
                <w:sz w:val="22"/>
                <w:szCs w:val="22"/>
                <w:lang w:val="en-GB"/>
              </w:rPr>
            </w:pPr>
            <w:r>
              <w:rPr>
                <w:iCs/>
                <w:color w:val="000000"/>
                <w:sz w:val="22"/>
                <w:szCs w:val="22"/>
                <w:lang w:val="en-GB"/>
              </w:rPr>
              <w:t>14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0968" w14:textId="3671E656" w:rsidR="000576D3" w:rsidRPr="000576D3" w:rsidRDefault="000576D3" w:rsidP="000576D3">
            <w:pPr>
              <w:rPr>
                <w:sz w:val="22"/>
                <w:szCs w:val="22"/>
              </w:rPr>
            </w:pPr>
            <w:r w:rsidRPr="000576D3">
              <w:rPr>
                <w:sz w:val="22"/>
                <w:szCs w:val="22"/>
              </w:rPr>
              <w:t>Sertifikatai, kokybės reikalavimai</w:t>
            </w:r>
          </w:p>
        </w:tc>
        <w:tc>
          <w:tcPr>
            <w:tcW w:w="3563" w:type="pct"/>
          </w:tcPr>
          <w:p w14:paraId="4A9E4DB4" w14:textId="77777777" w:rsidR="000576D3" w:rsidRPr="00EB6A90" w:rsidRDefault="000576D3" w:rsidP="00B0651D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B6A90">
              <w:rPr>
                <w:rFonts w:ascii="Times New Roman" w:hAnsi="Times New Roman" w:cs="Times New Roman"/>
                <w:sz w:val="22"/>
                <w:szCs w:val="22"/>
              </w:rPr>
              <w:t xml:space="preserve">Instrukcija lietuvių kalba; </w:t>
            </w:r>
          </w:p>
          <w:p w14:paraId="5FCEBB9B" w14:textId="3617D1C6" w:rsidR="000576D3" w:rsidRPr="00EB6A90" w:rsidRDefault="000576D3" w:rsidP="00B0651D">
            <w:pPr>
              <w:keepNext/>
              <w:jc w:val="both"/>
              <w:outlineLvl w:val="1"/>
              <w:rPr>
                <w:sz w:val="22"/>
                <w:szCs w:val="22"/>
              </w:rPr>
            </w:pPr>
            <w:r w:rsidRPr="00EB6A90">
              <w:rPr>
                <w:sz w:val="22"/>
                <w:szCs w:val="22"/>
              </w:rPr>
              <w:t>CE ženklinimas</w:t>
            </w:r>
          </w:p>
        </w:tc>
      </w:tr>
    </w:tbl>
    <w:p w14:paraId="1A2264D1" w14:textId="77777777" w:rsidR="007E5390" w:rsidRPr="00182857" w:rsidRDefault="007E5390" w:rsidP="00E92564"/>
    <w:sectPr w:rsidR="007E5390" w:rsidRPr="00182857" w:rsidSect="00B0651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E72B2" w14:textId="77777777" w:rsidR="00AE348F" w:rsidRDefault="00AE348F" w:rsidP="00046FBD">
      <w:r>
        <w:separator/>
      </w:r>
    </w:p>
  </w:endnote>
  <w:endnote w:type="continuationSeparator" w:id="0">
    <w:p w14:paraId="2CAB6F89" w14:textId="77777777" w:rsidR="00AE348F" w:rsidRDefault="00AE348F" w:rsidP="00046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2AF6B" w14:textId="77777777" w:rsidR="00AE348F" w:rsidRDefault="00AE348F" w:rsidP="00046FBD">
      <w:r>
        <w:separator/>
      </w:r>
    </w:p>
  </w:footnote>
  <w:footnote w:type="continuationSeparator" w:id="0">
    <w:p w14:paraId="06F43D69" w14:textId="77777777" w:rsidR="00AE348F" w:rsidRDefault="00AE348F" w:rsidP="00046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F2895"/>
    <w:multiLevelType w:val="hybridMultilevel"/>
    <w:tmpl w:val="54361F4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717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A82"/>
    <w:rsid w:val="00011B1F"/>
    <w:rsid w:val="00031184"/>
    <w:rsid w:val="00046FBD"/>
    <w:rsid w:val="00055377"/>
    <w:rsid w:val="000576D3"/>
    <w:rsid w:val="000A33B3"/>
    <w:rsid w:val="000C15A8"/>
    <w:rsid w:val="000C3D3A"/>
    <w:rsid w:val="001053BB"/>
    <w:rsid w:val="00182857"/>
    <w:rsid w:val="001F3330"/>
    <w:rsid w:val="0020095F"/>
    <w:rsid w:val="0023732C"/>
    <w:rsid w:val="00242D3E"/>
    <w:rsid w:val="002932F4"/>
    <w:rsid w:val="00295630"/>
    <w:rsid w:val="002D4C3E"/>
    <w:rsid w:val="002D6BF3"/>
    <w:rsid w:val="003452EC"/>
    <w:rsid w:val="00363B44"/>
    <w:rsid w:val="00375AC3"/>
    <w:rsid w:val="0037772D"/>
    <w:rsid w:val="00392678"/>
    <w:rsid w:val="003A1A01"/>
    <w:rsid w:val="003A7044"/>
    <w:rsid w:val="003B0674"/>
    <w:rsid w:val="003B1C33"/>
    <w:rsid w:val="003B7E9F"/>
    <w:rsid w:val="003D538E"/>
    <w:rsid w:val="00404B23"/>
    <w:rsid w:val="00413237"/>
    <w:rsid w:val="0046740B"/>
    <w:rsid w:val="005B11AE"/>
    <w:rsid w:val="005E5135"/>
    <w:rsid w:val="006535F7"/>
    <w:rsid w:val="00670C08"/>
    <w:rsid w:val="006958A8"/>
    <w:rsid w:val="006C3BE4"/>
    <w:rsid w:val="006C6380"/>
    <w:rsid w:val="00706534"/>
    <w:rsid w:val="00783CF7"/>
    <w:rsid w:val="007A4425"/>
    <w:rsid w:val="007C4F61"/>
    <w:rsid w:val="007E30AD"/>
    <w:rsid w:val="007E5390"/>
    <w:rsid w:val="007F11C6"/>
    <w:rsid w:val="00825641"/>
    <w:rsid w:val="008649DE"/>
    <w:rsid w:val="00884C63"/>
    <w:rsid w:val="008B3813"/>
    <w:rsid w:val="008F4A9F"/>
    <w:rsid w:val="00930D6C"/>
    <w:rsid w:val="009510F9"/>
    <w:rsid w:val="009617F6"/>
    <w:rsid w:val="009D0F9C"/>
    <w:rsid w:val="009D1A7A"/>
    <w:rsid w:val="00A02E0F"/>
    <w:rsid w:val="00AB072F"/>
    <w:rsid w:val="00AB6E66"/>
    <w:rsid w:val="00AC53E3"/>
    <w:rsid w:val="00AE348F"/>
    <w:rsid w:val="00AF2EDA"/>
    <w:rsid w:val="00B0651D"/>
    <w:rsid w:val="00B23637"/>
    <w:rsid w:val="00B25F23"/>
    <w:rsid w:val="00B446CF"/>
    <w:rsid w:val="00B75703"/>
    <w:rsid w:val="00B776A6"/>
    <w:rsid w:val="00CB67E9"/>
    <w:rsid w:val="00CC263F"/>
    <w:rsid w:val="00CD4BB5"/>
    <w:rsid w:val="00CE4715"/>
    <w:rsid w:val="00D07866"/>
    <w:rsid w:val="00D200AE"/>
    <w:rsid w:val="00D4174C"/>
    <w:rsid w:val="00D53E80"/>
    <w:rsid w:val="00D71CD9"/>
    <w:rsid w:val="00D75AE2"/>
    <w:rsid w:val="00D77A82"/>
    <w:rsid w:val="00D92252"/>
    <w:rsid w:val="00DF2D42"/>
    <w:rsid w:val="00E51127"/>
    <w:rsid w:val="00E51B52"/>
    <w:rsid w:val="00E92564"/>
    <w:rsid w:val="00EA35C6"/>
    <w:rsid w:val="00EB6A90"/>
    <w:rsid w:val="00ED563D"/>
    <w:rsid w:val="00EE38C2"/>
    <w:rsid w:val="00F20D57"/>
    <w:rsid w:val="00F34A1D"/>
    <w:rsid w:val="00F7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C5F2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77A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D77A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046FBD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46FBD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46FBD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46FBD"/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A442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A442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A4425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A442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A442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1554</Words>
  <Characters>886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2024-09-18T14:31:00Z</dcterms:created>
  <dcterms:modified xsi:type="dcterms:W3CDTF">2026-04-27T06:45:00Z</dcterms:modified>
</cp:coreProperties>
</file>