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4798A05B" w14:textId="6B49D4BC" w:rsidR="000D7F8C" w:rsidRDefault="00563C2E" w:rsidP="006760AC">
      <w:pPr>
        <w:overflowPunct w:val="0"/>
        <w:autoSpaceDE w:val="0"/>
        <w:autoSpaceDN w:val="0"/>
        <w:adjustRightInd w:val="0"/>
        <w:jc w:val="center"/>
        <w:textAlignment w:val="baseline"/>
        <w:rPr>
          <w:b/>
          <w:bCs/>
          <w:szCs w:val="26"/>
        </w:rPr>
      </w:pPr>
      <w:r w:rsidRPr="001209CF">
        <w:rPr>
          <w:b/>
          <w:bCs/>
          <w:szCs w:val="26"/>
        </w:rPr>
        <w:t xml:space="preserve">PASIŪLYMAS </w:t>
      </w:r>
      <w:r w:rsidR="0071661F">
        <w:rPr>
          <w:b/>
          <w:bCs/>
          <w:szCs w:val="26"/>
        </w:rPr>
        <w:t>A</w:t>
      </w:r>
      <w:r w:rsidR="0071661F" w:rsidRPr="006709CB">
        <w:rPr>
          <w:b/>
          <w:bCs/>
          <w:szCs w:val="26"/>
        </w:rPr>
        <w:t>TLIEKŲ TVARKYMO KLIENTŲ APTARNAVIMO SISTEM</w:t>
      </w:r>
      <w:r w:rsidR="00E878FE">
        <w:rPr>
          <w:b/>
          <w:bCs/>
          <w:szCs w:val="26"/>
        </w:rPr>
        <w:t>OS PIRKIMUI</w:t>
      </w:r>
    </w:p>
    <w:p w14:paraId="26995BD3" w14:textId="77777777" w:rsidR="00563C2E" w:rsidRPr="00F202ED" w:rsidRDefault="00563C2E" w:rsidP="0057549D">
      <w:pPr>
        <w:pStyle w:val="Paantrat"/>
        <w:spacing w:before="60"/>
        <w:rPr>
          <w:b/>
          <w:bCs/>
          <w:lang w:val="lt-LT"/>
        </w:rPr>
      </w:pPr>
      <w:r>
        <w:rPr>
          <w:b/>
          <w:bCs/>
          <w:lang w:val="lt-LT"/>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r w:rsidRPr="008A1F07">
              <w:rPr>
                <w:lang w:val="en-GB"/>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2CC418D7" w14:textId="77777777" w:rsidR="0057549D" w:rsidRDefault="0057549D" w:rsidP="00E532C2">
      <w:pPr>
        <w:rPr>
          <w:b/>
        </w:rPr>
      </w:pPr>
    </w:p>
    <w:p w14:paraId="3ED4BE15" w14:textId="77777777" w:rsidR="00E532C2" w:rsidRDefault="00E532C2" w:rsidP="00E532C2">
      <w:pPr>
        <w:rPr>
          <w:b/>
        </w:rPr>
      </w:pPr>
    </w:p>
    <w:p w14:paraId="3BCC8F21" w14:textId="77777777" w:rsidR="00E532C2" w:rsidRDefault="00E532C2" w:rsidP="00E532C2">
      <w:pPr>
        <w:rPr>
          <w:b/>
        </w:rPr>
      </w:pPr>
    </w:p>
    <w:p w14:paraId="539B473E" w14:textId="3AB8EB62" w:rsidR="00563C2E" w:rsidRDefault="001209CF" w:rsidP="00C07009">
      <w:pPr>
        <w:jc w:val="center"/>
        <w:rPr>
          <w:b/>
        </w:rPr>
      </w:pPr>
      <w:r w:rsidRPr="006616F2">
        <w:rPr>
          <w:b/>
        </w:rPr>
        <w:lastRenderedPageBreak/>
        <w:t>5</w:t>
      </w:r>
      <w:r w:rsidR="00563C2E" w:rsidRPr="006616F2">
        <w:rPr>
          <w:b/>
        </w:rPr>
        <w:t>. PASIŪLYMO KAINA</w:t>
      </w:r>
      <w:r w:rsidR="00B94B23">
        <w:rPr>
          <w:b/>
        </w:rPr>
        <w:t>*</w:t>
      </w:r>
      <w:r w:rsidR="00563C2E" w:rsidRPr="006616F2">
        <w:rPr>
          <w:b/>
        </w:rPr>
        <w:t xml:space="preserve"> </w:t>
      </w:r>
    </w:p>
    <w:p w14:paraId="2C300A4D" w14:textId="0644F3C8" w:rsidR="000D7F8C" w:rsidRPr="002E0B41" w:rsidRDefault="002E0B41" w:rsidP="002E0B41">
      <w:pPr>
        <w:spacing w:before="240"/>
        <w:jc w:val="right"/>
        <w:rPr>
          <w:bCs/>
        </w:rPr>
      </w:pPr>
      <w:r w:rsidRPr="002E0B41">
        <w:rPr>
          <w:bCs/>
        </w:rPr>
        <w:t>1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6116"/>
        <w:gridCol w:w="3119"/>
      </w:tblGrid>
      <w:tr w:rsidR="008D77B2" w:rsidRPr="00F831F5" w14:paraId="1F3A370A" w14:textId="77777777" w:rsidTr="009717F2">
        <w:trPr>
          <w:trHeight w:val="309"/>
        </w:trPr>
        <w:tc>
          <w:tcPr>
            <w:tcW w:w="683" w:type="dxa"/>
            <w:shd w:val="pct5" w:color="auto" w:fill="auto"/>
            <w:vAlign w:val="center"/>
          </w:tcPr>
          <w:p w14:paraId="62285224" w14:textId="77777777" w:rsidR="008D77B2" w:rsidRPr="00152C1E" w:rsidRDefault="008D77B2" w:rsidP="009105FA">
            <w:pPr>
              <w:jc w:val="center"/>
              <w:rPr>
                <w:b/>
              </w:rPr>
            </w:pPr>
            <w:r w:rsidRPr="00152C1E">
              <w:rPr>
                <w:b/>
              </w:rPr>
              <w:t>Eil. Nr.</w:t>
            </w:r>
          </w:p>
        </w:tc>
        <w:tc>
          <w:tcPr>
            <w:tcW w:w="6116" w:type="dxa"/>
            <w:shd w:val="pct5" w:color="auto" w:fill="auto"/>
            <w:vAlign w:val="center"/>
          </w:tcPr>
          <w:p w14:paraId="3FE41B80" w14:textId="77777777" w:rsidR="008D77B2" w:rsidRPr="00213089" w:rsidRDefault="008D77B2" w:rsidP="009105FA">
            <w:pPr>
              <w:jc w:val="center"/>
              <w:rPr>
                <w:b/>
              </w:rPr>
            </w:pPr>
            <w:r w:rsidRPr="00213089">
              <w:rPr>
                <w:b/>
                <w:iCs/>
              </w:rPr>
              <w:t>Pirkimo objektas</w:t>
            </w:r>
          </w:p>
        </w:tc>
        <w:tc>
          <w:tcPr>
            <w:tcW w:w="3119" w:type="dxa"/>
            <w:shd w:val="pct5" w:color="auto" w:fill="auto"/>
          </w:tcPr>
          <w:p w14:paraId="6F288870" w14:textId="77777777" w:rsidR="008D77B2" w:rsidRPr="00213089" w:rsidRDefault="008D77B2" w:rsidP="009105FA">
            <w:pPr>
              <w:jc w:val="center"/>
              <w:rPr>
                <w:b/>
              </w:rPr>
            </w:pPr>
            <w:r w:rsidRPr="00213089">
              <w:rPr>
                <w:b/>
              </w:rPr>
              <w:t>Kaina, Eur be PVM</w:t>
            </w:r>
          </w:p>
        </w:tc>
      </w:tr>
      <w:tr w:rsidR="008D77B2" w:rsidRPr="00F831F5" w14:paraId="75DC4788" w14:textId="77777777" w:rsidTr="009717F2">
        <w:trPr>
          <w:trHeight w:val="141"/>
        </w:trPr>
        <w:tc>
          <w:tcPr>
            <w:tcW w:w="683" w:type="dxa"/>
            <w:tcBorders>
              <w:bottom w:val="single" w:sz="4" w:space="0" w:color="000000"/>
            </w:tcBorders>
            <w:shd w:val="pct5" w:color="auto" w:fill="auto"/>
            <w:vAlign w:val="center"/>
          </w:tcPr>
          <w:p w14:paraId="175E4C75" w14:textId="77777777" w:rsidR="008D77B2" w:rsidRPr="00563C2E" w:rsidRDefault="008D77B2" w:rsidP="009105FA">
            <w:pPr>
              <w:jc w:val="center"/>
              <w:rPr>
                <w:i/>
                <w:sz w:val="20"/>
                <w:szCs w:val="20"/>
                <w:lang w:val="en-US"/>
              </w:rPr>
            </w:pPr>
            <w:r w:rsidRPr="00563C2E">
              <w:rPr>
                <w:i/>
                <w:sz w:val="20"/>
                <w:szCs w:val="20"/>
                <w:lang w:val="en-US"/>
              </w:rPr>
              <w:t>1</w:t>
            </w:r>
          </w:p>
        </w:tc>
        <w:tc>
          <w:tcPr>
            <w:tcW w:w="6116" w:type="dxa"/>
            <w:tcBorders>
              <w:bottom w:val="single" w:sz="4" w:space="0" w:color="000000"/>
            </w:tcBorders>
            <w:shd w:val="pct5" w:color="auto" w:fill="auto"/>
            <w:vAlign w:val="center"/>
          </w:tcPr>
          <w:p w14:paraId="17A7E578" w14:textId="77777777" w:rsidR="008D77B2" w:rsidRPr="00213089" w:rsidRDefault="008D77B2" w:rsidP="009105FA">
            <w:pPr>
              <w:jc w:val="center"/>
              <w:rPr>
                <w:i/>
                <w:sz w:val="20"/>
                <w:szCs w:val="20"/>
              </w:rPr>
            </w:pPr>
            <w:r w:rsidRPr="00213089">
              <w:rPr>
                <w:i/>
                <w:iCs/>
                <w:sz w:val="20"/>
                <w:szCs w:val="20"/>
              </w:rPr>
              <w:t>2</w:t>
            </w:r>
          </w:p>
        </w:tc>
        <w:tc>
          <w:tcPr>
            <w:tcW w:w="3119" w:type="dxa"/>
            <w:shd w:val="pct5" w:color="auto" w:fill="auto"/>
          </w:tcPr>
          <w:p w14:paraId="67D8E444" w14:textId="11F23DF3" w:rsidR="008D77B2" w:rsidRPr="00213089" w:rsidRDefault="008D77B2" w:rsidP="009105FA">
            <w:pPr>
              <w:jc w:val="center"/>
              <w:rPr>
                <w:i/>
                <w:sz w:val="20"/>
                <w:szCs w:val="20"/>
              </w:rPr>
            </w:pPr>
            <w:r>
              <w:rPr>
                <w:i/>
                <w:sz w:val="20"/>
                <w:szCs w:val="20"/>
              </w:rPr>
              <w:t>4</w:t>
            </w:r>
          </w:p>
        </w:tc>
      </w:tr>
      <w:tr w:rsidR="008D77B2" w:rsidRPr="00F831F5" w14:paraId="3576456F" w14:textId="77777777" w:rsidTr="009717F2">
        <w:tc>
          <w:tcPr>
            <w:tcW w:w="683" w:type="dxa"/>
            <w:tcBorders>
              <w:top w:val="single" w:sz="4" w:space="0" w:color="000000"/>
            </w:tcBorders>
            <w:shd w:val="pct5" w:color="auto" w:fill="auto"/>
          </w:tcPr>
          <w:p w14:paraId="1EB12B90" w14:textId="77777777" w:rsidR="008D77B2" w:rsidRPr="00175CD0" w:rsidRDefault="008D77B2" w:rsidP="009105FA">
            <w:pPr>
              <w:jc w:val="center"/>
              <w:rPr>
                <w:bCs/>
                <w:sz w:val="28"/>
                <w:szCs w:val="28"/>
              </w:rPr>
            </w:pPr>
            <w:r w:rsidRPr="00175CD0">
              <w:rPr>
                <w:bCs/>
                <w:sz w:val="28"/>
                <w:szCs w:val="28"/>
              </w:rPr>
              <w:t>1.</w:t>
            </w:r>
          </w:p>
        </w:tc>
        <w:tc>
          <w:tcPr>
            <w:tcW w:w="6116" w:type="dxa"/>
            <w:tcBorders>
              <w:top w:val="single" w:sz="4" w:space="0" w:color="000000"/>
              <w:left w:val="single" w:sz="4" w:space="0" w:color="auto"/>
              <w:bottom w:val="single" w:sz="4" w:space="0" w:color="auto"/>
              <w:right w:val="single" w:sz="4" w:space="0" w:color="auto"/>
            </w:tcBorders>
            <w:shd w:val="pct5" w:color="auto" w:fill="auto"/>
          </w:tcPr>
          <w:p w14:paraId="096CD4C3" w14:textId="661694F0" w:rsidR="008D77B2" w:rsidRPr="00670A55" w:rsidRDefault="008D77B2" w:rsidP="00670A55">
            <w:pPr>
              <w:autoSpaceDE w:val="0"/>
              <w:autoSpaceDN w:val="0"/>
              <w:adjustRightInd w:val="0"/>
            </w:pPr>
            <w:r w:rsidRPr="009C0A46">
              <w:t>Klientų</w:t>
            </w:r>
            <w:r>
              <w:t xml:space="preserve"> </w:t>
            </w:r>
            <w:r w:rsidRPr="009C0A46">
              <w:t>aptarnavimo</w:t>
            </w:r>
            <w:r>
              <w:t xml:space="preserve"> </w:t>
            </w:r>
            <w:r w:rsidRPr="009C0A46">
              <w:t>sistemos</w:t>
            </w:r>
            <w:r>
              <w:t xml:space="preserve"> </w:t>
            </w:r>
            <w:r w:rsidRPr="009C0A46">
              <w:t>licencija</w:t>
            </w:r>
            <w:r>
              <w:t xml:space="preserve"> </w:t>
            </w:r>
          </w:p>
        </w:tc>
        <w:tc>
          <w:tcPr>
            <w:tcW w:w="3119" w:type="dxa"/>
          </w:tcPr>
          <w:p w14:paraId="1FED0719" w14:textId="77777777" w:rsidR="008D77B2" w:rsidRPr="00F831F5" w:rsidRDefault="008D77B2" w:rsidP="009105FA">
            <w:pPr>
              <w:ind w:firstLine="41"/>
              <w:rPr>
                <w:highlight w:val="yellow"/>
              </w:rPr>
            </w:pPr>
          </w:p>
        </w:tc>
      </w:tr>
      <w:tr w:rsidR="008D77B2" w:rsidRPr="00F831F5" w14:paraId="589E33AA" w14:textId="77777777" w:rsidTr="009717F2">
        <w:tc>
          <w:tcPr>
            <w:tcW w:w="683" w:type="dxa"/>
            <w:shd w:val="pct5" w:color="auto" w:fill="auto"/>
          </w:tcPr>
          <w:p w14:paraId="15528E4A" w14:textId="77777777" w:rsidR="008D77B2" w:rsidRPr="00175CD0" w:rsidRDefault="008D77B2" w:rsidP="009105FA">
            <w:pPr>
              <w:jc w:val="center"/>
              <w:rPr>
                <w:bCs/>
                <w:sz w:val="28"/>
                <w:szCs w:val="28"/>
              </w:rPr>
            </w:pPr>
            <w:r>
              <w:rPr>
                <w:bCs/>
                <w:sz w:val="28"/>
                <w:szCs w:val="28"/>
              </w:rPr>
              <w:t>2.</w:t>
            </w:r>
          </w:p>
        </w:tc>
        <w:tc>
          <w:tcPr>
            <w:tcW w:w="6116" w:type="dxa"/>
            <w:tcBorders>
              <w:top w:val="single" w:sz="4" w:space="0" w:color="auto"/>
              <w:left w:val="single" w:sz="4" w:space="0" w:color="auto"/>
              <w:bottom w:val="single" w:sz="4" w:space="0" w:color="auto"/>
              <w:right w:val="single" w:sz="4" w:space="0" w:color="auto"/>
            </w:tcBorders>
            <w:shd w:val="pct5" w:color="auto" w:fill="auto"/>
          </w:tcPr>
          <w:p w14:paraId="1B2973FE" w14:textId="61CC8C88" w:rsidR="008D77B2" w:rsidRPr="00F831F5" w:rsidRDefault="008D77B2" w:rsidP="009105FA">
            <w:pPr>
              <w:jc w:val="both"/>
              <w:rPr>
                <w:bCs/>
                <w:iCs/>
                <w:color w:val="00000A"/>
                <w:highlight w:val="yellow"/>
                <w:lang w:eastAsia="lt-LT"/>
              </w:rPr>
            </w:pPr>
            <w:r w:rsidRPr="009C0A46">
              <w:t>Klientų</w:t>
            </w:r>
            <w:r>
              <w:t xml:space="preserve"> </w:t>
            </w:r>
            <w:r w:rsidRPr="009C0A46">
              <w:t>savitarnos</w:t>
            </w:r>
            <w:r>
              <w:t xml:space="preserve"> </w:t>
            </w:r>
            <w:r w:rsidRPr="009C0A46">
              <w:t>licencija</w:t>
            </w:r>
          </w:p>
        </w:tc>
        <w:tc>
          <w:tcPr>
            <w:tcW w:w="3119" w:type="dxa"/>
          </w:tcPr>
          <w:p w14:paraId="42298076" w14:textId="77777777" w:rsidR="008D77B2" w:rsidRPr="00F831F5" w:rsidRDefault="008D77B2" w:rsidP="009105FA">
            <w:pPr>
              <w:ind w:firstLine="41"/>
              <w:rPr>
                <w:highlight w:val="yellow"/>
              </w:rPr>
            </w:pPr>
          </w:p>
        </w:tc>
      </w:tr>
      <w:tr w:rsidR="008D77B2" w:rsidRPr="00152C1E" w14:paraId="222B37E2" w14:textId="77777777" w:rsidTr="009717F2">
        <w:tc>
          <w:tcPr>
            <w:tcW w:w="683" w:type="dxa"/>
            <w:tcBorders>
              <w:bottom w:val="single" w:sz="4" w:space="0" w:color="000000"/>
            </w:tcBorders>
            <w:shd w:val="pct5" w:color="auto" w:fill="auto"/>
          </w:tcPr>
          <w:p w14:paraId="4830D9B3" w14:textId="77777777" w:rsidR="008D77B2" w:rsidRPr="00175CD0" w:rsidRDefault="008D77B2" w:rsidP="00443640">
            <w:pPr>
              <w:jc w:val="center"/>
              <w:rPr>
                <w:bCs/>
                <w:sz w:val="28"/>
                <w:szCs w:val="28"/>
              </w:rPr>
            </w:pPr>
            <w:r>
              <w:rPr>
                <w:bCs/>
                <w:sz w:val="28"/>
                <w:szCs w:val="28"/>
              </w:rPr>
              <w:t>3.</w:t>
            </w:r>
          </w:p>
        </w:tc>
        <w:tc>
          <w:tcPr>
            <w:tcW w:w="6116" w:type="dxa"/>
            <w:tcBorders>
              <w:top w:val="single" w:sz="4" w:space="0" w:color="auto"/>
              <w:left w:val="single" w:sz="4" w:space="0" w:color="auto"/>
              <w:bottom w:val="single" w:sz="4" w:space="0" w:color="000000"/>
              <w:right w:val="single" w:sz="4" w:space="0" w:color="auto"/>
            </w:tcBorders>
            <w:shd w:val="pct5" w:color="auto" w:fill="auto"/>
          </w:tcPr>
          <w:p w14:paraId="7F6D2D50" w14:textId="11A94CEA" w:rsidR="008D77B2" w:rsidRPr="00E532C2" w:rsidRDefault="008D77B2" w:rsidP="00443640">
            <w:pPr>
              <w:jc w:val="both"/>
              <w:rPr>
                <w:bCs/>
                <w:iCs/>
                <w:color w:val="00000A"/>
                <w:lang w:eastAsia="lt-LT"/>
              </w:rPr>
            </w:pPr>
            <w:r w:rsidRPr="000235D9">
              <w:rPr>
                <w:bCs/>
                <w:iCs/>
                <w:color w:val="00000A"/>
                <w:lang w:eastAsia="lt-LT"/>
              </w:rPr>
              <w:t>Programos diegimo ir darbuotojų apmokymo</w:t>
            </w:r>
            <w:r>
              <w:rPr>
                <w:bCs/>
                <w:iCs/>
                <w:color w:val="00000A"/>
                <w:lang w:eastAsia="lt-LT"/>
              </w:rPr>
              <w:t xml:space="preserve"> paslaugos</w:t>
            </w:r>
          </w:p>
        </w:tc>
        <w:tc>
          <w:tcPr>
            <w:tcW w:w="3119" w:type="dxa"/>
          </w:tcPr>
          <w:p w14:paraId="60403C2E" w14:textId="77777777" w:rsidR="008D77B2" w:rsidRPr="00152C1E" w:rsidRDefault="008D77B2" w:rsidP="00443640">
            <w:pPr>
              <w:ind w:firstLine="41"/>
            </w:pPr>
          </w:p>
        </w:tc>
      </w:tr>
      <w:tr w:rsidR="006B7FDB" w:rsidRPr="00152C1E" w14:paraId="2D961491" w14:textId="77777777" w:rsidTr="009717F2">
        <w:tc>
          <w:tcPr>
            <w:tcW w:w="6799" w:type="dxa"/>
            <w:gridSpan w:val="2"/>
            <w:shd w:val="pct5" w:color="auto" w:fill="auto"/>
          </w:tcPr>
          <w:p w14:paraId="218C4C83" w14:textId="18CF820F" w:rsidR="006B7FDB" w:rsidRPr="002E0B41" w:rsidRDefault="006B7FDB" w:rsidP="006B7FDB">
            <w:pPr>
              <w:ind w:firstLine="41"/>
              <w:rPr>
                <w:b/>
                <w:bCs/>
              </w:rPr>
            </w:pPr>
            <w:r w:rsidRPr="002E0B41">
              <w:rPr>
                <w:b/>
                <w:bCs/>
              </w:rPr>
              <w:t xml:space="preserve">Bendra </w:t>
            </w:r>
            <w:r w:rsidR="00EB31F6">
              <w:rPr>
                <w:b/>
                <w:bCs/>
              </w:rPr>
              <w:t xml:space="preserve">1 lentelės </w:t>
            </w:r>
            <w:r>
              <w:rPr>
                <w:b/>
                <w:bCs/>
              </w:rPr>
              <w:t>kaina (be PVM)</w:t>
            </w:r>
          </w:p>
        </w:tc>
        <w:tc>
          <w:tcPr>
            <w:tcW w:w="3119" w:type="dxa"/>
          </w:tcPr>
          <w:p w14:paraId="1E600D04" w14:textId="77777777" w:rsidR="006B7FDB" w:rsidRPr="00152C1E" w:rsidRDefault="006B7FDB" w:rsidP="006B7FDB">
            <w:pPr>
              <w:ind w:firstLine="41"/>
            </w:pPr>
          </w:p>
        </w:tc>
      </w:tr>
      <w:tr w:rsidR="006B7FDB" w:rsidRPr="00152C1E" w14:paraId="3790BC08" w14:textId="77777777" w:rsidTr="009717F2">
        <w:tc>
          <w:tcPr>
            <w:tcW w:w="6799" w:type="dxa"/>
            <w:gridSpan w:val="2"/>
            <w:shd w:val="pct5" w:color="auto" w:fill="auto"/>
          </w:tcPr>
          <w:p w14:paraId="40F22276" w14:textId="7F665141" w:rsidR="006B7FDB" w:rsidRPr="002E0B41" w:rsidRDefault="006B7FDB" w:rsidP="006B7FDB">
            <w:pPr>
              <w:ind w:firstLine="41"/>
              <w:rPr>
                <w:b/>
                <w:bCs/>
              </w:rPr>
            </w:pPr>
            <w:r w:rsidRPr="00B21BD0">
              <w:rPr>
                <w:b/>
                <w:bCs/>
                <w:color w:val="000000"/>
              </w:rPr>
              <w:t>PVM</w:t>
            </w:r>
            <w:r w:rsidR="00B94B23">
              <w:rPr>
                <w:b/>
                <w:bCs/>
                <w:color w:val="000000"/>
              </w:rPr>
              <w:t>**</w:t>
            </w:r>
            <w:r w:rsidRPr="00B21BD0">
              <w:rPr>
                <w:b/>
                <w:bCs/>
                <w:color w:val="000000"/>
              </w:rPr>
              <w:t>, Eur (21%):</w:t>
            </w:r>
          </w:p>
        </w:tc>
        <w:tc>
          <w:tcPr>
            <w:tcW w:w="3119" w:type="dxa"/>
          </w:tcPr>
          <w:p w14:paraId="2420D4FF" w14:textId="77777777" w:rsidR="006B7FDB" w:rsidRPr="00152C1E" w:rsidRDefault="006B7FDB" w:rsidP="006B7FDB">
            <w:pPr>
              <w:ind w:firstLine="41"/>
            </w:pPr>
          </w:p>
        </w:tc>
      </w:tr>
      <w:tr w:rsidR="006B7FDB" w:rsidRPr="00152C1E" w14:paraId="565C5CBF" w14:textId="77777777" w:rsidTr="009717F2">
        <w:tc>
          <w:tcPr>
            <w:tcW w:w="6799" w:type="dxa"/>
            <w:gridSpan w:val="2"/>
            <w:shd w:val="pct5" w:color="auto" w:fill="auto"/>
          </w:tcPr>
          <w:p w14:paraId="3786CB54" w14:textId="6C273A49" w:rsidR="006B7FDB" w:rsidRPr="002E0B41" w:rsidRDefault="006B7FDB" w:rsidP="006B7FDB">
            <w:pPr>
              <w:ind w:firstLine="41"/>
              <w:rPr>
                <w:b/>
                <w:bCs/>
              </w:rPr>
            </w:pPr>
            <w:r w:rsidRPr="00B21BD0">
              <w:rPr>
                <w:b/>
                <w:bCs/>
                <w:color w:val="000000"/>
              </w:rPr>
              <w:t xml:space="preserve">Bendra </w:t>
            </w:r>
            <w:r w:rsidR="00EB31F6">
              <w:rPr>
                <w:b/>
                <w:bCs/>
                <w:color w:val="000000"/>
              </w:rPr>
              <w:t xml:space="preserve">1 lentelės </w:t>
            </w:r>
            <w:r w:rsidRPr="00B21BD0">
              <w:rPr>
                <w:b/>
                <w:bCs/>
                <w:color w:val="000000"/>
              </w:rPr>
              <w:t>kaina, Eur (su PVM):</w:t>
            </w:r>
          </w:p>
        </w:tc>
        <w:tc>
          <w:tcPr>
            <w:tcW w:w="3119" w:type="dxa"/>
          </w:tcPr>
          <w:p w14:paraId="493333ED" w14:textId="77777777" w:rsidR="006B7FDB" w:rsidRPr="00152C1E" w:rsidRDefault="006B7FDB" w:rsidP="006B7FDB">
            <w:pPr>
              <w:ind w:firstLine="41"/>
            </w:pPr>
          </w:p>
        </w:tc>
      </w:tr>
    </w:tbl>
    <w:p w14:paraId="7B75F409" w14:textId="77777777" w:rsidR="00D66578" w:rsidRDefault="00D66578" w:rsidP="004F3CA2">
      <w:pPr>
        <w:rPr>
          <w:b/>
          <w:sz w:val="28"/>
          <w:szCs w:val="28"/>
        </w:rPr>
      </w:pPr>
    </w:p>
    <w:p w14:paraId="2E259A9A" w14:textId="6C06CCF8" w:rsidR="002E0B41" w:rsidRPr="002E0B41" w:rsidRDefault="002E0B41" w:rsidP="004D2321">
      <w:pPr>
        <w:jc w:val="right"/>
        <w:rPr>
          <w:bCs/>
        </w:rPr>
      </w:pPr>
      <w:r w:rsidRPr="002E0B41">
        <w:rPr>
          <w:bCs/>
        </w:rPr>
        <w:t>2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3990"/>
        <w:gridCol w:w="992"/>
        <w:gridCol w:w="1560"/>
        <w:gridCol w:w="1417"/>
        <w:gridCol w:w="1276"/>
      </w:tblGrid>
      <w:tr w:rsidR="00096E1C" w:rsidRPr="00152C1E" w14:paraId="00CE529F" w14:textId="77777777" w:rsidTr="00F06FA2">
        <w:trPr>
          <w:trHeight w:val="309"/>
        </w:trPr>
        <w:tc>
          <w:tcPr>
            <w:tcW w:w="683" w:type="dxa"/>
            <w:tcBorders>
              <w:bottom w:val="single" w:sz="4" w:space="0" w:color="000000"/>
            </w:tcBorders>
            <w:shd w:val="pct5" w:color="auto" w:fill="auto"/>
            <w:vAlign w:val="center"/>
          </w:tcPr>
          <w:p w14:paraId="01A5B4B5" w14:textId="77777777" w:rsidR="00096E1C" w:rsidRPr="00152C1E" w:rsidRDefault="00096E1C" w:rsidP="00741F82">
            <w:pPr>
              <w:jc w:val="center"/>
              <w:rPr>
                <w:b/>
              </w:rPr>
            </w:pPr>
            <w:r w:rsidRPr="00152C1E">
              <w:rPr>
                <w:b/>
              </w:rPr>
              <w:t>Eil. Nr.</w:t>
            </w:r>
          </w:p>
        </w:tc>
        <w:tc>
          <w:tcPr>
            <w:tcW w:w="3990" w:type="dxa"/>
            <w:tcBorders>
              <w:bottom w:val="single" w:sz="4" w:space="0" w:color="000000"/>
            </w:tcBorders>
            <w:shd w:val="pct5" w:color="auto" w:fill="auto"/>
            <w:vAlign w:val="center"/>
          </w:tcPr>
          <w:p w14:paraId="4D1226F8" w14:textId="77777777" w:rsidR="00096E1C" w:rsidRPr="00152C1E" w:rsidRDefault="00096E1C" w:rsidP="00741F82">
            <w:pPr>
              <w:jc w:val="center"/>
              <w:rPr>
                <w:b/>
              </w:rPr>
            </w:pPr>
            <w:r w:rsidRPr="00152C1E">
              <w:rPr>
                <w:b/>
                <w:iCs/>
              </w:rPr>
              <w:t>Pirkimo objektas</w:t>
            </w:r>
          </w:p>
        </w:tc>
        <w:tc>
          <w:tcPr>
            <w:tcW w:w="992" w:type="dxa"/>
            <w:tcBorders>
              <w:bottom w:val="single" w:sz="4" w:space="0" w:color="000000"/>
            </w:tcBorders>
            <w:shd w:val="pct5" w:color="auto" w:fill="auto"/>
          </w:tcPr>
          <w:p w14:paraId="4C6DE02B" w14:textId="77777777" w:rsidR="00096E1C" w:rsidRDefault="00096E1C" w:rsidP="00741F82">
            <w:pPr>
              <w:jc w:val="center"/>
              <w:rPr>
                <w:b/>
              </w:rPr>
            </w:pPr>
            <w:r>
              <w:rPr>
                <w:b/>
              </w:rPr>
              <w:t>Kiekis</w:t>
            </w:r>
          </w:p>
        </w:tc>
        <w:tc>
          <w:tcPr>
            <w:tcW w:w="1560" w:type="dxa"/>
            <w:tcBorders>
              <w:bottom w:val="single" w:sz="4" w:space="0" w:color="000000"/>
            </w:tcBorders>
            <w:shd w:val="pct5" w:color="auto" w:fill="auto"/>
          </w:tcPr>
          <w:p w14:paraId="2E3DC264" w14:textId="7A655D10" w:rsidR="00096E1C" w:rsidRPr="00123DDE" w:rsidRDefault="00096E1C" w:rsidP="00741F82">
            <w:pPr>
              <w:jc w:val="center"/>
              <w:rPr>
                <w:bCs/>
              </w:rPr>
            </w:pPr>
            <w:r w:rsidRPr="00123DDE">
              <w:rPr>
                <w:bCs/>
              </w:rPr>
              <w:t xml:space="preserve">Pasiūlymo </w:t>
            </w:r>
            <w:r>
              <w:rPr>
                <w:bCs/>
              </w:rPr>
              <w:t>1 mėn. į</w:t>
            </w:r>
            <w:r w:rsidRPr="00123DDE">
              <w:rPr>
                <w:bCs/>
              </w:rPr>
              <w:t>kain</w:t>
            </w:r>
            <w:r>
              <w:rPr>
                <w:bCs/>
              </w:rPr>
              <w:t>is</w:t>
            </w:r>
            <w:r w:rsidRPr="00123DDE">
              <w:rPr>
                <w:bCs/>
              </w:rPr>
              <w:t xml:space="preserve"> </w:t>
            </w:r>
            <w:r>
              <w:rPr>
                <w:bCs/>
              </w:rPr>
              <w:t>b</w:t>
            </w:r>
            <w:r w:rsidRPr="00123DDE">
              <w:rPr>
                <w:bCs/>
              </w:rPr>
              <w:t>e PVM, Eur</w:t>
            </w:r>
          </w:p>
        </w:tc>
        <w:tc>
          <w:tcPr>
            <w:tcW w:w="1417" w:type="dxa"/>
            <w:tcBorders>
              <w:bottom w:val="single" w:sz="4" w:space="0" w:color="000000"/>
            </w:tcBorders>
            <w:shd w:val="pct5" w:color="auto" w:fill="auto"/>
          </w:tcPr>
          <w:p w14:paraId="1C32E088" w14:textId="66F0D4E4" w:rsidR="00096E1C" w:rsidRDefault="00096E1C" w:rsidP="00741F82">
            <w:pPr>
              <w:jc w:val="center"/>
              <w:rPr>
                <w:b/>
              </w:rPr>
            </w:pPr>
            <w:r w:rsidRPr="00123DDE">
              <w:rPr>
                <w:bCs/>
              </w:rPr>
              <w:t xml:space="preserve">Pasiūlymo </w:t>
            </w:r>
            <w:r>
              <w:rPr>
                <w:bCs/>
              </w:rPr>
              <w:t>1 val. į</w:t>
            </w:r>
            <w:r w:rsidRPr="00123DDE">
              <w:rPr>
                <w:bCs/>
              </w:rPr>
              <w:t>kain</w:t>
            </w:r>
            <w:r>
              <w:rPr>
                <w:bCs/>
              </w:rPr>
              <w:t>is</w:t>
            </w:r>
            <w:r w:rsidRPr="00123DDE">
              <w:rPr>
                <w:bCs/>
              </w:rPr>
              <w:t xml:space="preserve"> </w:t>
            </w:r>
            <w:r>
              <w:rPr>
                <w:bCs/>
              </w:rPr>
              <w:t>b</w:t>
            </w:r>
            <w:r w:rsidRPr="00123DDE">
              <w:rPr>
                <w:bCs/>
              </w:rPr>
              <w:t>e PVM, Eur</w:t>
            </w:r>
          </w:p>
        </w:tc>
        <w:tc>
          <w:tcPr>
            <w:tcW w:w="1276" w:type="dxa"/>
            <w:tcBorders>
              <w:bottom w:val="single" w:sz="4" w:space="0" w:color="000000"/>
            </w:tcBorders>
            <w:shd w:val="pct5" w:color="auto" w:fill="auto"/>
          </w:tcPr>
          <w:p w14:paraId="125737F8" w14:textId="21163802" w:rsidR="00096E1C" w:rsidRPr="00152C1E" w:rsidRDefault="00096E1C" w:rsidP="00741F82">
            <w:pPr>
              <w:jc w:val="center"/>
              <w:rPr>
                <w:b/>
              </w:rPr>
            </w:pPr>
            <w:r>
              <w:rPr>
                <w:b/>
              </w:rPr>
              <w:t>Kaina 36 mėn.</w:t>
            </w:r>
            <w:r w:rsidRPr="00152C1E">
              <w:rPr>
                <w:b/>
              </w:rPr>
              <w:t>, E</w:t>
            </w:r>
            <w:r>
              <w:rPr>
                <w:b/>
              </w:rPr>
              <w:t>ur</w:t>
            </w:r>
            <w:r w:rsidRPr="00152C1E">
              <w:rPr>
                <w:b/>
              </w:rPr>
              <w:t xml:space="preserve"> be PVM</w:t>
            </w:r>
          </w:p>
        </w:tc>
      </w:tr>
      <w:tr w:rsidR="00096E1C" w:rsidRPr="00152C1E" w14:paraId="170A4468" w14:textId="77777777" w:rsidTr="00F06FA2">
        <w:trPr>
          <w:trHeight w:val="141"/>
        </w:trPr>
        <w:tc>
          <w:tcPr>
            <w:tcW w:w="683" w:type="dxa"/>
            <w:tcBorders>
              <w:bottom w:val="single" w:sz="4" w:space="0" w:color="000000"/>
            </w:tcBorders>
            <w:shd w:val="pct5" w:color="auto" w:fill="auto"/>
            <w:vAlign w:val="center"/>
          </w:tcPr>
          <w:p w14:paraId="06445609" w14:textId="77777777" w:rsidR="00096E1C" w:rsidRPr="00563C2E" w:rsidRDefault="00096E1C" w:rsidP="00AC3D8A">
            <w:pPr>
              <w:jc w:val="center"/>
              <w:rPr>
                <w:i/>
                <w:sz w:val="20"/>
                <w:szCs w:val="20"/>
                <w:lang w:val="en-US"/>
              </w:rPr>
            </w:pPr>
            <w:r w:rsidRPr="00563C2E">
              <w:rPr>
                <w:i/>
                <w:sz w:val="20"/>
                <w:szCs w:val="20"/>
                <w:lang w:val="en-US"/>
              </w:rPr>
              <w:t>1</w:t>
            </w:r>
          </w:p>
        </w:tc>
        <w:tc>
          <w:tcPr>
            <w:tcW w:w="3990" w:type="dxa"/>
            <w:tcBorders>
              <w:bottom w:val="single" w:sz="4" w:space="0" w:color="000000"/>
            </w:tcBorders>
            <w:shd w:val="pct5" w:color="auto" w:fill="auto"/>
            <w:vAlign w:val="center"/>
          </w:tcPr>
          <w:p w14:paraId="06A55A8F" w14:textId="77777777" w:rsidR="00096E1C" w:rsidRPr="00563C2E" w:rsidRDefault="00096E1C" w:rsidP="00AC3D8A">
            <w:pPr>
              <w:jc w:val="center"/>
              <w:rPr>
                <w:i/>
                <w:sz w:val="20"/>
                <w:szCs w:val="20"/>
              </w:rPr>
            </w:pPr>
            <w:r w:rsidRPr="00563C2E">
              <w:rPr>
                <w:i/>
                <w:iCs/>
                <w:sz w:val="20"/>
                <w:szCs w:val="20"/>
              </w:rPr>
              <w:t>2</w:t>
            </w:r>
          </w:p>
        </w:tc>
        <w:tc>
          <w:tcPr>
            <w:tcW w:w="992" w:type="dxa"/>
            <w:tcBorders>
              <w:bottom w:val="single" w:sz="4" w:space="0" w:color="000000"/>
            </w:tcBorders>
            <w:shd w:val="pct5" w:color="auto" w:fill="auto"/>
          </w:tcPr>
          <w:p w14:paraId="108FE345" w14:textId="2D8F803D" w:rsidR="00096E1C" w:rsidRPr="00563C2E" w:rsidRDefault="00096E1C" w:rsidP="00AC3D8A">
            <w:pPr>
              <w:jc w:val="center"/>
              <w:rPr>
                <w:i/>
                <w:sz w:val="20"/>
                <w:szCs w:val="20"/>
              </w:rPr>
            </w:pPr>
            <w:r>
              <w:rPr>
                <w:i/>
                <w:sz w:val="20"/>
                <w:szCs w:val="20"/>
              </w:rPr>
              <w:t>3</w:t>
            </w:r>
          </w:p>
        </w:tc>
        <w:tc>
          <w:tcPr>
            <w:tcW w:w="1560" w:type="dxa"/>
            <w:tcBorders>
              <w:bottom w:val="single" w:sz="4" w:space="0" w:color="000000"/>
            </w:tcBorders>
            <w:shd w:val="pct5" w:color="auto" w:fill="auto"/>
          </w:tcPr>
          <w:p w14:paraId="7B0E94EC" w14:textId="75376E69" w:rsidR="00096E1C" w:rsidRPr="00123DDE" w:rsidRDefault="00096E1C" w:rsidP="00AC3D8A">
            <w:pPr>
              <w:jc w:val="center"/>
              <w:rPr>
                <w:bCs/>
                <w:i/>
                <w:sz w:val="20"/>
                <w:szCs w:val="20"/>
              </w:rPr>
            </w:pPr>
            <w:r>
              <w:rPr>
                <w:bCs/>
                <w:i/>
                <w:sz w:val="20"/>
                <w:szCs w:val="20"/>
              </w:rPr>
              <w:t>4</w:t>
            </w:r>
          </w:p>
        </w:tc>
        <w:tc>
          <w:tcPr>
            <w:tcW w:w="1417" w:type="dxa"/>
            <w:tcBorders>
              <w:bottom w:val="single" w:sz="4" w:space="0" w:color="000000"/>
            </w:tcBorders>
            <w:shd w:val="pct5" w:color="auto" w:fill="auto"/>
          </w:tcPr>
          <w:p w14:paraId="3442FF57" w14:textId="17E254C5" w:rsidR="00096E1C" w:rsidRDefault="00096E1C" w:rsidP="00AC3D8A">
            <w:pPr>
              <w:jc w:val="center"/>
              <w:rPr>
                <w:i/>
                <w:sz w:val="20"/>
                <w:szCs w:val="20"/>
              </w:rPr>
            </w:pPr>
            <w:r>
              <w:rPr>
                <w:i/>
                <w:sz w:val="20"/>
                <w:szCs w:val="20"/>
              </w:rPr>
              <w:t>5</w:t>
            </w:r>
          </w:p>
        </w:tc>
        <w:tc>
          <w:tcPr>
            <w:tcW w:w="1276" w:type="dxa"/>
            <w:shd w:val="pct5" w:color="auto" w:fill="auto"/>
          </w:tcPr>
          <w:p w14:paraId="79741BB7" w14:textId="5666BEBB" w:rsidR="00096E1C" w:rsidRPr="00563C2E" w:rsidRDefault="00096E1C" w:rsidP="00AC3D8A">
            <w:pPr>
              <w:jc w:val="center"/>
              <w:rPr>
                <w:i/>
                <w:sz w:val="20"/>
                <w:szCs w:val="20"/>
              </w:rPr>
            </w:pPr>
            <w:r>
              <w:rPr>
                <w:i/>
                <w:sz w:val="20"/>
                <w:szCs w:val="20"/>
              </w:rPr>
              <w:t>6</w:t>
            </w:r>
          </w:p>
        </w:tc>
      </w:tr>
      <w:tr w:rsidR="00096E1C" w:rsidRPr="00152C1E" w14:paraId="51732767" w14:textId="77777777" w:rsidTr="00F06FA2">
        <w:trPr>
          <w:trHeight w:val="675"/>
        </w:trPr>
        <w:tc>
          <w:tcPr>
            <w:tcW w:w="683" w:type="dxa"/>
            <w:tcBorders>
              <w:top w:val="single" w:sz="4" w:space="0" w:color="000000"/>
            </w:tcBorders>
            <w:shd w:val="pct5" w:color="auto" w:fill="auto"/>
          </w:tcPr>
          <w:p w14:paraId="68E8A192" w14:textId="7B1C1380" w:rsidR="00096E1C" w:rsidRDefault="00096E1C" w:rsidP="00741F82">
            <w:pPr>
              <w:jc w:val="center"/>
              <w:rPr>
                <w:bCs/>
                <w:sz w:val="28"/>
                <w:szCs w:val="28"/>
              </w:rPr>
            </w:pPr>
            <w:r>
              <w:rPr>
                <w:bCs/>
                <w:sz w:val="28"/>
                <w:szCs w:val="28"/>
              </w:rPr>
              <w:t>1.</w:t>
            </w:r>
          </w:p>
        </w:tc>
        <w:tc>
          <w:tcPr>
            <w:tcW w:w="3990" w:type="dxa"/>
            <w:tcBorders>
              <w:top w:val="single" w:sz="4" w:space="0" w:color="000000"/>
              <w:left w:val="single" w:sz="4" w:space="0" w:color="auto"/>
              <w:bottom w:val="single" w:sz="4" w:space="0" w:color="auto"/>
              <w:right w:val="single" w:sz="4" w:space="0" w:color="auto"/>
            </w:tcBorders>
            <w:shd w:val="pct5" w:color="auto" w:fill="auto"/>
          </w:tcPr>
          <w:p w14:paraId="5BB79B3A" w14:textId="29F3E93B" w:rsidR="00096E1C" w:rsidRPr="000235D9" w:rsidRDefault="00096E1C" w:rsidP="00741F82">
            <w:pPr>
              <w:jc w:val="both"/>
              <w:rPr>
                <w:bCs/>
                <w:iCs/>
                <w:color w:val="00000A"/>
                <w:lang w:eastAsia="lt-LT"/>
              </w:rPr>
            </w:pPr>
            <w:r w:rsidRPr="00A532D3">
              <w:rPr>
                <w:bCs/>
                <w:iCs/>
                <w:color w:val="00000A"/>
                <w:lang w:eastAsia="lt-LT"/>
              </w:rPr>
              <w:t xml:space="preserve">Priežiūros ir aptarnavimo paslaugos </w:t>
            </w:r>
            <w:r>
              <w:rPr>
                <w:bCs/>
                <w:iCs/>
                <w:color w:val="00000A"/>
                <w:lang w:eastAsia="lt-LT"/>
              </w:rPr>
              <w:t>(36 mėn.)</w:t>
            </w:r>
          </w:p>
        </w:tc>
        <w:tc>
          <w:tcPr>
            <w:tcW w:w="992" w:type="dxa"/>
            <w:tcBorders>
              <w:top w:val="single" w:sz="4" w:space="0" w:color="000000"/>
            </w:tcBorders>
            <w:shd w:val="pct5" w:color="auto" w:fill="auto"/>
          </w:tcPr>
          <w:p w14:paraId="2DCAE7C6" w14:textId="77777777" w:rsidR="00096E1C" w:rsidRPr="00152C1E" w:rsidRDefault="00096E1C" w:rsidP="00546081">
            <w:pPr>
              <w:ind w:firstLine="41"/>
              <w:jc w:val="center"/>
            </w:pPr>
            <w:r>
              <w:t>36 mėn.</w:t>
            </w:r>
          </w:p>
        </w:tc>
        <w:tc>
          <w:tcPr>
            <w:tcW w:w="1560" w:type="dxa"/>
            <w:tcBorders>
              <w:bottom w:val="single" w:sz="4" w:space="0" w:color="000000"/>
            </w:tcBorders>
          </w:tcPr>
          <w:p w14:paraId="5C2A5964" w14:textId="77777777" w:rsidR="00096E1C" w:rsidRPr="00152C1E" w:rsidRDefault="00096E1C" w:rsidP="00741F82">
            <w:pPr>
              <w:ind w:firstLine="41"/>
            </w:pPr>
          </w:p>
        </w:tc>
        <w:tc>
          <w:tcPr>
            <w:tcW w:w="1417" w:type="dxa"/>
            <w:tcBorders>
              <w:tl2br w:val="nil"/>
              <w:tr2bl w:val="nil"/>
            </w:tcBorders>
            <w:shd w:val="pct5" w:color="auto" w:fill="auto"/>
          </w:tcPr>
          <w:p w14:paraId="0B2B940E" w14:textId="79299A48" w:rsidR="00096E1C" w:rsidRPr="00152C1E" w:rsidRDefault="00874754" w:rsidP="00493B9F">
            <w:pPr>
              <w:ind w:firstLine="41"/>
              <w:jc w:val="center"/>
            </w:pPr>
            <w:r>
              <w:t>-</w:t>
            </w:r>
          </w:p>
        </w:tc>
        <w:tc>
          <w:tcPr>
            <w:tcW w:w="1276" w:type="dxa"/>
          </w:tcPr>
          <w:p w14:paraId="5FB42F96" w14:textId="094A870C" w:rsidR="00096E1C" w:rsidRPr="00152C1E" w:rsidRDefault="00096E1C" w:rsidP="00741F82">
            <w:pPr>
              <w:ind w:firstLine="41"/>
            </w:pPr>
          </w:p>
        </w:tc>
      </w:tr>
      <w:tr w:rsidR="00096E1C" w:rsidRPr="00152C1E" w14:paraId="6529EF11" w14:textId="77777777" w:rsidTr="00F06FA2">
        <w:tc>
          <w:tcPr>
            <w:tcW w:w="683" w:type="dxa"/>
            <w:tcBorders>
              <w:bottom w:val="single" w:sz="4" w:space="0" w:color="000000"/>
            </w:tcBorders>
            <w:shd w:val="pct5" w:color="auto" w:fill="auto"/>
          </w:tcPr>
          <w:p w14:paraId="49BB7CA6" w14:textId="4E53B9D4" w:rsidR="00096E1C" w:rsidRDefault="00096E1C" w:rsidP="00741F82">
            <w:pPr>
              <w:jc w:val="center"/>
              <w:rPr>
                <w:bCs/>
                <w:sz w:val="28"/>
                <w:szCs w:val="28"/>
              </w:rPr>
            </w:pPr>
            <w:r>
              <w:rPr>
                <w:bCs/>
                <w:sz w:val="28"/>
                <w:szCs w:val="28"/>
              </w:rPr>
              <w:t>2.</w:t>
            </w:r>
          </w:p>
        </w:tc>
        <w:tc>
          <w:tcPr>
            <w:tcW w:w="3990" w:type="dxa"/>
            <w:tcBorders>
              <w:top w:val="single" w:sz="4" w:space="0" w:color="auto"/>
              <w:left w:val="single" w:sz="4" w:space="0" w:color="auto"/>
              <w:bottom w:val="single" w:sz="4" w:space="0" w:color="000000"/>
              <w:right w:val="single" w:sz="4" w:space="0" w:color="auto"/>
            </w:tcBorders>
            <w:shd w:val="pct5" w:color="auto" w:fill="auto"/>
          </w:tcPr>
          <w:p w14:paraId="64E3E272" w14:textId="6D10AE9B" w:rsidR="00096E1C" w:rsidRPr="000235D9" w:rsidRDefault="00096E1C" w:rsidP="00741F82">
            <w:pPr>
              <w:jc w:val="both"/>
              <w:rPr>
                <w:bCs/>
                <w:iCs/>
                <w:color w:val="00000A"/>
                <w:lang w:eastAsia="lt-LT"/>
              </w:rPr>
            </w:pPr>
            <w:r w:rsidRPr="00A532D3">
              <w:rPr>
                <w:bCs/>
                <w:iCs/>
                <w:color w:val="00000A"/>
                <w:lang w:eastAsia="lt-LT"/>
              </w:rPr>
              <w:t>Sistemos papildomos aptarnavimo paslaugos,</w:t>
            </w:r>
            <w:r>
              <w:rPr>
                <w:bCs/>
                <w:iCs/>
                <w:color w:val="00000A"/>
                <w:lang w:eastAsia="lt-LT"/>
              </w:rPr>
              <w:t xml:space="preserve"> </w:t>
            </w:r>
            <w:r w:rsidRPr="00A532D3">
              <w:rPr>
                <w:bCs/>
                <w:iCs/>
                <w:color w:val="00000A"/>
                <w:lang w:eastAsia="lt-LT"/>
              </w:rPr>
              <w:t>taikant fiksuotą paslaugų teikimo valandinį</w:t>
            </w:r>
            <w:r>
              <w:rPr>
                <w:bCs/>
                <w:iCs/>
                <w:color w:val="00000A"/>
                <w:lang w:eastAsia="lt-LT"/>
              </w:rPr>
              <w:t xml:space="preserve"> </w:t>
            </w:r>
            <w:r w:rsidRPr="00A532D3">
              <w:rPr>
                <w:bCs/>
                <w:iCs/>
                <w:color w:val="00000A"/>
                <w:lang w:eastAsia="lt-LT"/>
              </w:rPr>
              <w:t xml:space="preserve">mokestį, pasirašant papildomą susitarimą </w:t>
            </w:r>
            <w:r>
              <w:rPr>
                <w:bCs/>
                <w:iCs/>
                <w:color w:val="00000A"/>
                <w:lang w:eastAsia="lt-LT"/>
              </w:rPr>
              <w:t>i</w:t>
            </w:r>
            <w:r w:rsidRPr="00A532D3">
              <w:rPr>
                <w:bCs/>
                <w:iCs/>
                <w:color w:val="00000A"/>
                <w:lang w:eastAsia="lt-LT"/>
              </w:rPr>
              <w:t>r</w:t>
            </w:r>
            <w:r>
              <w:rPr>
                <w:bCs/>
                <w:iCs/>
                <w:color w:val="00000A"/>
                <w:lang w:eastAsia="lt-LT"/>
              </w:rPr>
              <w:t xml:space="preserve"> </w:t>
            </w:r>
            <w:r w:rsidRPr="00A532D3">
              <w:rPr>
                <w:bCs/>
                <w:iCs/>
                <w:color w:val="00000A"/>
                <w:lang w:eastAsia="lt-LT"/>
              </w:rPr>
              <w:t xml:space="preserve">darbų atlikimo perdavimo – priėmimo aktą </w:t>
            </w:r>
            <w:r>
              <w:rPr>
                <w:bCs/>
                <w:iCs/>
                <w:color w:val="00000A"/>
                <w:lang w:eastAsia="lt-LT"/>
              </w:rPr>
              <w:t>(</w:t>
            </w:r>
            <w:r w:rsidRPr="00A532D3">
              <w:rPr>
                <w:bCs/>
                <w:iCs/>
                <w:color w:val="00000A"/>
                <w:lang w:eastAsia="lt-LT"/>
              </w:rPr>
              <w:t>105 val. per 36 mėn.</w:t>
            </w:r>
            <w:r>
              <w:rPr>
                <w:bCs/>
                <w:iCs/>
                <w:color w:val="00000A"/>
                <w:lang w:eastAsia="lt-LT"/>
              </w:rPr>
              <w:t>)</w:t>
            </w:r>
          </w:p>
        </w:tc>
        <w:tc>
          <w:tcPr>
            <w:tcW w:w="992" w:type="dxa"/>
            <w:tcBorders>
              <w:bottom w:val="single" w:sz="4" w:space="0" w:color="000000"/>
            </w:tcBorders>
            <w:shd w:val="pct5" w:color="auto" w:fill="auto"/>
          </w:tcPr>
          <w:p w14:paraId="1573279A" w14:textId="6FFA0373" w:rsidR="00096E1C" w:rsidRPr="00152C1E" w:rsidRDefault="00096E1C" w:rsidP="00546081">
            <w:pPr>
              <w:ind w:firstLine="41"/>
              <w:jc w:val="center"/>
            </w:pPr>
            <w:r>
              <w:t>105 val.</w:t>
            </w:r>
          </w:p>
        </w:tc>
        <w:tc>
          <w:tcPr>
            <w:tcW w:w="1560" w:type="dxa"/>
            <w:tcBorders>
              <w:bottom w:val="single" w:sz="4" w:space="0" w:color="000000"/>
              <w:tl2br w:val="nil"/>
              <w:tr2bl w:val="nil"/>
            </w:tcBorders>
            <w:shd w:val="pct5" w:color="auto" w:fill="auto"/>
          </w:tcPr>
          <w:p w14:paraId="7DC2FFE8" w14:textId="7CAC4D97" w:rsidR="00096E1C" w:rsidRPr="00152C1E" w:rsidRDefault="00874754" w:rsidP="00493B9F">
            <w:pPr>
              <w:ind w:firstLine="41"/>
              <w:jc w:val="center"/>
            </w:pPr>
            <w:r>
              <w:t>-</w:t>
            </w:r>
          </w:p>
        </w:tc>
        <w:tc>
          <w:tcPr>
            <w:tcW w:w="1417" w:type="dxa"/>
            <w:tcBorders>
              <w:bottom w:val="single" w:sz="4" w:space="0" w:color="000000"/>
            </w:tcBorders>
          </w:tcPr>
          <w:p w14:paraId="00036D74" w14:textId="77777777" w:rsidR="00096E1C" w:rsidRPr="00152C1E" w:rsidRDefault="00096E1C" w:rsidP="00741F82">
            <w:pPr>
              <w:ind w:firstLine="41"/>
            </w:pPr>
          </w:p>
        </w:tc>
        <w:tc>
          <w:tcPr>
            <w:tcW w:w="1276" w:type="dxa"/>
          </w:tcPr>
          <w:p w14:paraId="3CE053A1" w14:textId="1714B2D6" w:rsidR="00096E1C" w:rsidRPr="00152C1E" w:rsidRDefault="00096E1C" w:rsidP="00741F82">
            <w:pPr>
              <w:ind w:firstLine="41"/>
            </w:pPr>
          </w:p>
        </w:tc>
      </w:tr>
      <w:tr w:rsidR="00096E1C" w:rsidRPr="00152C1E" w14:paraId="5C1929DD" w14:textId="77777777" w:rsidTr="009717F2">
        <w:tc>
          <w:tcPr>
            <w:tcW w:w="8642" w:type="dxa"/>
            <w:gridSpan w:val="5"/>
            <w:shd w:val="pct5" w:color="auto" w:fill="auto"/>
          </w:tcPr>
          <w:p w14:paraId="02C6138D" w14:textId="6BBD316B" w:rsidR="00096E1C" w:rsidRPr="002E0B41" w:rsidRDefault="00096E1C" w:rsidP="00741F82">
            <w:pPr>
              <w:ind w:firstLine="41"/>
              <w:rPr>
                <w:b/>
                <w:bCs/>
              </w:rPr>
            </w:pPr>
            <w:r w:rsidRPr="002E0B41">
              <w:rPr>
                <w:b/>
                <w:bCs/>
              </w:rPr>
              <w:t xml:space="preserve">Bendra </w:t>
            </w:r>
            <w:r w:rsidR="00903254">
              <w:rPr>
                <w:b/>
                <w:bCs/>
              </w:rPr>
              <w:t>2</w:t>
            </w:r>
            <w:r w:rsidR="00EB31F6">
              <w:rPr>
                <w:b/>
                <w:bCs/>
              </w:rPr>
              <w:t xml:space="preserve"> lentelės </w:t>
            </w:r>
            <w:r>
              <w:rPr>
                <w:b/>
                <w:bCs/>
              </w:rPr>
              <w:t>kaina (be PVM)</w:t>
            </w:r>
          </w:p>
        </w:tc>
        <w:tc>
          <w:tcPr>
            <w:tcW w:w="1276" w:type="dxa"/>
          </w:tcPr>
          <w:p w14:paraId="03E8CD3C" w14:textId="77777777" w:rsidR="00096E1C" w:rsidRPr="00152C1E" w:rsidRDefault="00096E1C" w:rsidP="00741F82">
            <w:pPr>
              <w:ind w:firstLine="41"/>
            </w:pPr>
          </w:p>
        </w:tc>
      </w:tr>
      <w:tr w:rsidR="00096E1C" w:rsidRPr="00152C1E" w14:paraId="207341F9" w14:textId="77777777" w:rsidTr="009717F2">
        <w:tc>
          <w:tcPr>
            <w:tcW w:w="8642" w:type="dxa"/>
            <w:gridSpan w:val="5"/>
            <w:shd w:val="pct5" w:color="auto" w:fill="auto"/>
          </w:tcPr>
          <w:p w14:paraId="29B70205" w14:textId="53126080" w:rsidR="00096E1C" w:rsidRPr="002E0B41" w:rsidRDefault="00096E1C" w:rsidP="00741F82">
            <w:pPr>
              <w:ind w:firstLine="41"/>
              <w:rPr>
                <w:b/>
                <w:bCs/>
              </w:rPr>
            </w:pPr>
            <w:r w:rsidRPr="00B21BD0">
              <w:rPr>
                <w:b/>
                <w:bCs/>
                <w:color w:val="000000"/>
              </w:rPr>
              <w:t>PVM</w:t>
            </w:r>
            <w:r w:rsidR="00B94B23">
              <w:rPr>
                <w:b/>
                <w:bCs/>
                <w:color w:val="000000"/>
              </w:rPr>
              <w:t>**</w:t>
            </w:r>
            <w:r w:rsidRPr="00B21BD0">
              <w:rPr>
                <w:b/>
                <w:bCs/>
                <w:color w:val="000000"/>
              </w:rPr>
              <w:t>, Eur (21%):</w:t>
            </w:r>
          </w:p>
        </w:tc>
        <w:tc>
          <w:tcPr>
            <w:tcW w:w="1276" w:type="dxa"/>
          </w:tcPr>
          <w:p w14:paraId="6CD531C9" w14:textId="77777777" w:rsidR="00096E1C" w:rsidRPr="00152C1E" w:rsidRDefault="00096E1C" w:rsidP="00741F82">
            <w:pPr>
              <w:ind w:firstLine="41"/>
            </w:pPr>
          </w:p>
        </w:tc>
      </w:tr>
      <w:tr w:rsidR="00096E1C" w:rsidRPr="00152C1E" w14:paraId="0BCB7306" w14:textId="77777777" w:rsidTr="009717F2">
        <w:tc>
          <w:tcPr>
            <w:tcW w:w="8642" w:type="dxa"/>
            <w:gridSpan w:val="5"/>
            <w:shd w:val="pct5" w:color="auto" w:fill="auto"/>
          </w:tcPr>
          <w:p w14:paraId="401370BA" w14:textId="3C0A77B5" w:rsidR="00096E1C" w:rsidRPr="002E0B41" w:rsidRDefault="00096E1C" w:rsidP="00741F82">
            <w:pPr>
              <w:ind w:firstLine="41"/>
              <w:rPr>
                <w:b/>
                <w:bCs/>
              </w:rPr>
            </w:pPr>
            <w:r w:rsidRPr="00B21BD0">
              <w:rPr>
                <w:b/>
                <w:bCs/>
                <w:color w:val="000000"/>
              </w:rPr>
              <w:t xml:space="preserve">Bendra </w:t>
            </w:r>
            <w:r w:rsidR="00EB31F6">
              <w:rPr>
                <w:b/>
                <w:bCs/>
                <w:color w:val="000000"/>
              </w:rPr>
              <w:t xml:space="preserve">2 lentelės </w:t>
            </w:r>
            <w:r w:rsidRPr="00B21BD0">
              <w:rPr>
                <w:b/>
                <w:bCs/>
                <w:color w:val="000000"/>
              </w:rPr>
              <w:t>kaina, Eur (su PVM):</w:t>
            </w:r>
          </w:p>
        </w:tc>
        <w:tc>
          <w:tcPr>
            <w:tcW w:w="1276" w:type="dxa"/>
          </w:tcPr>
          <w:p w14:paraId="44D85DB8" w14:textId="77777777" w:rsidR="00096E1C" w:rsidRPr="00152C1E" w:rsidRDefault="00096E1C" w:rsidP="00741F82">
            <w:pPr>
              <w:ind w:firstLine="41"/>
            </w:pPr>
          </w:p>
        </w:tc>
      </w:tr>
    </w:tbl>
    <w:p w14:paraId="392F4E1E" w14:textId="77777777" w:rsidR="000A781D" w:rsidRDefault="000A781D" w:rsidP="00295252">
      <w:pPr>
        <w:widowControl w:val="0"/>
        <w:jc w:val="both"/>
        <w:rPr>
          <w:rFonts w:eastAsia="Calibri"/>
          <w:sz w:val="28"/>
          <w:szCs w:val="28"/>
        </w:rPr>
      </w:pPr>
    </w:p>
    <w:p w14:paraId="7DEA5DF2" w14:textId="77777777" w:rsidR="00181E00" w:rsidRPr="00B21BD0" w:rsidRDefault="00181E00" w:rsidP="00181E00">
      <w:pPr>
        <w:contextualSpacing/>
        <w:jc w:val="right"/>
      </w:pPr>
      <w:r w:rsidRPr="00B21BD0">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181E00" w:rsidRPr="00B21BD0" w14:paraId="5447854F" w14:textId="77777777" w:rsidTr="009717F2">
        <w:tc>
          <w:tcPr>
            <w:tcW w:w="7230" w:type="dxa"/>
          </w:tcPr>
          <w:p w14:paraId="2322FA03" w14:textId="5AC3BCDF" w:rsidR="00181E00" w:rsidRPr="00B21BD0" w:rsidRDefault="00181E00" w:rsidP="00741F82">
            <w:pPr>
              <w:ind w:right="140"/>
              <w:rPr>
                <w:b/>
                <w:bCs/>
              </w:rPr>
            </w:pPr>
            <w:r w:rsidRPr="00B21BD0">
              <w:rPr>
                <w:b/>
                <w:bCs/>
                <w:color w:val="000000"/>
              </w:rPr>
              <w:t xml:space="preserve">Bendra </w:t>
            </w:r>
            <w:r w:rsidR="00204567">
              <w:rPr>
                <w:b/>
                <w:bCs/>
                <w:color w:val="000000"/>
              </w:rPr>
              <w:t xml:space="preserve">pasiūlymo </w:t>
            </w:r>
            <w:r w:rsidRPr="00B21BD0">
              <w:rPr>
                <w:b/>
                <w:bCs/>
                <w:color w:val="000000"/>
              </w:rPr>
              <w:t>kaina</w:t>
            </w:r>
            <w:r w:rsidR="00CF3175">
              <w:rPr>
                <w:b/>
                <w:bCs/>
                <w:color w:val="000000"/>
              </w:rPr>
              <w:t xml:space="preserve"> </w:t>
            </w:r>
            <w:r w:rsidRPr="00B21BD0">
              <w:rPr>
                <w:b/>
                <w:bCs/>
                <w:color w:val="000000"/>
              </w:rPr>
              <w:t>, Eur (be PVM):</w:t>
            </w:r>
            <w:r w:rsidR="000F42C4">
              <w:rPr>
                <w:b/>
                <w:bCs/>
                <w:color w:val="000000"/>
              </w:rPr>
              <w:t xml:space="preserve"> </w:t>
            </w:r>
          </w:p>
        </w:tc>
        <w:tc>
          <w:tcPr>
            <w:tcW w:w="2693" w:type="dxa"/>
          </w:tcPr>
          <w:p w14:paraId="0FDE0A8D" w14:textId="77777777" w:rsidR="00181E00" w:rsidRPr="00B21BD0" w:rsidRDefault="00181E00" w:rsidP="00741F82">
            <w:pPr>
              <w:tabs>
                <w:tab w:val="left" w:pos="1735"/>
              </w:tabs>
              <w:ind w:right="-108"/>
              <w:rPr>
                <w:b/>
              </w:rPr>
            </w:pPr>
          </w:p>
        </w:tc>
      </w:tr>
      <w:tr w:rsidR="00181E00" w:rsidRPr="00B21BD0" w14:paraId="0CF87CA4" w14:textId="77777777" w:rsidTr="009717F2">
        <w:tc>
          <w:tcPr>
            <w:tcW w:w="7230" w:type="dxa"/>
          </w:tcPr>
          <w:p w14:paraId="56D2097B" w14:textId="1A902B69" w:rsidR="00181E00" w:rsidRPr="00B21BD0" w:rsidRDefault="00181E00" w:rsidP="00741F82">
            <w:pPr>
              <w:ind w:right="140"/>
              <w:rPr>
                <w:b/>
                <w:bCs/>
              </w:rPr>
            </w:pPr>
            <w:r w:rsidRPr="00B21BD0">
              <w:rPr>
                <w:b/>
                <w:bCs/>
                <w:color w:val="000000"/>
              </w:rPr>
              <w:t>PVM</w:t>
            </w:r>
            <w:r w:rsidR="006B3EA9">
              <w:rPr>
                <w:b/>
                <w:bCs/>
                <w:color w:val="000000"/>
              </w:rPr>
              <w:t>**</w:t>
            </w:r>
            <w:r w:rsidRPr="00B21BD0">
              <w:rPr>
                <w:b/>
                <w:bCs/>
                <w:color w:val="000000"/>
              </w:rPr>
              <w:t>, Eur (21%):</w:t>
            </w:r>
          </w:p>
        </w:tc>
        <w:tc>
          <w:tcPr>
            <w:tcW w:w="2693" w:type="dxa"/>
          </w:tcPr>
          <w:p w14:paraId="52C28F18" w14:textId="77777777" w:rsidR="00181E00" w:rsidRPr="00B21BD0" w:rsidRDefault="00181E00" w:rsidP="00741F82">
            <w:pPr>
              <w:ind w:right="-108"/>
              <w:rPr>
                <w:b/>
              </w:rPr>
            </w:pPr>
          </w:p>
        </w:tc>
      </w:tr>
      <w:tr w:rsidR="00181E00" w:rsidRPr="00B21BD0" w14:paraId="070C6DD9" w14:textId="77777777" w:rsidTr="009717F2">
        <w:tc>
          <w:tcPr>
            <w:tcW w:w="7230" w:type="dxa"/>
          </w:tcPr>
          <w:p w14:paraId="33D248CA" w14:textId="40AD63FB" w:rsidR="00181E00" w:rsidRPr="00B21BD0" w:rsidRDefault="00181E00" w:rsidP="00741F82">
            <w:pPr>
              <w:ind w:right="140"/>
              <w:rPr>
                <w:b/>
                <w:bCs/>
              </w:rPr>
            </w:pPr>
            <w:r w:rsidRPr="00B21BD0">
              <w:rPr>
                <w:b/>
                <w:bCs/>
                <w:color w:val="000000"/>
              </w:rPr>
              <w:t xml:space="preserve">Bendra </w:t>
            </w:r>
            <w:r w:rsidR="00204567">
              <w:rPr>
                <w:b/>
                <w:bCs/>
                <w:color w:val="000000"/>
              </w:rPr>
              <w:t xml:space="preserve">pasiūlymo </w:t>
            </w:r>
            <w:r w:rsidRPr="00B21BD0">
              <w:rPr>
                <w:b/>
                <w:bCs/>
                <w:color w:val="000000"/>
              </w:rPr>
              <w:t>kaina, Eur (su PVM):</w:t>
            </w:r>
          </w:p>
        </w:tc>
        <w:tc>
          <w:tcPr>
            <w:tcW w:w="2693" w:type="dxa"/>
          </w:tcPr>
          <w:p w14:paraId="253F437A" w14:textId="77777777" w:rsidR="00181E00" w:rsidRPr="00B21BD0" w:rsidRDefault="00181E00" w:rsidP="00741F82">
            <w:pPr>
              <w:ind w:right="-108"/>
              <w:rPr>
                <w:b/>
              </w:rPr>
            </w:pPr>
          </w:p>
        </w:tc>
      </w:tr>
    </w:tbl>
    <w:p w14:paraId="02DEDF19" w14:textId="77777777" w:rsidR="00181E00" w:rsidRPr="00B21BD0" w:rsidRDefault="00181E00" w:rsidP="00181E00">
      <w:pPr>
        <w:rPr>
          <w:rFonts w:eastAsia="Calibri"/>
          <w:b/>
        </w:rPr>
      </w:pPr>
    </w:p>
    <w:p w14:paraId="0F4FADEF" w14:textId="77777777" w:rsidR="00536BE7" w:rsidRPr="00536BE7" w:rsidRDefault="00536BE7" w:rsidP="00536BE7">
      <w:pPr>
        <w:contextualSpacing/>
        <w:jc w:val="both"/>
      </w:pPr>
      <w:r w:rsidRPr="00536BE7">
        <w:t>Bendra Pasiūlymo kaina be PVM, Eur – ......................................................................... Eur (</w:t>
      </w:r>
      <w:r w:rsidRPr="00536BE7">
        <w:rPr>
          <w:i/>
        </w:rPr>
        <w:t>kaina žodžiais</w:t>
      </w:r>
      <w:r w:rsidRPr="00536BE7">
        <w:t>).</w:t>
      </w:r>
    </w:p>
    <w:p w14:paraId="7ED051C2" w14:textId="52325226" w:rsidR="00536BE7" w:rsidRPr="00536BE7" w:rsidRDefault="008137F6" w:rsidP="00536BE7">
      <w:pPr>
        <w:contextualSpacing/>
        <w:jc w:val="both"/>
      </w:pPr>
      <w:bookmarkStart w:id="2" w:name="_Hlk69894293"/>
      <w:r>
        <w:t>21</w:t>
      </w:r>
      <w:r w:rsidR="00536BE7" w:rsidRPr="00536BE7">
        <w:t xml:space="preserve"> proc. PVM, Eur – ......................................................................................... Eur (</w:t>
      </w:r>
      <w:r w:rsidR="00536BE7" w:rsidRPr="00536BE7">
        <w:rPr>
          <w:i/>
        </w:rPr>
        <w:t>kaina žodžiais</w:t>
      </w:r>
      <w:r w:rsidR="00536BE7" w:rsidRPr="00536BE7">
        <w:t>).</w:t>
      </w:r>
    </w:p>
    <w:p w14:paraId="18DD7890" w14:textId="77777777" w:rsidR="00536BE7" w:rsidRPr="00536BE7" w:rsidRDefault="00536BE7" w:rsidP="00536BE7">
      <w:pPr>
        <w:contextualSpacing/>
        <w:jc w:val="both"/>
        <w:rPr>
          <w:i/>
          <w:iCs/>
        </w:rPr>
      </w:pPr>
      <w:r w:rsidRPr="00536BE7">
        <w:rPr>
          <w:i/>
          <w:iCs/>
        </w:rPr>
        <w:t>(nurodyti)</w:t>
      </w:r>
    </w:p>
    <w:bookmarkEnd w:id="2"/>
    <w:p w14:paraId="0366F42C" w14:textId="478D2453" w:rsidR="00536BE7" w:rsidRDefault="008E3A15" w:rsidP="00536BE7">
      <w:pPr>
        <w:tabs>
          <w:tab w:val="left" w:pos="567"/>
        </w:tabs>
        <w:contextualSpacing/>
        <w:jc w:val="both"/>
      </w:pPr>
      <w:r>
        <w:t xml:space="preserve">Bendra </w:t>
      </w:r>
      <w:r w:rsidR="00536BE7" w:rsidRPr="00536BE7">
        <w:t>Pasiūlymo kaina su PVM, Eur – ......................................................................... Eur (</w:t>
      </w:r>
      <w:r w:rsidR="00536BE7" w:rsidRPr="00536BE7">
        <w:rPr>
          <w:i/>
        </w:rPr>
        <w:t>kaina žodžiais</w:t>
      </w:r>
      <w:r w:rsidR="00536BE7" w:rsidRPr="00536BE7">
        <w:t xml:space="preserve">). </w:t>
      </w:r>
    </w:p>
    <w:p w14:paraId="7A87F52A" w14:textId="77777777" w:rsidR="0074468E" w:rsidRPr="00536BE7" w:rsidRDefault="0074468E" w:rsidP="00536BE7">
      <w:pPr>
        <w:tabs>
          <w:tab w:val="left" w:pos="567"/>
        </w:tabs>
        <w:contextualSpacing/>
        <w:jc w:val="both"/>
      </w:pPr>
    </w:p>
    <w:p w14:paraId="631DA485" w14:textId="075F9D8D" w:rsidR="00295252" w:rsidRPr="0074468E" w:rsidRDefault="0074468E" w:rsidP="00295252">
      <w:pPr>
        <w:ind w:firstLine="720"/>
        <w:rPr>
          <w:i/>
          <w:iCs/>
        </w:rPr>
      </w:pPr>
      <w:r w:rsidRPr="0074468E">
        <w:rPr>
          <w:i/>
          <w:iCs/>
        </w:rPr>
        <w:t>*</w:t>
      </w:r>
      <w:r w:rsidR="00295252" w:rsidRPr="0074468E">
        <w:rPr>
          <w:i/>
          <w:iCs/>
        </w:rPr>
        <w:t>(</w:t>
      </w:r>
      <w:r w:rsidR="000F28B7" w:rsidRPr="0074468E">
        <w:rPr>
          <w:i/>
          <w:iCs/>
        </w:rPr>
        <w:t>pasiūlymo kaina/įkainiai nurodomi ne daugiau kaip dviejų skaičių po kablelio tikslumu.</w:t>
      </w:r>
    </w:p>
    <w:p w14:paraId="033D781C" w14:textId="77777777" w:rsidR="00295252" w:rsidRPr="009F5AA5" w:rsidRDefault="00295252" w:rsidP="00295252">
      <w:pPr>
        <w:ind w:firstLine="720"/>
        <w:rPr>
          <w:b/>
        </w:rPr>
      </w:pPr>
    </w:p>
    <w:p w14:paraId="68356BF6" w14:textId="7A2BE783" w:rsidR="00295252" w:rsidRDefault="00295252" w:rsidP="00295252">
      <w:pPr>
        <w:widowControl w:val="0"/>
        <w:ind w:firstLine="720"/>
        <w:jc w:val="both"/>
        <w:rPr>
          <w:rFonts w:eastAsia="Calibri"/>
          <w:sz w:val="28"/>
          <w:szCs w:val="28"/>
        </w:rPr>
      </w:pPr>
      <w:r w:rsidRPr="00295252">
        <w:rPr>
          <w:i/>
          <w:iCs/>
        </w:rPr>
        <w:t>*</w:t>
      </w:r>
      <w:r w:rsidR="0074468E">
        <w:rPr>
          <w:i/>
          <w:iCs/>
        </w:rPr>
        <w:t>*</w:t>
      </w:r>
      <w:r w:rsidRPr="00295252">
        <w:rPr>
          <w:rFonts w:eastAsia="Calibri"/>
          <w:i/>
          <w:iCs/>
        </w:rPr>
        <w:t xml:space="preserve"> Jei  stulpelis „PVM“ nepildomas, nurodomos priežastys, dėl kurių PVM nemokamas:</w:t>
      </w:r>
      <w:r w:rsidRPr="00F26A03">
        <w:rPr>
          <w:rFonts w:eastAsia="Calibri"/>
          <w:sz w:val="28"/>
          <w:szCs w:val="28"/>
        </w:rPr>
        <w:t xml:space="preserve"> _________________________________________________________________</w:t>
      </w:r>
    </w:p>
    <w:p w14:paraId="34D6E50C" w14:textId="77777777" w:rsidR="00277FA3" w:rsidRDefault="00277FA3" w:rsidP="000A781D">
      <w:pPr>
        <w:widowControl w:val="0"/>
        <w:ind w:firstLine="720"/>
        <w:jc w:val="both"/>
        <w:rPr>
          <w:rFonts w:eastAsia="Calibri"/>
          <w:sz w:val="28"/>
          <w:szCs w:val="28"/>
        </w:rPr>
      </w:pPr>
    </w:p>
    <w:p w14:paraId="3373ABB9" w14:textId="77777777" w:rsidR="007068DA" w:rsidRPr="000A781D" w:rsidRDefault="007068DA"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lastRenderedPageBreak/>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250929">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9969" w14:textId="77777777" w:rsidR="006160D5" w:rsidRDefault="006160D5" w:rsidP="00A227B1">
      <w:r>
        <w:separator/>
      </w:r>
    </w:p>
  </w:endnote>
  <w:endnote w:type="continuationSeparator" w:id="0">
    <w:p w14:paraId="6977E299" w14:textId="77777777" w:rsidR="006160D5" w:rsidRDefault="006160D5"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03B9" w14:textId="77777777" w:rsidR="006160D5" w:rsidRDefault="006160D5" w:rsidP="00A227B1">
      <w:r>
        <w:separator/>
      </w:r>
    </w:p>
  </w:footnote>
  <w:footnote w:type="continuationSeparator" w:id="0">
    <w:p w14:paraId="159D3EB3" w14:textId="77777777" w:rsidR="006160D5" w:rsidRDefault="006160D5"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235D9"/>
    <w:rsid w:val="000628C0"/>
    <w:rsid w:val="00073014"/>
    <w:rsid w:val="00096E1C"/>
    <w:rsid w:val="000A781D"/>
    <w:rsid w:val="000D3DCC"/>
    <w:rsid w:val="000D6AE0"/>
    <w:rsid w:val="000D7F8C"/>
    <w:rsid w:val="000E58ED"/>
    <w:rsid w:val="000F28B7"/>
    <w:rsid w:val="000F42C4"/>
    <w:rsid w:val="001209CF"/>
    <w:rsid w:val="00123DDE"/>
    <w:rsid w:val="001264DD"/>
    <w:rsid w:val="0015131C"/>
    <w:rsid w:val="00156AB1"/>
    <w:rsid w:val="00163C0C"/>
    <w:rsid w:val="00173344"/>
    <w:rsid w:val="00175CD0"/>
    <w:rsid w:val="00181E00"/>
    <w:rsid w:val="001B46B8"/>
    <w:rsid w:val="001E0DE6"/>
    <w:rsid w:val="001F5429"/>
    <w:rsid w:val="001F5F2A"/>
    <w:rsid w:val="00204567"/>
    <w:rsid w:val="00213089"/>
    <w:rsid w:val="00216F01"/>
    <w:rsid w:val="00246090"/>
    <w:rsid w:val="00250929"/>
    <w:rsid w:val="00265A15"/>
    <w:rsid w:val="00277FA3"/>
    <w:rsid w:val="00280C14"/>
    <w:rsid w:val="002842D5"/>
    <w:rsid w:val="00291C30"/>
    <w:rsid w:val="00295252"/>
    <w:rsid w:val="002B4BF5"/>
    <w:rsid w:val="002C4303"/>
    <w:rsid w:val="002C60FB"/>
    <w:rsid w:val="002D2C9A"/>
    <w:rsid w:val="002E0B41"/>
    <w:rsid w:val="002E1789"/>
    <w:rsid w:val="002F0416"/>
    <w:rsid w:val="00304897"/>
    <w:rsid w:val="00330B95"/>
    <w:rsid w:val="003316DB"/>
    <w:rsid w:val="00356BDA"/>
    <w:rsid w:val="00357740"/>
    <w:rsid w:val="00384511"/>
    <w:rsid w:val="003851C9"/>
    <w:rsid w:val="0038788C"/>
    <w:rsid w:val="003956A9"/>
    <w:rsid w:val="00395811"/>
    <w:rsid w:val="003A2E1C"/>
    <w:rsid w:val="003A5B8E"/>
    <w:rsid w:val="003C5885"/>
    <w:rsid w:val="003E1560"/>
    <w:rsid w:val="003E3879"/>
    <w:rsid w:val="004020B6"/>
    <w:rsid w:val="00407FDC"/>
    <w:rsid w:val="00432768"/>
    <w:rsid w:val="00436F81"/>
    <w:rsid w:val="00443640"/>
    <w:rsid w:val="00455582"/>
    <w:rsid w:val="00457BDE"/>
    <w:rsid w:val="00464E63"/>
    <w:rsid w:val="00470CB9"/>
    <w:rsid w:val="00471EF1"/>
    <w:rsid w:val="00493B9F"/>
    <w:rsid w:val="00495C2C"/>
    <w:rsid w:val="004B4AE2"/>
    <w:rsid w:val="004B7047"/>
    <w:rsid w:val="004D2321"/>
    <w:rsid w:val="004D3249"/>
    <w:rsid w:val="004E478F"/>
    <w:rsid w:val="004E6EEF"/>
    <w:rsid w:val="004F1A06"/>
    <w:rsid w:val="004F3CA2"/>
    <w:rsid w:val="005072E6"/>
    <w:rsid w:val="005104A7"/>
    <w:rsid w:val="005257A8"/>
    <w:rsid w:val="00536BE7"/>
    <w:rsid w:val="0054144E"/>
    <w:rsid w:val="005421BD"/>
    <w:rsid w:val="0054397B"/>
    <w:rsid w:val="00544DB2"/>
    <w:rsid w:val="00546081"/>
    <w:rsid w:val="00552739"/>
    <w:rsid w:val="00563C2E"/>
    <w:rsid w:val="00565679"/>
    <w:rsid w:val="0057549D"/>
    <w:rsid w:val="00576FFC"/>
    <w:rsid w:val="005820AD"/>
    <w:rsid w:val="005935C9"/>
    <w:rsid w:val="005A181A"/>
    <w:rsid w:val="005B5DDA"/>
    <w:rsid w:val="005D2272"/>
    <w:rsid w:val="005D641B"/>
    <w:rsid w:val="005E1A7B"/>
    <w:rsid w:val="005E340C"/>
    <w:rsid w:val="00605DA4"/>
    <w:rsid w:val="00614C7D"/>
    <w:rsid w:val="006160D5"/>
    <w:rsid w:val="00640A82"/>
    <w:rsid w:val="0065229D"/>
    <w:rsid w:val="006616F2"/>
    <w:rsid w:val="006632AC"/>
    <w:rsid w:val="0066749B"/>
    <w:rsid w:val="00667523"/>
    <w:rsid w:val="006709CB"/>
    <w:rsid w:val="00670A55"/>
    <w:rsid w:val="006760AC"/>
    <w:rsid w:val="00677A83"/>
    <w:rsid w:val="0068492A"/>
    <w:rsid w:val="00694983"/>
    <w:rsid w:val="00697C17"/>
    <w:rsid w:val="006B3EA9"/>
    <w:rsid w:val="006B7FDB"/>
    <w:rsid w:val="006F1861"/>
    <w:rsid w:val="006F2A65"/>
    <w:rsid w:val="007023CA"/>
    <w:rsid w:val="007044E6"/>
    <w:rsid w:val="007068DA"/>
    <w:rsid w:val="0071044E"/>
    <w:rsid w:val="0071661F"/>
    <w:rsid w:val="007222D1"/>
    <w:rsid w:val="00737496"/>
    <w:rsid w:val="007423A0"/>
    <w:rsid w:val="0074468E"/>
    <w:rsid w:val="007520F1"/>
    <w:rsid w:val="00754A38"/>
    <w:rsid w:val="007559BF"/>
    <w:rsid w:val="00773B4E"/>
    <w:rsid w:val="00794707"/>
    <w:rsid w:val="00796763"/>
    <w:rsid w:val="007A54BB"/>
    <w:rsid w:val="007D02B6"/>
    <w:rsid w:val="007E0461"/>
    <w:rsid w:val="007E471A"/>
    <w:rsid w:val="007F09C9"/>
    <w:rsid w:val="00801213"/>
    <w:rsid w:val="008137F6"/>
    <w:rsid w:val="0085110C"/>
    <w:rsid w:val="00874754"/>
    <w:rsid w:val="008839F8"/>
    <w:rsid w:val="008A5100"/>
    <w:rsid w:val="008B7D66"/>
    <w:rsid w:val="008C078F"/>
    <w:rsid w:val="008D3A86"/>
    <w:rsid w:val="008D3CFA"/>
    <w:rsid w:val="008D5783"/>
    <w:rsid w:val="008D6C2E"/>
    <w:rsid w:val="008D77B2"/>
    <w:rsid w:val="008E3A15"/>
    <w:rsid w:val="008F6E76"/>
    <w:rsid w:val="00901F86"/>
    <w:rsid w:val="00903254"/>
    <w:rsid w:val="0094705B"/>
    <w:rsid w:val="009717F2"/>
    <w:rsid w:val="00986C31"/>
    <w:rsid w:val="009F5AA5"/>
    <w:rsid w:val="00A10D7E"/>
    <w:rsid w:val="00A227B1"/>
    <w:rsid w:val="00A40200"/>
    <w:rsid w:val="00A50A36"/>
    <w:rsid w:val="00A532D3"/>
    <w:rsid w:val="00A5572A"/>
    <w:rsid w:val="00A635E8"/>
    <w:rsid w:val="00A94DE6"/>
    <w:rsid w:val="00AB5D3D"/>
    <w:rsid w:val="00AC3C75"/>
    <w:rsid w:val="00AC3D8A"/>
    <w:rsid w:val="00AE486E"/>
    <w:rsid w:val="00AF624A"/>
    <w:rsid w:val="00B02C59"/>
    <w:rsid w:val="00B037CB"/>
    <w:rsid w:val="00B12161"/>
    <w:rsid w:val="00B21A91"/>
    <w:rsid w:val="00B364D4"/>
    <w:rsid w:val="00B46022"/>
    <w:rsid w:val="00B512F5"/>
    <w:rsid w:val="00B8524A"/>
    <w:rsid w:val="00B94B23"/>
    <w:rsid w:val="00B94C0B"/>
    <w:rsid w:val="00BA191A"/>
    <w:rsid w:val="00BA2212"/>
    <w:rsid w:val="00BA674A"/>
    <w:rsid w:val="00BB50BB"/>
    <w:rsid w:val="00BC596B"/>
    <w:rsid w:val="00BE1DCD"/>
    <w:rsid w:val="00BF4B0F"/>
    <w:rsid w:val="00C0149A"/>
    <w:rsid w:val="00C07009"/>
    <w:rsid w:val="00C1369D"/>
    <w:rsid w:val="00C3206D"/>
    <w:rsid w:val="00C36F5D"/>
    <w:rsid w:val="00C528E7"/>
    <w:rsid w:val="00C64E8E"/>
    <w:rsid w:val="00C67AB9"/>
    <w:rsid w:val="00C70F00"/>
    <w:rsid w:val="00C77188"/>
    <w:rsid w:val="00C8398F"/>
    <w:rsid w:val="00C87B49"/>
    <w:rsid w:val="00C90617"/>
    <w:rsid w:val="00C93038"/>
    <w:rsid w:val="00C94A00"/>
    <w:rsid w:val="00CB04F0"/>
    <w:rsid w:val="00CE5ED9"/>
    <w:rsid w:val="00CE6D77"/>
    <w:rsid w:val="00CF222A"/>
    <w:rsid w:val="00CF2B1C"/>
    <w:rsid w:val="00CF3175"/>
    <w:rsid w:val="00D00D1F"/>
    <w:rsid w:val="00D021D5"/>
    <w:rsid w:val="00D032E5"/>
    <w:rsid w:val="00D0659A"/>
    <w:rsid w:val="00D254E1"/>
    <w:rsid w:val="00D50912"/>
    <w:rsid w:val="00D6507A"/>
    <w:rsid w:val="00D65FAF"/>
    <w:rsid w:val="00D66578"/>
    <w:rsid w:val="00D70A8A"/>
    <w:rsid w:val="00D71EB9"/>
    <w:rsid w:val="00D77FD0"/>
    <w:rsid w:val="00DA3E02"/>
    <w:rsid w:val="00DB23A2"/>
    <w:rsid w:val="00DD326C"/>
    <w:rsid w:val="00DD7425"/>
    <w:rsid w:val="00DF51AF"/>
    <w:rsid w:val="00E041C6"/>
    <w:rsid w:val="00E1326F"/>
    <w:rsid w:val="00E17D45"/>
    <w:rsid w:val="00E203DB"/>
    <w:rsid w:val="00E2706B"/>
    <w:rsid w:val="00E34B29"/>
    <w:rsid w:val="00E532C2"/>
    <w:rsid w:val="00E62C37"/>
    <w:rsid w:val="00E729C0"/>
    <w:rsid w:val="00E878FE"/>
    <w:rsid w:val="00E87EFF"/>
    <w:rsid w:val="00E916FE"/>
    <w:rsid w:val="00EB31F6"/>
    <w:rsid w:val="00EB4A88"/>
    <w:rsid w:val="00EC2261"/>
    <w:rsid w:val="00EE19B0"/>
    <w:rsid w:val="00EF47AC"/>
    <w:rsid w:val="00EF601A"/>
    <w:rsid w:val="00EF7671"/>
    <w:rsid w:val="00F007C2"/>
    <w:rsid w:val="00F06FA2"/>
    <w:rsid w:val="00F26A03"/>
    <w:rsid w:val="00F3435A"/>
    <w:rsid w:val="00F36F00"/>
    <w:rsid w:val="00F41F4C"/>
    <w:rsid w:val="00F44F46"/>
    <w:rsid w:val="00F60682"/>
    <w:rsid w:val="00F831F5"/>
    <w:rsid w:val="00F972AF"/>
    <w:rsid w:val="00FA23FE"/>
    <w:rsid w:val="00FA28E7"/>
    <w:rsid w:val="00FA77A0"/>
    <w:rsid w:val="00FE3131"/>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57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724</Words>
  <Characters>4127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291</cp:revision>
  <cp:lastPrinted>2025-01-09T08:21:00Z</cp:lastPrinted>
  <dcterms:created xsi:type="dcterms:W3CDTF">2022-06-27T13:43:00Z</dcterms:created>
  <dcterms:modified xsi:type="dcterms:W3CDTF">2025-01-14T06:04:00Z</dcterms:modified>
</cp:coreProperties>
</file>