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505D" w14:textId="10C06B3D" w:rsidR="00CD1E12" w:rsidRDefault="00D27F21" w:rsidP="00B913DF">
      <w:pPr>
        <w:tabs>
          <w:tab w:val="left" w:pos="1134"/>
        </w:tabs>
        <w:spacing w:after="0" w:line="240" w:lineRule="auto"/>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B1024C">
        <w:rPr>
          <w:rFonts w:ascii="Times New Roman" w:eastAsia="Times New Roman" w:hAnsi="Times New Roman" w:cs="Times New Roman"/>
        </w:rPr>
        <w:t>Priedas Nr. 1</w:t>
      </w:r>
    </w:p>
    <w:p w14:paraId="5C18B236" w14:textId="77777777" w:rsidR="00CD1E12" w:rsidRDefault="00CD1E12">
      <w:pPr>
        <w:spacing w:after="0" w:line="240" w:lineRule="auto"/>
        <w:ind w:left="5760" w:firstLine="720"/>
        <w:rPr>
          <w:rFonts w:ascii="Times New Roman" w:eastAsia="Times New Roman" w:hAnsi="Times New Roman" w:cs="Times New Roman"/>
        </w:rPr>
      </w:pPr>
    </w:p>
    <w:p w14:paraId="3A79A4D3" w14:textId="10D93099" w:rsidR="00CD1E12" w:rsidRPr="00EF0F3F" w:rsidRDefault="00D27F21">
      <w:pPr>
        <w:spacing w:after="0" w:line="240" w:lineRule="auto"/>
        <w:jc w:val="center"/>
      </w:pPr>
      <w:r w:rsidRPr="00EF0F3F">
        <w:rPr>
          <w:rFonts w:ascii="Times New Roman" w:eastAsia="Times New Roman" w:hAnsi="Times New Roman" w:cs="Times New Roman"/>
          <w:b/>
          <w:color w:val="000000"/>
          <w:sz w:val="24"/>
          <w:szCs w:val="24"/>
        </w:rPr>
        <w:t xml:space="preserve">MOBILIOS APLIKACIJOS SU INTERAKTYVIU ŽEMĖLAPIU SUKŪRIMO PASLAUGŲ </w:t>
      </w:r>
    </w:p>
    <w:p w14:paraId="67B4F902" w14:textId="77777777" w:rsidR="00CD1E12" w:rsidRPr="00EF0F3F" w:rsidRDefault="00D27F21">
      <w:pPr>
        <w:spacing w:after="0" w:line="240" w:lineRule="auto"/>
        <w:jc w:val="center"/>
      </w:pPr>
      <w:r w:rsidRPr="00EF0F3F">
        <w:rPr>
          <w:rFonts w:ascii="Times New Roman" w:eastAsia="Times New Roman" w:hAnsi="Times New Roman" w:cs="Times New Roman"/>
          <w:b/>
          <w:color w:val="000000"/>
          <w:sz w:val="24"/>
          <w:szCs w:val="24"/>
        </w:rPr>
        <w:t>TECHNINĖ SPECIFIKACIJA</w:t>
      </w:r>
    </w:p>
    <w:p w14:paraId="24C1B112" w14:textId="77777777" w:rsidR="00CD1E12" w:rsidRPr="00EF0F3F" w:rsidRDefault="00CD1E12">
      <w:pPr>
        <w:spacing w:after="0" w:line="240" w:lineRule="auto"/>
        <w:jc w:val="center"/>
        <w:rPr>
          <w:rFonts w:ascii="Times New Roman" w:eastAsia="Times New Roman" w:hAnsi="Times New Roman" w:cs="Times New Roman"/>
          <w:b/>
          <w:color w:val="000000"/>
          <w:sz w:val="24"/>
          <w:szCs w:val="24"/>
        </w:rPr>
      </w:pPr>
    </w:p>
    <w:p w14:paraId="35B2D63B" w14:textId="77777777" w:rsidR="00CD1E12" w:rsidRPr="00EF0F3F" w:rsidRDefault="00D27F21">
      <w:pPr>
        <w:jc w:val="both"/>
      </w:pPr>
      <w:r w:rsidRPr="00EF0F3F">
        <w:rPr>
          <w:rFonts w:ascii="Times New Roman" w:eastAsia="Times New Roman" w:hAnsi="Times New Roman" w:cs="Times New Roman"/>
          <w:b/>
          <w:sz w:val="24"/>
          <w:szCs w:val="24"/>
        </w:rPr>
        <w:t>1. Pirkimo tikslas</w:t>
      </w:r>
    </w:p>
    <w:p w14:paraId="28D17558" w14:textId="30338DA9" w:rsidR="00CD1E12" w:rsidRPr="00EF0F3F" w:rsidRDefault="00D27F21">
      <w:pPr>
        <w:jc w:val="both"/>
      </w:pPr>
      <w:r w:rsidRPr="00EF0F3F">
        <w:rPr>
          <w:rFonts w:ascii="Times New Roman" w:eastAsia="Times New Roman" w:hAnsi="Times New Roman" w:cs="Times New Roman"/>
          <w:sz w:val="24"/>
          <w:szCs w:val="24"/>
        </w:rPr>
        <w:t xml:space="preserve">1.1. Pasitelkiant inovatyvius sprendimus, sukurti kultūrinę, informacinę ir </w:t>
      </w:r>
      <w:r w:rsidR="00B913DF" w:rsidRPr="00EF0F3F">
        <w:rPr>
          <w:rFonts w:ascii="Times New Roman" w:eastAsia="Times New Roman" w:hAnsi="Times New Roman" w:cs="Times New Roman"/>
          <w:sz w:val="24"/>
          <w:szCs w:val="24"/>
        </w:rPr>
        <w:t>turistinę</w:t>
      </w:r>
      <w:r w:rsidRPr="00EF0F3F">
        <w:rPr>
          <w:rFonts w:ascii="Times New Roman" w:eastAsia="Times New Roman" w:hAnsi="Times New Roman" w:cs="Times New Roman"/>
          <w:sz w:val="24"/>
          <w:szCs w:val="24"/>
        </w:rPr>
        <w:t xml:space="preserve"> priemonę – </w:t>
      </w:r>
      <w:r w:rsidR="00B913DF" w:rsidRPr="00EF0F3F">
        <w:rPr>
          <w:rFonts w:ascii="Times New Roman" w:eastAsia="Times New Roman" w:hAnsi="Times New Roman" w:cs="Times New Roman"/>
          <w:sz w:val="24"/>
          <w:szCs w:val="24"/>
        </w:rPr>
        <w:t>applikacijoje veikiantį</w:t>
      </w:r>
      <w:r w:rsidRPr="00EF0F3F">
        <w:rPr>
          <w:rFonts w:ascii="Times New Roman" w:eastAsia="Times New Roman" w:hAnsi="Times New Roman" w:cs="Times New Roman"/>
          <w:sz w:val="24"/>
          <w:szCs w:val="24"/>
        </w:rPr>
        <w:t xml:space="preserve"> turą</w:t>
      </w:r>
      <w:r w:rsidR="009A2324" w:rsidRPr="00EF0F3F">
        <w:rPr>
          <w:rFonts w:ascii="Times New Roman" w:eastAsia="Times New Roman" w:hAnsi="Times New Roman" w:cs="Times New Roman"/>
          <w:sz w:val="24"/>
          <w:szCs w:val="24"/>
        </w:rPr>
        <w:t>,</w:t>
      </w:r>
      <w:r w:rsidRPr="00EF0F3F">
        <w:rPr>
          <w:rFonts w:ascii="Times New Roman" w:eastAsia="Times New Roman" w:hAnsi="Times New Roman" w:cs="Times New Roman"/>
          <w:sz w:val="24"/>
          <w:szCs w:val="24"/>
        </w:rPr>
        <w:t xml:space="preserve"> </w:t>
      </w:r>
      <w:r w:rsidR="00B913DF" w:rsidRPr="00EF0F3F">
        <w:rPr>
          <w:rFonts w:ascii="Times New Roman" w:eastAsia="Times New Roman" w:hAnsi="Times New Roman" w:cs="Times New Roman"/>
          <w:sz w:val="24"/>
          <w:szCs w:val="24"/>
        </w:rPr>
        <w:t xml:space="preserve">kuris įtrauktų </w:t>
      </w:r>
      <w:r w:rsidR="00E801B5" w:rsidRPr="00EF0F3F">
        <w:rPr>
          <w:rFonts w:ascii="Times New Roman" w:eastAsia="Times New Roman" w:hAnsi="Times New Roman" w:cs="Times New Roman"/>
          <w:sz w:val="24"/>
          <w:szCs w:val="24"/>
        </w:rPr>
        <w:t xml:space="preserve">mažiausiai </w:t>
      </w:r>
      <w:r w:rsidR="00B913DF" w:rsidRPr="00EF0F3F">
        <w:rPr>
          <w:rFonts w:ascii="Times New Roman" w:eastAsia="Times New Roman" w:hAnsi="Times New Roman" w:cs="Times New Roman"/>
          <w:sz w:val="24"/>
          <w:szCs w:val="24"/>
        </w:rPr>
        <w:t>20 sustojimų nuo Švėkšnos miestelio (Šilutės r.) iki Kuldygos (Latvija)</w:t>
      </w:r>
      <w:r w:rsidR="009A2324" w:rsidRPr="00EF0F3F">
        <w:rPr>
          <w:rFonts w:ascii="Times New Roman" w:eastAsia="Times New Roman" w:hAnsi="Times New Roman" w:cs="Times New Roman"/>
          <w:sz w:val="24"/>
          <w:szCs w:val="24"/>
        </w:rPr>
        <w:t>.</w:t>
      </w:r>
      <w:r w:rsidR="00E801B5" w:rsidRPr="00EF0F3F">
        <w:rPr>
          <w:rFonts w:ascii="Times New Roman" w:eastAsia="Times New Roman" w:hAnsi="Times New Roman" w:cs="Times New Roman"/>
          <w:sz w:val="24"/>
          <w:szCs w:val="24"/>
        </w:rPr>
        <w:t xml:space="preserve"> </w:t>
      </w:r>
    </w:p>
    <w:p w14:paraId="068F77A1" w14:textId="2C78F03A" w:rsidR="00CD1E12" w:rsidRPr="00EF0F3F" w:rsidRDefault="00D27F21">
      <w:pPr>
        <w:jc w:val="both"/>
      </w:pPr>
      <w:r w:rsidRPr="00EF0F3F">
        <w:rPr>
          <w:rFonts w:ascii="Times New Roman" w:eastAsia="Times New Roman" w:hAnsi="Times New Roman" w:cs="Times New Roman"/>
          <w:sz w:val="24"/>
          <w:szCs w:val="24"/>
        </w:rPr>
        <w:t xml:space="preserve">1.2. Sukurti programėlę mobiliesiems įrenginiams, veikiančią Android ir Appstore platformose. </w:t>
      </w:r>
    </w:p>
    <w:p w14:paraId="48ED19FA" w14:textId="46F3047B" w:rsidR="00CD1E12" w:rsidRPr="00EF0F3F" w:rsidRDefault="00D27F21">
      <w:pPr>
        <w:jc w:val="both"/>
      </w:pPr>
      <w:r w:rsidRPr="00EF0F3F">
        <w:rPr>
          <w:rFonts w:ascii="Times New Roman" w:eastAsia="Times New Roman" w:hAnsi="Times New Roman" w:cs="Times New Roman"/>
          <w:b/>
          <w:sz w:val="24"/>
          <w:szCs w:val="24"/>
        </w:rPr>
        <w:t xml:space="preserve">2. Pirkimo objektas – mobilios aplikacijos ir interaktyvaus žemėlapio su </w:t>
      </w:r>
      <w:r w:rsidR="00B913DF" w:rsidRPr="00EF0F3F">
        <w:rPr>
          <w:rFonts w:ascii="Times New Roman" w:eastAsia="Times New Roman" w:hAnsi="Times New Roman" w:cs="Times New Roman"/>
          <w:b/>
          <w:sz w:val="24"/>
          <w:szCs w:val="24"/>
        </w:rPr>
        <w:t>turistiniais maršruto</w:t>
      </w:r>
      <w:r w:rsidRPr="00EF0F3F">
        <w:rPr>
          <w:rFonts w:ascii="Times New Roman" w:eastAsia="Times New Roman" w:hAnsi="Times New Roman" w:cs="Times New Roman"/>
          <w:b/>
          <w:sz w:val="24"/>
          <w:szCs w:val="24"/>
        </w:rPr>
        <w:t xml:space="preserve"> objektais sukūrimo paslaugos (toliau - paslaugos). </w:t>
      </w:r>
    </w:p>
    <w:p w14:paraId="4B0A7864" w14:textId="3DD4820B" w:rsidR="00CD1E12" w:rsidRPr="00EF0F3F" w:rsidRDefault="00D27F21">
      <w:pPr>
        <w:jc w:val="both"/>
      </w:pPr>
      <w:r w:rsidRPr="00EF0F3F">
        <w:rPr>
          <w:rFonts w:ascii="Times New Roman" w:eastAsia="Times New Roman" w:hAnsi="Times New Roman" w:cs="Times New Roman"/>
          <w:sz w:val="24"/>
          <w:szCs w:val="24"/>
        </w:rPr>
        <w:t>2.1.</w:t>
      </w: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sz w:val="24"/>
          <w:szCs w:val="24"/>
        </w:rPr>
        <w:t xml:space="preserve"> Programėlės su </w:t>
      </w:r>
      <w:r w:rsidRPr="00EF0F3F">
        <w:rPr>
          <w:rFonts w:ascii="Times New Roman" w:eastAsia="Times New Roman" w:hAnsi="Times New Roman" w:cs="Times New Roman"/>
          <w:b/>
          <w:sz w:val="24"/>
          <w:szCs w:val="24"/>
        </w:rPr>
        <w:t>t</w:t>
      </w:r>
      <w:r w:rsidR="00B913DF" w:rsidRPr="00EF0F3F">
        <w:rPr>
          <w:rFonts w:ascii="Times New Roman" w:eastAsia="Times New Roman" w:hAnsi="Times New Roman" w:cs="Times New Roman"/>
          <w:b/>
          <w:sz w:val="24"/>
          <w:szCs w:val="24"/>
        </w:rPr>
        <w:t>uristiniu t</w:t>
      </w:r>
      <w:r w:rsidRPr="00EF0F3F">
        <w:rPr>
          <w:rFonts w:ascii="Times New Roman" w:eastAsia="Times New Roman" w:hAnsi="Times New Roman" w:cs="Times New Roman"/>
          <w:b/>
          <w:sz w:val="24"/>
          <w:szCs w:val="24"/>
        </w:rPr>
        <w:t>uru sukūrimo ir diegimo paslaugos susideda</w:t>
      </w:r>
      <w:r w:rsidRPr="00EF0F3F">
        <w:rPr>
          <w:rFonts w:ascii="Times New Roman" w:eastAsia="Times New Roman" w:hAnsi="Times New Roman" w:cs="Times New Roman"/>
          <w:sz w:val="24"/>
          <w:szCs w:val="24"/>
        </w:rPr>
        <w:t xml:space="preserve"> iš:</w:t>
      </w:r>
    </w:p>
    <w:p w14:paraId="6BB975BC" w14:textId="59974E9E" w:rsidR="00CD1E12" w:rsidRPr="00EF0F3F" w:rsidRDefault="00D27F21">
      <w:pPr>
        <w:jc w:val="both"/>
      </w:pPr>
      <w:r w:rsidRPr="00EF0F3F">
        <w:rPr>
          <w:rFonts w:ascii="Times New Roman" w:eastAsia="Times New Roman" w:hAnsi="Times New Roman" w:cs="Times New Roman"/>
          <w:sz w:val="24"/>
          <w:szCs w:val="24"/>
        </w:rPr>
        <w:t>2.1.1. programėlės su turistiniu turu sukūrimo;</w:t>
      </w:r>
    </w:p>
    <w:p w14:paraId="44E68C3B" w14:textId="68BB9B71" w:rsidR="00CD1E12" w:rsidRPr="00EF0F3F" w:rsidRDefault="00D27F21">
      <w:pPr>
        <w:jc w:val="both"/>
      </w:pPr>
      <w:r w:rsidRPr="00EF0F3F">
        <w:rPr>
          <w:rFonts w:ascii="Times New Roman" w:eastAsia="Times New Roman" w:hAnsi="Times New Roman" w:cs="Times New Roman"/>
          <w:sz w:val="24"/>
          <w:szCs w:val="24"/>
        </w:rPr>
        <w:t xml:space="preserve">2.1.2. </w:t>
      </w:r>
      <w:r w:rsidR="00B913DF" w:rsidRPr="00EF0F3F">
        <w:rPr>
          <w:rFonts w:ascii="Times New Roman" w:eastAsia="Times New Roman" w:hAnsi="Times New Roman" w:cs="Times New Roman"/>
          <w:sz w:val="24"/>
          <w:szCs w:val="24"/>
        </w:rPr>
        <w:t xml:space="preserve">programėlės UI/UX </w:t>
      </w:r>
      <w:r w:rsidRPr="00EF0F3F">
        <w:rPr>
          <w:rFonts w:ascii="Times New Roman" w:eastAsia="Times New Roman" w:hAnsi="Times New Roman" w:cs="Times New Roman"/>
          <w:sz w:val="24"/>
          <w:szCs w:val="24"/>
        </w:rPr>
        <w:t xml:space="preserve">scenarijaus parengimo ir </w:t>
      </w:r>
      <w:r w:rsidR="00B913DF" w:rsidRPr="00EF0F3F">
        <w:rPr>
          <w:rFonts w:ascii="Times New Roman" w:eastAsia="Times New Roman" w:hAnsi="Times New Roman" w:cs="Times New Roman"/>
          <w:sz w:val="24"/>
          <w:szCs w:val="24"/>
        </w:rPr>
        <w:t>reikiamų vizualinių elementų</w:t>
      </w:r>
      <w:r w:rsidRPr="00EF0F3F">
        <w:rPr>
          <w:rFonts w:ascii="Times New Roman" w:eastAsia="Times New Roman" w:hAnsi="Times New Roman" w:cs="Times New Roman"/>
          <w:sz w:val="24"/>
          <w:szCs w:val="24"/>
        </w:rPr>
        <w:t xml:space="preserve"> sukūrimo;</w:t>
      </w:r>
    </w:p>
    <w:p w14:paraId="5B9E92AB" w14:textId="72A64678" w:rsidR="00CD1E12" w:rsidRPr="00EF0F3F" w:rsidRDefault="00D27F21">
      <w:pPr>
        <w:jc w:val="both"/>
        <w:rPr>
          <w:rFonts w:ascii="Times New Roman" w:hAnsi="Times New Roman" w:cs="Times New Roman"/>
        </w:rPr>
      </w:pPr>
      <w:r w:rsidRPr="00EF0F3F">
        <w:rPr>
          <w:rFonts w:ascii="Times New Roman" w:eastAsia="Times New Roman" w:hAnsi="Times New Roman" w:cs="Times New Roman"/>
          <w:sz w:val="24"/>
          <w:szCs w:val="24"/>
        </w:rPr>
        <w:t>2.1.</w:t>
      </w:r>
      <w:r w:rsidR="00526013" w:rsidRPr="00EF0F3F">
        <w:rPr>
          <w:rFonts w:ascii="Times New Roman" w:eastAsia="Times New Roman" w:hAnsi="Times New Roman" w:cs="Times New Roman"/>
          <w:sz w:val="24"/>
          <w:szCs w:val="24"/>
        </w:rPr>
        <w:t>3</w:t>
      </w:r>
      <w:r w:rsidRPr="00EF0F3F">
        <w:rPr>
          <w:rFonts w:ascii="Times New Roman" w:eastAsia="Times New Roman" w:hAnsi="Times New Roman" w:cs="Times New Roman"/>
          <w:sz w:val="24"/>
          <w:szCs w:val="24"/>
        </w:rPr>
        <w:t xml:space="preserve">. </w:t>
      </w:r>
      <w:r w:rsidRPr="00EF0F3F">
        <w:rPr>
          <w:rFonts w:ascii="Times New Roman" w:hAnsi="Times New Roman" w:cs="Times New Roman"/>
        </w:rPr>
        <w:fldChar w:fldCharType="begin"/>
      </w:r>
      <w:r w:rsidRPr="00EF0F3F">
        <w:rPr>
          <w:rFonts w:ascii="Times New Roman" w:hAnsi="Times New Roman" w:cs="Times New Roman"/>
        </w:rPr>
        <w:instrText xml:space="preserve"> FILLIN ""</w:instrText>
      </w:r>
      <w:r w:rsidRPr="00EF0F3F">
        <w:rPr>
          <w:rFonts w:ascii="Times New Roman" w:hAnsi="Times New Roman" w:cs="Times New Roman"/>
        </w:rPr>
        <w:fldChar w:fldCharType="end"/>
      </w:r>
      <w:r w:rsidRPr="00EF0F3F">
        <w:rPr>
          <w:rFonts w:ascii="Times New Roman" w:hAnsi="Times New Roman" w:cs="Times New Roman"/>
        </w:rPr>
        <w:fldChar w:fldCharType="begin"/>
      </w:r>
      <w:r w:rsidRPr="00EF0F3F">
        <w:rPr>
          <w:rFonts w:ascii="Times New Roman" w:hAnsi="Times New Roman" w:cs="Times New Roman"/>
        </w:rPr>
        <w:instrText xml:space="preserve"> FILLIN ""</w:instrText>
      </w:r>
      <w:r w:rsidRPr="00EF0F3F">
        <w:rPr>
          <w:rFonts w:ascii="Times New Roman" w:hAnsi="Times New Roman" w:cs="Times New Roman"/>
        </w:rPr>
        <w:fldChar w:fldCharType="end"/>
      </w:r>
      <w:r w:rsidR="00B913DF" w:rsidRPr="00EF0F3F">
        <w:rPr>
          <w:rFonts w:ascii="Times New Roman" w:hAnsi="Times New Roman" w:cs="Times New Roman"/>
        </w:rPr>
        <w:t xml:space="preserve">užsakovo pateiktos </w:t>
      </w:r>
      <w:r w:rsidRPr="00EF0F3F">
        <w:rPr>
          <w:rFonts w:ascii="Times New Roman" w:eastAsia="Times New Roman" w:hAnsi="Times New Roman" w:cs="Times New Roman"/>
          <w:sz w:val="24"/>
          <w:szCs w:val="24"/>
        </w:rPr>
        <w:t>vizualiosios medžiagos integravimas;</w:t>
      </w:r>
    </w:p>
    <w:p w14:paraId="6D6D7ECA" w14:textId="0EA76BC2" w:rsidR="00CD1E12" w:rsidRPr="00EF0F3F" w:rsidRDefault="00D27F21">
      <w:pPr>
        <w:jc w:val="both"/>
      </w:pPr>
      <w:r w:rsidRPr="00EF0F3F">
        <w:rPr>
          <w:rFonts w:ascii="Times New Roman" w:eastAsia="Times New Roman" w:hAnsi="Times New Roman" w:cs="Times New Roman"/>
          <w:sz w:val="24"/>
          <w:szCs w:val="24"/>
        </w:rPr>
        <w:t>2.1.</w:t>
      </w:r>
      <w:r w:rsidR="00526013" w:rsidRPr="00EF0F3F">
        <w:rPr>
          <w:rFonts w:ascii="Times New Roman" w:eastAsia="Times New Roman" w:hAnsi="Times New Roman" w:cs="Times New Roman"/>
          <w:sz w:val="24"/>
          <w:szCs w:val="24"/>
        </w:rPr>
        <w:t>4</w:t>
      </w:r>
      <w:r w:rsidRPr="00EF0F3F">
        <w:rPr>
          <w:rFonts w:ascii="Times New Roman" w:eastAsia="Times New Roman" w:hAnsi="Times New Roman" w:cs="Times New Roman"/>
          <w:sz w:val="24"/>
          <w:szCs w:val="24"/>
        </w:rPr>
        <w:t>. sukurto turo pritaikymo išmaniesiems įrenginiams testavimo darbų ir bandomosios versijos eksploatacijos;</w:t>
      </w:r>
    </w:p>
    <w:p w14:paraId="1CA5EEF7" w14:textId="1FB457CB" w:rsidR="00CD1E12" w:rsidRPr="00EF0F3F" w:rsidRDefault="00D27F21">
      <w:pPr>
        <w:jc w:val="both"/>
      </w:pPr>
      <w:r w:rsidRPr="00EF0F3F">
        <w:rPr>
          <w:rFonts w:ascii="Times New Roman" w:eastAsia="Times New Roman" w:hAnsi="Times New Roman" w:cs="Times New Roman"/>
          <w:sz w:val="24"/>
          <w:szCs w:val="24"/>
        </w:rPr>
        <w:t>2.1.</w:t>
      </w:r>
      <w:r w:rsidR="00526013" w:rsidRPr="00EF0F3F">
        <w:rPr>
          <w:rFonts w:ascii="Times New Roman" w:eastAsia="Times New Roman" w:hAnsi="Times New Roman" w:cs="Times New Roman"/>
          <w:sz w:val="24"/>
          <w:szCs w:val="24"/>
        </w:rPr>
        <w:t>5</w:t>
      </w:r>
      <w:r w:rsidRPr="00EF0F3F">
        <w:rPr>
          <w:rFonts w:ascii="Times New Roman" w:eastAsia="Times New Roman" w:hAnsi="Times New Roman" w:cs="Times New Roman"/>
          <w:sz w:val="24"/>
          <w:szCs w:val="24"/>
        </w:rPr>
        <w:t>. naudojimo instrukcijų paruošimo ir mokymų pravedimo;</w:t>
      </w:r>
    </w:p>
    <w:p w14:paraId="24CD3CA5" w14:textId="276A9662" w:rsidR="00CD1E12" w:rsidRPr="00EF0F3F" w:rsidRDefault="00D27F21">
      <w:pPr>
        <w:jc w:val="both"/>
      </w:pPr>
      <w:r w:rsidRPr="00EF0F3F">
        <w:rPr>
          <w:rFonts w:ascii="Times New Roman" w:eastAsia="Times New Roman" w:hAnsi="Times New Roman" w:cs="Times New Roman"/>
          <w:sz w:val="24"/>
          <w:szCs w:val="24"/>
        </w:rPr>
        <w:t xml:space="preserve">2.1.4. sistemos priežiūros paslaugų 24 mėn. </w:t>
      </w:r>
      <w:r w:rsidR="009A2324" w:rsidRPr="00EF0F3F">
        <w:rPr>
          <w:rFonts w:ascii="Times New Roman" w:eastAsia="Times New Roman" w:hAnsi="Times New Roman" w:cs="Times New Roman"/>
          <w:sz w:val="24"/>
          <w:szCs w:val="24"/>
        </w:rPr>
        <w:t>laikotarpiui.</w:t>
      </w:r>
    </w:p>
    <w:p w14:paraId="709C4148" w14:textId="53D26EE9" w:rsidR="00CD1E12" w:rsidRPr="00EF0F3F" w:rsidRDefault="00D27F21">
      <w:pPr>
        <w:jc w:val="both"/>
      </w:pPr>
      <w:r w:rsidRPr="00EF0F3F">
        <w:rPr>
          <w:rFonts w:ascii="Times New Roman" w:eastAsia="Times New Roman" w:hAnsi="Times New Roman" w:cs="Times New Roman"/>
          <w:sz w:val="24"/>
          <w:szCs w:val="24"/>
        </w:rPr>
        <w:t xml:space="preserve">2.2. Visos paslaugos (įskaitant bandomąją eksploataciją) turi būti suteiktos ne vėliau kaip </w:t>
      </w: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sz w:val="24"/>
          <w:szCs w:val="24"/>
        </w:rPr>
        <w:t>iki 202</w:t>
      </w:r>
      <w:r w:rsidR="00097374" w:rsidRPr="00EF0F3F">
        <w:rPr>
          <w:rFonts w:ascii="Times New Roman" w:eastAsia="Times New Roman" w:hAnsi="Times New Roman" w:cs="Times New Roman"/>
          <w:sz w:val="24"/>
          <w:szCs w:val="24"/>
        </w:rPr>
        <w:t>6</w:t>
      </w:r>
      <w:r w:rsidRPr="00EF0F3F">
        <w:rPr>
          <w:rFonts w:ascii="Times New Roman" w:eastAsia="Times New Roman" w:hAnsi="Times New Roman" w:cs="Times New Roman"/>
          <w:sz w:val="24"/>
          <w:szCs w:val="24"/>
        </w:rPr>
        <w:t xml:space="preserve"> m. </w:t>
      </w:r>
      <w:r w:rsidR="00097374" w:rsidRPr="00EF0F3F">
        <w:rPr>
          <w:rFonts w:ascii="Times New Roman" w:eastAsia="Times New Roman" w:hAnsi="Times New Roman" w:cs="Times New Roman"/>
          <w:sz w:val="24"/>
          <w:szCs w:val="24"/>
        </w:rPr>
        <w:t>gruodžio</w:t>
      </w:r>
      <w:r w:rsidRPr="00EF0F3F">
        <w:rPr>
          <w:rFonts w:ascii="Times New Roman" w:eastAsia="Times New Roman" w:hAnsi="Times New Roman" w:cs="Times New Roman"/>
          <w:sz w:val="24"/>
          <w:szCs w:val="24"/>
        </w:rPr>
        <w:t xml:space="preserve"> </w:t>
      </w:r>
      <w:r w:rsidR="00B913DF" w:rsidRPr="00EF0F3F">
        <w:rPr>
          <w:rFonts w:ascii="Times New Roman" w:eastAsia="Times New Roman" w:hAnsi="Times New Roman" w:cs="Times New Roman"/>
          <w:sz w:val="24"/>
          <w:szCs w:val="24"/>
        </w:rPr>
        <w:t>31</w:t>
      </w:r>
      <w:r w:rsidRPr="00EF0F3F">
        <w:rPr>
          <w:rFonts w:ascii="Times New Roman" w:eastAsia="Times New Roman" w:hAnsi="Times New Roman" w:cs="Times New Roman"/>
          <w:sz w:val="24"/>
          <w:szCs w:val="24"/>
        </w:rPr>
        <w:t xml:space="preserve"> d. Kiekvienas darbų etapas suderinamas su Perkančiąja organizacija prieš pradedant naują darbų etapą raštu. </w:t>
      </w:r>
    </w:p>
    <w:p w14:paraId="358161F7" w14:textId="663280BE" w:rsidR="00CD1E12" w:rsidRPr="00EF0F3F" w:rsidRDefault="00D27F21">
      <w:pPr>
        <w:jc w:val="both"/>
      </w:pPr>
      <w:r w:rsidRPr="00EF0F3F">
        <w:fldChar w:fldCharType="begin"/>
      </w:r>
      <w:r w:rsidRPr="00EF0F3F">
        <w:instrText xml:space="preserve"> FILLIN ""</w:instrText>
      </w:r>
      <w:r w:rsidRPr="00EF0F3F">
        <w:fldChar w:fldCharType="end"/>
      </w:r>
      <w:r w:rsidRPr="00EF0F3F">
        <w:fldChar w:fldCharType="begin"/>
      </w:r>
      <w:r w:rsidRPr="00EF0F3F">
        <w:instrText xml:space="preserve"> FILLIN ""</w:instrText>
      </w:r>
      <w:r w:rsidRPr="00EF0F3F">
        <w:fldChar w:fldCharType="end"/>
      </w: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sz w:val="24"/>
          <w:szCs w:val="24"/>
        </w:rPr>
        <w:t xml:space="preserve">2.3. Visas reikalingas programinės įrangos licencijas, reikalingas turo veikimui, pateikia Tiekėjas. Licencijos turi būti nuolatinės ir įsigyjamos, jų galiojimas privalo būti nuolatinis ir neterminuotas, nepriklausomai nuo to, ar Perkančioji organizacija įsigyja licencijų palaikymo paslaugas. </w:t>
      </w:r>
    </w:p>
    <w:p w14:paraId="3F980F7B" w14:textId="3A81F28F" w:rsidR="00CD1E12" w:rsidRPr="00EF0F3F" w:rsidRDefault="00D27F21">
      <w:pPr>
        <w:jc w:val="both"/>
      </w:pPr>
      <w:r w:rsidRPr="00EF0F3F">
        <w:rPr>
          <w:rFonts w:ascii="Times New Roman" w:eastAsia="Times New Roman" w:hAnsi="Times New Roman" w:cs="Times New Roman"/>
          <w:b/>
          <w:sz w:val="24"/>
          <w:szCs w:val="24"/>
        </w:rPr>
        <w:t>3. Reikalavimai turo programinei įrangai:</w:t>
      </w:r>
    </w:p>
    <w:p w14:paraId="4796B7DA" w14:textId="77777777" w:rsidR="00CD1E12" w:rsidRPr="00EF0F3F" w:rsidRDefault="00D27F21">
      <w:pPr>
        <w:jc w:val="both"/>
      </w:pPr>
      <w:r w:rsidRPr="00EF0F3F">
        <w:rPr>
          <w:rFonts w:ascii="Times New Roman" w:eastAsia="Times New Roman" w:hAnsi="Times New Roman" w:cs="Times New Roman"/>
          <w:b/>
          <w:sz w:val="24"/>
          <w:szCs w:val="24"/>
        </w:rPr>
        <w:t>3.1. Bendrieji reikalavimai:</w:t>
      </w:r>
    </w:p>
    <w:p w14:paraId="7C17FBAF" w14:textId="77777777" w:rsidR="00CD1E12" w:rsidRPr="00EF0F3F" w:rsidRDefault="00D27F21">
      <w:pPr>
        <w:jc w:val="both"/>
      </w:pPr>
      <w:r w:rsidRPr="00EF0F3F">
        <w:rPr>
          <w:rFonts w:ascii="Times New Roman" w:eastAsia="Times New Roman" w:hAnsi="Times New Roman" w:cs="Times New Roman"/>
          <w:sz w:val="24"/>
          <w:szCs w:val="24"/>
        </w:rPr>
        <w:t xml:space="preserve">3.1.1. Tiekėjas privalo užtikrinti kuriamoje programinėje įrangoje naudojamų technologijų ir su jomis susijusios programinės įrangos legalumą. </w:t>
      </w:r>
    </w:p>
    <w:p w14:paraId="3F1F7271" w14:textId="77777777" w:rsidR="00CD1E12" w:rsidRPr="00EF0F3F" w:rsidRDefault="00D27F21">
      <w:pPr>
        <w:jc w:val="both"/>
      </w:pPr>
      <w:r w:rsidRPr="00EF0F3F">
        <w:rPr>
          <w:rFonts w:ascii="Times New Roman" w:eastAsia="Times New Roman" w:hAnsi="Times New Roman" w:cs="Times New Roman"/>
          <w:sz w:val="24"/>
          <w:szCs w:val="24"/>
        </w:rPr>
        <w:t xml:space="preserve">3.1.2. Tiekėjas turi pateikti visą sukurtos programinės įrangos kodą su galimybe Perkančiajai organizacijai ir trečiosioms šalims plėtoti projektą. </w:t>
      </w:r>
    </w:p>
    <w:p w14:paraId="34763B48" w14:textId="77777777" w:rsidR="00CD1E12" w:rsidRPr="00EF0F3F" w:rsidRDefault="00D27F21">
      <w:pPr>
        <w:jc w:val="both"/>
      </w:pPr>
      <w:r w:rsidRPr="00EF0F3F">
        <w:rPr>
          <w:rFonts w:ascii="Times New Roman" w:eastAsia="Times New Roman" w:hAnsi="Times New Roman" w:cs="Times New Roman"/>
          <w:sz w:val="24"/>
          <w:szCs w:val="24"/>
        </w:rPr>
        <w:t xml:space="preserve">3.1.3. Perkančiajai organizacijai atitenka teisė naudoti sukurtą programinę įrangą įvairiose rinkodaros priemonėse be apribojimų. </w:t>
      </w:r>
    </w:p>
    <w:p w14:paraId="36CD1804" w14:textId="77777777" w:rsidR="00CD1E12" w:rsidRPr="00EF0F3F" w:rsidRDefault="00D27F21">
      <w:pPr>
        <w:jc w:val="both"/>
      </w:pPr>
      <w:r w:rsidRPr="00EF0F3F">
        <w:rPr>
          <w:rFonts w:ascii="Times New Roman" w:eastAsia="Times New Roman" w:hAnsi="Times New Roman" w:cs="Times New Roman"/>
          <w:sz w:val="24"/>
          <w:szCs w:val="24"/>
        </w:rPr>
        <w:t xml:space="preserve">3.1.4. Programinė įranga turi veikti patikimai, atitikti IT saugumo reikalavimus ir būti greitai atstatoma įvykus sutrikimams. </w:t>
      </w:r>
    </w:p>
    <w:p w14:paraId="478D70C3" w14:textId="5D69339D" w:rsidR="00CD1E12" w:rsidRPr="00EF0F3F" w:rsidRDefault="00D27F21">
      <w:pPr>
        <w:jc w:val="both"/>
      </w:pPr>
      <w:r w:rsidRPr="00EF0F3F">
        <w:rPr>
          <w:rFonts w:ascii="Times New Roman" w:eastAsia="Times New Roman" w:hAnsi="Times New Roman" w:cs="Times New Roman"/>
          <w:sz w:val="24"/>
          <w:szCs w:val="24"/>
        </w:rPr>
        <w:t xml:space="preserve"> 3.1.5. Programinės įrangos grafinė sąsaja turi būti intuityvi ir greitai perprantama. </w:t>
      </w:r>
    </w:p>
    <w:p w14:paraId="182BD02B" w14:textId="5218B648" w:rsidR="00CD1E12" w:rsidRPr="00EF0F3F" w:rsidRDefault="0061038D">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 xml:space="preserve"> </w:t>
      </w:r>
      <w:r w:rsidR="009E00E4" w:rsidRPr="00EF0F3F">
        <w:rPr>
          <w:rFonts w:ascii="Times New Roman" w:eastAsia="Times New Roman" w:hAnsi="Times New Roman" w:cs="Times New Roman"/>
          <w:sz w:val="24"/>
          <w:szCs w:val="24"/>
        </w:rPr>
        <w:t>3.1.6. Programinė įranga turi palaikyti ne žemesnes kaip Android 11 ir iOS 1</w:t>
      </w:r>
      <w:r w:rsidR="00526013" w:rsidRPr="00EF0F3F">
        <w:rPr>
          <w:rFonts w:ascii="Times New Roman" w:eastAsia="Times New Roman" w:hAnsi="Times New Roman" w:cs="Times New Roman"/>
          <w:sz w:val="24"/>
          <w:szCs w:val="24"/>
        </w:rPr>
        <w:t>3</w:t>
      </w:r>
      <w:r w:rsidR="009E00E4" w:rsidRPr="00EF0F3F">
        <w:rPr>
          <w:rFonts w:ascii="Times New Roman" w:eastAsia="Times New Roman" w:hAnsi="Times New Roman" w:cs="Times New Roman"/>
          <w:sz w:val="24"/>
          <w:szCs w:val="24"/>
        </w:rPr>
        <w:t xml:space="preserve"> operacinių sistemų versijas bei visas naujesnes versijas, esančias programinės įrangos kūrimo metu. Tiekėjas įsipareigoja garantinės priežiūros laikotarpiu nemokamai ir neatlygintinai atnaujinti programinę įrangą, jeigu garantiniu laikotarpiu pasirodytų naujos operacinių sistemų versijos ir dėl jų atsirastų nesuderinamumų ar programinės įrangos veikimo klaidų.</w:t>
      </w:r>
    </w:p>
    <w:p w14:paraId="03D2ACDB" w14:textId="3B932D96" w:rsidR="0061038D" w:rsidRPr="00EF0F3F" w:rsidRDefault="0061038D">
      <w:pPr>
        <w:jc w:val="both"/>
      </w:pPr>
      <w:r w:rsidRPr="00EF0F3F">
        <w:rPr>
          <w:rFonts w:ascii="Times New Roman" w:eastAsia="Times New Roman" w:hAnsi="Times New Roman" w:cs="Times New Roman"/>
          <w:sz w:val="24"/>
          <w:szCs w:val="24"/>
        </w:rPr>
        <w:lastRenderedPageBreak/>
        <w:t xml:space="preserve">3.1.7. Programinė įranga turi būti optimizuota išmaniems telefonams ir planšetiniams kompiuteriams. Turi būti </w:t>
      </w:r>
      <w:r w:rsidRPr="00EF0F3F">
        <w:rPr>
          <w:rFonts w:ascii="Times New Roman" w:hAnsi="Times New Roman" w:cs="Times New Roman"/>
          <w:sz w:val="24"/>
        </w:rPr>
        <w:t xml:space="preserve">užtikrintas stabilus veikimas skirtinguose ekrano dydžiuose ir raiškose. </w:t>
      </w:r>
    </w:p>
    <w:p w14:paraId="63DDC79A" w14:textId="0DAB494C" w:rsidR="00CD1E12" w:rsidRPr="00EF0F3F" w:rsidRDefault="00D27F21">
      <w:pPr>
        <w:jc w:val="both"/>
      </w:pPr>
      <w:r w:rsidRPr="00EF0F3F">
        <w:rPr>
          <w:rFonts w:ascii="Times New Roman" w:eastAsia="Times New Roman" w:hAnsi="Times New Roman" w:cs="Times New Roman"/>
          <w:b/>
          <w:sz w:val="24"/>
          <w:szCs w:val="24"/>
        </w:rPr>
        <w:t xml:space="preserve">3.2. Funkciniai </w:t>
      </w:r>
      <w:r w:rsidR="0061038D" w:rsidRPr="00EF0F3F">
        <w:rPr>
          <w:rFonts w:ascii="Times New Roman" w:eastAsia="Times New Roman" w:hAnsi="Times New Roman" w:cs="Times New Roman"/>
          <w:b/>
          <w:sz w:val="24"/>
          <w:szCs w:val="24"/>
        </w:rPr>
        <w:t xml:space="preserve">mobiliosios programėlės </w:t>
      </w:r>
      <w:r w:rsidRPr="00EF0F3F">
        <w:rPr>
          <w:rFonts w:ascii="Times New Roman" w:eastAsia="Times New Roman" w:hAnsi="Times New Roman" w:cs="Times New Roman"/>
          <w:b/>
          <w:sz w:val="24"/>
          <w:szCs w:val="24"/>
        </w:rPr>
        <w:t>reikalavimai:</w:t>
      </w:r>
    </w:p>
    <w:p w14:paraId="4E3F51CF" w14:textId="78AC3D24" w:rsidR="00CD1E12" w:rsidRPr="00EF0F3F" w:rsidRDefault="00D27F21">
      <w:pPr>
        <w:jc w:val="both"/>
      </w:pPr>
      <w:r w:rsidRPr="00EF0F3F">
        <w:rPr>
          <w:rFonts w:ascii="Times New Roman" w:eastAsia="Times New Roman" w:hAnsi="Times New Roman" w:cs="Times New Roman"/>
          <w:sz w:val="24"/>
          <w:szCs w:val="24"/>
        </w:rPr>
        <w:t>3.2.1. Programinė įranga turi gebėti gauti išmaniojo įrenginio pozicijos duomenis, pagal tai nustatyti vartotojo judinamo/ sukinėjamo išmaniojo įrengini</w:t>
      </w: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sz w:val="24"/>
          <w:szCs w:val="24"/>
        </w:rPr>
        <w:t xml:space="preserve">o žiūrėjimo kryptį ir atitinkamai pakoreguoti  turinio rodymo kampą. </w:t>
      </w:r>
    </w:p>
    <w:p w14:paraId="6E325D7E" w14:textId="3BB7AFBA" w:rsidR="00CD1E12" w:rsidRPr="00EF0F3F" w:rsidRDefault="00D27F21">
      <w:pPr>
        <w:jc w:val="both"/>
      </w:pPr>
      <w:r w:rsidRPr="00EF0F3F">
        <w:rPr>
          <w:rFonts w:ascii="Times New Roman" w:eastAsia="Times New Roman" w:hAnsi="Times New Roman" w:cs="Times New Roman"/>
          <w:sz w:val="24"/>
          <w:szCs w:val="24"/>
        </w:rPr>
        <w:t xml:space="preserve">3.2.2. Programinė įranga turi gebėti atvaizduoti specialiai šiam projektui sukurtą </w:t>
      </w:r>
      <w:r w:rsidR="00B913DF" w:rsidRPr="00EF0F3F">
        <w:rPr>
          <w:rFonts w:ascii="Times New Roman" w:eastAsia="Times New Roman" w:hAnsi="Times New Roman" w:cs="Times New Roman"/>
          <w:sz w:val="24"/>
          <w:szCs w:val="24"/>
        </w:rPr>
        <w:t>vizualinį turinį</w:t>
      </w:r>
      <w:r w:rsidR="009A2324" w:rsidRPr="00EF0F3F">
        <w:rPr>
          <w:rFonts w:ascii="Times New Roman" w:eastAsia="Times New Roman" w:hAnsi="Times New Roman" w:cs="Times New Roman"/>
          <w:sz w:val="24"/>
          <w:szCs w:val="24"/>
        </w:rPr>
        <w:t>.</w:t>
      </w:r>
      <w:r w:rsidR="0061038D" w:rsidRPr="00EF0F3F">
        <w:rPr>
          <w:rFonts w:ascii="Times New Roman" w:eastAsia="Times New Roman" w:hAnsi="Times New Roman" w:cs="Times New Roman"/>
          <w:sz w:val="24"/>
          <w:szCs w:val="24"/>
        </w:rPr>
        <w:t xml:space="preserve"> </w:t>
      </w:r>
    </w:p>
    <w:p w14:paraId="687E555C" w14:textId="158D15AD" w:rsidR="0061038D" w:rsidRPr="00EF0F3F" w:rsidRDefault="00D27F21">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3.2.3. Turi būti aiškus naudojimosi meniu: turo pradžioje vartotojui suteikta galimybė pasirinkti turo kalbą (</w:t>
      </w: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sz w:val="24"/>
          <w:szCs w:val="24"/>
        </w:rPr>
        <w:t>lietuv</w:t>
      </w:r>
      <w:r w:rsidR="009A2324" w:rsidRPr="00EF0F3F">
        <w:rPr>
          <w:rFonts w:ascii="Times New Roman" w:eastAsia="Times New Roman" w:hAnsi="Times New Roman" w:cs="Times New Roman"/>
          <w:sz w:val="24"/>
          <w:szCs w:val="24"/>
        </w:rPr>
        <w:t xml:space="preserve">ių k., anglų k. </w:t>
      </w:r>
      <w:r w:rsidR="00E36B19" w:rsidRPr="00EF0F3F">
        <w:rPr>
          <w:rFonts w:ascii="Times New Roman" w:eastAsia="Times New Roman" w:hAnsi="Times New Roman" w:cs="Times New Roman"/>
          <w:sz w:val="24"/>
          <w:szCs w:val="24"/>
        </w:rPr>
        <w:t xml:space="preserve">ir </w:t>
      </w:r>
      <w:r w:rsidR="009A2324" w:rsidRPr="00EF0F3F">
        <w:rPr>
          <w:rFonts w:ascii="Times New Roman" w:eastAsia="Times New Roman" w:hAnsi="Times New Roman" w:cs="Times New Roman"/>
          <w:sz w:val="24"/>
          <w:szCs w:val="24"/>
        </w:rPr>
        <w:t>latvių k.).</w:t>
      </w:r>
      <w:r w:rsidR="0061038D" w:rsidRPr="00EF0F3F">
        <w:rPr>
          <w:rFonts w:ascii="Times New Roman" w:eastAsia="Times New Roman" w:hAnsi="Times New Roman" w:cs="Times New Roman"/>
          <w:sz w:val="24"/>
          <w:szCs w:val="24"/>
        </w:rPr>
        <w:t xml:space="preserve"> </w:t>
      </w:r>
    </w:p>
    <w:p w14:paraId="09521371" w14:textId="6DED787B" w:rsidR="0061038D" w:rsidRPr="00EF0F3F" w:rsidRDefault="00D27F21">
      <w:pPr>
        <w:jc w:val="both"/>
        <w:rPr>
          <w:rFonts w:ascii="Times New Roman" w:eastAsia="Times New Roman" w:hAnsi="Times New Roman" w:cs="Times New Roman"/>
          <w:sz w:val="24"/>
          <w:szCs w:val="24"/>
        </w:rPr>
      </w:pP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sz w:val="24"/>
          <w:szCs w:val="24"/>
        </w:rPr>
        <w:t xml:space="preserve">3.2.5. </w:t>
      </w:r>
      <w:r w:rsidR="00A82E26" w:rsidRPr="00EF0F3F">
        <w:rPr>
          <w:rFonts w:ascii="Times New Roman" w:eastAsia="Times New Roman" w:hAnsi="Times New Roman" w:cs="Times New Roman"/>
          <w:sz w:val="24"/>
          <w:szCs w:val="24"/>
        </w:rPr>
        <w:t>Tiekėjas asistuoja Perkančiajai organizacijai kuriant „Google Play“ ir „Apple App Store“ kūrėjų paskyras, o po sukūrimo paskyros pilnai perduodamos Perkančiajai organizacijai, suteikiant Tiekėjui reikalingas technines prieigas.</w:t>
      </w:r>
    </w:p>
    <w:p w14:paraId="3F68C667" w14:textId="32509970" w:rsidR="005E7266" w:rsidRPr="00EF0F3F" w:rsidRDefault="005E7266">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 xml:space="preserve">3.2.6. Visa sukurta programinė įranga (mobilioji aplikacija ir serverinė dalis) perduodama Perkančiajai organizacijai su neterminuota naudojimo teise. Tiekėjas privalo įdiegti ir sukonfigūruoti sprendimą Perkančiosios organizacijos naudojamame hostingo serveryje bei perduoti pilnai veikiančią sistemą, užtikrinant stabilų jos funkcionavimą perdavimo metu. Pasibaigus garantinės priežiūros laikotarpiui, Perkančioji organizacija turi teisę savarankiškai administruoti sistemą arba pasitelkti trečiąsias šalis. Trečiųjų šalių platformų (pvz. Google Play, Apple App Store ar žemėlapių paslaugų) naudojimas </w:t>
      </w:r>
      <w:r w:rsidR="008D0839" w:rsidRPr="00EF0F3F">
        <w:rPr>
          <w:rFonts w:ascii="Times New Roman" w:eastAsia="Times New Roman" w:hAnsi="Times New Roman" w:cs="Times New Roman"/>
          <w:sz w:val="24"/>
          <w:szCs w:val="24"/>
        </w:rPr>
        <w:t xml:space="preserve">ir diegimas </w:t>
      </w:r>
      <w:r w:rsidRPr="00EF0F3F">
        <w:rPr>
          <w:rFonts w:ascii="Times New Roman" w:eastAsia="Times New Roman" w:hAnsi="Times New Roman" w:cs="Times New Roman"/>
          <w:sz w:val="24"/>
          <w:szCs w:val="24"/>
        </w:rPr>
        <w:t>vykdomas pagal jų galiojančias sąlygas.</w:t>
      </w:r>
    </w:p>
    <w:p w14:paraId="2EF04EE6" w14:textId="7820FACE" w:rsidR="00F025D9" w:rsidRPr="00EF0F3F" w:rsidRDefault="00F025D9">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3.2.7. Programėlėje turi būti numatyta galimybė naudotojams dalintis savo pasiekimais ar maršrutais socialiniuose tinkluose.</w:t>
      </w:r>
    </w:p>
    <w:p w14:paraId="40E6D7BB" w14:textId="77777777" w:rsidR="00CD1E12" w:rsidRPr="00EF0F3F" w:rsidRDefault="00D27F21">
      <w:pPr>
        <w:jc w:val="both"/>
      </w:pPr>
      <w:r w:rsidRPr="00EF0F3F">
        <w:rPr>
          <w:rFonts w:ascii="Times New Roman" w:eastAsia="Times New Roman" w:hAnsi="Times New Roman" w:cs="Times New Roman"/>
          <w:b/>
          <w:sz w:val="24"/>
          <w:szCs w:val="24"/>
        </w:rPr>
        <w:t>3.3. Reikalavimai kokybei:</w:t>
      </w:r>
    </w:p>
    <w:p w14:paraId="72EEE7BD" w14:textId="4B4C703A" w:rsidR="00CD1E12" w:rsidRPr="00EF0F3F" w:rsidRDefault="00D27F21">
      <w:pPr>
        <w:jc w:val="both"/>
      </w:pPr>
      <w:r w:rsidRPr="00EF0F3F">
        <w:rPr>
          <w:rFonts w:ascii="Times New Roman" w:eastAsia="Times New Roman" w:hAnsi="Times New Roman" w:cs="Times New Roman"/>
          <w:sz w:val="24"/>
          <w:szCs w:val="24"/>
        </w:rPr>
        <w:t>3.3.1. Programinė įranga turi funkcionuoti taip, kad galima būtų vykdyti visas reikalavimuose aprašytas funkcijas. Visi Sistemos komponentai turi veikti patikimai ir stabiliai.</w:t>
      </w:r>
      <w:r w:rsidR="009A2324" w:rsidRPr="00EF0F3F">
        <w:rPr>
          <w:rFonts w:ascii="Times New Roman" w:eastAsia="Times New Roman" w:hAnsi="Times New Roman" w:cs="Times New Roman"/>
          <w:sz w:val="24"/>
          <w:szCs w:val="24"/>
        </w:rPr>
        <w:t xml:space="preserve"> </w:t>
      </w:r>
    </w:p>
    <w:p w14:paraId="523D3073" w14:textId="1ADA7F25" w:rsidR="00CD1E12" w:rsidRPr="00EF0F3F" w:rsidRDefault="00D27F21">
      <w:pPr>
        <w:jc w:val="both"/>
      </w:pPr>
      <w:r w:rsidRPr="00EF0F3F">
        <w:rPr>
          <w:rFonts w:ascii="Times New Roman" w:eastAsia="Times New Roman" w:hAnsi="Times New Roman" w:cs="Times New Roman"/>
          <w:sz w:val="24"/>
          <w:szCs w:val="24"/>
        </w:rPr>
        <w:t>3.3.2. Techninės ir (arba) programinės įrangos modifikavimas, tobulinimas ir klaidų taisymas neturi turėti įtakos pagrindinių funkcijų veikimui.</w:t>
      </w:r>
      <w:r w:rsidR="009A2324" w:rsidRPr="00EF0F3F">
        <w:rPr>
          <w:rFonts w:ascii="Times New Roman" w:eastAsia="Times New Roman" w:hAnsi="Times New Roman" w:cs="Times New Roman"/>
          <w:sz w:val="24"/>
          <w:szCs w:val="24"/>
        </w:rPr>
        <w:t xml:space="preserve"> </w:t>
      </w:r>
    </w:p>
    <w:p w14:paraId="1078901C" w14:textId="77777777" w:rsidR="00CD1E12" w:rsidRPr="00EF0F3F" w:rsidRDefault="00D27F21">
      <w:pPr>
        <w:jc w:val="both"/>
      </w:pPr>
      <w:r w:rsidRPr="00EF0F3F">
        <w:rPr>
          <w:rFonts w:ascii="Times New Roman" w:eastAsia="Times New Roman" w:hAnsi="Times New Roman" w:cs="Times New Roman"/>
          <w:sz w:val="24"/>
          <w:szCs w:val="24"/>
        </w:rPr>
        <w:t>3.3.3. Programinė įranga turi taupiai naudoti fizinius resursus (disko, atminties, tinklo pralaidumo).</w:t>
      </w:r>
    </w:p>
    <w:p w14:paraId="7C3D3DF6" w14:textId="442F5706" w:rsidR="00CD1E12" w:rsidRPr="00EF0F3F" w:rsidRDefault="00D27F21">
      <w:pPr>
        <w:jc w:val="both"/>
      </w:pPr>
      <w:r w:rsidRPr="00EF0F3F">
        <w:rPr>
          <w:rFonts w:ascii="Times New Roman" w:eastAsia="Times New Roman" w:hAnsi="Times New Roman" w:cs="Times New Roman"/>
          <w:b/>
          <w:sz w:val="24"/>
          <w:szCs w:val="24"/>
        </w:rPr>
        <w:t xml:space="preserve">4. </w:t>
      </w: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b/>
          <w:sz w:val="24"/>
          <w:szCs w:val="24"/>
        </w:rPr>
        <w:t xml:space="preserve">Reikalavimai </w:t>
      </w:r>
      <w:r w:rsidR="00687493" w:rsidRPr="00EF0F3F">
        <w:rPr>
          <w:rFonts w:ascii="Times New Roman" w:eastAsia="Times New Roman" w:hAnsi="Times New Roman" w:cs="Times New Roman"/>
          <w:b/>
          <w:sz w:val="24"/>
          <w:szCs w:val="24"/>
        </w:rPr>
        <w:t xml:space="preserve">programėlės kūrimui ir </w:t>
      </w:r>
      <w:r w:rsidRPr="00EF0F3F">
        <w:rPr>
          <w:rFonts w:ascii="Times New Roman" w:eastAsia="Times New Roman" w:hAnsi="Times New Roman" w:cs="Times New Roman"/>
          <w:b/>
          <w:sz w:val="24"/>
          <w:szCs w:val="24"/>
        </w:rPr>
        <w:t xml:space="preserve">turo </w:t>
      </w:r>
      <w:r w:rsidR="00B913DF" w:rsidRPr="00EF0F3F">
        <w:rPr>
          <w:rFonts w:ascii="Times New Roman" w:eastAsia="Times New Roman" w:hAnsi="Times New Roman" w:cs="Times New Roman"/>
          <w:b/>
          <w:sz w:val="24"/>
          <w:szCs w:val="24"/>
        </w:rPr>
        <w:t xml:space="preserve">turinio </w:t>
      </w:r>
      <w:r w:rsidRPr="00EF0F3F">
        <w:rPr>
          <w:rFonts w:ascii="Times New Roman" w:eastAsia="Times New Roman" w:hAnsi="Times New Roman" w:cs="Times New Roman"/>
          <w:b/>
          <w:sz w:val="24"/>
          <w:szCs w:val="24"/>
        </w:rPr>
        <w:t>sukūrimui interaktyviame žemėlapyje:</w:t>
      </w:r>
    </w:p>
    <w:p w14:paraId="547F049F" w14:textId="4C492856" w:rsidR="00CD1E12" w:rsidRPr="00EF0F3F" w:rsidRDefault="00D27F21">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 xml:space="preserve">4.1. </w:t>
      </w:r>
      <w:r w:rsidR="00097374" w:rsidRPr="00EF0F3F">
        <w:rPr>
          <w:rFonts w:ascii="Times New Roman" w:eastAsia="Times New Roman" w:hAnsi="Times New Roman" w:cs="Times New Roman"/>
          <w:sz w:val="24"/>
          <w:szCs w:val="24"/>
        </w:rPr>
        <w:t>Paslaugos teikėjas turi pasiūlyti Perkančiajai organizacijai 3 tipų maršrutų interaktyvų žemėlapį nuo Švėkšnos, Šilutės r. (įskaitant ir Šilutės miestą ir jame esantį Šilutės Hugo Šojaus muziejų) iki Kuldygos (Latvija). Maršrutų tipai: Elektromobiliu, dviračiu ir pėsčiomis.</w:t>
      </w:r>
    </w:p>
    <w:p w14:paraId="13AED91C" w14:textId="6344DF41" w:rsidR="00B33B8E" w:rsidRPr="00EF0F3F" w:rsidRDefault="00B33B8E">
      <w:pPr>
        <w:jc w:val="both"/>
      </w:pPr>
      <w:r w:rsidRPr="00EF0F3F">
        <w:rPr>
          <w:rFonts w:ascii="Times New Roman" w:eastAsia="Times New Roman" w:hAnsi="Times New Roman" w:cs="Times New Roman"/>
          <w:sz w:val="24"/>
          <w:szCs w:val="24"/>
        </w:rPr>
        <w:t>4.1.1. Kiekvienam maršruto tipui (elektromobiliu, dviračiu ir pėsčiomis) turi būti sukurti ne mažiau kaip 2 alternatyvūs maršrutų variantai</w:t>
      </w:r>
      <w:r w:rsidR="00EF0F3F" w:rsidRPr="00EF0F3F">
        <w:rPr>
          <w:rFonts w:ascii="Times New Roman" w:eastAsia="Times New Roman" w:hAnsi="Times New Roman" w:cs="Times New Roman"/>
          <w:sz w:val="24"/>
          <w:szCs w:val="24"/>
        </w:rPr>
        <w:t>, pavyzdinis maršrutas pateikiamas techninės specifikacijos  priede Nr. 1</w:t>
      </w:r>
    </w:p>
    <w:p w14:paraId="17F3C63C" w14:textId="417C931F" w:rsidR="00D27F21" w:rsidRPr="00EF0F3F" w:rsidRDefault="00D27F21" w:rsidP="00687493">
      <w:pPr>
        <w:pStyle w:val="prastasiniatinklio"/>
        <w:jc w:val="both"/>
      </w:pPr>
      <w:r w:rsidRPr="00EF0F3F">
        <w:t>4.</w:t>
      </w:r>
      <w:r w:rsidR="00B913DF" w:rsidRPr="00EF0F3F">
        <w:t>2</w:t>
      </w:r>
      <w:r w:rsidRPr="00EF0F3F">
        <w:t xml:space="preserve">.  Interaktyviame </w:t>
      </w:r>
      <w:r w:rsidR="00950A0D" w:rsidRPr="00EF0F3F">
        <w:t>žemėlapyje</w:t>
      </w:r>
      <w:r w:rsidR="00B913DF" w:rsidRPr="00EF0F3F">
        <w:t xml:space="preserve"> </w:t>
      </w:r>
      <w:r w:rsidRPr="00EF0F3F">
        <w:t xml:space="preserve">turi būti </w:t>
      </w:r>
      <w:r w:rsidR="00950A0D" w:rsidRPr="00EF0F3F">
        <w:t xml:space="preserve">sukurti ir </w:t>
      </w:r>
      <w:r w:rsidRPr="00EF0F3F">
        <w:t>pažymėti mažiausiai 20</w:t>
      </w:r>
      <w:r w:rsidR="00097374" w:rsidRPr="00EF0F3F">
        <w:t xml:space="preserve"> (10 Lietuvoje ir 10 Latvijoje)</w:t>
      </w:r>
      <w:r w:rsidRPr="00EF0F3F">
        <w:t xml:space="preserve"> maršruto objektų</w:t>
      </w:r>
      <w:r w:rsidR="00950A0D" w:rsidRPr="00EF0F3F">
        <w:t xml:space="preserve">, </w:t>
      </w:r>
      <w:r w:rsidRPr="00EF0F3F">
        <w:rPr>
          <w:rFonts w:hAnsi="Symbol"/>
        </w:rPr>
        <w:t xml:space="preserve">kurie </w:t>
      </w:r>
      <w:r w:rsidRPr="00EF0F3F">
        <w:t>aiškiai atvaizduojami</w:t>
      </w:r>
      <w:r w:rsidR="00687493" w:rsidRPr="00EF0F3F">
        <w:t>,</w:t>
      </w:r>
      <w:r w:rsidRPr="00EF0F3F">
        <w:t xml:space="preserve"> paspaudžiami</w:t>
      </w:r>
      <w:r w:rsidR="00687493" w:rsidRPr="00EF0F3F">
        <w:t>,</w:t>
      </w:r>
      <w:r w:rsidRPr="00EF0F3F">
        <w:t xml:space="preserve"> susieti su atitinkamu turiniu (tekstu, garsu</w:t>
      </w:r>
      <w:r w:rsidR="00097374" w:rsidRPr="00EF0F3F">
        <w:t xml:space="preserve"> ar </w:t>
      </w:r>
      <w:r w:rsidRPr="00EF0F3F">
        <w:t>vaizdo medžiaga)</w:t>
      </w:r>
      <w:r w:rsidR="00EF0F3F" w:rsidRPr="00EF0F3F">
        <w:t>, pavyzdinis maršrutas pateikiamas techninės specifikacijos  priede Nr. 1.</w:t>
      </w:r>
    </w:p>
    <w:p w14:paraId="327618EA" w14:textId="77A69E0C" w:rsidR="00687493" w:rsidRPr="00EF0F3F" w:rsidRDefault="00D27F21">
      <w:pPr>
        <w:jc w:val="both"/>
      </w:pPr>
      <w:r w:rsidRPr="00EF0F3F">
        <w:rPr>
          <w:rFonts w:ascii="Times New Roman" w:eastAsia="Times New Roman" w:hAnsi="Times New Roman" w:cs="Times New Roman"/>
          <w:sz w:val="24"/>
          <w:szCs w:val="24"/>
        </w:rPr>
        <w:t xml:space="preserve">4.3. </w:t>
      </w:r>
      <w:r w:rsidR="00687493" w:rsidRPr="00EF0F3F">
        <w:rPr>
          <w:rFonts w:ascii="Times New Roman" w:eastAsia="Times New Roman" w:hAnsi="Times New Roman" w:cs="Times New Roman"/>
          <w:sz w:val="24"/>
          <w:szCs w:val="24"/>
        </w:rPr>
        <w:t>Interaktyvus žemėlapis turi būti paremtas kultūros ir kulinarinio paveldo maršrutu, žemėlapyje pažymint objektus ir vietas, susijusias su kultūros ir kulinariniu paveldu nuo Švėkšnos iki Kuldygos. Tarptautinis maršrutas turi įtraukti turistus į tarptautinio paveldo kelią, leisti jiems atrasti vietinės architektūros subtilybes, kulinarinį paveldą ir susipažinti su vietos žmonėmis.</w:t>
      </w:r>
    </w:p>
    <w:p w14:paraId="4B8F4FE1" w14:textId="36F46CB6" w:rsidR="00687493" w:rsidRPr="00EF0F3F" w:rsidRDefault="00D27F21" w:rsidP="00687493">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lastRenderedPageBreak/>
        <w:t xml:space="preserve">4.4. </w:t>
      </w:r>
      <w:r w:rsidR="00687493" w:rsidRPr="00EF0F3F">
        <w:rPr>
          <w:rFonts w:ascii="Times New Roman" w:eastAsia="Times New Roman" w:hAnsi="Times New Roman" w:cs="Times New Roman"/>
          <w:sz w:val="24"/>
          <w:szCs w:val="24"/>
        </w:rPr>
        <w:t>Paslaugos teikėjas privalo sukurti programėlėje integruotą naudotojų įtraukimo (angl. gamification) funkcionalumą, paremtą virtualių ženkliukų rinkimo principu. Programėlės naudotojai, lankydami maršrute nuo Švėkšnos iki Kuld</w:t>
      </w:r>
      <w:r w:rsidR="00CA522E" w:rsidRPr="00EF0F3F">
        <w:rPr>
          <w:rFonts w:ascii="Times New Roman" w:eastAsia="Times New Roman" w:hAnsi="Times New Roman" w:cs="Times New Roman"/>
          <w:sz w:val="24"/>
          <w:szCs w:val="24"/>
        </w:rPr>
        <w:t>y</w:t>
      </w:r>
      <w:r w:rsidR="00687493" w:rsidRPr="00EF0F3F">
        <w:rPr>
          <w:rFonts w:ascii="Times New Roman" w:eastAsia="Times New Roman" w:hAnsi="Times New Roman" w:cs="Times New Roman"/>
          <w:sz w:val="24"/>
          <w:szCs w:val="24"/>
        </w:rPr>
        <w:t>gos pažymėtus kultūros, kulinarinio paveldo ir turizmo objektus, turi turėti galimybę rinkti virtualius ženkliukus.</w:t>
      </w:r>
      <w:r w:rsidR="00CA522E" w:rsidRPr="00EF0F3F">
        <w:rPr>
          <w:rFonts w:ascii="Times New Roman" w:eastAsia="Times New Roman" w:hAnsi="Times New Roman" w:cs="Times New Roman"/>
          <w:sz w:val="24"/>
          <w:szCs w:val="24"/>
        </w:rPr>
        <w:t xml:space="preserve"> </w:t>
      </w:r>
      <w:r w:rsidR="00687493" w:rsidRPr="00EF0F3F">
        <w:rPr>
          <w:rFonts w:ascii="Times New Roman" w:eastAsia="Times New Roman" w:hAnsi="Times New Roman" w:cs="Times New Roman"/>
          <w:sz w:val="24"/>
          <w:szCs w:val="24"/>
        </w:rPr>
        <w:t>Numatoma, kad naudotojai turės surinkti ne mažiau kaip 10 ženkliukų. Surinkus nustatytą ženkliukų skaičių, naudotojams turi būti suteikiama teisė gauti prizus. Prizų atsiėmimas turi būti organizuojamas fizinėse vietose</w:t>
      </w:r>
      <w:r w:rsidR="00CA522E" w:rsidRPr="00EF0F3F">
        <w:rPr>
          <w:rFonts w:ascii="Times New Roman" w:eastAsia="Times New Roman" w:hAnsi="Times New Roman" w:cs="Times New Roman"/>
          <w:sz w:val="24"/>
          <w:szCs w:val="24"/>
        </w:rPr>
        <w:t xml:space="preserve"> </w:t>
      </w:r>
      <w:r w:rsidR="00687493" w:rsidRPr="00EF0F3F">
        <w:rPr>
          <w:rFonts w:ascii="Times New Roman" w:eastAsia="Times New Roman" w:hAnsi="Times New Roman" w:cs="Times New Roman"/>
          <w:sz w:val="24"/>
          <w:szCs w:val="24"/>
        </w:rPr>
        <w:t xml:space="preserve"> </w:t>
      </w:r>
      <w:r w:rsidR="00CA522E" w:rsidRPr="00EF0F3F">
        <w:rPr>
          <w:rFonts w:ascii="Times New Roman" w:eastAsia="Times New Roman" w:hAnsi="Times New Roman" w:cs="Times New Roman"/>
          <w:sz w:val="24"/>
          <w:szCs w:val="24"/>
        </w:rPr>
        <w:t xml:space="preserve">(planuojamos vietos - </w:t>
      </w:r>
      <w:r w:rsidR="00687493" w:rsidRPr="00EF0F3F">
        <w:rPr>
          <w:rFonts w:ascii="Times New Roman" w:eastAsia="Times New Roman" w:hAnsi="Times New Roman" w:cs="Times New Roman"/>
          <w:sz w:val="24"/>
          <w:szCs w:val="24"/>
        </w:rPr>
        <w:t>Švėkšnos muzieju</w:t>
      </w:r>
      <w:r w:rsidR="00CA522E" w:rsidRPr="00EF0F3F">
        <w:rPr>
          <w:rFonts w:ascii="Times New Roman" w:eastAsia="Times New Roman" w:hAnsi="Times New Roman" w:cs="Times New Roman"/>
          <w:sz w:val="24"/>
          <w:szCs w:val="24"/>
        </w:rPr>
        <w:t>s</w:t>
      </w:r>
      <w:r w:rsidR="00687493" w:rsidRPr="00EF0F3F">
        <w:rPr>
          <w:rFonts w:ascii="Times New Roman" w:eastAsia="Times New Roman" w:hAnsi="Times New Roman" w:cs="Times New Roman"/>
          <w:sz w:val="24"/>
          <w:szCs w:val="24"/>
        </w:rPr>
        <w:t xml:space="preserve"> ir Kuldygos muzieju</w:t>
      </w:r>
      <w:r w:rsidR="00CA522E" w:rsidRPr="00EF0F3F">
        <w:rPr>
          <w:rFonts w:ascii="Times New Roman" w:eastAsia="Times New Roman" w:hAnsi="Times New Roman" w:cs="Times New Roman"/>
          <w:sz w:val="24"/>
          <w:szCs w:val="24"/>
        </w:rPr>
        <w:t>s)</w:t>
      </w:r>
      <w:r w:rsidR="00687493" w:rsidRPr="00EF0F3F">
        <w:rPr>
          <w:rFonts w:ascii="Times New Roman" w:eastAsia="Times New Roman" w:hAnsi="Times New Roman" w:cs="Times New Roman"/>
          <w:sz w:val="24"/>
          <w:szCs w:val="24"/>
        </w:rPr>
        <w:t>.</w:t>
      </w:r>
    </w:p>
    <w:p w14:paraId="1C936E66" w14:textId="3534F45C" w:rsidR="00687493" w:rsidRPr="00EF0F3F" w:rsidRDefault="00687493" w:rsidP="00687493">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Paslaugos teikėjas turi užtikrinti, kad:</w:t>
      </w:r>
    </w:p>
    <w:p w14:paraId="7A512789" w14:textId="5B85B143" w:rsidR="00687493" w:rsidRPr="00EF0F3F" w:rsidRDefault="00687493" w:rsidP="00687493">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4.4.1. ženkliukų rinkimo mechanizmas būtų aiškus, patogus ir patrauklus naudotojui;</w:t>
      </w:r>
    </w:p>
    <w:p w14:paraId="1666A064" w14:textId="20E2472B" w:rsidR="00687493" w:rsidRPr="00EF0F3F" w:rsidRDefault="00687493" w:rsidP="00687493">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4.4.2. būtų numatyta ženkliukų surinkimo patvirtinimo sistema (per GPS</w:t>
      </w:r>
      <w:r w:rsidR="00B33B8E" w:rsidRPr="00EF0F3F">
        <w:rPr>
          <w:rFonts w:ascii="Times New Roman" w:eastAsia="Times New Roman" w:hAnsi="Times New Roman" w:cs="Times New Roman"/>
          <w:sz w:val="24"/>
          <w:szCs w:val="24"/>
        </w:rPr>
        <w:t xml:space="preserve"> </w:t>
      </w:r>
      <w:r w:rsidRPr="00EF0F3F">
        <w:rPr>
          <w:rFonts w:ascii="Times New Roman" w:eastAsia="Times New Roman" w:hAnsi="Times New Roman" w:cs="Times New Roman"/>
          <w:sz w:val="24"/>
          <w:szCs w:val="24"/>
        </w:rPr>
        <w:t xml:space="preserve">ar </w:t>
      </w:r>
      <w:r w:rsidR="00B33B8E" w:rsidRPr="00EF0F3F">
        <w:rPr>
          <w:rFonts w:ascii="Times New Roman" w:eastAsia="Times New Roman" w:hAnsi="Times New Roman" w:cs="Times New Roman"/>
          <w:sz w:val="24"/>
          <w:szCs w:val="24"/>
        </w:rPr>
        <w:t>analogiškus</w:t>
      </w:r>
      <w:r w:rsidRPr="00EF0F3F">
        <w:rPr>
          <w:rFonts w:ascii="Times New Roman" w:eastAsia="Times New Roman" w:hAnsi="Times New Roman" w:cs="Times New Roman"/>
          <w:sz w:val="24"/>
          <w:szCs w:val="24"/>
        </w:rPr>
        <w:t xml:space="preserve"> sprendimus);</w:t>
      </w:r>
    </w:p>
    <w:p w14:paraId="7A23EC46" w14:textId="2D1D9324" w:rsidR="00687493" w:rsidRPr="00EF0F3F" w:rsidRDefault="00687493" w:rsidP="00687493">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4.4.3. naudotojas programėlėje matytų savo progresą (surinktų ženkliukų skaičių);</w:t>
      </w:r>
    </w:p>
    <w:p w14:paraId="656E9D34" w14:textId="77777777" w:rsidR="00687493" w:rsidRPr="00EF0F3F" w:rsidRDefault="00687493" w:rsidP="00687493">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 xml:space="preserve">4.4.4. būtų integruota informacija apie prizų atsiėmimo vietas ir sąlygas. </w:t>
      </w:r>
    </w:p>
    <w:p w14:paraId="6017D34C" w14:textId="1C855C80" w:rsidR="00687493" w:rsidRPr="00EF0F3F" w:rsidRDefault="00687493" w:rsidP="00687493">
      <w:pPr>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 xml:space="preserve">4.4.5. </w:t>
      </w:r>
      <w:r w:rsidR="00D27F21" w:rsidRPr="00EF0F3F">
        <w:rPr>
          <w:rFonts w:ascii="Times New Roman" w:eastAsia="Times New Roman" w:hAnsi="Times New Roman" w:cs="Times New Roman"/>
          <w:sz w:val="24"/>
          <w:szCs w:val="24"/>
        </w:rPr>
        <w:t xml:space="preserve">Naudojantis turu, turi būti nurodoma kryptis iki norimo </w:t>
      </w:r>
      <w:r w:rsidR="00D27F21" w:rsidRPr="00EF0F3F">
        <w:fldChar w:fldCharType="begin"/>
      </w:r>
      <w:r w:rsidR="00D27F21" w:rsidRPr="00EF0F3F">
        <w:instrText xml:space="preserve"> FILLIN ""</w:instrText>
      </w:r>
      <w:r w:rsidR="00D27F21" w:rsidRPr="00EF0F3F">
        <w:fldChar w:fldCharType="end"/>
      </w:r>
      <w:r w:rsidR="00D27F21" w:rsidRPr="00EF0F3F">
        <w:rPr>
          <w:rFonts w:ascii="Times New Roman" w:eastAsia="Times New Roman" w:hAnsi="Times New Roman" w:cs="Times New Roman"/>
          <w:sz w:val="24"/>
          <w:szCs w:val="24"/>
        </w:rPr>
        <w:t xml:space="preserve">objekto </w:t>
      </w:r>
      <w:r w:rsidR="00B913DF" w:rsidRPr="00EF0F3F">
        <w:rPr>
          <w:rFonts w:ascii="Times New Roman" w:eastAsia="Times New Roman" w:hAnsi="Times New Roman" w:cs="Times New Roman"/>
          <w:sz w:val="24"/>
          <w:szCs w:val="24"/>
        </w:rPr>
        <w:t>ture</w:t>
      </w:r>
      <w:r w:rsidRPr="00EF0F3F">
        <w:rPr>
          <w:rFonts w:ascii="Times New Roman" w:eastAsia="Times New Roman" w:hAnsi="Times New Roman" w:cs="Times New Roman"/>
          <w:sz w:val="24"/>
          <w:szCs w:val="24"/>
        </w:rPr>
        <w:t>.</w:t>
      </w:r>
    </w:p>
    <w:p w14:paraId="6E9A5940" w14:textId="0279ECBA" w:rsidR="00CD1E12" w:rsidRPr="00EF0F3F" w:rsidRDefault="00D27F21">
      <w:pPr>
        <w:spacing w:before="280" w:after="280" w:line="240" w:lineRule="auto"/>
        <w:jc w:val="both"/>
        <w:rPr>
          <w:rFonts w:ascii="Times New Roman" w:eastAsia="Times New Roman" w:hAnsi="Times New Roman" w:cs="Times New Roman"/>
          <w:sz w:val="24"/>
          <w:szCs w:val="24"/>
        </w:rPr>
      </w:pPr>
      <w:r w:rsidRPr="00EF0F3F">
        <w:rPr>
          <w:rFonts w:ascii="Times New Roman" w:eastAsia="Times New Roman" w:hAnsi="Times New Roman" w:cs="Times New Roman"/>
          <w:sz w:val="24"/>
          <w:szCs w:val="24"/>
        </w:rPr>
        <w:t xml:space="preserve">4.5. Turinio valdikliais turi būti galima aktyvuoti </w:t>
      </w: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sz w:val="24"/>
          <w:szCs w:val="24"/>
        </w:rPr>
        <w:t>papildomą tekstinę, garsinę ir istorinę dokumentinę vaizdo informaciją apie konkrečius stebimus virtualius ob</w:t>
      </w:r>
      <w:r w:rsidR="009A2324" w:rsidRPr="00EF0F3F">
        <w:rPr>
          <w:rFonts w:ascii="Times New Roman" w:eastAsia="Times New Roman" w:hAnsi="Times New Roman" w:cs="Times New Roman"/>
          <w:sz w:val="24"/>
          <w:szCs w:val="24"/>
        </w:rPr>
        <w:t xml:space="preserve">jektus. </w:t>
      </w:r>
    </w:p>
    <w:p w14:paraId="143957C3" w14:textId="0566AA20" w:rsidR="00950A0D" w:rsidRPr="00EF0F3F" w:rsidRDefault="00E159D4" w:rsidP="00E159D4">
      <w:pPr>
        <w:suppressAutoHyphens w:val="0"/>
        <w:spacing w:before="100" w:beforeAutospacing="1" w:after="100" w:afterAutospacing="1" w:line="240" w:lineRule="auto"/>
        <w:rPr>
          <w:rFonts w:ascii="Times New Roman" w:eastAsia="Times New Roman" w:hAnsi="Times New Roman" w:cs="Times New Roman"/>
          <w:sz w:val="24"/>
          <w:szCs w:val="24"/>
          <w:lang w:eastAsia="lt-LT" w:bidi="ar-SA"/>
        </w:rPr>
      </w:pPr>
      <w:r w:rsidRPr="00EF0F3F">
        <w:rPr>
          <w:rFonts w:ascii="Times New Roman" w:eastAsia="Times New Roman" w:hAnsi="Times New Roman" w:cs="Times New Roman"/>
          <w:sz w:val="24"/>
          <w:szCs w:val="24"/>
          <w:lang w:eastAsia="lt-LT" w:bidi="ar-SA"/>
        </w:rPr>
        <w:t>4.</w:t>
      </w:r>
      <w:r w:rsidR="00D27F21" w:rsidRPr="00EF0F3F">
        <w:rPr>
          <w:rFonts w:ascii="Times New Roman" w:eastAsia="Times New Roman" w:hAnsi="Times New Roman" w:cs="Times New Roman"/>
          <w:sz w:val="24"/>
          <w:szCs w:val="24"/>
          <w:lang w:eastAsia="lt-LT" w:bidi="ar-SA"/>
        </w:rPr>
        <w:t>6</w:t>
      </w:r>
      <w:r w:rsidRPr="00EF0F3F">
        <w:rPr>
          <w:rFonts w:ascii="Times New Roman" w:eastAsia="Times New Roman" w:hAnsi="Times New Roman" w:cs="Times New Roman"/>
          <w:sz w:val="24"/>
          <w:szCs w:val="24"/>
          <w:lang w:eastAsia="lt-LT" w:bidi="ar-SA"/>
        </w:rPr>
        <w:t xml:space="preserve">. Programėlė turi būti parengta taip, kad būtų galima: papildyti naujais maršrutais ir objektais, integruoti papildomas kalbas, integruoti naujus turinio tipus (pvz., 3D objektus, papildytos realybės elementus). </w:t>
      </w:r>
    </w:p>
    <w:p w14:paraId="108CD6EB" w14:textId="61FD8C96" w:rsidR="00B33B8E" w:rsidRPr="00EF0F3F" w:rsidRDefault="00B33B8E" w:rsidP="00E159D4">
      <w:pPr>
        <w:suppressAutoHyphens w:val="0"/>
        <w:spacing w:before="100" w:beforeAutospacing="1" w:after="100" w:afterAutospacing="1" w:line="240" w:lineRule="auto"/>
        <w:rPr>
          <w:rFonts w:ascii="Times New Roman" w:eastAsia="Times New Roman" w:hAnsi="Times New Roman" w:cs="Times New Roman"/>
          <w:sz w:val="24"/>
          <w:szCs w:val="24"/>
          <w:lang w:eastAsia="lt-LT" w:bidi="ar-SA"/>
        </w:rPr>
      </w:pPr>
      <w:r w:rsidRPr="00EF0F3F">
        <w:rPr>
          <w:rFonts w:ascii="Times New Roman" w:eastAsia="Times New Roman" w:hAnsi="Times New Roman" w:cs="Times New Roman"/>
          <w:sz w:val="24"/>
          <w:szCs w:val="24"/>
          <w:lang w:eastAsia="lt-LT" w:bidi="ar-SA"/>
        </w:rPr>
        <w:t>4.7. Programėlė turi užtikrinti naudotojo buvimo vietos nustatymą realiu laiku (GPS) bei automatinį maršruto objektų atpažinimą naudotojui priartėjus prie jų.</w:t>
      </w:r>
    </w:p>
    <w:p w14:paraId="7DAC624D" w14:textId="77777777" w:rsidR="00B33B8E" w:rsidRPr="00EF0F3F" w:rsidRDefault="00B33B8E" w:rsidP="00B33B8E">
      <w:pPr>
        <w:suppressAutoHyphens w:val="0"/>
        <w:spacing w:before="100" w:beforeAutospacing="1" w:after="100" w:afterAutospacing="1" w:line="240" w:lineRule="auto"/>
        <w:rPr>
          <w:rFonts w:ascii="Times New Roman" w:eastAsia="Times New Roman" w:hAnsi="Times New Roman" w:cs="Times New Roman"/>
          <w:sz w:val="24"/>
          <w:szCs w:val="24"/>
          <w:lang w:eastAsia="lt-LT" w:bidi="ar-SA"/>
        </w:rPr>
      </w:pPr>
      <w:r w:rsidRPr="00EF0F3F">
        <w:rPr>
          <w:rFonts w:ascii="Times New Roman" w:eastAsia="Times New Roman" w:hAnsi="Times New Roman" w:cs="Times New Roman"/>
          <w:sz w:val="24"/>
          <w:szCs w:val="24"/>
          <w:lang w:eastAsia="lt-LT" w:bidi="ar-SA"/>
        </w:rPr>
        <w:t>4.8. Interaktyviame žemėlapyje turi būti numatyta galimybė pateikti papildomas rekomendacijas naudotojams:</w:t>
      </w:r>
    </w:p>
    <w:p w14:paraId="594419FC" w14:textId="1FE5CAC3" w:rsidR="00B33B8E" w:rsidRPr="00EF0F3F" w:rsidRDefault="00B33B8E" w:rsidP="00B33B8E">
      <w:pPr>
        <w:suppressAutoHyphens w:val="0"/>
        <w:spacing w:before="100" w:beforeAutospacing="1" w:after="100" w:afterAutospacing="1" w:line="240" w:lineRule="auto"/>
        <w:rPr>
          <w:rFonts w:ascii="Times New Roman" w:eastAsia="Times New Roman" w:hAnsi="Times New Roman" w:cs="Times New Roman"/>
          <w:sz w:val="24"/>
          <w:szCs w:val="24"/>
          <w:lang w:eastAsia="lt-LT" w:bidi="ar-SA"/>
        </w:rPr>
      </w:pPr>
      <w:r w:rsidRPr="00EF0F3F">
        <w:rPr>
          <w:rFonts w:ascii="Times New Roman" w:eastAsia="Times New Roman" w:hAnsi="Times New Roman" w:cs="Times New Roman"/>
          <w:sz w:val="24"/>
          <w:szCs w:val="24"/>
          <w:lang w:eastAsia="lt-LT" w:bidi="ar-SA"/>
        </w:rPr>
        <w:t>4.8.1. maitinimo vietos;</w:t>
      </w:r>
    </w:p>
    <w:p w14:paraId="24A5B5AF" w14:textId="1BB90862" w:rsidR="00B33B8E" w:rsidRPr="00EF0F3F" w:rsidRDefault="00B33B8E" w:rsidP="00B33B8E">
      <w:pPr>
        <w:suppressAutoHyphens w:val="0"/>
        <w:spacing w:before="100" w:beforeAutospacing="1" w:after="100" w:afterAutospacing="1" w:line="240" w:lineRule="auto"/>
        <w:rPr>
          <w:rFonts w:ascii="Times New Roman" w:eastAsia="Times New Roman" w:hAnsi="Times New Roman" w:cs="Times New Roman"/>
          <w:sz w:val="24"/>
          <w:szCs w:val="24"/>
          <w:lang w:eastAsia="lt-LT" w:bidi="ar-SA"/>
        </w:rPr>
      </w:pPr>
      <w:r w:rsidRPr="00EF0F3F">
        <w:rPr>
          <w:rFonts w:ascii="Times New Roman" w:eastAsia="Times New Roman" w:hAnsi="Times New Roman" w:cs="Times New Roman"/>
          <w:sz w:val="24"/>
          <w:szCs w:val="24"/>
          <w:lang w:eastAsia="lt-LT" w:bidi="ar-SA"/>
        </w:rPr>
        <w:t>4.8.2. apgyvendinimo vietos;</w:t>
      </w:r>
    </w:p>
    <w:p w14:paraId="4A8B1667" w14:textId="21BA29EE" w:rsidR="00B33B8E" w:rsidRPr="00EF0F3F" w:rsidRDefault="00B33B8E" w:rsidP="00B33B8E">
      <w:pPr>
        <w:suppressAutoHyphens w:val="0"/>
        <w:spacing w:before="100" w:beforeAutospacing="1" w:after="100" w:afterAutospacing="1" w:line="240" w:lineRule="auto"/>
        <w:rPr>
          <w:rFonts w:ascii="Times New Roman" w:eastAsia="Times New Roman" w:hAnsi="Times New Roman" w:cs="Times New Roman"/>
          <w:sz w:val="24"/>
          <w:szCs w:val="24"/>
          <w:lang w:eastAsia="lt-LT" w:bidi="ar-SA"/>
        </w:rPr>
      </w:pPr>
      <w:r w:rsidRPr="00EF0F3F">
        <w:rPr>
          <w:rFonts w:ascii="Times New Roman" w:eastAsia="Times New Roman" w:hAnsi="Times New Roman" w:cs="Times New Roman"/>
          <w:sz w:val="24"/>
          <w:szCs w:val="24"/>
          <w:lang w:eastAsia="lt-LT" w:bidi="ar-SA"/>
        </w:rPr>
        <w:t>4.8.3. elektromobilių įkrovimo stotelės.</w:t>
      </w:r>
    </w:p>
    <w:p w14:paraId="2FA03917" w14:textId="55F2B49F" w:rsidR="00B33B8E" w:rsidRPr="00EF0F3F" w:rsidRDefault="00B33B8E" w:rsidP="00B33B8E">
      <w:pPr>
        <w:suppressAutoHyphens w:val="0"/>
        <w:spacing w:before="100" w:beforeAutospacing="1" w:after="100" w:afterAutospacing="1" w:line="240" w:lineRule="auto"/>
        <w:rPr>
          <w:rFonts w:ascii="Times New Roman" w:eastAsia="Times New Roman" w:hAnsi="Times New Roman" w:cs="Times New Roman"/>
          <w:sz w:val="24"/>
          <w:szCs w:val="24"/>
          <w:lang w:eastAsia="lt-LT" w:bidi="ar-SA"/>
        </w:rPr>
      </w:pPr>
      <w:r w:rsidRPr="00EF0F3F">
        <w:rPr>
          <w:rFonts w:ascii="Times New Roman" w:eastAsia="Times New Roman" w:hAnsi="Times New Roman" w:cs="Times New Roman"/>
          <w:sz w:val="24"/>
          <w:szCs w:val="24"/>
          <w:lang w:eastAsia="lt-LT" w:bidi="ar-SA"/>
        </w:rPr>
        <w:t>4.9. Programėlė turėtų galimybę veikti be interneto ryšio (offline režimu), užtikrinant pagrindinių funkcijų veikimą (žemėlapio peržiūrą, maršrutus, objektų informaciją).</w:t>
      </w:r>
    </w:p>
    <w:p w14:paraId="5C78718E" w14:textId="56E81AA6" w:rsidR="00CD1E12" w:rsidRPr="00EF0F3F" w:rsidRDefault="00D27F21">
      <w:pPr>
        <w:jc w:val="both"/>
      </w:pPr>
      <w:r w:rsidRPr="00EF0F3F">
        <w:rPr>
          <w:rFonts w:ascii="Times New Roman" w:eastAsia="Times New Roman" w:hAnsi="Times New Roman" w:cs="Times New Roman"/>
          <w:sz w:val="24"/>
          <w:szCs w:val="24"/>
        </w:rPr>
        <w:t>4.</w:t>
      </w:r>
      <w:r w:rsidR="00B33B8E" w:rsidRPr="00EF0F3F">
        <w:rPr>
          <w:rFonts w:ascii="Times New Roman" w:eastAsia="Times New Roman" w:hAnsi="Times New Roman" w:cs="Times New Roman"/>
          <w:sz w:val="24"/>
          <w:szCs w:val="24"/>
        </w:rPr>
        <w:t>10</w:t>
      </w:r>
      <w:r w:rsidRPr="00EF0F3F">
        <w:rPr>
          <w:rFonts w:ascii="Times New Roman" w:eastAsia="Times New Roman" w:hAnsi="Times New Roman" w:cs="Times New Roman"/>
          <w:sz w:val="24"/>
          <w:szCs w:val="24"/>
        </w:rPr>
        <w:t xml:space="preserve">. Turi būti paruoštas ir su Perkančiąja organizacija suderintas </w:t>
      </w: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sz w:val="24"/>
          <w:szCs w:val="24"/>
        </w:rPr>
        <w:t xml:space="preserve">scenarijus ir  interaktyvus prototipas (wireframe). </w:t>
      </w:r>
    </w:p>
    <w:p w14:paraId="055AA010" w14:textId="44B48D28" w:rsidR="00B33B8E" w:rsidRPr="00EF0F3F" w:rsidRDefault="00D27F21">
      <w:pPr>
        <w:jc w:val="both"/>
        <w:rPr>
          <w:rFonts w:ascii="Times New Roman" w:eastAsia="Times New Roman" w:hAnsi="Times New Roman" w:cs="Times New Roman"/>
          <w:sz w:val="24"/>
          <w:szCs w:val="24"/>
        </w:rPr>
      </w:pP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sz w:val="24"/>
          <w:szCs w:val="24"/>
        </w:rPr>
        <w:t>4.</w:t>
      </w:r>
      <w:r w:rsidR="00B33B8E" w:rsidRPr="00EF0F3F">
        <w:rPr>
          <w:rFonts w:ascii="Times New Roman" w:eastAsia="Times New Roman" w:hAnsi="Times New Roman" w:cs="Times New Roman"/>
          <w:sz w:val="24"/>
          <w:szCs w:val="24"/>
        </w:rPr>
        <w:t>11</w:t>
      </w:r>
      <w:r w:rsidRPr="00EF0F3F">
        <w:rPr>
          <w:rFonts w:ascii="Times New Roman" w:eastAsia="Times New Roman" w:hAnsi="Times New Roman" w:cs="Times New Roman"/>
          <w:sz w:val="24"/>
          <w:szCs w:val="24"/>
        </w:rPr>
        <w:t xml:space="preserve">. Perkančiajai organizacijai atitenka teisė naudoti sukurtą turinį įvairiose rinkodaros priemonėse be apribojimų. </w:t>
      </w:r>
    </w:p>
    <w:p w14:paraId="60F308E4" w14:textId="77777777" w:rsidR="00CD1E12" w:rsidRPr="00EF0F3F" w:rsidRDefault="00D27F21">
      <w:pPr>
        <w:jc w:val="both"/>
      </w:pPr>
      <w:r w:rsidRPr="00EF0F3F">
        <w:rPr>
          <w:rFonts w:ascii="Times New Roman" w:eastAsia="Times New Roman" w:hAnsi="Times New Roman" w:cs="Times New Roman"/>
          <w:b/>
          <w:sz w:val="24"/>
          <w:szCs w:val="24"/>
        </w:rPr>
        <w:t>5. Reikalavimai testavimui, bandomajai eksploatacijai ir montavimo darbams</w:t>
      </w:r>
    </w:p>
    <w:p w14:paraId="66A8FF2C" w14:textId="77777777" w:rsidR="00CD1E12" w:rsidRPr="00EF0F3F" w:rsidRDefault="00D27F21">
      <w:pPr>
        <w:jc w:val="both"/>
      </w:pPr>
      <w:r w:rsidRPr="00EF0F3F">
        <w:rPr>
          <w:rFonts w:ascii="Times New Roman" w:eastAsia="Times New Roman" w:hAnsi="Times New Roman" w:cs="Times New Roman"/>
          <w:b/>
          <w:sz w:val="24"/>
          <w:szCs w:val="24"/>
        </w:rPr>
        <w:t>5.1. Reikalavimai testavimui:</w:t>
      </w:r>
    </w:p>
    <w:p w14:paraId="7C522DD9" w14:textId="77777777" w:rsidR="00CD1E12" w:rsidRPr="00EF0F3F" w:rsidRDefault="00D27F21">
      <w:pPr>
        <w:jc w:val="both"/>
      </w:pPr>
      <w:r w:rsidRPr="00EF0F3F">
        <w:fldChar w:fldCharType="begin"/>
      </w:r>
      <w:r w:rsidRPr="00EF0F3F">
        <w:instrText xml:space="preserve"> FILLIN ""</w:instrText>
      </w:r>
      <w:r w:rsidRPr="00EF0F3F">
        <w:fldChar w:fldCharType="end"/>
      </w:r>
      <w:r w:rsidRPr="00EF0F3F">
        <w:rPr>
          <w:rFonts w:ascii="Times New Roman" w:eastAsia="Times New Roman" w:hAnsi="Times New Roman" w:cs="Times New Roman"/>
          <w:sz w:val="24"/>
          <w:szCs w:val="24"/>
        </w:rPr>
        <w:t xml:space="preserve">5.1.1. Tiekėjas pagal su Perkančiąja organizacija suderintą testavimo planą turės dalyvauti testavime, teikti konsultacijas, kaip turi būti atliekamas testuojamas veiksmas/ funkcija/ operacija pagal suderintus testavimo scenarijus, išsakyti savo komentarus ir siūlymus dėl rekomenduojamo klaidos kritiškumo lygio, informuoti testavimo dalyvius apie klaidos šalinimo terminą, taisyti klaidas. Visa informacija apie klaidų kritiškumo lygį, jos šalinimo terminus, šalinimo eigą ir priskirtus atsakingus asmenis turi būti registruojama testavimo klaidų registre. </w:t>
      </w:r>
    </w:p>
    <w:p w14:paraId="77B5C920" w14:textId="77777777" w:rsidR="00CD1E12" w:rsidRPr="00EF0F3F" w:rsidRDefault="00D27F21">
      <w:pPr>
        <w:jc w:val="both"/>
      </w:pPr>
      <w:r w:rsidRPr="00EF0F3F">
        <w:rPr>
          <w:rFonts w:ascii="Times New Roman" w:eastAsia="Times New Roman" w:hAnsi="Times New Roman" w:cs="Times New Roman"/>
          <w:sz w:val="24"/>
          <w:szCs w:val="24"/>
        </w:rPr>
        <w:lastRenderedPageBreak/>
        <w:t xml:space="preserve">5.1.2. Tiekėjas, pagal testavimo klaidų registre užregistruotą informaciją ir parengtą klaidų šalinimo planą, turės šalinti visas užregistruotas klaidas ir neatitikimus, nustatytus testavimo metu. </w:t>
      </w:r>
    </w:p>
    <w:p w14:paraId="13F1D507" w14:textId="77777777" w:rsidR="00CD1E12" w:rsidRPr="00EF0F3F" w:rsidRDefault="00D27F21">
      <w:pPr>
        <w:jc w:val="both"/>
      </w:pPr>
      <w:r w:rsidRPr="00EF0F3F">
        <w:rPr>
          <w:rFonts w:ascii="Times New Roman" w:eastAsia="Times New Roman" w:hAnsi="Times New Roman" w:cs="Times New Roman"/>
          <w:b/>
          <w:sz w:val="24"/>
          <w:szCs w:val="24"/>
        </w:rPr>
        <w:t>5.2. Reikalavimai bandomajai eksploatacijai:</w:t>
      </w:r>
    </w:p>
    <w:p w14:paraId="3F861F85" w14:textId="1DFB5C0D" w:rsidR="00CD1E12" w:rsidRPr="00EF0F3F" w:rsidRDefault="00D27F21">
      <w:pPr>
        <w:jc w:val="both"/>
      </w:pPr>
      <w:r w:rsidRPr="00EF0F3F">
        <w:rPr>
          <w:rFonts w:ascii="Times New Roman" w:eastAsia="Times New Roman" w:hAnsi="Times New Roman" w:cs="Times New Roman"/>
          <w:sz w:val="24"/>
          <w:szCs w:val="24"/>
        </w:rPr>
        <w:t xml:space="preserve">5.2.1. Bandomosios eksploatacijos trukmė – ne trumpiau nei 1 savaitė nuo turo eksploatacijos pradžios. </w:t>
      </w:r>
    </w:p>
    <w:p w14:paraId="17741114" w14:textId="4F072B13" w:rsidR="00CD1E12" w:rsidRPr="00EF0F3F" w:rsidRDefault="00D27F21">
      <w:pPr>
        <w:jc w:val="both"/>
      </w:pPr>
      <w:r w:rsidRPr="00EF0F3F">
        <w:rPr>
          <w:rFonts w:ascii="Times New Roman" w:eastAsia="Times New Roman" w:hAnsi="Times New Roman" w:cs="Times New Roman"/>
          <w:sz w:val="24"/>
          <w:szCs w:val="24"/>
        </w:rPr>
        <w:t xml:space="preserve">5.2.2. Visi Tiekėjo veiksmai atliekant turo bandomąją eksploataciją turi būti suderinti su Perkančiąja organizacija. </w:t>
      </w:r>
    </w:p>
    <w:p w14:paraId="5ABFE4FC" w14:textId="77777777" w:rsidR="00CD1E12" w:rsidRPr="00EF0F3F" w:rsidRDefault="00D27F21">
      <w:pPr>
        <w:jc w:val="both"/>
      </w:pPr>
      <w:r w:rsidRPr="00EF0F3F">
        <w:rPr>
          <w:rFonts w:ascii="Times New Roman" w:eastAsia="Times New Roman" w:hAnsi="Times New Roman" w:cs="Times New Roman"/>
          <w:sz w:val="24"/>
          <w:szCs w:val="24"/>
        </w:rPr>
        <w:t xml:space="preserve">5.2.3. Testavimo ir bandomosios eksploatacijos metu turi būti ištestuotas sistemos veikimas, ištaisytos klaidos. </w:t>
      </w:r>
    </w:p>
    <w:p w14:paraId="0EC084A5" w14:textId="77777777" w:rsidR="00CD1E12" w:rsidRPr="00EF0F3F" w:rsidRDefault="00D27F21">
      <w:pPr>
        <w:jc w:val="both"/>
      </w:pPr>
      <w:bookmarkStart w:id="0" w:name="_heading=h.gjdgxs"/>
      <w:bookmarkEnd w:id="0"/>
      <w:r w:rsidRPr="00EF0F3F">
        <w:rPr>
          <w:rFonts w:ascii="Times New Roman" w:eastAsia="Times New Roman" w:hAnsi="Times New Roman" w:cs="Times New Roman"/>
          <w:b/>
          <w:sz w:val="24"/>
          <w:szCs w:val="24"/>
        </w:rPr>
        <w:t>6. Reikalavimai mokymams ir naudotojo instrukcijoms:</w:t>
      </w:r>
    </w:p>
    <w:p w14:paraId="0AAD7367" w14:textId="77777777" w:rsidR="00CD1E12" w:rsidRPr="00EF0F3F" w:rsidRDefault="00D27F21">
      <w:pPr>
        <w:jc w:val="both"/>
      </w:pPr>
      <w:r w:rsidRPr="00EF0F3F">
        <w:rPr>
          <w:rFonts w:ascii="Times New Roman" w:eastAsia="Times New Roman" w:hAnsi="Times New Roman" w:cs="Times New Roman"/>
          <w:sz w:val="24"/>
          <w:szCs w:val="24"/>
        </w:rPr>
        <w:t xml:space="preserve">6.1. Perkančiajai organizacijai turi būti pateikti išsamūs sukurtos programinės įrangos administravimo vadovai lietuvių kalba, elektroninėje formoje (MS Office Word arba lygiaverčiame formate). </w:t>
      </w:r>
    </w:p>
    <w:p w14:paraId="3B30F881" w14:textId="77777777" w:rsidR="00CD1E12" w:rsidRPr="00EF0F3F" w:rsidRDefault="00D27F21">
      <w:pPr>
        <w:jc w:val="both"/>
      </w:pPr>
      <w:r w:rsidRPr="00EF0F3F">
        <w:rPr>
          <w:rFonts w:ascii="Times New Roman" w:eastAsia="Times New Roman" w:hAnsi="Times New Roman" w:cs="Times New Roman"/>
          <w:sz w:val="24"/>
          <w:szCs w:val="24"/>
        </w:rPr>
        <w:t xml:space="preserve">6.2. Tiekėjas turės elektroninėje formoje (MS Office Word arba lygiaverčiame formate) pateikti trumpas techninės įrangos naudojimo instrukcijas, kuriose turi būti glaustai aprašomi pagrindiniai darbo su technine įranga principai. </w:t>
      </w:r>
    </w:p>
    <w:p w14:paraId="60BA4EA5" w14:textId="77777777" w:rsidR="00CD1E12" w:rsidRPr="00EF0F3F" w:rsidRDefault="00D27F21">
      <w:pPr>
        <w:jc w:val="both"/>
      </w:pPr>
      <w:r w:rsidRPr="00EF0F3F">
        <w:rPr>
          <w:rFonts w:ascii="Times New Roman" w:eastAsia="Times New Roman" w:hAnsi="Times New Roman" w:cs="Times New Roman"/>
          <w:sz w:val="24"/>
          <w:szCs w:val="24"/>
        </w:rPr>
        <w:t xml:space="preserve">6.3. Tiekėjas privalo apmokyti Perkančiosios organizacijos darbuotojus naudotis įsigyta technine ir programine įranga. </w:t>
      </w:r>
    </w:p>
    <w:p w14:paraId="6667EB5A" w14:textId="77777777" w:rsidR="00CD1E12" w:rsidRPr="00EF0F3F" w:rsidRDefault="00D27F21">
      <w:pPr>
        <w:jc w:val="both"/>
      </w:pPr>
      <w:r w:rsidRPr="00EF0F3F">
        <w:rPr>
          <w:rFonts w:ascii="Times New Roman" w:eastAsia="Times New Roman" w:hAnsi="Times New Roman" w:cs="Times New Roman"/>
          <w:sz w:val="24"/>
          <w:szCs w:val="24"/>
        </w:rPr>
        <w:t xml:space="preserve">6.4. Visi mokymai turi būti organizuojami lietuvių kalba ir vykdomi Perkančiosios organizacijos patalpose. </w:t>
      </w:r>
    </w:p>
    <w:p w14:paraId="3BBCCC9D" w14:textId="77777777" w:rsidR="00CD1E12" w:rsidRPr="00EF0F3F" w:rsidRDefault="00D27F21">
      <w:pPr>
        <w:jc w:val="both"/>
      </w:pPr>
      <w:r w:rsidRPr="00EF0F3F">
        <w:rPr>
          <w:rFonts w:ascii="Times New Roman" w:eastAsia="Times New Roman" w:hAnsi="Times New Roman" w:cs="Times New Roman"/>
          <w:sz w:val="24"/>
          <w:szCs w:val="24"/>
        </w:rPr>
        <w:t xml:space="preserve">6.5. Mokymų trukmė – ne mažiau kaip 2 valandos. </w:t>
      </w:r>
    </w:p>
    <w:p w14:paraId="5502729C" w14:textId="3025174E" w:rsidR="00CD1E12" w:rsidRPr="00EF0F3F" w:rsidRDefault="00D27F21">
      <w:pPr>
        <w:jc w:val="both"/>
      </w:pPr>
      <w:r w:rsidRPr="00EF0F3F">
        <w:rPr>
          <w:rFonts w:ascii="Times New Roman" w:eastAsia="Times New Roman" w:hAnsi="Times New Roman" w:cs="Times New Roman"/>
          <w:b/>
          <w:sz w:val="24"/>
          <w:szCs w:val="24"/>
        </w:rPr>
        <w:t>7. Reikalavimai turo garantinės priežiūros ir aptarnavimo paslaugoms:</w:t>
      </w:r>
    </w:p>
    <w:p w14:paraId="59F3A0C3" w14:textId="19FBE900" w:rsidR="00CD1E12" w:rsidRPr="00EF0F3F" w:rsidRDefault="00D27F21">
      <w:pPr>
        <w:jc w:val="both"/>
      </w:pPr>
      <w:bookmarkStart w:id="1" w:name="_heading=h.30j0zll"/>
      <w:bookmarkEnd w:id="1"/>
      <w:r w:rsidRPr="00EF0F3F">
        <w:rPr>
          <w:rFonts w:ascii="Times New Roman" w:eastAsia="Times New Roman" w:hAnsi="Times New Roman" w:cs="Times New Roman"/>
          <w:sz w:val="24"/>
          <w:szCs w:val="24"/>
        </w:rPr>
        <w:t xml:space="preserve">7.1. Tiekėjas turi suteikti turo priežiūros paslaugas 24 mėnesių laikotarpiui, po visų mokymo įrangos pristatymo, instaliavimo, perkančiosios organizacijos darbuotojų apmokymo ir priėmimo–perdavimo bei instaliavimo/įdiegimo akto pasirašymo dienos. Garantinės priežiūros ir aptarnavimo paslaugos apima: </w:t>
      </w:r>
    </w:p>
    <w:p w14:paraId="726B4DBA" w14:textId="77777777" w:rsidR="00CD1E12" w:rsidRPr="00EF0F3F" w:rsidRDefault="00D27F21">
      <w:pPr>
        <w:jc w:val="both"/>
      </w:pPr>
      <w:r w:rsidRPr="00EF0F3F">
        <w:rPr>
          <w:rFonts w:ascii="Times New Roman" w:eastAsia="Times New Roman" w:hAnsi="Times New Roman" w:cs="Times New Roman"/>
          <w:sz w:val="24"/>
          <w:szCs w:val="24"/>
        </w:rPr>
        <w:t xml:space="preserve">7.1.2. Tiekėjo sukurtoje programinėje įrangoje pastebėtų programinių klaidų bei kitų gedimų, atsiradusių ne dėl Perkančiosios organizacijos atliekamų veiksmų, šalinimą; </w:t>
      </w:r>
    </w:p>
    <w:p w14:paraId="1991C033" w14:textId="77777777" w:rsidR="00CD1E12" w:rsidRPr="00EF0F3F" w:rsidRDefault="00D27F21">
      <w:pPr>
        <w:jc w:val="both"/>
      </w:pPr>
      <w:r w:rsidRPr="00EF0F3F">
        <w:rPr>
          <w:rFonts w:ascii="Times New Roman" w:eastAsia="Times New Roman" w:hAnsi="Times New Roman" w:cs="Times New Roman"/>
          <w:sz w:val="24"/>
          <w:szCs w:val="24"/>
        </w:rPr>
        <w:t xml:space="preserve">7.1.3. Saugumo spragų, pastebėtų po trečiųjų šalių įvykdytos kenkėjiškos veiklos, tvarkymą; </w:t>
      </w:r>
    </w:p>
    <w:p w14:paraId="07872019" w14:textId="77777777" w:rsidR="00CD1E12" w:rsidRPr="00EF0F3F" w:rsidRDefault="00D27F21">
      <w:pPr>
        <w:jc w:val="both"/>
      </w:pPr>
      <w:r w:rsidRPr="00EF0F3F">
        <w:rPr>
          <w:rFonts w:ascii="Times New Roman" w:eastAsia="Times New Roman" w:hAnsi="Times New Roman" w:cs="Times New Roman"/>
          <w:sz w:val="24"/>
          <w:szCs w:val="24"/>
        </w:rPr>
        <w:t>7.1.4. Sistemos naudotojų konsultavimą telefonu ir el. paštu, darbo dienomis.</w:t>
      </w:r>
    </w:p>
    <w:p w14:paraId="65E72211" w14:textId="77777777" w:rsidR="00CD1E12" w:rsidRPr="00EF0F3F" w:rsidRDefault="00D27F21">
      <w:pPr>
        <w:jc w:val="both"/>
      </w:pPr>
      <w:r w:rsidRPr="00EF0F3F">
        <w:rPr>
          <w:rFonts w:ascii="Times New Roman" w:eastAsia="Times New Roman" w:hAnsi="Times New Roman" w:cs="Times New Roman"/>
          <w:sz w:val="24"/>
          <w:szCs w:val="24"/>
        </w:rPr>
        <w:t xml:space="preserve">7.2. Programinės įrangos klaidos bei kiti gedimai turi būti registruojami tiekėjo nurodytu el. paštu. </w:t>
      </w:r>
    </w:p>
    <w:p w14:paraId="6F12CED9" w14:textId="77777777" w:rsidR="00CD1E12" w:rsidRPr="00EF0F3F" w:rsidRDefault="00D27F21">
      <w:pPr>
        <w:jc w:val="both"/>
      </w:pPr>
      <w:r w:rsidRPr="00EF0F3F">
        <w:rPr>
          <w:rFonts w:ascii="Times New Roman" w:eastAsia="Times New Roman" w:hAnsi="Times New Roman" w:cs="Times New Roman"/>
          <w:sz w:val="24"/>
          <w:szCs w:val="24"/>
        </w:rPr>
        <w:t xml:space="preserve">7. 3. Tiekėjas arba Sutartyje nurodytas kontaktinis asmuo po pranešimo el. paštu apie gedimus turi sureaguoti ne ilgiau kaip per 8 darbo valandas. </w:t>
      </w:r>
    </w:p>
    <w:p w14:paraId="3F965185" w14:textId="77777777" w:rsidR="00CD1E12" w:rsidRPr="00EF0F3F" w:rsidRDefault="00D27F21">
      <w:pPr>
        <w:jc w:val="both"/>
      </w:pPr>
      <w:r w:rsidRPr="00EF0F3F">
        <w:rPr>
          <w:rFonts w:ascii="Times New Roman" w:eastAsia="Times New Roman" w:hAnsi="Times New Roman" w:cs="Times New Roman"/>
          <w:sz w:val="24"/>
          <w:szCs w:val="24"/>
        </w:rPr>
        <w:t xml:space="preserve">7.4. Garantinės priežiūros ir aptarnavimo paslaugos turi būti teikiamos darbo dienomis nuo 9.00 val. iki 18.00 val. </w:t>
      </w:r>
    </w:p>
    <w:p w14:paraId="04C22A5F" w14:textId="77777777" w:rsidR="00CD1E12" w:rsidRPr="00EF0F3F" w:rsidRDefault="00D27F21">
      <w:pPr>
        <w:jc w:val="both"/>
      </w:pPr>
      <w:r w:rsidRPr="00EF0F3F">
        <w:rPr>
          <w:rFonts w:ascii="Times New Roman" w:eastAsia="Times New Roman" w:hAnsi="Times New Roman" w:cs="Times New Roman"/>
          <w:sz w:val="24"/>
          <w:szCs w:val="24"/>
        </w:rPr>
        <w:t xml:space="preserve">7.5. Bet kokie pakeitimai darbinėje aplinkoje, įskaitant klaidų ištaisymą, gali būti diegiami tik gavus Perkančiosios organizacijos rašytinį leidimą. </w:t>
      </w:r>
    </w:p>
    <w:p w14:paraId="27E023D4" w14:textId="70265A6C" w:rsidR="00CD1E12" w:rsidRPr="00EF0F3F" w:rsidRDefault="00D27F21">
      <w:pPr>
        <w:jc w:val="both"/>
      </w:pPr>
      <w:r w:rsidRPr="00EF0F3F">
        <w:rPr>
          <w:rFonts w:ascii="Times New Roman" w:eastAsia="Times New Roman" w:hAnsi="Times New Roman" w:cs="Times New Roman"/>
          <w:sz w:val="24"/>
          <w:szCs w:val="24"/>
        </w:rPr>
        <w:t xml:space="preserve">7.6. Komunikacija dėl turo sukūrimo ir diegimo paslaugų vykdoma su Perkančiosios organizacijos nurodytu kontaktiniu asmeniu. </w:t>
      </w:r>
    </w:p>
    <w:p w14:paraId="5CCB4106" w14:textId="77777777" w:rsidR="00CD1E12" w:rsidRDefault="00D27F21">
      <w:pPr>
        <w:jc w:val="center"/>
      </w:pPr>
      <w:r w:rsidRPr="00EF0F3F">
        <w:rPr>
          <w:rFonts w:ascii="Times New Roman" w:eastAsia="Times New Roman" w:hAnsi="Times New Roman" w:cs="Times New Roman"/>
          <w:sz w:val="24"/>
          <w:szCs w:val="24"/>
        </w:rPr>
        <w:t>_______________________________</w:t>
      </w:r>
    </w:p>
    <w:p w14:paraId="7C8A682E" w14:textId="77777777" w:rsidR="00CD1E12" w:rsidRDefault="00CD1E12">
      <w:pPr>
        <w:ind w:left="360"/>
        <w:jc w:val="both"/>
      </w:pPr>
    </w:p>
    <w:sectPr w:rsidR="00CD1E12">
      <w:pgSz w:w="11906" w:h="16838"/>
      <w:pgMar w:top="454" w:right="567" w:bottom="454" w:left="1701" w:header="0" w:footer="0" w:gutter="0"/>
      <w:pgNumType w:start="1"/>
      <w:cols w:space="1296"/>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D5C0B"/>
    <w:multiLevelType w:val="multilevel"/>
    <w:tmpl w:val="B63C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B41F8"/>
    <w:multiLevelType w:val="multilevel"/>
    <w:tmpl w:val="2582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37167"/>
    <w:multiLevelType w:val="multilevel"/>
    <w:tmpl w:val="A398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653B2"/>
    <w:multiLevelType w:val="multilevel"/>
    <w:tmpl w:val="4AC4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779139">
    <w:abstractNumId w:val="0"/>
  </w:num>
  <w:num w:numId="2" w16cid:durableId="1228607895">
    <w:abstractNumId w:val="2"/>
  </w:num>
  <w:num w:numId="3" w16cid:durableId="371855440">
    <w:abstractNumId w:val="1"/>
  </w:num>
  <w:num w:numId="4" w16cid:durableId="1625188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12"/>
    <w:rsid w:val="00097374"/>
    <w:rsid w:val="0016513A"/>
    <w:rsid w:val="002E5CFE"/>
    <w:rsid w:val="003A09E3"/>
    <w:rsid w:val="003C7696"/>
    <w:rsid w:val="00407B2B"/>
    <w:rsid w:val="004F104A"/>
    <w:rsid w:val="00514A90"/>
    <w:rsid w:val="00526013"/>
    <w:rsid w:val="005E7266"/>
    <w:rsid w:val="0061038D"/>
    <w:rsid w:val="00687493"/>
    <w:rsid w:val="007251ED"/>
    <w:rsid w:val="007D1A4B"/>
    <w:rsid w:val="008D0839"/>
    <w:rsid w:val="00950A0D"/>
    <w:rsid w:val="009A2324"/>
    <w:rsid w:val="009E00E4"/>
    <w:rsid w:val="00A82E26"/>
    <w:rsid w:val="00B1024C"/>
    <w:rsid w:val="00B33B8E"/>
    <w:rsid w:val="00B913DF"/>
    <w:rsid w:val="00CA522E"/>
    <w:rsid w:val="00CD1E12"/>
    <w:rsid w:val="00D27F21"/>
    <w:rsid w:val="00E159D4"/>
    <w:rsid w:val="00E36B19"/>
    <w:rsid w:val="00E801B5"/>
    <w:rsid w:val="00EF0F3F"/>
    <w:rsid w:val="00F025D9"/>
    <w:rsid w:val="00F632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06CD"/>
  <w15:docId w15:val="{3E1132B4-F329-48CA-8AB4-81E4439E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paragraph" w:styleId="Antrat1">
    <w:name w:val="heading 1"/>
    <w:basedOn w:val="prastasis"/>
    <w:next w:val="prastasis"/>
    <w:link w:val="Antrat1Diagrama"/>
    <w:uiPriority w:val="9"/>
    <w:qFormat/>
    <w:rsid w:val="00FC0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C0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C02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C02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C02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C02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02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02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02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FC02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FC02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FC02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FC02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FC02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FC02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FC02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FC02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FC02B4"/>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FC02B4"/>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FC02B4"/>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FC02B4"/>
    <w:rPr>
      <w:i/>
      <w:iCs/>
      <w:color w:val="404040" w:themeColor="text1" w:themeTint="BF"/>
    </w:rPr>
  </w:style>
  <w:style w:type="character" w:styleId="Rykuspabraukimas">
    <w:name w:val="Intense Emphasis"/>
    <w:basedOn w:val="Numatytasispastraiposriftas"/>
    <w:uiPriority w:val="21"/>
    <w:qFormat/>
    <w:rsid w:val="00FC02B4"/>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FC02B4"/>
    <w:rPr>
      <w:i/>
      <w:iCs/>
      <w:color w:val="0F4761" w:themeColor="accent1" w:themeShade="BF"/>
    </w:rPr>
  </w:style>
  <w:style w:type="character" w:styleId="Rykinuoroda">
    <w:name w:val="Intense Reference"/>
    <w:basedOn w:val="Numatytasispastraiposriftas"/>
    <w:uiPriority w:val="32"/>
    <w:qFormat/>
    <w:rsid w:val="00FC02B4"/>
    <w:rPr>
      <w:b/>
      <w:bCs/>
      <w:smallCaps/>
      <w:color w:val="0F4761" w:themeColor="accent1" w:themeShade="BF"/>
      <w:spacing w:val="5"/>
    </w:rPr>
  </w:style>
  <w:style w:type="character" w:styleId="Hipersaitas">
    <w:name w:val="Hyperlink"/>
    <w:basedOn w:val="Numatytasispastraiposriftas"/>
    <w:uiPriority w:val="99"/>
    <w:unhideWhenUsed/>
    <w:rsid w:val="002767D3"/>
    <w:rPr>
      <w:color w:val="0000FF"/>
      <w:u w:val="single"/>
    </w:rPr>
  </w:style>
  <w:style w:type="character" w:customStyle="1" w:styleId="UnresolvedMention1">
    <w:name w:val="Unresolved Mention1"/>
    <w:basedOn w:val="Numatytasispastraiposriftas"/>
    <w:uiPriority w:val="99"/>
    <w:semiHidden/>
    <w:unhideWhenUsed/>
    <w:qFormat/>
    <w:rsid w:val="00842A35"/>
    <w:rPr>
      <w:color w:val="605E5C"/>
      <w:shd w:val="clear" w:color="auto" w:fill="E1DFDD"/>
    </w:rPr>
  </w:style>
  <w:style w:type="character" w:customStyle="1" w:styleId="KomentarotekstasDiagrama">
    <w:name w:val="Komentaro tekstas Diagrama"/>
    <w:basedOn w:val="Numatytasispastraiposriftas"/>
    <w:link w:val="Komentarotekstas"/>
    <w:uiPriority w:val="99"/>
    <w:qFormat/>
    <w:rPr>
      <w:sz w:val="20"/>
      <w:szCs w:val="20"/>
    </w:rPr>
  </w:style>
  <w:style w:type="character" w:styleId="Komentaronuoroda">
    <w:name w:val="annotation reference"/>
    <w:basedOn w:val="Numatytasispastraiposriftas"/>
    <w:uiPriority w:val="99"/>
    <w:semiHidden/>
    <w:unhideWhenUsed/>
    <w:qFormat/>
    <w:rPr>
      <w:sz w:val="16"/>
      <w:szCs w:val="16"/>
    </w:rPr>
  </w:style>
  <w:style w:type="character" w:customStyle="1" w:styleId="KomentarotemaDiagrama">
    <w:name w:val="Komentaro tema Diagrama"/>
    <w:basedOn w:val="KomentarotekstasDiagrama"/>
    <w:link w:val="Komentarotema"/>
    <w:uiPriority w:val="99"/>
    <w:semiHidden/>
    <w:qFormat/>
    <w:rsid w:val="003910F9"/>
    <w:rPr>
      <w:b/>
      <w:bCs/>
      <w:sz w:val="20"/>
      <w:szCs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LO-normal">
    <w:name w:val="LO-normal"/>
    <w:qFormat/>
    <w:pPr>
      <w:spacing w:after="160" w:line="259" w:lineRule="auto"/>
    </w:pPr>
  </w:style>
  <w:style w:type="paragraph" w:styleId="Pavadinimas">
    <w:name w:val="Title"/>
    <w:basedOn w:val="prastasis"/>
    <w:next w:val="prastasis"/>
    <w:link w:val="PavadinimasDiagrama"/>
    <w:uiPriority w:val="10"/>
    <w:qFormat/>
    <w:rsid w:val="00FC02B4"/>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LO-normal"/>
    <w:next w:val="LO-normal"/>
    <w:link w:val="PaantratDiagrama"/>
    <w:uiPriority w:val="11"/>
    <w:qFormat/>
    <w:rPr>
      <w:color w:val="595959"/>
      <w:sz w:val="28"/>
      <w:szCs w:val="28"/>
    </w:rPr>
  </w:style>
  <w:style w:type="paragraph" w:styleId="Citata">
    <w:name w:val="Quote"/>
    <w:basedOn w:val="prastasis"/>
    <w:next w:val="prastasis"/>
    <w:link w:val="CitataDiagrama"/>
    <w:uiPriority w:val="29"/>
    <w:qFormat/>
    <w:rsid w:val="00FC02B4"/>
    <w:pPr>
      <w:spacing w:before="160"/>
      <w:jc w:val="center"/>
    </w:pPr>
    <w:rPr>
      <w:i/>
      <w:iCs/>
      <w:color w:val="404040" w:themeColor="text1" w:themeTint="BF"/>
    </w:rPr>
  </w:style>
  <w:style w:type="paragraph" w:styleId="Sraopastraipa">
    <w:name w:val="List Paragraph"/>
    <w:basedOn w:val="prastasis"/>
    <w:uiPriority w:val="34"/>
    <w:qFormat/>
    <w:rsid w:val="00FC02B4"/>
    <w:pPr>
      <w:ind w:left="720"/>
      <w:contextualSpacing/>
    </w:pPr>
  </w:style>
  <w:style w:type="paragraph" w:styleId="Iskirtacitata">
    <w:name w:val="Intense Quote"/>
    <w:basedOn w:val="prastasis"/>
    <w:next w:val="prastasis"/>
    <w:link w:val="IskirtacitataDiagrama"/>
    <w:uiPriority w:val="30"/>
    <w:qFormat/>
    <w:rsid w:val="00FC02B4"/>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3910F9"/>
    <w:rPr>
      <w:b/>
      <w:bCs/>
    </w:rPr>
  </w:style>
  <w:style w:type="paragraph" w:customStyle="1" w:styleId="prastasistinklapis">
    <w:name w:val="Įprastasis (tinklapis)"/>
    <w:basedOn w:val="prastasis"/>
    <w:qFormat/>
    <w:rsid w:val="00104D08"/>
    <w:pPr>
      <w:spacing w:beforeAutospacing="1" w:afterAutospacing="1" w:line="240" w:lineRule="auto"/>
    </w:pPr>
    <w:rPr>
      <w:rFonts w:ascii="Times New Roman" w:eastAsia="Times New Roman" w:hAnsi="Times New Roman" w:cs="Times New Roman"/>
      <w:sz w:val="24"/>
      <w:szCs w:val="24"/>
    </w:rPr>
  </w:style>
  <w:style w:type="table" w:customStyle="1" w:styleId="TableNormal1">
    <w:name w:val="Table Normal1"/>
    <w:tblPr>
      <w:tblCellMar>
        <w:top w:w="0" w:type="dxa"/>
        <w:left w:w="0" w:type="dxa"/>
        <w:bottom w:w="0" w:type="dxa"/>
        <w:right w:w="0" w:type="dxa"/>
      </w:tblCellMar>
    </w:tblPr>
  </w:style>
  <w:style w:type="character" w:styleId="Grietas">
    <w:name w:val="Strong"/>
    <w:basedOn w:val="Numatytasispastraiposriftas"/>
    <w:uiPriority w:val="22"/>
    <w:qFormat/>
    <w:rsid w:val="0061038D"/>
    <w:rPr>
      <w:b/>
      <w:bCs/>
    </w:rPr>
  </w:style>
  <w:style w:type="paragraph" w:styleId="prastasiniatinklio">
    <w:name w:val="Normal (Web)"/>
    <w:basedOn w:val="prastasis"/>
    <w:uiPriority w:val="99"/>
    <w:semiHidden/>
    <w:unhideWhenUsed/>
    <w:rsid w:val="0061038D"/>
    <w:pPr>
      <w:suppressAutoHyphens w:val="0"/>
      <w:spacing w:before="100" w:beforeAutospacing="1" w:after="100" w:afterAutospacing="1" w:line="240" w:lineRule="auto"/>
    </w:pPr>
    <w:rPr>
      <w:rFonts w:ascii="Times New Roman" w:eastAsia="Times New Roman" w:hAnsi="Times New Roman" w:cs="Times New Roman"/>
      <w:sz w:val="24"/>
      <w:szCs w:val="24"/>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031074">
      <w:bodyDiv w:val="1"/>
      <w:marLeft w:val="0"/>
      <w:marRight w:val="0"/>
      <w:marTop w:val="0"/>
      <w:marBottom w:val="0"/>
      <w:divBdr>
        <w:top w:val="none" w:sz="0" w:space="0" w:color="auto"/>
        <w:left w:val="none" w:sz="0" w:space="0" w:color="auto"/>
        <w:bottom w:val="none" w:sz="0" w:space="0" w:color="auto"/>
        <w:right w:val="none" w:sz="0" w:space="0" w:color="auto"/>
      </w:divBdr>
    </w:div>
    <w:div w:id="1273634544">
      <w:bodyDiv w:val="1"/>
      <w:marLeft w:val="0"/>
      <w:marRight w:val="0"/>
      <w:marTop w:val="0"/>
      <w:marBottom w:val="0"/>
      <w:divBdr>
        <w:top w:val="none" w:sz="0" w:space="0" w:color="auto"/>
        <w:left w:val="none" w:sz="0" w:space="0" w:color="auto"/>
        <w:bottom w:val="none" w:sz="0" w:space="0" w:color="auto"/>
        <w:right w:val="none" w:sz="0" w:space="0" w:color="auto"/>
      </w:divBdr>
    </w:div>
    <w:div w:id="209940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uiOtQdK7spbKCE28eor6hQq+mMg==">CgMxLjAaJwoBMBIiCiAIBCocCgtBQUFCT0R5VTFFURAIGgtBQUFCT0R5VTFFURonCgExEiIKIAgEKhwKC0FBQUJNUWgzOGlJEAgaC0FBQUJNUWgzOGlJGicKATISIgogCAQqHAoLQUFBQk5mSmVMbVUQCBoLQUFBQk5mSmVMbVUaJwoBMxIiCiAIBCocCgtBQUFCTmZKZUxtVRAIGgtBQUFCTmZKZUxtcxonCgE0EiIKIAgEKhwKC0FBQUJNUWgzOGlNEAgaC0FBQUJNUWgzOGlNGicKATUSIgogCAQqHAoLQUFBQk00NFZ2V2cQCBoLQUFBQk00NFZ2V2caJwoBNhIiCiAIBCocCgtBQUFCTmZKZUxtWRAIGgtBQUFCTmZKZUxtWRonCgE3EiIKIAgEKhwKC0FBQUJOZkplTG1ZEAgaC0FBQUJOZkplTG1nGicKATgSIgogCAQqHAoLQUFBQk5mSmVMbVkQCBoLQUFBQk5mSmVMbTgaJwoBORIiCiAIBCocCgtBQUFCTVFoMzhrMBAIGgtBQUFCTVFoMzhrMBooCgIxMBIiCiAIBCocCgtBQUFCTVFLR0dZURAIGgtBQUFCTVFLR0dZURooCgIxMRIiCiAIBCocCgtBQUFCTmZKZUxtYxAIGgtBQUFCTmZKZUxtYxooCgIxMhIiCiAIBCocCgtBQUFCTVFLR0dZWRAIGgtBQUFCTVFLR0dZWRooCgIxMxIiCiAIBCocCgtBQUFCTmV6TEVaTRAIGgtBQUFCTmV6TEVaTRooCgIxNBIiCiAIBCocCgtBQUFCTVFoMzhtMBAIGgtBQUFCTVFoMzhtMBooCgIxNRIiCiAIBCocCgtBQUFCTmZKZUxtbxAIGgtBQUFCTmZKZUxtbxooCgIxNhIiCiAIBCocCgtBQUFCTmZKZUxtbxAIGgtBQUFCTmZKZUxtNBooCgIxNxIiCiAIBCocCgtBQUFCTVFLR0dhWRAIGgtBQUFCTVFLR0dhWRooCgIxOBIiCiAIBCocCgtBQUFCTmZKZUxtdxAIGgtBQUFCTmZKZUxtdxooCgIxORIiCiAIBCocCgtBQUFCTmZKZUxuTRAIGgtBQUFCTmZKZUxuTRooCgIyMBIiCiAIBCocCgtBQUFCTVFLR0dhaxAIGgtBQUFCTVFLR0dhaxooCgIyMRIiCiAIBCocCgtBQUFCTmZKZUxtMBAIGgtBQUFCTmZKZUxtMBooCgIyMhIiCiAIBCocCgtBQUFCTVFLR0dhdxAIGgtBQUFCTVFLR0dhdxooCgIyMxIiCiAIBCocCgtBQUFCTmZKZUxuRRAIGgtBQUFCTmZKZUxuRRooCgIyNBIiCiAIBCocCgtBQUFCTmZKZUxuQRAIGgtBQUFCTmZKZUxuQSKsAwoLQUFBQk9EeVUxRVES/AIKC0FBQUJPRHlVMUVREgtBQUFCT0R5VTFFURpXCgl0ZXh0L2h0bWwSSnBhc2lkZXJpbnRpLCBrYWQgamllIGFwc2ltb2thIHBhdHlzIHXFviBwbGF0Zm9ybWFzLCBvIG11bXMgacWhcmHFoW8gc8SFc2suIlgKCnRleHQvcGxhaW4SSnBhc2lkZXJpbnRpLCBrYWQgamllIGFwc2ltb2thIHBhdHlzIHXFviBwbGF0Zm9ybWFzLCBvIG11bXMgacWhcmHFoW8gc8SFc2suKhsiFTEwOTUxNTA4OTc2ODczMDA1NzA0NygAOAAwiOP2m/4xOIjj9pv+MUoWCgp0ZXh0L3BsYWluEghBUElMRFlUQVoMMzFvNWJ1Y2M3OXM1cgIgAHgAmgEGCAAQABgAqgFMEkpwYXNpZGVyaW50aSwga2FkIGppZSBhcHNpbW9rYSBwYXR5cyB1xb4gcGxhdGZvcm1hcywgbyBtdW1zIGnFoXJhxaFvIHPEhXNrLhiI4/ab/jEgiOP2m/4xQhBraXguZG02eGQ0ZTBubmc1Iq8CCgtBQUFCTVFoMzhrMBL9AQoLQUFBQk1RaDM4azASC0FBQUJNUWgzOGswGiIKCXRleHQvaHRtbBIVS2FpcCBudXN0YXRvIGtyeXB0xK8/IiMKCnRleHQvcGxhaW4SFUthaXAgbnVzdGF0byBrcnlwdMSvPyobIhUxMDk1MTUwODk3Njg3MzAwNTcwNDcoADgAMK3Fxpn1MTitxcaZ9TFKMAoKdGV4dC9wbGFpbhIibyDFvmnFq3LEl2ppbW8ga3J5cHTEryBpciBhdGl0aW5rYVoMYm92YXYxZHQ3ZnVpcgIgAHgAmgEGCAAQABgAqgEXEhVLYWlwIG51c3RhdG8ga3J5cHTErz+wAQC4AQAYrcXGmfUxIK3Fxpn1MTAAQhBraXgueGZsNTZhd3k0MjNsIocCCgtBQUFCTVFLR0dhdxLVAQoLQUFBQk1RS0dHYXcSC0FBQUJNUUtHR2F3Gg8KCXRleHQvaHRtbBICb2siEAoKdGV4dC9wbGFpbhICb2sqGyIVMTA5NTE1MDg5NzY4NzMwMDU3MDQ3KAA4ADCGpoGX9TE4hqaBl/UxSkEKCnRleHQvcGxhaW4SM3NjZW5hcmlqdXMgaXIgIGludGVyYWt0eXZ1cyBwcm90b3RpcGFzICh3aXJlZnJhbWUpLloMdjZlMDBycXFzZnN6cgIgAHgAmgEGCAAQABgAqgEEEgJva7ABALgBABiGpoGX9TEghqaBl/UxMABCEGtpeC50Njkyd3JpazV1eWgizQIKC0FBQUJNUWgzOG0wEpsCCgtBQUFCTVFoMzhtMBILQUFBQk1RaDM4bTAaNwoJdGV4dC9odG1sEio2IHBhc3RhdGFpICsgYXVkaW8gKyBhbmltdW90YXMgcGVyc29uYcW+YXMiOAoKdGV4dC9wbGFpbhIqNiBwYXN0YXRhaSArIGF1ZGlvICsgYW5pbXVvdGFzIHBlcnNvbmHFvmFzKhsiFTEwOTUxNTA4OTc2ODczMDA1NzA0NygAOAAwqNPdmfUxOKjT3Zn1MUoPCgp0ZXh0L3BsYWluEgE2Wgw2YzV3bzlwc3JlMzVyAiAAeACaAQYIABAAGACqASwSKjYgcGFzdGF0YWkgKyBhdWRpbyArIGFuaW11b3RhcyBwZXJzb25hxb5hc7ABALgBABio092Z9TEgqNPdmfUxMABCEGtpeC5qbHg0NzN0NWYycHYi4gEKC0FBQUJNUUtHR2FrErABCgtBQUFCTVFLR0dhaxILQUFBQk1RS0dHYWsaDwoJdGV4dC9odG1sEgJvayIQCgp0ZXh0L3BsYWluEgJvayobIhUxMDk1MTUwODk3Njg3MzAwNTcwNDcoADgAMOSa+Zb1MTjkmvmW9TFKHAoKdGV4dC9wbGFpbhIOYcW+aWF1IDEwIG1pbi5aDGY5bzUxZWw5ZzVydnICIAB4AJoBBggAEAAYAKoBBBICb2uwAQC4AQAY5Jr5lvUxIOSa+Zb1MTAAQhBraXguZTRkem9pcm9lZ2h2IowGCgtBQUFCTmZKZUxtdxLaBQoLQUFBQk5mSmVMbXcSC0FBQUJOZkplTG13GnAKCXRleHQvaHRtbBJjQXIgdGFpIHJlacWha2lhLCBrYWQgZWtyYW5lIG1hdG9taSB2YWl6ZGFpL3BlcnNvbmHFvmFpIHR1cmkgaW50ZXJha3R5dmlhaSBrb250YWt0dW90aSBzdSB2YXJ0b3RvanU/InEKCnRleHQvcGxhaW4SY0FyIHRhaSByZWnFoWtpYSwga2FkIGVrcmFuZSBtYXRvbWkgdmFpemRhaS9wZXJzb25hxb5haSB0dXJpIGludGVyYWt0eXZpYWkga29udGFrdHVvdGkgc3UgdmFydG90b2p1PyobIhUxMDgyNTk2NjU5ODYwNTQxMzgzNTcoADgAMMT/xvn5MTjE/8b5+TFKogIKCnRleHQvcGxhaW4SkwI0LjcuIEt1cmlhbnQgcGFwaWxkeXRvcyByZWFseWLEl3MgYXBsaW5rYXMgdHVyaSBixat0aSBwYXNpZWt0YXMgbWFrc2ltYWx1cyB0aWtyb3ZpxaFrb3MgZXJkdsSXcyBwb2rFq8SNaW8gZWZla3RhcywgbyAgc2l1xb5ldHVvc2Ugxb5pxatyb3bEhSBzdSB2aXJ0dWFsaWFpcyBlbGVtZW50YWlzIHBhcGlsZHl0YSBhcGxpbmthIHR1cmkgc2lldGkgdGllc2lvZ2luaXMgcnnFoXlzLiBTaXXFvmV0xbMgaXIgxb5pxatyb3ZvIHPEhXZlaWthIHByaXZhbG8gdnlrdGkgcmVhbGl1IGxhaWt1LloMaHppaHRyYzFuYjNlcgIgAHgAmgEGCAAQABgAqgFlEmNBciB0YWkgcmVpxaFraWEsIGthZCBla3JhbmUgbWF0b21pIHZhaXpkYWkvcGVyc29uYcW+YWkgdHVyaSBpbnRlcmFrdHl2aWFpIGtvbnRha3R1b3RpIHN1IHZhcnRvdG9qdT+wAQC4AQAYxP/G+fkxIMT/xvn5MTAAQhBraXgud241enF6cGgxNWpuIswDCgtBQUFCTVFLR0dZWRKaAwoLQUFBQk1RS0dHWVkSC0FBQUJNUUtHR1lZGj8KCXRleHQvaHRtbBIydGVrc3RhaSwgbnVvdHJhdWtvcywgYXVkaW/Er3JhxaFhaSwgZm9uaW7ElyBtdXppa2EiQAoKdGV4dC9wbGFpbhIydGVrc3RhaSwgbnVvdHJhdWtvcywgYXVkaW/Er3JhxaFhaSwgZm9uaW7ElyBtdXppa2EqGyIVMTA5NTE1MDg5NzY4NzMwMDU3MDQ3KAA4ADDP1t2W9TE4oM7glvUxSnYKCnRleHQvcGxhaW4SaFJlaWthbGF2aW1haSBzaXXFvmV0xbMgcGFydW/FoWltdWksIHBhcGlsZHl0b3MgcmVhbHlixJdzIDNEIHR1cm8gc3VrxatyaW11aSBpbnRlcmFrdHl2aWFtZSDFvmVtxJdsYXB5amU6WgxnN29uMXRkejU5bjVyAiAAeACaAQYIABAAGACqATQSMnRla3N0YWksIG51b3RyYXVrb3MsIGF1ZGlvxK9yYcWhYWksIGZvbmluxJcgbXV6aWthsAEAuAEAGM/W3Zb1MSCgzuCW9TEwAEIQa2l4LjdkNTVybGN6cXAxeSKQAgoLQUFBQk00NFZ2V2cS3gEKC0FBQUJNNDRWdldnEgtBQUFCTTQ0VnZXZxobCgl0ZXh0L2h0bWwSDsSuZ3l2ZW5kaW5pbWFzIhwKCnRleHQvcGxhaW4SDsSuZ3l2ZW5kaW5pbWFzKhsiFTEwOTUxNTA4OTc2ODczMDA1NzA0NygAOAAwisDwiPYxOIrA8Ij2MUomCgp0ZXh0L3BsYWluEhhpa2kgMjAyNSBtLiBzYXVzaW8gMTcgZC5aDHVxanMwdTZmdjg4eXICIAB4AJoBBggAEAAYAKoBEBIOxK5neXZlbmRpbmltYXOwAQC4AQAYisDwiPYxIIrA8Ij2MTAAQhBraXguMzF6dmhleWMxdDZtIs8ICgtBQUFCTmZKZUxtMBKdCAoLQUFBQk5mSmVMbTASC0FBQUJOZkplTG0wGoACCgl0ZXh0L2h0bWwS8gEyIGJhbHNhaXM6IHRhaSByZWnFoWtpYSwga2FkIHNraXJ0aW5nb21zIGthbGJvbXMgZ2FsaSBixat0aSBwYXJpbmt0aSBza2lydGluZ2kgYWt0b3JpYWk/IEFyIHJlacWha2lhLCBrYWQgdHVyxJd0xbMgYsWrdGkga2lla3ZpZW5haSBrYWxiYWkgcGFyaW5rdG9zIGFrdG9yacWzIHBvcm9zICh0YXJraW0gdnlyYXMvbW90ZXJpcyksIGthZCBixat0xbMgdnlzdG9tYXMgZGlhbG9nYXMgdGFycCBtYXRvbcWzIHBlcnNvbmHFvsWzPyKBAgoKdGV4dC9wbGFpbhLyATIgYmFsc2FpczogdGFpIHJlacWha2lhLCBrYWQgc2tpcnRpbmdvbXMga2FsYm9tcyBnYWxpIGLFq3RpIHBhcmlua3RpIHNraXJ0aW5naSBha3RvcmlhaT8gQXIgcmVpxaFraWEsIGthZCB0dXLEl3TFsyBixat0aSBraWVrdmllbmFpIGthbGJhaSBwYXJpbmt0b3MgYWt0b3JpxbMgcG9yb3MgKHRhcmtpbSB2eXJhcy9tb3RlcmlzKSwga2FkIGLFq3TFsyB2eXN0b21hcyBkaWFsb2dhcyB0YXJwIG1hdG9txbMgcGVyc29uYcW+xbM/KhsiFTEwODI1OTY2NTk4NjA1NDEzODM1NygAOAAwpajM+fkxOKWozPn5MUqyAQoKdGV4dC9wbGFpbhKjATQuMTAuIFBhcGlsZHl0b3MgcmVhbHlixJdzIDNEIHR1cmFzIHR1cmkgYsWrdGkga29reWJpxaFrYWkgxK9nYXJzaW50YWlzIGJlbnQgMiBiYWxzYWlzLCDEr2dhcnNpbmltxIUgdHVyaSBhdGxpa3RpIFRpZWvEl2pvIHByb2Zlc2lvbmFsxatzIGFrdG9yaWFpIGlyL2FyIGRpa3RvcmlhaS5aDHV5OGM4MThpcTFucHICIAB4AJoBBggAEAAYAKoB9QES8gEyIGJhbHNhaXM6IHRhaSByZWnFoWtpYSwga2FkIHNraXJ0aW5nb21zIGthbGJvbXMgZ2FsaSBixat0aSBwYXJpbmt0aSBza2lydGluZ2kgYWt0b3JpYWk/IEFyIHJlacWha2lhLCBrYWQgdHVyxJd0xbMgYsWrdGkga2lla3ZpZW5haSBrYWxiYWkgcGFyaW5rdG9zIGFrdG9yacWzIHBvcm9zICh0YXJraW0gdnlyYXMvbW90ZXJpcyksIGthZCBixat0xbMgdnlzdG9tYXMgZGlhbG9nYXMgdGFycCBtYXRvbcWzIHBlcnNvbmHFvsWzP7ABALgBABilqMz5+TEgpajM+fkxMABCEGtpeC5lcmZyeGl2bjlnd3ci0goKC0FBQUJOZkplTG1vEqAKCgtBQUFCTmZKZUxtbxILQUFBQk5mSmVMbW8abwoJdGV4dC9odG1sEmJBciBwZXJzb25hxb5haSBwcml2YWxvIGLFq3RpIGRldGFsaWFpIGF1dGVudGnFoWthaSBhdGt1cnRpIG5ldCDEr2dhcnNpbmltdSBpci9hciB2ZWlkxbMgbWltaWtvbWlzPyJwCgp0ZXh0L3BsYWluEmJBciBwZXJzb25hxb5haSBwcml2YWxvIGLFq3RpIGRldGFsaWFpIGF1dGVudGnFoWthaSBhdGt1cnRpIG5ldCDEr2dhcnNpbmltdSBpci9hciB2ZWlkxbMgbWltaWtvbWlzPyobIhUxMDgyNTk2NjU5ODYwNTQxMzgzNTcoADgAMMq9w/n5MTinmc75+TFC3QEKC0FBQUJOZkplTG00EgtBQUFCTmZKZUxtbxooCgl0ZXh0L2h0bWwSG0luZm8gdGlrIHRpZWsuIE7El3JhIGFpxaFrdSIpCgp0ZXh0L3BsYWluEhtJbmZvIHRpayB0aWVrLiBOxJdyYSBhacWha3UqGyIVMTA5NTE1MDg5NzY4NzMwMDU3MDQ3KAA4ADCnmc75+TE4p5nO+fkxWgw2ZGQ4c2RtYmIxYXByAiAAeACaAQYIABAAGACqAR0SG0luZm8gdGlrIHRpZWsuIE7El3JhIGFpxaFrdbABALgBAEqLBQoKdGV4dC9wbGFpbhL8BDQuNC4gM0QgZXJkdsSXamUgdHVyaSBixat0aSDEr2d5dmVuZGludGkgIG1hxb5pYXVzaWFpIDMgcGFwaWxkeXRvcyByZWFseWLEl3MgM0QgYW5pbWFjaW5pYWkgc2l1xb5ldGFpLCBrdXJpdW9zZSBtYXR5dMWzc2kgYXRrdXJ0YSBnYWxpbWEgdmVpa2xhIHNvZHlib3MgYXBsaW5rb2plIChwdnouOiB2ZWlrc21hcyBraWVtZSwgxaF2ZW50xJdzIGlyIHBhbi4pLiBBc21lbnlzIHR1cmkgYsWrdGkgcGF2YWl6ZHVvdGkgacWhIHNraXJ0aW5nxbMgc29jaWFsaW5pxbMgc2x1b2tzbmnFsyBzdSBhcHJhbmdhLCBixatkaW5nYSDFvm1vbsSXbXMgZ3l2ZW51c2llbXMgaXIgLyBhciBkaXJidXNpZW1zIGF0aXRpbmthbXUgcGVyaW9kdSBncmFmxbMgVHl6ZW5oYXV6xbMgZHZhcm8gc29keWJvamUgKFhJWCBhLiBwaXJtb3MgcHVzxJdzKS4gUGFzbGF1Z29zIHRpZWvEl2phcyBwcml2YWxvIHXFvnRpa3JpbnRpIGpvZyB2aXPFsyBzaXXFvmV0xbMgcGVyc29uYcW+YWkga2FsYmEgaXIgZWxnaWFzaSBhdGl0aW5rYW1haSByZXByZXplbnR1b2phbWFtIGxhaWttZcSNaXVpLCB0LiB5LiwgbmF1ZG9qYW1pIGLFq2RpbmdpIGFrY2VudGFpLCBrYWxib3MgbWFuaWVyb3MgaXIgbGFpa21lxI1pdWkgYsWrZGluZ2kgacWhc2lyZWnFoWtpbWFpLloMdXk3OXUyZnA2cHl4cgIgAHgAmgEGCAAQABgAqgFkEmJBciBwZXJzb25hxb5haSBwcml2YWxvIGLFq3RpIGRldGFsaWFpIGF1dGVudGnFoWthaSBhdGt1cnRpIG5ldCDEr2dhcnNpbmltdSBpci9hciB2ZWlkxbMgbWltaWtvbWlzP7ABALgBABjKvcP5+TEgp5nO+fkxMABCEGtpeC5vanJ4YnF2bGo5Yzgi0gMKC0FBQUJNUUtHR2FZEqADCgtBQUFCTVFLR0dhWRILQUFBQk1RS0dHYVkaKAoJdGV4dC9odG1sEhthdHNpdmVyaWEgcGFwaWxkb21hcyBsYW5nYXMiKQoKdGV4dC9wbGFpbhIbYXRzaXZlcmlhIHBhcGlsZG9tYXMgbGFuZ2FzKhsiFTEwOTUxNTA4OTc2ODczMDA1NzA0NygAOAAw5JL2lvUxOOSS9pb1MUrAAQoKdGV4dC9wbGFpbhKxAXBhcGlsZG9txIUgdGVrc3RpbsSZLCBnYXJzaW7EmSBpciBpc3RvcmluxJkgZG9rdW1lbnRpbsSZIHZhaXpkbyBpbmZvcm1hY2lqxIUgYXBpZSBrb25rcmXEjWl1cyBzdGViaW11cyB2aXJ0dWFsaXVzIG9iamVrdHVzLCDEr2p1bmd0aSAtIGnFoWp1bmd0aSBnYXJzbyB0YWtlbMSvLCBwZXJqdW5ndGkga2FsYsSFLloMN2J6MGc0MzVhbXc5cgIgAHgAmgEGCAAQABgAqgEdEhthdHNpdmVyaWEgcGFwaWxkb21hcyBsYW5nYXOwAQC4AQAY5JL2lvUxIOSS9pb1MTAAQhBraXguZm4wMTNzZGUwdmh1Io4CCgtBQUFCTVFLR0dZURLcAQoLQUFBQk1RS0dHWVESC0FBQUJNUUtHR1lRGhUKCXRleHQvaHRtbBIIMyBrYWxib3MiFgoKdGV4dC9wbGFpbhIIMyBrYWxib3MqGyIVMTA5NTE1MDg5NzY4NzMwMDU3MDQ3KAA4ADDgrNqW9TE44KzalvUxSjYKCnRleHQvcGxhaW4SKGxpZXR1dmnFsyBrLiwgYW5nbMWzIGsuIGFyYmEgbGF0dmnFsyBrLilaDHJhc2g2NzU5aHVsY3ICIAB4AJoBBggAEAAYAKoBChIIMyBrYWxib3OwAQC4AQAY4KzalvUxIOCs2pb1MTAAQhBraXgudjh6cWd4dDhtYzJoIq4CCgtBQUFCTVFoMzhpTRL8AQoLQUFBQk1RaDM4aU0SC0FBQUJNUWgzOGlNGh8KCXRleHQvaHRtbBISUmVpaywga2FkIGnFoWltdMWzIiAKCnRleHQvcGxhaW4SElJlaWssIGthZCBpxaFpbXTFsyobIhUxMDk1MTUwODk3Njg3MzAwNTcwNDcoADgAMJftjpn1MTiH9uyI9jFKOAoKdGV4dC9wbGFpbhIqNjDCsCB2aXp1YWxpb3Npb3MgbWVkxb5pYWdvcyBpbnRlZ3JhdmltYXM7WgxzendwdnZmNmNhNHZyAiAAeACaAQYIABAAGACqARQSElJlaWssIGthZCBpxaFpbXTFs7ABALgBABiX7Y6Z9TEgh/bsiPYxMABCEGtpeC5jMWxuM2ZkbzJyZzUipgMKC0FBQUJNUWgzOGlJEvQCCgtBQUFCTVFoMzhpSRILQUFBQk1RaDM4aUkaNwoJdGV4dC9odG1sEipJbnRlcmFrdHl2dXMgxb5lbcSXbGFwaXMgc3UgNiBBUiBvYmpla3RhaXMiOAoKdGV4dC9wbGFpbhIqSW50ZXJha3R5dnVzIMW+ZW3El2xhcGlzIHN1IDYgQVIgb2JqZWt0YWlzKhsiFTEwOTUxNTA4OTc2ODczMDA1NzA0NygAOAAwqfmGmfUxOKn5hpn1MUpoCgp0ZXh0L3BsYWluElpQcm9ncmFtxJdsxJdzIHN1IHBhcGlsZHl0b3MgcmVhbHlixJdzIDNEIHR1cnUgc3VrxatyaW1vIGlyIGRpZWdpbW8gcGFzbGF1Z29zIHN1c2lkZWRhIGnFoTpaDGEweTQxeGE4MXpkZ3ICIAB4AJoBBggAEAAYAKoBLBIqSW50ZXJha3R5dnVzIMW+ZW3El2xhcGlzIHN1IDYgQVIgb2JqZWt0YWlzsAEAuAEAGKn5hpn1MSCp+YaZ9TEwAEIQa2l4Lmd3d3Q0ZzRrbXd4diKsCAoLQUFBQk5mSmVMbk0S+gcKC0FBQUJOZkplTG5NEgtBQUFCTmZKZUxuTRrvAQoJdGV4dC9odG1sEuEBxaBpcyBwdW5rdGFzIHlyYSBuZcSvbWFub21hcyEgUGFwaWxkeXRvcyByZWFseWLEl3MgM0QgdHVyaW55cyBuZXByaXNpdGFpa28gcHJpZSBhcGxpbmtvcywgbmVzIGFwbGlua2EsIHlwYcSNIGxhdWtvIHPEhWx5Z29taXMsIG51b2xhdCBraW50YS48YnI+QXIgdGFpIHlyYSByZWlrYWxhdmltYXMgdmlzxIUga29tcGl1dGVyaW7EmSBncmFmaWvEhSBnYW1pbnRpIGh5cGVyLXJlYWxpc20mIzM5O3U/IukBCgp0ZXh0L3BsYWluEtoBxaBpcyBwdW5rdGFzIHlyYSBuZcSvbWFub21hcyEgUGFwaWxkeXRvcyByZWFseWLEl3MgM0QgdHVyaW55cyBuZXByaXNpdGFpa28gcHJpZSBhcGxpbmtvcywgbmVzIGFwbGlua2EsIHlwYcSNIGxhdWtvIHPEhWx5Z29taXMsIG51b2xhdCBraW50YS4KQXIgdGFpIHlyYSByZWlrYWxhdmltYXMgdmlzxIUga29tcGl1dGVyaW7EmSBncmFmaWvEhSBnYW1pbnRpIGh5cGVyLXJlYWxpc20ndT8qGyIVMTA4MjU5NjY1OTg2MDU0MTM4MzU3KAA4ADCfz+z5+TE4n8/s+fkxSskBCgp0ZXh0L3BsYWluEroBNC44LiBQYXBpbGR5dG9zIHJlYWx5YsSXcyAzRCBzaXXFvmV0YWkgaXIgbW9kZWxpYWkgcHJpdmFsbyB0dXLEl3RpIMSvdGlraW5hbWFpIHJlYWxpc3RpxaFrxIUsIOKAnm1pbmvFoXTEheKAnCBhcMWhdmlldGltxIUgaXIgdHVyaSBixat0aSBwcml0YWlreXRpIHByaWUgcmVhbGlvcyBhcGxpbmtvcyBtZWTFvmlhZ2nFoWt1bW8uWgwyd2x5eG5oNWp2NDNyAiAAeACaAQYIABAAGACqAeQBEuEBxaBpcyBwdW5rdGFzIHlyYSBuZcSvbWFub21hcyEgUGFwaWxkeXRvcyByZWFseWLEl3MgM0QgdHVyaW55cyBuZXByaXNpdGFpa28gcHJpZSBhcGxpbmtvcywgbmVzIGFwbGlua2EsIHlwYcSNIGxhdWtvIHPEhWx5Z29taXMsIG51b2xhdCBraW50YS48YnI+QXIgdGFpIHlyYSByZWlrYWxhdmltYXMgdmlzxIUga29tcGl1dGVyaW7EmSBncmFmaWvEhSBnYW1pbnRpIGh5cGVyLXJlYWxpc20mIzM5O3U/sAEAuAEAGJ/P7Pn5MSCfz+z5+TEwAEIQa2l4LjdmdHhyMGYyY2h2ZyKjBwoLQUFBQk5mSmVMbkES8QYKC0FBQUJOZkplTG5BEgtBQUFCTmZKZUxuQRo9Cgl0ZXh0L2h0bWwSME5lIHN1IHRva2l1IGJpdWTFvmV0dSByZWlrYWxhdXRpIHRva2nFsyBkYWx5a8WzLiI+Cgp0ZXh0L3BsYWluEjBOZSBzdSB0b2tpdSBiaXVkxb5ldHUgcmVpa2FsYXV0aSB0b2tpxbMgZGFseWvFsy4qGyIVMTA4MjU5NjY1OTg2MDU0MTM4MzU3KAA4ADCUn9/5+TE4tcjf+fkxStIECgp0ZXh0L3BsYWluEsMENS4xLjEuIFRpZWvEl2phcyBwYWdhbCBzdSBQZXJrYW7EjWnEhWphIG9yZ2FuaXphY2lqYSBzdWRlcmludMSFIHRlc3RhdmltbyBwbGFuxIUgdHVyxJdzIGRhbHl2YXV0aSB0ZXN0YXZpbWUsIHRlaWt0aSBrb25zdWx0YWNpamFzLCBrYWlwIHR1cmkgYsWrdGkgYXRsaWVrYW1hcyB0ZXN0dW9qYW1hcyB2ZWlrc21hcy8gZnVua2NpamEvIG9wZXJhY2lqYSBwYWdhbCBzdWRlcmludHVzIHRlc3RhdmltbyBzY2VuYXJpanVzLCBpxaFzYWt5dGkgc2F2byBrb21lbnRhcnVzIGlyIHNpxatseW11cyBkxJdsIHJla29tZW5kdW9qYW1vIGtsYWlkb3Mga3JpdGnFoWt1bW8gbHlnaW8sIGluZm9ybXVvdGkgdGVzdGF2aW1vIGRhbHl2aXVzIGFwaWUga2xhaWRvcyDFoWFsaW5pbW8gdGVybWluxIUsIHRhaXN5dGkga2xhaWRhcy4gVmlzYSBpbmZvcm1hY2lqYSBhcGllIGtsYWlkxbMga3JpdGnFoWt1bW8gbHlnxK8sIGpvcyDFoWFsaW5pbW8gdGVybWludXMsIMWhYWxpbmltbyBlaWfEhSBpciBwcmlza2lydHVzIGF0c2FraW5ndXMgYXNtZW5pcyB0dXJpIGLFq3RpIHJlZ2lzdHJ1b2phbWEgdGVzdGF2aW1vIGtsYWlkxbMgcmVnaXN0cmUuWgx6NGwxbzN0NmU2YnlyAiAAeACaAQYIABAAGACqATISME5lIHN1IHRva2l1IGJpdWTFvmV0dSByZWlrYWxhdXRpIHRva2nFsyBkYWx5a8WzLrABALgBABiUn9/5+TEgtcjf+fkxMABCEGtpeC5tZHc4d2xvb2xkeGgihgIKC0FBQUJOZXpMRVpNEtQBCgtBQUFCTmV6TEVaTRILQUFBQk5lekxFWk0aGAoJdGV4dC9odG1sEgtHUFMgNSBkLmQuLCIZCgp0ZXh0L3BsYWluEgtHUFMgNSBkLmQuLCobIhUxMDk1MTUwODk3Njg3MzAwNTcwNDcoADgAMJuDw+L3MTjDhezi9zFKJQoKdGV4dC9wbGFpbhIXb2JqZWt0byBkdmFybyBzb2R5Ym9qZS5aDGlkejdmaTRjN2pyMHICIAB4AJoBBggAEAAYAKoBDRILR1BTIDUgZC5kLiywAQC4AQAYm4PD4vcxIMOF7OL3MTAAQhBraXguNmIyNGxoNTZya2ptIuAECgtBQUFCTmZKZUxuRRKuBAoLQUFBQk5mSmVMbkUSC0FBQUJOZkplTG5FGmEKCXRleHQvaHRtbBJUQXIgdGFpIHJlacWha2lhLCBrYWQgdHVyaW1lIGF0aWR1b3RpIHZpc29zIGtvbXBpdXRlcmluxJdzIGdyYWZpa29zIGRhcmJpbml1cyBmYWlsdXM/ImIKCnRleHQvcGxhaW4SVEFyIHRhaSByZWnFoWtpYSwga2FkIHR1cmltZSBhdGlkdW90aSB2aXNvcyBrb21waXV0ZXJpbsSXcyBncmFmaWtvcyBkYXJiaW5pdXMgZmFpbHVzPyobIhUxMDgyNTk2NjU5ODYwNTQxMzgzNTcoADgAMObC5Pn5MTjmwuT5+TFKowEKCnRleHQvcGxhaW4SlAE0LjEzLiBQZXJrYW7EjWlhamFpIG9yZ2FuaXphY2lqYWkgYXRpdGVua2EgdGVpc8SXIG5hdWRvdGkgc3VrdXJ0xIUgcGFwaWxkeXRvcyByZWFseWLEl3MgM0QgdHVyaW7EryDEr3ZhaXJpb3NlIHJpbmtvZGFyb3MgcHJpZW1vbsSXc2UgYmUgYXByaWJvamltxbMuWgwyNDZneXdxNXhiZWZyAiAAeACaAQYIABAAGACqAVYSVEFyIHRhaSByZWnFoWtpYSwga2FkIHR1cmltZSBhdGlkdW90aSB2aXNvcyBrb21waXV0ZXJpbsSXcyBncmFmaWtvcyBkYXJiaW5pdXMgZmFpbHVzP7ABALgBABjmwuT5+TEg5sLk+fkxMABCEGtpeC5rMTNvcnA5NTZ2NHUi+wcKC0FBQUJOZkplTG1jEskHCgtBQUFCTmZKZUxtYxILQUFBQk5mSmVMbWMa7gEKCXRleHQvaHRtbBLgAVRpZXNpb2cgcGVyZHVvdGkgbmXEr21hbm9tYS4gUGFza3lyb3MgdHVyaSBixat0aSBzdWt1cnRvcyBQTyB2YXJkdSAoZWwucGHFoXRhcyBpciB0LnQuKSwgYmV0IGthbGJhbnQgYXBpZSAyNG3El24uIHBhbGFpa3ltxIUsIHRhaSB0aWVrxJdqYXMgcHJpc2lpbWEgYXBtb2vEl3RpICZxdW90O3BhcmR1b3R1dmnFsyZxdW90OyBtb2tlc8SNaXVzIG51bWF0eXTEhSBwYWxhaWt5bW8gdGVybWludWkuIuUBCgp0ZXh0L3BsYWluEtYBVGllc2lvZyBwZXJkdW90aSBuZcSvbWFub21hLiBQYXNreXJvcyB0dXJpIGLFq3RpIHN1a3VydG9zIFBPIHZhcmR1IChlbC5wYcWhdGFzIGlyIHQudC4pLCBiZXQga2FsYmFudCBhcGllIDI0bcSXbi4gcGFsYWlreW3EhSwgdGFpIHRpZWvEl2phcyBwcmlzaWltYSBhcG1va8SXdGkgInBhcmR1b3R1dmnFsyIgbW9rZXPEjWl1cyBudW1hdHl0xIUgcGFsYWlreW1vIHRlcm1pbnVpLiobIhUxMDgyNTk2NjU5ODYwNTQxMzgzNTcoADgAMJbyvPn5MTiW8rz5+TFKngEKCnRleHQvcGxhaW4SjwEzLjIuNS4gVGlla8SXamFzIHR1cmkgc3VrdXJ0aSDigJ5Hb29nbGUgUGxheeKAnCBpciBBcHBsZSBBcHAgU3RvcmXigJwgcHJvZ3JhbcWzIGvFq3LEl2rFsyBwYXNreXJhcyBpciBqYXMgcGVyZHVvdGkgUGVya2FuxI1pYWphaSBvcmdhbml6YWNpamFpLloMYXJjaXpiMXZwZnFrcgIgAHgAmgEGCAAQABgAqgHjARLgAVRpZXNpb2cgcGVyZHVvdGkgbmXEr21hbm9tYS4gUGFza3lyb3MgdHVyaSBixat0aSBzdWt1cnRvcyBQTyB2YXJkdSAoZWwucGHFoXRhcyBpciB0LnQuKSwgYmV0IGthbGJhbnQgYXBpZSAyNG3El24uIHBhbGFpa3ltxIUsIHRhaSB0aWVrxJdqYXMgcHJpc2lpbWEgYXBtb2vEl3RpICZxdW90O3BhcmR1b3R1dmnFsyZxdW90OyBtb2tlc8SNaXVzIG51bWF0eXTEhSBwYWxhaWt5bW8gdGVybWludWkusAEAuAEAGJbyvPn5MSCW8rz5+TEwAEIQa2l4LnN2cmN0aHBiNzdmbSKrBQoLQUFBQk5mSmVMbVUS+QQKC0FBQUJOZkplTG1VEgtBQUFCTmZKZUxtVRoqCgl0ZXh0L2h0bWwSHUtva3MgdHVyaW55cyB0dXJpbWFzIG9tZW55amU/IisKCnRleHQvcGxhaW4SHUtva3MgdHVyaW55cyB0dXJpbWFzIG9tZW55amU/KhsiFTEwODI1OTY2NTk4NjA1NDEzODM1NygAOAAwh8aw+fkxOOSVxPn5MULYAgoLQUFBQk5mSmVMbXMSC0FBQUJOZkplTG1VGlEKCXRleHQvaHRtbBJExIxpYSBncmVpxI1pYXVzaWFpIGtsYWlkYS4gxaBpcyByZWlrYWxhdmltYXMgacWha3JpbnRhIGnFoSBrb250ZWtzdG8iUgoKdGV4dC9wbGFpbhJExIxpYSBncmVpxI1pYXVzaWFpIGtsYWlkYS4gxaBpcyByZWlrYWxhdmltYXMgacWha3JpbnRhIGnFoSBrb250ZWtzdG8qGyIVMTA5NTE1MDg5NzY4NzMwMDU3MDQ3KAA4ADDklcT5+TE45JXE+fkxWgx3Y3BxbWV0a3Q3MmdyAiAAeACaAQYIABAAGACqAUYSRMSMaWEgZ3JlacSNaWF1c2lhaSBrbGFpZGEuIMWgaXMgcmVpa2FsYXZpbWFzIGnFoWtyaW50YSBpxaEga29udGVrc3RvsAEAuAEASjkKCnRleHQvcGxhaW4SKzM2MMKwIHZpenVhbGlvc2lvcyBtZWTFvmlhZ29zIGludGVncmF2aW1hcztaDHd5Yml2N212bnI4Y3ICIAB4AJoBBggAEAAYAKoBHxIdS29rcyB0dXJpbnlzIHR1cmltYXMgb21lbnlqZT+wAQC4AQAYh8aw+fkxIOSVxPn5MTAAQhBraXgudTFrN3N6Y2IyOHR4IpIJCgtBQUFCTmZKZUxtWRLgCAoLQUFBQk5mSmVMbVkSC0FBQUJOZkplTG1ZGlsKCXRleHQvaHRtbBJOQXIgxK8gxaHEryByZWlrYWxhdmltxIUgxK9laW5hIGlyIHByb2dyYW3El2xpxbMgcGFyZHVvdHV2acWzIG1ldGluaXMgbW9rZXN0aXM/IlwKCnRleHQvcGxhaW4STkFyIMSvIMWhxK8gcmVpa2FsYXZpbcSFIMSvZWluYSBpciBwcm9ncmFtxJdsacWzIHBhcmR1b3R1dmnFsyBtZXRpbmlzIG1va2VzdGlzPyobIhUxMDgyNTk2NjU5ODYwNTQxMzgzNTcoADgAMP2etfn5MTjq7NL5+TFC1wEKC0FBQUJOZkplTG1nEgtBQUFCTmZKZUxtWRomCgl0ZXh0L2h0bWwSGW1va2VzdGlzIMSvZWluYS4gNiBtZXRhbXMiJwoKdGV4dC9wbGFpbhIZbW9rZXN0aXMgxK9laW5hLiA2IG1ldGFtcyobIhUxMDk1MTUwODk3Njg3MzAwNTcwNDcoADgAMNXNv/n5MTjZnsv5+TFaDHAzcjJ1dXc0c2Y4aXICIAB4AJoBBggAEAAYAKoBGxIZbW9rZXN0aXMgxK9laW5hLiA2IG1ldGFtc7ABALgBAEK2AQoLQUFBQk5mSmVMbTgSC0FBQUJOZkplTG1ZGhsKCXRleHQvaHRtbBIOT2suIDkwMEVVUi82bS4iHAoKdGV4dC9wbGFpbhIOT2suIDkwMEVVUi82bS4qGyIVMTA4MjU5NjY1OTg2MDU0MTM4MzU3KAA4ADCuh9L5+TE46uzS+fkxWgx5bGphbWt1am0xbW5yAiAAeACaAQYIABAAGACqARASDk9rLiA5MDBFVVIvNm0usAEAuAEAStQCCgp0ZXh0L3BsYWluEsUCMi4zLiBWaXNhcyByZWlrYWxpbmdhcyBwcm9ncmFtaW7El3MgxK9yYW5nb3MgbGljZW5jaWphcywgcmVpa2FsaW5nYXMgcGFwaWxkeXRvcyByZWFseWLEl3MgdHVybyB2ZWlraW11aSwgcGF0ZWlraWEgVGlla8SXamFzLiBMaWNlbmNpam9zIHR1cmkgYsWrdGkgbnVvbGF0aW7El3MgaXIgxK9zaWd5amFtb3MsIGrFsyBnYWxpb2ppbWFzIHByaXZhbG8gYsWrdGkgbnVvbGF0aW5pcyBpciBuZXRlcm1pbnVvdGFzLCBuZXByaWtsYXVzb21haSBudW8gdG8sIGFyIFBlcmthbsSNaW9qaSBvcmdhbml6YWNpamEgxK9zaWd5amEgbGljZW5jaWrFsyBwYWxhaWt5bW8gcGFzbGF1Z2FzLloMZTMxOXBwYzh6Yjk2cgIgAHgAmgEGCAAQABgAqgFQEk5BciDEryDFocSvIHJlaWthbGF2aW3EhSDEr2VpbmEgaXIgcHJvZ3JhbcSXbGnFsyBwYXJkdW90dXZpxbMgbWV0aW5pcyBtb2tlc3Rpcz+wAQC4AQAY/Z61+fkxIOrs0vn5MTAAQhBraXgud2d4MDFicXJ4aXZzMghoLmdqZGd4czIJaC4zMGowemxsOAByITFqbG51NDEyVnBIbWU3dFlvTEh0cjh6Zm9ENHpDZ1Uw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7689</Words>
  <Characters>4383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Kublickienė</dc:creator>
  <dc:description/>
  <cp:lastModifiedBy>Inesa Rindokiene</cp:lastModifiedBy>
  <cp:revision>3</cp:revision>
  <dcterms:created xsi:type="dcterms:W3CDTF">2026-04-28T05:07:00Z</dcterms:created>
  <dcterms:modified xsi:type="dcterms:W3CDTF">2026-04-30T09:01:00Z</dcterms:modified>
  <dc:language>lt-LT</dc:language>
</cp:coreProperties>
</file>