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1A33" w14:textId="77777777" w:rsidR="000527AB" w:rsidRPr="00A10E7A" w:rsidRDefault="00945755">
      <w:pPr>
        <w:spacing w:after="160" w:line="240" w:lineRule="auto"/>
        <w:jc w:val="center"/>
        <w:rPr>
          <w:rFonts w:cs="Times New Roman"/>
          <w:sz w:val="24"/>
          <w:szCs w:val="24"/>
        </w:rPr>
      </w:pPr>
      <w:r w:rsidRPr="00A10E7A">
        <w:rPr>
          <w:rFonts w:cs="Times New Roman"/>
          <w:b/>
          <w:sz w:val="24"/>
          <w:szCs w:val="24"/>
        </w:rPr>
        <w:t>TECHNINĖ SPECIFIKACIJA</w:t>
      </w:r>
    </w:p>
    <w:p w14:paraId="10C5DADD" w14:textId="77777777" w:rsidR="000527AB" w:rsidRPr="00A10E7A" w:rsidRDefault="00945755">
      <w:pPr>
        <w:spacing w:after="40" w:line="240" w:lineRule="auto"/>
        <w:jc w:val="both"/>
        <w:rPr>
          <w:rFonts w:cs="Times New Roman"/>
          <w:sz w:val="24"/>
          <w:szCs w:val="24"/>
        </w:rPr>
      </w:pPr>
      <w:r w:rsidRPr="00A10E7A">
        <w:rPr>
          <w:rFonts w:cs="Times New Roman"/>
          <w:sz w:val="24"/>
          <w:szCs w:val="24"/>
        </w:rPr>
        <w:t>1. Tiekėjo siūlomos prekės turi atitikti techninės specifikacijos reikalaujamas charakteristikas. Įrodymui, kartu su pasiūlymu, pateikiama gamintojų siūlomų prekių katalogo/bukleto/brošiūros/instrukcijos ir/ar prekės gamintojo pasirašytos deklaracijos (jei gamintojo kataloge/buklete/brošiūroje/instrukcijoje neišsamiai atsispindi siūlomos prekės atitikimas techninės specifikacijos reikalavimams) arba lygiaverčius dokumentus, su vertimu į lietuvių kalbą dėl prekių reikalaujamų techninių parametrų aprašymų. Te</w:t>
      </w:r>
      <w:r w:rsidRPr="00A10E7A">
        <w:rPr>
          <w:rFonts w:cs="Times New Roman"/>
          <w:sz w:val="24"/>
          <w:szCs w:val="24"/>
        </w:rPr>
        <w:t>ikiamuose dokumentuose tiekėjas turi grafiškai nurodyti (pažymėti) konkrečias teikiamų dokumentų vietas, kuriose aprašomos reikalaujamų techninių charakteristikų reikšmės, bei įrašyti, kurį techninių reikalavimų punktą jos atitinka.</w:t>
      </w:r>
    </w:p>
    <w:p w14:paraId="116A1CF1" w14:textId="77777777" w:rsidR="000527AB" w:rsidRPr="00A10E7A" w:rsidRDefault="00945755">
      <w:pPr>
        <w:spacing w:after="40" w:line="240" w:lineRule="auto"/>
        <w:jc w:val="both"/>
        <w:rPr>
          <w:rFonts w:cs="Times New Roman"/>
          <w:sz w:val="24"/>
          <w:szCs w:val="24"/>
        </w:rPr>
      </w:pPr>
      <w:r w:rsidRPr="00A10E7A">
        <w:rPr>
          <w:rFonts w:cs="Times New Roman"/>
          <w:sz w:val="24"/>
          <w:szCs w:val="24"/>
        </w:rPr>
        <w:t xml:space="preserve">2. Visoms nurodytoms konkrečioms medžiagoms ir/ar konkretiems pavadinimams, standartams, tipams ir pan. taikoma „arba </w:t>
      </w:r>
      <w:proofErr w:type="gramStart"/>
      <w:r w:rsidRPr="00A10E7A">
        <w:rPr>
          <w:rFonts w:cs="Times New Roman"/>
          <w:sz w:val="24"/>
          <w:szCs w:val="24"/>
        </w:rPr>
        <w:t>lygiavertis“</w:t>
      </w:r>
      <w:proofErr w:type="gramEnd"/>
      <w:r w:rsidRPr="00A10E7A">
        <w:rPr>
          <w:rFonts w:cs="Times New Roman"/>
          <w:sz w:val="24"/>
          <w:szCs w:val="24"/>
        </w:rPr>
        <w:t>. Tiekėjas, siūlantis lygiavertę prekės charakteristiką privalo savo pasiūlyme rodyti, kad siūloma prekė yra lygiavertė ir atitinka techninėje specifikacijoje keliamus reikalavimus.</w:t>
      </w:r>
    </w:p>
    <w:p w14:paraId="20C0733F" w14:textId="60CAEF9D" w:rsidR="000527AB" w:rsidRPr="00A10E7A" w:rsidRDefault="00A10E7A">
      <w:pPr>
        <w:spacing w:after="40" w:line="240" w:lineRule="auto"/>
        <w:jc w:val="both"/>
        <w:rPr>
          <w:rFonts w:cs="Times New Roman"/>
          <w:sz w:val="24"/>
          <w:szCs w:val="24"/>
        </w:rPr>
      </w:pPr>
      <w:r>
        <w:rPr>
          <w:rFonts w:cs="Times New Roman"/>
          <w:sz w:val="24"/>
          <w:szCs w:val="24"/>
        </w:rPr>
        <w:t>3</w:t>
      </w:r>
      <w:r w:rsidR="00945755" w:rsidRPr="00A10E7A">
        <w:rPr>
          <w:rFonts w:cs="Times New Roman"/>
          <w:sz w:val="24"/>
          <w:szCs w:val="24"/>
        </w:rPr>
        <w:t>. Į pasiūlymo kainą turi būti įskaičiuotas prekių pristatymas į perkančiąją organizaciją, iškrovimas, po pristatymo įpakavimo medžiagų išvežimas (utilizavimas).</w:t>
      </w:r>
    </w:p>
    <w:p w14:paraId="1211EA8B" w14:textId="0461BC87" w:rsidR="000527AB" w:rsidRPr="00A10E7A" w:rsidRDefault="00A10E7A">
      <w:pPr>
        <w:spacing w:after="40" w:line="240" w:lineRule="auto"/>
        <w:jc w:val="both"/>
        <w:rPr>
          <w:rFonts w:cs="Times New Roman"/>
          <w:sz w:val="24"/>
          <w:szCs w:val="24"/>
        </w:rPr>
      </w:pPr>
      <w:r>
        <w:rPr>
          <w:rFonts w:cs="Times New Roman"/>
          <w:sz w:val="24"/>
          <w:szCs w:val="24"/>
        </w:rPr>
        <w:t>4</w:t>
      </w:r>
      <w:r w:rsidR="00945755" w:rsidRPr="00A10E7A">
        <w:rPr>
          <w:rFonts w:cs="Times New Roman"/>
          <w:sz w:val="24"/>
          <w:szCs w:val="24"/>
        </w:rPr>
        <w:t>. Siūlomos prekės privalo turėti CE sertifikatą arba EB deklaraciją. Tiekėjas kartu su pasiūlymu privalo pateikti CE sertifikato arba EB deklaracijos arba lygiaverčio 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545F81E1" w14:textId="36F6865A" w:rsidR="000527AB" w:rsidRPr="00A10E7A" w:rsidRDefault="00A10E7A">
      <w:pPr>
        <w:spacing w:after="40" w:line="240" w:lineRule="auto"/>
        <w:jc w:val="both"/>
        <w:rPr>
          <w:rFonts w:cs="Times New Roman"/>
          <w:sz w:val="24"/>
          <w:szCs w:val="24"/>
        </w:rPr>
      </w:pPr>
      <w:r>
        <w:rPr>
          <w:rFonts w:cs="Times New Roman"/>
          <w:sz w:val="24"/>
          <w:szCs w:val="24"/>
        </w:rPr>
        <w:t>5</w:t>
      </w:r>
      <w:r w:rsidR="00945755" w:rsidRPr="00A10E7A">
        <w:rPr>
          <w:rFonts w:cs="Times New Roman"/>
          <w:sz w:val="24"/>
          <w:szCs w:val="24"/>
        </w:rPr>
        <w:t>. Siūloma prekė turi būti nauja, neeksploatuota.</w:t>
      </w:r>
    </w:p>
    <w:p w14:paraId="6F067518" w14:textId="7B0B7A72" w:rsidR="000527AB" w:rsidRPr="00A10E7A" w:rsidRDefault="00A10E7A">
      <w:pPr>
        <w:spacing w:after="40" w:line="240" w:lineRule="auto"/>
        <w:jc w:val="both"/>
        <w:rPr>
          <w:rFonts w:cs="Times New Roman"/>
          <w:sz w:val="24"/>
          <w:szCs w:val="24"/>
        </w:rPr>
      </w:pPr>
      <w:r>
        <w:rPr>
          <w:rFonts w:cs="Times New Roman"/>
          <w:sz w:val="24"/>
          <w:szCs w:val="24"/>
        </w:rPr>
        <w:t>6</w:t>
      </w:r>
      <w:r w:rsidR="00945755" w:rsidRPr="00A10E7A">
        <w:rPr>
          <w:rFonts w:cs="Times New Roman"/>
          <w:sz w:val="24"/>
          <w:szCs w:val="24"/>
        </w:rPr>
        <w:t>. Garantinio aptarnavimo laikotarpis ne mažiau kaip 24 mėnesiai. Tiekėjas garantinio laikotarpio metu atlieka nemokamą prekių remontą, įskaitant remontui atlikti reikalingas detales bei medžiagas.</w:t>
      </w:r>
    </w:p>
    <w:p w14:paraId="65C70A2F" w14:textId="03A753CB" w:rsidR="000527AB" w:rsidRPr="00A10E7A" w:rsidRDefault="00A10E7A">
      <w:pPr>
        <w:spacing w:after="40" w:line="240" w:lineRule="auto"/>
        <w:jc w:val="both"/>
        <w:rPr>
          <w:rFonts w:cs="Times New Roman"/>
          <w:sz w:val="24"/>
          <w:szCs w:val="24"/>
        </w:rPr>
      </w:pPr>
      <w:r>
        <w:rPr>
          <w:rFonts w:cs="Times New Roman"/>
          <w:sz w:val="24"/>
          <w:szCs w:val="24"/>
        </w:rPr>
        <w:t>7</w:t>
      </w:r>
      <w:r w:rsidR="00945755" w:rsidRPr="00A10E7A">
        <w:rPr>
          <w:rFonts w:cs="Times New Roman"/>
          <w:sz w:val="24"/>
          <w:szCs w:val="24"/>
        </w:rPr>
        <w:t>. Kartu su prekėmis pateikiama dokumentacija: CE sertifikato arba EB atitikties deklaracijos arba lygiaverčio dokumento kopija; naudojimo instrukcija lietuvių kalba; serviso dokumentacija lietuvių arba anglų kalba; prekių perdavimo-priėmimo aktas.</w:t>
      </w:r>
    </w:p>
    <w:p w14:paraId="1FDE9FA4" w14:textId="329F5148" w:rsidR="00A10E7A" w:rsidRPr="00A10E7A" w:rsidRDefault="00A10E7A">
      <w:pPr>
        <w:spacing w:after="40" w:line="240" w:lineRule="auto"/>
        <w:jc w:val="both"/>
        <w:rPr>
          <w:rFonts w:cs="Times New Roman"/>
          <w:sz w:val="24"/>
          <w:szCs w:val="24"/>
        </w:rPr>
      </w:pPr>
      <w:r>
        <w:rPr>
          <w:rFonts w:cs="Times New Roman"/>
          <w:sz w:val="24"/>
          <w:szCs w:val="24"/>
        </w:rPr>
        <w:t>8</w:t>
      </w:r>
      <w:r w:rsidR="00945755" w:rsidRPr="00A10E7A">
        <w:rPr>
          <w:rFonts w:cs="Times New Roman"/>
          <w:sz w:val="24"/>
          <w:szCs w:val="24"/>
        </w:rPr>
        <w:t xml:space="preserve">. Tiekėjas turi užtikrinti galimybę įsigyti siūlomos prekės originalias (arba joms lygiavertes) atsargines dalis per garantinį naudojimo laikotarpį ir ne trumpiau kaip 5 metus po garantinio laikotarpio. Tiekėjas kartu su pasiūlymu turi pateikti gamintojo arba tiekėjo patvirtinimą/deklaraciją </w:t>
      </w:r>
      <w:proofErr w:type="spellStart"/>
      <w:r w:rsidR="00945755" w:rsidRPr="00A10E7A">
        <w:rPr>
          <w:rFonts w:cs="Times New Roman"/>
          <w:sz w:val="24"/>
          <w:szCs w:val="24"/>
        </w:rPr>
        <w:t>arba</w:t>
      </w:r>
      <w:proofErr w:type="spellEnd"/>
      <w:r w:rsidR="00945755" w:rsidRPr="00A10E7A">
        <w:rPr>
          <w:rFonts w:cs="Times New Roman"/>
          <w:sz w:val="24"/>
          <w:szCs w:val="24"/>
        </w:rPr>
        <w:t xml:space="preserve"> </w:t>
      </w:r>
      <w:proofErr w:type="spellStart"/>
      <w:r w:rsidR="00945755" w:rsidRPr="00A10E7A">
        <w:rPr>
          <w:rFonts w:cs="Times New Roman"/>
          <w:sz w:val="24"/>
          <w:szCs w:val="24"/>
        </w:rPr>
        <w:t>kitus</w:t>
      </w:r>
      <w:proofErr w:type="spellEnd"/>
      <w:r w:rsidR="00945755" w:rsidRPr="00A10E7A">
        <w:rPr>
          <w:rFonts w:cs="Times New Roman"/>
          <w:sz w:val="24"/>
          <w:szCs w:val="24"/>
        </w:rPr>
        <w:t xml:space="preserve"> </w:t>
      </w:r>
      <w:proofErr w:type="spellStart"/>
      <w:r w:rsidR="00945755" w:rsidRPr="00A10E7A">
        <w:rPr>
          <w:rFonts w:cs="Times New Roman"/>
          <w:sz w:val="24"/>
          <w:szCs w:val="24"/>
        </w:rPr>
        <w:t>lygiaverčius</w:t>
      </w:r>
      <w:proofErr w:type="spellEnd"/>
      <w:r w:rsidR="00945755" w:rsidRPr="00A10E7A">
        <w:rPr>
          <w:rFonts w:cs="Times New Roman"/>
          <w:sz w:val="24"/>
          <w:szCs w:val="24"/>
        </w:rPr>
        <w:t xml:space="preserve"> </w:t>
      </w:r>
      <w:proofErr w:type="spellStart"/>
      <w:r w:rsidR="00945755" w:rsidRPr="00A10E7A">
        <w:rPr>
          <w:rFonts w:cs="Times New Roman"/>
          <w:sz w:val="24"/>
          <w:szCs w:val="24"/>
        </w:rPr>
        <w:t>dokumentus</w:t>
      </w:r>
      <w:proofErr w:type="spellEnd"/>
      <w:r w:rsidR="00945755" w:rsidRPr="00A10E7A">
        <w:rPr>
          <w:rFonts w:cs="Times New Roman"/>
          <w:sz w:val="24"/>
          <w:szCs w:val="24"/>
        </w:rPr>
        <w:t>.</w:t>
      </w:r>
    </w:p>
    <w:p w14:paraId="701554D2" w14:textId="77777777" w:rsidR="00A10E7A" w:rsidRPr="00A10E7A" w:rsidRDefault="00A10E7A">
      <w:pPr>
        <w:rPr>
          <w:rFonts w:cs="Times New Roman"/>
          <w:sz w:val="24"/>
          <w:szCs w:val="24"/>
        </w:rPr>
      </w:pPr>
      <w:r w:rsidRPr="00A10E7A">
        <w:rPr>
          <w:rFonts w:cs="Times New Roman"/>
          <w:sz w:val="24"/>
          <w:szCs w:val="24"/>
        </w:rPr>
        <w:br w:type="page"/>
      </w:r>
    </w:p>
    <w:p w14:paraId="4EE77E90" w14:textId="77777777" w:rsidR="000527AB" w:rsidRPr="00A10E7A" w:rsidRDefault="000527AB">
      <w:pPr>
        <w:spacing w:after="40" w:line="240" w:lineRule="auto"/>
        <w:jc w:val="both"/>
        <w:rPr>
          <w:rFonts w:cs="Times New Roman"/>
          <w:sz w:val="24"/>
          <w:szCs w:val="24"/>
        </w:rPr>
      </w:pPr>
    </w:p>
    <w:p w14:paraId="3A9F2601" w14:textId="77777777" w:rsidR="000527AB" w:rsidRPr="00A10E7A" w:rsidRDefault="000527AB">
      <w:pPr>
        <w:spacing w:after="0" w:line="240" w:lineRule="auto"/>
        <w:rPr>
          <w:rFonts w:cs="Times New Roman"/>
          <w:sz w:val="24"/>
          <w:szCs w:val="24"/>
        </w:rPr>
      </w:pPr>
    </w:p>
    <w:p w14:paraId="0681BC86" w14:textId="77777777" w:rsidR="000527AB" w:rsidRPr="00A10E7A" w:rsidRDefault="00945755">
      <w:pPr>
        <w:spacing w:after="40" w:line="240" w:lineRule="auto"/>
        <w:rPr>
          <w:rFonts w:cs="Times New Roman"/>
          <w:sz w:val="24"/>
          <w:szCs w:val="24"/>
        </w:rPr>
      </w:pPr>
      <w:r w:rsidRPr="00A10E7A">
        <w:rPr>
          <w:rFonts w:cs="Times New Roman"/>
          <w:b/>
          <w:sz w:val="24"/>
          <w:szCs w:val="24"/>
        </w:rPr>
        <w:t>I DALIS. CHIRURGINIAI IR UROLOGINIAI INSTRUMENTAI</w:t>
      </w:r>
    </w:p>
    <w:p w14:paraId="3A2A1116" w14:textId="77777777" w:rsidR="000527AB" w:rsidRPr="00A10E7A" w:rsidRDefault="00945755">
      <w:pPr>
        <w:spacing w:after="60" w:line="240" w:lineRule="auto"/>
        <w:rPr>
          <w:rFonts w:cs="Times New Roman"/>
          <w:sz w:val="24"/>
          <w:szCs w:val="24"/>
        </w:rPr>
      </w:pPr>
      <w:r w:rsidRPr="00A10E7A">
        <w:rPr>
          <w:rFonts w:cs="Times New Roman"/>
          <w:b/>
          <w:sz w:val="24"/>
          <w:szCs w:val="24"/>
        </w:rPr>
        <w:t>4 rinkiniai</w:t>
      </w:r>
    </w:p>
    <w:tbl>
      <w:tblPr>
        <w:tblStyle w:val="Lentelstinklelis"/>
        <w:tblW w:w="0" w:type="auto"/>
        <w:tblLayout w:type="fixed"/>
        <w:tblLook w:val="04A0" w:firstRow="1" w:lastRow="0" w:firstColumn="1" w:lastColumn="0" w:noHBand="0" w:noVBand="1"/>
      </w:tblPr>
      <w:tblGrid>
        <w:gridCol w:w="737"/>
        <w:gridCol w:w="2948"/>
        <w:gridCol w:w="5354"/>
        <w:gridCol w:w="3263"/>
        <w:gridCol w:w="3288"/>
      </w:tblGrid>
      <w:tr w:rsidR="000527AB" w:rsidRPr="00A10E7A" w14:paraId="2CC4B9D2" w14:textId="77777777" w:rsidTr="00A10E7A">
        <w:tc>
          <w:tcPr>
            <w:tcW w:w="737" w:type="dxa"/>
          </w:tcPr>
          <w:p w14:paraId="7ADE3981" w14:textId="77777777" w:rsidR="000527AB" w:rsidRPr="00A10E7A" w:rsidRDefault="00945755">
            <w:pPr>
              <w:jc w:val="center"/>
              <w:rPr>
                <w:rFonts w:cs="Times New Roman"/>
                <w:sz w:val="24"/>
                <w:szCs w:val="24"/>
              </w:rPr>
            </w:pPr>
            <w:r w:rsidRPr="00A10E7A">
              <w:rPr>
                <w:rFonts w:cs="Times New Roman"/>
                <w:b/>
                <w:sz w:val="24"/>
                <w:szCs w:val="24"/>
              </w:rPr>
              <w:t>Eil. Nr.</w:t>
            </w:r>
          </w:p>
        </w:tc>
        <w:tc>
          <w:tcPr>
            <w:tcW w:w="2948" w:type="dxa"/>
          </w:tcPr>
          <w:p w14:paraId="3A50F2C3" w14:textId="77777777" w:rsidR="000527AB" w:rsidRPr="00A10E7A" w:rsidRDefault="00945755">
            <w:pPr>
              <w:jc w:val="center"/>
              <w:rPr>
                <w:rFonts w:cs="Times New Roman"/>
                <w:sz w:val="24"/>
                <w:szCs w:val="24"/>
              </w:rPr>
            </w:pPr>
            <w:r w:rsidRPr="00A10E7A">
              <w:rPr>
                <w:rFonts w:cs="Times New Roman"/>
                <w:b/>
                <w:sz w:val="24"/>
                <w:szCs w:val="24"/>
              </w:rPr>
              <w:t>Parametrai (specifikacija)</w:t>
            </w:r>
          </w:p>
        </w:tc>
        <w:tc>
          <w:tcPr>
            <w:tcW w:w="5354" w:type="dxa"/>
          </w:tcPr>
          <w:p w14:paraId="4E7E0811" w14:textId="77777777" w:rsidR="000527AB" w:rsidRPr="00A10E7A" w:rsidRDefault="00945755">
            <w:pPr>
              <w:jc w:val="center"/>
              <w:rPr>
                <w:rFonts w:cs="Times New Roman"/>
                <w:sz w:val="24"/>
                <w:szCs w:val="24"/>
              </w:rPr>
            </w:pPr>
            <w:r w:rsidRPr="00A10E7A">
              <w:rPr>
                <w:rFonts w:cs="Times New Roman"/>
                <w:b/>
                <w:sz w:val="24"/>
                <w:szCs w:val="24"/>
              </w:rPr>
              <w:t>Reikalaujamos parametrų reikšmės</w:t>
            </w:r>
          </w:p>
        </w:tc>
        <w:tc>
          <w:tcPr>
            <w:tcW w:w="3263" w:type="dxa"/>
          </w:tcPr>
          <w:p w14:paraId="54085D39" w14:textId="77777777" w:rsidR="000527AB" w:rsidRPr="00A10E7A" w:rsidRDefault="00945755">
            <w:pPr>
              <w:jc w:val="center"/>
              <w:rPr>
                <w:rFonts w:cs="Times New Roman"/>
                <w:sz w:val="24"/>
                <w:szCs w:val="24"/>
              </w:rPr>
            </w:pPr>
            <w:r w:rsidRPr="00A10E7A">
              <w:rPr>
                <w:rFonts w:cs="Times New Roman"/>
                <w:b/>
                <w:sz w:val="24"/>
                <w:szCs w:val="24"/>
              </w:rPr>
              <w:t>Tiekėjo siūlomų parametrų reikšmės</w:t>
            </w:r>
            <w:r w:rsidRPr="00A10E7A">
              <w:rPr>
                <w:rFonts w:cs="Times New Roman"/>
                <w:b/>
                <w:sz w:val="24"/>
                <w:szCs w:val="24"/>
              </w:rPr>
              <w:br/>
              <w:t>(privaloma užpildyti)</w:t>
            </w:r>
          </w:p>
        </w:tc>
        <w:tc>
          <w:tcPr>
            <w:tcW w:w="3288" w:type="dxa"/>
          </w:tcPr>
          <w:p w14:paraId="5FED46DF" w14:textId="77777777" w:rsidR="000527AB" w:rsidRPr="00A10E7A" w:rsidRDefault="00945755">
            <w:pPr>
              <w:jc w:val="center"/>
              <w:rPr>
                <w:rFonts w:cs="Times New Roman"/>
                <w:sz w:val="24"/>
                <w:szCs w:val="24"/>
              </w:rPr>
            </w:pPr>
            <w:r w:rsidRPr="00A10E7A">
              <w:rPr>
                <w:rFonts w:cs="Times New Roman"/>
                <w:b/>
                <w:sz w:val="24"/>
                <w:szCs w:val="24"/>
              </w:rPr>
              <w:t>Nuoroda į nurodytą parametrą, patvirtinantį gamintojo dokumento (katalogo/ bukleto/brošiūros/instrukcijos) ir/ar prekės gamintojo pasirašytos deklaracijos arba lygiaverčių dokumentų puslapį, kuriame yra atžyma apie siūlomos prekės atitikimą reikalavimui (privaloma užpildyti)</w:t>
            </w:r>
          </w:p>
        </w:tc>
      </w:tr>
      <w:tr w:rsidR="000527AB" w:rsidRPr="00A10E7A" w14:paraId="246BD7CB" w14:textId="77777777" w:rsidTr="00A10E7A">
        <w:tc>
          <w:tcPr>
            <w:tcW w:w="737" w:type="dxa"/>
          </w:tcPr>
          <w:p w14:paraId="12197AD8" w14:textId="77777777" w:rsidR="000527AB" w:rsidRPr="00A10E7A" w:rsidRDefault="00945755">
            <w:pPr>
              <w:jc w:val="center"/>
              <w:rPr>
                <w:rFonts w:cs="Times New Roman"/>
                <w:sz w:val="24"/>
                <w:szCs w:val="24"/>
              </w:rPr>
            </w:pPr>
            <w:r w:rsidRPr="00A10E7A">
              <w:rPr>
                <w:rFonts w:cs="Times New Roman"/>
                <w:sz w:val="24"/>
                <w:szCs w:val="24"/>
              </w:rPr>
              <w:t>1</w:t>
            </w:r>
          </w:p>
        </w:tc>
        <w:tc>
          <w:tcPr>
            <w:tcW w:w="2948" w:type="dxa"/>
          </w:tcPr>
          <w:p w14:paraId="768A63DE" w14:textId="77777777" w:rsidR="000527AB" w:rsidRPr="00A10E7A" w:rsidRDefault="00945755">
            <w:pPr>
              <w:rPr>
                <w:rFonts w:cs="Times New Roman"/>
                <w:sz w:val="24"/>
                <w:szCs w:val="24"/>
              </w:rPr>
            </w:pPr>
            <w:r w:rsidRPr="00A10E7A">
              <w:rPr>
                <w:rFonts w:cs="Times New Roman"/>
                <w:sz w:val="24"/>
                <w:szCs w:val="24"/>
              </w:rPr>
              <w:t>Žirklės METZENBAUM (TC)</w:t>
            </w:r>
          </w:p>
        </w:tc>
        <w:tc>
          <w:tcPr>
            <w:tcW w:w="5354" w:type="dxa"/>
          </w:tcPr>
          <w:p w14:paraId="36262CB7" w14:textId="77777777" w:rsidR="000527AB" w:rsidRPr="00A10E7A" w:rsidRDefault="00945755">
            <w:pPr>
              <w:rPr>
                <w:rFonts w:cs="Times New Roman"/>
                <w:sz w:val="24"/>
                <w:szCs w:val="24"/>
              </w:rPr>
            </w:pPr>
            <w:r w:rsidRPr="00A10E7A">
              <w:rPr>
                <w:rFonts w:cs="Times New Roman"/>
                <w:sz w:val="24"/>
                <w:szCs w:val="24"/>
              </w:rPr>
              <w:t>Tiesios; instrumento ilgis 15 cm ± 0,5 cm; kiekis – 8 vnt.</w:t>
            </w:r>
          </w:p>
        </w:tc>
        <w:tc>
          <w:tcPr>
            <w:tcW w:w="3263" w:type="dxa"/>
          </w:tcPr>
          <w:p w14:paraId="718E4610" w14:textId="77777777" w:rsidR="000527AB" w:rsidRPr="00A10E7A" w:rsidRDefault="000527AB">
            <w:pPr>
              <w:rPr>
                <w:rFonts w:cs="Times New Roman"/>
                <w:sz w:val="24"/>
                <w:szCs w:val="24"/>
              </w:rPr>
            </w:pPr>
          </w:p>
        </w:tc>
        <w:tc>
          <w:tcPr>
            <w:tcW w:w="3288" w:type="dxa"/>
          </w:tcPr>
          <w:p w14:paraId="7A22CEFE" w14:textId="77777777" w:rsidR="000527AB" w:rsidRPr="00A10E7A" w:rsidRDefault="000527AB">
            <w:pPr>
              <w:rPr>
                <w:rFonts w:cs="Times New Roman"/>
                <w:sz w:val="24"/>
                <w:szCs w:val="24"/>
              </w:rPr>
            </w:pPr>
          </w:p>
        </w:tc>
      </w:tr>
      <w:tr w:rsidR="000527AB" w:rsidRPr="00A10E7A" w14:paraId="693F7AE0" w14:textId="77777777" w:rsidTr="00A10E7A">
        <w:tc>
          <w:tcPr>
            <w:tcW w:w="737" w:type="dxa"/>
          </w:tcPr>
          <w:p w14:paraId="5842416A" w14:textId="77777777" w:rsidR="000527AB" w:rsidRPr="00A10E7A" w:rsidRDefault="00945755">
            <w:pPr>
              <w:jc w:val="center"/>
              <w:rPr>
                <w:rFonts w:cs="Times New Roman"/>
                <w:sz w:val="24"/>
                <w:szCs w:val="24"/>
              </w:rPr>
            </w:pPr>
            <w:r w:rsidRPr="00A10E7A">
              <w:rPr>
                <w:rFonts w:cs="Times New Roman"/>
                <w:sz w:val="24"/>
                <w:szCs w:val="24"/>
              </w:rPr>
              <w:t>2</w:t>
            </w:r>
          </w:p>
        </w:tc>
        <w:tc>
          <w:tcPr>
            <w:tcW w:w="2948" w:type="dxa"/>
          </w:tcPr>
          <w:p w14:paraId="00D461F8" w14:textId="77777777" w:rsidR="000527AB" w:rsidRPr="00A10E7A" w:rsidRDefault="00945755">
            <w:pPr>
              <w:rPr>
                <w:rFonts w:cs="Times New Roman"/>
                <w:sz w:val="24"/>
                <w:szCs w:val="24"/>
              </w:rPr>
            </w:pPr>
            <w:r w:rsidRPr="00A10E7A">
              <w:rPr>
                <w:rFonts w:cs="Times New Roman"/>
                <w:sz w:val="24"/>
                <w:szCs w:val="24"/>
              </w:rPr>
              <w:t>Žirklės METZENBAUM (TC)</w:t>
            </w:r>
          </w:p>
        </w:tc>
        <w:tc>
          <w:tcPr>
            <w:tcW w:w="5354" w:type="dxa"/>
          </w:tcPr>
          <w:p w14:paraId="6EBF0E21" w14:textId="77777777" w:rsidR="000527AB" w:rsidRPr="00A10E7A" w:rsidRDefault="00945755">
            <w:pPr>
              <w:rPr>
                <w:rFonts w:cs="Times New Roman"/>
                <w:sz w:val="24"/>
                <w:szCs w:val="24"/>
              </w:rPr>
            </w:pPr>
            <w:r w:rsidRPr="00A10E7A">
              <w:rPr>
                <w:rFonts w:cs="Times New Roman"/>
                <w:sz w:val="24"/>
                <w:szCs w:val="24"/>
              </w:rPr>
              <w:t>Lenktos; instrumento ilgis 15 cm ± 0,5 cm; kiekis – 8 vnt.</w:t>
            </w:r>
          </w:p>
        </w:tc>
        <w:tc>
          <w:tcPr>
            <w:tcW w:w="3263" w:type="dxa"/>
          </w:tcPr>
          <w:p w14:paraId="328DFA2E" w14:textId="77777777" w:rsidR="000527AB" w:rsidRPr="00A10E7A" w:rsidRDefault="000527AB">
            <w:pPr>
              <w:rPr>
                <w:rFonts w:cs="Times New Roman"/>
                <w:sz w:val="24"/>
                <w:szCs w:val="24"/>
              </w:rPr>
            </w:pPr>
          </w:p>
        </w:tc>
        <w:tc>
          <w:tcPr>
            <w:tcW w:w="3288" w:type="dxa"/>
          </w:tcPr>
          <w:p w14:paraId="0BC39533" w14:textId="77777777" w:rsidR="000527AB" w:rsidRPr="00A10E7A" w:rsidRDefault="000527AB">
            <w:pPr>
              <w:rPr>
                <w:rFonts w:cs="Times New Roman"/>
                <w:sz w:val="24"/>
                <w:szCs w:val="24"/>
              </w:rPr>
            </w:pPr>
          </w:p>
        </w:tc>
      </w:tr>
      <w:tr w:rsidR="000527AB" w:rsidRPr="00A10E7A" w14:paraId="33E26D48" w14:textId="77777777" w:rsidTr="00A10E7A">
        <w:tc>
          <w:tcPr>
            <w:tcW w:w="737" w:type="dxa"/>
          </w:tcPr>
          <w:p w14:paraId="4359C9CD" w14:textId="77777777" w:rsidR="000527AB" w:rsidRPr="00A10E7A" w:rsidRDefault="00945755">
            <w:pPr>
              <w:jc w:val="center"/>
              <w:rPr>
                <w:rFonts w:cs="Times New Roman"/>
                <w:sz w:val="24"/>
                <w:szCs w:val="24"/>
              </w:rPr>
            </w:pPr>
            <w:r w:rsidRPr="00A10E7A">
              <w:rPr>
                <w:rFonts w:cs="Times New Roman"/>
                <w:sz w:val="24"/>
                <w:szCs w:val="24"/>
              </w:rPr>
              <w:t>3</w:t>
            </w:r>
          </w:p>
        </w:tc>
        <w:tc>
          <w:tcPr>
            <w:tcW w:w="2948" w:type="dxa"/>
          </w:tcPr>
          <w:p w14:paraId="669FA2EC" w14:textId="77777777" w:rsidR="000527AB" w:rsidRPr="00A10E7A" w:rsidRDefault="00945755">
            <w:pPr>
              <w:rPr>
                <w:rFonts w:cs="Times New Roman"/>
                <w:sz w:val="24"/>
                <w:szCs w:val="24"/>
              </w:rPr>
            </w:pPr>
            <w:r w:rsidRPr="00A10E7A">
              <w:rPr>
                <w:rFonts w:cs="Times New Roman"/>
                <w:sz w:val="24"/>
                <w:szCs w:val="24"/>
              </w:rPr>
              <w:t>Žirklės METZENBAUM Baby, delikačios</w:t>
            </w:r>
          </w:p>
        </w:tc>
        <w:tc>
          <w:tcPr>
            <w:tcW w:w="5354" w:type="dxa"/>
          </w:tcPr>
          <w:p w14:paraId="153A35B1" w14:textId="77777777" w:rsidR="000527AB" w:rsidRPr="00A10E7A" w:rsidRDefault="00945755">
            <w:pPr>
              <w:rPr>
                <w:rFonts w:cs="Times New Roman"/>
                <w:sz w:val="24"/>
                <w:szCs w:val="24"/>
              </w:rPr>
            </w:pPr>
            <w:r w:rsidRPr="00A10E7A">
              <w:rPr>
                <w:rFonts w:cs="Times New Roman"/>
                <w:sz w:val="24"/>
                <w:szCs w:val="24"/>
              </w:rPr>
              <w:t>Instrumento ilgis 12 cm ± 0,5 cm; kiekis – 6 vnt.</w:t>
            </w:r>
          </w:p>
        </w:tc>
        <w:tc>
          <w:tcPr>
            <w:tcW w:w="3263" w:type="dxa"/>
          </w:tcPr>
          <w:p w14:paraId="752A87BC" w14:textId="77777777" w:rsidR="000527AB" w:rsidRPr="00A10E7A" w:rsidRDefault="000527AB">
            <w:pPr>
              <w:rPr>
                <w:rFonts w:cs="Times New Roman"/>
                <w:sz w:val="24"/>
                <w:szCs w:val="24"/>
              </w:rPr>
            </w:pPr>
          </w:p>
        </w:tc>
        <w:tc>
          <w:tcPr>
            <w:tcW w:w="3288" w:type="dxa"/>
          </w:tcPr>
          <w:p w14:paraId="7BA63F97" w14:textId="77777777" w:rsidR="000527AB" w:rsidRPr="00A10E7A" w:rsidRDefault="000527AB">
            <w:pPr>
              <w:rPr>
                <w:rFonts w:cs="Times New Roman"/>
                <w:sz w:val="24"/>
                <w:szCs w:val="24"/>
              </w:rPr>
            </w:pPr>
          </w:p>
        </w:tc>
      </w:tr>
      <w:tr w:rsidR="000527AB" w:rsidRPr="00A10E7A" w14:paraId="77CB31A9" w14:textId="77777777" w:rsidTr="00A10E7A">
        <w:tc>
          <w:tcPr>
            <w:tcW w:w="737" w:type="dxa"/>
          </w:tcPr>
          <w:p w14:paraId="10872C84" w14:textId="77777777" w:rsidR="000527AB" w:rsidRPr="00A10E7A" w:rsidRDefault="00945755">
            <w:pPr>
              <w:jc w:val="center"/>
              <w:rPr>
                <w:rFonts w:cs="Times New Roman"/>
                <w:sz w:val="24"/>
                <w:szCs w:val="24"/>
              </w:rPr>
            </w:pPr>
            <w:r w:rsidRPr="00A10E7A">
              <w:rPr>
                <w:rFonts w:cs="Times New Roman"/>
                <w:sz w:val="24"/>
                <w:szCs w:val="24"/>
              </w:rPr>
              <w:t>4</w:t>
            </w:r>
          </w:p>
        </w:tc>
        <w:tc>
          <w:tcPr>
            <w:tcW w:w="2948" w:type="dxa"/>
          </w:tcPr>
          <w:p w14:paraId="2CC370C3" w14:textId="77777777" w:rsidR="000527AB" w:rsidRPr="00A10E7A" w:rsidRDefault="00945755">
            <w:pPr>
              <w:rPr>
                <w:rFonts w:cs="Times New Roman"/>
                <w:sz w:val="24"/>
                <w:szCs w:val="24"/>
              </w:rPr>
            </w:pPr>
            <w:r w:rsidRPr="00A10E7A">
              <w:rPr>
                <w:rFonts w:cs="Times New Roman"/>
                <w:sz w:val="24"/>
                <w:szCs w:val="24"/>
              </w:rPr>
              <w:t>Žirklės MAYO (TC)</w:t>
            </w:r>
          </w:p>
        </w:tc>
        <w:tc>
          <w:tcPr>
            <w:tcW w:w="5354" w:type="dxa"/>
          </w:tcPr>
          <w:p w14:paraId="60C9B424" w14:textId="77777777" w:rsidR="000527AB" w:rsidRPr="00A10E7A" w:rsidRDefault="00945755">
            <w:pPr>
              <w:rPr>
                <w:rFonts w:cs="Times New Roman"/>
                <w:sz w:val="24"/>
                <w:szCs w:val="24"/>
              </w:rPr>
            </w:pPr>
            <w:r w:rsidRPr="00A10E7A">
              <w:rPr>
                <w:rFonts w:cs="Times New Roman"/>
                <w:sz w:val="24"/>
                <w:szCs w:val="24"/>
              </w:rPr>
              <w:t>Instrumento ilgis 15 cm ± 0,5 cm; kiekis – 6 vnt.</w:t>
            </w:r>
          </w:p>
        </w:tc>
        <w:tc>
          <w:tcPr>
            <w:tcW w:w="3263" w:type="dxa"/>
          </w:tcPr>
          <w:p w14:paraId="3510B7F9" w14:textId="77777777" w:rsidR="000527AB" w:rsidRPr="00A10E7A" w:rsidRDefault="000527AB">
            <w:pPr>
              <w:rPr>
                <w:rFonts w:cs="Times New Roman"/>
                <w:sz w:val="24"/>
                <w:szCs w:val="24"/>
              </w:rPr>
            </w:pPr>
          </w:p>
        </w:tc>
        <w:tc>
          <w:tcPr>
            <w:tcW w:w="3288" w:type="dxa"/>
          </w:tcPr>
          <w:p w14:paraId="5D6E9EB3" w14:textId="77777777" w:rsidR="000527AB" w:rsidRPr="00A10E7A" w:rsidRDefault="000527AB">
            <w:pPr>
              <w:rPr>
                <w:rFonts w:cs="Times New Roman"/>
                <w:sz w:val="24"/>
                <w:szCs w:val="24"/>
              </w:rPr>
            </w:pPr>
          </w:p>
        </w:tc>
      </w:tr>
      <w:tr w:rsidR="000527AB" w:rsidRPr="00A10E7A" w14:paraId="344396C7" w14:textId="77777777" w:rsidTr="00A10E7A">
        <w:tc>
          <w:tcPr>
            <w:tcW w:w="737" w:type="dxa"/>
          </w:tcPr>
          <w:p w14:paraId="493D0B2B" w14:textId="77777777" w:rsidR="000527AB" w:rsidRPr="00A10E7A" w:rsidRDefault="00945755">
            <w:pPr>
              <w:jc w:val="center"/>
              <w:rPr>
                <w:rFonts w:cs="Times New Roman"/>
                <w:sz w:val="24"/>
                <w:szCs w:val="24"/>
              </w:rPr>
            </w:pPr>
            <w:r w:rsidRPr="00A10E7A">
              <w:rPr>
                <w:rFonts w:cs="Times New Roman"/>
                <w:sz w:val="24"/>
                <w:szCs w:val="24"/>
              </w:rPr>
              <w:t>5</w:t>
            </w:r>
          </w:p>
        </w:tc>
        <w:tc>
          <w:tcPr>
            <w:tcW w:w="2948" w:type="dxa"/>
          </w:tcPr>
          <w:p w14:paraId="45E24451" w14:textId="77777777" w:rsidR="000527AB" w:rsidRPr="00A10E7A" w:rsidRDefault="00945755">
            <w:pPr>
              <w:rPr>
                <w:rFonts w:cs="Times New Roman"/>
                <w:sz w:val="24"/>
                <w:szCs w:val="24"/>
              </w:rPr>
            </w:pPr>
            <w:r w:rsidRPr="00A10E7A">
              <w:rPr>
                <w:rFonts w:cs="Times New Roman"/>
                <w:sz w:val="24"/>
                <w:szCs w:val="24"/>
              </w:rPr>
              <w:t>Žirklės IRIS / STEVENS</w:t>
            </w:r>
          </w:p>
        </w:tc>
        <w:tc>
          <w:tcPr>
            <w:tcW w:w="5354" w:type="dxa"/>
          </w:tcPr>
          <w:p w14:paraId="1463AD26" w14:textId="77777777" w:rsidR="000527AB" w:rsidRPr="00A10E7A" w:rsidRDefault="00945755">
            <w:pPr>
              <w:rPr>
                <w:rFonts w:cs="Times New Roman"/>
                <w:sz w:val="24"/>
                <w:szCs w:val="24"/>
              </w:rPr>
            </w:pPr>
            <w:r w:rsidRPr="00A10E7A">
              <w:rPr>
                <w:rFonts w:cs="Times New Roman"/>
                <w:sz w:val="24"/>
                <w:szCs w:val="24"/>
              </w:rPr>
              <w:t>Instrumento ilgis 11 cm ± 0,5 cm; kiekis – 8 vnt.</w:t>
            </w:r>
          </w:p>
        </w:tc>
        <w:tc>
          <w:tcPr>
            <w:tcW w:w="3263" w:type="dxa"/>
          </w:tcPr>
          <w:p w14:paraId="4EF6367D" w14:textId="77777777" w:rsidR="000527AB" w:rsidRPr="00A10E7A" w:rsidRDefault="000527AB">
            <w:pPr>
              <w:rPr>
                <w:rFonts w:cs="Times New Roman"/>
                <w:sz w:val="24"/>
                <w:szCs w:val="24"/>
              </w:rPr>
            </w:pPr>
          </w:p>
        </w:tc>
        <w:tc>
          <w:tcPr>
            <w:tcW w:w="3288" w:type="dxa"/>
          </w:tcPr>
          <w:p w14:paraId="56952F47" w14:textId="77777777" w:rsidR="000527AB" w:rsidRPr="00A10E7A" w:rsidRDefault="000527AB">
            <w:pPr>
              <w:rPr>
                <w:rFonts w:cs="Times New Roman"/>
                <w:sz w:val="24"/>
                <w:szCs w:val="24"/>
              </w:rPr>
            </w:pPr>
          </w:p>
        </w:tc>
      </w:tr>
      <w:tr w:rsidR="000527AB" w:rsidRPr="00A10E7A" w14:paraId="54BF603B" w14:textId="77777777" w:rsidTr="00A10E7A">
        <w:tc>
          <w:tcPr>
            <w:tcW w:w="737" w:type="dxa"/>
          </w:tcPr>
          <w:p w14:paraId="1FFC1DEC" w14:textId="77777777" w:rsidR="000527AB" w:rsidRPr="00A10E7A" w:rsidRDefault="00945755">
            <w:pPr>
              <w:jc w:val="center"/>
              <w:rPr>
                <w:rFonts w:cs="Times New Roman"/>
                <w:sz w:val="24"/>
                <w:szCs w:val="24"/>
              </w:rPr>
            </w:pPr>
            <w:r w:rsidRPr="00A10E7A">
              <w:rPr>
                <w:rFonts w:cs="Times New Roman"/>
                <w:sz w:val="24"/>
                <w:szCs w:val="24"/>
              </w:rPr>
              <w:t>6</w:t>
            </w:r>
          </w:p>
        </w:tc>
        <w:tc>
          <w:tcPr>
            <w:tcW w:w="2948" w:type="dxa"/>
          </w:tcPr>
          <w:p w14:paraId="2614A11B" w14:textId="77777777" w:rsidR="000527AB" w:rsidRPr="00A10E7A" w:rsidRDefault="00945755">
            <w:pPr>
              <w:rPr>
                <w:rFonts w:cs="Times New Roman"/>
                <w:sz w:val="24"/>
                <w:szCs w:val="24"/>
              </w:rPr>
            </w:pPr>
            <w:r w:rsidRPr="00A10E7A">
              <w:rPr>
                <w:rFonts w:cs="Times New Roman"/>
                <w:sz w:val="24"/>
                <w:szCs w:val="24"/>
              </w:rPr>
              <w:t>Adatkotis MAYO-HEGAR (TC)</w:t>
            </w:r>
          </w:p>
        </w:tc>
        <w:tc>
          <w:tcPr>
            <w:tcW w:w="5354" w:type="dxa"/>
          </w:tcPr>
          <w:p w14:paraId="00754F65" w14:textId="77777777" w:rsidR="000527AB" w:rsidRPr="00A10E7A" w:rsidRDefault="00945755">
            <w:pPr>
              <w:rPr>
                <w:rFonts w:cs="Times New Roman"/>
                <w:sz w:val="24"/>
                <w:szCs w:val="24"/>
              </w:rPr>
            </w:pPr>
            <w:r w:rsidRPr="00A10E7A">
              <w:rPr>
                <w:rFonts w:cs="Times New Roman"/>
                <w:sz w:val="24"/>
                <w:szCs w:val="24"/>
              </w:rPr>
              <w:t>Instrumento ilgis 15 cm ± 0,5 cm; kiekis – 12 vnt.</w:t>
            </w:r>
          </w:p>
        </w:tc>
        <w:tc>
          <w:tcPr>
            <w:tcW w:w="3263" w:type="dxa"/>
          </w:tcPr>
          <w:p w14:paraId="2F738D37" w14:textId="77777777" w:rsidR="000527AB" w:rsidRPr="00A10E7A" w:rsidRDefault="000527AB">
            <w:pPr>
              <w:rPr>
                <w:rFonts w:cs="Times New Roman"/>
                <w:sz w:val="24"/>
                <w:szCs w:val="24"/>
              </w:rPr>
            </w:pPr>
          </w:p>
        </w:tc>
        <w:tc>
          <w:tcPr>
            <w:tcW w:w="3288" w:type="dxa"/>
          </w:tcPr>
          <w:p w14:paraId="7EFD414F" w14:textId="77777777" w:rsidR="000527AB" w:rsidRPr="00A10E7A" w:rsidRDefault="000527AB">
            <w:pPr>
              <w:rPr>
                <w:rFonts w:cs="Times New Roman"/>
                <w:sz w:val="24"/>
                <w:szCs w:val="24"/>
              </w:rPr>
            </w:pPr>
          </w:p>
        </w:tc>
      </w:tr>
      <w:tr w:rsidR="000527AB" w:rsidRPr="00A10E7A" w14:paraId="0386659F" w14:textId="77777777" w:rsidTr="00A10E7A">
        <w:tc>
          <w:tcPr>
            <w:tcW w:w="737" w:type="dxa"/>
          </w:tcPr>
          <w:p w14:paraId="4CDBA8A6" w14:textId="77777777" w:rsidR="000527AB" w:rsidRPr="00A10E7A" w:rsidRDefault="00945755">
            <w:pPr>
              <w:jc w:val="center"/>
              <w:rPr>
                <w:rFonts w:cs="Times New Roman"/>
                <w:sz w:val="24"/>
                <w:szCs w:val="24"/>
              </w:rPr>
            </w:pPr>
            <w:r w:rsidRPr="00A10E7A">
              <w:rPr>
                <w:rFonts w:cs="Times New Roman"/>
                <w:sz w:val="24"/>
                <w:szCs w:val="24"/>
              </w:rPr>
              <w:t>7</w:t>
            </w:r>
          </w:p>
        </w:tc>
        <w:tc>
          <w:tcPr>
            <w:tcW w:w="2948" w:type="dxa"/>
          </w:tcPr>
          <w:p w14:paraId="21E1D3C1" w14:textId="77777777" w:rsidR="000527AB" w:rsidRPr="00A10E7A" w:rsidRDefault="00945755">
            <w:pPr>
              <w:rPr>
                <w:rFonts w:cs="Times New Roman"/>
                <w:sz w:val="24"/>
                <w:szCs w:val="24"/>
              </w:rPr>
            </w:pPr>
            <w:r w:rsidRPr="00A10E7A">
              <w:rPr>
                <w:rFonts w:cs="Times New Roman"/>
                <w:sz w:val="24"/>
                <w:szCs w:val="24"/>
              </w:rPr>
              <w:t>Adatkotis BABY-COLLIER</w:t>
            </w:r>
          </w:p>
        </w:tc>
        <w:tc>
          <w:tcPr>
            <w:tcW w:w="5354" w:type="dxa"/>
          </w:tcPr>
          <w:p w14:paraId="6F8558B8" w14:textId="77777777" w:rsidR="000527AB" w:rsidRPr="00A10E7A" w:rsidRDefault="00945755">
            <w:pPr>
              <w:rPr>
                <w:rFonts w:cs="Times New Roman"/>
                <w:sz w:val="24"/>
                <w:szCs w:val="24"/>
              </w:rPr>
            </w:pPr>
            <w:r w:rsidRPr="00A10E7A">
              <w:rPr>
                <w:rFonts w:cs="Times New Roman"/>
                <w:sz w:val="24"/>
                <w:szCs w:val="24"/>
              </w:rPr>
              <w:t>Instrumento ilgis 12 cm ± 0,5 cm; kiekis – 6 vnt.</w:t>
            </w:r>
          </w:p>
        </w:tc>
        <w:tc>
          <w:tcPr>
            <w:tcW w:w="3263" w:type="dxa"/>
          </w:tcPr>
          <w:p w14:paraId="69A9813A" w14:textId="77777777" w:rsidR="000527AB" w:rsidRPr="00A10E7A" w:rsidRDefault="000527AB">
            <w:pPr>
              <w:rPr>
                <w:rFonts w:cs="Times New Roman"/>
                <w:sz w:val="24"/>
                <w:szCs w:val="24"/>
              </w:rPr>
            </w:pPr>
          </w:p>
        </w:tc>
        <w:tc>
          <w:tcPr>
            <w:tcW w:w="3288" w:type="dxa"/>
          </w:tcPr>
          <w:p w14:paraId="26CF8DFA" w14:textId="77777777" w:rsidR="000527AB" w:rsidRPr="00A10E7A" w:rsidRDefault="000527AB">
            <w:pPr>
              <w:rPr>
                <w:rFonts w:cs="Times New Roman"/>
                <w:sz w:val="24"/>
                <w:szCs w:val="24"/>
              </w:rPr>
            </w:pPr>
          </w:p>
        </w:tc>
      </w:tr>
      <w:tr w:rsidR="000527AB" w:rsidRPr="00A10E7A" w14:paraId="429FBF75" w14:textId="77777777" w:rsidTr="00A10E7A">
        <w:tc>
          <w:tcPr>
            <w:tcW w:w="737" w:type="dxa"/>
          </w:tcPr>
          <w:p w14:paraId="55F54845" w14:textId="77777777" w:rsidR="000527AB" w:rsidRPr="00A10E7A" w:rsidRDefault="00945755">
            <w:pPr>
              <w:jc w:val="center"/>
              <w:rPr>
                <w:rFonts w:cs="Times New Roman"/>
                <w:sz w:val="24"/>
                <w:szCs w:val="24"/>
              </w:rPr>
            </w:pPr>
            <w:r w:rsidRPr="00A10E7A">
              <w:rPr>
                <w:rFonts w:cs="Times New Roman"/>
                <w:sz w:val="24"/>
                <w:szCs w:val="24"/>
              </w:rPr>
              <w:t>8</w:t>
            </w:r>
          </w:p>
        </w:tc>
        <w:tc>
          <w:tcPr>
            <w:tcW w:w="2948" w:type="dxa"/>
          </w:tcPr>
          <w:p w14:paraId="3DE27228" w14:textId="77777777" w:rsidR="000527AB" w:rsidRPr="00A10E7A" w:rsidRDefault="00945755">
            <w:pPr>
              <w:rPr>
                <w:rFonts w:cs="Times New Roman"/>
                <w:sz w:val="24"/>
                <w:szCs w:val="24"/>
              </w:rPr>
            </w:pPr>
            <w:r w:rsidRPr="00A10E7A">
              <w:rPr>
                <w:rFonts w:cs="Times New Roman"/>
                <w:sz w:val="24"/>
                <w:szCs w:val="24"/>
              </w:rPr>
              <w:t>Žnyplės MOSQUITO</w:t>
            </w:r>
          </w:p>
        </w:tc>
        <w:tc>
          <w:tcPr>
            <w:tcW w:w="5354" w:type="dxa"/>
          </w:tcPr>
          <w:p w14:paraId="3342425F" w14:textId="77777777" w:rsidR="000527AB" w:rsidRPr="00A10E7A" w:rsidRDefault="00945755">
            <w:pPr>
              <w:rPr>
                <w:rFonts w:cs="Times New Roman"/>
                <w:sz w:val="24"/>
                <w:szCs w:val="24"/>
              </w:rPr>
            </w:pPr>
            <w:r w:rsidRPr="00A10E7A">
              <w:rPr>
                <w:rFonts w:cs="Times New Roman"/>
                <w:sz w:val="24"/>
                <w:szCs w:val="24"/>
              </w:rPr>
              <w:t>Instrumento ilgis 12 cm ± 0,5 cm; kiekis – 16 vnt.</w:t>
            </w:r>
          </w:p>
        </w:tc>
        <w:tc>
          <w:tcPr>
            <w:tcW w:w="3263" w:type="dxa"/>
          </w:tcPr>
          <w:p w14:paraId="0FF90830" w14:textId="77777777" w:rsidR="000527AB" w:rsidRPr="00A10E7A" w:rsidRDefault="000527AB">
            <w:pPr>
              <w:rPr>
                <w:rFonts w:cs="Times New Roman"/>
                <w:sz w:val="24"/>
                <w:szCs w:val="24"/>
              </w:rPr>
            </w:pPr>
          </w:p>
        </w:tc>
        <w:tc>
          <w:tcPr>
            <w:tcW w:w="3288" w:type="dxa"/>
          </w:tcPr>
          <w:p w14:paraId="5FBBCC76" w14:textId="77777777" w:rsidR="000527AB" w:rsidRPr="00A10E7A" w:rsidRDefault="000527AB">
            <w:pPr>
              <w:rPr>
                <w:rFonts w:cs="Times New Roman"/>
                <w:sz w:val="24"/>
                <w:szCs w:val="24"/>
              </w:rPr>
            </w:pPr>
          </w:p>
        </w:tc>
      </w:tr>
      <w:tr w:rsidR="000527AB" w:rsidRPr="00A10E7A" w14:paraId="55362510" w14:textId="77777777" w:rsidTr="00A10E7A">
        <w:tc>
          <w:tcPr>
            <w:tcW w:w="737" w:type="dxa"/>
          </w:tcPr>
          <w:p w14:paraId="0580B743" w14:textId="77777777" w:rsidR="000527AB" w:rsidRPr="00A10E7A" w:rsidRDefault="00945755">
            <w:pPr>
              <w:jc w:val="center"/>
              <w:rPr>
                <w:rFonts w:cs="Times New Roman"/>
                <w:sz w:val="24"/>
                <w:szCs w:val="24"/>
              </w:rPr>
            </w:pPr>
            <w:r w:rsidRPr="00A10E7A">
              <w:rPr>
                <w:rFonts w:cs="Times New Roman"/>
                <w:sz w:val="24"/>
                <w:szCs w:val="24"/>
              </w:rPr>
              <w:t>9</w:t>
            </w:r>
          </w:p>
        </w:tc>
        <w:tc>
          <w:tcPr>
            <w:tcW w:w="2948" w:type="dxa"/>
          </w:tcPr>
          <w:p w14:paraId="36032AF4" w14:textId="77777777" w:rsidR="000527AB" w:rsidRPr="00A10E7A" w:rsidRDefault="00945755">
            <w:pPr>
              <w:rPr>
                <w:rFonts w:cs="Times New Roman"/>
                <w:sz w:val="24"/>
                <w:szCs w:val="24"/>
              </w:rPr>
            </w:pPr>
            <w:r w:rsidRPr="00A10E7A">
              <w:rPr>
                <w:rFonts w:cs="Times New Roman"/>
                <w:sz w:val="24"/>
                <w:szCs w:val="24"/>
              </w:rPr>
              <w:t>Žnyplės MOSQUITO Baby</w:t>
            </w:r>
          </w:p>
        </w:tc>
        <w:tc>
          <w:tcPr>
            <w:tcW w:w="5354" w:type="dxa"/>
          </w:tcPr>
          <w:p w14:paraId="3293B386" w14:textId="77777777" w:rsidR="000527AB" w:rsidRPr="00A10E7A" w:rsidRDefault="00945755">
            <w:pPr>
              <w:rPr>
                <w:rFonts w:cs="Times New Roman"/>
                <w:sz w:val="24"/>
                <w:szCs w:val="24"/>
              </w:rPr>
            </w:pPr>
            <w:r w:rsidRPr="00A10E7A">
              <w:rPr>
                <w:rFonts w:cs="Times New Roman"/>
                <w:sz w:val="24"/>
                <w:szCs w:val="24"/>
              </w:rPr>
              <w:t>Instrumento ilgis 10 cm ± 0,5 cm; kiekis – 8 vnt.</w:t>
            </w:r>
          </w:p>
        </w:tc>
        <w:tc>
          <w:tcPr>
            <w:tcW w:w="3263" w:type="dxa"/>
          </w:tcPr>
          <w:p w14:paraId="675AF032" w14:textId="77777777" w:rsidR="000527AB" w:rsidRPr="00A10E7A" w:rsidRDefault="000527AB">
            <w:pPr>
              <w:rPr>
                <w:rFonts w:cs="Times New Roman"/>
                <w:sz w:val="24"/>
                <w:szCs w:val="24"/>
              </w:rPr>
            </w:pPr>
          </w:p>
        </w:tc>
        <w:tc>
          <w:tcPr>
            <w:tcW w:w="3288" w:type="dxa"/>
          </w:tcPr>
          <w:p w14:paraId="26BDAA2C" w14:textId="77777777" w:rsidR="000527AB" w:rsidRPr="00A10E7A" w:rsidRDefault="000527AB">
            <w:pPr>
              <w:rPr>
                <w:rFonts w:cs="Times New Roman"/>
                <w:sz w:val="24"/>
                <w:szCs w:val="24"/>
              </w:rPr>
            </w:pPr>
          </w:p>
        </w:tc>
      </w:tr>
      <w:tr w:rsidR="000527AB" w:rsidRPr="00A10E7A" w14:paraId="61E0A96C" w14:textId="77777777" w:rsidTr="00A10E7A">
        <w:tc>
          <w:tcPr>
            <w:tcW w:w="737" w:type="dxa"/>
          </w:tcPr>
          <w:p w14:paraId="1938B0CE" w14:textId="77777777" w:rsidR="000527AB" w:rsidRPr="00A10E7A" w:rsidRDefault="00945755">
            <w:pPr>
              <w:jc w:val="center"/>
              <w:rPr>
                <w:rFonts w:cs="Times New Roman"/>
                <w:sz w:val="24"/>
                <w:szCs w:val="24"/>
              </w:rPr>
            </w:pPr>
            <w:r w:rsidRPr="00A10E7A">
              <w:rPr>
                <w:rFonts w:cs="Times New Roman"/>
                <w:sz w:val="24"/>
                <w:szCs w:val="24"/>
              </w:rPr>
              <w:t>10</w:t>
            </w:r>
          </w:p>
        </w:tc>
        <w:tc>
          <w:tcPr>
            <w:tcW w:w="2948" w:type="dxa"/>
          </w:tcPr>
          <w:p w14:paraId="2EE38815" w14:textId="77777777" w:rsidR="000527AB" w:rsidRPr="00A10E7A" w:rsidRDefault="00945755">
            <w:pPr>
              <w:rPr>
                <w:rFonts w:cs="Times New Roman"/>
                <w:sz w:val="24"/>
                <w:szCs w:val="24"/>
              </w:rPr>
            </w:pPr>
            <w:r w:rsidRPr="00A10E7A">
              <w:rPr>
                <w:rFonts w:cs="Times New Roman"/>
                <w:sz w:val="24"/>
                <w:szCs w:val="24"/>
              </w:rPr>
              <w:t>Žnyplės KELLY / CRILE</w:t>
            </w:r>
          </w:p>
        </w:tc>
        <w:tc>
          <w:tcPr>
            <w:tcW w:w="5354" w:type="dxa"/>
          </w:tcPr>
          <w:p w14:paraId="69E85EC6" w14:textId="77777777" w:rsidR="000527AB" w:rsidRPr="00A10E7A" w:rsidRDefault="00945755">
            <w:pPr>
              <w:rPr>
                <w:rFonts w:cs="Times New Roman"/>
                <w:sz w:val="24"/>
                <w:szCs w:val="24"/>
              </w:rPr>
            </w:pPr>
            <w:r w:rsidRPr="00A10E7A">
              <w:rPr>
                <w:rFonts w:cs="Times New Roman"/>
                <w:sz w:val="24"/>
                <w:szCs w:val="24"/>
              </w:rPr>
              <w:t>Instrumento ilgis 15 cm ± 0,5 cm; kiekis – 12 vnt.</w:t>
            </w:r>
          </w:p>
        </w:tc>
        <w:tc>
          <w:tcPr>
            <w:tcW w:w="3263" w:type="dxa"/>
          </w:tcPr>
          <w:p w14:paraId="1288C745" w14:textId="77777777" w:rsidR="000527AB" w:rsidRPr="00A10E7A" w:rsidRDefault="000527AB">
            <w:pPr>
              <w:rPr>
                <w:rFonts w:cs="Times New Roman"/>
                <w:sz w:val="24"/>
                <w:szCs w:val="24"/>
              </w:rPr>
            </w:pPr>
          </w:p>
        </w:tc>
        <w:tc>
          <w:tcPr>
            <w:tcW w:w="3288" w:type="dxa"/>
          </w:tcPr>
          <w:p w14:paraId="245166C7" w14:textId="77777777" w:rsidR="000527AB" w:rsidRPr="00A10E7A" w:rsidRDefault="000527AB">
            <w:pPr>
              <w:rPr>
                <w:rFonts w:cs="Times New Roman"/>
                <w:sz w:val="24"/>
                <w:szCs w:val="24"/>
              </w:rPr>
            </w:pPr>
          </w:p>
        </w:tc>
      </w:tr>
      <w:tr w:rsidR="000527AB" w:rsidRPr="00A10E7A" w14:paraId="250B4F6E" w14:textId="77777777" w:rsidTr="00A10E7A">
        <w:tc>
          <w:tcPr>
            <w:tcW w:w="737" w:type="dxa"/>
          </w:tcPr>
          <w:p w14:paraId="02D078DE" w14:textId="77777777" w:rsidR="000527AB" w:rsidRPr="00A10E7A" w:rsidRDefault="00945755">
            <w:pPr>
              <w:jc w:val="center"/>
              <w:rPr>
                <w:rFonts w:cs="Times New Roman"/>
                <w:sz w:val="24"/>
                <w:szCs w:val="24"/>
              </w:rPr>
            </w:pPr>
            <w:r w:rsidRPr="00A10E7A">
              <w:rPr>
                <w:rFonts w:cs="Times New Roman"/>
                <w:sz w:val="24"/>
                <w:szCs w:val="24"/>
              </w:rPr>
              <w:t>11</w:t>
            </w:r>
          </w:p>
        </w:tc>
        <w:tc>
          <w:tcPr>
            <w:tcW w:w="2948" w:type="dxa"/>
          </w:tcPr>
          <w:p w14:paraId="12B98DF4" w14:textId="77777777" w:rsidR="000527AB" w:rsidRPr="00A10E7A" w:rsidRDefault="00945755">
            <w:pPr>
              <w:rPr>
                <w:rFonts w:cs="Times New Roman"/>
                <w:sz w:val="24"/>
                <w:szCs w:val="24"/>
              </w:rPr>
            </w:pPr>
            <w:r w:rsidRPr="00A10E7A">
              <w:rPr>
                <w:rFonts w:cs="Times New Roman"/>
                <w:sz w:val="24"/>
                <w:szCs w:val="24"/>
              </w:rPr>
              <w:t>Spaustukas ALLIS</w:t>
            </w:r>
          </w:p>
        </w:tc>
        <w:tc>
          <w:tcPr>
            <w:tcW w:w="5354" w:type="dxa"/>
          </w:tcPr>
          <w:p w14:paraId="7387910C" w14:textId="77777777" w:rsidR="000527AB" w:rsidRPr="00A10E7A" w:rsidRDefault="00945755">
            <w:pPr>
              <w:rPr>
                <w:rFonts w:cs="Times New Roman"/>
                <w:sz w:val="24"/>
                <w:szCs w:val="24"/>
              </w:rPr>
            </w:pPr>
            <w:r w:rsidRPr="00A10E7A">
              <w:rPr>
                <w:rFonts w:cs="Times New Roman"/>
                <w:sz w:val="24"/>
                <w:szCs w:val="24"/>
              </w:rPr>
              <w:t>Instrumento ilgis 15 cm ± 0,5 cm; kiekis – 8 vnt.</w:t>
            </w:r>
          </w:p>
        </w:tc>
        <w:tc>
          <w:tcPr>
            <w:tcW w:w="3263" w:type="dxa"/>
          </w:tcPr>
          <w:p w14:paraId="32D46E2C" w14:textId="77777777" w:rsidR="000527AB" w:rsidRPr="00A10E7A" w:rsidRDefault="000527AB">
            <w:pPr>
              <w:rPr>
                <w:rFonts w:cs="Times New Roman"/>
                <w:sz w:val="24"/>
                <w:szCs w:val="24"/>
              </w:rPr>
            </w:pPr>
          </w:p>
        </w:tc>
        <w:tc>
          <w:tcPr>
            <w:tcW w:w="3288" w:type="dxa"/>
          </w:tcPr>
          <w:p w14:paraId="1A936EB8" w14:textId="77777777" w:rsidR="000527AB" w:rsidRPr="00A10E7A" w:rsidRDefault="000527AB">
            <w:pPr>
              <w:rPr>
                <w:rFonts w:cs="Times New Roman"/>
                <w:sz w:val="24"/>
                <w:szCs w:val="24"/>
              </w:rPr>
            </w:pPr>
          </w:p>
        </w:tc>
      </w:tr>
      <w:tr w:rsidR="000527AB" w:rsidRPr="00A10E7A" w14:paraId="3333F3A4" w14:textId="77777777" w:rsidTr="00A10E7A">
        <w:tc>
          <w:tcPr>
            <w:tcW w:w="737" w:type="dxa"/>
          </w:tcPr>
          <w:p w14:paraId="3DF2E67C" w14:textId="77777777" w:rsidR="000527AB" w:rsidRPr="00A10E7A" w:rsidRDefault="00945755">
            <w:pPr>
              <w:jc w:val="center"/>
              <w:rPr>
                <w:rFonts w:cs="Times New Roman"/>
                <w:sz w:val="24"/>
                <w:szCs w:val="24"/>
              </w:rPr>
            </w:pPr>
            <w:r w:rsidRPr="00A10E7A">
              <w:rPr>
                <w:rFonts w:cs="Times New Roman"/>
                <w:sz w:val="24"/>
                <w:szCs w:val="24"/>
              </w:rPr>
              <w:t>12</w:t>
            </w:r>
          </w:p>
        </w:tc>
        <w:tc>
          <w:tcPr>
            <w:tcW w:w="2948" w:type="dxa"/>
          </w:tcPr>
          <w:p w14:paraId="2A80ED61" w14:textId="77777777" w:rsidR="000527AB" w:rsidRPr="00A10E7A" w:rsidRDefault="00945755">
            <w:pPr>
              <w:rPr>
                <w:rFonts w:cs="Times New Roman"/>
                <w:sz w:val="24"/>
                <w:szCs w:val="24"/>
              </w:rPr>
            </w:pPr>
            <w:r w:rsidRPr="00A10E7A">
              <w:rPr>
                <w:rFonts w:cs="Times New Roman"/>
                <w:sz w:val="24"/>
                <w:szCs w:val="24"/>
              </w:rPr>
              <w:t>Spaustukas BABCOCK</w:t>
            </w:r>
          </w:p>
        </w:tc>
        <w:tc>
          <w:tcPr>
            <w:tcW w:w="5354" w:type="dxa"/>
          </w:tcPr>
          <w:p w14:paraId="2F1F5CE9" w14:textId="77777777" w:rsidR="000527AB" w:rsidRPr="00A10E7A" w:rsidRDefault="00945755">
            <w:pPr>
              <w:rPr>
                <w:rFonts w:cs="Times New Roman"/>
                <w:sz w:val="24"/>
                <w:szCs w:val="24"/>
              </w:rPr>
            </w:pPr>
            <w:r w:rsidRPr="00A10E7A">
              <w:rPr>
                <w:rFonts w:cs="Times New Roman"/>
                <w:sz w:val="24"/>
                <w:szCs w:val="24"/>
              </w:rPr>
              <w:t>Instrumento ilgis 16 cm ± 0,5 cm; kiekis – 8 vnt.</w:t>
            </w:r>
          </w:p>
        </w:tc>
        <w:tc>
          <w:tcPr>
            <w:tcW w:w="3263" w:type="dxa"/>
          </w:tcPr>
          <w:p w14:paraId="613C12BC" w14:textId="77777777" w:rsidR="000527AB" w:rsidRPr="00A10E7A" w:rsidRDefault="000527AB">
            <w:pPr>
              <w:rPr>
                <w:rFonts w:cs="Times New Roman"/>
                <w:sz w:val="24"/>
                <w:szCs w:val="24"/>
              </w:rPr>
            </w:pPr>
          </w:p>
        </w:tc>
        <w:tc>
          <w:tcPr>
            <w:tcW w:w="3288" w:type="dxa"/>
          </w:tcPr>
          <w:p w14:paraId="58A7AA0F" w14:textId="77777777" w:rsidR="000527AB" w:rsidRPr="00A10E7A" w:rsidRDefault="000527AB">
            <w:pPr>
              <w:rPr>
                <w:rFonts w:cs="Times New Roman"/>
                <w:sz w:val="24"/>
                <w:szCs w:val="24"/>
              </w:rPr>
            </w:pPr>
          </w:p>
        </w:tc>
      </w:tr>
      <w:tr w:rsidR="000527AB" w:rsidRPr="00A10E7A" w14:paraId="7B722513" w14:textId="77777777" w:rsidTr="00A10E7A">
        <w:tc>
          <w:tcPr>
            <w:tcW w:w="737" w:type="dxa"/>
          </w:tcPr>
          <w:p w14:paraId="6B16AD85" w14:textId="77777777" w:rsidR="000527AB" w:rsidRPr="00A10E7A" w:rsidRDefault="00945755">
            <w:pPr>
              <w:jc w:val="center"/>
              <w:rPr>
                <w:rFonts w:cs="Times New Roman"/>
                <w:sz w:val="24"/>
                <w:szCs w:val="24"/>
              </w:rPr>
            </w:pPr>
            <w:r w:rsidRPr="00A10E7A">
              <w:rPr>
                <w:rFonts w:cs="Times New Roman"/>
                <w:sz w:val="24"/>
                <w:szCs w:val="24"/>
              </w:rPr>
              <w:t>13</w:t>
            </w:r>
          </w:p>
        </w:tc>
        <w:tc>
          <w:tcPr>
            <w:tcW w:w="2948" w:type="dxa"/>
          </w:tcPr>
          <w:p w14:paraId="600BCA70" w14:textId="77777777" w:rsidR="000527AB" w:rsidRPr="00A10E7A" w:rsidRDefault="00945755">
            <w:pPr>
              <w:rPr>
                <w:rFonts w:cs="Times New Roman"/>
                <w:sz w:val="24"/>
                <w:szCs w:val="24"/>
              </w:rPr>
            </w:pPr>
            <w:r w:rsidRPr="00A10E7A">
              <w:rPr>
                <w:rFonts w:cs="Times New Roman"/>
                <w:sz w:val="24"/>
                <w:szCs w:val="24"/>
              </w:rPr>
              <w:t>Spaustukas BACKHAUS</w:t>
            </w:r>
          </w:p>
        </w:tc>
        <w:tc>
          <w:tcPr>
            <w:tcW w:w="5354" w:type="dxa"/>
          </w:tcPr>
          <w:p w14:paraId="3F622618" w14:textId="77777777" w:rsidR="000527AB" w:rsidRPr="00A10E7A" w:rsidRDefault="00945755">
            <w:pPr>
              <w:rPr>
                <w:rFonts w:cs="Times New Roman"/>
                <w:sz w:val="24"/>
                <w:szCs w:val="24"/>
              </w:rPr>
            </w:pPr>
            <w:r w:rsidRPr="00A10E7A">
              <w:rPr>
                <w:rFonts w:cs="Times New Roman"/>
                <w:sz w:val="24"/>
                <w:szCs w:val="24"/>
              </w:rPr>
              <w:t>Instrumento ilgis 10 cm ± 0,5 cm; kiekis – 24 vnt.</w:t>
            </w:r>
          </w:p>
        </w:tc>
        <w:tc>
          <w:tcPr>
            <w:tcW w:w="3263" w:type="dxa"/>
          </w:tcPr>
          <w:p w14:paraId="335C46C7" w14:textId="77777777" w:rsidR="000527AB" w:rsidRPr="00A10E7A" w:rsidRDefault="000527AB">
            <w:pPr>
              <w:rPr>
                <w:rFonts w:cs="Times New Roman"/>
                <w:sz w:val="24"/>
                <w:szCs w:val="24"/>
              </w:rPr>
            </w:pPr>
          </w:p>
        </w:tc>
        <w:tc>
          <w:tcPr>
            <w:tcW w:w="3288" w:type="dxa"/>
          </w:tcPr>
          <w:p w14:paraId="761414E2" w14:textId="77777777" w:rsidR="000527AB" w:rsidRPr="00A10E7A" w:rsidRDefault="000527AB">
            <w:pPr>
              <w:rPr>
                <w:rFonts w:cs="Times New Roman"/>
                <w:sz w:val="24"/>
                <w:szCs w:val="24"/>
              </w:rPr>
            </w:pPr>
          </w:p>
        </w:tc>
      </w:tr>
      <w:tr w:rsidR="000527AB" w:rsidRPr="00A10E7A" w14:paraId="40FE5EF2" w14:textId="77777777" w:rsidTr="00A10E7A">
        <w:tc>
          <w:tcPr>
            <w:tcW w:w="737" w:type="dxa"/>
          </w:tcPr>
          <w:p w14:paraId="65053739" w14:textId="77777777" w:rsidR="000527AB" w:rsidRPr="00A10E7A" w:rsidRDefault="00945755">
            <w:pPr>
              <w:jc w:val="center"/>
              <w:rPr>
                <w:rFonts w:cs="Times New Roman"/>
                <w:sz w:val="24"/>
                <w:szCs w:val="24"/>
              </w:rPr>
            </w:pPr>
            <w:r w:rsidRPr="00A10E7A">
              <w:rPr>
                <w:rFonts w:cs="Times New Roman"/>
                <w:sz w:val="24"/>
                <w:szCs w:val="24"/>
              </w:rPr>
              <w:t>14</w:t>
            </w:r>
          </w:p>
        </w:tc>
        <w:tc>
          <w:tcPr>
            <w:tcW w:w="2948" w:type="dxa"/>
          </w:tcPr>
          <w:p w14:paraId="14246026" w14:textId="77777777" w:rsidR="000527AB" w:rsidRPr="00A10E7A" w:rsidRDefault="00945755">
            <w:pPr>
              <w:rPr>
                <w:rFonts w:cs="Times New Roman"/>
                <w:sz w:val="24"/>
                <w:szCs w:val="24"/>
              </w:rPr>
            </w:pPr>
            <w:r w:rsidRPr="00A10E7A">
              <w:rPr>
                <w:rFonts w:cs="Times New Roman"/>
                <w:sz w:val="24"/>
                <w:szCs w:val="24"/>
              </w:rPr>
              <w:t>Pincetas DE BAKEY</w:t>
            </w:r>
          </w:p>
        </w:tc>
        <w:tc>
          <w:tcPr>
            <w:tcW w:w="5354" w:type="dxa"/>
          </w:tcPr>
          <w:p w14:paraId="52894E7F" w14:textId="77777777" w:rsidR="000527AB" w:rsidRPr="00A10E7A" w:rsidRDefault="00945755">
            <w:pPr>
              <w:rPr>
                <w:rFonts w:cs="Times New Roman"/>
                <w:sz w:val="24"/>
                <w:szCs w:val="24"/>
              </w:rPr>
            </w:pPr>
            <w:r w:rsidRPr="00A10E7A">
              <w:rPr>
                <w:rFonts w:cs="Times New Roman"/>
                <w:sz w:val="24"/>
                <w:szCs w:val="24"/>
              </w:rPr>
              <w:t>Instrumento ilgis 16 cm ± 0,5 cm; kiekis – 12 vnt.</w:t>
            </w:r>
          </w:p>
        </w:tc>
        <w:tc>
          <w:tcPr>
            <w:tcW w:w="3263" w:type="dxa"/>
          </w:tcPr>
          <w:p w14:paraId="78953CEB" w14:textId="77777777" w:rsidR="000527AB" w:rsidRPr="00A10E7A" w:rsidRDefault="000527AB">
            <w:pPr>
              <w:rPr>
                <w:rFonts w:cs="Times New Roman"/>
                <w:sz w:val="24"/>
                <w:szCs w:val="24"/>
              </w:rPr>
            </w:pPr>
          </w:p>
        </w:tc>
        <w:tc>
          <w:tcPr>
            <w:tcW w:w="3288" w:type="dxa"/>
          </w:tcPr>
          <w:p w14:paraId="104EFAF6" w14:textId="77777777" w:rsidR="000527AB" w:rsidRPr="00A10E7A" w:rsidRDefault="000527AB">
            <w:pPr>
              <w:rPr>
                <w:rFonts w:cs="Times New Roman"/>
                <w:sz w:val="24"/>
                <w:szCs w:val="24"/>
              </w:rPr>
            </w:pPr>
          </w:p>
        </w:tc>
      </w:tr>
      <w:tr w:rsidR="000527AB" w:rsidRPr="00A10E7A" w14:paraId="32477783" w14:textId="77777777" w:rsidTr="00A10E7A">
        <w:tc>
          <w:tcPr>
            <w:tcW w:w="737" w:type="dxa"/>
          </w:tcPr>
          <w:p w14:paraId="798D50DD" w14:textId="77777777" w:rsidR="000527AB" w:rsidRPr="00A10E7A" w:rsidRDefault="00945755">
            <w:pPr>
              <w:jc w:val="center"/>
              <w:rPr>
                <w:rFonts w:cs="Times New Roman"/>
                <w:sz w:val="24"/>
                <w:szCs w:val="24"/>
              </w:rPr>
            </w:pPr>
            <w:r w:rsidRPr="00A10E7A">
              <w:rPr>
                <w:rFonts w:cs="Times New Roman"/>
                <w:sz w:val="24"/>
                <w:szCs w:val="24"/>
              </w:rPr>
              <w:t>15.1</w:t>
            </w:r>
          </w:p>
        </w:tc>
        <w:tc>
          <w:tcPr>
            <w:tcW w:w="2948" w:type="dxa"/>
          </w:tcPr>
          <w:p w14:paraId="3D641E27" w14:textId="77777777" w:rsidR="000527AB" w:rsidRPr="00A10E7A" w:rsidRDefault="00945755">
            <w:pPr>
              <w:rPr>
                <w:rFonts w:cs="Times New Roman"/>
                <w:sz w:val="24"/>
                <w:szCs w:val="24"/>
              </w:rPr>
            </w:pPr>
            <w:r w:rsidRPr="00A10E7A">
              <w:rPr>
                <w:rFonts w:cs="Times New Roman"/>
                <w:sz w:val="24"/>
                <w:szCs w:val="24"/>
              </w:rPr>
              <w:t>Pincetas ADSON chirurg.</w:t>
            </w:r>
          </w:p>
        </w:tc>
        <w:tc>
          <w:tcPr>
            <w:tcW w:w="5354" w:type="dxa"/>
          </w:tcPr>
          <w:p w14:paraId="44E59F5A" w14:textId="77777777" w:rsidR="000527AB" w:rsidRPr="00A10E7A" w:rsidRDefault="00945755">
            <w:pPr>
              <w:rPr>
                <w:rFonts w:cs="Times New Roman"/>
                <w:sz w:val="24"/>
                <w:szCs w:val="24"/>
              </w:rPr>
            </w:pPr>
            <w:r w:rsidRPr="00A10E7A">
              <w:rPr>
                <w:rFonts w:cs="Times New Roman"/>
                <w:sz w:val="24"/>
                <w:szCs w:val="24"/>
              </w:rPr>
              <w:t>Instrumento ilgis 12 cm ± 0,5 cm; kiekis – 12 vnt.</w:t>
            </w:r>
          </w:p>
        </w:tc>
        <w:tc>
          <w:tcPr>
            <w:tcW w:w="3263" w:type="dxa"/>
          </w:tcPr>
          <w:p w14:paraId="381F09BA" w14:textId="77777777" w:rsidR="000527AB" w:rsidRPr="00A10E7A" w:rsidRDefault="000527AB">
            <w:pPr>
              <w:rPr>
                <w:rFonts w:cs="Times New Roman"/>
                <w:sz w:val="24"/>
                <w:szCs w:val="24"/>
              </w:rPr>
            </w:pPr>
          </w:p>
        </w:tc>
        <w:tc>
          <w:tcPr>
            <w:tcW w:w="3288" w:type="dxa"/>
          </w:tcPr>
          <w:p w14:paraId="19C4E9BB" w14:textId="77777777" w:rsidR="000527AB" w:rsidRPr="00A10E7A" w:rsidRDefault="000527AB">
            <w:pPr>
              <w:rPr>
                <w:rFonts w:cs="Times New Roman"/>
                <w:sz w:val="24"/>
                <w:szCs w:val="24"/>
              </w:rPr>
            </w:pPr>
          </w:p>
        </w:tc>
      </w:tr>
      <w:tr w:rsidR="000527AB" w:rsidRPr="00A10E7A" w14:paraId="5A35043E" w14:textId="77777777" w:rsidTr="00A10E7A">
        <w:tc>
          <w:tcPr>
            <w:tcW w:w="737" w:type="dxa"/>
          </w:tcPr>
          <w:p w14:paraId="7AC0A87D" w14:textId="77777777" w:rsidR="000527AB" w:rsidRPr="00A10E7A" w:rsidRDefault="00945755">
            <w:pPr>
              <w:jc w:val="center"/>
              <w:rPr>
                <w:rFonts w:cs="Times New Roman"/>
                <w:sz w:val="24"/>
                <w:szCs w:val="24"/>
              </w:rPr>
            </w:pPr>
            <w:r w:rsidRPr="00A10E7A">
              <w:rPr>
                <w:rFonts w:cs="Times New Roman"/>
                <w:sz w:val="24"/>
                <w:szCs w:val="24"/>
              </w:rPr>
              <w:t>15.2</w:t>
            </w:r>
          </w:p>
        </w:tc>
        <w:tc>
          <w:tcPr>
            <w:tcW w:w="2948" w:type="dxa"/>
          </w:tcPr>
          <w:p w14:paraId="4C0CC3B0" w14:textId="77777777" w:rsidR="000527AB" w:rsidRPr="00A10E7A" w:rsidRDefault="00945755">
            <w:pPr>
              <w:rPr>
                <w:rFonts w:cs="Times New Roman"/>
                <w:sz w:val="24"/>
                <w:szCs w:val="24"/>
              </w:rPr>
            </w:pPr>
            <w:r w:rsidRPr="00A10E7A">
              <w:rPr>
                <w:rFonts w:cs="Times New Roman"/>
                <w:sz w:val="24"/>
                <w:szCs w:val="24"/>
              </w:rPr>
              <w:t>Pincetas ADSON anatom.</w:t>
            </w:r>
          </w:p>
        </w:tc>
        <w:tc>
          <w:tcPr>
            <w:tcW w:w="5354" w:type="dxa"/>
          </w:tcPr>
          <w:p w14:paraId="20BC0F94" w14:textId="77777777" w:rsidR="000527AB" w:rsidRPr="00A10E7A" w:rsidRDefault="00945755">
            <w:pPr>
              <w:rPr>
                <w:rFonts w:cs="Times New Roman"/>
                <w:sz w:val="24"/>
                <w:szCs w:val="24"/>
              </w:rPr>
            </w:pPr>
            <w:r w:rsidRPr="00A10E7A">
              <w:rPr>
                <w:rFonts w:cs="Times New Roman"/>
                <w:sz w:val="24"/>
                <w:szCs w:val="24"/>
              </w:rPr>
              <w:t>Instrumento ilgis 12 cm ± 0,5 cm; kiekis – 12 vnt.</w:t>
            </w:r>
          </w:p>
        </w:tc>
        <w:tc>
          <w:tcPr>
            <w:tcW w:w="3263" w:type="dxa"/>
          </w:tcPr>
          <w:p w14:paraId="69AE7608" w14:textId="77777777" w:rsidR="000527AB" w:rsidRPr="00A10E7A" w:rsidRDefault="000527AB">
            <w:pPr>
              <w:rPr>
                <w:rFonts w:cs="Times New Roman"/>
                <w:sz w:val="24"/>
                <w:szCs w:val="24"/>
              </w:rPr>
            </w:pPr>
          </w:p>
        </w:tc>
        <w:tc>
          <w:tcPr>
            <w:tcW w:w="3288" w:type="dxa"/>
          </w:tcPr>
          <w:p w14:paraId="64F305DE" w14:textId="77777777" w:rsidR="000527AB" w:rsidRPr="00A10E7A" w:rsidRDefault="000527AB">
            <w:pPr>
              <w:rPr>
                <w:rFonts w:cs="Times New Roman"/>
                <w:sz w:val="24"/>
                <w:szCs w:val="24"/>
              </w:rPr>
            </w:pPr>
          </w:p>
        </w:tc>
      </w:tr>
      <w:tr w:rsidR="000527AB" w:rsidRPr="00A10E7A" w14:paraId="32F8E63D" w14:textId="77777777" w:rsidTr="00A10E7A">
        <w:tc>
          <w:tcPr>
            <w:tcW w:w="737" w:type="dxa"/>
          </w:tcPr>
          <w:p w14:paraId="3EF09C42" w14:textId="77777777" w:rsidR="000527AB" w:rsidRPr="00A10E7A" w:rsidRDefault="00945755">
            <w:pPr>
              <w:jc w:val="center"/>
              <w:rPr>
                <w:rFonts w:cs="Times New Roman"/>
                <w:sz w:val="24"/>
                <w:szCs w:val="24"/>
              </w:rPr>
            </w:pPr>
            <w:r w:rsidRPr="00A10E7A">
              <w:rPr>
                <w:rFonts w:cs="Times New Roman"/>
                <w:sz w:val="24"/>
                <w:szCs w:val="24"/>
              </w:rPr>
              <w:lastRenderedPageBreak/>
              <w:t>16</w:t>
            </w:r>
          </w:p>
        </w:tc>
        <w:tc>
          <w:tcPr>
            <w:tcW w:w="2948" w:type="dxa"/>
          </w:tcPr>
          <w:p w14:paraId="2FA772BC" w14:textId="77777777" w:rsidR="000527AB" w:rsidRPr="00A10E7A" w:rsidRDefault="00945755">
            <w:pPr>
              <w:rPr>
                <w:rFonts w:cs="Times New Roman"/>
                <w:sz w:val="24"/>
                <w:szCs w:val="24"/>
              </w:rPr>
            </w:pPr>
            <w:r w:rsidRPr="00A10E7A">
              <w:rPr>
                <w:rFonts w:cs="Times New Roman"/>
                <w:sz w:val="24"/>
                <w:szCs w:val="24"/>
              </w:rPr>
              <w:t>Pincetas STANDARD, atraumatinis</w:t>
            </w:r>
          </w:p>
        </w:tc>
        <w:tc>
          <w:tcPr>
            <w:tcW w:w="5354" w:type="dxa"/>
          </w:tcPr>
          <w:p w14:paraId="45E95935" w14:textId="77777777" w:rsidR="000527AB" w:rsidRPr="00A10E7A" w:rsidRDefault="00945755">
            <w:pPr>
              <w:rPr>
                <w:rFonts w:cs="Times New Roman"/>
                <w:sz w:val="24"/>
                <w:szCs w:val="24"/>
              </w:rPr>
            </w:pPr>
            <w:r w:rsidRPr="00A10E7A">
              <w:rPr>
                <w:rFonts w:cs="Times New Roman"/>
                <w:sz w:val="24"/>
                <w:szCs w:val="24"/>
              </w:rPr>
              <w:t>Instrumento ilgis 15 cm ± 0,5 cm; kiekis – 12 vnt.</w:t>
            </w:r>
          </w:p>
        </w:tc>
        <w:tc>
          <w:tcPr>
            <w:tcW w:w="3263" w:type="dxa"/>
          </w:tcPr>
          <w:p w14:paraId="241027F6" w14:textId="77777777" w:rsidR="000527AB" w:rsidRPr="00A10E7A" w:rsidRDefault="000527AB">
            <w:pPr>
              <w:rPr>
                <w:rFonts w:cs="Times New Roman"/>
                <w:sz w:val="24"/>
                <w:szCs w:val="24"/>
              </w:rPr>
            </w:pPr>
          </w:p>
        </w:tc>
        <w:tc>
          <w:tcPr>
            <w:tcW w:w="3288" w:type="dxa"/>
          </w:tcPr>
          <w:p w14:paraId="1AD9DCD0" w14:textId="77777777" w:rsidR="000527AB" w:rsidRPr="00A10E7A" w:rsidRDefault="000527AB">
            <w:pPr>
              <w:rPr>
                <w:rFonts w:cs="Times New Roman"/>
                <w:sz w:val="24"/>
                <w:szCs w:val="24"/>
              </w:rPr>
            </w:pPr>
          </w:p>
        </w:tc>
      </w:tr>
      <w:tr w:rsidR="000527AB" w:rsidRPr="00A10E7A" w14:paraId="45B5744A" w14:textId="77777777" w:rsidTr="00A10E7A">
        <w:tc>
          <w:tcPr>
            <w:tcW w:w="737" w:type="dxa"/>
          </w:tcPr>
          <w:p w14:paraId="11A5815D" w14:textId="77777777" w:rsidR="000527AB" w:rsidRPr="00A10E7A" w:rsidRDefault="00945755">
            <w:pPr>
              <w:jc w:val="center"/>
              <w:rPr>
                <w:rFonts w:cs="Times New Roman"/>
                <w:sz w:val="24"/>
                <w:szCs w:val="24"/>
              </w:rPr>
            </w:pPr>
            <w:r w:rsidRPr="00A10E7A">
              <w:rPr>
                <w:rFonts w:cs="Times New Roman"/>
                <w:sz w:val="24"/>
                <w:szCs w:val="24"/>
              </w:rPr>
              <w:t>17</w:t>
            </w:r>
          </w:p>
        </w:tc>
        <w:tc>
          <w:tcPr>
            <w:tcW w:w="2948" w:type="dxa"/>
          </w:tcPr>
          <w:p w14:paraId="1560800A" w14:textId="77777777" w:rsidR="000527AB" w:rsidRPr="00A10E7A" w:rsidRDefault="00945755">
            <w:pPr>
              <w:rPr>
                <w:rFonts w:cs="Times New Roman"/>
                <w:sz w:val="24"/>
                <w:szCs w:val="24"/>
              </w:rPr>
            </w:pPr>
            <w:r w:rsidRPr="00A10E7A">
              <w:rPr>
                <w:rFonts w:cs="Times New Roman"/>
                <w:sz w:val="24"/>
                <w:szCs w:val="24"/>
              </w:rPr>
              <w:t>Skalpelio rankenėlė Nr. 3</w:t>
            </w:r>
          </w:p>
        </w:tc>
        <w:tc>
          <w:tcPr>
            <w:tcW w:w="5354" w:type="dxa"/>
          </w:tcPr>
          <w:p w14:paraId="321CBC67" w14:textId="77777777" w:rsidR="000527AB" w:rsidRPr="00A10E7A" w:rsidRDefault="00945755">
            <w:pPr>
              <w:rPr>
                <w:rFonts w:cs="Times New Roman"/>
                <w:sz w:val="24"/>
                <w:szCs w:val="24"/>
              </w:rPr>
            </w:pPr>
            <w:r w:rsidRPr="00A10E7A">
              <w:rPr>
                <w:rFonts w:cs="Times New Roman"/>
                <w:sz w:val="24"/>
                <w:szCs w:val="24"/>
              </w:rPr>
              <w:t>Instrumento ilgis 12 cm ± 0,5 cm; kiekis – 8 vnt.</w:t>
            </w:r>
          </w:p>
        </w:tc>
        <w:tc>
          <w:tcPr>
            <w:tcW w:w="3263" w:type="dxa"/>
          </w:tcPr>
          <w:p w14:paraId="13747ACF" w14:textId="77777777" w:rsidR="000527AB" w:rsidRPr="00A10E7A" w:rsidRDefault="000527AB">
            <w:pPr>
              <w:rPr>
                <w:rFonts w:cs="Times New Roman"/>
                <w:sz w:val="24"/>
                <w:szCs w:val="24"/>
              </w:rPr>
            </w:pPr>
          </w:p>
        </w:tc>
        <w:tc>
          <w:tcPr>
            <w:tcW w:w="3288" w:type="dxa"/>
          </w:tcPr>
          <w:p w14:paraId="7698244C" w14:textId="77777777" w:rsidR="000527AB" w:rsidRPr="00A10E7A" w:rsidRDefault="000527AB">
            <w:pPr>
              <w:rPr>
                <w:rFonts w:cs="Times New Roman"/>
                <w:sz w:val="24"/>
                <w:szCs w:val="24"/>
              </w:rPr>
            </w:pPr>
          </w:p>
        </w:tc>
      </w:tr>
      <w:tr w:rsidR="000527AB" w:rsidRPr="00A10E7A" w14:paraId="5225744C" w14:textId="77777777" w:rsidTr="00A10E7A">
        <w:tc>
          <w:tcPr>
            <w:tcW w:w="737" w:type="dxa"/>
          </w:tcPr>
          <w:p w14:paraId="5D3B1E50" w14:textId="77777777" w:rsidR="000527AB" w:rsidRPr="00A10E7A" w:rsidRDefault="00945755">
            <w:pPr>
              <w:jc w:val="center"/>
              <w:rPr>
                <w:rFonts w:cs="Times New Roman"/>
                <w:sz w:val="24"/>
                <w:szCs w:val="24"/>
              </w:rPr>
            </w:pPr>
            <w:r w:rsidRPr="00A10E7A">
              <w:rPr>
                <w:rFonts w:cs="Times New Roman"/>
                <w:sz w:val="24"/>
                <w:szCs w:val="24"/>
              </w:rPr>
              <w:t>18</w:t>
            </w:r>
          </w:p>
        </w:tc>
        <w:tc>
          <w:tcPr>
            <w:tcW w:w="2948" w:type="dxa"/>
          </w:tcPr>
          <w:p w14:paraId="4006BE53" w14:textId="77777777" w:rsidR="000527AB" w:rsidRPr="00A10E7A" w:rsidRDefault="00945755">
            <w:pPr>
              <w:rPr>
                <w:rFonts w:cs="Times New Roman"/>
                <w:sz w:val="24"/>
                <w:szCs w:val="24"/>
              </w:rPr>
            </w:pPr>
            <w:r w:rsidRPr="00A10E7A">
              <w:rPr>
                <w:rFonts w:cs="Times New Roman"/>
                <w:sz w:val="24"/>
                <w:szCs w:val="24"/>
              </w:rPr>
              <w:t>Retraktorius FARABEUF</w:t>
            </w:r>
          </w:p>
        </w:tc>
        <w:tc>
          <w:tcPr>
            <w:tcW w:w="5354" w:type="dxa"/>
          </w:tcPr>
          <w:p w14:paraId="5DC05922" w14:textId="77777777" w:rsidR="000527AB" w:rsidRPr="00A10E7A" w:rsidRDefault="00945755">
            <w:pPr>
              <w:rPr>
                <w:rFonts w:cs="Times New Roman"/>
                <w:sz w:val="24"/>
                <w:szCs w:val="24"/>
              </w:rPr>
            </w:pPr>
            <w:r w:rsidRPr="00A10E7A">
              <w:rPr>
                <w:rFonts w:cs="Times New Roman"/>
                <w:sz w:val="24"/>
                <w:szCs w:val="24"/>
              </w:rPr>
              <w:t>Instrumento ilgis 12 cm ± 0,5 cm; kiekis – 4 vnt.</w:t>
            </w:r>
          </w:p>
        </w:tc>
        <w:tc>
          <w:tcPr>
            <w:tcW w:w="3263" w:type="dxa"/>
          </w:tcPr>
          <w:p w14:paraId="3728452B" w14:textId="77777777" w:rsidR="000527AB" w:rsidRPr="00A10E7A" w:rsidRDefault="000527AB">
            <w:pPr>
              <w:rPr>
                <w:rFonts w:cs="Times New Roman"/>
                <w:sz w:val="24"/>
                <w:szCs w:val="24"/>
              </w:rPr>
            </w:pPr>
          </w:p>
        </w:tc>
        <w:tc>
          <w:tcPr>
            <w:tcW w:w="3288" w:type="dxa"/>
          </w:tcPr>
          <w:p w14:paraId="1EF257F7" w14:textId="77777777" w:rsidR="000527AB" w:rsidRPr="00A10E7A" w:rsidRDefault="000527AB">
            <w:pPr>
              <w:rPr>
                <w:rFonts w:cs="Times New Roman"/>
                <w:sz w:val="24"/>
                <w:szCs w:val="24"/>
              </w:rPr>
            </w:pPr>
          </w:p>
        </w:tc>
      </w:tr>
      <w:tr w:rsidR="000527AB" w:rsidRPr="00A10E7A" w14:paraId="761EA221" w14:textId="77777777" w:rsidTr="00A10E7A">
        <w:tc>
          <w:tcPr>
            <w:tcW w:w="737" w:type="dxa"/>
          </w:tcPr>
          <w:p w14:paraId="01EB7216" w14:textId="77777777" w:rsidR="000527AB" w:rsidRPr="00A10E7A" w:rsidRDefault="00945755">
            <w:pPr>
              <w:jc w:val="center"/>
              <w:rPr>
                <w:rFonts w:cs="Times New Roman"/>
                <w:sz w:val="24"/>
                <w:szCs w:val="24"/>
              </w:rPr>
            </w:pPr>
            <w:r w:rsidRPr="00A10E7A">
              <w:rPr>
                <w:rFonts w:cs="Times New Roman"/>
                <w:sz w:val="24"/>
                <w:szCs w:val="24"/>
              </w:rPr>
              <w:t>19</w:t>
            </w:r>
          </w:p>
        </w:tc>
        <w:tc>
          <w:tcPr>
            <w:tcW w:w="2948" w:type="dxa"/>
          </w:tcPr>
          <w:p w14:paraId="40846DBD" w14:textId="77777777" w:rsidR="000527AB" w:rsidRPr="00A10E7A" w:rsidRDefault="00945755">
            <w:pPr>
              <w:rPr>
                <w:rFonts w:cs="Times New Roman"/>
                <w:sz w:val="24"/>
                <w:szCs w:val="24"/>
              </w:rPr>
            </w:pPr>
            <w:r w:rsidRPr="00A10E7A">
              <w:rPr>
                <w:rFonts w:cs="Times New Roman"/>
                <w:sz w:val="24"/>
                <w:szCs w:val="24"/>
              </w:rPr>
              <w:t>Retraktorius SENN-MILLER</w:t>
            </w:r>
          </w:p>
        </w:tc>
        <w:tc>
          <w:tcPr>
            <w:tcW w:w="5354" w:type="dxa"/>
          </w:tcPr>
          <w:p w14:paraId="3372CAE6" w14:textId="77777777" w:rsidR="000527AB" w:rsidRPr="00A10E7A" w:rsidRDefault="00945755">
            <w:pPr>
              <w:rPr>
                <w:rFonts w:cs="Times New Roman"/>
                <w:sz w:val="24"/>
                <w:szCs w:val="24"/>
              </w:rPr>
            </w:pPr>
            <w:r w:rsidRPr="00A10E7A">
              <w:rPr>
                <w:rFonts w:cs="Times New Roman"/>
                <w:sz w:val="24"/>
                <w:szCs w:val="24"/>
              </w:rPr>
              <w:t>Instrumento ilgis 16 cm ± 0,5 cm; kiekis – 8 vnt.</w:t>
            </w:r>
          </w:p>
        </w:tc>
        <w:tc>
          <w:tcPr>
            <w:tcW w:w="3263" w:type="dxa"/>
          </w:tcPr>
          <w:p w14:paraId="55DE9EDD" w14:textId="77777777" w:rsidR="000527AB" w:rsidRPr="00A10E7A" w:rsidRDefault="000527AB">
            <w:pPr>
              <w:rPr>
                <w:rFonts w:cs="Times New Roman"/>
                <w:sz w:val="24"/>
                <w:szCs w:val="24"/>
              </w:rPr>
            </w:pPr>
          </w:p>
        </w:tc>
        <w:tc>
          <w:tcPr>
            <w:tcW w:w="3288" w:type="dxa"/>
          </w:tcPr>
          <w:p w14:paraId="58815ECC" w14:textId="77777777" w:rsidR="000527AB" w:rsidRPr="00A10E7A" w:rsidRDefault="000527AB">
            <w:pPr>
              <w:rPr>
                <w:rFonts w:cs="Times New Roman"/>
                <w:sz w:val="24"/>
                <w:szCs w:val="24"/>
              </w:rPr>
            </w:pPr>
          </w:p>
        </w:tc>
      </w:tr>
      <w:tr w:rsidR="000527AB" w:rsidRPr="00A10E7A" w14:paraId="696A68F2" w14:textId="77777777" w:rsidTr="00A10E7A">
        <w:tc>
          <w:tcPr>
            <w:tcW w:w="737" w:type="dxa"/>
          </w:tcPr>
          <w:p w14:paraId="103ECD05" w14:textId="77777777" w:rsidR="000527AB" w:rsidRPr="00A10E7A" w:rsidRDefault="00945755">
            <w:pPr>
              <w:jc w:val="center"/>
              <w:rPr>
                <w:rFonts w:cs="Times New Roman"/>
                <w:sz w:val="24"/>
                <w:szCs w:val="24"/>
              </w:rPr>
            </w:pPr>
            <w:r w:rsidRPr="00A10E7A">
              <w:rPr>
                <w:rFonts w:cs="Times New Roman"/>
                <w:sz w:val="24"/>
                <w:szCs w:val="24"/>
              </w:rPr>
              <w:t>20</w:t>
            </w:r>
          </w:p>
        </w:tc>
        <w:tc>
          <w:tcPr>
            <w:tcW w:w="2948" w:type="dxa"/>
          </w:tcPr>
          <w:p w14:paraId="544BE433" w14:textId="77777777" w:rsidR="000527AB" w:rsidRPr="00A10E7A" w:rsidRDefault="00945755">
            <w:pPr>
              <w:rPr>
                <w:rFonts w:cs="Times New Roman"/>
                <w:sz w:val="24"/>
                <w:szCs w:val="24"/>
              </w:rPr>
            </w:pPr>
            <w:r w:rsidRPr="00A10E7A">
              <w:rPr>
                <w:rFonts w:cs="Times New Roman"/>
                <w:sz w:val="24"/>
                <w:szCs w:val="24"/>
              </w:rPr>
              <w:t>Retraktorius LANGENBECK</w:t>
            </w:r>
          </w:p>
        </w:tc>
        <w:tc>
          <w:tcPr>
            <w:tcW w:w="5354" w:type="dxa"/>
          </w:tcPr>
          <w:p w14:paraId="7E7E58E2" w14:textId="77777777" w:rsidR="000527AB" w:rsidRPr="00A10E7A" w:rsidRDefault="00945755">
            <w:pPr>
              <w:rPr>
                <w:rFonts w:cs="Times New Roman"/>
                <w:sz w:val="24"/>
                <w:szCs w:val="24"/>
              </w:rPr>
            </w:pPr>
            <w:r w:rsidRPr="00A10E7A">
              <w:rPr>
                <w:rFonts w:cs="Times New Roman"/>
                <w:sz w:val="24"/>
                <w:szCs w:val="24"/>
              </w:rPr>
              <w:t>Instrumento ilgis 21 cm ± 0,5 cm; kiekis – 8 vnt.</w:t>
            </w:r>
          </w:p>
        </w:tc>
        <w:tc>
          <w:tcPr>
            <w:tcW w:w="3263" w:type="dxa"/>
          </w:tcPr>
          <w:p w14:paraId="5024C691" w14:textId="77777777" w:rsidR="000527AB" w:rsidRPr="00A10E7A" w:rsidRDefault="000527AB">
            <w:pPr>
              <w:rPr>
                <w:rFonts w:cs="Times New Roman"/>
                <w:sz w:val="24"/>
                <w:szCs w:val="24"/>
              </w:rPr>
            </w:pPr>
          </w:p>
        </w:tc>
        <w:tc>
          <w:tcPr>
            <w:tcW w:w="3288" w:type="dxa"/>
          </w:tcPr>
          <w:p w14:paraId="2DE29B3E" w14:textId="77777777" w:rsidR="000527AB" w:rsidRPr="00A10E7A" w:rsidRDefault="000527AB">
            <w:pPr>
              <w:rPr>
                <w:rFonts w:cs="Times New Roman"/>
                <w:sz w:val="24"/>
                <w:szCs w:val="24"/>
              </w:rPr>
            </w:pPr>
          </w:p>
        </w:tc>
      </w:tr>
      <w:tr w:rsidR="000527AB" w:rsidRPr="00A10E7A" w14:paraId="2C0086DC" w14:textId="77777777" w:rsidTr="00A10E7A">
        <w:tc>
          <w:tcPr>
            <w:tcW w:w="737" w:type="dxa"/>
          </w:tcPr>
          <w:p w14:paraId="3248FA6F" w14:textId="77777777" w:rsidR="000527AB" w:rsidRPr="00A10E7A" w:rsidRDefault="00945755">
            <w:pPr>
              <w:jc w:val="center"/>
              <w:rPr>
                <w:rFonts w:cs="Times New Roman"/>
                <w:sz w:val="24"/>
                <w:szCs w:val="24"/>
              </w:rPr>
            </w:pPr>
            <w:r w:rsidRPr="00A10E7A">
              <w:rPr>
                <w:rFonts w:cs="Times New Roman"/>
                <w:sz w:val="24"/>
                <w:szCs w:val="24"/>
              </w:rPr>
              <w:t>21</w:t>
            </w:r>
          </w:p>
        </w:tc>
        <w:tc>
          <w:tcPr>
            <w:tcW w:w="2948" w:type="dxa"/>
          </w:tcPr>
          <w:p w14:paraId="34BC4B18" w14:textId="77777777" w:rsidR="000527AB" w:rsidRPr="00A10E7A" w:rsidRDefault="00945755">
            <w:pPr>
              <w:rPr>
                <w:rFonts w:cs="Times New Roman"/>
                <w:sz w:val="24"/>
                <w:szCs w:val="24"/>
              </w:rPr>
            </w:pPr>
            <w:r w:rsidRPr="00A10E7A">
              <w:rPr>
                <w:rFonts w:cs="Times New Roman"/>
                <w:sz w:val="24"/>
                <w:szCs w:val="24"/>
              </w:rPr>
              <w:t>Retraktorius WEITLANER</w:t>
            </w:r>
          </w:p>
        </w:tc>
        <w:tc>
          <w:tcPr>
            <w:tcW w:w="5354" w:type="dxa"/>
          </w:tcPr>
          <w:p w14:paraId="3699983C" w14:textId="77777777" w:rsidR="000527AB" w:rsidRPr="00A10E7A" w:rsidRDefault="00945755">
            <w:pPr>
              <w:rPr>
                <w:rFonts w:cs="Times New Roman"/>
                <w:sz w:val="24"/>
                <w:szCs w:val="24"/>
              </w:rPr>
            </w:pPr>
            <w:r w:rsidRPr="00A10E7A">
              <w:rPr>
                <w:rFonts w:cs="Times New Roman"/>
                <w:sz w:val="24"/>
                <w:szCs w:val="24"/>
              </w:rPr>
              <w:t>Instrumento ilgis 15 cm ± 0,5 cm bukas; kiekis – 4 vnt.</w:t>
            </w:r>
          </w:p>
        </w:tc>
        <w:tc>
          <w:tcPr>
            <w:tcW w:w="3263" w:type="dxa"/>
          </w:tcPr>
          <w:p w14:paraId="3D71F855" w14:textId="77777777" w:rsidR="000527AB" w:rsidRPr="00A10E7A" w:rsidRDefault="000527AB">
            <w:pPr>
              <w:rPr>
                <w:rFonts w:cs="Times New Roman"/>
                <w:sz w:val="24"/>
                <w:szCs w:val="24"/>
              </w:rPr>
            </w:pPr>
          </w:p>
        </w:tc>
        <w:tc>
          <w:tcPr>
            <w:tcW w:w="3288" w:type="dxa"/>
          </w:tcPr>
          <w:p w14:paraId="5850BA1B" w14:textId="77777777" w:rsidR="000527AB" w:rsidRPr="00A10E7A" w:rsidRDefault="000527AB">
            <w:pPr>
              <w:rPr>
                <w:rFonts w:cs="Times New Roman"/>
                <w:sz w:val="24"/>
                <w:szCs w:val="24"/>
              </w:rPr>
            </w:pPr>
          </w:p>
        </w:tc>
      </w:tr>
      <w:tr w:rsidR="000527AB" w:rsidRPr="00A10E7A" w14:paraId="63C7F6CF" w14:textId="77777777" w:rsidTr="00A10E7A">
        <w:tc>
          <w:tcPr>
            <w:tcW w:w="737" w:type="dxa"/>
          </w:tcPr>
          <w:p w14:paraId="2B4272BA" w14:textId="77777777" w:rsidR="000527AB" w:rsidRPr="00A10E7A" w:rsidRDefault="00945755">
            <w:pPr>
              <w:jc w:val="center"/>
              <w:rPr>
                <w:rFonts w:cs="Times New Roman"/>
                <w:sz w:val="24"/>
                <w:szCs w:val="24"/>
              </w:rPr>
            </w:pPr>
            <w:r w:rsidRPr="00A10E7A">
              <w:rPr>
                <w:rFonts w:cs="Times New Roman"/>
                <w:sz w:val="24"/>
                <w:szCs w:val="24"/>
              </w:rPr>
              <w:t>22</w:t>
            </w:r>
          </w:p>
        </w:tc>
        <w:tc>
          <w:tcPr>
            <w:tcW w:w="2948" w:type="dxa"/>
          </w:tcPr>
          <w:p w14:paraId="2F380404" w14:textId="77777777" w:rsidR="000527AB" w:rsidRPr="00A10E7A" w:rsidRDefault="00945755">
            <w:pPr>
              <w:rPr>
                <w:rFonts w:cs="Times New Roman"/>
                <w:sz w:val="24"/>
                <w:szCs w:val="24"/>
              </w:rPr>
            </w:pPr>
            <w:r w:rsidRPr="00A10E7A">
              <w:rPr>
                <w:rFonts w:cs="Times New Roman"/>
                <w:sz w:val="24"/>
                <w:szCs w:val="24"/>
              </w:rPr>
              <w:t>Korncangas (MAIER)</w:t>
            </w:r>
          </w:p>
        </w:tc>
        <w:tc>
          <w:tcPr>
            <w:tcW w:w="5354" w:type="dxa"/>
          </w:tcPr>
          <w:p w14:paraId="12FEDB02" w14:textId="77777777" w:rsidR="000527AB" w:rsidRPr="00A10E7A" w:rsidRDefault="00945755">
            <w:pPr>
              <w:rPr>
                <w:rFonts w:cs="Times New Roman"/>
                <w:sz w:val="24"/>
                <w:szCs w:val="24"/>
              </w:rPr>
            </w:pPr>
            <w:r w:rsidRPr="00A10E7A">
              <w:rPr>
                <w:rFonts w:cs="Times New Roman"/>
                <w:sz w:val="24"/>
                <w:szCs w:val="24"/>
              </w:rPr>
              <w:t>Instrumento ilgis 20 cm ± 0,5 cm; kiekis – 6 vnt.</w:t>
            </w:r>
          </w:p>
        </w:tc>
        <w:tc>
          <w:tcPr>
            <w:tcW w:w="3263" w:type="dxa"/>
          </w:tcPr>
          <w:p w14:paraId="56248F20" w14:textId="77777777" w:rsidR="000527AB" w:rsidRPr="00A10E7A" w:rsidRDefault="000527AB">
            <w:pPr>
              <w:rPr>
                <w:rFonts w:cs="Times New Roman"/>
                <w:sz w:val="24"/>
                <w:szCs w:val="24"/>
              </w:rPr>
            </w:pPr>
          </w:p>
        </w:tc>
        <w:tc>
          <w:tcPr>
            <w:tcW w:w="3288" w:type="dxa"/>
          </w:tcPr>
          <w:p w14:paraId="5393AFB1" w14:textId="77777777" w:rsidR="000527AB" w:rsidRPr="00A10E7A" w:rsidRDefault="000527AB">
            <w:pPr>
              <w:rPr>
                <w:rFonts w:cs="Times New Roman"/>
                <w:sz w:val="24"/>
                <w:szCs w:val="24"/>
              </w:rPr>
            </w:pPr>
          </w:p>
        </w:tc>
      </w:tr>
      <w:tr w:rsidR="000527AB" w:rsidRPr="00A10E7A" w14:paraId="7093CE54" w14:textId="77777777" w:rsidTr="00A10E7A">
        <w:tc>
          <w:tcPr>
            <w:tcW w:w="737" w:type="dxa"/>
          </w:tcPr>
          <w:p w14:paraId="0954576B" w14:textId="77777777" w:rsidR="000527AB" w:rsidRPr="00A10E7A" w:rsidRDefault="00945755">
            <w:pPr>
              <w:jc w:val="center"/>
              <w:rPr>
                <w:rFonts w:cs="Times New Roman"/>
                <w:sz w:val="24"/>
                <w:szCs w:val="24"/>
              </w:rPr>
            </w:pPr>
            <w:r w:rsidRPr="00A10E7A">
              <w:rPr>
                <w:rFonts w:cs="Times New Roman"/>
                <w:sz w:val="24"/>
                <w:szCs w:val="24"/>
              </w:rPr>
              <w:t>23</w:t>
            </w:r>
          </w:p>
        </w:tc>
        <w:tc>
          <w:tcPr>
            <w:tcW w:w="2948" w:type="dxa"/>
          </w:tcPr>
          <w:p w14:paraId="03AA4CC9" w14:textId="77777777" w:rsidR="000527AB" w:rsidRPr="00A10E7A" w:rsidRDefault="00945755">
            <w:pPr>
              <w:rPr>
                <w:rFonts w:cs="Times New Roman"/>
                <w:sz w:val="24"/>
                <w:szCs w:val="24"/>
              </w:rPr>
            </w:pPr>
            <w:r w:rsidRPr="00A10E7A">
              <w:rPr>
                <w:rFonts w:cs="Times New Roman"/>
                <w:sz w:val="24"/>
                <w:szCs w:val="24"/>
              </w:rPr>
              <w:t>Spaustukas KOCHER</w:t>
            </w:r>
          </w:p>
        </w:tc>
        <w:tc>
          <w:tcPr>
            <w:tcW w:w="5354" w:type="dxa"/>
          </w:tcPr>
          <w:p w14:paraId="3750753D" w14:textId="77777777" w:rsidR="000527AB" w:rsidRPr="00A10E7A" w:rsidRDefault="00945755">
            <w:pPr>
              <w:rPr>
                <w:rFonts w:cs="Times New Roman"/>
                <w:sz w:val="24"/>
                <w:szCs w:val="24"/>
              </w:rPr>
            </w:pPr>
            <w:r w:rsidRPr="00A10E7A">
              <w:rPr>
                <w:rFonts w:cs="Times New Roman"/>
                <w:sz w:val="24"/>
                <w:szCs w:val="24"/>
              </w:rPr>
              <w:t>Tiesus; 1x2 dantukai; su fiksatoriumi; instrumento ilgis 14 cm ± 0,5 cm; kiekis – 8 vnt.</w:t>
            </w:r>
          </w:p>
        </w:tc>
        <w:tc>
          <w:tcPr>
            <w:tcW w:w="3263" w:type="dxa"/>
          </w:tcPr>
          <w:p w14:paraId="24AE842C" w14:textId="77777777" w:rsidR="000527AB" w:rsidRPr="00A10E7A" w:rsidRDefault="000527AB">
            <w:pPr>
              <w:rPr>
                <w:rFonts w:cs="Times New Roman"/>
                <w:sz w:val="24"/>
                <w:szCs w:val="24"/>
              </w:rPr>
            </w:pPr>
          </w:p>
        </w:tc>
        <w:tc>
          <w:tcPr>
            <w:tcW w:w="3288" w:type="dxa"/>
          </w:tcPr>
          <w:p w14:paraId="56114BBF" w14:textId="77777777" w:rsidR="000527AB" w:rsidRPr="00A10E7A" w:rsidRDefault="000527AB">
            <w:pPr>
              <w:rPr>
                <w:rFonts w:cs="Times New Roman"/>
                <w:sz w:val="24"/>
                <w:szCs w:val="24"/>
              </w:rPr>
            </w:pPr>
          </w:p>
        </w:tc>
      </w:tr>
      <w:tr w:rsidR="000527AB" w:rsidRPr="00A10E7A" w14:paraId="6B2E24EF" w14:textId="77777777" w:rsidTr="00A10E7A">
        <w:tc>
          <w:tcPr>
            <w:tcW w:w="737" w:type="dxa"/>
          </w:tcPr>
          <w:p w14:paraId="715F5497" w14:textId="77777777" w:rsidR="000527AB" w:rsidRPr="00A10E7A" w:rsidRDefault="00945755">
            <w:pPr>
              <w:jc w:val="center"/>
              <w:rPr>
                <w:rFonts w:cs="Times New Roman"/>
                <w:sz w:val="24"/>
                <w:szCs w:val="24"/>
              </w:rPr>
            </w:pPr>
            <w:r w:rsidRPr="00A10E7A">
              <w:rPr>
                <w:rFonts w:cs="Times New Roman"/>
                <w:sz w:val="24"/>
                <w:szCs w:val="24"/>
              </w:rPr>
              <w:t>24</w:t>
            </w:r>
          </w:p>
        </w:tc>
        <w:tc>
          <w:tcPr>
            <w:tcW w:w="2948" w:type="dxa"/>
          </w:tcPr>
          <w:p w14:paraId="713D0A3B" w14:textId="77777777" w:rsidR="000527AB" w:rsidRPr="00A10E7A" w:rsidRDefault="00945755">
            <w:pPr>
              <w:rPr>
                <w:rFonts w:cs="Times New Roman"/>
                <w:sz w:val="24"/>
                <w:szCs w:val="24"/>
              </w:rPr>
            </w:pPr>
            <w:r w:rsidRPr="00A10E7A">
              <w:rPr>
                <w:rFonts w:cs="Times New Roman"/>
                <w:sz w:val="24"/>
                <w:szCs w:val="24"/>
              </w:rPr>
              <w:t>Spaustukas KOCHER</w:t>
            </w:r>
          </w:p>
        </w:tc>
        <w:tc>
          <w:tcPr>
            <w:tcW w:w="5354" w:type="dxa"/>
          </w:tcPr>
          <w:p w14:paraId="4DBE707F" w14:textId="77777777" w:rsidR="000527AB" w:rsidRPr="00A10E7A" w:rsidRDefault="00945755">
            <w:pPr>
              <w:rPr>
                <w:rFonts w:cs="Times New Roman"/>
                <w:sz w:val="24"/>
                <w:szCs w:val="24"/>
              </w:rPr>
            </w:pPr>
            <w:r w:rsidRPr="00A10E7A">
              <w:rPr>
                <w:rFonts w:cs="Times New Roman"/>
                <w:sz w:val="24"/>
                <w:szCs w:val="24"/>
              </w:rPr>
              <w:t>Lenktas; 1x2 dantukai; su fiksatoriumi; instrumento ilgis 15 cm; kiekis – 8 vnt.</w:t>
            </w:r>
          </w:p>
        </w:tc>
        <w:tc>
          <w:tcPr>
            <w:tcW w:w="3263" w:type="dxa"/>
          </w:tcPr>
          <w:p w14:paraId="1DEE83BE" w14:textId="77777777" w:rsidR="000527AB" w:rsidRPr="00A10E7A" w:rsidRDefault="000527AB">
            <w:pPr>
              <w:rPr>
                <w:rFonts w:cs="Times New Roman"/>
                <w:sz w:val="24"/>
                <w:szCs w:val="24"/>
              </w:rPr>
            </w:pPr>
          </w:p>
        </w:tc>
        <w:tc>
          <w:tcPr>
            <w:tcW w:w="3288" w:type="dxa"/>
          </w:tcPr>
          <w:p w14:paraId="6240CE10" w14:textId="77777777" w:rsidR="000527AB" w:rsidRPr="00A10E7A" w:rsidRDefault="000527AB">
            <w:pPr>
              <w:rPr>
                <w:rFonts w:cs="Times New Roman"/>
                <w:sz w:val="24"/>
                <w:szCs w:val="24"/>
              </w:rPr>
            </w:pPr>
          </w:p>
        </w:tc>
      </w:tr>
      <w:tr w:rsidR="000527AB" w:rsidRPr="00A10E7A" w14:paraId="0A78A3CE" w14:textId="77777777" w:rsidTr="00A10E7A">
        <w:tc>
          <w:tcPr>
            <w:tcW w:w="737" w:type="dxa"/>
          </w:tcPr>
          <w:p w14:paraId="644BDEF5" w14:textId="77777777" w:rsidR="000527AB" w:rsidRPr="00A10E7A" w:rsidRDefault="00945755">
            <w:pPr>
              <w:jc w:val="center"/>
              <w:rPr>
                <w:rFonts w:cs="Times New Roman"/>
                <w:sz w:val="24"/>
                <w:szCs w:val="24"/>
              </w:rPr>
            </w:pPr>
            <w:r w:rsidRPr="00A10E7A">
              <w:rPr>
                <w:rFonts w:cs="Times New Roman"/>
                <w:sz w:val="24"/>
                <w:szCs w:val="24"/>
              </w:rPr>
              <w:t>25</w:t>
            </w:r>
          </w:p>
        </w:tc>
        <w:tc>
          <w:tcPr>
            <w:tcW w:w="2948" w:type="dxa"/>
          </w:tcPr>
          <w:p w14:paraId="4DB539D7" w14:textId="77777777" w:rsidR="000527AB" w:rsidRPr="00A10E7A" w:rsidRDefault="00945755">
            <w:pPr>
              <w:rPr>
                <w:rFonts w:cs="Times New Roman"/>
                <w:sz w:val="24"/>
                <w:szCs w:val="24"/>
              </w:rPr>
            </w:pPr>
            <w:r w:rsidRPr="00A10E7A">
              <w:rPr>
                <w:rFonts w:cs="Times New Roman"/>
                <w:sz w:val="24"/>
                <w:szCs w:val="24"/>
              </w:rPr>
              <w:t>Spaustukas PEAN</w:t>
            </w:r>
          </w:p>
        </w:tc>
        <w:tc>
          <w:tcPr>
            <w:tcW w:w="5354" w:type="dxa"/>
          </w:tcPr>
          <w:p w14:paraId="3C78C8F8" w14:textId="77777777" w:rsidR="000527AB" w:rsidRPr="00A10E7A" w:rsidRDefault="00945755">
            <w:pPr>
              <w:rPr>
                <w:rFonts w:cs="Times New Roman"/>
                <w:sz w:val="24"/>
                <w:szCs w:val="24"/>
              </w:rPr>
            </w:pPr>
            <w:r w:rsidRPr="00A10E7A">
              <w:rPr>
                <w:rFonts w:cs="Times New Roman"/>
                <w:sz w:val="24"/>
                <w:szCs w:val="24"/>
              </w:rPr>
              <w:t>Tiesus; skersinės rievės per visą darbinę dalį; su fiksatoriumi; instrumento ilgis 15 cm ± 0,5 cm; kiekis – 8 vnt.</w:t>
            </w:r>
          </w:p>
        </w:tc>
        <w:tc>
          <w:tcPr>
            <w:tcW w:w="3263" w:type="dxa"/>
          </w:tcPr>
          <w:p w14:paraId="00C2A019" w14:textId="77777777" w:rsidR="000527AB" w:rsidRPr="00A10E7A" w:rsidRDefault="000527AB">
            <w:pPr>
              <w:rPr>
                <w:rFonts w:cs="Times New Roman"/>
                <w:sz w:val="24"/>
                <w:szCs w:val="24"/>
              </w:rPr>
            </w:pPr>
          </w:p>
        </w:tc>
        <w:tc>
          <w:tcPr>
            <w:tcW w:w="3288" w:type="dxa"/>
          </w:tcPr>
          <w:p w14:paraId="458495EE" w14:textId="77777777" w:rsidR="000527AB" w:rsidRPr="00A10E7A" w:rsidRDefault="000527AB">
            <w:pPr>
              <w:rPr>
                <w:rFonts w:cs="Times New Roman"/>
                <w:sz w:val="24"/>
                <w:szCs w:val="24"/>
              </w:rPr>
            </w:pPr>
          </w:p>
        </w:tc>
      </w:tr>
      <w:tr w:rsidR="000527AB" w:rsidRPr="00A10E7A" w14:paraId="1C69B65D" w14:textId="77777777" w:rsidTr="00A10E7A">
        <w:tc>
          <w:tcPr>
            <w:tcW w:w="737" w:type="dxa"/>
          </w:tcPr>
          <w:p w14:paraId="5130DAB2" w14:textId="77777777" w:rsidR="000527AB" w:rsidRPr="00A10E7A" w:rsidRDefault="00945755">
            <w:pPr>
              <w:jc w:val="center"/>
              <w:rPr>
                <w:rFonts w:cs="Times New Roman"/>
                <w:sz w:val="24"/>
                <w:szCs w:val="24"/>
              </w:rPr>
            </w:pPr>
            <w:r w:rsidRPr="00A10E7A">
              <w:rPr>
                <w:rFonts w:cs="Times New Roman"/>
                <w:sz w:val="24"/>
                <w:szCs w:val="24"/>
              </w:rPr>
              <w:t>26</w:t>
            </w:r>
          </w:p>
        </w:tc>
        <w:tc>
          <w:tcPr>
            <w:tcW w:w="2948" w:type="dxa"/>
          </w:tcPr>
          <w:p w14:paraId="5A42B5BB" w14:textId="77777777" w:rsidR="000527AB" w:rsidRPr="00A10E7A" w:rsidRDefault="00945755">
            <w:pPr>
              <w:rPr>
                <w:rFonts w:cs="Times New Roman"/>
                <w:sz w:val="24"/>
                <w:szCs w:val="24"/>
              </w:rPr>
            </w:pPr>
            <w:r w:rsidRPr="00A10E7A">
              <w:rPr>
                <w:rFonts w:cs="Times New Roman"/>
                <w:sz w:val="24"/>
                <w:szCs w:val="24"/>
              </w:rPr>
              <w:t>Spaustukas PEAN</w:t>
            </w:r>
          </w:p>
        </w:tc>
        <w:tc>
          <w:tcPr>
            <w:tcW w:w="5354" w:type="dxa"/>
          </w:tcPr>
          <w:p w14:paraId="4C42A352" w14:textId="77777777" w:rsidR="000527AB" w:rsidRPr="00A10E7A" w:rsidRDefault="00945755">
            <w:pPr>
              <w:rPr>
                <w:rFonts w:cs="Times New Roman"/>
                <w:sz w:val="24"/>
                <w:szCs w:val="24"/>
              </w:rPr>
            </w:pPr>
            <w:r w:rsidRPr="00A10E7A">
              <w:rPr>
                <w:rFonts w:cs="Times New Roman"/>
                <w:sz w:val="24"/>
                <w:szCs w:val="24"/>
              </w:rPr>
              <w:t>Lenktas; skersinės rievės per visą darbinę dalį; su fiksatoriumi; instrumento ilgis 15 cm ± 0,5 cm; kiekis – 8 vnt.</w:t>
            </w:r>
          </w:p>
        </w:tc>
        <w:tc>
          <w:tcPr>
            <w:tcW w:w="3263" w:type="dxa"/>
          </w:tcPr>
          <w:p w14:paraId="33805935" w14:textId="77777777" w:rsidR="000527AB" w:rsidRPr="00A10E7A" w:rsidRDefault="000527AB">
            <w:pPr>
              <w:rPr>
                <w:rFonts w:cs="Times New Roman"/>
                <w:sz w:val="24"/>
                <w:szCs w:val="24"/>
              </w:rPr>
            </w:pPr>
          </w:p>
        </w:tc>
        <w:tc>
          <w:tcPr>
            <w:tcW w:w="3288" w:type="dxa"/>
          </w:tcPr>
          <w:p w14:paraId="5DEB069E" w14:textId="77777777" w:rsidR="000527AB" w:rsidRPr="00A10E7A" w:rsidRDefault="000527AB">
            <w:pPr>
              <w:rPr>
                <w:rFonts w:cs="Times New Roman"/>
                <w:sz w:val="24"/>
                <w:szCs w:val="24"/>
              </w:rPr>
            </w:pPr>
          </w:p>
        </w:tc>
      </w:tr>
      <w:tr w:rsidR="000527AB" w:rsidRPr="00A10E7A" w14:paraId="504F8D85" w14:textId="77777777" w:rsidTr="00A10E7A">
        <w:tc>
          <w:tcPr>
            <w:tcW w:w="737" w:type="dxa"/>
          </w:tcPr>
          <w:p w14:paraId="1E85D4E5" w14:textId="77777777" w:rsidR="000527AB" w:rsidRPr="00A10E7A" w:rsidRDefault="00945755">
            <w:pPr>
              <w:jc w:val="center"/>
              <w:rPr>
                <w:rFonts w:cs="Times New Roman"/>
                <w:sz w:val="24"/>
                <w:szCs w:val="24"/>
              </w:rPr>
            </w:pPr>
            <w:r w:rsidRPr="00A10E7A">
              <w:rPr>
                <w:rFonts w:cs="Times New Roman"/>
                <w:sz w:val="24"/>
                <w:szCs w:val="24"/>
              </w:rPr>
              <w:t>27</w:t>
            </w:r>
          </w:p>
        </w:tc>
        <w:tc>
          <w:tcPr>
            <w:tcW w:w="2948" w:type="dxa"/>
          </w:tcPr>
          <w:p w14:paraId="0F451722" w14:textId="77777777" w:rsidR="000527AB" w:rsidRPr="00A10E7A" w:rsidRDefault="00945755">
            <w:pPr>
              <w:rPr>
                <w:rFonts w:cs="Times New Roman"/>
                <w:sz w:val="24"/>
                <w:szCs w:val="24"/>
              </w:rPr>
            </w:pPr>
            <w:r w:rsidRPr="00A10E7A">
              <w:rPr>
                <w:rFonts w:cs="Times New Roman"/>
                <w:sz w:val="24"/>
                <w:szCs w:val="24"/>
              </w:rPr>
              <w:t>Zondas (urologinis)</w:t>
            </w:r>
          </w:p>
        </w:tc>
        <w:tc>
          <w:tcPr>
            <w:tcW w:w="5354" w:type="dxa"/>
          </w:tcPr>
          <w:p w14:paraId="689520D5" w14:textId="77777777" w:rsidR="000527AB" w:rsidRPr="00A10E7A" w:rsidRDefault="00945755">
            <w:pPr>
              <w:rPr>
                <w:rFonts w:cs="Times New Roman"/>
                <w:sz w:val="24"/>
                <w:szCs w:val="24"/>
              </w:rPr>
            </w:pPr>
            <w:r w:rsidRPr="00A10E7A">
              <w:rPr>
                <w:rFonts w:cs="Times New Roman"/>
                <w:sz w:val="24"/>
                <w:szCs w:val="24"/>
              </w:rPr>
              <w:t>8–18 Ch, metalinis, bougie; kiekis – 6 vnt.</w:t>
            </w:r>
          </w:p>
        </w:tc>
        <w:tc>
          <w:tcPr>
            <w:tcW w:w="3263" w:type="dxa"/>
          </w:tcPr>
          <w:p w14:paraId="3C196F09" w14:textId="77777777" w:rsidR="000527AB" w:rsidRPr="00A10E7A" w:rsidRDefault="000527AB">
            <w:pPr>
              <w:rPr>
                <w:rFonts w:cs="Times New Roman"/>
                <w:sz w:val="24"/>
                <w:szCs w:val="24"/>
              </w:rPr>
            </w:pPr>
          </w:p>
        </w:tc>
        <w:tc>
          <w:tcPr>
            <w:tcW w:w="3288" w:type="dxa"/>
          </w:tcPr>
          <w:p w14:paraId="36C57613" w14:textId="77777777" w:rsidR="000527AB" w:rsidRPr="00A10E7A" w:rsidRDefault="000527AB">
            <w:pPr>
              <w:rPr>
                <w:rFonts w:cs="Times New Roman"/>
                <w:sz w:val="24"/>
                <w:szCs w:val="24"/>
              </w:rPr>
            </w:pPr>
          </w:p>
        </w:tc>
      </w:tr>
      <w:tr w:rsidR="000527AB" w:rsidRPr="00A10E7A" w14:paraId="176C4429" w14:textId="77777777" w:rsidTr="00A10E7A">
        <w:tc>
          <w:tcPr>
            <w:tcW w:w="737" w:type="dxa"/>
          </w:tcPr>
          <w:p w14:paraId="16F50042" w14:textId="77777777" w:rsidR="000527AB" w:rsidRPr="00A10E7A" w:rsidRDefault="00945755">
            <w:pPr>
              <w:jc w:val="center"/>
              <w:rPr>
                <w:rFonts w:cs="Times New Roman"/>
                <w:sz w:val="24"/>
                <w:szCs w:val="24"/>
              </w:rPr>
            </w:pPr>
            <w:r w:rsidRPr="00A10E7A">
              <w:rPr>
                <w:rFonts w:cs="Times New Roman"/>
                <w:sz w:val="24"/>
                <w:szCs w:val="24"/>
              </w:rPr>
              <w:t>28</w:t>
            </w:r>
          </w:p>
        </w:tc>
        <w:tc>
          <w:tcPr>
            <w:tcW w:w="2948" w:type="dxa"/>
          </w:tcPr>
          <w:p w14:paraId="5017AEC1" w14:textId="77777777" w:rsidR="000527AB" w:rsidRPr="00A10E7A" w:rsidRDefault="00945755">
            <w:pPr>
              <w:rPr>
                <w:rFonts w:cs="Times New Roman"/>
                <w:sz w:val="24"/>
                <w:szCs w:val="24"/>
              </w:rPr>
            </w:pPr>
            <w:r w:rsidRPr="00A10E7A">
              <w:rPr>
                <w:rFonts w:cs="Times New Roman"/>
                <w:sz w:val="24"/>
                <w:szCs w:val="24"/>
              </w:rPr>
              <w:t>Zondas grovelinis</w:t>
            </w:r>
          </w:p>
        </w:tc>
        <w:tc>
          <w:tcPr>
            <w:tcW w:w="5354" w:type="dxa"/>
          </w:tcPr>
          <w:p w14:paraId="37980698" w14:textId="77777777" w:rsidR="000527AB" w:rsidRPr="00A10E7A" w:rsidRDefault="00945755">
            <w:pPr>
              <w:rPr>
                <w:rFonts w:cs="Times New Roman"/>
                <w:sz w:val="24"/>
                <w:szCs w:val="24"/>
              </w:rPr>
            </w:pPr>
            <w:r w:rsidRPr="00A10E7A">
              <w:rPr>
                <w:rFonts w:cs="Times New Roman"/>
                <w:sz w:val="24"/>
                <w:szCs w:val="24"/>
              </w:rPr>
              <w:t>Instrumento ilgis 14 cm ± 0,5 cm; kiekis – 4 vnt.</w:t>
            </w:r>
          </w:p>
        </w:tc>
        <w:tc>
          <w:tcPr>
            <w:tcW w:w="3263" w:type="dxa"/>
          </w:tcPr>
          <w:p w14:paraId="5E41BEF2" w14:textId="77777777" w:rsidR="000527AB" w:rsidRPr="00A10E7A" w:rsidRDefault="000527AB">
            <w:pPr>
              <w:rPr>
                <w:rFonts w:cs="Times New Roman"/>
                <w:sz w:val="24"/>
                <w:szCs w:val="24"/>
              </w:rPr>
            </w:pPr>
          </w:p>
        </w:tc>
        <w:tc>
          <w:tcPr>
            <w:tcW w:w="3288" w:type="dxa"/>
          </w:tcPr>
          <w:p w14:paraId="1B473FEE" w14:textId="77777777" w:rsidR="000527AB" w:rsidRPr="00A10E7A" w:rsidRDefault="000527AB">
            <w:pPr>
              <w:rPr>
                <w:rFonts w:cs="Times New Roman"/>
                <w:sz w:val="24"/>
                <w:szCs w:val="24"/>
              </w:rPr>
            </w:pPr>
          </w:p>
        </w:tc>
      </w:tr>
      <w:tr w:rsidR="000527AB" w:rsidRPr="00A10E7A" w14:paraId="1354A654" w14:textId="77777777" w:rsidTr="00A10E7A">
        <w:tc>
          <w:tcPr>
            <w:tcW w:w="737" w:type="dxa"/>
          </w:tcPr>
          <w:p w14:paraId="2F7FA34D" w14:textId="77777777" w:rsidR="000527AB" w:rsidRPr="00A10E7A" w:rsidRDefault="00945755">
            <w:pPr>
              <w:jc w:val="center"/>
              <w:rPr>
                <w:rFonts w:cs="Times New Roman"/>
                <w:sz w:val="24"/>
                <w:szCs w:val="24"/>
              </w:rPr>
            </w:pPr>
            <w:r w:rsidRPr="00A10E7A">
              <w:rPr>
                <w:rFonts w:cs="Times New Roman"/>
                <w:sz w:val="24"/>
                <w:szCs w:val="24"/>
              </w:rPr>
              <w:t>29</w:t>
            </w:r>
          </w:p>
        </w:tc>
        <w:tc>
          <w:tcPr>
            <w:tcW w:w="2948" w:type="dxa"/>
          </w:tcPr>
          <w:p w14:paraId="4EA8829C" w14:textId="77777777" w:rsidR="000527AB" w:rsidRPr="00A10E7A" w:rsidRDefault="00945755">
            <w:pPr>
              <w:rPr>
                <w:rFonts w:cs="Times New Roman"/>
                <w:sz w:val="24"/>
                <w:szCs w:val="24"/>
              </w:rPr>
            </w:pPr>
            <w:r w:rsidRPr="00A10E7A">
              <w:rPr>
                <w:rFonts w:cs="Times New Roman"/>
                <w:sz w:val="24"/>
                <w:szCs w:val="24"/>
              </w:rPr>
              <w:t>Metalinis indelis</w:t>
            </w:r>
          </w:p>
        </w:tc>
        <w:tc>
          <w:tcPr>
            <w:tcW w:w="5354" w:type="dxa"/>
          </w:tcPr>
          <w:p w14:paraId="31A77902" w14:textId="77777777" w:rsidR="000527AB" w:rsidRPr="00A10E7A" w:rsidRDefault="00945755">
            <w:pPr>
              <w:rPr>
                <w:rFonts w:cs="Times New Roman"/>
                <w:sz w:val="24"/>
                <w:szCs w:val="24"/>
              </w:rPr>
            </w:pPr>
            <w:r w:rsidRPr="00A10E7A">
              <w:rPr>
                <w:rFonts w:cs="Times New Roman"/>
                <w:sz w:val="24"/>
                <w:szCs w:val="24"/>
              </w:rPr>
              <w:t>60–100 ml; kiekis – 12 vnt.</w:t>
            </w:r>
          </w:p>
        </w:tc>
        <w:tc>
          <w:tcPr>
            <w:tcW w:w="3263" w:type="dxa"/>
          </w:tcPr>
          <w:p w14:paraId="00DA0F82" w14:textId="77777777" w:rsidR="000527AB" w:rsidRPr="00A10E7A" w:rsidRDefault="000527AB">
            <w:pPr>
              <w:rPr>
                <w:rFonts w:cs="Times New Roman"/>
                <w:sz w:val="24"/>
                <w:szCs w:val="24"/>
              </w:rPr>
            </w:pPr>
          </w:p>
        </w:tc>
        <w:tc>
          <w:tcPr>
            <w:tcW w:w="3288" w:type="dxa"/>
          </w:tcPr>
          <w:p w14:paraId="4891902B" w14:textId="77777777" w:rsidR="000527AB" w:rsidRPr="00A10E7A" w:rsidRDefault="000527AB">
            <w:pPr>
              <w:rPr>
                <w:rFonts w:cs="Times New Roman"/>
                <w:sz w:val="24"/>
                <w:szCs w:val="24"/>
              </w:rPr>
            </w:pPr>
          </w:p>
        </w:tc>
      </w:tr>
      <w:tr w:rsidR="000527AB" w:rsidRPr="00A10E7A" w14:paraId="1592E9DB" w14:textId="77777777" w:rsidTr="00A10E7A">
        <w:tc>
          <w:tcPr>
            <w:tcW w:w="737" w:type="dxa"/>
          </w:tcPr>
          <w:p w14:paraId="317DA841" w14:textId="77777777" w:rsidR="000527AB" w:rsidRPr="00A10E7A" w:rsidRDefault="00945755">
            <w:pPr>
              <w:jc w:val="center"/>
              <w:rPr>
                <w:rFonts w:cs="Times New Roman"/>
                <w:sz w:val="24"/>
                <w:szCs w:val="24"/>
              </w:rPr>
            </w:pPr>
            <w:r w:rsidRPr="00A10E7A">
              <w:rPr>
                <w:rFonts w:cs="Times New Roman"/>
                <w:sz w:val="24"/>
                <w:szCs w:val="24"/>
              </w:rPr>
              <w:t>30</w:t>
            </w:r>
          </w:p>
        </w:tc>
        <w:tc>
          <w:tcPr>
            <w:tcW w:w="2948" w:type="dxa"/>
          </w:tcPr>
          <w:p w14:paraId="3CAC80E2" w14:textId="77777777" w:rsidR="000527AB" w:rsidRPr="00A10E7A" w:rsidRDefault="00945755">
            <w:pPr>
              <w:rPr>
                <w:rFonts w:cs="Times New Roman"/>
                <w:sz w:val="24"/>
                <w:szCs w:val="24"/>
              </w:rPr>
            </w:pPr>
            <w:r w:rsidRPr="00A10E7A">
              <w:rPr>
                <w:rFonts w:cs="Times New Roman"/>
                <w:sz w:val="24"/>
                <w:szCs w:val="24"/>
              </w:rPr>
              <w:t>Tinklinis krepšys</w:t>
            </w:r>
          </w:p>
        </w:tc>
        <w:tc>
          <w:tcPr>
            <w:tcW w:w="5354" w:type="dxa"/>
          </w:tcPr>
          <w:p w14:paraId="40D92B94" w14:textId="77777777" w:rsidR="000527AB" w:rsidRPr="00A10E7A" w:rsidRDefault="00945755">
            <w:pPr>
              <w:rPr>
                <w:rFonts w:cs="Times New Roman"/>
                <w:sz w:val="24"/>
                <w:szCs w:val="24"/>
              </w:rPr>
            </w:pPr>
            <w:r w:rsidRPr="00A10E7A">
              <w:rPr>
                <w:rFonts w:cs="Times New Roman"/>
                <w:sz w:val="24"/>
                <w:szCs w:val="24"/>
              </w:rPr>
              <w:t>240×250×50 mm; kiekis – 4 vnt.</w:t>
            </w:r>
          </w:p>
        </w:tc>
        <w:tc>
          <w:tcPr>
            <w:tcW w:w="3263" w:type="dxa"/>
          </w:tcPr>
          <w:p w14:paraId="66699F8F" w14:textId="77777777" w:rsidR="000527AB" w:rsidRPr="00A10E7A" w:rsidRDefault="000527AB">
            <w:pPr>
              <w:rPr>
                <w:rFonts w:cs="Times New Roman"/>
                <w:sz w:val="24"/>
                <w:szCs w:val="24"/>
              </w:rPr>
            </w:pPr>
          </w:p>
        </w:tc>
        <w:tc>
          <w:tcPr>
            <w:tcW w:w="3288" w:type="dxa"/>
          </w:tcPr>
          <w:p w14:paraId="7D1B2622" w14:textId="77777777" w:rsidR="000527AB" w:rsidRPr="00A10E7A" w:rsidRDefault="000527AB">
            <w:pPr>
              <w:rPr>
                <w:rFonts w:cs="Times New Roman"/>
                <w:sz w:val="24"/>
                <w:szCs w:val="24"/>
              </w:rPr>
            </w:pPr>
          </w:p>
        </w:tc>
      </w:tr>
      <w:tr w:rsidR="000527AB" w:rsidRPr="00A10E7A" w14:paraId="70829FB4" w14:textId="77777777" w:rsidTr="00A10E7A">
        <w:tc>
          <w:tcPr>
            <w:tcW w:w="737" w:type="dxa"/>
          </w:tcPr>
          <w:p w14:paraId="402221A5" w14:textId="77777777" w:rsidR="000527AB" w:rsidRPr="00A10E7A" w:rsidRDefault="00945755">
            <w:pPr>
              <w:jc w:val="center"/>
              <w:rPr>
                <w:rFonts w:cs="Times New Roman"/>
                <w:sz w:val="24"/>
                <w:szCs w:val="24"/>
              </w:rPr>
            </w:pPr>
            <w:r w:rsidRPr="00A10E7A">
              <w:rPr>
                <w:rFonts w:cs="Times New Roman"/>
                <w:sz w:val="24"/>
                <w:szCs w:val="24"/>
              </w:rPr>
              <w:t>31</w:t>
            </w:r>
          </w:p>
        </w:tc>
        <w:tc>
          <w:tcPr>
            <w:tcW w:w="2948" w:type="dxa"/>
          </w:tcPr>
          <w:p w14:paraId="78717B6C" w14:textId="77777777" w:rsidR="000527AB" w:rsidRPr="00A10E7A" w:rsidRDefault="00945755">
            <w:pPr>
              <w:rPr>
                <w:rFonts w:cs="Times New Roman"/>
                <w:sz w:val="24"/>
                <w:szCs w:val="24"/>
              </w:rPr>
            </w:pPr>
            <w:r w:rsidRPr="00A10E7A">
              <w:rPr>
                <w:rFonts w:cs="Times New Roman"/>
                <w:sz w:val="24"/>
                <w:szCs w:val="24"/>
              </w:rPr>
              <w:t>Žnyplės MIKULICZ</w:t>
            </w:r>
          </w:p>
        </w:tc>
        <w:tc>
          <w:tcPr>
            <w:tcW w:w="5354" w:type="dxa"/>
          </w:tcPr>
          <w:p w14:paraId="3498DF30" w14:textId="77777777" w:rsidR="000527AB" w:rsidRPr="00A10E7A" w:rsidRDefault="00945755">
            <w:pPr>
              <w:rPr>
                <w:rFonts w:cs="Times New Roman"/>
                <w:sz w:val="24"/>
                <w:szCs w:val="24"/>
              </w:rPr>
            </w:pPr>
            <w:r w:rsidRPr="00A10E7A">
              <w:rPr>
                <w:rFonts w:cs="Times New Roman"/>
                <w:sz w:val="24"/>
                <w:szCs w:val="24"/>
              </w:rPr>
              <w:t>1×2 dant; kiekis – 4 vnt.</w:t>
            </w:r>
          </w:p>
        </w:tc>
        <w:tc>
          <w:tcPr>
            <w:tcW w:w="3263" w:type="dxa"/>
          </w:tcPr>
          <w:p w14:paraId="67B6FF24" w14:textId="77777777" w:rsidR="000527AB" w:rsidRPr="00A10E7A" w:rsidRDefault="000527AB">
            <w:pPr>
              <w:rPr>
                <w:rFonts w:cs="Times New Roman"/>
                <w:sz w:val="24"/>
                <w:szCs w:val="24"/>
              </w:rPr>
            </w:pPr>
          </w:p>
        </w:tc>
        <w:tc>
          <w:tcPr>
            <w:tcW w:w="3288" w:type="dxa"/>
          </w:tcPr>
          <w:p w14:paraId="7266E596" w14:textId="77777777" w:rsidR="000527AB" w:rsidRPr="00A10E7A" w:rsidRDefault="000527AB">
            <w:pPr>
              <w:rPr>
                <w:rFonts w:cs="Times New Roman"/>
                <w:sz w:val="24"/>
                <w:szCs w:val="24"/>
              </w:rPr>
            </w:pPr>
          </w:p>
        </w:tc>
      </w:tr>
      <w:tr w:rsidR="000527AB" w:rsidRPr="00A10E7A" w14:paraId="419F6E31" w14:textId="77777777" w:rsidTr="00A10E7A">
        <w:tc>
          <w:tcPr>
            <w:tcW w:w="737" w:type="dxa"/>
          </w:tcPr>
          <w:p w14:paraId="5E35B21A" w14:textId="77777777" w:rsidR="000527AB" w:rsidRPr="00A10E7A" w:rsidRDefault="00945755">
            <w:pPr>
              <w:jc w:val="center"/>
              <w:rPr>
                <w:rFonts w:cs="Times New Roman"/>
                <w:sz w:val="24"/>
                <w:szCs w:val="24"/>
              </w:rPr>
            </w:pPr>
            <w:r w:rsidRPr="00A10E7A">
              <w:rPr>
                <w:rFonts w:cs="Times New Roman"/>
                <w:sz w:val="24"/>
                <w:szCs w:val="24"/>
              </w:rPr>
              <w:t>32</w:t>
            </w:r>
          </w:p>
        </w:tc>
        <w:tc>
          <w:tcPr>
            <w:tcW w:w="2948" w:type="dxa"/>
          </w:tcPr>
          <w:p w14:paraId="4CFE7712" w14:textId="77777777" w:rsidR="000527AB" w:rsidRPr="00A10E7A" w:rsidRDefault="00945755">
            <w:pPr>
              <w:rPr>
                <w:rFonts w:cs="Times New Roman"/>
                <w:sz w:val="24"/>
                <w:szCs w:val="24"/>
              </w:rPr>
            </w:pPr>
            <w:r w:rsidRPr="00A10E7A">
              <w:rPr>
                <w:rFonts w:cs="Times New Roman"/>
                <w:sz w:val="24"/>
                <w:szCs w:val="24"/>
              </w:rPr>
              <w:t>Retraktorius GOSSET</w:t>
            </w:r>
          </w:p>
        </w:tc>
        <w:tc>
          <w:tcPr>
            <w:tcW w:w="5354" w:type="dxa"/>
          </w:tcPr>
          <w:p w14:paraId="592ACF65" w14:textId="77777777" w:rsidR="000527AB" w:rsidRPr="00A10E7A" w:rsidRDefault="00945755">
            <w:pPr>
              <w:rPr>
                <w:rFonts w:cs="Times New Roman"/>
                <w:sz w:val="24"/>
                <w:szCs w:val="24"/>
              </w:rPr>
            </w:pPr>
            <w:r w:rsidRPr="00A10E7A">
              <w:rPr>
                <w:rFonts w:cs="Times New Roman"/>
                <w:sz w:val="24"/>
                <w:szCs w:val="24"/>
              </w:rPr>
              <w:t>Pilvo rėmas; kiekis – 1 vnt.</w:t>
            </w:r>
          </w:p>
        </w:tc>
        <w:tc>
          <w:tcPr>
            <w:tcW w:w="3263" w:type="dxa"/>
          </w:tcPr>
          <w:p w14:paraId="5A633812" w14:textId="77777777" w:rsidR="000527AB" w:rsidRPr="00A10E7A" w:rsidRDefault="000527AB">
            <w:pPr>
              <w:rPr>
                <w:rFonts w:cs="Times New Roman"/>
                <w:sz w:val="24"/>
                <w:szCs w:val="24"/>
              </w:rPr>
            </w:pPr>
          </w:p>
        </w:tc>
        <w:tc>
          <w:tcPr>
            <w:tcW w:w="3288" w:type="dxa"/>
          </w:tcPr>
          <w:p w14:paraId="2B6AF756" w14:textId="77777777" w:rsidR="000527AB" w:rsidRPr="00A10E7A" w:rsidRDefault="000527AB">
            <w:pPr>
              <w:rPr>
                <w:rFonts w:cs="Times New Roman"/>
                <w:sz w:val="24"/>
                <w:szCs w:val="24"/>
              </w:rPr>
            </w:pPr>
          </w:p>
        </w:tc>
      </w:tr>
      <w:tr w:rsidR="000527AB" w:rsidRPr="00A10E7A" w14:paraId="4E2F9DDA" w14:textId="77777777" w:rsidTr="00A10E7A">
        <w:tc>
          <w:tcPr>
            <w:tcW w:w="737" w:type="dxa"/>
          </w:tcPr>
          <w:p w14:paraId="1C532060" w14:textId="77777777" w:rsidR="000527AB" w:rsidRPr="00A10E7A" w:rsidRDefault="00945755">
            <w:pPr>
              <w:jc w:val="center"/>
              <w:rPr>
                <w:rFonts w:cs="Times New Roman"/>
                <w:sz w:val="24"/>
                <w:szCs w:val="24"/>
              </w:rPr>
            </w:pPr>
            <w:r w:rsidRPr="00A10E7A">
              <w:rPr>
                <w:rFonts w:cs="Times New Roman"/>
                <w:sz w:val="24"/>
                <w:szCs w:val="24"/>
              </w:rPr>
              <w:t>33</w:t>
            </w:r>
          </w:p>
        </w:tc>
        <w:tc>
          <w:tcPr>
            <w:tcW w:w="2948" w:type="dxa"/>
          </w:tcPr>
          <w:p w14:paraId="3C0DBCCC" w14:textId="77777777" w:rsidR="000527AB" w:rsidRPr="00A10E7A" w:rsidRDefault="00945755">
            <w:pPr>
              <w:rPr>
                <w:rFonts w:cs="Times New Roman"/>
                <w:sz w:val="24"/>
                <w:szCs w:val="24"/>
              </w:rPr>
            </w:pPr>
            <w:r w:rsidRPr="00A10E7A">
              <w:rPr>
                <w:rFonts w:cs="Times New Roman"/>
                <w:sz w:val="24"/>
                <w:szCs w:val="24"/>
              </w:rPr>
              <w:t>Konteineris (1/2 DIN)</w:t>
            </w:r>
          </w:p>
        </w:tc>
        <w:tc>
          <w:tcPr>
            <w:tcW w:w="5354" w:type="dxa"/>
          </w:tcPr>
          <w:p w14:paraId="7610A13E" w14:textId="77777777" w:rsidR="000527AB" w:rsidRPr="00A10E7A" w:rsidRDefault="00945755">
            <w:pPr>
              <w:rPr>
                <w:rFonts w:cs="Times New Roman"/>
                <w:sz w:val="24"/>
                <w:szCs w:val="24"/>
              </w:rPr>
            </w:pPr>
            <w:r w:rsidRPr="00A10E7A">
              <w:rPr>
                <w:rFonts w:cs="Times New Roman"/>
                <w:sz w:val="24"/>
                <w:szCs w:val="24"/>
              </w:rPr>
              <w:t>~300×285 mm; kiekis – 4 vnt.</w:t>
            </w:r>
          </w:p>
        </w:tc>
        <w:tc>
          <w:tcPr>
            <w:tcW w:w="3263" w:type="dxa"/>
          </w:tcPr>
          <w:p w14:paraId="7706BE22" w14:textId="77777777" w:rsidR="000527AB" w:rsidRPr="00A10E7A" w:rsidRDefault="000527AB">
            <w:pPr>
              <w:rPr>
                <w:rFonts w:cs="Times New Roman"/>
                <w:sz w:val="24"/>
                <w:szCs w:val="24"/>
              </w:rPr>
            </w:pPr>
          </w:p>
        </w:tc>
        <w:tc>
          <w:tcPr>
            <w:tcW w:w="3288" w:type="dxa"/>
          </w:tcPr>
          <w:p w14:paraId="58B90CDF" w14:textId="77777777" w:rsidR="000527AB" w:rsidRPr="00A10E7A" w:rsidRDefault="000527AB">
            <w:pPr>
              <w:rPr>
                <w:rFonts w:cs="Times New Roman"/>
                <w:sz w:val="24"/>
                <w:szCs w:val="24"/>
              </w:rPr>
            </w:pPr>
          </w:p>
        </w:tc>
      </w:tr>
    </w:tbl>
    <w:p w14:paraId="13C7A20B" w14:textId="77777777" w:rsidR="000527AB" w:rsidRPr="00A10E7A" w:rsidRDefault="000527AB">
      <w:pPr>
        <w:spacing w:after="0" w:line="240" w:lineRule="auto"/>
        <w:rPr>
          <w:rFonts w:cs="Times New Roman"/>
          <w:sz w:val="24"/>
          <w:szCs w:val="24"/>
        </w:rPr>
      </w:pPr>
    </w:p>
    <w:p w14:paraId="6BA56C30" w14:textId="77777777" w:rsidR="00A10E7A" w:rsidRDefault="00A10E7A">
      <w:pPr>
        <w:rPr>
          <w:rFonts w:cs="Times New Roman"/>
          <w:b/>
          <w:sz w:val="24"/>
          <w:szCs w:val="24"/>
        </w:rPr>
      </w:pPr>
      <w:r>
        <w:rPr>
          <w:rFonts w:cs="Times New Roman"/>
          <w:b/>
          <w:sz w:val="24"/>
          <w:szCs w:val="24"/>
        </w:rPr>
        <w:br w:type="page"/>
      </w:r>
    </w:p>
    <w:p w14:paraId="6CA03E69" w14:textId="57762CE7" w:rsidR="000527AB" w:rsidRPr="00A10E7A" w:rsidRDefault="00945755">
      <w:pPr>
        <w:spacing w:after="40" w:line="240" w:lineRule="auto"/>
        <w:rPr>
          <w:rFonts w:cs="Times New Roman"/>
          <w:sz w:val="24"/>
          <w:szCs w:val="24"/>
        </w:rPr>
      </w:pPr>
      <w:r w:rsidRPr="00A10E7A">
        <w:rPr>
          <w:rFonts w:cs="Times New Roman"/>
          <w:b/>
          <w:sz w:val="24"/>
          <w:szCs w:val="24"/>
        </w:rPr>
        <w:lastRenderedPageBreak/>
        <w:t>II DALIS. LOR DIENOS CHIRURGIJOS INSTRUMENTAI</w:t>
      </w:r>
    </w:p>
    <w:p w14:paraId="5A8727BF" w14:textId="77777777" w:rsidR="000527AB" w:rsidRPr="00A10E7A" w:rsidRDefault="00945755">
      <w:pPr>
        <w:spacing w:after="60" w:line="240" w:lineRule="auto"/>
        <w:rPr>
          <w:rFonts w:cs="Times New Roman"/>
          <w:sz w:val="24"/>
          <w:szCs w:val="24"/>
        </w:rPr>
      </w:pPr>
      <w:r w:rsidRPr="00A10E7A">
        <w:rPr>
          <w:rFonts w:cs="Times New Roman"/>
          <w:b/>
          <w:sz w:val="24"/>
          <w:szCs w:val="24"/>
        </w:rPr>
        <w:t>2 rinkiniai</w:t>
      </w:r>
    </w:p>
    <w:tbl>
      <w:tblPr>
        <w:tblStyle w:val="Lentelstinklelis"/>
        <w:tblW w:w="0" w:type="auto"/>
        <w:tblLayout w:type="fixed"/>
        <w:tblLook w:val="04A0" w:firstRow="1" w:lastRow="0" w:firstColumn="1" w:lastColumn="0" w:noHBand="0" w:noVBand="1"/>
      </w:tblPr>
      <w:tblGrid>
        <w:gridCol w:w="737"/>
        <w:gridCol w:w="2948"/>
        <w:gridCol w:w="5953"/>
        <w:gridCol w:w="2664"/>
        <w:gridCol w:w="3288"/>
      </w:tblGrid>
      <w:tr w:rsidR="000527AB" w:rsidRPr="00A10E7A" w14:paraId="1F675C1B" w14:textId="77777777" w:rsidTr="00A10E7A">
        <w:tc>
          <w:tcPr>
            <w:tcW w:w="737" w:type="dxa"/>
          </w:tcPr>
          <w:p w14:paraId="0E0CAFEB" w14:textId="77777777" w:rsidR="000527AB" w:rsidRPr="00A10E7A" w:rsidRDefault="00945755">
            <w:pPr>
              <w:jc w:val="center"/>
              <w:rPr>
                <w:rFonts w:cs="Times New Roman"/>
                <w:sz w:val="24"/>
                <w:szCs w:val="24"/>
              </w:rPr>
            </w:pPr>
            <w:r w:rsidRPr="00A10E7A">
              <w:rPr>
                <w:rFonts w:cs="Times New Roman"/>
                <w:b/>
                <w:sz w:val="24"/>
                <w:szCs w:val="24"/>
              </w:rPr>
              <w:t>Eil. Nr.</w:t>
            </w:r>
          </w:p>
        </w:tc>
        <w:tc>
          <w:tcPr>
            <w:tcW w:w="2948" w:type="dxa"/>
          </w:tcPr>
          <w:p w14:paraId="17C58292" w14:textId="77777777" w:rsidR="000527AB" w:rsidRPr="00A10E7A" w:rsidRDefault="00945755">
            <w:pPr>
              <w:jc w:val="center"/>
              <w:rPr>
                <w:rFonts w:cs="Times New Roman"/>
                <w:sz w:val="24"/>
                <w:szCs w:val="24"/>
              </w:rPr>
            </w:pPr>
            <w:r w:rsidRPr="00A10E7A">
              <w:rPr>
                <w:rFonts w:cs="Times New Roman"/>
                <w:b/>
                <w:sz w:val="24"/>
                <w:szCs w:val="24"/>
              </w:rPr>
              <w:t>Parametrai (specifikacija)</w:t>
            </w:r>
          </w:p>
        </w:tc>
        <w:tc>
          <w:tcPr>
            <w:tcW w:w="5953" w:type="dxa"/>
          </w:tcPr>
          <w:p w14:paraId="0F2ED75C" w14:textId="77777777" w:rsidR="000527AB" w:rsidRPr="00A10E7A" w:rsidRDefault="00945755">
            <w:pPr>
              <w:jc w:val="center"/>
              <w:rPr>
                <w:rFonts w:cs="Times New Roman"/>
                <w:sz w:val="24"/>
                <w:szCs w:val="24"/>
              </w:rPr>
            </w:pPr>
            <w:r w:rsidRPr="00A10E7A">
              <w:rPr>
                <w:rFonts w:cs="Times New Roman"/>
                <w:b/>
                <w:sz w:val="24"/>
                <w:szCs w:val="24"/>
              </w:rPr>
              <w:t>Reikalaujamos parametrų reikšmės</w:t>
            </w:r>
          </w:p>
        </w:tc>
        <w:tc>
          <w:tcPr>
            <w:tcW w:w="2664" w:type="dxa"/>
          </w:tcPr>
          <w:p w14:paraId="1308A05E" w14:textId="77777777" w:rsidR="000527AB" w:rsidRPr="00A10E7A" w:rsidRDefault="00945755">
            <w:pPr>
              <w:jc w:val="center"/>
              <w:rPr>
                <w:rFonts w:cs="Times New Roman"/>
                <w:sz w:val="24"/>
                <w:szCs w:val="24"/>
              </w:rPr>
            </w:pPr>
            <w:r w:rsidRPr="00A10E7A">
              <w:rPr>
                <w:rFonts w:cs="Times New Roman"/>
                <w:b/>
                <w:sz w:val="24"/>
                <w:szCs w:val="24"/>
              </w:rPr>
              <w:t>Tiekėjo siūlomų parametrų reikšmės</w:t>
            </w:r>
            <w:r w:rsidRPr="00A10E7A">
              <w:rPr>
                <w:rFonts w:cs="Times New Roman"/>
                <w:b/>
                <w:sz w:val="24"/>
                <w:szCs w:val="24"/>
              </w:rPr>
              <w:br/>
              <w:t>(privaloma užpildyti)</w:t>
            </w:r>
          </w:p>
        </w:tc>
        <w:tc>
          <w:tcPr>
            <w:tcW w:w="3288" w:type="dxa"/>
          </w:tcPr>
          <w:p w14:paraId="4CFCF59D" w14:textId="77777777" w:rsidR="000527AB" w:rsidRPr="00A10E7A" w:rsidRDefault="00945755">
            <w:pPr>
              <w:jc w:val="center"/>
              <w:rPr>
                <w:rFonts w:cs="Times New Roman"/>
                <w:sz w:val="24"/>
                <w:szCs w:val="24"/>
              </w:rPr>
            </w:pPr>
            <w:r w:rsidRPr="00A10E7A">
              <w:rPr>
                <w:rFonts w:cs="Times New Roman"/>
                <w:b/>
                <w:sz w:val="24"/>
                <w:szCs w:val="24"/>
              </w:rPr>
              <w:t>Nuoroda į nurodytą parametrą, patvirtinantį gamintojo dokumento (katalogo/ bukleto/brošiūros/instrukcijos) ir/ar prekės gamintojo pasirašytos deklaracijos arba lygiaverčių dokumentų puslapį, kuriame yra atžyma apie siūlomos prekės atitikimą reikalavimui (privaloma užpildyti)</w:t>
            </w:r>
          </w:p>
        </w:tc>
      </w:tr>
      <w:tr w:rsidR="000527AB" w:rsidRPr="00A10E7A" w14:paraId="1093CB3B" w14:textId="77777777" w:rsidTr="00A10E7A">
        <w:tc>
          <w:tcPr>
            <w:tcW w:w="737" w:type="dxa"/>
          </w:tcPr>
          <w:p w14:paraId="5B454A01" w14:textId="77777777" w:rsidR="000527AB" w:rsidRPr="00A10E7A" w:rsidRDefault="00945755">
            <w:pPr>
              <w:jc w:val="center"/>
              <w:rPr>
                <w:rFonts w:cs="Times New Roman"/>
                <w:sz w:val="24"/>
                <w:szCs w:val="24"/>
              </w:rPr>
            </w:pPr>
            <w:r w:rsidRPr="00A10E7A">
              <w:rPr>
                <w:rFonts w:cs="Times New Roman"/>
                <w:sz w:val="24"/>
                <w:szCs w:val="24"/>
              </w:rPr>
              <w:t>1</w:t>
            </w:r>
          </w:p>
        </w:tc>
        <w:tc>
          <w:tcPr>
            <w:tcW w:w="2948" w:type="dxa"/>
          </w:tcPr>
          <w:p w14:paraId="0C34EC2C" w14:textId="77777777" w:rsidR="000527AB" w:rsidRPr="00A10E7A" w:rsidRDefault="00945755">
            <w:pPr>
              <w:rPr>
                <w:rFonts w:cs="Times New Roman"/>
                <w:sz w:val="24"/>
                <w:szCs w:val="24"/>
              </w:rPr>
            </w:pPr>
            <w:r w:rsidRPr="00A10E7A">
              <w:rPr>
                <w:rFonts w:cs="Times New Roman"/>
                <w:sz w:val="24"/>
                <w:szCs w:val="24"/>
              </w:rPr>
              <w:t>Skalpelio rankenėlė Nr. 3</w:t>
            </w:r>
          </w:p>
        </w:tc>
        <w:tc>
          <w:tcPr>
            <w:tcW w:w="5953" w:type="dxa"/>
          </w:tcPr>
          <w:p w14:paraId="6555055C" w14:textId="77777777" w:rsidR="000527AB" w:rsidRPr="00A10E7A" w:rsidRDefault="00945755">
            <w:pPr>
              <w:rPr>
                <w:rFonts w:cs="Times New Roman"/>
                <w:sz w:val="24"/>
                <w:szCs w:val="24"/>
              </w:rPr>
            </w:pPr>
            <w:r w:rsidRPr="00A10E7A">
              <w:rPr>
                <w:rFonts w:cs="Times New Roman"/>
                <w:sz w:val="24"/>
                <w:szCs w:val="24"/>
              </w:rPr>
              <w:t>Instrumento ilgis 12 cm ± 0,5 cm; kiekis – 6 vnt.</w:t>
            </w:r>
          </w:p>
        </w:tc>
        <w:tc>
          <w:tcPr>
            <w:tcW w:w="2664" w:type="dxa"/>
          </w:tcPr>
          <w:p w14:paraId="09BB8F2A" w14:textId="77777777" w:rsidR="000527AB" w:rsidRPr="00A10E7A" w:rsidRDefault="000527AB">
            <w:pPr>
              <w:rPr>
                <w:rFonts w:cs="Times New Roman"/>
                <w:sz w:val="24"/>
                <w:szCs w:val="24"/>
              </w:rPr>
            </w:pPr>
          </w:p>
        </w:tc>
        <w:tc>
          <w:tcPr>
            <w:tcW w:w="3288" w:type="dxa"/>
          </w:tcPr>
          <w:p w14:paraId="7B6FF195" w14:textId="77777777" w:rsidR="000527AB" w:rsidRPr="00A10E7A" w:rsidRDefault="000527AB">
            <w:pPr>
              <w:rPr>
                <w:rFonts w:cs="Times New Roman"/>
                <w:sz w:val="24"/>
                <w:szCs w:val="24"/>
              </w:rPr>
            </w:pPr>
          </w:p>
        </w:tc>
      </w:tr>
      <w:tr w:rsidR="000527AB" w:rsidRPr="00A10E7A" w14:paraId="6998ABFB" w14:textId="77777777" w:rsidTr="00A10E7A">
        <w:tc>
          <w:tcPr>
            <w:tcW w:w="737" w:type="dxa"/>
          </w:tcPr>
          <w:p w14:paraId="10E851B4" w14:textId="77777777" w:rsidR="000527AB" w:rsidRPr="00A10E7A" w:rsidRDefault="00945755">
            <w:pPr>
              <w:jc w:val="center"/>
              <w:rPr>
                <w:rFonts w:cs="Times New Roman"/>
                <w:sz w:val="24"/>
                <w:szCs w:val="24"/>
              </w:rPr>
            </w:pPr>
            <w:r w:rsidRPr="00A10E7A">
              <w:rPr>
                <w:rFonts w:cs="Times New Roman"/>
                <w:sz w:val="24"/>
                <w:szCs w:val="24"/>
              </w:rPr>
              <w:t>2</w:t>
            </w:r>
          </w:p>
        </w:tc>
        <w:tc>
          <w:tcPr>
            <w:tcW w:w="2948" w:type="dxa"/>
          </w:tcPr>
          <w:p w14:paraId="3B9333DE" w14:textId="77777777" w:rsidR="000527AB" w:rsidRPr="00A10E7A" w:rsidRDefault="00945755">
            <w:pPr>
              <w:rPr>
                <w:rFonts w:cs="Times New Roman"/>
                <w:sz w:val="24"/>
                <w:szCs w:val="24"/>
              </w:rPr>
            </w:pPr>
            <w:r w:rsidRPr="00A10E7A">
              <w:rPr>
                <w:rFonts w:cs="Times New Roman"/>
                <w:sz w:val="24"/>
                <w:szCs w:val="24"/>
              </w:rPr>
              <w:t>Žnyplės BLAKESLEY</w:t>
            </w:r>
          </w:p>
        </w:tc>
        <w:tc>
          <w:tcPr>
            <w:tcW w:w="5953" w:type="dxa"/>
          </w:tcPr>
          <w:p w14:paraId="19399E72" w14:textId="77777777" w:rsidR="000527AB" w:rsidRPr="00A10E7A" w:rsidRDefault="00945755">
            <w:pPr>
              <w:rPr>
                <w:rFonts w:cs="Times New Roman"/>
                <w:sz w:val="24"/>
                <w:szCs w:val="24"/>
              </w:rPr>
            </w:pPr>
            <w:r w:rsidRPr="00A10E7A">
              <w:rPr>
                <w:rFonts w:cs="Times New Roman"/>
                <w:sz w:val="24"/>
                <w:szCs w:val="24"/>
              </w:rPr>
              <w:t>45°, 4x11 mm; kiekis – 3 vnt.</w:t>
            </w:r>
          </w:p>
        </w:tc>
        <w:tc>
          <w:tcPr>
            <w:tcW w:w="2664" w:type="dxa"/>
          </w:tcPr>
          <w:p w14:paraId="52804A3D" w14:textId="77777777" w:rsidR="000527AB" w:rsidRPr="00A10E7A" w:rsidRDefault="000527AB">
            <w:pPr>
              <w:rPr>
                <w:rFonts w:cs="Times New Roman"/>
                <w:sz w:val="24"/>
                <w:szCs w:val="24"/>
              </w:rPr>
            </w:pPr>
          </w:p>
        </w:tc>
        <w:tc>
          <w:tcPr>
            <w:tcW w:w="3288" w:type="dxa"/>
          </w:tcPr>
          <w:p w14:paraId="1EACE34C" w14:textId="77777777" w:rsidR="000527AB" w:rsidRPr="00A10E7A" w:rsidRDefault="000527AB">
            <w:pPr>
              <w:rPr>
                <w:rFonts w:cs="Times New Roman"/>
                <w:sz w:val="24"/>
                <w:szCs w:val="24"/>
              </w:rPr>
            </w:pPr>
          </w:p>
        </w:tc>
      </w:tr>
      <w:tr w:rsidR="000527AB" w:rsidRPr="00A10E7A" w14:paraId="1DF04606" w14:textId="77777777" w:rsidTr="00A10E7A">
        <w:tc>
          <w:tcPr>
            <w:tcW w:w="737" w:type="dxa"/>
          </w:tcPr>
          <w:p w14:paraId="210AA011" w14:textId="77777777" w:rsidR="000527AB" w:rsidRPr="00A10E7A" w:rsidRDefault="00945755">
            <w:pPr>
              <w:jc w:val="center"/>
              <w:rPr>
                <w:rFonts w:cs="Times New Roman"/>
                <w:sz w:val="24"/>
                <w:szCs w:val="24"/>
              </w:rPr>
            </w:pPr>
            <w:r w:rsidRPr="00A10E7A">
              <w:rPr>
                <w:rFonts w:cs="Times New Roman"/>
                <w:sz w:val="24"/>
                <w:szCs w:val="24"/>
              </w:rPr>
              <w:t>3</w:t>
            </w:r>
          </w:p>
        </w:tc>
        <w:tc>
          <w:tcPr>
            <w:tcW w:w="2948" w:type="dxa"/>
          </w:tcPr>
          <w:p w14:paraId="2FAB6486" w14:textId="77777777" w:rsidR="000527AB" w:rsidRPr="00A10E7A" w:rsidRDefault="00945755">
            <w:pPr>
              <w:rPr>
                <w:rFonts w:cs="Times New Roman"/>
                <w:sz w:val="24"/>
                <w:szCs w:val="24"/>
              </w:rPr>
            </w:pPr>
            <w:r w:rsidRPr="00A10E7A">
              <w:rPr>
                <w:rFonts w:cs="Times New Roman"/>
                <w:sz w:val="24"/>
                <w:szCs w:val="24"/>
              </w:rPr>
              <w:t>Plaktukas COTTLE</w:t>
            </w:r>
          </w:p>
        </w:tc>
        <w:tc>
          <w:tcPr>
            <w:tcW w:w="5953" w:type="dxa"/>
          </w:tcPr>
          <w:p w14:paraId="5D3C32EF" w14:textId="77777777" w:rsidR="000527AB" w:rsidRPr="00A10E7A" w:rsidRDefault="00945755">
            <w:pPr>
              <w:rPr>
                <w:rFonts w:cs="Times New Roman"/>
                <w:sz w:val="24"/>
                <w:szCs w:val="24"/>
              </w:rPr>
            </w:pPr>
            <w:r w:rsidRPr="00A10E7A">
              <w:rPr>
                <w:rFonts w:cs="Times New Roman"/>
                <w:sz w:val="24"/>
                <w:szCs w:val="24"/>
              </w:rPr>
              <w:t>Metalinis; kiekis – 3 vnt.</w:t>
            </w:r>
          </w:p>
        </w:tc>
        <w:tc>
          <w:tcPr>
            <w:tcW w:w="2664" w:type="dxa"/>
          </w:tcPr>
          <w:p w14:paraId="697AD4E3" w14:textId="77777777" w:rsidR="000527AB" w:rsidRPr="00A10E7A" w:rsidRDefault="000527AB">
            <w:pPr>
              <w:rPr>
                <w:rFonts w:cs="Times New Roman"/>
                <w:sz w:val="24"/>
                <w:szCs w:val="24"/>
              </w:rPr>
            </w:pPr>
          </w:p>
        </w:tc>
        <w:tc>
          <w:tcPr>
            <w:tcW w:w="3288" w:type="dxa"/>
          </w:tcPr>
          <w:p w14:paraId="2845EF0B" w14:textId="77777777" w:rsidR="000527AB" w:rsidRPr="00A10E7A" w:rsidRDefault="000527AB">
            <w:pPr>
              <w:rPr>
                <w:rFonts w:cs="Times New Roman"/>
                <w:sz w:val="24"/>
                <w:szCs w:val="24"/>
              </w:rPr>
            </w:pPr>
          </w:p>
        </w:tc>
      </w:tr>
      <w:tr w:rsidR="000527AB" w:rsidRPr="00A10E7A" w14:paraId="35EAA4BC" w14:textId="77777777" w:rsidTr="00A10E7A">
        <w:tc>
          <w:tcPr>
            <w:tcW w:w="737" w:type="dxa"/>
          </w:tcPr>
          <w:p w14:paraId="25BB2388" w14:textId="77777777" w:rsidR="000527AB" w:rsidRPr="00A10E7A" w:rsidRDefault="00945755">
            <w:pPr>
              <w:jc w:val="center"/>
              <w:rPr>
                <w:rFonts w:cs="Times New Roman"/>
                <w:sz w:val="24"/>
                <w:szCs w:val="24"/>
              </w:rPr>
            </w:pPr>
            <w:r w:rsidRPr="00A10E7A">
              <w:rPr>
                <w:rFonts w:cs="Times New Roman"/>
                <w:sz w:val="24"/>
                <w:szCs w:val="24"/>
              </w:rPr>
              <w:t>4</w:t>
            </w:r>
          </w:p>
        </w:tc>
        <w:tc>
          <w:tcPr>
            <w:tcW w:w="2948" w:type="dxa"/>
          </w:tcPr>
          <w:p w14:paraId="174ED999" w14:textId="77777777" w:rsidR="000527AB" w:rsidRPr="00A10E7A" w:rsidRDefault="00945755">
            <w:pPr>
              <w:rPr>
                <w:rFonts w:cs="Times New Roman"/>
                <w:sz w:val="24"/>
                <w:szCs w:val="24"/>
              </w:rPr>
            </w:pPr>
            <w:r w:rsidRPr="00A10E7A">
              <w:rPr>
                <w:rFonts w:cs="Times New Roman"/>
                <w:sz w:val="24"/>
                <w:szCs w:val="24"/>
              </w:rPr>
              <w:t>Kaltas COTTLE</w:t>
            </w:r>
          </w:p>
        </w:tc>
        <w:tc>
          <w:tcPr>
            <w:tcW w:w="5953" w:type="dxa"/>
          </w:tcPr>
          <w:p w14:paraId="46FE771B" w14:textId="77777777" w:rsidR="000527AB" w:rsidRPr="00A10E7A" w:rsidRDefault="00945755">
            <w:pPr>
              <w:rPr>
                <w:rFonts w:cs="Times New Roman"/>
                <w:sz w:val="24"/>
                <w:szCs w:val="24"/>
              </w:rPr>
            </w:pPr>
            <w:r w:rsidRPr="00A10E7A">
              <w:rPr>
                <w:rFonts w:cs="Times New Roman"/>
                <w:sz w:val="24"/>
                <w:szCs w:val="24"/>
              </w:rPr>
              <w:t>5 mm ± 1 mm; kiekis – 4 vnt.</w:t>
            </w:r>
          </w:p>
        </w:tc>
        <w:tc>
          <w:tcPr>
            <w:tcW w:w="2664" w:type="dxa"/>
          </w:tcPr>
          <w:p w14:paraId="2B2C2D50" w14:textId="77777777" w:rsidR="000527AB" w:rsidRPr="00A10E7A" w:rsidRDefault="000527AB">
            <w:pPr>
              <w:rPr>
                <w:rFonts w:cs="Times New Roman"/>
                <w:sz w:val="24"/>
                <w:szCs w:val="24"/>
              </w:rPr>
            </w:pPr>
          </w:p>
        </w:tc>
        <w:tc>
          <w:tcPr>
            <w:tcW w:w="3288" w:type="dxa"/>
          </w:tcPr>
          <w:p w14:paraId="58D31C1F" w14:textId="77777777" w:rsidR="000527AB" w:rsidRPr="00A10E7A" w:rsidRDefault="000527AB">
            <w:pPr>
              <w:rPr>
                <w:rFonts w:cs="Times New Roman"/>
                <w:sz w:val="24"/>
                <w:szCs w:val="24"/>
              </w:rPr>
            </w:pPr>
          </w:p>
        </w:tc>
      </w:tr>
      <w:tr w:rsidR="000527AB" w:rsidRPr="00A10E7A" w14:paraId="47A77A8C" w14:textId="77777777" w:rsidTr="00A10E7A">
        <w:tc>
          <w:tcPr>
            <w:tcW w:w="737" w:type="dxa"/>
          </w:tcPr>
          <w:p w14:paraId="05BE811D" w14:textId="77777777" w:rsidR="000527AB" w:rsidRPr="00A10E7A" w:rsidRDefault="00945755">
            <w:pPr>
              <w:jc w:val="center"/>
              <w:rPr>
                <w:rFonts w:cs="Times New Roman"/>
                <w:sz w:val="24"/>
                <w:szCs w:val="24"/>
              </w:rPr>
            </w:pPr>
            <w:r w:rsidRPr="00A10E7A">
              <w:rPr>
                <w:rFonts w:cs="Times New Roman"/>
                <w:sz w:val="24"/>
                <w:szCs w:val="24"/>
              </w:rPr>
              <w:t>5</w:t>
            </w:r>
          </w:p>
        </w:tc>
        <w:tc>
          <w:tcPr>
            <w:tcW w:w="2948" w:type="dxa"/>
          </w:tcPr>
          <w:p w14:paraId="786BED94" w14:textId="77777777" w:rsidR="000527AB" w:rsidRPr="00A10E7A" w:rsidRDefault="00945755">
            <w:pPr>
              <w:rPr>
                <w:rFonts w:cs="Times New Roman"/>
                <w:sz w:val="24"/>
                <w:szCs w:val="24"/>
              </w:rPr>
            </w:pPr>
            <w:r w:rsidRPr="00A10E7A">
              <w:rPr>
                <w:rFonts w:cs="Times New Roman"/>
                <w:sz w:val="24"/>
                <w:szCs w:val="24"/>
              </w:rPr>
              <w:t>Elevatorius FREER</w:t>
            </w:r>
          </w:p>
        </w:tc>
        <w:tc>
          <w:tcPr>
            <w:tcW w:w="5953" w:type="dxa"/>
          </w:tcPr>
          <w:p w14:paraId="5F8641DF" w14:textId="77777777" w:rsidR="000527AB" w:rsidRPr="00A10E7A" w:rsidRDefault="00945755">
            <w:pPr>
              <w:rPr>
                <w:rFonts w:cs="Times New Roman"/>
                <w:sz w:val="24"/>
                <w:szCs w:val="24"/>
              </w:rPr>
            </w:pPr>
            <w:r w:rsidRPr="00A10E7A">
              <w:rPr>
                <w:rFonts w:cs="Times New Roman"/>
                <w:sz w:val="24"/>
                <w:szCs w:val="24"/>
              </w:rPr>
              <w:t>Instrumento ilgis 18 cm ± 0,5 cm; kiekis – 4 vnt.</w:t>
            </w:r>
          </w:p>
        </w:tc>
        <w:tc>
          <w:tcPr>
            <w:tcW w:w="2664" w:type="dxa"/>
          </w:tcPr>
          <w:p w14:paraId="3C99F2A3" w14:textId="77777777" w:rsidR="000527AB" w:rsidRPr="00A10E7A" w:rsidRDefault="000527AB">
            <w:pPr>
              <w:rPr>
                <w:rFonts w:cs="Times New Roman"/>
                <w:sz w:val="24"/>
                <w:szCs w:val="24"/>
              </w:rPr>
            </w:pPr>
          </w:p>
        </w:tc>
        <w:tc>
          <w:tcPr>
            <w:tcW w:w="3288" w:type="dxa"/>
          </w:tcPr>
          <w:p w14:paraId="78FE1CE5" w14:textId="77777777" w:rsidR="000527AB" w:rsidRPr="00A10E7A" w:rsidRDefault="000527AB">
            <w:pPr>
              <w:rPr>
                <w:rFonts w:cs="Times New Roman"/>
                <w:sz w:val="24"/>
                <w:szCs w:val="24"/>
              </w:rPr>
            </w:pPr>
          </w:p>
        </w:tc>
      </w:tr>
      <w:tr w:rsidR="000527AB" w:rsidRPr="00A10E7A" w14:paraId="65DB1425" w14:textId="77777777" w:rsidTr="00A10E7A">
        <w:tc>
          <w:tcPr>
            <w:tcW w:w="737" w:type="dxa"/>
          </w:tcPr>
          <w:p w14:paraId="7F152259" w14:textId="77777777" w:rsidR="000527AB" w:rsidRPr="00A10E7A" w:rsidRDefault="00945755">
            <w:pPr>
              <w:jc w:val="center"/>
              <w:rPr>
                <w:rFonts w:cs="Times New Roman"/>
                <w:sz w:val="24"/>
                <w:szCs w:val="24"/>
              </w:rPr>
            </w:pPr>
            <w:r w:rsidRPr="00A10E7A">
              <w:rPr>
                <w:rFonts w:cs="Times New Roman"/>
                <w:sz w:val="24"/>
                <w:szCs w:val="24"/>
              </w:rPr>
              <w:t>6</w:t>
            </w:r>
          </w:p>
        </w:tc>
        <w:tc>
          <w:tcPr>
            <w:tcW w:w="2948" w:type="dxa"/>
          </w:tcPr>
          <w:p w14:paraId="68D3BA33" w14:textId="77777777" w:rsidR="000527AB" w:rsidRPr="00A10E7A" w:rsidRDefault="00945755">
            <w:pPr>
              <w:rPr>
                <w:rFonts w:cs="Times New Roman"/>
                <w:sz w:val="24"/>
                <w:szCs w:val="24"/>
              </w:rPr>
            </w:pPr>
            <w:r w:rsidRPr="00A10E7A">
              <w:rPr>
                <w:rFonts w:cs="Times New Roman"/>
                <w:sz w:val="24"/>
                <w:szCs w:val="24"/>
              </w:rPr>
              <w:t>Aspiratorius FRAZIER</w:t>
            </w:r>
          </w:p>
        </w:tc>
        <w:tc>
          <w:tcPr>
            <w:tcW w:w="5953" w:type="dxa"/>
          </w:tcPr>
          <w:p w14:paraId="1D9B18C3" w14:textId="77777777" w:rsidR="000527AB" w:rsidRPr="00A10E7A" w:rsidRDefault="00945755">
            <w:pPr>
              <w:rPr>
                <w:rFonts w:cs="Times New Roman"/>
                <w:sz w:val="24"/>
                <w:szCs w:val="24"/>
              </w:rPr>
            </w:pPr>
            <w:r w:rsidRPr="00A10E7A">
              <w:rPr>
                <w:rFonts w:cs="Times New Roman"/>
                <w:sz w:val="24"/>
                <w:szCs w:val="24"/>
              </w:rPr>
              <w:t>6–10 Fr; kiekis – 6 vnt.</w:t>
            </w:r>
          </w:p>
        </w:tc>
        <w:tc>
          <w:tcPr>
            <w:tcW w:w="2664" w:type="dxa"/>
          </w:tcPr>
          <w:p w14:paraId="6211A956" w14:textId="77777777" w:rsidR="000527AB" w:rsidRPr="00A10E7A" w:rsidRDefault="000527AB">
            <w:pPr>
              <w:rPr>
                <w:rFonts w:cs="Times New Roman"/>
                <w:sz w:val="24"/>
                <w:szCs w:val="24"/>
              </w:rPr>
            </w:pPr>
          </w:p>
        </w:tc>
        <w:tc>
          <w:tcPr>
            <w:tcW w:w="3288" w:type="dxa"/>
          </w:tcPr>
          <w:p w14:paraId="5A9A206E" w14:textId="77777777" w:rsidR="000527AB" w:rsidRPr="00A10E7A" w:rsidRDefault="000527AB">
            <w:pPr>
              <w:rPr>
                <w:rFonts w:cs="Times New Roman"/>
                <w:sz w:val="24"/>
                <w:szCs w:val="24"/>
              </w:rPr>
            </w:pPr>
          </w:p>
        </w:tc>
      </w:tr>
      <w:tr w:rsidR="000527AB" w:rsidRPr="00A10E7A" w14:paraId="4D4097D2" w14:textId="77777777" w:rsidTr="00A10E7A">
        <w:tc>
          <w:tcPr>
            <w:tcW w:w="737" w:type="dxa"/>
          </w:tcPr>
          <w:p w14:paraId="20A0B6C5" w14:textId="77777777" w:rsidR="000527AB" w:rsidRPr="00A10E7A" w:rsidRDefault="00945755">
            <w:pPr>
              <w:jc w:val="center"/>
              <w:rPr>
                <w:rFonts w:cs="Times New Roman"/>
                <w:sz w:val="24"/>
                <w:szCs w:val="24"/>
              </w:rPr>
            </w:pPr>
            <w:r w:rsidRPr="00A10E7A">
              <w:rPr>
                <w:rFonts w:cs="Times New Roman"/>
                <w:sz w:val="24"/>
                <w:szCs w:val="24"/>
              </w:rPr>
              <w:t>7</w:t>
            </w:r>
          </w:p>
        </w:tc>
        <w:tc>
          <w:tcPr>
            <w:tcW w:w="2948" w:type="dxa"/>
          </w:tcPr>
          <w:p w14:paraId="5090698C" w14:textId="77777777" w:rsidR="000527AB" w:rsidRPr="00A10E7A" w:rsidRDefault="00945755">
            <w:pPr>
              <w:rPr>
                <w:rFonts w:cs="Times New Roman"/>
                <w:sz w:val="24"/>
                <w:szCs w:val="24"/>
              </w:rPr>
            </w:pPr>
            <w:r w:rsidRPr="00A10E7A">
              <w:rPr>
                <w:rFonts w:cs="Times New Roman"/>
                <w:sz w:val="24"/>
                <w:szCs w:val="24"/>
              </w:rPr>
              <w:t>Pincetas BAYONET</w:t>
            </w:r>
          </w:p>
        </w:tc>
        <w:tc>
          <w:tcPr>
            <w:tcW w:w="5953" w:type="dxa"/>
          </w:tcPr>
          <w:p w14:paraId="4F2E12B9" w14:textId="77777777" w:rsidR="000527AB" w:rsidRPr="00A10E7A" w:rsidRDefault="00945755">
            <w:pPr>
              <w:rPr>
                <w:rFonts w:cs="Times New Roman"/>
                <w:sz w:val="24"/>
                <w:szCs w:val="24"/>
              </w:rPr>
            </w:pPr>
            <w:r w:rsidRPr="00A10E7A">
              <w:rPr>
                <w:rFonts w:cs="Times New Roman"/>
                <w:sz w:val="24"/>
                <w:szCs w:val="24"/>
              </w:rPr>
              <w:t>Instrumento ilgis 18 cm ± 0,5 cm; kiekis – 4 vnt.</w:t>
            </w:r>
          </w:p>
        </w:tc>
        <w:tc>
          <w:tcPr>
            <w:tcW w:w="2664" w:type="dxa"/>
          </w:tcPr>
          <w:p w14:paraId="35912E81" w14:textId="77777777" w:rsidR="000527AB" w:rsidRPr="00A10E7A" w:rsidRDefault="000527AB">
            <w:pPr>
              <w:rPr>
                <w:rFonts w:cs="Times New Roman"/>
                <w:sz w:val="24"/>
                <w:szCs w:val="24"/>
              </w:rPr>
            </w:pPr>
          </w:p>
        </w:tc>
        <w:tc>
          <w:tcPr>
            <w:tcW w:w="3288" w:type="dxa"/>
          </w:tcPr>
          <w:p w14:paraId="1DB1E8E7" w14:textId="77777777" w:rsidR="000527AB" w:rsidRPr="00A10E7A" w:rsidRDefault="000527AB">
            <w:pPr>
              <w:rPr>
                <w:rFonts w:cs="Times New Roman"/>
                <w:sz w:val="24"/>
                <w:szCs w:val="24"/>
              </w:rPr>
            </w:pPr>
          </w:p>
        </w:tc>
      </w:tr>
      <w:tr w:rsidR="000527AB" w:rsidRPr="00A10E7A" w14:paraId="48894FF1" w14:textId="77777777" w:rsidTr="00A10E7A">
        <w:tc>
          <w:tcPr>
            <w:tcW w:w="737" w:type="dxa"/>
          </w:tcPr>
          <w:p w14:paraId="420D2C14" w14:textId="77777777" w:rsidR="000527AB" w:rsidRPr="00A10E7A" w:rsidRDefault="00945755">
            <w:pPr>
              <w:jc w:val="center"/>
              <w:rPr>
                <w:rFonts w:cs="Times New Roman"/>
                <w:sz w:val="24"/>
                <w:szCs w:val="24"/>
              </w:rPr>
            </w:pPr>
            <w:r w:rsidRPr="00A10E7A">
              <w:rPr>
                <w:rFonts w:cs="Times New Roman"/>
                <w:sz w:val="24"/>
                <w:szCs w:val="24"/>
              </w:rPr>
              <w:t>8</w:t>
            </w:r>
          </w:p>
        </w:tc>
        <w:tc>
          <w:tcPr>
            <w:tcW w:w="2948" w:type="dxa"/>
          </w:tcPr>
          <w:p w14:paraId="0E60DE79" w14:textId="77777777" w:rsidR="000527AB" w:rsidRPr="00A10E7A" w:rsidRDefault="00945755">
            <w:pPr>
              <w:rPr>
                <w:rFonts w:cs="Times New Roman"/>
                <w:sz w:val="24"/>
                <w:szCs w:val="24"/>
              </w:rPr>
            </w:pPr>
            <w:r w:rsidRPr="00A10E7A">
              <w:rPr>
                <w:rFonts w:cs="Times New Roman"/>
                <w:sz w:val="24"/>
                <w:szCs w:val="24"/>
              </w:rPr>
              <w:t>Spekulas KILLIAN</w:t>
            </w:r>
          </w:p>
        </w:tc>
        <w:tc>
          <w:tcPr>
            <w:tcW w:w="5953" w:type="dxa"/>
          </w:tcPr>
          <w:p w14:paraId="35438E51" w14:textId="77777777" w:rsidR="000527AB" w:rsidRPr="00A10E7A" w:rsidRDefault="00945755">
            <w:pPr>
              <w:rPr>
                <w:rFonts w:cs="Times New Roman"/>
                <w:sz w:val="24"/>
                <w:szCs w:val="24"/>
              </w:rPr>
            </w:pPr>
            <w:r w:rsidRPr="00A10E7A">
              <w:rPr>
                <w:rFonts w:cs="Times New Roman"/>
                <w:sz w:val="24"/>
                <w:szCs w:val="24"/>
              </w:rPr>
              <w:t>Instrumento ilgis 15 cm ± 0,5 cm; kiekis – 4 vnt.</w:t>
            </w:r>
          </w:p>
        </w:tc>
        <w:tc>
          <w:tcPr>
            <w:tcW w:w="2664" w:type="dxa"/>
          </w:tcPr>
          <w:p w14:paraId="7BB78267" w14:textId="77777777" w:rsidR="000527AB" w:rsidRPr="00A10E7A" w:rsidRDefault="000527AB">
            <w:pPr>
              <w:rPr>
                <w:rFonts w:cs="Times New Roman"/>
                <w:sz w:val="24"/>
                <w:szCs w:val="24"/>
              </w:rPr>
            </w:pPr>
          </w:p>
        </w:tc>
        <w:tc>
          <w:tcPr>
            <w:tcW w:w="3288" w:type="dxa"/>
          </w:tcPr>
          <w:p w14:paraId="4A12A679" w14:textId="77777777" w:rsidR="000527AB" w:rsidRPr="00A10E7A" w:rsidRDefault="000527AB">
            <w:pPr>
              <w:rPr>
                <w:rFonts w:cs="Times New Roman"/>
                <w:sz w:val="24"/>
                <w:szCs w:val="24"/>
              </w:rPr>
            </w:pPr>
          </w:p>
        </w:tc>
      </w:tr>
      <w:tr w:rsidR="000527AB" w:rsidRPr="00A10E7A" w14:paraId="24450235" w14:textId="77777777" w:rsidTr="00A10E7A">
        <w:tc>
          <w:tcPr>
            <w:tcW w:w="737" w:type="dxa"/>
          </w:tcPr>
          <w:p w14:paraId="56CC9E2D" w14:textId="77777777" w:rsidR="000527AB" w:rsidRPr="00A10E7A" w:rsidRDefault="00945755">
            <w:pPr>
              <w:jc w:val="center"/>
              <w:rPr>
                <w:rFonts w:cs="Times New Roman"/>
                <w:sz w:val="24"/>
                <w:szCs w:val="24"/>
              </w:rPr>
            </w:pPr>
            <w:r w:rsidRPr="00A10E7A">
              <w:rPr>
                <w:rFonts w:cs="Times New Roman"/>
                <w:sz w:val="24"/>
                <w:szCs w:val="24"/>
              </w:rPr>
              <w:t>9</w:t>
            </w:r>
          </w:p>
        </w:tc>
        <w:tc>
          <w:tcPr>
            <w:tcW w:w="2948" w:type="dxa"/>
          </w:tcPr>
          <w:p w14:paraId="02DD0516" w14:textId="77777777" w:rsidR="000527AB" w:rsidRPr="00A10E7A" w:rsidRDefault="00945755">
            <w:pPr>
              <w:rPr>
                <w:rFonts w:cs="Times New Roman"/>
                <w:sz w:val="24"/>
                <w:szCs w:val="24"/>
              </w:rPr>
            </w:pPr>
            <w:r w:rsidRPr="00A10E7A">
              <w:rPr>
                <w:rFonts w:cs="Times New Roman"/>
                <w:sz w:val="24"/>
                <w:szCs w:val="24"/>
              </w:rPr>
              <w:t>Spekulas VIENNA</w:t>
            </w:r>
          </w:p>
        </w:tc>
        <w:tc>
          <w:tcPr>
            <w:tcW w:w="5953" w:type="dxa"/>
          </w:tcPr>
          <w:p w14:paraId="7418BD35" w14:textId="77777777" w:rsidR="000527AB" w:rsidRPr="00A10E7A" w:rsidRDefault="00945755">
            <w:pPr>
              <w:rPr>
                <w:rFonts w:cs="Times New Roman"/>
                <w:sz w:val="24"/>
                <w:szCs w:val="24"/>
              </w:rPr>
            </w:pPr>
            <w:r w:rsidRPr="00A10E7A">
              <w:rPr>
                <w:rFonts w:cs="Times New Roman"/>
                <w:sz w:val="24"/>
                <w:szCs w:val="24"/>
              </w:rPr>
              <w:t>Instrumento ilgis 12 cm ± 0,5 cm; kiekis – 3 vnt.</w:t>
            </w:r>
          </w:p>
        </w:tc>
        <w:tc>
          <w:tcPr>
            <w:tcW w:w="2664" w:type="dxa"/>
          </w:tcPr>
          <w:p w14:paraId="741F9E80" w14:textId="77777777" w:rsidR="000527AB" w:rsidRPr="00A10E7A" w:rsidRDefault="000527AB">
            <w:pPr>
              <w:rPr>
                <w:rFonts w:cs="Times New Roman"/>
                <w:sz w:val="24"/>
                <w:szCs w:val="24"/>
              </w:rPr>
            </w:pPr>
          </w:p>
        </w:tc>
        <w:tc>
          <w:tcPr>
            <w:tcW w:w="3288" w:type="dxa"/>
          </w:tcPr>
          <w:p w14:paraId="7C109C31" w14:textId="77777777" w:rsidR="000527AB" w:rsidRPr="00A10E7A" w:rsidRDefault="000527AB">
            <w:pPr>
              <w:rPr>
                <w:rFonts w:cs="Times New Roman"/>
                <w:sz w:val="24"/>
                <w:szCs w:val="24"/>
              </w:rPr>
            </w:pPr>
          </w:p>
        </w:tc>
      </w:tr>
      <w:tr w:rsidR="000527AB" w:rsidRPr="00A10E7A" w14:paraId="5713C561" w14:textId="77777777" w:rsidTr="00A10E7A">
        <w:tc>
          <w:tcPr>
            <w:tcW w:w="737" w:type="dxa"/>
          </w:tcPr>
          <w:p w14:paraId="06726F38" w14:textId="77777777" w:rsidR="000527AB" w:rsidRPr="00A10E7A" w:rsidRDefault="00945755">
            <w:pPr>
              <w:jc w:val="center"/>
              <w:rPr>
                <w:rFonts w:cs="Times New Roman"/>
                <w:sz w:val="24"/>
                <w:szCs w:val="24"/>
              </w:rPr>
            </w:pPr>
            <w:r w:rsidRPr="00A10E7A">
              <w:rPr>
                <w:rFonts w:cs="Times New Roman"/>
                <w:sz w:val="24"/>
                <w:szCs w:val="24"/>
              </w:rPr>
              <w:t>10</w:t>
            </w:r>
          </w:p>
        </w:tc>
        <w:tc>
          <w:tcPr>
            <w:tcW w:w="2948" w:type="dxa"/>
          </w:tcPr>
          <w:p w14:paraId="6F216127" w14:textId="77777777" w:rsidR="000527AB" w:rsidRPr="00A10E7A" w:rsidRDefault="00945755">
            <w:pPr>
              <w:rPr>
                <w:rFonts w:cs="Times New Roman"/>
                <w:sz w:val="24"/>
                <w:szCs w:val="24"/>
              </w:rPr>
            </w:pPr>
            <w:r w:rsidRPr="00A10E7A">
              <w:rPr>
                <w:rFonts w:cs="Times New Roman"/>
                <w:sz w:val="24"/>
                <w:szCs w:val="24"/>
              </w:rPr>
              <w:t>Žirklės KILLIAN</w:t>
            </w:r>
          </w:p>
        </w:tc>
        <w:tc>
          <w:tcPr>
            <w:tcW w:w="5953" w:type="dxa"/>
          </w:tcPr>
          <w:p w14:paraId="6E98FCA4" w14:textId="77777777" w:rsidR="000527AB" w:rsidRPr="00A10E7A" w:rsidRDefault="00945755">
            <w:pPr>
              <w:rPr>
                <w:rFonts w:cs="Times New Roman"/>
                <w:sz w:val="24"/>
                <w:szCs w:val="24"/>
              </w:rPr>
            </w:pPr>
            <w:r w:rsidRPr="00A10E7A">
              <w:rPr>
                <w:rFonts w:cs="Times New Roman"/>
                <w:sz w:val="24"/>
                <w:szCs w:val="24"/>
              </w:rPr>
              <w:t>Instrumento ilgis 16 cm ± 0,5 cm; kiekis – 4 vnt.</w:t>
            </w:r>
          </w:p>
        </w:tc>
        <w:tc>
          <w:tcPr>
            <w:tcW w:w="2664" w:type="dxa"/>
          </w:tcPr>
          <w:p w14:paraId="7E2119EF" w14:textId="77777777" w:rsidR="000527AB" w:rsidRPr="00A10E7A" w:rsidRDefault="000527AB">
            <w:pPr>
              <w:rPr>
                <w:rFonts w:cs="Times New Roman"/>
                <w:sz w:val="24"/>
                <w:szCs w:val="24"/>
              </w:rPr>
            </w:pPr>
          </w:p>
        </w:tc>
        <w:tc>
          <w:tcPr>
            <w:tcW w:w="3288" w:type="dxa"/>
          </w:tcPr>
          <w:p w14:paraId="56ECD77D" w14:textId="77777777" w:rsidR="000527AB" w:rsidRPr="00A10E7A" w:rsidRDefault="000527AB">
            <w:pPr>
              <w:rPr>
                <w:rFonts w:cs="Times New Roman"/>
                <w:sz w:val="24"/>
                <w:szCs w:val="24"/>
              </w:rPr>
            </w:pPr>
          </w:p>
        </w:tc>
      </w:tr>
      <w:tr w:rsidR="000527AB" w:rsidRPr="00A10E7A" w14:paraId="2E9BBDD6" w14:textId="77777777" w:rsidTr="00A10E7A">
        <w:tc>
          <w:tcPr>
            <w:tcW w:w="737" w:type="dxa"/>
          </w:tcPr>
          <w:p w14:paraId="2C87F474" w14:textId="77777777" w:rsidR="000527AB" w:rsidRPr="00A10E7A" w:rsidRDefault="00945755">
            <w:pPr>
              <w:jc w:val="center"/>
              <w:rPr>
                <w:rFonts w:cs="Times New Roman"/>
                <w:sz w:val="24"/>
                <w:szCs w:val="24"/>
              </w:rPr>
            </w:pPr>
            <w:r w:rsidRPr="00A10E7A">
              <w:rPr>
                <w:rFonts w:cs="Times New Roman"/>
                <w:sz w:val="24"/>
                <w:szCs w:val="24"/>
              </w:rPr>
              <w:t>11</w:t>
            </w:r>
          </w:p>
        </w:tc>
        <w:tc>
          <w:tcPr>
            <w:tcW w:w="2948" w:type="dxa"/>
          </w:tcPr>
          <w:p w14:paraId="76B9D44A" w14:textId="77777777" w:rsidR="000527AB" w:rsidRPr="00A10E7A" w:rsidRDefault="00945755">
            <w:pPr>
              <w:rPr>
                <w:rFonts w:cs="Times New Roman"/>
                <w:sz w:val="24"/>
                <w:szCs w:val="24"/>
              </w:rPr>
            </w:pPr>
            <w:r w:rsidRPr="00A10E7A">
              <w:rPr>
                <w:rFonts w:cs="Times New Roman"/>
                <w:sz w:val="24"/>
                <w:szCs w:val="24"/>
              </w:rPr>
              <w:t>Disektorius MOLLISSON</w:t>
            </w:r>
          </w:p>
        </w:tc>
        <w:tc>
          <w:tcPr>
            <w:tcW w:w="5953" w:type="dxa"/>
          </w:tcPr>
          <w:p w14:paraId="52120608" w14:textId="77777777" w:rsidR="000527AB" w:rsidRPr="00A10E7A" w:rsidRDefault="00945755">
            <w:pPr>
              <w:rPr>
                <w:rFonts w:cs="Times New Roman"/>
                <w:sz w:val="24"/>
                <w:szCs w:val="24"/>
              </w:rPr>
            </w:pPr>
            <w:r w:rsidRPr="00A10E7A">
              <w:rPr>
                <w:rFonts w:cs="Times New Roman"/>
                <w:sz w:val="24"/>
                <w:szCs w:val="24"/>
              </w:rPr>
              <w:t>Instrumento ilgis 18 cm ± 0,5 cm; kiekis – 4 vnt.</w:t>
            </w:r>
          </w:p>
        </w:tc>
        <w:tc>
          <w:tcPr>
            <w:tcW w:w="2664" w:type="dxa"/>
          </w:tcPr>
          <w:p w14:paraId="187E3128" w14:textId="77777777" w:rsidR="000527AB" w:rsidRPr="00A10E7A" w:rsidRDefault="000527AB">
            <w:pPr>
              <w:rPr>
                <w:rFonts w:cs="Times New Roman"/>
                <w:sz w:val="24"/>
                <w:szCs w:val="24"/>
              </w:rPr>
            </w:pPr>
          </w:p>
        </w:tc>
        <w:tc>
          <w:tcPr>
            <w:tcW w:w="3288" w:type="dxa"/>
          </w:tcPr>
          <w:p w14:paraId="3C30939D" w14:textId="77777777" w:rsidR="000527AB" w:rsidRPr="00A10E7A" w:rsidRDefault="000527AB">
            <w:pPr>
              <w:rPr>
                <w:rFonts w:cs="Times New Roman"/>
                <w:sz w:val="24"/>
                <w:szCs w:val="24"/>
              </w:rPr>
            </w:pPr>
          </w:p>
        </w:tc>
      </w:tr>
      <w:tr w:rsidR="000527AB" w:rsidRPr="00A10E7A" w14:paraId="35F5D84C" w14:textId="77777777" w:rsidTr="00A10E7A">
        <w:tc>
          <w:tcPr>
            <w:tcW w:w="737" w:type="dxa"/>
          </w:tcPr>
          <w:p w14:paraId="27CE7F61" w14:textId="77777777" w:rsidR="000527AB" w:rsidRPr="00A10E7A" w:rsidRDefault="00945755">
            <w:pPr>
              <w:jc w:val="center"/>
              <w:rPr>
                <w:rFonts w:cs="Times New Roman"/>
                <w:sz w:val="24"/>
                <w:szCs w:val="24"/>
              </w:rPr>
            </w:pPr>
            <w:r w:rsidRPr="00A10E7A">
              <w:rPr>
                <w:rFonts w:cs="Times New Roman"/>
                <w:sz w:val="24"/>
                <w:szCs w:val="24"/>
              </w:rPr>
              <w:t>12</w:t>
            </w:r>
          </w:p>
        </w:tc>
        <w:tc>
          <w:tcPr>
            <w:tcW w:w="2948" w:type="dxa"/>
          </w:tcPr>
          <w:p w14:paraId="37F96E67" w14:textId="77777777" w:rsidR="000527AB" w:rsidRPr="00A10E7A" w:rsidRDefault="00945755">
            <w:pPr>
              <w:rPr>
                <w:rFonts w:cs="Times New Roman"/>
                <w:sz w:val="24"/>
                <w:szCs w:val="24"/>
              </w:rPr>
            </w:pPr>
            <w:r w:rsidRPr="00A10E7A">
              <w:rPr>
                <w:rFonts w:cs="Times New Roman"/>
                <w:sz w:val="24"/>
                <w:szCs w:val="24"/>
              </w:rPr>
              <w:t>Kiretė BECKMANN</w:t>
            </w:r>
          </w:p>
        </w:tc>
        <w:tc>
          <w:tcPr>
            <w:tcW w:w="5953" w:type="dxa"/>
          </w:tcPr>
          <w:p w14:paraId="770D27CD" w14:textId="77777777" w:rsidR="000527AB" w:rsidRPr="00A10E7A" w:rsidRDefault="00945755">
            <w:pPr>
              <w:rPr>
                <w:rFonts w:cs="Times New Roman"/>
                <w:sz w:val="24"/>
                <w:szCs w:val="24"/>
              </w:rPr>
            </w:pPr>
            <w:r w:rsidRPr="00A10E7A">
              <w:rPr>
                <w:rFonts w:cs="Times New Roman"/>
                <w:sz w:val="24"/>
                <w:szCs w:val="24"/>
              </w:rPr>
              <w:t>3-6 mm, tiesios; kiekis – 4 vnt.</w:t>
            </w:r>
          </w:p>
        </w:tc>
        <w:tc>
          <w:tcPr>
            <w:tcW w:w="2664" w:type="dxa"/>
          </w:tcPr>
          <w:p w14:paraId="4EBCE120" w14:textId="77777777" w:rsidR="000527AB" w:rsidRPr="00A10E7A" w:rsidRDefault="000527AB">
            <w:pPr>
              <w:rPr>
                <w:rFonts w:cs="Times New Roman"/>
                <w:sz w:val="24"/>
                <w:szCs w:val="24"/>
              </w:rPr>
            </w:pPr>
          </w:p>
        </w:tc>
        <w:tc>
          <w:tcPr>
            <w:tcW w:w="3288" w:type="dxa"/>
          </w:tcPr>
          <w:p w14:paraId="3F1579FE" w14:textId="77777777" w:rsidR="000527AB" w:rsidRPr="00A10E7A" w:rsidRDefault="000527AB">
            <w:pPr>
              <w:rPr>
                <w:rFonts w:cs="Times New Roman"/>
                <w:sz w:val="24"/>
                <w:szCs w:val="24"/>
              </w:rPr>
            </w:pPr>
          </w:p>
        </w:tc>
      </w:tr>
      <w:tr w:rsidR="000527AB" w:rsidRPr="00A10E7A" w14:paraId="7BCE1405" w14:textId="77777777" w:rsidTr="00A10E7A">
        <w:tc>
          <w:tcPr>
            <w:tcW w:w="737" w:type="dxa"/>
          </w:tcPr>
          <w:p w14:paraId="337798FA" w14:textId="77777777" w:rsidR="000527AB" w:rsidRPr="00A10E7A" w:rsidRDefault="00945755">
            <w:pPr>
              <w:jc w:val="center"/>
              <w:rPr>
                <w:rFonts w:cs="Times New Roman"/>
                <w:sz w:val="24"/>
                <w:szCs w:val="24"/>
              </w:rPr>
            </w:pPr>
            <w:r w:rsidRPr="00A10E7A">
              <w:rPr>
                <w:rFonts w:cs="Times New Roman"/>
                <w:sz w:val="24"/>
                <w:szCs w:val="24"/>
              </w:rPr>
              <w:t>13</w:t>
            </w:r>
          </w:p>
        </w:tc>
        <w:tc>
          <w:tcPr>
            <w:tcW w:w="2948" w:type="dxa"/>
          </w:tcPr>
          <w:p w14:paraId="0E347F99" w14:textId="77777777" w:rsidR="000527AB" w:rsidRPr="00A10E7A" w:rsidRDefault="00945755">
            <w:pPr>
              <w:rPr>
                <w:rFonts w:cs="Times New Roman"/>
                <w:sz w:val="24"/>
                <w:szCs w:val="24"/>
              </w:rPr>
            </w:pPr>
            <w:r w:rsidRPr="00A10E7A">
              <w:rPr>
                <w:rFonts w:cs="Times New Roman"/>
                <w:sz w:val="24"/>
                <w:szCs w:val="24"/>
              </w:rPr>
              <w:t>Skėtiklis BOYLE-DAVIS</w:t>
            </w:r>
          </w:p>
        </w:tc>
        <w:tc>
          <w:tcPr>
            <w:tcW w:w="5953" w:type="dxa"/>
          </w:tcPr>
          <w:p w14:paraId="0F0FBCB8" w14:textId="77777777" w:rsidR="000527AB" w:rsidRPr="00A10E7A" w:rsidRDefault="00945755">
            <w:pPr>
              <w:rPr>
                <w:rFonts w:cs="Times New Roman"/>
                <w:sz w:val="24"/>
                <w:szCs w:val="24"/>
              </w:rPr>
            </w:pPr>
            <w:r w:rsidRPr="00A10E7A">
              <w:rPr>
                <w:rFonts w:cs="Times New Roman"/>
                <w:sz w:val="24"/>
                <w:szCs w:val="24"/>
              </w:rPr>
              <w:t>Burnos; kiekis – 3 vnt.</w:t>
            </w:r>
          </w:p>
        </w:tc>
        <w:tc>
          <w:tcPr>
            <w:tcW w:w="2664" w:type="dxa"/>
          </w:tcPr>
          <w:p w14:paraId="69C791CB" w14:textId="77777777" w:rsidR="000527AB" w:rsidRPr="00A10E7A" w:rsidRDefault="000527AB">
            <w:pPr>
              <w:rPr>
                <w:rFonts w:cs="Times New Roman"/>
                <w:sz w:val="24"/>
                <w:szCs w:val="24"/>
              </w:rPr>
            </w:pPr>
          </w:p>
        </w:tc>
        <w:tc>
          <w:tcPr>
            <w:tcW w:w="3288" w:type="dxa"/>
          </w:tcPr>
          <w:p w14:paraId="2831065E" w14:textId="77777777" w:rsidR="000527AB" w:rsidRPr="00A10E7A" w:rsidRDefault="000527AB">
            <w:pPr>
              <w:rPr>
                <w:rFonts w:cs="Times New Roman"/>
                <w:sz w:val="24"/>
                <w:szCs w:val="24"/>
              </w:rPr>
            </w:pPr>
          </w:p>
        </w:tc>
      </w:tr>
      <w:tr w:rsidR="000527AB" w:rsidRPr="00A10E7A" w14:paraId="009B88C8" w14:textId="77777777" w:rsidTr="00A10E7A">
        <w:tc>
          <w:tcPr>
            <w:tcW w:w="737" w:type="dxa"/>
          </w:tcPr>
          <w:p w14:paraId="2BE2F5C9" w14:textId="77777777" w:rsidR="000527AB" w:rsidRPr="00A10E7A" w:rsidRDefault="00945755">
            <w:pPr>
              <w:jc w:val="center"/>
              <w:rPr>
                <w:rFonts w:cs="Times New Roman"/>
                <w:sz w:val="24"/>
                <w:szCs w:val="24"/>
              </w:rPr>
            </w:pPr>
            <w:r w:rsidRPr="00A10E7A">
              <w:rPr>
                <w:rFonts w:cs="Times New Roman"/>
                <w:sz w:val="24"/>
                <w:szCs w:val="24"/>
              </w:rPr>
              <w:t>14</w:t>
            </w:r>
          </w:p>
        </w:tc>
        <w:tc>
          <w:tcPr>
            <w:tcW w:w="2948" w:type="dxa"/>
          </w:tcPr>
          <w:p w14:paraId="3CFBDE23" w14:textId="77777777" w:rsidR="000527AB" w:rsidRPr="00A10E7A" w:rsidRDefault="00945755">
            <w:pPr>
              <w:rPr>
                <w:rFonts w:cs="Times New Roman"/>
                <w:sz w:val="24"/>
                <w:szCs w:val="24"/>
              </w:rPr>
            </w:pPr>
            <w:r w:rsidRPr="00A10E7A">
              <w:rPr>
                <w:rFonts w:cs="Times New Roman"/>
                <w:sz w:val="24"/>
                <w:szCs w:val="24"/>
              </w:rPr>
              <w:t>Laikiklis DRAFFIN</w:t>
            </w:r>
          </w:p>
        </w:tc>
        <w:tc>
          <w:tcPr>
            <w:tcW w:w="5953" w:type="dxa"/>
          </w:tcPr>
          <w:p w14:paraId="2585AE72" w14:textId="77777777" w:rsidR="000527AB" w:rsidRPr="00A10E7A" w:rsidRDefault="00945755">
            <w:pPr>
              <w:rPr>
                <w:rFonts w:cs="Times New Roman"/>
                <w:sz w:val="24"/>
                <w:szCs w:val="24"/>
              </w:rPr>
            </w:pPr>
            <w:r w:rsidRPr="00A10E7A">
              <w:rPr>
                <w:rFonts w:cs="Times New Roman"/>
                <w:sz w:val="24"/>
                <w:szCs w:val="24"/>
              </w:rPr>
              <w:t>Reguliuojamas; kiekis – 2 vnt.</w:t>
            </w:r>
          </w:p>
        </w:tc>
        <w:tc>
          <w:tcPr>
            <w:tcW w:w="2664" w:type="dxa"/>
          </w:tcPr>
          <w:p w14:paraId="14821B11" w14:textId="77777777" w:rsidR="000527AB" w:rsidRPr="00A10E7A" w:rsidRDefault="000527AB">
            <w:pPr>
              <w:rPr>
                <w:rFonts w:cs="Times New Roman"/>
                <w:sz w:val="24"/>
                <w:szCs w:val="24"/>
              </w:rPr>
            </w:pPr>
          </w:p>
        </w:tc>
        <w:tc>
          <w:tcPr>
            <w:tcW w:w="3288" w:type="dxa"/>
          </w:tcPr>
          <w:p w14:paraId="5E5511DF" w14:textId="77777777" w:rsidR="000527AB" w:rsidRPr="00A10E7A" w:rsidRDefault="000527AB">
            <w:pPr>
              <w:rPr>
                <w:rFonts w:cs="Times New Roman"/>
                <w:sz w:val="24"/>
                <w:szCs w:val="24"/>
              </w:rPr>
            </w:pPr>
          </w:p>
        </w:tc>
      </w:tr>
      <w:tr w:rsidR="000527AB" w:rsidRPr="00A10E7A" w14:paraId="7D2DE4D1" w14:textId="77777777" w:rsidTr="00A10E7A">
        <w:tc>
          <w:tcPr>
            <w:tcW w:w="737" w:type="dxa"/>
          </w:tcPr>
          <w:p w14:paraId="69DB224B" w14:textId="77777777" w:rsidR="000527AB" w:rsidRPr="00A10E7A" w:rsidRDefault="00945755">
            <w:pPr>
              <w:jc w:val="center"/>
              <w:rPr>
                <w:rFonts w:cs="Times New Roman"/>
                <w:sz w:val="24"/>
                <w:szCs w:val="24"/>
              </w:rPr>
            </w:pPr>
            <w:r w:rsidRPr="00A10E7A">
              <w:rPr>
                <w:rFonts w:cs="Times New Roman"/>
                <w:sz w:val="24"/>
                <w:szCs w:val="24"/>
              </w:rPr>
              <w:t>15</w:t>
            </w:r>
          </w:p>
        </w:tc>
        <w:tc>
          <w:tcPr>
            <w:tcW w:w="2948" w:type="dxa"/>
          </w:tcPr>
          <w:p w14:paraId="16BF7596" w14:textId="77777777" w:rsidR="000527AB" w:rsidRPr="00A10E7A" w:rsidRDefault="00945755">
            <w:pPr>
              <w:rPr>
                <w:rFonts w:cs="Times New Roman"/>
                <w:sz w:val="24"/>
                <w:szCs w:val="24"/>
              </w:rPr>
            </w:pPr>
            <w:r w:rsidRPr="00A10E7A">
              <w:rPr>
                <w:rFonts w:cs="Times New Roman"/>
                <w:sz w:val="24"/>
                <w:szCs w:val="24"/>
              </w:rPr>
              <w:t>Adatkotis MAYO-HEGAR (TC)</w:t>
            </w:r>
          </w:p>
        </w:tc>
        <w:tc>
          <w:tcPr>
            <w:tcW w:w="5953" w:type="dxa"/>
          </w:tcPr>
          <w:p w14:paraId="4A0EAE5E" w14:textId="77777777" w:rsidR="000527AB" w:rsidRPr="00A10E7A" w:rsidRDefault="00945755">
            <w:pPr>
              <w:rPr>
                <w:rFonts w:cs="Times New Roman"/>
                <w:sz w:val="24"/>
                <w:szCs w:val="24"/>
              </w:rPr>
            </w:pPr>
            <w:r w:rsidRPr="00A10E7A">
              <w:rPr>
                <w:rFonts w:cs="Times New Roman"/>
                <w:sz w:val="24"/>
                <w:szCs w:val="24"/>
              </w:rPr>
              <w:t>Instrumento ilgis 15 cm ± 0,5 cm; kiekis – 4 vnt.</w:t>
            </w:r>
          </w:p>
        </w:tc>
        <w:tc>
          <w:tcPr>
            <w:tcW w:w="2664" w:type="dxa"/>
          </w:tcPr>
          <w:p w14:paraId="304432CD" w14:textId="77777777" w:rsidR="000527AB" w:rsidRPr="00A10E7A" w:rsidRDefault="000527AB">
            <w:pPr>
              <w:rPr>
                <w:rFonts w:cs="Times New Roman"/>
                <w:sz w:val="24"/>
                <w:szCs w:val="24"/>
              </w:rPr>
            </w:pPr>
          </w:p>
        </w:tc>
        <w:tc>
          <w:tcPr>
            <w:tcW w:w="3288" w:type="dxa"/>
          </w:tcPr>
          <w:p w14:paraId="435DB678" w14:textId="77777777" w:rsidR="000527AB" w:rsidRPr="00A10E7A" w:rsidRDefault="000527AB">
            <w:pPr>
              <w:rPr>
                <w:rFonts w:cs="Times New Roman"/>
                <w:sz w:val="24"/>
                <w:szCs w:val="24"/>
              </w:rPr>
            </w:pPr>
          </w:p>
        </w:tc>
      </w:tr>
      <w:tr w:rsidR="000527AB" w:rsidRPr="00A10E7A" w14:paraId="6D977755" w14:textId="77777777" w:rsidTr="00A10E7A">
        <w:tc>
          <w:tcPr>
            <w:tcW w:w="737" w:type="dxa"/>
          </w:tcPr>
          <w:p w14:paraId="64B03436" w14:textId="77777777" w:rsidR="000527AB" w:rsidRPr="00A10E7A" w:rsidRDefault="00945755">
            <w:pPr>
              <w:jc w:val="center"/>
              <w:rPr>
                <w:rFonts w:cs="Times New Roman"/>
                <w:sz w:val="24"/>
                <w:szCs w:val="24"/>
              </w:rPr>
            </w:pPr>
            <w:r w:rsidRPr="00A10E7A">
              <w:rPr>
                <w:rFonts w:cs="Times New Roman"/>
                <w:sz w:val="24"/>
                <w:szCs w:val="24"/>
              </w:rPr>
              <w:t>16</w:t>
            </w:r>
          </w:p>
        </w:tc>
        <w:tc>
          <w:tcPr>
            <w:tcW w:w="2948" w:type="dxa"/>
          </w:tcPr>
          <w:p w14:paraId="56CFF96C" w14:textId="77777777" w:rsidR="000527AB" w:rsidRPr="00A10E7A" w:rsidRDefault="00945755">
            <w:pPr>
              <w:rPr>
                <w:rFonts w:cs="Times New Roman"/>
                <w:sz w:val="24"/>
                <w:szCs w:val="24"/>
              </w:rPr>
            </w:pPr>
            <w:r w:rsidRPr="00A10E7A">
              <w:rPr>
                <w:rFonts w:cs="Times New Roman"/>
                <w:sz w:val="24"/>
                <w:szCs w:val="24"/>
              </w:rPr>
              <w:t>Žnyplės MOSQUITO</w:t>
            </w:r>
          </w:p>
        </w:tc>
        <w:tc>
          <w:tcPr>
            <w:tcW w:w="5953" w:type="dxa"/>
          </w:tcPr>
          <w:p w14:paraId="03A07D1A" w14:textId="77777777" w:rsidR="000527AB" w:rsidRPr="00A10E7A" w:rsidRDefault="00945755">
            <w:pPr>
              <w:rPr>
                <w:rFonts w:cs="Times New Roman"/>
                <w:sz w:val="24"/>
                <w:szCs w:val="24"/>
              </w:rPr>
            </w:pPr>
            <w:r w:rsidRPr="00A10E7A">
              <w:rPr>
                <w:rFonts w:cs="Times New Roman"/>
                <w:sz w:val="24"/>
                <w:szCs w:val="24"/>
              </w:rPr>
              <w:t>Instrumento ilgis 12 ± 0,5 cm; kiekis – 6 vnt.</w:t>
            </w:r>
          </w:p>
        </w:tc>
        <w:tc>
          <w:tcPr>
            <w:tcW w:w="2664" w:type="dxa"/>
          </w:tcPr>
          <w:p w14:paraId="3EEC1241" w14:textId="77777777" w:rsidR="000527AB" w:rsidRPr="00A10E7A" w:rsidRDefault="000527AB">
            <w:pPr>
              <w:rPr>
                <w:rFonts w:cs="Times New Roman"/>
                <w:sz w:val="24"/>
                <w:szCs w:val="24"/>
              </w:rPr>
            </w:pPr>
          </w:p>
        </w:tc>
        <w:tc>
          <w:tcPr>
            <w:tcW w:w="3288" w:type="dxa"/>
          </w:tcPr>
          <w:p w14:paraId="01853038" w14:textId="77777777" w:rsidR="000527AB" w:rsidRPr="00A10E7A" w:rsidRDefault="000527AB">
            <w:pPr>
              <w:rPr>
                <w:rFonts w:cs="Times New Roman"/>
                <w:sz w:val="24"/>
                <w:szCs w:val="24"/>
              </w:rPr>
            </w:pPr>
          </w:p>
        </w:tc>
      </w:tr>
      <w:tr w:rsidR="000527AB" w:rsidRPr="00A10E7A" w14:paraId="798D2C60" w14:textId="77777777" w:rsidTr="00A10E7A">
        <w:tc>
          <w:tcPr>
            <w:tcW w:w="737" w:type="dxa"/>
          </w:tcPr>
          <w:p w14:paraId="66C9F169" w14:textId="77777777" w:rsidR="000527AB" w:rsidRPr="00A10E7A" w:rsidRDefault="00945755">
            <w:pPr>
              <w:jc w:val="center"/>
              <w:rPr>
                <w:rFonts w:cs="Times New Roman"/>
                <w:sz w:val="24"/>
                <w:szCs w:val="24"/>
              </w:rPr>
            </w:pPr>
            <w:r w:rsidRPr="00A10E7A">
              <w:rPr>
                <w:rFonts w:cs="Times New Roman"/>
                <w:sz w:val="24"/>
                <w:szCs w:val="24"/>
              </w:rPr>
              <w:t>17</w:t>
            </w:r>
          </w:p>
        </w:tc>
        <w:tc>
          <w:tcPr>
            <w:tcW w:w="2948" w:type="dxa"/>
          </w:tcPr>
          <w:p w14:paraId="6C3F4659" w14:textId="77777777" w:rsidR="000527AB" w:rsidRPr="00A10E7A" w:rsidRDefault="00945755">
            <w:pPr>
              <w:rPr>
                <w:rFonts w:cs="Times New Roman"/>
                <w:sz w:val="24"/>
                <w:szCs w:val="24"/>
              </w:rPr>
            </w:pPr>
            <w:r w:rsidRPr="00A10E7A">
              <w:rPr>
                <w:rFonts w:cs="Times New Roman"/>
                <w:sz w:val="24"/>
                <w:szCs w:val="24"/>
              </w:rPr>
              <w:t>Konteineris (1/2 DIN)</w:t>
            </w:r>
          </w:p>
        </w:tc>
        <w:tc>
          <w:tcPr>
            <w:tcW w:w="5953" w:type="dxa"/>
          </w:tcPr>
          <w:p w14:paraId="527AB22D" w14:textId="77777777" w:rsidR="000527AB" w:rsidRPr="00A10E7A" w:rsidRDefault="00945755">
            <w:pPr>
              <w:rPr>
                <w:rFonts w:cs="Times New Roman"/>
                <w:sz w:val="24"/>
                <w:szCs w:val="24"/>
              </w:rPr>
            </w:pPr>
            <w:r w:rsidRPr="00A10E7A">
              <w:rPr>
                <w:rFonts w:cs="Times New Roman"/>
                <w:sz w:val="24"/>
                <w:szCs w:val="24"/>
              </w:rPr>
              <w:t>~300×285 mm; kiekis – 2 vnt.</w:t>
            </w:r>
          </w:p>
        </w:tc>
        <w:tc>
          <w:tcPr>
            <w:tcW w:w="2664" w:type="dxa"/>
          </w:tcPr>
          <w:p w14:paraId="48124D47" w14:textId="77777777" w:rsidR="000527AB" w:rsidRPr="00A10E7A" w:rsidRDefault="000527AB">
            <w:pPr>
              <w:rPr>
                <w:rFonts w:cs="Times New Roman"/>
                <w:sz w:val="24"/>
                <w:szCs w:val="24"/>
              </w:rPr>
            </w:pPr>
          </w:p>
        </w:tc>
        <w:tc>
          <w:tcPr>
            <w:tcW w:w="3288" w:type="dxa"/>
          </w:tcPr>
          <w:p w14:paraId="012B69F9" w14:textId="77777777" w:rsidR="000527AB" w:rsidRPr="00A10E7A" w:rsidRDefault="000527AB">
            <w:pPr>
              <w:rPr>
                <w:rFonts w:cs="Times New Roman"/>
                <w:sz w:val="24"/>
                <w:szCs w:val="24"/>
              </w:rPr>
            </w:pPr>
          </w:p>
        </w:tc>
      </w:tr>
    </w:tbl>
    <w:p w14:paraId="37EC648D" w14:textId="77777777" w:rsidR="000527AB" w:rsidRPr="00A10E7A" w:rsidRDefault="000527AB">
      <w:pPr>
        <w:spacing w:after="0" w:line="240" w:lineRule="auto"/>
        <w:rPr>
          <w:rFonts w:cs="Times New Roman"/>
          <w:sz w:val="24"/>
          <w:szCs w:val="24"/>
        </w:rPr>
      </w:pPr>
    </w:p>
    <w:p w14:paraId="10D6107F" w14:textId="77777777" w:rsidR="00A10E7A" w:rsidRDefault="00A10E7A">
      <w:pPr>
        <w:rPr>
          <w:rFonts w:cs="Times New Roman"/>
          <w:b/>
          <w:sz w:val="24"/>
          <w:szCs w:val="24"/>
        </w:rPr>
      </w:pPr>
      <w:r>
        <w:rPr>
          <w:rFonts w:cs="Times New Roman"/>
          <w:b/>
          <w:sz w:val="24"/>
          <w:szCs w:val="24"/>
        </w:rPr>
        <w:br w:type="page"/>
      </w:r>
    </w:p>
    <w:p w14:paraId="02DA360A" w14:textId="292BCFF7" w:rsidR="000527AB" w:rsidRPr="00A10E7A" w:rsidRDefault="00945755">
      <w:pPr>
        <w:spacing w:after="40" w:line="240" w:lineRule="auto"/>
        <w:rPr>
          <w:rFonts w:cs="Times New Roman"/>
          <w:sz w:val="24"/>
          <w:szCs w:val="24"/>
        </w:rPr>
      </w:pPr>
      <w:r w:rsidRPr="00A10E7A">
        <w:rPr>
          <w:rFonts w:cs="Times New Roman"/>
          <w:b/>
          <w:sz w:val="24"/>
          <w:szCs w:val="24"/>
        </w:rPr>
        <w:lastRenderedPageBreak/>
        <w:t>BENDRIEJI REIKALAVIMAI</w:t>
      </w:r>
    </w:p>
    <w:tbl>
      <w:tblPr>
        <w:tblStyle w:val="Lentelstinklelis"/>
        <w:tblW w:w="0" w:type="auto"/>
        <w:tblLayout w:type="fixed"/>
        <w:tblLook w:val="04A0" w:firstRow="1" w:lastRow="0" w:firstColumn="1" w:lastColumn="0" w:noHBand="0" w:noVBand="1"/>
      </w:tblPr>
      <w:tblGrid>
        <w:gridCol w:w="737"/>
        <w:gridCol w:w="2948"/>
        <w:gridCol w:w="5953"/>
        <w:gridCol w:w="2664"/>
        <w:gridCol w:w="3288"/>
      </w:tblGrid>
      <w:tr w:rsidR="000527AB" w:rsidRPr="00A10E7A" w14:paraId="43827EAE" w14:textId="77777777" w:rsidTr="00A10E7A">
        <w:tc>
          <w:tcPr>
            <w:tcW w:w="737" w:type="dxa"/>
          </w:tcPr>
          <w:p w14:paraId="0857D5AF" w14:textId="77777777" w:rsidR="000527AB" w:rsidRPr="00A10E7A" w:rsidRDefault="00945755">
            <w:pPr>
              <w:jc w:val="center"/>
              <w:rPr>
                <w:rFonts w:cs="Times New Roman"/>
                <w:sz w:val="24"/>
                <w:szCs w:val="24"/>
              </w:rPr>
            </w:pPr>
            <w:r w:rsidRPr="00A10E7A">
              <w:rPr>
                <w:rFonts w:cs="Times New Roman"/>
                <w:b/>
                <w:sz w:val="24"/>
                <w:szCs w:val="24"/>
              </w:rPr>
              <w:t>Eil. Nr.</w:t>
            </w:r>
          </w:p>
        </w:tc>
        <w:tc>
          <w:tcPr>
            <w:tcW w:w="2948" w:type="dxa"/>
          </w:tcPr>
          <w:p w14:paraId="2CAD48F5" w14:textId="77777777" w:rsidR="000527AB" w:rsidRPr="00A10E7A" w:rsidRDefault="00945755">
            <w:pPr>
              <w:jc w:val="center"/>
              <w:rPr>
                <w:rFonts w:cs="Times New Roman"/>
                <w:sz w:val="24"/>
                <w:szCs w:val="24"/>
              </w:rPr>
            </w:pPr>
            <w:r w:rsidRPr="00A10E7A">
              <w:rPr>
                <w:rFonts w:cs="Times New Roman"/>
                <w:b/>
                <w:sz w:val="24"/>
                <w:szCs w:val="24"/>
              </w:rPr>
              <w:t>Parametrai (specifikacija)</w:t>
            </w:r>
          </w:p>
        </w:tc>
        <w:tc>
          <w:tcPr>
            <w:tcW w:w="5953" w:type="dxa"/>
          </w:tcPr>
          <w:p w14:paraId="0ED4BA30" w14:textId="77777777" w:rsidR="000527AB" w:rsidRPr="00A10E7A" w:rsidRDefault="00945755">
            <w:pPr>
              <w:jc w:val="center"/>
              <w:rPr>
                <w:rFonts w:cs="Times New Roman"/>
                <w:sz w:val="24"/>
                <w:szCs w:val="24"/>
              </w:rPr>
            </w:pPr>
            <w:r w:rsidRPr="00A10E7A">
              <w:rPr>
                <w:rFonts w:cs="Times New Roman"/>
                <w:b/>
                <w:sz w:val="24"/>
                <w:szCs w:val="24"/>
              </w:rPr>
              <w:t>Reikalaujamos parametrų reikšmės</w:t>
            </w:r>
          </w:p>
        </w:tc>
        <w:tc>
          <w:tcPr>
            <w:tcW w:w="2664" w:type="dxa"/>
          </w:tcPr>
          <w:p w14:paraId="11F769D7" w14:textId="77777777" w:rsidR="000527AB" w:rsidRPr="00A10E7A" w:rsidRDefault="00945755">
            <w:pPr>
              <w:jc w:val="center"/>
              <w:rPr>
                <w:rFonts w:cs="Times New Roman"/>
                <w:sz w:val="24"/>
                <w:szCs w:val="24"/>
              </w:rPr>
            </w:pPr>
            <w:r w:rsidRPr="00A10E7A">
              <w:rPr>
                <w:rFonts w:cs="Times New Roman"/>
                <w:b/>
                <w:sz w:val="24"/>
                <w:szCs w:val="24"/>
              </w:rPr>
              <w:t>Tiekėjo siūlomų parametrų reikšmės</w:t>
            </w:r>
            <w:r w:rsidRPr="00A10E7A">
              <w:rPr>
                <w:rFonts w:cs="Times New Roman"/>
                <w:b/>
                <w:sz w:val="24"/>
                <w:szCs w:val="24"/>
              </w:rPr>
              <w:br/>
              <w:t>(privaloma užpildyti)</w:t>
            </w:r>
          </w:p>
        </w:tc>
        <w:tc>
          <w:tcPr>
            <w:tcW w:w="3288" w:type="dxa"/>
          </w:tcPr>
          <w:p w14:paraId="5BA4273F" w14:textId="77777777" w:rsidR="000527AB" w:rsidRPr="00A10E7A" w:rsidRDefault="00945755">
            <w:pPr>
              <w:jc w:val="center"/>
              <w:rPr>
                <w:rFonts w:cs="Times New Roman"/>
                <w:sz w:val="24"/>
                <w:szCs w:val="24"/>
              </w:rPr>
            </w:pPr>
            <w:r w:rsidRPr="00A10E7A">
              <w:rPr>
                <w:rFonts w:cs="Times New Roman"/>
                <w:b/>
                <w:sz w:val="24"/>
                <w:szCs w:val="24"/>
              </w:rPr>
              <w:t>Nuoroda į nurodytą parametrą, patvirtinantį gamintojo dokumento (katalogo/ bukleto/brošiūros/instrukcijos) ir/ar prekės gamintojo pasirašytos deklaracijos arba lygiaverčių dokumentų puslapį, kuriame yra atžyma apie siūlomos prekės atitikimą reikalavimui (privaloma užpildyti)</w:t>
            </w:r>
          </w:p>
        </w:tc>
      </w:tr>
      <w:tr w:rsidR="000527AB" w:rsidRPr="00A10E7A" w14:paraId="567B03D2" w14:textId="77777777" w:rsidTr="00A10E7A">
        <w:tc>
          <w:tcPr>
            <w:tcW w:w="737" w:type="dxa"/>
          </w:tcPr>
          <w:p w14:paraId="0042B2D4" w14:textId="77777777" w:rsidR="000527AB" w:rsidRPr="00A10E7A" w:rsidRDefault="00945755">
            <w:pPr>
              <w:jc w:val="center"/>
              <w:rPr>
                <w:rFonts w:cs="Times New Roman"/>
                <w:sz w:val="24"/>
                <w:szCs w:val="24"/>
              </w:rPr>
            </w:pPr>
            <w:r w:rsidRPr="00A10E7A">
              <w:rPr>
                <w:rFonts w:cs="Times New Roman"/>
                <w:sz w:val="24"/>
                <w:szCs w:val="24"/>
              </w:rPr>
              <w:t>1</w:t>
            </w:r>
          </w:p>
        </w:tc>
        <w:tc>
          <w:tcPr>
            <w:tcW w:w="2948" w:type="dxa"/>
          </w:tcPr>
          <w:p w14:paraId="19D32BC9" w14:textId="77777777" w:rsidR="000527AB" w:rsidRPr="00A10E7A" w:rsidRDefault="00945755">
            <w:pPr>
              <w:rPr>
                <w:rFonts w:cs="Times New Roman"/>
                <w:sz w:val="24"/>
                <w:szCs w:val="24"/>
              </w:rPr>
            </w:pPr>
            <w:r w:rsidRPr="00A10E7A">
              <w:rPr>
                <w:rFonts w:cs="Times New Roman"/>
                <w:sz w:val="24"/>
                <w:szCs w:val="24"/>
              </w:rPr>
              <w:t>Plieno kokybė</w:t>
            </w:r>
          </w:p>
        </w:tc>
        <w:tc>
          <w:tcPr>
            <w:tcW w:w="5953" w:type="dxa"/>
          </w:tcPr>
          <w:p w14:paraId="55437D69" w14:textId="77777777" w:rsidR="000527AB" w:rsidRPr="00A10E7A" w:rsidRDefault="00945755">
            <w:pPr>
              <w:rPr>
                <w:rFonts w:cs="Times New Roman"/>
                <w:sz w:val="24"/>
                <w:szCs w:val="24"/>
              </w:rPr>
            </w:pPr>
            <w:r w:rsidRPr="00A10E7A">
              <w:rPr>
                <w:rFonts w:cs="Times New Roman"/>
                <w:sz w:val="24"/>
                <w:szCs w:val="24"/>
              </w:rPr>
              <w:t>Instrumentai turi būti pagaminti iš aukštos kokybės martensitinio nerūdijančio plieno (atitiktis DIN 1.4021 / 1.4028 arba AISI 410 / 420). Krepšiai – AISI 304.</w:t>
            </w:r>
          </w:p>
        </w:tc>
        <w:tc>
          <w:tcPr>
            <w:tcW w:w="2664" w:type="dxa"/>
          </w:tcPr>
          <w:p w14:paraId="192F009E" w14:textId="77777777" w:rsidR="000527AB" w:rsidRPr="00A10E7A" w:rsidRDefault="000527AB">
            <w:pPr>
              <w:rPr>
                <w:rFonts w:cs="Times New Roman"/>
                <w:sz w:val="24"/>
                <w:szCs w:val="24"/>
              </w:rPr>
            </w:pPr>
          </w:p>
        </w:tc>
        <w:tc>
          <w:tcPr>
            <w:tcW w:w="3288" w:type="dxa"/>
          </w:tcPr>
          <w:p w14:paraId="3B37606D" w14:textId="77777777" w:rsidR="000527AB" w:rsidRPr="00A10E7A" w:rsidRDefault="000527AB">
            <w:pPr>
              <w:rPr>
                <w:rFonts w:cs="Times New Roman"/>
                <w:sz w:val="24"/>
                <w:szCs w:val="24"/>
              </w:rPr>
            </w:pPr>
          </w:p>
        </w:tc>
      </w:tr>
      <w:tr w:rsidR="000527AB" w:rsidRPr="00A10E7A" w14:paraId="5A02323E" w14:textId="77777777" w:rsidTr="00A10E7A">
        <w:tc>
          <w:tcPr>
            <w:tcW w:w="737" w:type="dxa"/>
          </w:tcPr>
          <w:p w14:paraId="484E8168" w14:textId="77777777" w:rsidR="000527AB" w:rsidRPr="00A10E7A" w:rsidRDefault="00945755">
            <w:pPr>
              <w:jc w:val="center"/>
              <w:rPr>
                <w:rFonts w:cs="Times New Roman"/>
                <w:sz w:val="24"/>
                <w:szCs w:val="24"/>
              </w:rPr>
            </w:pPr>
            <w:r w:rsidRPr="00A10E7A">
              <w:rPr>
                <w:rFonts w:cs="Times New Roman"/>
                <w:sz w:val="24"/>
                <w:szCs w:val="24"/>
              </w:rPr>
              <w:t>2</w:t>
            </w:r>
          </w:p>
        </w:tc>
        <w:tc>
          <w:tcPr>
            <w:tcW w:w="2948" w:type="dxa"/>
          </w:tcPr>
          <w:p w14:paraId="06C73EC3" w14:textId="77777777" w:rsidR="000527AB" w:rsidRPr="00A10E7A" w:rsidRDefault="00945755">
            <w:pPr>
              <w:rPr>
                <w:rFonts w:cs="Times New Roman"/>
                <w:sz w:val="24"/>
                <w:szCs w:val="24"/>
              </w:rPr>
            </w:pPr>
            <w:r w:rsidRPr="00A10E7A">
              <w:rPr>
                <w:rFonts w:cs="Times New Roman"/>
                <w:sz w:val="24"/>
                <w:szCs w:val="24"/>
              </w:rPr>
              <w:t>Paviršius</w:t>
            </w:r>
          </w:p>
        </w:tc>
        <w:tc>
          <w:tcPr>
            <w:tcW w:w="5953" w:type="dxa"/>
          </w:tcPr>
          <w:p w14:paraId="24BF795C" w14:textId="77777777" w:rsidR="000527AB" w:rsidRPr="00A10E7A" w:rsidRDefault="00945755">
            <w:pPr>
              <w:rPr>
                <w:rFonts w:cs="Times New Roman"/>
                <w:sz w:val="24"/>
                <w:szCs w:val="24"/>
              </w:rPr>
            </w:pPr>
            <w:r w:rsidRPr="00A10E7A">
              <w:rPr>
                <w:rFonts w:cs="Times New Roman"/>
                <w:sz w:val="24"/>
                <w:szCs w:val="24"/>
              </w:rPr>
              <w:t>Visi instrumentai privalo turėti matinį (Satin / E-matt) paviršių, siekiant išvengti šviesos atspindžių operacinėje.</w:t>
            </w:r>
          </w:p>
        </w:tc>
        <w:tc>
          <w:tcPr>
            <w:tcW w:w="2664" w:type="dxa"/>
          </w:tcPr>
          <w:p w14:paraId="609F92F0" w14:textId="77777777" w:rsidR="000527AB" w:rsidRPr="00A10E7A" w:rsidRDefault="000527AB">
            <w:pPr>
              <w:rPr>
                <w:rFonts w:cs="Times New Roman"/>
                <w:sz w:val="24"/>
                <w:szCs w:val="24"/>
              </w:rPr>
            </w:pPr>
          </w:p>
        </w:tc>
        <w:tc>
          <w:tcPr>
            <w:tcW w:w="3288" w:type="dxa"/>
          </w:tcPr>
          <w:p w14:paraId="64D4FD31" w14:textId="77777777" w:rsidR="000527AB" w:rsidRPr="00A10E7A" w:rsidRDefault="000527AB">
            <w:pPr>
              <w:rPr>
                <w:rFonts w:cs="Times New Roman"/>
                <w:sz w:val="24"/>
                <w:szCs w:val="24"/>
              </w:rPr>
            </w:pPr>
          </w:p>
        </w:tc>
      </w:tr>
      <w:tr w:rsidR="000527AB" w:rsidRPr="00A10E7A" w14:paraId="256F12A9" w14:textId="77777777" w:rsidTr="00A10E7A">
        <w:tc>
          <w:tcPr>
            <w:tcW w:w="737" w:type="dxa"/>
          </w:tcPr>
          <w:p w14:paraId="214E4E84" w14:textId="77777777" w:rsidR="000527AB" w:rsidRPr="00A10E7A" w:rsidRDefault="00945755">
            <w:pPr>
              <w:jc w:val="center"/>
              <w:rPr>
                <w:rFonts w:cs="Times New Roman"/>
                <w:sz w:val="24"/>
                <w:szCs w:val="24"/>
              </w:rPr>
            </w:pPr>
            <w:r w:rsidRPr="00A10E7A">
              <w:rPr>
                <w:rFonts w:cs="Times New Roman"/>
                <w:sz w:val="24"/>
                <w:szCs w:val="24"/>
              </w:rPr>
              <w:t>3</w:t>
            </w:r>
          </w:p>
        </w:tc>
        <w:tc>
          <w:tcPr>
            <w:tcW w:w="2948" w:type="dxa"/>
          </w:tcPr>
          <w:p w14:paraId="5426D733" w14:textId="77777777" w:rsidR="000527AB" w:rsidRPr="00A10E7A" w:rsidRDefault="00945755">
            <w:pPr>
              <w:rPr>
                <w:rFonts w:cs="Times New Roman"/>
                <w:sz w:val="24"/>
                <w:szCs w:val="24"/>
              </w:rPr>
            </w:pPr>
            <w:r w:rsidRPr="00A10E7A">
              <w:rPr>
                <w:rFonts w:cs="Times New Roman"/>
                <w:sz w:val="24"/>
                <w:szCs w:val="24"/>
              </w:rPr>
              <w:t>TC identifikavimas</w:t>
            </w:r>
          </w:p>
        </w:tc>
        <w:tc>
          <w:tcPr>
            <w:tcW w:w="5953" w:type="dxa"/>
          </w:tcPr>
          <w:p w14:paraId="711A90AC" w14:textId="77777777" w:rsidR="000527AB" w:rsidRPr="00A10E7A" w:rsidRDefault="00945755">
            <w:pPr>
              <w:rPr>
                <w:rFonts w:cs="Times New Roman"/>
                <w:sz w:val="24"/>
                <w:szCs w:val="24"/>
              </w:rPr>
            </w:pPr>
            <w:r w:rsidRPr="00A10E7A">
              <w:rPr>
                <w:rFonts w:cs="Times New Roman"/>
                <w:sz w:val="24"/>
                <w:szCs w:val="24"/>
              </w:rPr>
              <w:t>Instrumentai su volframo karbido įdėklais (adatkočiai, žirklių ašmenys) privalo turėti auksuotas rankenėles.</w:t>
            </w:r>
          </w:p>
        </w:tc>
        <w:tc>
          <w:tcPr>
            <w:tcW w:w="2664" w:type="dxa"/>
          </w:tcPr>
          <w:p w14:paraId="232D0BD3" w14:textId="77777777" w:rsidR="000527AB" w:rsidRPr="00A10E7A" w:rsidRDefault="000527AB">
            <w:pPr>
              <w:rPr>
                <w:rFonts w:cs="Times New Roman"/>
                <w:sz w:val="24"/>
                <w:szCs w:val="24"/>
              </w:rPr>
            </w:pPr>
          </w:p>
        </w:tc>
        <w:tc>
          <w:tcPr>
            <w:tcW w:w="3288" w:type="dxa"/>
          </w:tcPr>
          <w:p w14:paraId="122B6284" w14:textId="77777777" w:rsidR="000527AB" w:rsidRPr="00A10E7A" w:rsidRDefault="000527AB">
            <w:pPr>
              <w:rPr>
                <w:rFonts w:cs="Times New Roman"/>
                <w:sz w:val="24"/>
                <w:szCs w:val="24"/>
              </w:rPr>
            </w:pPr>
          </w:p>
        </w:tc>
      </w:tr>
      <w:tr w:rsidR="000527AB" w:rsidRPr="00A10E7A" w14:paraId="0382242B" w14:textId="77777777" w:rsidTr="00A10E7A">
        <w:tc>
          <w:tcPr>
            <w:tcW w:w="737" w:type="dxa"/>
          </w:tcPr>
          <w:p w14:paraId="312B936B" w14:textId="77777777" w:rsidR="000527AB" w:rsidRPr="00A10E7A" w:rsidRDefault="00945755">
            <w:pPr>
              <w:jc w:val="center"/>
              <w:rPr>
                <w:rFonts w:cs="Times New Roman"/>
                <w:sz w:val="24"/>
                <w:szCs w:val="24"/>
              </w:rPr>
            </w:pPr>
            <w:r w:rsidRPr="00A10E7A">
              <w:rPr>
                <w:rFonts w:cs="Times New Roman"/>
                <w:sz w:val="24"/>
                <w:szCs w:val="24"/>
              </w:rPr>
              <w:t>4</w:t>
            </w:r>
          </w:p>
        </w:tc>
        <w:tc>
          <w:tcPr>
            <w:tcW w:w="2948" w:type="dxa"/>
          </w:tcPr>
          <w:p w14:paraId="6FC34849" w14:textId="77777777" w:rsidR="000527AB" w:rsidRPr="00A10E7A" w:rsidRDefault="00945755">
            <w:pPr>
              <w:rPr>
                <w:rFonts w:cs="Times New Roman"/>
                <w:sz w:val="24"/>
                <w:szCs w:val="24"/>
              </w:rPr>
            </w:pPr>
            <w:r w:rsidRPr="00A10E7A">
              <w:rPr>
                <w:rFonts w:cs="Times New Roman"/>
                <w:sz w:val="24"/>
                <w:szCs w:val="24"/>
              </w:rPr>
              <w:t>Lazerinis žymėjimas</w:t>
            </w:r>
          </w:p>
        </w:tc>
        <w:tc>
          <w:tcPr>
            <w:tcW w:w="5953" w:type="dxa"/>
          </w:tcPr>
          <w:p w14:paraId="31B8FF3F" w14:textId="77777777" w:rsidR="000527AB" w:rsidRPr="00A10E7A" w:rsidRDefault="00945755">
            <w:pPr>
              <w:rPr>
                <w:rFonts w:cs="Times New Roman"/>
                <w:sz w:val="24"/>
                <w:szCs w:val="24"/>
              </w:rPr>
            </w:pPr>
            <w:r w:rsidRPr="00A10E7A">
              <w:rPr>
                <w:rFonts w:cs="Times New Roman"/>
                <w:sz w:val="24"/>
                <w:szCs w:val="24"/>
              </w:rPr>
              <w:t>Gamintojo pavadinimas, CE, katalogo numeris ir UDI kodas (atsekamumui pagal MDR).</w:t>
            </w:r>
          </w:p>
        </w:tc>
        <w:tc>
          <w:tcPr>
            <w:tcW w:w="2664" w:type="dxa"/>
          </w:tcPr>
          <w:p w14:paraId="2124EEED" w14:textId="77777777" w:rsidR="000527AB" w:rsidRPr="00A10E7A" w:rsidRDefault="000527AB">
            <w:pPr>
              <w:rPr>
                <w:rFonts w:cs="Times New Roman"/>
                <w:sz w:val="24"/>
                <w:szCs w:val="24"/>
              </w:rPr>
            </w:pPr>
          </w:p>
        </w:tc>
        <w:tc>
          <w:tcPr>
            <w:tcW w:w="3288" w:type="dxa"/>
          </w:tcPr>
          <w:p w14:paraId="20EEC82D" w14:textId="77777777" w:rsidR="000527AB" w:rsidRPr="00A10E7A" w:rsidRDefault="000527AB">
            <w:pPr>
              <w:rPr>
                <w:rFonts w:cs="Times New Roman"/>
                <w:sz w:val="24"/>
                <w:szCs w:val="24"/>
              </w:rPr>
            </w:pPr>
          </w:p>
        </w:tc>
      </w:tr>
      <w:tr w:rsidR="000527AB" w:rsidRPr="00A10E7A" w14:paraId="7CE146D1" w14:textId="77777777" w:rsidTr="00A10E7A">
        <w:tc>
          <w:tcPr>
            <w:tcW w:w="737" w:type="dxa"/>
          </w:tcPr>
          <w:p w14:paraId="32B2337A" w14:textId="77777777" w:rsidR="000527AB" w:rsidRPr="00A10E7A" w:rsidRDefault="00945755">
            <w:pPr>
              <w:jc w:val="center"/>
              <w:rPr>
                <w:rFonts w:cs="Times New Roman"/>
                <w:sz w:val="24"/>
                <w:szCs w:val="24"/>
              </w:rPr>
            </w:pPr>
            <w:r w:rsidRPr="00A10E7A">
              <w:rPr>
                <w:rFonts w:cs="Times New Roman"/>
                <w:sz w:val="24"/>
                <w:szCs w:val="24"/>
              </w:rPr>
              <w:t>5</w:t>
            </w:r>
          </w:p>
        </w:tc>
        <w:tc>
          <w:tcPr>
            <w:tcW w:w="2948" w:type="dxa"/>
          </w:tcPr>
          <w:p w14:paraId="796DAF73" w14:textId="77777777" w:rsidR="000527AB" w:rsidRPr="00A10E7A" w:rsidRDefault="00945755">
            <w:pPr>
              <w:rPr>
                <w:rFonts w:cs="Times New Roman"/>
                <w:sz w:val="24"/>
                <w:szCs w:val="24"/>
              </w:rPr>
            </w:pPr>
            <w:r w:rsidRPr="00A10E7A">
              <w:rPr>
                <w:rFonts w:cs="Times New Roman"/>
                <w:sz w:val="24"/>
                <w:szCs w:val="24"/>
              </w:rPr>
              <w:t>Atsparumas</w:t>
            </w:r>
          </w:p>
        </w:tc>
        <w:tc>
          <w:tcPr>
            <w:tcW w:w="5953" w:type="dxa"/>
          </w:tcPr>
          <w:p w14:paraId="7FF0D0B3" w14:textId="77777777" w:rsidR="000527AB" w:rsidRPr="00A10E7A" w:rsidRDefault="00945755">
            <w:pPr>
              <w:rPr>
                <w:rFonts w:cs="Times New Roman"/>
                <w:sz w:val="24"/>
                <w:szCs w:val="24"/>
              </w:rPr>
            </w:pPr>
            <w:r w:rsidRPr="00A10E7A">
              <w:rPr>
                <w:rFonts w:cs="Times New Roman"/>
                <w:sz w:val="24"/>
                <w:szCs w:val="24"/>
              </w:rPr>
              <w:t>Tinkami terminiam dezinfekavimui iki 93°C ir sterilizavimui garais iki 134°C (ne mažiau kaip 1000 ciklų be korozijos požymių).</w:t>
            </w:r>
          </w:p>
        </w:tc>
        <w:tc>
          <w:tcPr>
            <w:tcW w:w="2664" w:type="dxa"/>
          </w:tcPr>
          <w:p w14:paraId="54836208" w14:textId="77777777" w:rsidR="000527AB" w:rsidRPr="00A10E7A" w:rsidRDefault="000527AB">
            <w:pPr>
              <w:rPr>
                <w:rFonts w:cs="Times New Roman"/>
                <w:sz w:val="24"/>
                <w:szCs w:val="24"/>
              </w:rPr>
            </w:pPr>
          </w:p>
        </w:tc>
        <w:tc>
          <w:tcPr>
            <w:tcW w:w="3288" w:type="dxa"/>
          </w:tcPr>
          <w:p w14:paraId="4F54A240" w14:textId="77777777" w:rsidR="000527AB" w:rsidRPr="00A10E7A" w:rsidRDefault="000527AB">
            <w:pPr>
              <w:rPr>
                <w:rFonts w:cs="Times New Roman"/>
                <w:sz w:val="24"/>
                <w:szCs w:val="24"/>
              </w:rPr>
            </w:pPr>
          </w:p>
        </w:tc>
      </w:tr>
      <w:tr w:rsidR="000527AB" w:rsidRPr="00A10E7A" w14:paraId="60CB1C0E" w14:textId="77777777" w:rsidTr="00A10E7A">
        <w:tc>
          <w:tcPr>
            <w:tcW w:w="737" w:type="dxa"/>
          </w:tcPr>
          <w:p w14:paraId="6966AA66" w14:textId="77777777" w:rsidR="000527AB" w:rsidRPr="00A10E7A" w:rsidRDefault="00945755">
            <w:pPr>
              <w:jc w:val="center"/>
              <w:rPr>
                <w:rFonts w:cs="Times New Roman"/>
                <w:sz w:val="24"/>
                <w:szCs w:val="24"/>
              </w:rPr>
            </w:pPr>
            <w:r w:rsidRPr="00A10E7A">
              <w:rPr>
                <w:rFonts w:cs="Times New Roman"/>
                <w:sz w:val="24"/>
                <w:szCs w:val="24"/>
              </w:rPr>
              <w:t>6</w:t>
            </w:r>
          </w:p>
        </w:tc>
        <w:tc>
          <w:tcPr>
            <w:tcW w:w="2948" w:type="dxa"/>
          </w:tcPr>
          <w:p w14:paraId="22A3E93E" w14:textId="77777777" w:rsidR="000527AB" w:rsidRPr="00A10E7A" w:rsidRDefault="00945755">
            <w:pPr>
              <w:rPr>
                <w:rFonts w:cs="Times New Roman"/>
                <w:sz w:val="24"/>
                <w:szCs w:val="24"/>
              </w:rPr>
            </w:pPr>
            <w:r w:rsidRPr="00A10E7A">
              <w:rPr>
                <w:rFonts w:cs="Times New Roman"/>
                <w:sz w:val="24"/>
                <w:szCs w:val="24"/>
              </w:rPr>
              <w:t>Garantija</w:t>
            </w:r>
          </w:p>
        </w:tc>
        <w:tc>
          <w:tcPr>
            <w:tcW w:w="5953" w:type="dxa"/>
          </w:tcPr>
          <w:p w14:paraId="0537AF5E" w14:textId="77777777" w:rsidR="000527AB" w:rsidRPr="00A10E7A" w:rsidRDefault="00945755">
            <w:pPr>
              <w:rPr>
                <w:rFonts w:cs="Times New Roman"/>
                <w:sz w:val="24"/>
                <w:szCs w:val="24"/>
              </w:rPr>
            </w:pPr>
            <w:r w:rsidRPr="00A10E7A">
              <w:rPr>
                <w:rFonts w:cs="Times New Roman"/>
                <w:sz w:val="24"/>
                <w:szCs w:val="24"/>
              </w:rPr>
              <w:t>Ne mažiau kaip 24 mėnesiai nuo gamyklinio broko.</w:t>
            </w:r>
          </w:p>
        </w:tc>
        <w:tc>
          <w:tcPr>
            <w:tcW w:w="2664" w:type="dxa"/>
          </w:tcPr>
          <w:p w14:paraId="444F5355" w14:textId="77777777" w:rsidR="000527AB" w:rsidRPr="00A10E7A" w:rsidRDefault="000527AB">
            <w:pPr>
              <w:rPr>
                <w:rFonts w:cs="Times New Roman"/>
                <w:sz w:val="24"/>
                <w:szCs w:val="24"/>
              </w:rPr>
            </w:pPr>
          </w:p>
        </w:tc>
        <w:tc>
          <w:tcPr>
            <w:tcW w:w="3288" w:type="dxa"/>
          </w:tcPr>
          <w:p w14:paraId="323CC7D6" w14:textId="77777777" w:rsidR="000527AB" w:rsidRPr="00A10E7A" w:rsidRDefault="000527AB">
            <w:pPr>
              <w:rPr>
                <w:rFonts w:cs="Times New Roman"/>
                <w:sz w:val="24"/>
                <w:szCs w:val="24"/>
              </w:rPr>
            </w:pPr>
          </w:p>
        </w:tc>
      </w:tr>
    </w:tbl>
    <w:p w14:paraId="6B003194" w14:textId="77777777" w:rsidR="00945755" w:rsidRPr="00A10E7A" w:rsidRDefault="00945755">
      <w:pPr>
        <w:rPr>
          <w:rFonts w:cs="Times New Roman"/>
          <w:sz w:val="24"/>
          <w:szCs w:val="24"/>
        </w:rPr>
      </w:pPr>
    </w:p>
    <w:sectPr w:rsidR="00945755" w:rsidRPr="00A10E7A" w:rsidSect="00034616">
      <w:pgSz w:w="16838" w:h="11906" w:orient="landscape"/>
      <w:pgMar w:top="652" w:right="567" w:bottom="65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638539407">
    <w:abstractNumId w:val="8"/>
  </w:num>
  <w:num w:numId="2" w16cid:durableId="1868175111">
    <w:abstractNumId w:val="6"/>
  </w:num>
  <w:num w:numId="3" w16cid:durableId="1063721128">
    <w:abstractNumId w:val="5"/>
  </w:num>
  <w:num w:numId="4" w16cid:durableId="1858345313">
    <w:abstractNumId w:val="4"/>
  </w:num>
  <w:num w:numId="5" w16cid:durableId="1556316045">
    <w:abstractNumId w:val="7"/>
  </w:num>
  <w:num w:numId="6" w16cid:durableId="1483546921">
    <w:abstractNumId w:val="3"/>
  </w:num>
  <w:num w:numId="7" w16cid:durableId="711081864">
    <w:abstractNumId w:val="2"/>
  </w:num>
  <w:num w:numId="8" w16cid:durableId="1736735386">
    <w:abstractNumId w:val="1"/>
  </w:num>
  <w:num w:numId="9" w16cid:durableId="115992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7AB"/>
    <w:rsid w:val="0006063C"/>
    <w:rsid w:val="0015074B"/>
    <w:rsid w:val="0029639D"/>
    <w:rsid w:val="00326F90"/>
    <w:rsid w:val="006440BB"/>
    <w:rsid w:val="00945755"/>
    <w:rsid w:val="00A10E7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6D96B"/>
  <w14:defaultImageDpi w14:val="300"/>
  <w15:docId w15:val="{4999E1F2-92FE-40A3-9454-0AAA158C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sz w:val="19"/>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7388</Characters>
  <DocSecurity>0</DocSecurity>
  <Lines>568</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2026-04-30T11:23:00Z</dcterms:created>
  <dcterms:modified xsi:type="dcterms:W3CDTF">2026-04-30T11:23:00Z</dcterms:modified>
  <cp:category/>
</cp:coreProperties>
</file>