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7C11" w14:textId="4A90A2B4" w:rsidR="005025A8" w:rsidRPr="005025A8" w:rsidRDefault="005025A8" w:rsidP="005025A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Pirkimo sąlygų 1 priedas „Techninė specifikacija“</w:t>
      </w:r>
    </w:p>
    <w:p w14:paraId="34454C8A" w14:textId="77777777" w:rsidR="005025A8" w:rsidRDefault="005025A8" w:rsidP="00DC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064C7D3" w14:textId="20A85F51" w:rsidR="00DC620B" w:rsidRDefault="00583614" w:rsidP="00DC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E02E8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TERMOVIZORINIŲ KUPOLINIŲ KAMERŲ</w:t>
      </w:r>
      <w:r w:rsidR="00D9037A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PIRKIMAS</w:t>
      </w:r>
    </w:p>
    <w:p w14:paraId="5528CDE1" w14:textId="77777777" w:rsidR="00D9037A" w:rsidRPr="00E02E8C" w:rsidRDefault="00D9037A" w:rsidP="00DC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</w:p>
    <w:p w14:paraId="2064C7D4" w14:textId="77777777" w:rsidR="00DC620B" w:rsidRPr="00E02E8C" w:rsidRDefault="00DC620B" w:rsidP="00DC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E02E8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TECHNINĖ SPECIFIKACIJA</w:t>
      </w:r>
    </w:p>
    <w:p w14:paraId="2064C7D5" w14:textId="77777777" w:rsidR="00DC620B" w:rsidRPr="00E02E8C" w:rsidRDefault="00DC620B" w:rsidP="00DC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02F32E1" w14:textId="7DB6B131" w:rsidR="003758E8" w:rsidRDefault="00027F10" w:rsidP="00027F10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E8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D578C" w:rsidRPr="00E02E8C">
        <w:rPr>
          <w:rFonts w:ascii="Times New Roman" w:eastAsia="Times New Roman" w:hAnsi="Times New Roman" w:cs="Times New Roman"/>
          <w:sz w:val="24"/>
          <w:szCs w:val="24"/>
        </w:rPr>
        <w:t>P</w:t>
      </w:r>
      <w:r w:rsidR="005D578C">
        <w:rPr>
          <w:rFonts w:ascii="Times New Roman" w:eastAsia="Times New Roman" w:hAnsi="Times New Roman" w:cs="Times New Roman"/>
          <w:sz w:val="24"/>
          <w:szCs w:val="24"/>
        </w:rPr>
        <w:t>irkimo objektas -</w:t>
      </w:r>
      <w:r w:rsidR="005D578C" w:rsidRPr="00E02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7ED8" w:rsidRPr="00E02E8C">
        <w:rPr>
          <w:rFonts w:ascii="Times New Roman" w:eastAsia="Times New Roman" w:hAnsi="Times New Roman" w:cs="Times New Roman"/>
          <w:sz w:val="24"/>
          <w:szCs w:val="24"/>
        </w:rPr>
        <w:t>termovizorinės</w:t>
      </w:r>
      <w:proofErr w:type="spellEnd"/>
      <w:r w:rsidR="00CA7ED8" w:rsidRPr="00E02E8C">
        <w:rPr>
          <w:rFonts w:ascii="Times New Roman" w:eastAsia="Times New Roman" w:hAnsi="Times New Roman" w:cs="Times New Roman"/>
          <w:sz w:val="24"/>
          <w:szCs w:val="24"/>
        </w:rPr>
        <w:t xml:space="preserve"> kupolinės kameros</w:t>
      </w:r>
      <w:r w:rsidRPr="00E02E8C">
        <w:rPr>
          <w:rFonts w:ascii="Times New Roman" w:eastAsia="Times New Roman" w:hAnsi="Times New Roman" w:cs="Times New Roman"/>
          <w:sz w:val="24"/>
          <w:szCs w:val="24"/>
        </w:rPr>
        <w:t xml:space="preserve"> (toliau – Prekės)</w:t>
      </w:r>
      <w:r w:rsidR="003758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2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07C" w:rsidRPr="00EC1C52">
        <w:rPr>
          <w:rFonts w:ascii="Times New Roman" w:hAnsi="Times New Roman"/>
          <w:sz w:val="24"/>
          <w:szCs w:val="24"/>
          <w:lang w:eastAsia="zh-CN"/>
        </w:rPr>
        <w:t>Optinis prietaisas, skirtas aplinkos stebėjimui, kuris atpažįsta stebimą objektą, pagal jo skleidžiamą kūno temperatūrą</w:t>
      </w:r>
      <w:r w:rsidR="0051507C">
        <w:rPr>
          <w:rFonts w:ascii="Times New Roman" w:hAnsi="Times New Roman"/>
          <w:sz w:val="24"/>
          <w:szCs w:val="24"/>
          <w:lang w:eastAsia="zh-CN"/>
        </w:rPr>
        <w:t>.</w:t>
      </w:r>
    </w:p>
    <w:p w14:paraId="23FDCF75" w14:textId="01B7AD48" w:rsidR="00027F10" w:rsidRPr="00E02E8C" w:rsidRDefault="003758E8" w:rsidP="00027F10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Prekių </w:t>
      </w:r>
      <w:r w:rsidR="00027F10" w:rsidRPr="00E02E8C">
        <w:rPr>
          <w:rFonts w:ascii="Times New Roman" w:eastAsia="Times New Roman" w:hAnsi="Times New Roman" w:cs="Times New Roman"/>
          <w:sz w:val="24"/>
          <w:szCs w:val="24"/>
        </w:rPr>
        <w:t xml:space="preserve">kiekis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1BB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27F10" w:rsidRPr="00E02E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vnt.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CE8549" w14:textId="4C73AAC0" w:rsidR="00DD4A3B" w:rsidRPr="00E02E8C" w:rsidRDefault="0051507C" w:rsidP="00027F10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27F10" w:rsidRPr="00E02E8C">
        <w:rPr>
          <w:rFonts w:ascii="Times New Roman" w:eastAsia="Times New Roman" w:hAnsi="Times New Roman" w:cs="Times New Roman"/>
          <w:sz w:val="24"/>
          <w:szCs w:val="24"/>
        </w:rPr>
        <w:t xml:space="preserve">. Prekės turi būti pristatytos </w:t>
      </w:r>
      <w:r w:rsidR="00027F10" w:rsidRPr="00E02E8C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ne </w:t>
      </w:r>
      <w:r w:rsidR="00027F10" w:rsidRPr="008C6F5C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vėliau kaip </w:t>
      </w:r>
      <w:r w:rsidR="001321B0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per vieną mėnesį </w:t>
      </w:r>
      <w:r w:rsidR="00D9037A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nuo</w:t>
      </w:r>
      <w:r w:rsidR="001321B0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sutarties pasirašymo</w:t>
      </w:r>
      <w:r w:rsidR="00DD4A3B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(įsigaliojimo)</w:t>
      </w:r>
      <w:r w:rsidR="00D9037A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dienos</w:t>
      </w:r>
      <w:r w:rsidR="00027F10" w:rsidRPr="00F8558D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 adresu: Smolensko g.15, Vilnius</w:t>
      </w:r>
      <w:r w:rsidR="00027F10" w:rsidRPr="00F85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05046" w14:textId="3F8D9B5F" w:rsidR="00027F10" w:rsidRPr="00E02E8C" w:rsidRDefault="0051507C" w:rsidP="00027F10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4</w:t>
      </w:r>
      <w:r w:rsidR="00027F10" w:rsidRPr="00E02E8C">
        <w:rPr>
          <w:rFonts w:ascii="Times New Roman" w:eastAsia="Arial" w:hAnsi="Times New Roman" w:cs="Times New Roman"/>
          <w:sz w:val="24"/>
          <w:szCs w:val="24"/>
        </w:rPr>
        <w:t>. Garantinio laikotarpio metu pastebėtiems trūkumams šalinti nustatomas 30 (trisdešimties) kalendorinių dienų terminas. Jei paaiškėja, kad Tiekėjas negali pašalinti prekės trūkumų per nustatytą terminą arba prekė yra nebepataisoma, Tiekėjas netinkamos kokybės/sugedusią prekę savo lėšomis pakeičia į identišką, atitinkančią visus Techninės specifikacijos reikalavimus, naują prekę.</w:t>
      </w:r>
    </w:p>
    <w:p w14:paraId="617467A4" w14:textId="368E6F9E" w:rsidR="00027F10" w:rsidRPr="00E02E8C" w:rsidRDefault="0051507C" w:rsidP="00027F1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5</w:t>
      </w:r>
      <w:r w:rsidR="00027F10" w:rsidRPr="00E02E8C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27F10" w:rsidRPr="00E02E8C">
        <w:rPr>
          <w:rFonts w:ascii="Times New Roman" w:hAnsi="Times New Roman" w:cs="Times New Roman"/>
          <w:iCs/>
          <w:color w:val="000000"/>
          <w:sz w:val="24"/>
          <w:szCs w:val="24"/>
        </w:rPr>
        <w:t>Prekės turi būti naujos.</w:t>
      </w:r>
    </w:p>
    <w:p w14:paraId="49B8F317" w14:textId="7D696974" w:rsidR="00027F10" w:rsidRPr="00E02E8C" w:rsidRDefault="0051507C" w:rsidP="00027F1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6</w:t>
      </w:r>
      <w:r w:rsidR="00027F10" w:rsidRPr="00E02E8C">
        <w:rPr>
          <w:rFonts w:ascii="Times New Roman" w:eastAsia="Arial" w:hAnsi="Times New Roman" w:cs="Times New Roman"/>
          <w:sz w:val="24"/>
          <w:szCs w:val="24"/>
        </w:rPr>
        <w:t>.</w:t>
      </w:r>
      <w:r w:rsidR="00027F10" w:rsidRPr="00E02E8C">
        <w:rPr>
          <w:rFonts w:ascii="Times New Roman" w:eastAsia="Times New Roman" w:hAnsi="Times New Roman" w:cs="Times New Roman"/>
          <w:sz w:val="24"/>
          <w:szCs w:val="24"/>
        </w:rPr>
        <w:t xml:space="preserve"> Kartu su kiekviena pristatoma preke turi būti pateikiama Prekių naudojimo instrukcija lietuvių</w:t>
      </w:r>
      <w:r w:rsidR="001158B8">
        <w:rPr>
          <w:rFonts w:ascii="Times New Roman" w:eastAsia="Times New Roman" w:hAnsi="Times New Roman" w:cs="Times New Roman"/>
          <w:sz w:val="24"/>
          <w:szCs w:val="24"/>
        </w:rPr>
        <w:t xml:space="preserve"> arba anglų kalba</w:t>
      </w:r>
      <w:r w:rsidR="00027F10" w:rsidRPr="00E02E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D0252" w14:textId="2B287223" w:rsidR="009C60A2" w:rsidRPr="00E02E8C" w:rsidRDefault="0051507C" w:rsidP="00027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27F10" w:rsidRPr="00E02E8C">
        <w:rPr>
          <w:rFonts w:ascii="Times New Roman" w:eastAsia="Times New Roman" w:hAnsi="Times New Roman" w:cs="Times New Roman"/>
          <w:sz w:val="24"/>
          <w:szCs w:val="24"/>
        </w:rPr>
        <w:t xml:space="preserve">. Prekių </w:t>
      </w:r>
      <w:r>
        <w:rPr>
          <w:rFonts w:ascii="Times New Roman" w:eastAsia="Times New Roman" w:hAnsi="Times New Roman" w:cs="Times New Roman"/>
          <w:sz w:val="24"/>
          <w:szCs w:val="24"/>
        </w:rPr>
        <w:t>techniniai reikalavimai</w:t>
      </w:r>
      <w:r w:rsidR="00027F10" w:rsidRPr="00E02E8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3D883A" w14:textId="5DD6111E" w:rsidR="009C60A2" w:rsidRPr="00E02E8C" w:rsidRDefault="009C60A2" w:rsidP="00830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E8C">
        <w:rPr>
          <w:rFonts w:ascii="Times New Roman" w:hAnsi="Times New Roman" w:cs="Times New Roman"/>
          <w:sz w:val="24"/>
          <w:szCs w:val="24"/>
        </w:rPr>
        <w:t>Lentelė Nr. 1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016"/>
        <w:gridCol w:w="4329"/>
        <w:gridCol w:w="3622"/>
      </w:tblGrid>
      <w:tr w:rsidR="00686839" w:rsidRPr="00E02E8C" w14:paraId="16A1DF48" w14:textId="77777777" w:rsidTr="00570340">
        <w:tc>
          <w:tcPr>
            <w:tcW w:w="1134" w:type="dxa"/>
            <w:shd w:val="clear" w:color="auto" w:fill="DBE5F1" w:themeFill="accent1" w:themeFillTint="33"/>
            <w:vAlign w:val="center"/>
          </w:tcPr>
          <w:p w14:paraId="20CB1116" w14:textId="2E7DD39C" w:rsidR="0031544B" w:rsidRPr="00E02E8C" w:rsidRDefault="0031544B" w:rsidP="000E0B96">
            <w:pPr>
              <w:ind w:right="98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4"/>
                <w:szCs w:val="24"/>
              </w:rPr>
              <w:t>Eil. Nr.</w:t>
            </w:r>
          </w:p>
        </w:tc>
        <w:tc>
          <w:tcPr>
            <w:tcW w:w="4551" w:type="dxa"/>
            <w:shd w:val="clear" w:color="auto" w:fill="DBE5F1" w:themeFill="accent1" w:themeFillTint="33"/>
            <w:vAlign w:val="center"/>
          </w:tcPr>
          <w:p w14:paraId="5923517A" w14:textId="251D1ED0" w:rsidR="0031544B" w:rsidRPr="00E02E8C" w:rsidRDefault="0031544B" w:rsidP="0031544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b/>
                <w:sz w:val="24"/>
                <w:szCs w:val="24"/>
              </w:rPr>
              <w:t>Techninio parametro pavadinimas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AF9A7A9" w14:textId="1B7A9D48" w:rsidR="0031544B" w:rsidRPr="00E02E8C" w:rsidRDefault="0031544B" w:rsidP="0031544B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b/>
                <w:sz w:val="24"/>
                <w:szCs w:val="24"/>
              </w:rPr>
              <w:t>Reikalaujama reikšmė</w:t>
            </w:r>
          </w:p>
        </w:tc>
      </w:tr>
      <w:tr w:rsidR="00686839" w:rsidRPr="00E02E8C" w14:paraId="56A438C1" w14:textId="77777777" w:rsidTr="00570340">
        <w:tc>
          <w:tcPr>
            <w:tcW w:w="1134" w:type="dxa"/>
            <w:vAlign w:val="center"/>
          </w:tcPr>
          <w:p w14:paraId="277511E3" w14:textId="34BE4ED3" w:rsidR="00156B42" w:rsidRPr="00E02E8C" w:rsidRDefault="00686839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1.</w:t>
            </w:r>
          </w:p>
        </w:tc>
        <w:tc>
          <w:tcPr>
            <w:tcW w:w="4551" w:type="dxa"/>
            <w:vAlign w:val="center"/>
          </w:tcPr>
          <w:p w14:paraId="513BE949" w14:textId="3D23D4B7" w:rsidR="00156B42" w:rsidRPr="00E02E8C" w:rsidRDefault="004E4307" w:rsidP="00156B42">
            <w:pPr>
              <w:widowControl w:val="0"/>
              <w:tabs>
                <w:tab w:val="left" w:pos="1589"/>
                <w:tab w:val="left" w:pos="3091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 w:bidi="lt-LT"/>
              </w:rPr>
              <w:t xml:space="preserve">TERMOVIZORINĖS </w:t>
            </w:r>
            <w:r w:rsidR="007C2369" w:rsidRPr="00E02E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 w:bidi="lt-LT"/>
              </w:rPr>
              <w:t>KUPOLINĖS KAMEROS</w:t>
            </w:r>
            <w:r w:rsidR="00156B42" w:rsidRPr="00E02E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 w:bidi="lt-LT"/>
              </w:rPr>
              <w:t xml:space="preserve"> MODELI</w:t>
            </w:r>
            <w:r w:rsidR="00570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 w:bidi="lt-LT"/>
              </w:rPr>
              <w:t>O PAVADINIMAS</w:t>
            </w:r>
            <w:r w:rsidR="00156B42" w:rsidRPr="00E02E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 w:bidi="lt-LT"/>
              </w:rPr>
              <w:t xml:space="preserve"> IR GAMINTOJAS:</w:t>
            </w:r>
          </w:p>
        </w:tc>
        <w:tc>
          <w:tcPr>
            <w:tcW w:w="4282" w:type="dxa"/>
            <w:vAlign w:val="center"/>
          </w:tcPr>
          <w:p w14:paraId="02717BBA" w14:textId="0F232C26" w:rsidR="00156B42" w:rsidRPr="00E02E8C" w:rsidRDefault="00F20F7D" w:rsidP="00F2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8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Kartu su pasiūlymu pateikiami siūlomo prietaiso gamintojo parengti techniniai dokumentai (gamintojo raštai, brošiūros ir pan.) kuri</w:t>
            </w:r>
            <w:r w:rsidR="0051507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u</w:t>
            </w:r>
            <w:r w:rsidRPr="00E02E8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ose matytųsi reikalaujami techniniai parametrai.</w:t>
            </w:r>
          </w:p>
        </w:tc>
      </w:tr>
      <w:tr w:rsidR="00686839" w:rsidRPr="00E02E8C" w14:paraId="2064C7D8" w14:textId="77777777" w:rsidTr="00570340">
        <w:tc>
          <w:tcPr>
            <w:tcW w:w="1134" w:type="dxa"/>
          </w:tcPr>
          <w:p w14:paraId="2D12E33F" w14:textId="6D0A0713" w:rsidR="0031544B" w:rsidRPr="00E02E8C" w:rsidRDefault="00686839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2.</w:t>
            </w:r>
          </w:p>
        </w:tc>
        <w:tc>
          <w:tcPr>
            <w:tcW w:w="4551" w:type="dxa"/>
            <w:vAlign w:val="center"/>
          </w:tcPr>
          <w:p w14:paraId="2064C7D6" w14:textId="43D588A5" w:rsidR="0031544B" w:rsidRPr="00E02E8C" w:rsidRDefault="00D225EA" w:rsidP="0031544B">
            <w:pPr>
              <w:rPr>
                <w:rFonts w:ascii="Times New Roman" w:eastAsia="Times New Roman" w:hAnsi="Times New Roman" w:cs="Times New Roman"/>
                <w:i/>
                <w:cap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TERMOVIZORINĖS KUPOLINĖS KAMEROS </w:t>
            </w:r>
            <w:r w:rsidR="0031544B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KOMPLEKTACIJA</w:t>
            </w:r>
            <w:r w:rsidR="0031544B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2064C7D7" w14:textId="32E49F8B" w:rsidR="0031544B" w:rsidRPr="00E02E8C" w:rsidRDefault="00D225EA" w:rsidP="0031544B">
            <w:pPr>
              <w:rPr>
                <w:rFonts w:ascii="Times New Roman" w:eastAsia="Times New Roman" w:hAnsi="Times New Roman" w:cs="Times New Roman"/>
                <w:caps/>
                <w:color w:val="00000A"/>
                <w:sz w:val="24"/>
                <w:szCs w:val="24"/>
              </w:rPr>
            </w:pPr>
            <w:proofErr w:type="spellStart"/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Termovizorinė</w:t>
            </w:r>
            <w:proofErr w:type="spellEnd"/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kupolinė kamera</w:t>
            </w:r>
            <w:r w:rsidR="0031544B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</w:t>
            </w:r>
            <w:r w:rsidR="00C516C1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ne mažiau kaip 2 vnt</w:t>
            </w:r>
            <w:r w:rsidR="001565AD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  <w:r w:rsidR="00C516C1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326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įkraunamos </w:t>
            </w:r>
            <w:r w:rsidR="00C516C1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baterij</w:t>
            </w:r>
            <w:r w:rsidR="0032648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os </w:t>
            </w:r>
            <w:r w:rsidR="004B08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tinkančios siūlomam prietaisui</w:t>
            </w:r>
            <w:r w:rsidR="00934EA2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įkroviklis, tvirtinimo sistema skirta</w:t>
            </w:r>
            <w:r w:rsidR="00782A8C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782A8C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termovizorinės</w:t>
            </w:r>
            <w:proofErr w:type="spellEnd"/>
            <w:r w:rsidR="00782A8C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kupolinės kameros tvirtinimui prie automobilio stogo, vartotojo instrukcija</w:t>
            </w:r>
            <w:r w:rsidR="00514BDF" w:rsidRPr="00E02E8C">
              <w:rPr>
                <w:rFonts w:ascii="Times New Roman" w:hAnsi="Times New Roman" w:cs="Times New Roman"/>
                <w:sz w:val="24"/>
                <w:szCs w:val="24"/>
              </w:rPr>
              <w:t xml:space="preserve"> lietuvių arba anglų kalba</w:t>
            </w:r>
            <w:r w:rsidR="00782A8C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  <w:r w:rsidR="0031544B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00B609E8" w:rsidRPr="00E02E8C" w14:paraId="47723390" w14:textId="77777777" w:rsidTr="00570340">
        <w:tc>
          <w:tcPr>
            <w:tcW w:w="1134" w:type="dxa"/>
          </w:tcPr>
          <w:p w14:paraId="300CBB17" w14:textId="72014ECC" w:rsidR="00B609E8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3.</w:t>
            </w:r>
          </w:p>
        </w:tc>
        <w:tc>
          <w:tcPr>
            <w:tcW w:w="4551" w:type="dxa"/>
            <w:vAlign w:val="center"/>
          </w:tcPr>
          <w:p w14:paraId="737232BA" w14:textId="0FA0B50D" w:rsidR="00B609E8" w:rsidRPr="00E02E8C" w:rsidRDefault="00F44184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TERMINIS JAUTRUMAS</w:t>
            </w:r>
            <w:r w:rsidR="00CC0D8C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(NETD)</w:t>
            </w: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7F10ED72" w14:textId="192879CB" w:rsidR="00B609E8" w:rsidRPr="00E02E8C" w:rsidRDefault="00CC0D8C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daugiau</w:t>
            </w:r>
            <w:r w:rsidR="00841A18"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15 </w:t>
            </w:r>
            <w:proofErr w:type="spellStart"/>
            <w:r w:rsidR="00841A18"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mK</w:t>
            </w:r>
            <w:proofErr w:type="spellEnd"/>
            <w:r w:rsidR="00841A18"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.</w:t>
            </w:r>
          </w:p>
        </w:tc>
      </w:tr>
      <w:tr w:rsidR="00B609E8" w:rsidRPr="00E02E8C" w14:paraId="08EB17A8" w14:textId="77777777" w:rsidTr="00570340">
        <w:trPr>
          <w:trHeight w:val="386"/>
        </w:trPr>
        <w:tc>
          <w:tcPr>
            <w:tcW w:w="1134" w:type="dxa"/>
          </w:tcPr>
          <w:p w14:paraId="10D1DD3E" w14:textId="1E23AC27" w:rsidR="00B609E8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4.</w:t>
            </w:r>
          </w:p>
        </w:tc>
        <w:tc>
          <w:tcPr>
            <w:tcW w:w="4551" w:type="dxa"/>
            <w:vAlign w:val="center"/>
          </w:tcPr>
          <w:p w14:paraId="5E2158C9" w14:textId="645FE758" w:rsidR="00B609E8" w:rsidRPr="00CE1845" w:rsidRDefault="00841A18" w:rsidP="00511C1E">
            <w:pPr>
              <w:pStyle w:val="Antrat1"/>
              <w:spacing w:before="0" w:after="15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PIKSELIŲ DYDI</w:t>
            </w:r>
            <w:r w:rsidR="005B4598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(</w:t>
            </w:r>
            <w:r w:rsidR="00F5494B" w:rsidRPr="00E02E8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µm</w:t>
            </w:r>
            <w:r w:rsidR="00782C8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lt-LT"/>
              </w:rPr>
              <w:t>):</w:t>
            </w:r>
          </w:p>
        </w:tc>
        <w:tc>
          <w:tcPr>
            <w:tcW w:w="4282" w:type="dxa"/>
            <w:vAlign w:val="center"/>
          </w:tcPr>
          <w:p w14:paraId="4057F1FC" w14:textId="040B77B0" w:rsidR="00B609E8" w:rsidRPr="00E02E8C" w:rsidRDefault="00651C30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Ne </w:t>
            </w:r>
            <w:r w:rsidR="000A231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daugiau </w:t>
            </w: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12.</w:t>
            </w:r>
          </w:p>
        </w:tc>
      </w:tr>
      <w:tr w:rsidR="00841A18" w:rsidRPr="00E02E8C" w14:paraId="2C30D0E3" w14:textId="77777777" w:rsidTr="00570340">
        <w:tc>
          <w:tcPr>
            <w:tcW w:w="1134" w:type="dxa"/>
          </w:tcPr>
          <w:p w14:paraId="5554477F" w14:textId="080319C7" w:rsidR="00841A18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5.</w:t>
            </w:r>
          </w:p>
        </w:tc>
        <w:tc>
          <w:tcPr>
            <w:tcW w:w="4551" w:type="dxa"/>
            <w:vAlign w:val="center"/>
          </w:tcPr>
          <w:p w14:paraId="1D47B405" w14:textId="608B2BCA" w:rsidR="00841A18" w:rsidRPr="00E02E8C" w:rsidRDefault="002028C8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APTIKIMO ATSTUMAS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62D1F855" w14:textId="2079B5A3" w:rsidR="00841A18" w:rsidRPr="00E02E8C" w:rsidRDefault="00922F07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kaip 2200 m.</w:t>
            </w:r>
          </w:p>
        </w:tc>
      </w:tr>
      <w:tr w:rsidR="00841A18" w:rsidRPr="00E02E8C" w14:paraId="0BDE9B2F" w14:textId="77777777" w:rsidTr="00570340">
        <w:tc>
          <w:tcPr>
            <w:tcW w:w="1134" w:type="dxa"/>
          </w:tcPr>
          <w:p w14:paraId="67CA5F8A" w14:textId="046F270B" w:rsidR="00841A18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6.</w:t>
            </w:r>
          </w:p>
        </w:tc>
        <w:tc>
          <w:tcPr>
            <w:tcW w:w="4551" w:type="dxa"/>
            <w:vAlign w:val="center"/>
          </w:tcPr>
          <w:p w14:paraId="59C0317C" w14:textId="561BC869" w:rsidR="00841A18" w:rsidRPr="00E02E8C" w:rsidRDefault="00922F07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OBJEKTYVO LEŠIO (ŽIDINIO NUOTOLIS)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3D3741A8" w14:textId="49DE27C0" w:rsidR="00841A18" w:rsidRPr="00E02E8C" w:rsidRDefault="00414A2A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25 mm.</w:t>
            </w:r>
          </w:p>
        </w:tc>
      </w:tr>
      <w:tr w:rsidR="00841A18" w:rsidRPr="00E02E8C" w14:paraId="31CBEC24" w14:textId="77777777" w:rsidTr="00570340">
        <w:tc>
          <w:tcPr>
            <w:tcW w:w="1134" w:type="dxa"/>
          </w:tcPr>
          <w:p w14:paraId="378819D3" w14:textId="358D5CC4" w:rsidR="00841A18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7.</w:t>
            </w:r>
          </w:p>
        </w:tc>
        <w:tc>
          <w:tcPr>
            <w:tcW w:w="4551" w:type="dxa"/>
            <w:vAlign w:val="center"/>
          </w:tcPr>
          <w:p w14:paraId="7B538732" w14:textId="02E450CB" w:rsidR="00841A18" w:rsidRPr="00E02E8C" w:rsidRDefault="00414A2A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</w:t>
            </w:r>
            <w:r w:rsidR="00C30F4A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TSTUMO MATUOKLIS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  <w:r w:rsidR="00C30F4A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4282" w:type="dxa"/>
            <w:vAlign w:val="center"/>
          </w:tcPr>
          <w:p w14:paraId="4E76774F" w14:textId="16E9DB75" w:rsidR="00841A18" w:rsidRPr="00E02E8C" w:rsidRDefault="00C30F4A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Turi būti integruotas</w:t>
            </w:r>
            <w:r w:rsidR="00B46A3B"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.</w:t>
            </w:r>
          </w:p>
        </w:tc>
      </w:tr>
      <w:tr w:rsidR="00C30F4A" w:rsidRPr="00E02E8C" w14:paraId="2CA94337" w14:textId="77777777" w:rsidTr="00570340">
        <w:tc>
          <w:tcPr>
            <w:tcW w:w="1134" w:type="dxa"/>
          </w:tcPr>
          <w:p w14:paraId="4A8DE72E" w14:textId="4A90AAFF" w:rsidR="00C30F4A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8.</w:t>
            </w:r>
          </w:p>
        </w:tc>
        <w:tc>
          <w:tcPr>
            <w:tcW w:w="4551" w:type="dxa"/>
            <w:vAlign w:val="center"/>
          </w:tcPr>
          <w:p w14:paraId="40EAB623" w14:textId="53616267" w:rsidR="00C30F4A" w:rsidRPr="00E02E8C" w:rsidRDefault="00B46A3B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ATSTUMO MATAVIMAS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075A422C" w14:textId="29CE3D38" w:rsidR="00C30F4A" w:rsidRPr="00E02E8C" w:rsidRDefault="00C12A5F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1200 m.</w:t>
            </w:r>
          </w:p>
        </w:tc>
      </w:tr>
      <w:tr w:rsidR="00C30F4A" w:rsidRPr="00E02E8C" w14:paraId="646220D5" w14:textId="77777777" w:rsidTr="00570340">
        <w:tc>
          <w:tcPr>
            <w:tcW w:w="1134" w:type="dxa"/>
          </w:tcPr>
          <w:p w14:paraId="7484556A" w14:textId="3FB0692A" w:rsidR="00C30F4A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9.</w:t>
            </w:r>
          </w:p>
        </w:tc>
        <w:tc>
          <w:tcPr>
            <w:tcW w:w="4551" w:type="dxa"/>
            <w:vAlign w:val="center"/>
          </w:tcPr>
          <w:p w14:paraId="13CDCBCE" w14:textId="66DA164A" w:rsidR="00C30F4A" w:rsidRPr="00E02E8C" w:rsidRDefault="00C12A5F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HORIZONTALAUS KAMPO REGULIAVIMAS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591060E5" w14:textId="682FFAA6" w:rsidR="00C30F4A" w:rsidRPr="00E02E8C" w:rsidRDefault="00F9066C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3</w:t>
            </w:r>
            <w:r w:rsidR="00FD21B0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60</w:t>
            </w: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laipsnių</w:t>
            </w:r>
            <w:r w:rsidR="00FD21B0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(</w:t>
            </w:r>
            <w:r w:rsidR="000D2776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t. y. </w:t>
            </w:r>
            <w:r w:rsidR="00FD21B0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gali suktis aplinkui)</w:t>
            </w: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.</w:t>
            </w:r>
          </w:p>
        </w:tc>
      </w:tr>
      <w:tr w:rsidR="00C30F4A" w:rsidRPr="00E02E8C" w14:paraId="34A4589C" w14:textId="77777777" w:rsidTr="00570340">
        <w:tc>
          <w:tcPr>
            <w:tcW w:w="1134" w:type="dxa"/>
          </w:tcPr>
          <w:p w14:paraId="23927DF2" w14:textId="6489938A" w:rsidR="00C30F4A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51" w:type="dxa"/>
            <w:vAlign w:val="center"/>
          </w:tcPr>
          <w:p w14:paraId="45F67C57" w14:textId="57960B69" w:rsidR="00C30F4A" w:rsidRPr="00E02E8C" w:rsidRDefault="00F9066C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VERTIKALAUS KAMPO REGULIAVIMAS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1C0CDDC4" w14:textId="2615DD1F" w:rsidR="00C30F4A" w:rsidRPr="00E02E8C" w:rsidRDefault="00FA0266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90 laipsnių.</w:t>
            </w:r>
          </w:p>
        </w:tc>
      </w:tr>
      <w:tr w:rsidR="00C30F4A" w:rsidRPr="00E02E8C" w14:paraId="4863ABA0" w14:textId="77777777" w:rsidTr="00570340">
        <w:tc>
          <w:tcPr>
            <w:tcW w:w="1134" w:type="dxa"/>
          </w:tcPr>
          <w:p w14:paraId="1FE81930" w14:textId="722E127D" w:rsidR="00C30F4A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11.</w:t>
            </w:r>
          </w:p>
        </w:tc>
        <w:tc>
          <w:tcPr>
            <w:tcW w:w="4551" w:type="dxa"/>
            <w:vAlign w:val="center"/>
          </w:tcPr>
          <w:p w14:paraId="261B08FA" w14:textId="32409356" w:rsidR="00C30F4A" w:rsidRPr="00E02E8C" w:rsidRDefault="00420342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V</w:t>
            </w:r>
            <w:r w:rsidR="009A2B07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AIZDO STABILIZAVIMAS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76341DAF" w14:textId="3850A790" w:rsidR="00C30F4A" w:rsidRPr="00E02E8C" w:rsidRDefault="009A2B07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kaip dviejų ašių.</w:t>
            </w:r>
          </w:p>
        </w:tc>
      </w:tr>
      <w:tr w:rsidR="00841A18" w:rsidRPr="00E02E8C" w14:paraId="2EDDBB30" w14:textId="77777777" w:rsidTr="00570340">
        <w:tc>
          <w:tcPr>
            <w:tcW w:w="1134" w:type="dxa"/>
          </w:tcPr>
          <w:p w14:paraId="772EDDC4" w14:textId="088C6494" w:rsidR="00841A18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12.</w:t>
            </w:r>
          </w:p>
        </w:tc>
        <w:tc>
          <w:tcPr>
            <w:tcW w:w="4551" w:type="dxa"/>
            <w:vAlign w:val="center"/>
          </w:tcPr>
          <w:p w14:paraId="5BFEAD59" w14:textId="72611C10" w:rsidR="00841A18" w:rsidRPr="00E02E8C" w:rsidRDefault="00AB0E05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MATYMO LAUKAS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544D26FE" w14:textId="72905576" w:rsidR="00841A18" w:rsidRPr="00E02E8C" w:rsidRDefault="00AB0E05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17 m X 14 m.</w:t>
            </w:r>
          </w:p>
        </w:tc>
      </w:tr>
      <w:tr w:rsidR="00F9066C" w:rsidRPr="00E02E8C" w14:paraId="76ACA84F" w14:textId="77777777" w:rsidTr="00570340">
        <w:tc>
          <w:tcPr>
            <w:tcW w:w="1134" w:type="dxa"/>
          </w:tcPr>
          <w:p w14:paraId="65CE7AF7" w14:textId="15AADBDC" w:rsidR="00F9066C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13.</w:t>
            </w:r>
          </w:p>
        </w:tc>
        <w:tc>
          <w:tcPr>
            <w:tcW w:w="4551" w:type="dxa"/>
            <w:vAlign w:val="center"/>
          </w:tcPr>
          <w:p w14:paraId="3D503EC8" w14:textId="127E7924" w:rsidR="00F9066C" w:rsidRPr="00E02E8C" w:rsidRDefault="00AB0E05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OBJEKTYVO ŠVIESOS PRALAIDUMAS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4A854B75" w14:textId="5A08F6E3" w:rsidR="00F9066C" w:rsidRPr="00E02E8C" w:rsidRDefault="00A900FB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Ne žemesnis nei </w:t>
            </w:r>
            <w:r w:rsidR="00702A84"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F1.0 </w:t>
            </w:r>
          </w:p>
        </w:tc>
      </w:tr>
      <w:tr w:rsidR="00F9066C" w:rsidRPr="00E02E8C" w14:paraId="65E316BF" w14:textId="77777777" w:rsidTr="00570340">
        <w:tc>
          <w:tcPr>
            <w:tcW w:w="1134" w:type="dxa"/>
          </w:tcPr>
          <w:p w14:paraId="58C1D29D" w14:textId="27787868" w:rsidR="00F9066C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14.</w:t>
            </w:r>
          </w:p>
        </w:tc>
        <w:tc>
          <w:tcPr>
            <w:tcW w:w="4551" w:type="dxa"/>
            <w:vAlign w:val="center"/>
          </w:tcPr>
          <w:p w14:paraId="1EB9AAE0" w14:textId="18FA2024" w:rsidR="00F9066C" w:rsidRPr="00E02E8C" w:rsidRDefault="001D3BE9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KADRŲ DAŽNIS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53DD250C" w14:textId="1C8812A1" w:rsidR="00F9066C" w:rsidRPr="00E02E8C" w:rsidRDefault="001D3BE9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Ne mažiau 50 Hz.</w:t>
            </w:r>
          </w:p>
        </w:tc>
      </w:tr>
      <w:tr w:rsidR="00F9066C" w:rsidRPr="00E02E8C" w14:paraId="4D2AB81F" w14:textId="77777777" w:rsidTr="00570340">
        <w:tc>
          <w:tcPr>
            <w:tcW w:w="1134" w:type="dxa"/>
          </w:tcPr>
          <w:p w14:paraId="53EC91F9" w14:textId="578F0FD8" w:rsidR="00F9066C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15.</w:t>
            </w:r>
          </w:p>
        </w:tc>
        <w:tc>
          <w:tcPr>
            <w:tcW w:w="4551" w:type="dxa"/>
            <w:vAlign w:val="center"/>
          </w:tcPr>
          <w:p w14:paraId="35A8EF93" w14:textId="4EAFB22F" w:rsidR="00F9066C" w:rsidRPr="00E02E8C" w:rsidRDefault="00392A94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AKUMULIATORIAUS/</w:t>
            </w:r>
            <w:r w:rsidR="00A42056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BATERIJOS VEIKIMO LAIKAS</w:t>
            </w:r>
            <w:r w:rsidR="00782C8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2CFBA662" w14:textId="0F8BFEEC" w:rsidR="00F9066C" w:rsidRPr="00E02E8C" w:rsidRDefault="00A42056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Ne mažiau kaip </w:t>
            </w:r>
            <w:r w:rsidR="00766473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7</w:t>
            </w: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 xml:space="preserve"> val.</w:t>
            </w:r>
          </w:p>
        </w:tc>
      </w:tr>
      <w:tr w:rsidR="001D3BE9" w:rsidRPr="00E02E8C" w14:paraId="3C939BA3" w14:textId="77777777" w:rsidTr="00570340">
        <w:tc>
          <w:tcPr>
            <w:tcW w:w="1134" w:type="dxa"/>
          </w:tcPr>
          <w:p w14:paraId="66A04CA6" w14:textId="12855091" w:rsidR="001D3BE9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16.</w:t>
            </w:r>
          </w:p>
        </w:tc>
        <w:tc>
          <w:tcPr>
            <w:tcW w:w="4551" w:type="dxa"/>
            <w:vAlign w:val="center"/>
          </w:tcPr>
          <w:p w14:paraId="2EA9661B" w14:textId="60E18798" w:rsidR="001D3BE9" w:rsidRPr="00E02E8C" w:rsidRDefault="00392A94" w:rsidP="0031544B">
            <w:pPr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AKUMULIATORIUS/BATERIJ</w:t>
            </w:r>
            <w:r w:rsidR="00751E64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A</w:t>
            </w:r>
            <w:r w:rsidR="00153C09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33BEDF91" w14:textId="0601E877" w:rsidR="001D3BE9" w:rsidRPr="00E02E8C" w:rsidRDefault="00751E64" w:rsidP="00315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</w:pPr>
            <w:r w:rsidRPr="00E02E8C">
              <w:rPr>
                <w:rFonts w:ascii="Times New Roman" w:eastAsia="Times New Roman" w:hAnsi="Times New Roman" w:cs="Times New Roman"/>
                <w:sz w:val="24"/>
                <w:szCs w:val="24"/>
                <w:lang w:eastAsia="lt-LT" w:bidi="lt-LT"/>
              </w:rPr>
              <w:t>Turi būti įkraunama.</w:t>
            </w:r>
          </w:p>
        </w:tc>
      </w:tr>
      <w:tr w:rsidR="00686839" w:rsidRPr="00E02E8C" w14:paraId="2064C7E4" w14:textId="77777777" w:rsidTr="00570340">
        <w:trPr>
          <w:trHeight w:val="284"/>
        </w:trPr>
        <w:tc>
          <w:tcPr>
            <w:tcW w:w="1134" w:type="dxa"/>
          </w:tcPr>
          <w:p w14:paraId="323FF68F" w14:textId="07798FB1" w:rsidR="0031544B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17.</w:t>
            </w:r>
          </w:p>
        </w:tc>
        <w:tc>
          <w:tcPr>
            <w:tcW w:w="4551" w:type="dxa"/>
            <w:vAlign w:val="center"/>
          </w:tcPr>
          <w:p w14:paraId="2064C7E2" w14:textId="2667B09B" w:rsidR="0031544B" w:rsidRPr="00E02E8C" w:rsidRDefault="005146E7" w:rsidP="0031544B">
            <w:pPr>
              <w:rPr>
                <w:rFonts w:ascii="Times New Roman" w:eastAsia="Times New Roman" w:hAnsi="Times New Roman" w:cs="Times New Roman"/>
                <w:b/>
                <w:i/>
                <w:cap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PRIETAISO </w:t>
            </w:r>
            <w:r w:rsidR="0031544B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SVORIS</w:t>
            </w: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(BE BATERIJOS)</w:t>
            </w:r>
            <w:r w:rsidR="0031544B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2064C7E3" w14:textId="3A61BDED" w:rsidR="0031544B" w:rsidRPr="00E02E8C" w:rsidRDefault="0031544B" w:rsidP="0031544B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Ne didesnis kaip </w:t>
            </w:r>
            <w:r w:rsidR="00A46F9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9</w:t>
            </w:r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00 g</w:t>
            </w:r>
          </w:p>
        </w:tc>
      </w:tr>
      <w:tr w:rsidR="00686839" w:rsidRPr="00E02E8C" w14:paraId="2064C7F9" w14:textId="77777777" w:rsidTr="00570340">
        <w:tc>
          <w:tcPr>
            <w:tcW w:w="1134" w:type="dxa"/>
          </w:tcPr>
          <w:p w14:paraId="43B5BE51" w14:textId="34E372AD" w:rsidR="0031544B" w:rsidRPr="00E02E8C" w:rsidRDefault="00686839" w:rsidP="00686839">
            <w:pPr>
              <w:spacing w:line="288" w:lineRule="auto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  <w:r w:rsidR="00E02E8C"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8.</w:t>
            </w:r>
          </w:p>
        </w:tc>
        <w:tc>
          <w:tcPr>
            <w:tcW w:w="4551" w:type="dxa"/>
            <w:vAlign w:val="center"/>
          </w:tcPr>
          <w:p w14:paraId="2064C7F7" w14:textId="01D7F462" w:rsidR="0031544B" w:rsidRPr="00E02E8C" w:rsidRDefault="001A00A6" w:rsidP="0031544B">
            <w:pPr>
              <w:spacing w:line="288" w:lineRule="auto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SAUGOS KLASĖ</w:t>
            </w:r>
            <w:r w:rsidR="0031544B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2064C7F8" w14:textId="7FB0A509" w:rsidR="0031544B" w:rsidRPr="00E02E8C" w:rsidRDefault="001A00A6" w:rsidP="0031544B">
            <w:pPr>
              <w:spacing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 žemesnė kaip IP56</w:t>
            </w:r>
          </w:p>
        </w:tc>
      </w:tr>
      <w:tr w:rsidR="00686839" w:rsidRPr="00E02E8C" w14:paraId="2064C7FC" w14:textId="77777777" w:rsidTr="00570340">
        <w:tc>
          <w:tcPr>
            <w:tcW w:w="1134" w:type="dxa"/>
          </w:tcPr>
          <w:p w14:paraId="3FF38D6C" w14:textId="3A3A17C8" w:rsidR="0031544B" w:rsidRPr="00E02E8C" w:rsidRDefault="00686839" w:rsidP="00686839">
            <w:pPr>
              <w:spacing w:line="288" w:lineRule="auto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1</w:t>
            </w:r>
            <w:r w:rsidR="00E02E8C"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9</w:t>
            </w: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.</w:t>
            </w:r>
          </w:p>
        </w:tc>
        <w:tc>
          <w:tcPr>
            <w:tcW w:w="4551" w:type="dxa"/>
            <w:vAlign w:val="center"/>
          </w:tcPr>
          <w:p w14:paraId="2064C7FA" w14:textId="2E52F7A7" w:rsidR="0031544B" w:rsidRPr="00E02E8C" w:rsidRDefault="0031544B" w:rsidP="0031544B">
            <w:pPr>
              <w:spacing w:line="288" w:lineRule="auto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DARBINĖ TEMPERATŪRA:</w:t>
            </w:r>
          </w:p>
        </w:tc>
        <w:tc>
          <w:tcPr>
            <w:tcW w:w="4282" w:type="dxa"/>
            <w:vAlign w:val="center"/>
          </w:tcPr>
          <w:p w14:paraId="2064C7FB" w14:textId="37C25A6A" w:rsidR="0031544B" w:rsidRPr="00E02E8C" w:rsidRDefault="0031544B" w:rsidP="0031544B">
            <w:pPr>
              <w:rPr>
                <w:rFonts w:ascii="Times New Roman" w:eastAsia="Times New Roman" w:hAnsi="Times New Roman" w:cs="Times New Roman"/>
                <w:b/>
                <w:cap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 prasčiau nei nuo -20°C iki +50 °C</w:t>
            </w:r>
          </w:p>
        </w:tc>
      </w:tr>
      <w:tr w:rsidR="00686839" w:rsidRPr="00E02E8C" w14:paraId="2064C803" w14:textId="77777777" w:rsidTr="00570340">
        <w:tc>
          <w:tcPr>
            <w:tcW w:w="1134" w:type="dxa"/>
          </w:tcPr>
          <w:p w14:paraId="7A30DC7F" w14:textId="04F5CE6F" w:rsidR="0031544B" w:rsidRPr="00E02E8C" w:rsidRDefault="00E02E8C" w:rsidP="00686839">
            <w:pPr>
              <w:spacing w:line="288" w:lineRule="auto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20</w:t>
            </w:r>
            <w:r w:rsidR="00686839"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.</w:t>
            </w:r>
          </w:p>
        </w:tc>
        <w:tc>
          <w:tcPr>
            <w:tcW w:w="4551" w:type="dxa"/>
            <w:vAlign w:val="center"/>
          </w:tcPr>
          <w:p w14:paraId="2064C800" w14:textId="61E18371" w:rsidR="0031544B" w:rsidRPr="00E02E8C" w:rsidRDefault="00153C09" w:rsidP="0031544B">
            <w:pPr>
              <w:spacing w:line="288" w:lineRule="auto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ĮRENGINIO </w:t>
            </w:r>
            <w:r w:rsidR="0031544B"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MATMENYS</w:t>
            </w:r>
            <w:r w:rsidR="00615DFD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(BE TVIRTINIMO ELEMENTŲ)</w:t>
            </w: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2064C802" w14:textId="07D1D578" w:rsidR="0031544B" w:rsidRPr="00E02E8C" w:rsidRDefault="000A72E9" w:rsidP="0031544B">
            <w:pPr>
              <w:spacing w:line="288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</w:pPr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>didesnis</w:t>
            </w:r>
            <w:proofErr w:type="spellEnd"/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>nei</w:t>
            </w:r>
            <w:proofErr w:type="spellEnd"/>
            <w:r w:rsidR="00E6113E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 w:rsidR="00B53CE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>95</w:t>
            </w:r>
            <w:r w:rsidR="00E6113E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mm</w:t>
            </w:r>
            <w:r w:rsidR="0031544B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 w:rsidR="00E02E8C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X </w:t>
            </w:r>
            <w:r w:rsidR="000C3DF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>150</w:t>
            </w:r>
            <w:r w:rsidR="0031544B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/>
              </w:rPr>
              <w:t xml:space="preserve"> mm </w:t>
            </w:r>
          </w:p>
        </w:tc>
      </w:tr>
      <w:tr w:rsidR="00686839" w:rsidRPr="00E02E8C" w14:paraId="2064C806" w14:textId="77777777" w:rsidTr="00570340">
        <w:trPr>
          <w:trHeight w:val="251"/>
        </w:trPr>
        <w:tc>
          <w:tcPr>
            <w:tcW w:w="1134" w:type="dxa"/>
          </w:tcPr>
          <w:p w14:paraId="5CEC4867" w14:textId="2950D200" w:rsidR="0031544B" w:rsidRPr="00E02E8C" w:rsidRDefault="00E02E8C" w:rsidP="006D2BCC">
            <w:pPr>
              <w:spacing w:after="140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21</w:t>
            </w:r>
            <w:r w:rsidR="00686839" w:rsidRPr="00E02E8C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.</w:t>
            </w:r>
          </w:p>
        </w:tc>
        <w:tc>
          <w:tcPr>
            <w:tcW w:w="4551" w:type="dxa"/>
            <w:vAlign w:val="center"/>
          </w:tcPr>
          <w:p w14:paraId="2064C804" w14:textId="3F87EF18" w:rsidR="0031544B" w:rsidRPr="00E02E8C" w:rsidRDefault="0031544B" w:rsidP="006D2BCC">
            <w:pPr>
              <w:spacing w:after="140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GARANTIJA:</w:t>
            </w:r>
          </w:p>
        </w:tc>
        <w:tc>
          <w:tcPr>
            <w:tcW w:w="4282" w:type="dxa"/>
            <w:vAlign w:val="center"/>
          </w:tcPr>
          <w:p w14:paraId="2064C805" w14:textId="24F44AC4" w:rsidR="0031544B" w:rsidRPr="00E02E8C" w:rsidRDefault="0031544B" w:rsidP="006D2BCC">
            <w:pPr>
              <w:rPr>
                <w:rFonts w:ascii="Times New Roman" w:eastAsia="Times New Roman" w:hAnsi="Times New Roman" w:cs="Times New Roman"/>
                <w:b/>
                <w:caps/>
                <w:color w:val="00000A"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Ne mažiau kaip </w:t>
            </w:r>
            <w:r w:rsidR="00EB3C09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24</w:t>
            </w:r>
            <w:r w:rsidR="00B014AF"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E02E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mėnesiai </w:t>
            </w:r>
          </w:p>
        </w:tc>
      </w:tr>
      <w:tr w:rsidR="00686839" w:rsidRPr="00E02E8C" w14:paraId="08A05CF0" w14:textId="77777777" w:rsidTr="00570340">
        <w:tc>
          <w:tcPr>
            <w:tcW w:w="1134" w:type="dxa"/>
          </w:tcPr>
          <w:p w14:paraId="550B8A2B" w14:textId="77777777" w:rsidR="00233CB7" w:rsidRPr="00E02E8C" w:rsidRDefault="00233CB7" w:rsidP="000A5C8B">
            <w:pPr>
              <w:spacing w:after="140" w:line="288" w:lineRule="auto"/>
              <w:ind w:left="1800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</w:p>
          <w:p w14:paraId="11FCF978" w14:textId="77777777" w:rsidR="00686839" w:rsidRPr="00E02E8C" w:rsidRDefault="00686839" w:rsidP="0068683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FA34131" w14:textId="77777777" w:rsidR="00686839" w:rsidRPr="00E02E8C" w:rsidRDefault="00686839" w:rsidP="0068683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D28C40B" w14:textId="77777777" w:rsidR="00686839" w:rsidRPr="00E02E8C" w:rsidRDefault="00686839" w:rsidP="00686839">
            <w:pP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</w:pPr>
          </w:p>
          <w:p w14:paraId="5A38F201" w14:textId="4D17BF7E" w:rsidR="00686839" w:rsidRPr="00E02E8C" w:rsidRDefault="00E02E8C" w:rsidP="0068683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2E8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  <w:r w:rsidR="00686839" w:rsidRPr="00E02E8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551" w:type="dxa"/>
            <w:vAlign w:val="center"/>
          </w:tcPr>
          <w:p w14:paraId="55A90207" w14:textId="45539C40" w:rsidR="00233CB7" w:rsidRPr="00E02E8C" w:rsidRDefault="00233CB7" w:rsidP="00233CB7">
            <w:pPr>
              <w:spacing w:after="140" w:line="288" w:lineRule="auto"/>
              <w:rPr>
                <w:rFonts w:ascii="Times New Roman" w:eastAsia="Times New Roman" w:hAnsi="Times New Roman" w:cs="Times New Roman"/>
                <w:i/>
                <w:iCs/>
                <w:color w:val="00000A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APLINKOS APSAUGOS KRITERIJ</w:t>
            </w:r>
            <w:r w:rsidR="00156B42" w:rsidRPr="00E02E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AI</w:t>
            </w:r>
            <w:r w:rsidR="00782C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282" w:type="dxa"/>
            <w:vAlign w:val="center"/>
          </w:tcPr>
          <w:p w14:paraId="1164391E" w14:textId="665D74C6" w:rsidR="00233CB7" w:rsidRDefault="008213CA" w:rsidP="0023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 xml:space="preserve">Aplinkos apsaugos kriterijai nustatyti pagal Lietuvos Respublikos aplinkos ministro 2011 m. birželio 28 d. įsakymo Nr. D1-508 </w:t>
            </w:r>
            <w:r w:rsidRPr="00E0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hyperlink r:id="rId6">
              <w:r w:rsidRPr="00E02E8C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Dėl Aplinkos apsaugos kriterijų taikymo, vykdant žaliuosius pirkimus, tvarkos aprašo patvirtinimo</w:t>
              </w:r>
            </w:hyperlink>
            <w:r w:rsidRPr="00E02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 </w:t>
            </w:r>
            <w:r w:rsidR="00233CB7" w:rsidRPr="00E02E8C">
              <w:rPr>
                <w:rFonts w:ascii="Times New Roman" w:hAnsi="Times New Roman" w:cs="Times New Roman"/>
                <w:sz w:val="24"/>
                <w:szCs w:val="24"/>
              </w:rPr>
              <w:t>4.4.4.4.</w:t>
            </w: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B7" w:rsidRPr="00E02E8C">
              <w:rPr>
                <w:rFonts w:ascii="Times New Roman" w:hAnsi="Times New Roman" w:cs="Times New Roman"/>
                <w:sz w:val="24"/>
                <w:szCs w:val="24"/>
              </w:rPr>
              <w:t>punkt</w:t>
            </w: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>ą:</w:t>
            </w:r>
            <w:r w:rsidR="00233CB7" w:rsidRPr="00E02E8C">
              <w:rPr>
                <w:rFonts w:ascii="Times New Roman" w:hAnsi="Times New Roman" w:cs="Times New Roman"/>
                <w:sz w:val="24"/>
                <w:szCs w:val="24"/>
              </w:rPr>
              <w:t xml:space="preserve"> prekė yra tvirta, ilgaamžė, funkcionali, ji ar jos sudedamosios dalys tinkamos naudoti daug kartų ir (ar) lengvai pataisomos ir (ar) pakeičiamos</w:t>
            </w:r>
            <w:r w:rsidR="0087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CB7" w:rsidRPr="00E0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4DEDD" w14:textId="77777777" w:rsidR="00876762" w:rsidRPr="00876762" w:rsidRDefault="00876762" w:rsidP="0087676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6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turi užtikrinti galimybę įsigyti siūlomų prekių originalias (arba joms lygiavertes) atsargines dalis (jų tiekimą rinkai) ne trumpiau kaip 2 metus nuo prekių garantinio laikotarpio pabaigos, išskyrus atvejus, kai siūlomos prekių originalios (arba joms lygiavertės) atsarginės dalys dėl objektyvių priežasčių negali būti tiekiamos Lietuvos Respublikos </w:t>
            </w:r>
            <w:r w:rsidRPr="008767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rinkai.</w:t>
            </w:r>
          </w:p>
          <w:p w14:paraId="4FBFB570" w14:textId="2EA99516" w:rsidR="0007532C" w:rsidRPr="006D2BCC" w:rsidRDefault="00876762" w:rsidP="0023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7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Start w:id="0" w:name="_Hlk136527147"/>
            <w:r w:rsidRPr="0087676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Dėl atitikties reikalavimui turi būti pateikta tiekėjo deklaracija.</w:t>
            </w:r>
            <w:bookmarkEnd w:id="0"/>
          </w:p>
        </w:tc>
      </w:tr>
    </w:tbl>
    <w:p w14:paraId="415B39AC" w14:textId="77777777" w:rsidR="00782C8F" w:rsidRPr="00E02E8C" w:rsidRDefault="00782C8F" w:rsidP="0031544B">
      <w:pPr>
        <w:rPr>
          <w:rFonts w:ascii="Times New Roman" w:hAnsi="Times New Roman" w:cs="Times New Roman"/>
          <w:sz w:val="24"/>
          <w:szCs w:val="24"/>
        </w:rPr>
      </w:pPr>
    </w:p>
    <w:p w14:paraId="7A6A9822" w14:textId="4187D1E1" w:rsidR="009B6D14" w:rsidRPr="00E02E8C" w:rsidRDefault="0051507C" w:rsidP="008305E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86839" w:rsidRPr="00E02E8C">
        <w:rPr>
          <w:rFonts w:ascii="Times New Roman" w:hAnsi="Times New Roman" w:cs="Times New Roman"/>
          <w:sz w:val="24"/>
          <w:szCs w:val="24"/>
        </w:rPr>
        <w:t>. Kartu su pasiūlymu pateikiami dokumentai:</w:t>
      </w:r>
    </w:p>
    <w:p w14:paraId="665B4A1C" w14:textId="48E53822" w:rsidR="009B6D14" w:rsidRPr="00E02E8C" w:rsidRDefault="009B6D14" w:rsidP="00830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E8C">
        <w:rPr>
          <w:rFonts w:ascii="Times New Roman" w:hAnsi="Times New Roman" w:cs="Times New Roman"/>
          <w:sz w:val="24"/>
          <w:szCs w:val="24"/>
        </w:rPr>
        <w:t>Lentelė Nr. 2</w:t>
      </w:r>
    </w:p>
    <w:tbl>
      <w:tblPr>
        <w:tblStyle w:val="Lentelstinklelis"/>
        <w:tblW w:w="10048" w:type="dxa"/>
        <w:jc w:val="center"/>
        <w:tblLook w:val="04A0" w:firstRow="1" w:lastRow="0" w:firstColumn="1" w:lastColumn="0" w:noHBand="0" w:noVBand="1"/>
      </w:tblPr>
      <w:tblGrid>
        <w:gridCol w:w="604"/>
        <w:gridCol w:w="9444"/>
      </w:tblGrid>
      <w:tr w:rsidR="009B6D14" w:rsidRPr="00E02E8C" w14:paraId="0C9236D4" w14:textId="77777777" w:rsidTr="008305E7">
        <w:trPr>
          <w:jc w:val="center"/>
        </w:trPr>
        <w:tc>
          <w:tcPr>
            <w:tcW w:w="604" w:type="dxa"/>
            <w:shd w:val="clear" w:color="auto" w:fill="DBE5F1" w:themeFill="accent1" w:themeFillTint="33"/>
            <w:vAlign w:val="center"/>
          </w:tcPr>
          <w:p w14:paraId="5736F474" w14:textId="77777777" w:rsidR="009B6D14" w:rsidRPr="00E02E8C" w:rsidRDefault="009B6D14" w:rsidP="00A0390B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9444" w:type="dxa"/>
            <w:shd w:val="clear" w:color="auto" w:fill="DBE5F1" w:themeFill="accent1" w:themeFillTint="33"/>
            <w:vAlign w:val="center"/>
          </w:tcPr>
          <w:p w14:paraId="724CEFA3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</w:tr>
      <w:tr w:rsidR="009B6D14" w:rsidRPr="00E02E8C" w14:paraId="340F71D5" w14:textId="77777777" w:rsidTr="008305E7">
        <w:trPr>
          <w:trHeight w:val="300"/>
          <w:jc w:val="center"/>
        </w:trPr>
        <w:tc>
          <w:tcPr>
            <w:tcW w:w="604" w:type="dxa"/>
          </w:tcPr>
          <w:p w14:paraId="39669406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9444" w:type="dxa"/>
          </w:tcPr>
          <w:p w14:paraId="2F498F69" w14:textId="2D64C397" w:rsidR="009B6D14" w:rsidRPr="00E02E8C" w:rsidRDefault="00686839" w:rsidP="00A03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Siūlomos prekės gamintojo parengti techniniai dokumentai (gamintojo raštai, brošiūros ir pan.) , kuri</w:t>
            </w:r>
            <w:r w:rsidR="0051507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uo</w:t>
            </w:r>
            <w:r w:rsidRPr="00E02E8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se matytųsi reikalaujami techniniai parametrai</w:t>
            </w:r>
            <w:r w:rsidR="0051507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6D14" w:rsidRPr="00E02E8C" w14:paraId="3A16F9DE" w14:textId="77777777" w:rsidTr="008305E7">
        <w:trPr>
          <w:jc w:val="center"/>
        </w:trPr>
        <w:tc>
          <w:tcPr>
            <w:tcW w:w="604" w:type="dxa"/>
          </w:tcPr>
          <w:p w14:paraId="4F8EC52E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44" w:type="dxa"/>
          </w:tcPr>
          <w:p w14:paraId="332F5685" w14:textId="26C3BCB5" w:rsidR="009B6D14" w:rsidRPr="00E02E8C" w:rsidRDefault="00876762" w:rsidP="00A03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Tiekėjo deklaracija</w:t>
            </w: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D14" w:rsidRPr="00E02E8C">
              <w:rPr>
                <w:rFonts w:ascii="Times New Roman" w:hAnsi="Times New Roman" w:cs="Times New Roman"/>
                <w:sz w:val="24"/>
                <w:szCs w:val="24"/>
              </w:rPr>
              <w:t xml:space="preserve">dėl atitikties techninės specifikacijos </w:t>
            </w:r>
            <w:r w:rsidR="005906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66C3E">
              <w:rPr>
                <w:rFonts w:ascii="Times New Roman" w:hAnsi="Times New Roman" w:cs="Times New Roman"/>
                <w:sz w:val="24"/>
                <w:szCs w:val="24"/>
              </w:rPr>
              <w:t xml:space="preserve">lentelės </w:t>
            </w:r>
            <w:r w:rsidR="00E02E8C" w:rsidRPr="00E02E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B6D14" w:rsidRPr="00E02E8C">
              <w:rPr>
                <w:rFonts w:ascii="Times New Roman" w:hAnsi="Times New Roman" w:cs="Times New Roman"/>
                <w:sz w:val="24"/>
                <w:szCs w:val="24"/>
              </w:rPr>
              <w:t xml:space="preserve"> punkto reikalavimui</w:t>
            </w:r>
            <w:r w:rsidR="00E02E8C" w:rsidRPr="00E02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E7C936A" w14:textId="77777777" w:rsidR="009B6D14" w:rsidRPr="00E02E8C" w:rsidRDefault="009B6D14" w:rsidP="009B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43921" w14:textId="6676C206" w:rsidR="009B6D14" w:rsidRPr="00E02E8C" w:rsidRDefault="0051507C" w:rsidP="008305E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6839" w:rsidRPr="00E02E8C">
        <w:rPr>
          <w:rFonts w:ascii="Times New Roman" w:hAnsi="Times New Roman" w:cs="Times New Roman"/>
          <w:sz w:val="24"/>
          <w:szCs w:val="24"/>
        </w:rPr>
        <w:t xml:space="preserve">. </w:t>
      </w:r>
      <w:r w:rsidR="005D578C">
        <w:rPr>
          <w:rFonts w:ascii="Times New Roman" w:hAnsi="Times New Roman" w:cs="Times New Roman"/>
          <w:sz w:val="24"/>
          <w:szCs w:val="24"/>
        </w:rPr>
        <w:t xml:space="preserve">Su Prekėmis </w:t>
      </w:r>
      <w:r w:rsidR="00686839" w:rsidRPr="00E02E8C">
        <w:rPr>
          <w:rFonts w:ascii="Times New Roman" w:hAnsi="Times New Roman" w:cs="Times New Roman"/>
          <w:sz w:val="24"/>
          <w:szCs w:val="24"/>
        </w:rPr>
        <w:t xml:space="preserve"> </w:t>
      </w:r>
      <w:r w:rsidR="005D578C">
        <w:rPr>
          <w:rFonts w:ascii="Times New Roman" w:hAnsi="Times New Roman" w:cs="Times New Roman"/>
          <w:sz w:val="24"/>
          <w:szCs w:val="24"/>
        </w:rPr>
        <w:t>pa</w:t>
      </w:r>
      <w:r w:rsidR="00686839" w:rsidRPr="00E02E8C">
        <w:rPr>
          <w:rFonts w:ascii="Times New Roman" w:hAnsi="Times New Roman" w:cs="Times New Roman"/>
          <w:sz w:val="24"/>
          <w:szCs w:val="24"/>
        </w:rPr>
        <w:t>teikiami dokumentai:</w:t>
      </w:r>
    </w:p>
    <w:p w14:paraId="2A9074D7" w14:textId="7F8299E2" w:rsidR="009B6D14" w:rsidRPr="00E02E8C" w:rsidRDefault="009B6D14" w:rsidP="00830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E8C">
        <w:rPr>
          <w:rFonts w:ascii="Times New Roman" w:hAnsi="Times New Roman" w:cs="Times New Roman"/>
          <w:sz w:val="24"/>
          <w:szCs w:val="24"/>
        </w:rPr>
        <w:t xml:space="preserve">Lentelė Nr. </w:t>
      </w:r>
      <w:r w:rsidR="009C60A2" w:rsidRPr="00E02E8C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Lentelstinklelis"/>
        <w:tblW w:w="10059" w:type="dxa"/>
        <w:jc w:val="center"/>
        <w:tblLook w:val="04A0" w:firstRow="1" w:lastRow="0" w:firstColumn="1" w:lastColumn="0" w:noHBand="0" w:noVBand="1"/>
      </w:tblPr>
      <w:tblGrid>
        <w:gridCol w:w="570"/>
        <w:gridCol w:w="7363"/>
        <w:gridCol w:w="2126"/>
      </w:tblGrid>
      <w:tr w:rsidR="009B6D14" w:rsidRPr="00E02E8C" w14:paraId="441C43BD" w14:textId="77777777" w:rsidTr="00A0390B">
        <w:trPr>
          <w:jc w:val="center"/>
        </w:trPr>
        <w:tc>
          <w:tcPr>
            <w:tcW w:w="570" w:type="dxa"/>
            <w:shd w:val="clear" w:color="auto" w:fill="DBE5F1" w:themeFill="accent1" w:themeFillTint="33"/>
            <w:vAlign w:val="center"/>
          </w:tcPr>
          <w:p w14:paraId="02DF2B62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363" w:type="dxa"/>
            <w:shd w:val="clear" w:color="auto" w:fill="DBE5F1" w:themeFill="accent1" w:themeFillTint="33"/>
            <w:vAlign w:val="center"/>
          </w:tcPr>
          <w:p w14:paraId="469008D2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EAF3F4E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Teikimo momentas</w:t>
            </w:r>
          </w:p>
        </w:tc>
      </w:tr>
      <w:tr w:rsidR="009B6D14" w:rsidRPr="00E02E8C" w14:paraId="0DA2D6E6" w14:textId="77777777" w:rsidTr="00A0390B">
        <w:trPr>
          <w:trHeight w:val="300"/>
          <w:jc w:val="center"/>
        </w:trPr>
        <w:tc>
          <w:tcPr>
            <w:tcW w:w="570" w:type="dxa"/>
          </w:tcPr>
          <w:p w14:paraId="088C6C47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3" w:type="dxa"/>
          </w:tcPr>
          <w:p w14:paraId="0E22961F" w14:textId="77777777" w:rsidR="009B6D14" w:rsidRPr="00E02E8C" w:rsidRDefault="009B6D14" w:rsidP="00A03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>Prekių perdavimo-priėmimo aktas</w:t>
            </w:r>
          </w:p>
        </w:tc>
        <w:tc>
          <w:tcPr>
            <w:tcW w:w="2126" w:type="dxa"/>
          </w:tcPr>
          <w:p w14:paraId="5FE5CAD2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009B6D14" w:rsidRPr="00E02E8C" w14:paraId="68C8FFDA" w14:textId="77777777" w:rsidTr="00A0390B">
        <w:trPr>
          <w:jc w:val="center"/>
        </w:trPr>
        <w:tc>
          <w:tcPr>
            <w:tcW w:w="570" w:type="dxa"/>
          </w:tcPr>
          <w:p w14:paraId="3B1AEBA7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63" w:type="dxa"/>
          </w:tcPr>
          <w:p w14:paraId="12CF450E" w14:textId="77777777" w:rsidR="009B6D14" w:rsidRPr="00E02E8C" w:rsidRDefault="009B6D14" w:rsidP="00A03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>Prekių priežiūros ir naudojimosi instrukcija (lietuvių arba anglų kalba)</w:t>
            </w:r>
          </w:p>
        </w:tc>
        <w:tc>
          <w:tcPr>
            <w:tcW w:w="2126" w:type="dxa"/>
          </w:tcPr>
          <w:p w14:paraId="3498E654" w14:textId="77777777" w:rsidR="009B6D14" w:rsidRPr="00E02E8C" w:rsidRDefault="009B6D14" w:rsidP="00A0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C">
              <w:rPr>
                <w:rFonts w:ascii="Times New Roman" w:hAnsi="Times New Roman" w:cs="Times New Roman"/>
                <w:sz w:val="24"/>
                <w:szCs w:val="24"/>
              </w:rPr>
              <w:t>Pristatant prekes</w:t>
            </w:r>
          </w:p>
        </w:tc>
      </w:tr>
    </w:tbl>
    <w:p w14:paraId="69F03789" w14:textId="77777777" w:rsidR="009B6D14" w:rsidRPr="0031544B" w:rsidRDefault="009B6D14" w:rsidP="0031544B"/>
    <w:sectPr w:rsidR="009B6D14" w:rsidRPr="0031544B" w:rsidSect="006D2BCC">
      <w:pgSz w:w="12240" w:h="15840"/>
      <w:pgMar w:top="990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7469"/>
    <w:multiLevelType w:val="multilevel"/>
    <w:tmpl w:val="85E8B5E4"/>
    <w:styleLink w:val="WWNum3"/>
    <w:lvl w:ilvl="0">
      <w:start w:val="1"/>
      <w:numFmt w:val="decimal"/>
      <w:suff w:val="space"/>
      <w:lvlText w:val="%1."/>
      <w:lvlJc w:val="left"/>
      <w:pPr>
        <w:ind w:left="786" w:hanging="360"/>
      </w:pPr>
    </w:lvl>
    <w:lvl w:ilvl="1">
      <w:start w:val="1"/>
      <w:numFmt w:val="decimal"/>
      <w:suff w:val="space"/>
      <w:lvlText w:val="%1.%2."/>
      <w:lvlJc w:val="left"/>
      <w:pPr>
        <w:ind w:left="1080" w:hanging="360"/>
      </w:pPr>
    </w:lvl>
    <w:lvl w:ilvl="2">
      <w:start w:val="1"/>
      <w:numFmt w:val="decimal"/>
      <w:suff w:val="space"/>
      <w:lvlText w:val="%1.%2.%3."/>
      <w:lvlJc w:val="left"/>
      <w:pPr>
        <w:ind w:left="1440" w:hanging="360"/>
      </w:pPr>
    </w:lvl>
    <w:lvl w:ilvl="3">
      <w:start w:val="1"/>
      <w:numFmt w:val="decimal"/>
      <w:suff w:val="space"/>
      <w:lvlText w:val="%1.%2.%3.%4."/>
      <w:lvlJc w:val="left"/>
      <w:pPr>
        <w:ind w:left="1800" w:hanging="360"/>
      </w:pPr>
    </w:lvl>
    <w:lvl w:ilvl="4">
      <w:start w:val="1"/>
      <w:numFmt w:val="decimal"/>
      <w:suff w:val="space"/>
      <w:lvlText w:val="%1.%2.%3.%4.%5."/>
      <w:lvlJc w:val="left"/>
      <w:pPr>
        <w:ind w:left="2160" w:hanging="360"/>
      </w:pPr>
    </w:lvl>
    <w:lvl w:ilvl="5">
      <w:start w:val="1"/>
      <w:numFmt w:val="decimal"/>
      <w:suff w:val="space"/>
      <w:lvlText w:val="%1.%2.%3.%4.%5.%6."/>
      <w:lvlJc w:val="left"/>
      <w:pPr>
        <w:ind w:left="2520" w:hanging="360"/>
      </w:pPr>
    </w:lvl>
    <w:lvl w:ilvl="6">
      <w:start w:val="1"/>
      <w:numFmt w:val="decimal"/>
      <w:suff w:val="space"/>
      <w:lvlText w:val="%1.%2.%3.%4.%5.%6.%7."/>
      <w:lvlJc w:val="left"/>
      <w:pPr>
        <w:ind w:left="2880" w:hanging="360"/>
      </w:pPr>
    </w:lvl>
    <w:lvl w:ilvl="7">
      <w:start w:val="1"/>
      <w:numFmt w:val="decimal"/>
      <w:suff w:val="space"/>
      <w:lvlText w:val="%1.%2.%3.%4.%5.%6.%7.%8."/>
      <w:lvlJc w:val="left"/>
      <w:pPr>
        <w:ind w:left="3240" w:hanging="360"/>
      </w:pPr>
    </w:lvl>
    <w:lvl w:ilvl="8">
      <w:start w:val="1"/>
      <w:numFmt w:val="decimal"/>
      <w:suff w:val="space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CE61BE"/>
    <w:multiLevelType w:val="multilevel"/>
    <w:tmpl w:val="12C0AB3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503F7"/>
    <w:multiLevelType w:val="multilevel"/>
    <w:tmpl w:val="7BB65B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53330C32"/>
    <w:multiLevelType w:val="multilevel"/>
    <w:tmpl w:val="08E23346"/>
    <w:lvl w:ilvl="0">
      <w:start w:val="3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cs="Times New Roman"/>
      </w:rPr>
    </w:lvl>
  </w:abstractNum>
  <w:abstractNum w:abstractNumId="4" w15:restartNumberingAfterBreak="0">
    <w:nsid w:val="672F3EAA"/>
    <w:multiLevelType w:val="hybridMultilevel"/>
    <w:tmpl w:val="1A7202FC"/>
    <w:lvl w:ilvl="0" w:tplc="698ED89A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64680017">
    <w:abstractNumId w:val="1"/>
  </w:num>
  <w:num w:numId="2" w16cid:durableId="2044935412">
    <w:abstractNumId w:val="3"/>
  </w:num>
  <w:num w:numId="3" w16cid:durableId="1042707583">
    <w:abstractNumId w:val="2"/>
  </w:num>
  <w:num w:numId="4" w16cid:durableId="470363855">
    <w:abstractNumId w:val="0"/>
  </w:num>
  <w:num w:numId="5" w16cid:durableId="198890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23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0B"/>
    <w:rsid w:val="00000072"/>
    <w:rsid w:val="00027F10"/>
    <w:rsid w:val="00041818"/>
    <w:rsid w:val="00061BBC"/>
    <w:rsid w:val="000723B5"/>
    <w:rsid w:val="0007532C"/>
    <w:rsid w:val="000A231C"/>
    <w:rsid w:val="000A5C8B"/>
    <w:rsid w:val="000A72E9"/>
    <w:rsid w:val="000C263B"/>
    <w:rsid w:val="000C3DF7"/>
    <w:rsid w:val="000D2776"/>
    <w:rsid w:val="000E0B96"/>
    <w:rsid w:val="000E5A5D"/>
    <w:rsid w:val="001158B8"/>
    <w:rsid w:val="001321B0"/>
    <w:rsid w:val="00136DE2"/>
    <w:rsid w:val="00153C09"/>
    <w:rsid w:val="001565AD"/>
    <w:rsid w:val="00156B42"/>
    <w:rsid w:val="0016145E"/>
    <w:rsid w:val="0016778A"/>
    <w:rsid w:val="00186E7C"/>
    <w:rsid w:val="001A00A6"/>
    <w:rsid w:val="001B43E4"/>
    <w:rsid w:val="001D3BE9"/>
    <w:rsid w:val="001E2658"/>
    <w:rsid w:val="0020277E"/>
    <w:rsid w:val="002028C8"/>
    <w:rsid w:val="0023253C"/>
    <w:rsid w:val="00233CB7"/>
    <w:rsid w:val="00243346"/>
    <w:rsid w:val="00276CEA"/>
    <w:rsid w:val="002A7203"/>
    <w:rsid w:val="002B3958"/>
    <w:rsid w:val="002C794D"/>
    <w:rsid w:val="0031544B"/>
    <w:rsid w:val="00326488"/>
    <w:rsid w:val="00343AA9"/>
    <w:rsid w:val="003758E8"/>
    <w:rsid w:val="00375BFE"/>
    <w:rsid w:val="00392A94"/>
    <w:rsid w:val="00393646"/>
    <w:rsid w:val="00414A2A"/>
    <w:rsid w:val="00420342"/>
    <w:rsid w:val="004B08BC"/>
    <w:rsid w:val="004C0444"/>
    <w:rsid w:val="004E4307"/>
    <w:rsid w:val="005025A8"/>
    <w:rsid w:val="00511C1E"/>
    <w:rsid w:val="005129F4"/>
    <w:rsid w:val="005146E7"/>
    <w:rsid w:val="00514BDF"/>
    <w:rsid w:val="0051507C"/>
    <w:rsid w:val="005365F0"/>
    <w:rsid w:val="00563520"/>
    <w:rsid w:val="0056402E"/>
    <w:rsid w:val="00570340"/>
    <w:rsid w:val="00583614"/>
    <w:rsid w:val="0058546F"/>
    <w:rsid w:val="0059065D"/>
    <w:rsid w:val="0059699F"/>
    <w:rsid w:val="005B4598"/>
    <w:rsid w:val="005D578C"/>
    <w:rsid w:val="005F2FDB"/>
    <w:rsid w:val="006046F5"/>
    <w:rsid w:val="00615DFD"/>
    <w:rsid w:val="00637AC7"/>
    <w:rsid w:val="00651C30"/>
    <w:rsid w:val="006843AD"/>
    <w:rsid w:val="00686839"/>
    <w:rsid w:val="006D2BCC"/>
    <w:rsid w:val="006E4FB3"/>
    <w:rsid w:val="007004EF"/>
    <w:rsid w:val="00702A84"/>
    <w:rsid w:val="00751E64"/>
    <w:rsid w:val="00752C05"/>
    <w:rsid w:val="00766473"/>
    <w:rsid w:val="00782A8C"/>
    <w:rsid w:val="00782C8F"/>
    <w:rsid w:val="007A10F4"/>
    <w:rsid w:val="007C2369"/>
    <w:rsid w:val="007E6599"/>
    <w:rsid w:val="00807E20"/>
    <w:rsid w:val="008119E3"/>
    <w:rsid w:val="008213CA"/>
    <w:rsid w:val="008305E7"/>
    <w:rsid w:val="00841A18"/>
    <w:rsid w:val="00866C3E"/>
    <w:rsid w:val="00876762"/>
    <w:rsid w:val="00893E9B"/>
    <w:rsid w:val="008C6F5C"/>
    <w:rsid w:val="008E4A0F"/>
    <w:rsid w:val="00922F07"/>
    <w:rsid w:val="00934EA2"/>
    <w:rsid w:val="009414A1"/>
    <w:rsid w:val="00957A23"/>
    <w:rsid w:val="00972515"/>
    <w:rsid w:val="009865B8"/>
    <w:rsid w:val="009A2B07"/>
    <w:rsid w:val="009B6D14"/>
    <w:rsid w:val="009C60A2"/>
    <w:rsid w:val="009D70A0"/>
    <w:rsid w:val="00A42056"/>
    <w:rsid w:val="00A46F9B"/>
    <w:rsid w:val="00A472FB"/>
    <w:rsid w:val="00A900FB"/>
    <w:rsid w:val="00AB0E05"/>
    <w:rsid w:val="00AB217A"/>
    <w:rsid w:val="00AB271C"/>
    <w:rsid w:val="00B0022F"/>
    <w:rsid w:val="00B014AF"/>
    <w:rsid w:val="00B07BC3"/>
    <w:rsid w:val="00B46A3B"/>
    <w:rsid w:val="00B53CED"/>
    <w:rsid w:val="00B609E8"/>
    <w:rsid w:val="00B923E4"/>
    <w:rsid w:val="00BA1CCC"/>
    <w:rsid w:val="00BC6C4F"/>
    <w:rsid w:val="00BD7C52"/>
    <w:rsid w:val="00C039E0"/>
    <w:rsid w:val="00C12A5F"/>
    <w:rsid w:val="00C24C40"/>
    <w:rsid w:val="00C30F4A"/>
    <w:rsid w:val="00C516C1"/>
    <w:rsid w:val="00C660B0"/>
    <w:rsid w:val="00C8078C"/>
    <w:rsid w:val="00C92C5E"/>
    <w:rsid w:val="00CA7ED8"/>
    <w:rsid w:val="00CC0D8C"/>
    <w:rsid w:val="00CD152B"/>
    <w:rsid w:val="00CD2061"/>
    <w:rsid w:val="00CE1845"/>
    <w:rsid w:val="00D225EA"/>
    <w:rsid w:val="00D26754"/>
    <w:rsid w:val="00D4130A"/>
    <w:rsid w:val="00D9037A"/>
    <w:rsid w:val="00DC620B"/>
    <w:rsid w:val="00DD4A3B"/>
    <w:rsid w:val="00DF5495"/>
    <w:rsid w:val="00E02E8C"/>
    <w:rsid w:val="00E03FE2"/>
    <w:rsid w:val="00E223BA"/>
    <w:rsid w:val="00E27EF8"/>
    <w:rsid w:val="00E47DE7"/>
    <w:rsid w:val="00E52EC8"/>
    <w:rsid w:val="00E6113E"/>
    <w:rsid w:val="00EB3C09"/>
    <w:rsid w:val="00EF3371"/>
    <w:rsid w:val="00F040C1"/>
    <w:rsid w:val="00F20F7D"/>
    <w:rsid w:val="00F271FD"/>
    <w:rsid w:val="00F44184"/>
    <w:rsid w:val="00F5324E"/>
    <w:rsid w:val="00F5494B"/>
    <w:rsid w:val="00F8558D"/>
    <w:rsid w:val="00F9066C"/>
    <w:rsid w:val="00FA0266"/>
    <w:rsid w:val="00FD21B0"/>
    <w:rsid w:val="00FD4A48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C7D3"/>
  <w15:docId w15:val="{6A75A5DF-3F20-4DD4-9D46-86CB9E56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49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C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rsid w:val="0031544B"/>
    <w:pPr>
      <w:numPr>
        <w:numId w:val="4"/>
      </w:numPr>
    </w:pPr>
  </w:style>
  <w:style w:type="paragraph" w:styleId="Pataisymai">
    <w:name w:val="Revision"/>
    <w:hidden/>
    <w:uiPriority w:val="99"/>
    <w:semiHidden/>
    <w:rsid w:val="0031544B"/>
    <w:pPr>
      <w:spacing w:after="0" w:line="240" w:lineRule="auto"/>
    </w:pPr>
  </w:style>
  <w:style w:type="character" w:customStyle="1" w:styleId="ui-provider">
    <w:name w:val="ui-provider"/>
    <w:basedOn w:val="Numatytasispastraiposriftas"/>
    <w:rsid w:val="00F20F7D"/>
  </w:style>
  <w:style w:type="character" w:styleId="Hipersaitas">
    <w:name w:val="Hyperlink"/>
    <w:basedOn w:val="Numatytasispastraiposriftas"/>
    <w:uiPriority w:val="99"/>
    <w:semiHidden/>
    <w:unhideWhenUsed/>
    <w:rsid w:val="008213CA"/>
    <w:rPr>
      <w:rFonts w:cs="Times New Roman"/>
      <w:color w:val="0563C1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7532C"/>
    <w:pPr>
      <w:spacing w:after="0" w:line="240" w:lineRule="auto"/>
    </w:pPr>
    <w:rPr>
      <w:rFonts w:eastAsiaTheme="minorEastAsia" w:cs="Times New Roman"/>
      <w:kern w:val="2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7532C"/>
    <w:rPr>
      <w:rFonts w:eastAsiaTheme="minorEastAsia" w:cs="Times New Roman"/>
      <w:kern w:val="2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B6D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6D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6D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6D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6D14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5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4B60A8C9678B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DC10-09BB-49BC-A896-D41912F0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</dc:creator>
  <cp:lastModifiedBy>Neringa Baltrimaitė</cp:lastModifiedBy>
  <cp:revision>8</cp:revision>
  <dcterms:created xsi:type="dcterms:W3CDTF">2026-04-16T13:11:00Z</dcterms:created>
  <dcterms:modified xsi:type="dcterms:W3CDTF">2026-05-04T07:04:00Z</dcterms:modified>
</cp:coreProperties>
</file>