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77777777" w:rsidR="00F23D67"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F23D67" w:rsidRDefault="0000000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F23D67"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F23D67" w:rsidRDefault="0000000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F23D67"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F23D67" w:rsidRDefault="0000000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77777777" w:rsidR="00F23D67" w:rsidRDefault="00F23D67">
      <w:pPr>
        <w:tabs>
          <w:tab w:val="left" w:pos="7692"/>
        </w:tabs>
        <w:textAlignment w:val="center"/>
        <w:rPr>
          <w:szCs w:val="24"/>
        </w:rPr>
      </w:pPr>
    </w:p>
    <w:p w14:paraId="5F9F24C0" w14:textId="77777777" w:rsidR="00F23D67" w:rsidRDefault="00F23D67">
      <w:pPr>
        <w:tabs>
          <w:tab w:val="left" w:pos="5400"/>
        </w:tabs>
        <w:textAlignment w:val="center"/>
        <w:rPr>
          <w:szCs w:val="24"/>
        </w:rPr>
      </w:pPr>
    </w:p>
    <w:p w14:paraId="1623E55B" w14:textId="77777777" w:rsidR="00F23D67" w:rsidRDefault="00F23D67">
      <w:pPr>
        <w:tabs>
          <w:tab w:val="left" w:pos="5400"/>
        </w:tabs>
        <w:textAlignment w:val="center"/>
        <w:rPr>
          <w:szCs w:val="24"/>
        </w:rPr>
      </w:pPr>
    </w:p>
    <w:p w14:paraId="34683A73" w14:textId="77777777" w:rsidR="00F23D67" w:rsidRDefault="00000000">
      <w:pPr>
        <w:widowControl w:val="0"/>
        <w:tabs>
          <w:tab w:val="left" w:pos="567"/>
          <w:tab w:val="left" w:pos="851"/>
        </w:tabs>
        <w:jc w:val="center"/>
        <w:rPr>
          <w:b/>
          <w:bCs/>
          <w:caps/>
          <w:szCs w:val="24"/>
        </w:rPr>
      </w:pPr>
      <w:r>
        <w:rPr>
          <w:b/>
          <w:bCs/>
          <w:caps/>
          <w:szCs w:val="24"/>
        </w:rPr>
        <w:t>paslaugų pirkimo-pardavimo sutarties Specialiosios sąlygos</w:t>
      </w:r>
    </w:p>
    <w:p w14:paraId="405AF235" w14:textId="77777777" w:rsidR="00F23D67" w:rsidRDefault="00F23D67">
      <w:pPr>
        <w:widowControl w:val="0"/>
        <w:tabs>
          <w:tab w:val="left" w:pos="567"/>
          <w:tab w:val="left" w:pos="851"/>
        </w:tabs>
        <w:jc w:val="center"/>
        <w:rPr>
          <w:caps/>
          <w:szCs w:val="24"/>
        </w:rPr>
      </w:pPr>
    </w:p>
    <w:p w14:paraId="7C0AA98D" w14:textId="77777777" w:rsidR="00F23D67" w:rsidRDefault="00F23D6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3D67" w14:paraId="06BD45D9" w14:textId="77777777">
        <w:tc>
          <w:tcPr>
            <w:tcW w:w="2448" w:type="dxa"/>
          </w:tcPr>
          <w:p w14:paraId="40177F4F" w14:textId="77777777" w:rsidR="00F23D67" w:rsidRDefault="00000000">
            <w:pPr>
              <w:jc w:val="both"/>
              <w:rPr>
                <w:b/>
                <w:kern w:val="2"/>
                <w:szCs w:val="24"/>
              </w:rPr>
            </w:pPr>
            <w:r>
              <w:rPr>
                <w:b/>
                <w:kern w:val="2"/>
                <w:szCs w:val="24"/>
              </w:rPr>
              <w:t>Sutarties pavadinimas</w:t>
            </w:r>
          </w:p>
        </w:tc>
        <w:tc>
          <w:tcPr>
            <w:tcW w:w="7110" w:type="dxa"/>
            <w:gridSpan w:val="3"/>
          </w:tcPr>
          <w:p w14:paraId="607BC18E" w14:textId="2E48A3D7" w:rsidR="00F23D67" w:rsidRDefault="002E5E26" w:rsidP="002E5E26">
            <w:pPr>
              <w:rPr>
                <w:b/>
                <w:bCs/>
                <w:kern w:val="2"/>
                <w:szCs w:val="24"/>
              </w:rPr>
            </w:pPr>
            <w:r w:rsidRPr="002E5E26">
              <w:rPr>
                <w:b/>
                <w:bCs/>
                <w:kern w:val="2"/>
                <w:szCs w:val="24"/>
              </w:rPr>
              <w:t>Žemės sklypų formavimo ir pertvarkymo projektų, sklypų kadastrinių matavimų ir topografinių planų parengimas</w:t>
            </w:r>
          </w:p>
        </w:tc>
      </w:tr>
      <w:tr w:rsidR="00F23D67" w14:paraId="2F08ABA7" w14:textId="77777777">
        <w:tc>
          <w:tcPr>
            <w:tcW w:w="2448" w:type="dxa"/>
          </w:tcPr>
          <w:p w14:paraId="262D4078" w14:textId="77777777" w:rsidR="00F23D67" w:rsidRDefault="00000000">
            <w:pPr>
              <w:jc w:val="both"/>
              <w:rPr>
                <w:b/>
                <w:kern w:val="2"/>
                <w:szCs w:val="24"/>
              </w:rPr>
            </w:pPr>
            <w:r>
              <w:rPr>
                <w:b/>
                <w:kern w:val="2"/>
                <w:szCs w:val="24"/>
              </w:rPr>
              <w:t>Sutarties data</w:t>
            </w:r>
          </w:p>
        </w:tc>
        <w:tc>
          <w:tcPr>
            <w:tcW w:w="2177" w:type="dxa"/>
          </w:tcPr>
          <w:p w14:paraId="310EFCA2" w14:textId="77777777" w:rsidR="00F23D67" w:rsidRDefault="00F23D67">
            <w:pPr>
              <w:jc w:val="both"/>
              <w:rPr>
                <w:kern w:val="2"/>
                <w:szCs w:val="24"/>
              </w:rPr>
            </w:pPr>
          </w:p>
        </w:tc>
        <w:tc>
          <w:tcPr>
            <w:tcW w:w="2362" w:type="dxa"/>
          </w:tcPr>
          <w:p w14:paraId="26FE9FCE" w14:textId="77777777" w:rsidR="00F23D67" w:rsidRDefault="00000000">
            <w:pPr>
              <w:jc w:val="both"/>
              <w:rPr>
                <w:b/>
                <w:kern w:val="2"/>
                <w:szCs w:val="24"/>
              </w:rPr>
            </w:pPr>
            <w:r>
              <w:rPr>
                <w:b/>
                <w:kern w:val="2"/>
                <w:szCs w:val="24"/>
              </w:rPr>
              <w:t>Sutarties numeris</w:t>
            </w:r>
          </w:p>
        </w:tc>
        <w:tc>
          <w:tcPr>
            <w:tcW w:w="2571" w:type="dxa"/>
          </w:tcPr>
          <w:p w14:paraId="11456A38" w14:textId="77777777" w:rsidR="00F23D67" w:rsidRDefault="00F23D67">
            <w:pPr>
              <w:jc w:val="both"/>
              <w:rPr>
                <w:kern w:val="2"/>
                <w:szCs w:val="24"/>
              </w:rPr>
            </w:pPr>
          </w:p>
        </w:tc>
      </w:tr>
    </w:tbl>
    <w:p w14:paraId="7AAE002E" w14:textId="77777777" w:rsidR="00F23D67" w:rsidRDefault="00F23D6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3D67" w14:paraId="2A8CDD09" w14:textId="77777777">
        <w:tc>
          <w:tcPr>
            <w:tcW w:w="9558" w:type="dxa"/>
            <w:gridSpan w:val="3"/>
          </w:tcPr>
          <w:p w14:paraId="0049CEBD" w14:textId="77777777" w:rsidR="00F23D67" w:rsidRDefault="00000000">
            <w:pPr>
              <w:jc w:val="center"/>
              <w:rPr>
                <w:b/>
                <w:kern w:val="2"/>
                <w:szCs w:val="24"/>
              </w:rPr>
            </w:pPr>
            <w:r>
              <w:rPr>
                <w:b/>
                <w:kern w:val="2"/>
                <w:szCs w:val="24"/>
              </w:rPr>
              <w:t>1. SUTARTIES ŠALYS</w:t>
            </w:r>
          </w:p>
        </w:tc>
      </w:tr>
      <w:tr w:rsidR="00F23D67" w14:paraId="7A216576" w14:textId="77777777">
        <w:tc>
          <w:tcPr>
            <w:tcW w:w="2808" w:type="dxa"/>
            <w:vMerge w:val="restart"/>
          </w:tcPr>
          <w:p w14:paraId="79087AD5" w14:textId="77777777" w:rsidR="00F23D67" w:rsidRDefault="00F23D67">
            <w:pPr>
              <w:jc w:val="center"/>
              <w:rPr>
                <w:b/>
                <w:kern w:val="2"/>
                <w:szCs w:val="24"/>
              </w:rPr>
            </w:pPr>
          </w:p>
          <w:p w14:paraId="555D406D" w14:textId="77777777" w:rsidR="00F23D67" w:rsidRDefault="00F23D67">
            <w:pPr>
              <w:jc w:val="center"/>
              <w:rPr>
                <w:b/>
                <w:kern w:val="2"/>
                <w:szCs w:val="24"/>
              </w:rPr>
            </w:pPr>
          </w:p>
          <w:p w14:paraId="757D89F5" w14:textId="77777777" w:rsidR="00F23D67" w:rsidRDefault="00F23D67">
            <w:pPr>
              <w:jc w:val="center"/>
              <w:rPr>
                <w:b/>
                <w:kern w:val="2"/>
                <w:szCs w:val="24"/>
              </w:rPr>
            </w:pPr>
          </w:p>
          <w:p w14:paraId="6C227F93" w14:textId="77777777" w:rsidR="00F23D67" w:rsidRDefault="00F23D67">
            <w:pPr>
              <w:rPr>
                <w:b/>
                <w:kern w:val="2"/>
                <w:szCs w:val="24"/>
              </w:rPr>
            </w:pPr>
          </w:p>
          <w:p w14:paraId="0285291C" w14:textId="77777777" w:rsidR="00F23D67" w:rsidRDefault="00000000">
            <w:pPr>
              <w:rPr>
                <w:b/>
                <w:kern w:val="2"/>
                <w:szCs w:val="24"/>
              </w:rPr>
            </w:pPr>
            <w:r>
              <w:rPr>
                <w:b/>
                <w:kern w:val="2"/>
                <w:szCs w:val="24"/>
              </w:rPr>
              <w:t>1.1. Pirkėjas</w:t>
            </w:r>
          </w:p>
        </w:tc>
        <w:tc>
          <w:tcPr>
            <w:tcW w:w="3240" w:type="dxa"/>
          </w:tcPr>
          <w:p w14:paraId="4986D0A4" w14:textId="77777777" w:rsidR="00F23D67" w:rsidRDefault="00000000">
            <w:pPr>
              <w:rPr>
                <w:kern w:val="2"/>
                <w:szCs w:val="24"/>
              </w:rPr>
            </w:pPr>
            <w:r>
              <w:rPr>
                <w:kern w:val="2"/>
                <w:szCs w:val="24"/>
              </w:rPr>
              <w:t>1.1.1. Pavadinimas</w:t>
            </w:r>
          </w:p>
        </w:tc>
        <w:tc>
          <w:tcPr>
            <w:tcW w:w="3510" w:type="dxa"/>
          </w:tcPr>
          <w:p w14:paraId="53FF09A2" w14:textId="77777777" w:rsidR="00F23D67" w:rsidRDefault="00000000">
            <w:pPr>
              <w:jc w:val="center"/>
              <w:rPr>
                <w:kern w:val="2"/>
                <w:szCs w:val="24"/>
              </w:rPr>
            </w:pPr>
            <w:r>
              <w:rPr>
                <w:kern w:val="2"/>
                <w:szCs w:val="24"/>
              </w:rPr>
              <w:t>Anykščių rajono savivaldybės administracija</w:t>
            </w:r>
          </w:p>
        </w:tc>
      </w:tr>
      <w:tr w:rsidR="00F23D67" w14:paraId="46894EEE" w14:textId="77777777">
        <w:tc>
          <w:tcPr>
            <w:tcW w:w="2808" w:type="dxa"/>
            <w:vMerge/>
          </w:tcPr>
          <w:p w14:paraId="6E3E695C" w14:textId="77777777" w:rsidR="00F23D67" w:rsidRDefault="00F23D67">
            <w:pPr>
              <w:rPr>
                <w:kern w:val="2"/>
                <w:szCs w:val="24"/>
              </w:rPr>
            </w:pPr>
          </w:p>
        </w:tc>
        <w:tc>
          <w:tcPr>
            <w:tcW w:w="3240" w:type="dxa"/>
          </w:tcPr>
          <w:p w14:paraId="6B5CD43F" w14:textId="77777777" w:rsidR="00F23D67" w:rsidRDefault="00000000">
            <w:pPr>
              <w:rPr>
                <w:kern w:val="2"/>
                <w:szCs w:val="24"/>
              </w:rPr>
            </w:pPr>
            <w:r>
              <w:rPr>
                <w:kern w:val="2"/>
                <w:szCs w:val="24"/>
              </w:rPr>
              <w:t>1.1.2. Juridinio asmens kodas</w:t>
            </w:r>
          </w:p>
        </w:tc>
        <w:tc>
          <w:tcPr>
            <w:tcW w:w="3510" w:type="dxa"/>
          </w:tcPr>
          <w:p w14:paraId="63476F65" w14:textId="77777777" w:rsidR="00F23D67" w:rsidRDefault="00000000">
            <w:pPr>
              <w:jc w:val="center"/>
              <w:rPr>
                <w:kern w:val="2"/>
                <w:szCs w:val="24"/>
              </w:rPr>
            </w:pPr>
            <w:r>
              <w:rPr>
                <w:kern w:val="2"/>
                <w:szCs w:val="24"/>
              </w:rPr>
              <w:t>188774637</w:t>
            </w:r>
          </w:p>
        </w:tc>
      </w:tr>
      <w:tr w:rsidR="00F23D67" w14:paraId="356739C7" w14:textId="77777777">
        <w:tc>
          <w:tcPr>
            <w:tcW w:w="2808" w:type="dxa"/>
            <w:vMerge/>
          </w:tcPr>
          <w:p w14:paraId="1CA5E71D" w14:textId="77777777" w:rsidR="00F23D67" w:rsidRDefault="00F23D67">
            <w:pPr>
              <w:rPr>
                <w:kern w:val="2"/>
                <w:szCs w:val="24"/>
              </w:rPr>
            </w:pPr>
          </w:p>
        </w:tc>
        <w:tc>
          <w:tcPr>
            <w:tcW w:w="3240" w:type="dxa"/>
          </w:tcPr>
          <w:p w14:paraId="23A01788" w14:textId="77777777" w:rsidR="00F23D67" w:rsidRDefault="00000000">
            <w:pPr>
              <w:rPr>
                <w:kern w:val="2"/>
                <w:szCs w:val="24"/>
              </w:rPr>
            </w:pPr>
            <w:r>
              <w:rPr>
                <w:kern w:val="2"/>
                <w:szCs w:val="24"/>
              </w:rPr>
              <w:t>1.1.3. Adresas</w:t>
            </w:r>
          </w:p>
        </w:tc>
        <w:tc>
          <w:tcPr>
            <w:tcW w:w="3510" w:type="dxa"/>
          </w:tcPr>
          <w:p w14:paraId="4FB387A2" w14:textId="77777777" w:rsidR="00F23D67" w:rsidRDefault="00000000">
            <w:pPr>
              <w:jc w:val="center"/>
              <w:rPr>
                <w:kern w:val="2"/>
                <w:szCs w:val="24"/>
              </w:rPr>
            </w:pPr>
            <w:r>
              <w:rPr>
                <w:kern w:val="2"/>
                <w:szCs w:val="24"/>
              </w:rPr>
              <w:t>J. Biliūno g. 23, Anykščiai</w:t>
            </w:r>
          </w:p>
        </w:tc>
      </w:tr>
      <w:tr w:rsidR="00F23D67" w14:paraId="00E15A94" w14:textId="77777777">
        <w:tc>
          <w:tcPr>
            <w:tcW w:w="2808" w:type="dxa"/>
            <w:vMerge/>
          </w:tcPr>
          <w:p w14:paraId="54205EA9" w14:textId="77777777" w:rsidR="00F23D67" w:rsidRDefault="00F23D67">
            <w:pPr>
              <w:rPr>
                <w:kern w:val="2"/>
                <w:szCs w:val="24"/>
              </w:rPr>
            </w:pPr>
          </w:p>
        </w:tc>
        <w:tc>
          <w:tcPr>
            <w:tcW w:w="3240" w:type="dxa"/>
          </w:tcPr>
          <w:p w14:paraId="78DC4B4A" w14:textId="77777777" w:rsidR="00F23D67" w:rsidRDefault="00000000">
            <w:pPr>
              <w:rPr>
                <w:kern w:val="2"/>
                <w:szCs w:val="24"/>
              </w:rPr>
            </w:pPr>
            <w:r>
              <w:rPr>
                <w:kern w:val="2"/>
                <w:szCs w:val="24"/>
              </w:rPr>
              <w:t>1.1.4. PVM mokėtojo kodas</w:t>
            </w:r>
          </w:p>
        </w:tc>
        <w:tc>
          <w:tcPr>
            <w:tcW w:w="3510" w:type="dxa"/>
          </w:tcPr>
          <w:p w14:paraId="3641442E" w14:textId="77777777" w:rsidR="00F23D67" w:rsidRDefault="00000000">
            <w:pPr>
              <w:jc w:val="center"/>
              <w:rPr>
                <w:kern w:val="2"/>
                <w:szCs w:val="24"/>
              </w:rPr>
            </w:pPr>
            <w:r>
              <w:rPr>
                <w:kern w:val="2"/>
                <w:szCs w:val="24"/>
              </w:rPr>
              <w:t>Ne PVM mokėtoja</w:t>
            </w:r>
          </w:p>
        </w:tc>
      </w:tr>
      <w:tr w:rsidR="00F23D67" w14:paraId="164424F3" w14:textId="77777777">
        <w:tc>
          <w:tcPr>
            <w:tcW w:w="2808" w:type="dxa"/>
            <w:vMerge/>
          </w:tcPr>
          <w:p w14:paraId="605C8647" w14:textId="77777777" w:rsidR="00F23D67" w:rsidRDefault="00F23D67">
            <w:pPr>
              <w:rPr>
                <w:kern w:val="2"/>
                <w:szCs w:val="24"/>
              </w:rPr>
            </w:pPr>
          </w:p>
        </w:tc>
        <w:tc>
          <w:tcPr>
            <w:tcW w:w="3240" w:type="dxa"/>
          </w:tcPr>
          <w:p w14:paraId="58983992" w14:textId="77777777" w:rsidR="00F23D67" w:rsidRDefault="00000000">
            <w:pPr>
              <w:rPr>
                <w:kern w:val="2"/>
                <w:szCs w:val="24"/>
              </w:rPr>
            </w:pPr>
            <w:r>
              <w:rPr>
                <w:kern w:val="2"/>
                <w:szCs w:val="24"/>
              </w:rPr>
              <w:t>1.1.5. Atsiskaitomoji sąskaita</w:t>
            </w:r>
          </w:p>
        </w:tc>
        <w:tc>
          <w:tcPr>
            <w:tcW w:w="3510" w:type="dxa"/>
          </w:tcPr>
          <w:p w14:paraId="62E56AEE" w14:textId="77777777" w:rsidR="00F23D67" w:rsidRDefault="00000000">
            <w:pPr>
              <w:jc w:val="center"/>
              <w:rPr>
                <w:kern w:val="2"/>
                <w:szCs w:val="24"/>
              </w:rPr>
            </w:pPr>
            <w:r>
              <w:rPr>
                <w:kern w:val="2"/>
                <w:szCs w:val="24"/>
              </w:rPr>
              <w:t>LT047182100000130670</w:t>
            </w:r>
          </w:p>
        </w:tc>
      </w:tr>
      <w:tr w:rsidR="00F23D67" w14:paraId="6B7E848E" w14:textId="77777777">
        <w:tc>
          <w:tcPr>
            <w:tcW w:w="2808" w:type="dxa"/>
            <w:vMerge/>
          </w:tcPr>
          <w:p w14:paraId="4F4A34C0" w14:textId="77777777" w:rsidR="00F23D67" w:rsidRDefault="00F23D67">
            <w:pPr>
              <w:rPr>
                <w:kern w:val="2"/>
                <w:szCs w:val="24"/>
              </w:rPr>
            </w:pPr>
          </w:p>
        </w:tc>
        <w:tc>
          <w:tcPr>
            <w:tcW w:w="3240" w:type="dxa"/>
          </w:tcPr>
          <w:p w14:paraId="6CD6859C" w14:textId="77777777" w:rsidR="00F23D67" w:rsidRDefault="00000000">
            <w:pPr>
              <w:rPr>
                <w:kern w:val="2"/>
                <w:szCs w:val="24"/>
              </w:rPr>
            </w:pPr>
            <w:r>
              <w:rPr>
                <w:kern w:val="2"/>
                <w:szCs w:val="24"/>
              </w:rPr>
              <w:t>1.1.6. Bankas, banko kodas</w:t>
            </w:r>
          </w:p>
        </w:tc>
        <w:tc>
          <w:tcPr>
            <w:tcW w:w="3510" w:type="dxa"/>
          </w:tcPr>
          <w:p w14:paraId="7CD0A608" w14:textId="77777777" w:rsidR="00F23D67" w:rsidRDefault="0000000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F23D67" w14:paraId="3C8A477F" w14:textId="77777777">
        <w:tc>
          <w:tcPr>
            <w:tcW w:w="2808" w:type="dxa"/>
            <w:vMerge/>
          </w:tcPr>
          <w:p w14:paraId="6FB01AF8" w14:textId="77777777" w:rsidR="00F23D67" w:rsidRDefault="00F23D67">
            <w:pPr>
              <w:rPr>
                <w:kern w:val="2"/>
                <w:szCs w:val="24"/>
              </w:rPr>
            </w:pPr>
          </w:p>
        </w:tc>
        <w:tc>
          <w:tcPr>
            <w:tcW w:w="3240" w:type="dxa"/>
          </w:tcPr>
          <w:p w14:paraId="52077EC6" w14:textId="77777777" w:rsidR="00F23D67" w:rsidRDefault="00000000">
            <w:pPr>
              <w:rPr>
                <w:kern w:val="2"/>
                <w:szCs w:val="24"/>
              </w:rPr>
            </w:pPr>
            <w:r>
              <w:rPr>
                <w:kern w:val="2"/>
                <w:szCs w:val="24"/>
              </w:rPr>
              <w:t>1.1.7. Telefonas</w:t>
            </w:r>
          </w:p>
        </w:tc>
        <w:tc>
          <w:tcPr>
            <w:tcW w:w="3510" w:type="dxa"/>
          </w:tcPr>
          <w:p w14:paraId="04975451" w14:textId="77777777" w:rsidR="00F23D67" w:rsidRDefault="00000000">
            <w:pPr>
              <w:jc w:val="center"/>
              <w:rPr>
                <w:kern w:val="2"/>
                <w:szCs w:val="24"/>
              </w:rPr>
            </w:pPr>
            <w:r>
              <w:rPr>
                <w:kern w:val="2"/>
                <w:szCs w:val="24"/>
              </w:rPr>
              <w:t>0 381 58035</w:t>
            </w:r>
          </w:p>
        </w:tc>
      </w:tr>
      <w:tr w:rsidR="00F23D67" w14:paraId="7B8191B7" w14:textId="77777777">
        <w:tc>
          <w:tcPr>
            <w:tcW w:w="2808" w:type="dxa"/>
            <w:vMerge/>
          </w:tcPr>
          <w:p w14:paraId="1FE5A316" w14:textId="77777777" w:rsidR="00F23D67" w:rsidRDefault="00F23D67">
            <w:pPr>
              <w:rPr>
                <w:kern w:val="2"/>
                <w:szCs w:val="24"/>
              </w:rPr>
            </w:pPr>
          </w:p>
        </w:tc>
        <w:tc>
          <w:tcPr>
            <w:tcW w:w="3240" w:type="dxa"/>
          </w:tcPr>
          <w:p w14:paraId="47AE5590" w14:textId="77777777" w:rsidR="00F23D67" w:rsidRDefault="00000000">
            <w:pPr>
              <w:rPr>
                <w:kern w:val="2"/>
                <w:szCs w:val="24"/>
              </w:rPr>
            </w:pPr>
            <w:r>
              <w:rPr>
                <w:kern w:val="2"/>
                <w:szCs w:val="24"/>
              </w:rPr>
              <w:t>1.1.8. El. paštas</w:t>
            </w:r>
          </w:p>
        </w:tc>
        <w:tc>
          <w:tcPr>
            <w:tcW w:w="3510" w:type="dxa"/>
          </w:tcPr>
          <w:p w14:paraId="06155599" w14:textId="77777777" w:rsidR="00F23D67" w:rsidRDefault="00000000">
            <w:pPr>
              <w:jc w:val="center"/>
              <w:rPr>
                <w:kern w:val="2"/>
                <w:szCs w:val="24"/>
              </w:rPr>
            </w:pPr>
            <w:r>
              <w:rPr>
                <w:kern w:val="2"/>
                <w:szCs w:val="24"/>
              </w:rPr>
              <w:t>info@anyksciai.lt</w:t>
            </w:r>
          </w:p>
        </w:tc>
      </w:tr>
      <w:tr w:rsidR="00F23D67" w14:paraId="1959C3F5" w14:textId="77777777">
        <w:tc>
          <w:tcPr>
            <w:tcW w:w="2808" w:type="dxa"/>
            <w:vMerge/>
          </w:tcPr>
          <w:p w14:paraId="34C01018" w14:textId="77777777" w:rsidR="00F23D67" w:rsidRDefault="00F23D67">
            <w:pPr>
              <w:rPr>
                <w:kern w:val="2"/>
                <w:szCs w:val="24"/>
              </w:rPr>
            </w:pPr>
          </w:p>
        </w:tc>
        <w:tc>
          <w:tcPr>
            <w:tcW w:w="3240" w:type="dxa"/>
          </w:tcPr>
          <w:p w14:paraId="473630E0" w14:textId="77777777" w:rsidR="00F23D67" w:rsidRDefault="00000000">
            <w:pPr>
              <w:rPr>
                <w:kern w:val="2"/>
                <w:szCs w:val="24"/>
              </w:rPr>
            </w:pPr>
            <w:r>
              <w:rPr>
                <w:kern w:val="2"/>
                <w:szCs w:val="24"/>
              </w:rPr>
              <w:t>1.1.9. Šalies atstovas</w:t>
            </w:r>
          </w:p>
        </w:tc>
        <w:tc>
          <w:tcPr>
            <w:tcW w:w="3510" w:type="dxa"/>
          </w:tcPr>
          <w:p w14:paraId="04FDD825" w14:textId="77777777" w:rsidR="00F23D67" w:rsidRDefault="00000000">
            <w:pPr>
              <w:jc w:val="center"/>
              <w:rPr>
                <w:kern w:val="2"/>
                <w:szCs w:val="24"/>
              </w:rPr>
            </w:pPr>
            <w:r>
              <w:rPr>
                <w:kern w:val="2"/>
                <w:szCs w:val="24"/>
              </w:rPr>
              <w:t xml:space="preserve">Vilma </w:t>
            </w:r>
            <w:proofErr w:type="spellStart"/>
            <w:r>
              <w:rPr>
                <w:kern w:val="2"/>
                <w:szCs w:val="24"/>
              </w:rPr>
              <w:t>Vilkickaitė</w:t>
            </w:r>
            <w:proofErr w:type="spellEnd"/>
          </w:p>
        </w:tc>
      </w:tr>
      <w:tr w:rsidR="00F23D67" w14:paraId="475D93E9" w14:textId="77777777">
        <w:tc>
          <w:tcPr>
            <w:tcW w:w="2808" w:type="dxa"/>
            <w:vMerge/>
          </w:tcPr>
          <w:p w14:paraId="23BF508B" w14:textId="77777777" w:rsidR="00F23D67" w:rsidRDefault="00F23D67">
            <w:pPr>
              <w:rPr>
                <w:kern w:val="2"/>
                <w:szCs w:val="24"/>
              </w:rPr>
            </w:pPr>
          </w:p>
        </w:tc>
        <w:tc>
          <w:tcPr>
            <w:tcW w:w="3240" w:type="dxa"/>
          </w:tcPr>
          <w:p w14:paraId="7D81A35C" w14:textId="77777777" w:rsidR="00F23D67" w:rsidRDefault="00000000">
            <w:pPr>
              <w:rPr>
                <w:kern w:val="2"/>
                <w:szCs w:val="24"/>
              </w:rPr>
            </w:pPr>
            <w:r>
              <w:rPr>
                <w:kern w:val="2"/>
                <w:szCs w:val="24"/>
              </w:rPr>
              <w:t>1.1.10. Atstovavimo pagrindas</w:t>
            </w:r>
          </w:p>
        </w:tc>
        <w:tc>
          <w:tcPr>
            <w:tcW w:w="3510" w:type="dxa"/>
          </w:tcPr>
          <w:p w14:paraId="7164E978" w14:textId="77777777" w:rsidR="00F23D67" w:rsidRDefault="00000000">
            <w:pPr>
              <w:jc w:val="center"/>
              <w:rPr>
                <w:kern w:val="2"/>
                <w:szCs w:val="24"/>
              </w:rPr>
            </w:pPr>
            <w:r>
              <w:rPr>
                <w:kern w:val="2"/>
                <w:szCs w:val="24"/>
              </w:rPr>
              <w:t>LR vietos savivaldos įstatymas</w:t>
            </w:r>
          </w:p>
        </w:tc>
      </w:tr>
      <w:tr w:rsidR="00F23D67" w14:paraId="208DA5AB" w14:textId="77777777">
        <w:trPr>
          <w:trHeight w:val="285"/>
        </w:trPr>
        <w:tc>
          <w:tcPr>
            <w:tcW w:w="2808" w:type="dxa"/>
            <w:vMerge w:val="restart"/>
          </w:tcPr>
          <w:p w14:paraId="6C001A19" w14:textId="77777777" w:rsidR="00F23D67" w:rsidRDefault="00F23D67">
            <w:pPr>
              <w:rPr>
                <w:b/>
                <w:kern w:val="2"/>
                <w:szCs w:val="24"/>
              </w:rPr>
            </w:pPr>
          </w:p>
          <w:p w14:paraId="5AF623B9" w14:textId="77777777" w:rsidR="00F23D67" w:rsidRDefault="00F23D67">
            <w:pPr>
              <w:rPr>
                <w:b/>
                <w:kern w:val="2"/>
                <w:szCs w:val="24"/>
              </w:rPr>
            </w:pPr>
          </w:p>
          <w:p w14:paraId="2FC546C0" w14:textId="77777777" w:rsidR="00F23D67" w:rsidRDefault="00F23D67">
            <w:pPr>
              <w:rPr>
                <w:b/>
                <w:kern w:val="2"/>
                <w:szCs w:val="24"/>
              </w:rPr>
            </w:pPr>
          </w:p>
          <w:p w14:paraId="3E3805B9" w14:textId="77777777" w:rsidR="00F23D67" w:rsidRDefault="00000000">
            <w:pPr>
              <w:rPr>
                <w:b/>
                <w:kern w:val="2"/>
                <w:szCs w:val="24"/>
              </w:rPr>
            </w:pPr>
            <w:r>
              <w:rPr>
                <w:b/>
                <w:kern w:val="2"/>
                <w:szCs w:val="24"/>
              </w:rPr>
              <w:t>1.2. Tiekėjas</w:t>
            </w:r>
          </w:p>
          <w:p w14:paraId="58327824" w14:textId="77777777" w:rsidR="003B44D3" w:rsidRPr="003B44D3" w:rsidRDefault="003B44D3" w:rsidP="003B44D3">
            <w:pPr>
              <w:rPr>
                <w:color w:val="4472C4"/>
                <w:kern w:val="2"/>
                <w:szCs w:val="24"/>
              </w:rPr>
            </w:pPr>
            <w:r w:rsidRPr="003B44D3">
              <w:rPr>
                <w:color w:val="4472C4"/>
                <w:kern w:val="2"/>
                <w:szCs w:val="24"/>
              </w:rPr>
              <w:t>(jei Tiekėjas yra fizinis asmuo, skiltys atitinkamai pakoreguojamos.</w:t>
            </w:r>
          </w:p>
          <w:p w14:paraId="450B9242" w14:textId="49691D61" w:rsidR="00F23D67" w:rsidRPr="003B44D3" w:rsidRDefault="003B44D3" w:rsidP="003B1FD0">
            <w:pPr>
              <w:rPr>
                <w:color w:val="4472C4"/>
                <w:kern w:val="2"/>
                <w:szCs w:val="24"/>
              </w:rPr>
            </w:pPr>
            <w:r w:rsidRPr="003B44D3">
              <w:rPr>
                <w:color w:val="4472C4"/>
                <w:kern w:val="2"/>
                <w:szCs w:val="24"/>
              </w:rPr>
              <w:t>Jei Tiekėjas yra tiekėjų grupė, skiltys pildomos įterpiant kiekvieno grupės nario informaciją)</w:t>
            </w:r>
          </w:p>
        </w:tc>
        <w:tc>
          <w:tcPr>
            <w:tcW w:w="3240" w:type="dxa"/>
          </w:tcPr>
          <w:p w14:paraId="67F6D24E" w14:textId="77777777" w:rsidR="00F23D67" w:rsidRDefault="00000000">
            <w:pPr>
              <w:rPr>
                <w:kern w:val="2"/>
                <w:szCs w:val="24"/>
              </w:rPr>
            </w:pPr>
            <w:r>
              <w:rPr>
                <w:kern w:val="2"/>
                <w:szCs w:val="24"/>
              </w:rPr>
              <w:t>1.2.1. Pavadinimas</w:t>
            </w:r>
          </w:p>
        </w:tc>
        <w:tc>
          <w:tcPr>
            <w:tcW w:w="3510" w:type="dxa"/>
          </w:tcPr>
          <w:p w14:paraId="02EEDC7F" w14:textId="33C2352A" w:rsidR="00F23D67" w:rsidRDefault="00F23D67">
            <w:pPr>
              <w:jc w:val="center"/>
              <w:rPr>
                <w:kern w:val="2"/>
                <w:szCs w:val="24"/>
              </w:rPr>
            </w:pPr>
          </w:p>
        </w:tc>
      </w:tr>
      <w:tr w:rsidR="00F23D67" w14:paraId="3EAB2D74" w14:textId="77777777">
        <w:tc>
          <w:tcPr>
            <w:tcW w:w="2808" w:type="dxa"/>
            <w:vMerge/>
          </w:tcPr>
          <w:p w14:paraId="75194712" w14:textId="77777777" w:rsidR="00F23D67" w:rsidRDefault="00F23D67">
            <w:pPr>
              <w:rPr>
                <w:b/>
                <w:kern w:val="2"/>
                <w:szCs w:val="24"/>
              </w:rPr>
            </w:pPr>
          </w:p>
        </w:tc>
        <w:tc>
          <w:tcPr>
            <w:tcW w:w="3240" w:type="dxa"/>
          </w:tcPr>
          <w:p w14:paraId="65C865FD" w14:textId="77777777" w:rsidR="00F23D67" w:rsidRDefault="00000000">
            <w:pPr>
              <w:rPr>
                <w:kern w:val="2"/>
                <w:szCs w:val="24"/>
              </w:rPr>
            </w:pPr>
            <w:r>
              <w:rPr>
                <w:kern w:val="2"/>
                <w:szCs w:val="24"/>
              </w:rPr>
              <w:t>1.2.2. Juridinio asmens kodas</w:t>
            </w:r>
          </w:p>
        </w:tc>
        <w:tc>
          <w:tcPr>
            <w:tcW w:w="3510" w:type="dxa"/>
          </w:tcPr>
          <w:p w14:paraId="53FD7CD7" w14:textId="3C7E5FBA" w:rsidR="00F23D67" w:rsidRDefault="00F23D67">
            <w:pPr>
              <w:jc w:val="center"/>
              <w:rPr>
                <w:kern w:val="2"/>
                <w:szCs w:val="24"/>
              </w:rPr>
            </w:pPr>
          </w:p>
        </w:tc>
      </w:tr>
      <w:tr w:rsidR="00F23D67" w14:paraId="666244A6" w14:textId="77777777">
        <w:tc>
          <w:tcPr>
            <w:tcW w:w="2808" w:type="dxa"/>
            <w:vMerge/>
          </w:tcPr>
          <w:p w14:paraId="47FBA3D1" w14:textId="77777777" w:rsidR="00F23D67" w:rsidRDefault="00F23D67">
            <w:pPr>
              <w:rPr>
                <w:b/>
                <w:kern w:val="2"/>
                <w:szCs w:val="24"/>
              </w:rPr>
            </w:pPr>
          </w:p>
        </w:tc>
        <w:tc>
          <w:tcPr>
            <w:tcW w:w="3240" w:type="dxa"/>
          </w:tcPr>
          <w:p w14:paraId="1BC85940" w14:textId="77777777" w:rsidR="00F23D67" w:rsidRDefault="00000000">
            <w:pPr>
              <w:rPr>
                <w:kern w:val="2"/>
                <w:szCs w:val="24"/>
              </w:rPr>
            </w:pPr>
            <w:r>
              <w:rPr>
                <w:kern w:val="2"/>
                <w:szCs w:val="24"/>
              </w:rPr>
              <w:t>1.2.3. Adresas</w:t>
            </w:r>
          </w:p>
        </w:tc>
        <w:tc>
          <w:tcPr>
            <w:tcW w:w="3510" w:type="dxa"/>
          </w:tcPr>
          <w:p w14:paraId="7014BB4C" w14:textId="572B49BF" w:rsidR="00F23D67" w:rsidRDefault="00F23D67">
            <w:pPr>
              <w:jc w:val="center"/>
              <w:rPr>
                <w:kern w:val="2"/>
                <w:szCs w:val="24"/>
              </w:rPr>
            </w:pPr>
          </w:p>
        </w:tc>
      </w:tr>
      <w:tr w:rsidR="00F23D67" w14:paraId="29C53A2D" w14:textId="77777777">
        <w:tc>
          <w:tcPr>
            <w:tcW w:w="2808" w:type="dxa"/>
            <w:vMerge/>
          </w:tcPr>
          <w:p w14:paraId="62F07FD3" w14:textId="77777777" w:rsidR="00F23D67" w:rsidRDefault="00F23D67">
            <w:pPr>
              <w:rPr>
                <w:b/>
                <w:kern w:val="2"/>
                <w:szCs w:val="24"/>
              </w:rPr>
            </w:pPr>
          </w:p>
        </w:tc>
        <w:tc>
          <w:tcPr>
            <w:tcW w:w="3240" w:type="dxa"/>
          </w:tcPr>
          <w:p w14:paraId="3F64B498" w14:textId="77777777" w:rsidR="00F23D67" w:rsidRDefault="00000000">
            <w:pPr>
              <w:rPr>
                <w:kern w:val="2"/>
                <w:szCs w:val="24"/>
              </w:rPr>
            </w:pPr>
            <w:r>
              <w:rPr>
                <w:kern w:val="2"/>
                <w:szCs w:val="24"/>
              </w:rPr>
              <w:t>1.2.4. PVM mokėtojo kodas</w:t>
            </w:r>
          </w:p>
        </w:tc>
        <w:tc>
          <w:tcPr>
            <w:tcW w:w="3510" w:type="dxa"/>
          </w:tcPr>
          <w:p w14:paraId="1570F720" w14:textId="32B902CC" w:rsidR="00F23D67" w:rsidRDefault="00F23D67">
            <w:pPr>
              <w:jc w:val="center"/>
              <w:rPr>
                <w:kern w:val="2"/>
                <w:szCs w:val="24"/>
              </w:rPr>
            </w:pPr>
          </w:p>
        </w:tc>
      </w:tr>
      <w:tr w:rsidR="00F23D67" w14:paraId="5B9A0B4B" w14:textId="77777777">
        <w:tc>
          <w:tcPr>
            <w:tcW w:w="2808" w:type="dxa"/>
            <w:vMerge/>
          </w:tcPr>
          <w:p w14:paraId="0E55A8FE" w14:textId="77777777" w:rsidR="00F23D67" w:rsidRDefault="00F23D67">
            <w:pPr>
              <w:rPr>
                <w:b/>
                <w:kern w:val="2"/>
                <w:szCs w:val="24"/>
              </w:rPr>
            </w:pPr>
          </w:p>
        </w:tc>
        <w:tc>
          <w:tcPr>
            <w:tcW w:w="3240" w:type="dxa"/>
          </w:tcPr>
          <w:p w14:paraId="0740C72F" w14:textId="77777777" w:rsidR="00F23D67" w:rsidRDefault="00000000">
            <w:pPr>
              <w:rPr>
                <w:kern w:val="2"/>
                <w:szCs w:val="24"/>
              </w:rPr>
            </w:pPr>
            <w:r>
              <w:rPr>
                <w:kern w:val="2"/>
                <w:szCs w:val="24"/>
              </w:rPr>
              <w:t>1.2.5. Atsiskaitomoji sąskaita</w:t>
            </w:r>
          </w:p>
        </w:tc>
        <w:tc>
          <w:tcPr>
            <w:tcW w:w="3510" w:type="dxa"/>
          </w:tcPr>
          <w:p w14:paraId="5B25FE4F" w14:textId="7EAD20DA" w:rsidR="00F23D67" w:rsidRDefault="00F23D67">
            <w:pPr>
              <w:jc w:val="center"/>
              <w:rPr>
                <w:kern w:val="2"/>
                <w:szCs w:val="24"/>
              </w:rPr>
            </w:pPr>
          </w:p>
        </w:tc>
      </w:tr>
      <w:tr w:rsidR="00F23D67" w14:paraId="0D812494" w14:textId="77777777">
        <w:tc>
          <w:tcPr>
            <w:tcW w:w="2808" w:type="dxa"/>
            <w:vMerge/>
          </w:tcPr>
          <w:p w14:paraId="3FB019FB" w14:textId="77777777" w:rsidR="00F23D67" w:rsidRDefault="00F23D67">
            <w:pPr>
              <w:rPr>
                <w:b/>
                <w:kern w:val="2"/>
                <w:szCs w:val="24"/>
              </w:rPr>
            </w:pPr>
          </w:p>
        </w:tc>
        <w:tc>
          <w:tcPr>
            <w:tcW w:w="3240" w:type="dxa"/>
          </w:tcPr>
          <w:p w14:paraId="61E194F0" w14:textId="77777777" w:rsidR="00F23D67" w:rsidRDefault="00000000">
            <w:pPr>
              <w:rPr>
                <w:kern w:val="2"/>
                <w:szCs w:val="24"/>
              </w:rPr>
            </w:pPr>
            <w:r>
              <w:rPr>
                <w:kern w:val="2"/>
                <w:szCs w:val="24"/>
              </w:rPr>
              <w:t>1.2.6. Bankas, banko kodas</w:t>
            </w:r>
          </w:p>
        </w:tc>
        <w:tc>
          <w:tcPr>
            <w:tcW w:w="3510" w:type="dxa"/>
          </w:tcPr>
          <w:p w14:paraId="261BA477" w14:textId="52D235BE" w:rsidR="00F23D67" w:rsidRDefault="00F23D67">
            <w:pPr>
              <w:jc w:val="center"/>
              <w:rPr>
                <w:kern w:val="2"/>
                <w:szCs w:val="24"/>
                <w:vertAlign w:val="superscript"/>
              </w:rPr>
            </w:pPr>
          </w:p>
        </w:tc>
      </w:tr>
      <w:tr w:rsidR="00F23D67" w14:paraId="3A61E74A" w14:textId="77777777">
        <w:tc>
          <w:tcPr>
            <w:tcW w:w="2808" w:type="dxa"/>
            <w:vMerge/>
          </w:tcPr>
          <w:p w14:paraId="2E64EFD9" w14:textId="77777777" w:rsidR="00F23D67" w:rsidRDefault="00F23D67">
            <w:pPr>
              <w:rPr>
                <w:b/>
                <w:kern w:val="2"/>
                <w:szCs w:val="24"/>
              </w:rPr>
            </w:pPr>
          </w:p>
        </w:tc>
        <w:tc>
          <w:tcPr>
            <w:tcW w:w="3240" w:type="dxa"/>
          </w:tcPr>
          <w:p w14:paraId="71522681" w14:textId="77777777" w:rsidR="00F23D67" w:rsidRDefault="00000000">
            <w:pPr>
              <w:rPr>
                <w:kern w:val="2"/>
                <w:szCs w:val="24"/>
              </w:rPr>
            </w:pPr>
            <w:r>
              <w:rPr>
                <w:kern w:val="2"/>
                <w:szCs w:val="24"/>
              </w:rPr>
              <w:t>1.2.7. Telefonas</w:t>
            </w:r>
          </w:p>
        </w:tc>
        <w:tc>
          <w:tcPr>
            <w:tcW w:w="3510" w:type="dxa"/>
          </w:tcPr>
          <w:p w14:paraId="779C186C" w14:textId="65649F40" w:rsidR="00F23D67" w:rsidRDefault="00F23D67">
            <w:pPr>
              <w:jc w:val="center"/>
              <w:rPr>
                <w:kern w:val="2"/>
                <w:szCs w:val="24"/>
              </w:rPr>
            </w:pPr>
          </w:p>
        </w:tc>
      </w:tr>
      <w:tr w:rsidR="00F23D67" w14:paraId="4A6AF2AD" w14:textId="77777777">
        <w:tc>
          <w:tcPr>
            <w:tcW w:w="2808" w:type="dxa"/>
            <w:vMerge/>
          </w:tcPr>
          <w:p w14:paraId="58F2C5B1" w14:textId="77777777" w:rsidR="00F23D67" w:rsidRDefault="00F23D67">
            <w:pPr>
              <w:rPr>
                <w:b/>
                <w:kern w:val="2"/>
                <w:szCs w:val="24"/>
              </w:rPr>
            </w:pPr>
          </w:p>
        </w:tc>
        <w:tc>
          <w:tcPr>
            <w:tcW w:w="3240" w:type="dxa"/>
          </w:tcPr>
          <w:p w14:paraId="7496FFE6" w14:textId="77777777" w:rsidR="00F23D67" w:rsidRDefault="00000000">
            <w:pPr>
              <w:rPr>
                <w:kern w:val="2"/>
                <w:szCs w:val="24"/>
              </w:rPr>
            </w:pPr>
            <w:r>
              <w:rPr>
                <w:kern w:val="2"/>
                <w:szCs w:val="24"/>
              </w:rPr>
              <w:t>1.2.8. El. paštas</w:t>
            </w:r>
          </w:p>
        </w:tc>
        <w:tc>
          <w:tcPr>
            <w:tcW w:w="3510" w:type="dxa"/>
          </w:tcPr>
          <w:p w14:paraId="5FE40A45" w14:textId="603E434C" w:rsidR="00F23D67" w:rsidRDefault="00F23D67">
            <w:pPr>
              <w:jc w:val="center"/>
              <w:rPr>
                <w:kern w:val="2"/>
                <w:szCs w:val="24"/>
              </w:rPr>
            </w:pPr>
          </w:p>
        </w:tc>
      </w:tr>
      <w:tr w:rsidR="00F23D67" w14:paraId="67CA8A8E" w14:textId="77777777">
        <w:tc>
          <w:tcPr>
            <w:tcW w:w="2808" w:type="dxa"/>
            <w:vMerge/>
          </w:tcPr>
          <w:p w14:paraId="03ECA91F" w14:textId="77777777" w:rsidR="00F23D67" w:rsidRDefault="00F23D67">
            <w:pPr>
              <w:rPr>
                <w:b/>
                <w:kern w:val="2"/>
                <w:szCs w:val="24"/>
              </w:rPr>
            </w:pPr>
          </w:p>
        </w:tc>
        <w:tc>
          <w:tcPr>
            <w:tcW w:w="3240" w:type="dxa"/>
          </w:tcPr>
          <w:p w14:paraId="2920CEAC" w14:textId="77777777" w:rsidR="00F23D67" w:rsidRDefault="00000000">
            <w:pPr>
              <w:rPr>
                <w:kern w:val="2"/>
                <w:szCs w:val="24"/>
              </w:rPr>
            </w:pPr>
            <w:r>
              <w:rPr>
                <w:kern w:val="2"/>
                <w:szCs w:val="24"/>
              </w:rPr>
              <w:t>1.2.9. Šalies atstovas</w:t>
            </w:r>
          </w:p>
        </w:tc>
        <w:tc>
          <w:tcPr>
            <w:tcW w:w="3510" w:type="dxa"/>
          </w:tcPr>
          <w:p w14:paraId="6AA5701A" w14:textId="4FA8ADC6" w:rsidR="00F23D67" w:rsidRDefault="00F23D67">
            <w:pPr>
              <w:jc w:val="center"/>
              <w:rPr>
                <w:kern w:val="2"/>
                <w:szCs w:val="24"/>
              </w:rPr>
            </w:pPr>
          </w:p>
        </w:tc>
      </w:tr>
      <w:tr w:rsidR="00F23D67" w14:paraId="21B1C29D" w14:textId="77777777">
        <w:tc>
          <w:tcPr>
            <w:tcW w:w="2808" w:type="dxa"/>
            <w:vMerge/>
          </w:tcPr>
          <w:p w14:paraId="6032661D" w14:textId="77777777" w:rsidR="00F23D67" w:rsidRDefault="00F23D67">
            <w:pPr>
              <w:rPr>
                <w:b/>
                <w:kern w:val="2"/>
                <w:szCs w:val="24"/>
              </w:rPr>
            </w:pPr>
          </w:p>
        </w:tc>
        <w:tc>
          <w:tcPr>
            <w:tcW w:w="3240" w:type="dxa"/>
          </w:tcPr>
          <w:p w14:paraId="08846265" w14:textId="77777777" w:rsidR="00F23D67" w:rsidRDefault="00000000">
            <w:pPr>
              <w:rPr>
                <w:kern w:val="2"/>
                <w:szCs w:val="24"/>
              </w:rPr>
            </w:pPr>
            <w:r>
              <w:rPr>
                <w:kern w:val="2"/>
                <w:szCs w:val="24"/>
              </w:rPr>
              <w:t>1.2.10. Atstovavimo pagrindas</w:t>
            </w:r>
          </w:p>
        </w:tc>
        <w:tc>
          <w:tcPr>
            <w:tcW w:w="3510" w:type="dxa"/>
          </w:tcPr>
          <w:p w14:paraId="59BF79D5" w14:textId="77777777" w:rsidR="00F23D67" w:rsidRDefault="00F23D67">
            <w:pPr>
              <w:rPr>
                <w:kern w:val="2"/>
                <w:szCs w:val="24"/>
              </w:rPr>
            </w:pPr>
          </w:p>
        </w:tc>
      </w:tr>
    </w:tbl>
    <w:p w14:paraId="3B83B988" w14:textId="77777777" w:rsidR="00F23D67" w:rsidRDefault="00F23D6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23D67" w14:paraId="65ACB567" w14:textId="77777777">
        <w:trPr>
          <w:trHeight w:val="300"/>
        </w:trPr>
        <w:tc>
          <w:tcPr>
            <w:tcW w:w="9535" w:type="dxa"/>
            <w:gridSpan w:val="4"/>
          </w:tcPr>
          <w:p w14:paraId="47716E99" w14:textId="77777777" w:rsidR="00F23D67" w:rsidRDefault="00000000">
            <w:pPr>
              <w:jc w:val="center"/>
              <w:rPr>
                <w:b/>
                <w:kern w:val="2"/>
                <w:szCs w:val="24"/>
              </w:rPr>
            </w:pPr>
            <w:r>
              <w:rPr>
                <w:b/>
                <w:kern w:val="2"/>
                <w:szCs w:val="24"/>
              </w:rPr>
              <w:t>2. ATSAKINGI ASMENYS</w:t>
            </w:r>
          </w:p>
        </w:tc>
      </w:tr>
      <w:tr w:rsidR="00F23D67" w14:paraId="15A7C904" w14:textId="77777777">
        <w:trPr>
          <w:trHeight w:val="300"/>
        </w:trPr>
        <w:tc>
          <w:tcPr>
            <w:tcW w:w="3094" w:type="dxa"/>
            <w:gridSpan w:val="2"/>
          </w:tcPr>
          <w:p w14:paraId="2DB817BF" w14:textId="77777777" w:rsidR="00F23D67"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1ECDCF0F" w:rsidR="00F23D67" w:rsidRDefault="002E5E26">
            <w:pPr>
              <w:rPr>
                <w:color w:val="4472C4"/>
                <w:kern w:val="2"/>
                <w:szCs w:val="24"/>
              </w:rPr>
            </w:pPr>
            <w:r w:rsidRPr="002E5E26">
              <w:rPr>
                <w:iCs/>
                <w:kern w:val="2"/>
                <w:szCs w:val="24"/>
              </w:rPr>
              <w:t xml:space="preserve">Anykščių rajono savivaldybės architektūros ir urbanistikos skyriaus vyriausioji specialistė Rima </w:t>
            </w:r>
            <w:proofErr w:type="spellStart"/>
            <w:r w:rsidRPr="002E5E26">
              <w:rPr>
                <w:iCs/>
                <w:kern w:val="2"/>
                <w:szCs w:val="24"/>
              </w:rPr>
              <w:t>Budreikienė</w:t>
            </w:r>
            <w:proofErr w:type="spellEnd"/>
            <w:r w:rsidRPr="002E5E26">
              <w:rPr>
                <w:iCs/>
                <w:kern w:val="2"/>
                <w:szCs w:val="24"/>
              </w:rPr>
              <w:t xml:space="preserve">, tel. +370 381 58 152, el. p. </w:t>
            </w:r>
            <w:hyperlink r:id="rId11" w:history="1">
              <w:r w:rsidRPr="002E5E26">
                <w:rPr>
                  <w:rStyle w:val="Hipersaitas"/>
                  <w:iCs/>
                  <w:color w:val="auto"/>
                  <w:kern w:val="2"/>
                  <w:szCs w:val="24"/>
                </w:rPr>
                <w:t>rima.budreikiene@anyksciai.lt</w:t>
              </w:r>
            </w:hyperlink>
            <w:r w:rsidRPr="002E5E26">
              <w:rPr>
                <w:iCs/>
                <w:kern w:val="2"/>
                <w:szCs w:val="24"/>
              </w:rPr>
              <w:t xml:space="preserve"> .</w:t>
            </w:r>
          </w:p>
        </w:tc>
      </w:tr>
      <w:tr w:rsidR="00F23D67" w14:paraId="7B08F743" w14:textId="77777777">
        <w:trPr>
          <w:trHeight w:val="300"/>
        </w:trPr>
        <w:tc>
          <w:tcPr>
            <w:tcW w:w="3094" w:type="dxa"/>
            <w:gridSpan w:val="2"/>
          </w:tcPr>
          <w:p w14:paraId="60D76363" w14:textId="77777777" w:rsidR="00F23D67" w:rsidRDefault="00000000">
            <w:pPr>
              <w:rPr>
                <w:b/>
                <w:kern w:val="2"/>
                <w:szCs w:val="24"/>
              </w:rPr>
            </w:pPr>
            <w:r>
              <w:rPr>
                <w:b/>
                <w:kern w:val="2"/>
                <w:szCs w:val="24"/>
              </w:rPr>
              <w:lastRenderedPageBreak/>
              <w:t>2.2. Tiekėjo kontaktiniai asmenys, atsakingi už Sutarties vykdymą</w:t>
            </w:r>
          </w:p>
        </w:tc>
        <w:tc>
          <w:tcPr>
            <w:tcW w:w="6441" w:type="dxa"/>
            <w:gridSpan w:val="2"/>
          </w:tcPr>
          <w:p w14:paraId="420CAB00" w14:textId="6F5AB8E0" w:rsidR="00F23D67" w:rsidRDefault="00032660">
            <w:pPr>
              <w:rPr>
                <w:color w:val="4472C4"/>
                <w:kern w:val="2"/>
                <w:szCs w:val="24"/>
              </w:rPr>
            </w:pPr>
            <w:r w:rsidRPr="00032660">
              <w:rPr>
                <w:color w:val="4472C4"/>
                <w:kern w:val="2"/>
                <w:szCs w:val="24"/>
              </w:rPr>
              <w:t>(nurodyti padalinį / skyrių, pareigas, vardą, pavardę, tel., el. paštą)</w:t>
            </w:r>
          </w:p>
        </w:tc>
      </w:tr>
      <w:tr w:rsidR="00F23D67" w14:paraId="5F38F90D" w14:textId="77777777">
        <w:trPr>
          <w:trHeight w:val="300"/>
        </w:trPr>
        <w:tc>
          <w:tcPr>
            <w:tcW w:w="9535" w:type="dxa"/>
            <w:gridSpan w:val="4"/>
          </w:tcPr>
          <w:p w14:paraId="2202C47F" w14:textId="77777777" w:rsidR="00F23D67" w:rsidRDefault="00000000">
            <w:pPr>
              <w:jc w:val="center"/>
              <w:rPr>
                <w:b/>
                <w:kern w:val="2"/>
                <w:szCs w:val="24"/>
              </w:rPr>
            </w:pPr>
            <w:r>
              <w:rPr>
                <w:b/>
                <w:kern w:val="2"/>
                <w:szCs w:val="24"/>
              </w:rPr>
              <w:t>3. SUTARTIES DALYKAS</w:t>
            </w:r>
          </w:p>
        </w:tc>
      </w:tr>
      <w:tr w:rsidR="00F23D67" w14:paraId="0382195F" w14:textId="77777777">
        <w:trPr>
          <w:trHeight w:val="300"/>
        </w:trPr>
        <w:tc>
          <w:tcPr>
            <w:tcW w:w="3094" w:type="dxa"/>
            <w:gridSpan w:val="2"/>
          </w:tcPr>
          <w:p w14:paraId="27B75B6A" w14:textId="77777777" w:rsidR="00F23D67" w:rsidRDefault="00000000">
            <w:pPr>
              <w:rPr>
                <w:b/>
                <w:kern w:val="2"/>
                <w:szCs w:val="24"/>
              </w:rPr>
            </w:pPr>
            <w:r>
              <w:rPr>
                <w:b/>
                <w:kern w:val="2"/>
                <w:szCs w:val="24"/>
              </w:rPr>
              <w:t>3.1. Sutarties dalykas</w:t>
            </w:r>
          </w:p>
        </w:tc>
        <w:tc>
          <w:tcPr>
            <w:tcW w:w="6441" w:type="dxa"/>
            <w:gridSpan w:val="2"/>
          </w:tcPr>
          <w:p w14:paraId="1AE6D2CE" w14:textId="77777777" w:rsidR="00F23D67" w:rsidRDefault="00000000">
            <w:pPr>
              <w:rPr>
                <w:kern w:val="2"/>
                <w:szCs w:val="24"/>
              </w:rPr>
            </w:pPr>
            <w:r>
              <w:rPr>
                <w:kern w:val="2"/>
                <w:szCs w:val="24"/>
              </w:rPr>
              <w:t>Tiekėjas įsipareigoja Sutartyje numatytomis sąlygomis suteikti Pirkėjui Paslaugas:</w:t>
            </w:r>
          </w:p>
          <w:p w14:paraId="403AB65E" w14:textId="203BE745" w:rsidR="00F23D67" w:rsidRDefault="00024B14">
            <w:pPr>
              <w:rPr>
                <w:color w:val="000000"/>
                <w:kern w:val="2"/>
                <w:szCs w:val="24"/>
              </w:rPr>
            </w:pPr>
            <w:r w:rsidRPr="00024B14">
              <w:rPr>
                <w:b/>
                <w:bCs/>
                <w:kern w:val="2"/>
                <w:szCs w:val="24"/>
              </w:rPr>
              <w:t>Žemės sklypų formavimo ir pertvarkymo projektų, sklypų kadastrinių matavimų ir topografinių planų parengim</w:t>
            </w:r>
            <w:r>
              <w:rPr>
                <w:b/>
                <w:bCs/>
                <w:kern w:val="2"/>
                <w:szCs w:val="24"/>
              </w:rPr>
              <w:t>o paslaugas</w:t>
            </w:r>
            <w:r w:rsidRPr="00024B14">
              <w:rPr>
                <w:b/>
                <w:bCs/>
                <w:kern w:val="2"/>
                <w:szCs w:val="24"/>
              </w:rPr>
              <w:t xml:space="preserve"> </w:t>
            </w:r>
            <w:r w:rsidR="00000000">
              <w:rPr>
                <w:color w:val="000000"/>
                <w:kern w:val="2"/>
                <w:szCs w:val="24"/>
              </w:rPr>
              <w:t>(toliau – Paslaugos).</w:t>
            </w:r>
          </w:p>
          <w:p w14:paraId="3F5E25A8" w14:textId="77777777" w:rsidR="00F23D67" w:rsidRDefault="00F23D67">
            <w:pPr>
              <w:rPr>
                <w:color w:val="000000"/>
                <w:kern w:val="2"/>
                <w:szCs w:val="24"/>
              </w:rPr>
            </w:pPr>
          </w:p>
          <w:p w14:paraId="27730B38" w14:textId="110DBBBE" w:rsidR="00F23D67" w:rsidRDefault="00000000">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00024B14" w:rsidRPr="00024B14">
              <w:rPr>
                <w:color w:val="000000"/>
                <w:kern w:val="2"/>
                <w:szCs w:val="24"/>
              </w:rPr>
              <w:t>Žemės sklypų formavimo ir pertvarkymo projektų, sklypų kadastrinių matavimų ir topografinių planų parengimas</w:t>
            </w:r>
            <w:r w:rsidR="00024B14" w:rsidRPr="00024B14">
              <w:rPr>
                <w:color w:val="000000"/>
                <w:kern w:val="2"/>
                <w:szCs w:val="24"/>
              </w:rPr>
              <w:t xml:space="preserve"> </w:t>
            </w:r>
            <w:r>
              <w:rPr>
                <w:color w:val="000000"/>
                <w:kern w:val="2"/>
                <w:szCs w:val="24"/>
              </w:rPr>
              <w:t>techninė specifikacija ir priede Nr. 2 Pasiūlymas.</w:t>
            </w:r>
          </w:p>
        </w:tc>
      </w:tr>
      <w:tr w:rsidR="00F23D67" w14:paraId="20C46499" w14:textId="77777777">
        <w:trPr>
          <w:trHeight w:val="300"/>
        </w:trPr>
        <w:tc>
          <w:tcPr>
            <w:tcW w:w="3094" w:type="dxa"/>
            <w:gridSpan w:val="2"/>
          </w:tcPr>
          <w:p w14:paraId="31140391" w14:textId="77777777" w:rsidR="00F23D67" w:rsidRDefault="00000000">
            <w:pPr>
              <w:rPr>
                <w:b/>
                <w:kern w:val="2"/>
                <w:szCs w:val="24"/>
              </w:rPr>
            </w:pPr>
            <w:r>
              <w:rPr>
                <w:b/>
                <w:kern w:val="2"/>
                <w:szCs w:val="24"/>
              </w:rPr>
              <w:t>3.2. Pirkimo pavadinimas ir numeris</w:t>
            </w:r>
          </w:p>
        </w:tc>
        <w:tc>
          <w:tcPr>
            <w:tcW w:w="6441" w:type="dxa"/>
            <w:gridSpan w:val="2"/>
          </w:tcPr>
          <w:p w14:paraId="5CA35011" w14:textId="77777777" w:rsidR="00135B8C" w:rsidRDefault="00135B8C">
            <w:pPr>
              <w:rPr>
                <w:kern w:val="2"/>
                <w:szCs w:val="24"/>
              </w:rPr>
            </w:pPr>
            <w:r w:rsidRPr="00135B8C">
              <w:rPr>
                <w:kern w:val="2"/>
                <w:szCs w:val="24"/>
              </w:rPr>
              <w:t>Žemės sklypų formavimo ir pertvarkymo projektų, sklypų kadastrinių matavimų ir topografinių planų parengimas</w:t>
            </w:r>
          </w:p>
          <w:p w14:paraId="67D99209" w14:textId="00439258" w:rsidR="00F23D67" w:rsidRDefault="00000000">
            <w:pPr>
              <w:rPr>
                <w:kern w:val="2"/>
                <w:szCs w:val="24"/>
              </w:rPr>
            </w:pPr>
            <w:r w:rsidRPr="00135B8C">
              <w:rPr>
                <w:kern w:val="2"/>
                <w:szCs w:val="24"/>
                <w:highlight w:val="yellow"/>
              </w:rPr>
              <w:t>CVP IS ID:</w:t>
            </w:r>
            <w:r>
              <w:rPr>
                <w:kern w:val="2"/>
                <w:szCs w:val="24"/>
              </w:rPr>
              <w:t xml:space="preserve"> </w:t>
            </w:r>
          </w:p>
        </w:tc>
      </w:tr>
      <w:tr w:rsidR="00F23D67" w14:paraId="5A252299" w14:textId="77777777">
        <w:trPr>
          <w:trHeight w:val="300"/>
        </w:trPr>
        <w:tc>
          <w:tcPr>
            <w:tcW w:w="3094" w:type="dxa"/>
            <w:gridSpan w:val="2"/>
          </w:tcPr>
          <w:p w14:paraId="295408B1" w14:textId="77777777" w:rsidR="00F23D67"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F23D67" w:rsidRDefault="00000000">
            <w:pPr>
              <w:rPr>
                <w:kern w:val="2"/>
                <w:szCs w:val="24"/>
              </w:rPr>
            </w:pPr>
            <w:r>
              <w:rPr>
                <w:kern w:val="2"/>
                <w:szCs w:val="24"/>
              </w:rPr>
              <w:t>Netaikoma</w:t>
            </w:r>
          </w:p>
          <w:p w14:paraId="12762990" w14:textId="77777777" w:rsidR="00F23D67" w:rsidRDefault="00F23D67">
            <w:pPr>
              <w:rPr>
                <w:kern w:val="2"/>
                <w:szCs w:val="24"/>
              </w:rPr>
            </w:pPr>
          </w:p>
        </w:tc>
      </w:tr>
      <w:tr w:rsidR="00F23D67" w14:paraId="56639858" w14:textId="77777777">
        <w:trPr>
          <w:trHeight w:val="300"/>
        </w:trPr>
        <w:tc>
          <w:tcPr>
            <w:tcW w:w="9535" w:type="dxa"/>
            <w:gridSpan w:val="4"/>
          </w:tcPr>
          <w:p w14:paraId="5DAD24A4" w14:textId="77777777" w:rsidR="00F23D67"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23D67" w14:paraId="5CC6782A" w14:textId="77777777">
        <w:trPr>
          <w:trHeight w:val="300"/>
        </w:trPr>
        <w:tc>
          <w:tcPr>
            <w:tcW w:w="3094" w:type="dxa"/>
            <w:gridSpan w:val="2"/>
          </w:tcPr>
          <w:p w14:paraId="6BC959D5" w14:textId="77777777" w:rsidR="00F23D67"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5D552B" w14:textId="6BE40D80" w:rsidR="00F23D67" w:rsidRDefault="00000000">
            <w:pPr>
              <w:jc w:val="both"/>
              <w:rPr>
                <w:szCs w:val="24"/>
              </w:rPr>
            </w:pPr>
            <w:r>
              <w:rPr>
                <w:szCs w:val="24"/>
              </w:rPr>
              <w:t>Tiekėjas Paslaugas įsipareigoja teikti kai šalys pasirašo sutartį ir tiekėjas pateikia pirkimo dokumentų reikalavimus atitinkantį sutarties įvykdymo užtikrinimą ir galioja iki visiško šalių įsipareigojimų pagal šią sutartį įvykdymo arba sutarties nutraukimo dienos.</w:t>
            </w:r>
          </w:p>
          <w:p w14:paraId="03BE1148" w14:textId="189789D2" w:rsidR="00EB39E3" w:rsidRDefault="0052047A">
            <w:pPr>
              <w:jc w:val="both"/>
              <w:rPr>
                <w:szCs w:val="24"/>
              </w:rPr>
            </w:pPr>
            <w:r>
              <w:rPr>
                <w:szCs w:val="24"/>
              </w:rPr>
              <w:t>Pasirašius sutartį darbai susieti su perkama paslauga, turi būti atlikti:</w:t>
            </w:r>
          </w:p>
          <w:p w14:paraId="70DF480B" w14:textId="00DB920E" w:rsidR="0052047A" w:rsidRDefault="0052047A" w:rsidP="0052047A">
            <w:pPr>
              <w:jc w:val="both"/>
              <w:rPr>
                <w:szCs w:val="24"/>
              </w:rPr>
            </w:pPr>
            <w:r w:rsidRPr="0052047A">
              <w:rPr>
                <w:szCs w:val="24"/>
              </w:rPr>
              <w:t>-</w:t>
            </w:r>
            <w:r>
              <w:rPr>
                <w:szCs w:val="24"/>
              </w:rPr>
              <w:t xml:space="preserve"> žemės sklypo formavimo ir pertvarkymo projekto parengimas ir jo įgyvendinimas, atliekant kadastrinius matavimus – ne vėliau kaip per 10 mėn. nuo Paslaugų pirkėjo pateikto užsakymo dienos;</w:t>
            </w:r>
          </w:p>
          <w:p w14:paraId="15F63C84" w14:textId="23E4653D" w:rsidR="0052047A" w:rsidRDefault="0052047A" w:rsidP="0052047A">
            <w:pPr>
              <w:jc w:val="both"/>
              <w:rPr>
                <w:szCs w:val="24"/>
              </w:rPr>
            </w:pPr>
            <w:r>
              <w:rPr>
                <w:szCs w:val="24"/>
              </w:rPr>
              <w:t xml:space="preserve">- žemės sklypo kadastrinių matavimų atlikimas, žemės sklypo dalių nustatymas pastatams ir statiniams eksploatuoti, žemės sklypų kadastro duomenų tikslinimas – ne vėliau kaip per 4 mėn. nuo </w:t>
            </w:r>
            <w:r>
              <w:rPr>
                <w:szCs w:val="24"/>
              </w:rPr>
              <w:t>Paslaugų pirkėjo pateikto užsakymo dienos;</w:t>
            </w:r>
          </w:p>
          <w:p w14:paraId="36B51A80" w14:textId="47D6768F" w:rsidR="00F23D67" w:rsidRDefault="0052047A">
            <w:pPr>
              <w:jc w:val="both"/>
              <w:rPr>
                <w:szCs w:val="24"/>
              </w:rPr>
            </w:pPr>
            <w:r>
              <w:rPr>
                <w:szCs w:val="24"/>
              </w:rPr>
              <w:t xml:space="preserve">- Topografinių planų rengimas ir Žemės sklypo plano parengimas pažymint žemės servitutą – ne vėliau kaip per 1 mėn. </w:t>
            </w:r>
            <w:r w:rsidRPr="0052047A">
              <w:rPr>
                <w:szCs w:val="24"/>
              </w:rPr>
              <w:t>nuo Paslaugų pirkėjo pateikto užsakymo dienos</w:t>
            </w:r>
            <w:r>
              <w:rPr>
                <w:szCs w:val="24"/>
              </w:rPr>
              <w:t>.</w:t>
            </w:r>
          </w:p>
        </w:tc>
      </w:tr>
      <w:tr w:rsidR="00F23D67" w14:paraId="445BEF51" w14:textId="77777777">
        <w:trPr>
          <w:trHeight w:val="300"/>
        </w:trPr>
        <w:tc>
          <w:tcPr>
            <w:tcW w:w="3094" w:type="dxa"/>
            <w:gridSpan w:val="2"/>
          </w:tcPr>
          <w:p w14:paraId="0CD01515" w14:textId="77777777" w:rsidR="00F23D67" w:rsidRDefault="00000000">
            <w:pPr>
              <w:rPr>
                <w:b/>
                <w:kern w:val="2"/>
                <w:szCs w:val="24"/>
              </w:rPr>
            </w:pPr>
            <w:r>
              <w:rPr>
                <w:b/>
                <w:kern w:val="2"/>
                <w:szCs w:val="24"/>
              </w:rPr>
              <w:t>4.2. Paslaugų / jų dalies / etapo / periodo suteikimo termino pratęsimas</w:t>
            </w:r>
          </w:p>
        </w:tc>
        <w:tc>
          <w:tcPr>
            <w:tcW w:w="6441" w:type="dxa"/>
            <w:gridSpan w:val="2"/>
          </w:tcPr>
          <w:p w14:paraId="0750ECCF" w14:textId="77777777" w:rsidR="00F23D67" w:rsidRDefault="00000000">
            <w:pPr>
              <w:jc w:val="both"/>
              <w:rPr>
                <w:kern w:val="2"/>
                <w:szCs w:val="24"/>
              </w:rPr>
            </w:pPr>
            <w:r>
              <w:rPr>
                <w:kern w:val="2"/>
                <w:szCs w:val="24"/>
              </w:rPr>
              <w:t>Netaikoma</w:t>
            </w:r>
          </w:p>
          <w:p w14:paraId="6DCF4A22" w14:textId="77777777" w:rsidR="00F23D67" w:rsidRDefault="00F23D67">
            <w:pPr>
              <w:rPr>
                <w:szCs w:val="24"/>
              </w:rPr>
            </w:pPr>
          </w:p>
        </w:tc>
      </w:tr>
      <w:tr w:rsidR="00F23D67" w14:paraId="1B23F72E" w14:textId="77777777">
        <w:trPr>
          <w:trHeight w:val="300"/>
        </w:trPr>
        <w:tc>
          <w:tcPr>
            <w:tcW w:w="3094" w:type="dxa"/>
            <w:gridSpan w:val="2"/>
          </w:tcPr>
          <w:p w14:paraId="15F8BEBC" w14:textId="77777777" w:rsidR="00F23D67" w:rsidRDefault="00000000">
            <w:pPr>
              <w:rPr>
                <w:b/>
                <w:kern w:val="2"/>
                <w:szCs w:val="24"/>
              </w:rPr>
            </w:pPr>
            <w:r>
              <w:rPr>
                <w:b/>
                <w:kern w:val="2"/>
                <w:szCs w:val="24"/>
              </w:rPr>
              <w:t>4.3. Užsakymų teikimo tvarka</w:t>
            </w:r>
          </w:p>
        </w:tc>
        <w:tc>
          <w:tcPr>
            <w:tcW w:w="6441" w:type="dxa"/>
            <w:gridSpan w:val="2"/>
          </w:tcPr>
          <w:p w14:paraId="15D80427" w14:textId="141AE819" w:rsidR="00F23D67" w:rsidRDefault="00EB39E3">
            <w:pPr>
              <w:rPr>
                <w:szCs w:val="24"/>
              </w:rPr>
            </w:pPr>
            <w:r w:rsidRPr="00EB39E3">
              <w:rPr>
                <w:szCs w:val="24"/>
              </w:rPr>
              <w:t>Užsakymai teikiami Tiekėjo nurodytu elektroniniu paštu ir laikomi gautais nedelsiant nuo Užsakymo pateikimo</w:t>
            </w:r>
            <w:r>
              <w:rPr>
                <w:szCs w:val="24"/>
              </w:rPr>
              <w:t>.</w:t>
            </w:r>
          </w:p>
        </w:tc>
      </w:tr>
      <w:tr w:rsidR="00F23D67" w14:paraId="63190814" w14:textId="77777777">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F23D67" w:rsidRDefault="00000000">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7777777" w:rsidR="00F23D67" w:rsidRDefault="00000000">
            <w:pPr>
              <w:rPr>
                <w:kern w:val="2"/>
                <w:szCs w:val="24"/>
              </w:rPr>
            </w:pPr>
            <w:r>
              <w:rPr>
                <w:kern w:val="2"/>
                <w:szCs w:val="24"/>
              </w:rPr>
              <w:t>Netaikoma</w:t>
            </w:r>
          </w:p>
        </w:tc>
      </w:tr>
      <w:tr w:rsidR="00F23D67" w14:paraId="6A12AB7F" w14:textId="77777777">
        <w:trPr>
          <w:trHeight w:val="300"/>
        </w:trPr>
        <w:tc>
          <w:tcPr>
            <w:tcW w:w="3094" w:type="dxa"/>
            <w:gridSpan w:val="2"/>
          </w:tcPr>
          <w:p w14:paraId="5257C9B8" w14:textId="77777777" w:rsidR="00F23D67" w:rsidRDefault="00000000">
            <w:pPr>
              <w:rPr>
                <w:b/>
                <w:kern w:val="2"/>
                <w:szCs w:val="24"/>
              </w:rPr>
            </w:pPr>
            <w:r>
              <w:rPr>
                <w:b/>
                <w:kern w:val="2"/>
                <w:szCs w:val="24"/>
              </w:rPr>
              <w:t>4.5. Pateikiami dokumentai</w:t>
            </w:r>
          </w:p>
        </w:tc>
        <w:tc>
          <w:tcPr>
            <w:tcW w:w="6441" w:type="dxa"/>
            <w:gridSpan w:val="2"/>
          </w:tcPr>
          <w:p w14:paraId="6FEE6E20" w14:textId="31AA3879" w:rsidR="00F23D67" w:rsidRDefault="00000000">
            <w:pPr>
              <w:rPr>
                <w:kern w:val="2"/>
                <w:szCs w:val="24"/>
              </w:rPr>
            </w:pPr>
            <w:r>
              <w:rPr>
                <w:kern w:val="2"/>
                <w:szCs w:val="24"/>
              </w:rPr>
              <w:t>Turi būti pateikiami šie dokumentai: Paslaugų perdavimo-priėmimo aktas ir Sąskaita.</w:t>
            </w:r>
          </w:p>
          <w:p w14:paraId="00CC295D" w14:textId="77777777" w:rsidR="00DD6C1C" w:rsidRDefault="00DD6C1C">
            <w:pPr>
              <w:rPr>
                <w:kern w:val="2"/>
                <w:szCs w:val="24"/>
              </w:rPr>
            </w:pPr>
          </w:p>
          <w:p w14:paraId="586AB0D1" w14:textId="144CC65B" w:rsidR="00DD6C1C" w:rsidRDefault="00DD6C1C">
            <w:pPr>
              <w:rPr>
                <w:kern w:val="2"/>
                <w:szCs w:val="24"/>
              </w:rPr>
            </w:pPr>
            <w:r>
              <w:rPr>
                <w:kern w:val="2"/>
                <w:szCs w:val="24"/>
              </w:rPr>
              <w:t>Paslaugos teikėjas, tinkamai suteikęs Techninės specifikacijos 1, 2, 3, 4, 5 ir 6 punktuose nurodytas paslaugas, pateikia Pirkėjui teisės aktų nustatyta tvarka patvirtintą ir suderintą:</w:t>
            </w:r>
          </w:p>
          <w:p w14:paraId="37812FB2" w14:textId="56614767" w:rsidR="00DD6C1C" w:rsidRDefault="00DD6C1C" w:rsidP="00DD6C1C">
            <w:pPr>
              <w:rPr>
                <w:kern w:val="2"/>
                <w:szCs w:val="24"/>
              </w:rPr>
            </w:pPr>
            <w:r w:rsidRPr="00DD6C1C">
              <w:rPr>
                <w:kern w:val="2"/>
                <w:szCs w:val="24"/>
              </w:rPr>
              <w:t>-</w:t>
            </w:r>
            <w:r>
              <w:rPr>
                <w:kern w:val="2"/>
                <w:szCs w:val="24"/>
              </w:rPr>
              <w:t xml:space="preserve"> žemės sklypų formavimo ir pertvarkymo projekto skaitmeninę (</w:t>
            </w:r>
            <w:proofErr w:type="spellStart"/>
            <w:r>
              <w:rPr>
                <w:kern w:val="2"/>
                <w:szCs w:val="24"/>
              </w:rPr>
              <w:t>pdf</w:t>
            </w:r>
            <w:proofErr w:type="spellEnd"/>
            <w:r>
              <w:rPr>
                <w:kern w:val="2"/>
                <w:szCs w:val="24"/>
              </w:rPr>
              <w:t xml:space="preserve"> formatu) bylą;</w:t>
            </w:r>
          </w:p>
          <w:p w14:paraId="435E00E4" w14:textId="1E068768" w:rsidR="00DD6C1C" w:rsidRDefault="00DD6C1C" w:rsidP="00DD6C1C">
            <w:pPr>
              <w:rPr>
                <w:kern w:val="2"/>
                <w:szCs w:val="24"/>
              </w:rPr>
            </w:pPr>
            <w:r>
              <w:rPr>
                <w:kern w:val="2"/>
                <w:szCs w:val="24"/>
              </w:rPr>
              <w:t xml:space="preserve">- žemės sklypo kadastrinių matavimų </w:t>
            </w:r>
            <w:r>
              <w:rPr>
                <w:kern w:val="2"/>
                <w:szCs w:val="24"/>
              </w:rPr>
              <w:t>skaitmeninę (</w:t>
            </w:r>
            <w:proofErr w:type="spellStart"/>
            <w:r>
              <w:rPr>
                <w:kern w:val="2"/>
                <w:szCs w:val="24"/>
              </w:rPr>
              <w:t>pdf</w:t>
            </w:r>
            <w:proofErr w:type="spellEnd"/>
            <w:r>
              <w:rPr>
                <w:kern w:val="2"/>
                <w:szCs w:val="24"/>
              </w:rPr>
              <w:t xml:space="preserve"> formatu) bylą;</w:t>
            </w:r>
          </w:p>
          <w:p w14:paraId="48961044" w14:textId="20ADBC57" w:rsidR="00DD6C1C" w:rsidRDefault="00DD6C1C" w:rsidP="00DD6C1C">
            <w:pPr>
              <w:rPr>
                <w:kern w:val="2"/>
                <w:szCs w:val="24"/>
              </w:rPr>
            </w:pPr>
            <w:r>
              <w:rPr>
                <w:kern w:val="2"/>
                <w:szCs w:val="24"/>
              </w:rPr>
              <w:t>- parengta ir suderinta topografinė medžiaga pateikiama (</w:t>
            </w:r>
            <w:proofErr w:type="spellStart"/>
            <w:r>
              <w:rPr>
                <w:kern w:val="2"/>
                <w:szCs w:val="24"/>
              </w:rPr>
              <w:t>pdf</w:t>
            </w:r>
            <w:proofErr w:type="spellEnd"/>
            <w:r>
              <w:rPr>
                <w:kern w:val="2"/>
                <w:szCs w:val="24"/>
              </w:rPr>
              <w:t xml:space="preserve"> ir *</w:t>
            </w:r>
            <w:proofErr w:type="spellStart"/>
            <w:r>
              <w:rPr>
                <w:kern w:val="2"/>
                <w:szCs w:val="24"/>
              </w:rPr>
              <w:t>dwg</w:t>
            </w:r>
            <w:proofErr w:type="spellEnd"/>
            <w:r>
              <w:rPr>
                <w:kern w:val="2"/>
                <w:szCs w:val="24"/>
              </w:rPr>
              <w:t xml:space="preserve"> formatu);</w:t>
            </w:r>
          </w:p>
          <w:p w14:paraId="7082749C" w14:textId="0CF0C60C" w:rsidR="00DD6C1C" w:rsidRDefault="00DD6C1C" w:rsidP="00DD6C1C">
            <w:pPr>
              <w:rPr>
                <w:kern w:val="2"/>
                <w:szCs w:val="24"/>
              </w:rPr>
            </w:pPr>
            <w:r>
              <w:rPr>
                <w:kern w:val="2"/>
                <w:szCs w:val="24"/>
              </w:rPr>
              <w:t>- žemės sklypo skaitmeninį planą (</w:t>
            </w:r>
            <w:proofErr w:type="spellStart"/>
            <w:r>
              <w:rPr>
                <w:kern w:val="2"/>
                <w:szCs w:val="24"/>
              </w:rPr>
              <w:t>pdf</w:t>
            </w:r>
            <w:proofErr w:type="spellEnd"/>
            <w:r>
              <w:rPr>
                <w:kern w:val="2"/>
                <w:szCs w:val="24"/>
              </w:rPr>
              <w:t xml:space="preserve"> formatu), kuriame nustatytos žemės sklypo dalys, reikalingos nekilnojamajam daiktui eksploatuoti (suderintą kitų žemės sklypo naudotojų);</w:t>
            </w:r>
          </w:p>
          <w:p w14:paraId="3EF6F4B6" w14:textId="2F85E9DE" w:rsidR="00DD6C1C" w:rsidRPr="00DD6C1C" w:rsidRDefault="00DD6C1C" w:rsidP="00DD6C1C">
            <w:pPr>
              <w:rPr>
                <w:kern w:val="2"/>
                <w:szCs w:val="24"/>
              </w:rPr>
            </w:pPr>
            <w:r>
              <w:rPr>
                <w:kern w:val="2"/>
                <w:szCs w:val="24"/>
              </w:rPr>
              <w:t>- žemės sklypo skaitmeninį planą (</w:t>
            </w:r>
            <w:proofErr w:type="spellStart"/>
            <w:r>
              <w:rPr>
                <w:kern w:val="2"/>
                <w:szCs w:val="24"/>
              </w:rPr>
              <w:t>pdf</w:t>
            </w:r>
            <w:proofErr w:type="spellEnd"/>
            <w:r>
              <w:rPr>
                <w:kern w:val="2"/>
                <w:szCs w:val="24"/>
              </w:rPr>
              <w:t xml:space="preserve"> formatu) servitutui nustatyti.</w:t>
            </w:r>
          </w:p>
          <w:p w14:paraId="0D58748F" w14:textId="77777777" w:rsidR="00F23D67" w:rsidRDefault="00F23D67">
            <w:pPr>
              <w:rPr>
                <w:kern w:val="2"/>
                <w:szCs w:val="24"/>
              </w:rPr>
            </w:pPr>
          </w:p>
          <w:p w14:paraId="0CE28B9D" w14:textId="77777777" w:rsidR="00F23D67" w:rsidRDefault="00000000">
            <w:pPr>
              <w:rPr>
                <w:szCs w:val="24"/>
              </w:rPr>
            </w:pPr>
            <w:r>
              <w:rPr>
                <w:kern w:val="2"/>
                <w:szCs w:val="24"/>
              </w:rPr>
              <w:t>Tiekėjui nepateikus nurodytų dokumentų, laikoma, kad Paslaugos neatitinka Sutartyje nustatytų reikalavimų.</w:t>
            </w:r>
          </w:p>
        </w:tc>
      </w:tr>
      <w:tr w:rsidR="00F23D67" w14:paraId="5BCB922D" w14:textId="77777777">
        <w:trPr>
          <w:trHeight w:val="300"/>
        </w:trPr>
        <w:tc>
          <w:tcPr>
            <w:tcW w:w="9535" w:type="dxa"/>
            <w:gridSpan w:val="4"/>
          </w:tcPr>
          <w:p w14:paraId="694A2072" w14:textId="77777777" w:rsidR="00F23D67" w:rsidRDefault="00000000">
            <w:pPr>
              <w:jc w:val="center"/>
              <w:rPr>
                <w:b/>
                <w:kern w:val="2"/>
                <w:szCs w:val="24"/>
              </w:rPr>
            </w:pPr>
            <w:r>
              <w:rPr>
                <w:b/>
                <w:kern w:val="2"/>
                <w:szCs w:val="24"/>
              </w:rPr>
              <w:t>5. SUTARTIES KAINA IR ATSISKAITYMO TVARKA</w:t>
            </w:r>
          </w:p>
        </w:tc>
      </w:tr>
      <w:tr w:rsidR="00F23D67" w14:paraId="52F3204D" w14:textId="77777777">
        <w:trPr>
          <w:trHeight w:val="300"/>
        </w:trPr>
        <w:tc>
          <w:tcPr>
            <w:tcW w:w="3094" w:type="dxa"/>
            <w:gridSpan w:val="2"/>
          </w:tcPr>
          <w:p w14:paraId="2BB39D3E" w14:textId="77777777" w:rsidR="00F23D67" w:rsidRDefault="00000000">
            <w:pPr>
              <w:rPr>
                <w:b/>
                <w:kern w:val="2"/>
                <w:szCs w:val="24"/>
              </w:rPr>
            </w:pPr>
            <w:r>
              <w:rPr>
                <w:b/>
                <w:kern w:val="2"/>
                <w:szCs w:val="24"/>
              </w:rPr>
              <w:t>5.1. Sutarčiai taikomas kainos apskaičiavimo būdas</w:t>
            </w:r>
          </w:p>
        </w:tc>
        <w:tc>
          <w:tcPr>
            <w:tcW w:w="6441" w:type="dxa"/>
            <w:gridSpan w:val="2"/>
          </w:tcPr>
          <w:p w14:paraId="1199C3A4" w14:textId="77777777" w:rsidR="00F23D67" w:rsidRDefault="00000000">
            <w:pPr>
              <w:rPr>
                <w:kern w:val="2"/>
                <w:szCs w:val="24"/>
              </w:rPr>
            </w:pPr>
            <w:r>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šiai Sutarčiai taikoma </w:t>
            </w:r>
            <w:r>
              <w:rPr>
                <w:b/>
                <w:bCs/>
                <w:kern w:val="2"/>
                <w:szCs w:val="24"/>
              </w:rPr>
              <w:t>fiksuoto įkainio kainodara</w:t>
            </w:r>
          </w:p>
        </w:tc>
      </w:tr>
      <w:tr w:rsidR="00F23D67" w14:paraId="7C6FAC1F" w14:textId="77777777">
        <w:trPr>
          <w:trHeight w:val="300"/>
        </w:trPr>
        <w:tc>
          <w:tcPr>
            <w:tcW w:w="3094" w:type="dxa"/>
            <w:gridSpan w:val="2"/>
          </w:tcPr>
          <w:p w14:paraId="23592E8B" w14:textId="77777777" w:rsidR="00F23D67" w:rsidRDefault="0000000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F23D67" w:rsidRDefault="00F23D67">
            <w:pPr>
              <w:rPr>
                <w:b/>
                <w:kern w:val="2"/>
                <w:szCs w:val="24"/>
              </w:rPr>
            </w:pPr>
          </w:p>
          <w:p w14:paraId="5CB8505B" w14:textId="77777777" w:rsidR="00F23D67" w:rsidRDefault="00F23D67">
            <w:pPr>
              <w:rPr>
                <w:b/>
                <w:kern w:val="2"/>
                <w:szCs w:val="24"/>
              </w:rPr>
            </w:pPr>
          </w:p>
          <w:p w14:paraId="25EFA9BF" w14:textId="77777777" w:rsidR="00F23D67" w:rsidRDefault="00F23D67">
            <w:pPr>
              <w:rPr>
                <w:b/>
                <w:kern w:val="2"/>
                <w:szCs w:val="24"/>
              </w:rPr>
            </w:pPr>
          </w:p>
          <w:p w14:paraId="764FD36F" w14:textId="77777777" w:rsidR="00F23D67" w:rsidRDefault="00F23D67">
            <w:pPr>
              <w:rPr>
                <w:b/>
                <w:kern w:val="2"/>
                <w:szCs w:val="24"/>
              </w:rPr>
            </w:pPr>
          </w:p>
          <w:p w14:paraId="6F6F3B5D" w14:textId="77777777" w:rsidR="00F23D67" w:rsidRDefault="00F23D67">
            <w:pPr>
              <w:rPr>
                <w:b/>
                <w:kern w:val="2"/>
                <w:szCs w:val="24"/>
              </w:rPr>
            </w:pPr>
          </w:p>
          <w:p w14:paraId="19454A4F" w14:textId="77777777" w:rsidR="00F23D67" w:rsidRDefault="00F23D67">
            <w:pPr>
              <w:rPr>
                <w:b/>
                <w:kern w:val="2"/>
                <w:szCs w:val="24"/>
              </w:rPr>
            </w:pPr>
          </w:p>
          <w:p w14:paraId="1240855B" w14:textId="77777777" w:rsidR="00F23D67" w:rsidRDefault="00F23D67">
            <w:pPr>
              <w:rPr>
                <w:b/>
                <w:kern w:val="2"/>
                <w:szCs w:val="24"/>
              </w:rPr>
            </w:pPr>
          </w:p>
          <w:p w14:paraId="5048A091" w14:textId="77777777" w:rsidR="00F23D67" w:rsidRDefault="00F23D67">
            <w:pPr>
              <w:rPr>
                <w:b/>
                <w:kern w:val="2"/>
                <w:szCs w:val="24"/>
              </w:rPr>
            </w:pPr>
          </w:p>
          <w:p w14:paraId="0D44B079" w14:textId="77777777" w:rsidR="00F23D67" w:rsidRDefault="00F23D67">
            <w:pPr>
              <w:rPr>
                <w:b/>
                <w:kern w:val="2"/>
                <w:szCs w:val="24"/>
              </w:rPr>
            </w:pPr>
          </w:p>
          <w:p w14:paraId="1F32C49C" w14:textId="77777777" w:rsidR="00F23D67" w:rsidRDefault="00F23D67">
            <w:pPr>
              <w:rPr>
                <w:b/>
                <w:kern w:val="2"/>
                <w:szCs w:val="24"/>
              </w:rPr>
            </w:pPr>
          </w:p>
          <w:p w14:paraId="79AD666A" w14:textId="77777777" w:rsidR="00F23D67" w:rsidRDefault="00F23D67">
            <w:pPr>
              <w:rPr>
                <w:b/>
                <w:kern w:val="2"/>
                <w:szCs w:val="24"/>
              </w:rPr>
            </w:pPr>
          </w:p>
          <w:p w14:paraId="5D7C9F13" w14:textId="77777777" w:rsidR="00F23D67" w:rsidRDefault="00F23D67">
            <w:pPr>
              <w:jc w:val="both"/>
              <w:rPr>
                <w:b/>
                <w:kern w:val="2"/>
                <w:szCs w:val="24"/>
              </w:rPr>
            </w:pPr>
          </w:p>
        </w:tc>
        <w:tc>
          <w:tcPr>
            <w:tcW w:w="6441" w:type="dxa"/>
            <w:gridSpan w:val="2"/>
          </w:tcPr>
          <w:p w14:paraId="10EF9391" w14:textId="7D03AEFD" w:rsidR="00F23D67" w:rsidRDefault="00000000">
            <w:pPr>
              <w:rPr>
                <w:szCs w:val="24"/>
              </w:rPr>
            </w:pPr>
            <w:r>
              <w:rPr>
                <w:kern w:val="2"/>
                <w:szCs w:val="24"/>
              </w:rPr>
              <w:t xml:space="preserve">Pradinės Sutarties vertė yra </w:t>
            </w:r>
            <w:r w:rsidR="00E90793" w:rsidRPr="00E90793">
              <w:rPr>
                <w:b/>
                <w:bCs/>
                <w:kern w:val="2"/>
                <w:szCs w:val="24"/>
              </w:rPr>
              <w:t>74 380,17</w:t>
            </w:r>
            <w:r>
              <w:rPr>
                <w:b/>
                <w:bCs/>
                <w:kern w:val="2"/>
                <w:szCs w:val="24"/>
              </w:rPr>
              <w:t xml:space="preserve"> Eur</w:t>
            </w:r>
            <w:r>
              <w:rPr>
                <w:kern w:val="2"/>
                <w:szCs w:val="24"/>
              </w:rPr>
              <w:t xml:space="preserve"> (</w:t>
            </w:r>
            <w:r w:rsidR="00E90793" w:rsidRPr="00E90793">
              <w:rPr>
                <w:i/>
                <w:iCs/>
                <w:kern w:val="2"/>
                <w:szCs w:val="24"/>
              </w:rPr>
              <w:t>septyniasdešimt keturi tūkstančiai trys šimtai aštuoniasdešimt eurų, 17 ct</w:t>
            </w:r>
            <w:r>
              <w:rPr>
                <w:kern w:val="2"/>
                <w:szCs w:val="24"/>
              </w:rPr>
              <w:t xml:space="preserve">) </w:t>
            </w:r>
            <w:r>
              <w:rPr>
                <w:b/>
                <w:bCs/>
                <w:kern w:val="2"/>
                <w:szCs w:val="24"/>
              </w:rPr>
              <w:t>be PVM</w:t>
            </w:r>
            <w:r>
              <w:rPr>
                <w:kern w:val="2"/>
                <w:szCs w:val="24"/>
              </w:rPr>
              <w:t>.</w:t>
            </w:r>
          </w:p>
          <w:p w14:paraId="51FCD839" w14:textId="29634362" w:rsidR="00F23D67" w:rsidRDefault="00000000">
            <w:pPr>
              <w:rPr>
                <w:szCs w:val="24"/>
              </w:rPr>
            </w:pPr>
            <w:r>
              <w:rPr>
                <w:b/>
                <w:bCs/>
                <w:kern w:val="2"/>
                <w:szCs w:val="24"/>
              </w:rPr>
              <w:t>PVM sudaro</w:t>
            </w:r>
            <w:r>
              <w:rPr>
                <w:kern w:val="2"/>
                <w:szCs w:val="24"/>
              </w:rPr>
              <w:t xml:space="preserve"> </w:t>
            </w:r>
            <w:r w:rsidR="00732E12" w:rsidRPr="00732E12">
              <w:rPr>
                <w:b/>
                <w:bCs/>
                <w:kern w:val="2"/>
                <w:szCs w:val="24"/>
              </w:rPr>
              <w:t>15 619,8</w:t>
            </w:r>
            <w:r w:rsidR="00732E12">
              <w:rPr>
                <w:b/>
                <w:bCs/>
                <w:kern w:val="2"/>
                <w:szCs w:val="24"/>
              </w:rPr>
              <w:t>3</w:t>
            </w:r>
            <w:r>
              <w:rPr>
                <w:b/>
                <w:bCs/>
                <w:kern w:val="2"/>
                <w:szCs w:val="24"/>
              </w:rPr>
              <w:t xml:space="preserve"> Eur</w:t>
            </w:r>
            <w:r>
              <w:rPr>
                <w:kern w:val="2"/>
                <w:szCs w:val="24"/>
              </w:rPr>
              <w:t xml:space="preserve"> (</w:t>
            </w:r>
            <w:r w:rsidR="00732E12" w:rsidRPr="00732E12">
              <w:rPr>
                <w:i/>
                <w:iCs/>
                <w:kern w:val="2"/>
                <w:szCs w:val="24"/>
              </w:rPr>
              <w:t>penkiolika tūkstančių šeši šimtai devyniolika eurų, 8</w:t>
            </w:r>
            <w:r w:rsidR="00732E12">
              <w:rPr>
                <w:i/>
                <w:iCs/>
                <w:kern w:val="2"/>
                <w:szCs w:val="24"/>
              </w:rPr>
              <w:t>3</w:t>
            </w:r>
            <w:r w:rsidR="00732E12" w:rsidRPr="00732E12">
              <w:rPr>
                <w:i/>
                <w:iCs/>
                <w:kern w:val="2"/>
                <w:szCs w:val="24"/>
              </w:rPr>
              <w:t xml:space="preserve"> ct</w:t>
            </w:r>
            <w:r>
              <w:rPr>
                <w:kern w:val="2"/>
                <w:szCs w:val="24"/>
              </w:rPr>
              <w:t>).</w:t>
            </w:r>
          </w:p>
          <w:p w14:paraId="6BFFE589" w14:textId="2F006A66" w:rsidR="00F23D67" w:rsidRDefault="00000000">
            <w:pPr>
              <w:rPr>
                <w:szCs w:val="24"/>
              </w:rPr>
            </w:pPr>
            <w:r>
              <w:rPr>
                <w:kern w:val="2"/>
                <w:szCs w:val="24"/>
              </w:rPr>
              <w:t>Sutarties kaina yra</w:t>
            </w:r>
            <w:r w:rsidR="00732E12">
              <w:rPr>
                <w:kern w:val="2"/>
                <w:szCs w:val="24"/>
              </w:rPr>
              <w:t xml:space="preserve"> </w:t>
            </w:r>
            <w:r w:rsidR="00732E12" w:rsidRPr="00732E12">
              <w:rPr>
                <w:b/>
                <w:bCs/>
                <w:kern w:val="2"/>
                <w:szCs w:val="24"/>
              </w:rPr>
              <w:t>90 000,00</w:t>
            </w:r>
            <w:r w:rsidR="00732E12" w:rsidRPr="00732E12">
              <w:rPr>
                <w:b/>
                <w:bCs/>
                <w:i/>
                <w:iCs/>
                <w:kern w:val="2"/>
                <w:szCs w:val="24"/>
              </w:rPr>
              <w:t xml:space="preserve"> </w:t>
            </w:r>
            <w:r>
              <w:rPr>
                <w:b/>
                <w:bCs/>
                <w:kern w:val="2"/>
                <w:szCs w:val="24"/>
              </w:rPr>
              <w:t>Eur</w:t>
            </w:r>
            <w:r>
              <w:rPr>
                <w:kern w:val="2"/>
                <w:szCs w:val="24"/>
              </w:rPr>
              <w:t xml:space="preserve"> (</w:t>
            </w:r>
            <w:r w:rsidR="001A393C" w:rsidRPr="001A393C">
              <w:rPr>
                <w:kern w:val="2"/>
                <w:szCs w:val="24"/>
              </w:rPr>
              <w:t>devyniasdešimt tūkstančiai eurų</w:t>
            </w:r>
            <w:r>
              <w:rPr>
                <w:kern w:val="2"/>
                <w:szCs w:val="24"/>
              </w:rPr>
              <w:t xml:space="preserve">) </w:t>
            </w:r>
            <w:r>
              <w:rPr>
                <w:b/>
                <w:bCs/>
                <w:kern w:val="2"/>
                <w:szCs w:val="24"/>
              </w:rPr>
              <w:t>su PVM</w:t>
            </w:r>
            <w:r>
              <w:rPr>
                <w:kern w:val="2"/>
                <w:szCs w:val="24"/>
              </w:rPr>
              <w:t>.</w:t>
            </w:r>
          </w:p>
          <w:p w14:paraId="65B03374" w14:textId="77777777" w:rsidR="00F23D67" w:rsidRDefault="00F23D67">
            <w:pPr>
              <w:rPr>
                <w:kern w:val="2"/>
                <w:szCs w:val="24"/>
              </w:rPr>
            </w:pPr>
          </w:p>
          <w:p w14:paraId="33B2E3CD" w14:textId="77777777" w:rsidR="00F23D67" w:rsidRDefault="00000000">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2 Pasiūlymas </w:t>
            </w:r>
            <w:r>
              <w:rPr>
                <w:color w:val="000000"/>
                <w:kern w:val="2"/>
                <w:szCs w:val="24"/>
              </w:rPr>
              <w:t xml:space="preserve">nurodytais įkainiais, neviršijant Sutarties kainos. Sutartyje arba jos priede Nr. 2 Pasiūlymas atskirose eilutėse nurodytas </w:t>
            </w:r>
            <w:r>
              <w:rPr>
                <w:color w:val="000000"/>
                <w:szCs w:val="24"/>
              </w:rPr>
              <w:t>Paslaugų</w:t>
            </w:r>
            <w:r>
              <w:rPr>
                <w:color w:val="000000"/>
                <w:kern w:val="2"/>
                <w:szCs w:val="24"/>
              </w:rPr>
              <w:t xml:space="preserve"> kiekis gali būti keičiamas (didėti ar mažėti).</w:t>
            </w:r>
          </w:p>
          <w:p w14:paraId="3A005A90" w14:textId="77777777" w:rsidR="00F23D67" w:rsidRDefault="00F23D67">
            <w:pPr>
              <w:rPr>
                <w:color w:val="000000"/>
                <w:kern w:val="2"/>
                <w:szCs w:val="24"/>
              </w:rPr>
            </w:pPr>
          </w:p>
          <w:p w14:paraId="617D25A2" w14:textId="77777777" w:rsidR="00F23D67" w:rsidRDefault="00000000">
            <w:pPr>
              <w:rPr>
                <w:kern w:val="2"/>
                <w:szCs w:val="24"/>
              </w:rPr>
            </w:pPr>
            <w:r>
              <w:rPr>
                <w:color w:val="000000"/>
                <w:kern w:val="2"/>
                <w:szCs w:val="24"/>
              </w:rPr>
              <w:t xml:space="preserve">Tai yra maksimali lėšų suma, kurią planuojama skirti Sutarties 3.1. punkte nurodytų paslaugų įsigijimui. Sutarties kaina, kurią </w:t>
            </w:r>
            <w:r>
              <w:rPr>
                <w:color w:val="000000"/>
                <w:kern w:val="2"/>
                <w:szCs w:val="24"/>
              </w:rPr>
              <w:lastRenderedPageBreak/>
              <w:t xml:space="preserve">Pirkėjas turės mokėti Paslaugos teikėjui priklauso nuo vykdant Sutartį tinkamai atliktų paslaugų apimties. Viršijus nustatytą maksimalią Sutarties vertę, Sutarties galiojimas pasibaigia. </w:t>
            </w:r>
          </w:p>
          <w:p w14:paraId="1241CFAF" w14:textId="77777777" w:rsidR="00F23D67" w:rsidRDefault="00F23D67">
            <w:pPr>
              <w:rPr>
                <w:kern w:val="2"/>
                <w:szCs w:val="24"/>
              </w:rPr>
            </w:pPr>
          </w:p>
          <w:p w14:paraId="5751E94A" w14:textId="77777777" w:rsidR="00F23D67" w:rsidRDefault="00000000">
            <w:pPr>
              <w:rPr>
                <w:kern w:val="2"/>
                <w:szCs w:val="24"/>
              </w:rPr>
            </w:pPr>
            <w:r>
              <w:rPr>
                <w:szCs w:val="24"/>
              </w:rPr>
              <w:t>Vykdant Sutartį, preliminari paslaugų apimtis gali kisti (gali būti įsigyta mažiau arba daugiau pirkimo dokumentuose nurodytų paslaugų apimties), atsižvelgiant į oro sąlygas, todėl Pirkėjas neįsipareigoja nupirkti Paslaugų už 5.2 punkte nurodytą sumą.</w:t>
            </w:r>
          </w:p>
        </w:tc>
      </w:tr>
      <w:tr w:rsidR="00F23D67" w14:paraId="267D47BF" w14:textId="77777777">
        <w:trPr>
          <w:trHeight w:val="300"/>
        </w:trPr>
        <w:tc>
          <w:tcPr>
            <w:tcW w:w="3094" w:type="dxa"/>
            <w:gridSpan w:val="2"/>
          </w:tcPr>
          <w:p w14:paraId="53EBA4B1" w14:textId="77777777" w:rsidR="00F23D67" w:rsidRDefault="0000000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F23D67" w:rsidRDefault="00000000">
            <w:pPr>
              <w:rPr>
                <w:szCs w:val="24"/>
              </w:rPr>
            </w:pPr>
            <w:r>
              <w:rPr>
                <w:kern w:val="2"/>
                <w:szCs w:val="24"/>
              </w:rPr>
              <w:t>Sutarties įkainiai bus perskaičiuojami:</w:t>
            </w:r>
          </w:p>
          <w:p w14:paraId="7DC4629F" w14:textId="77777777" w:rsidR="00F23D67" w:rsidRDefault="00000000">
            <w:pPr>
              <w:rPr>
                <w:kern w:val="2"/>
                <w:szCs w:val="24"/>
              </w:rPr>
            </w:pPr>
            <w:r>
              <w:rPr>
                <w:kern w:val="2"/>
                <w:szCs w:val="24"/>
              </w:rPr>
              <w:t>5.3.1. dėl PVM tarifo pasikeitimo;</w:t>
            </w:r>
          </w:p>
          <w:p w14:paraId="662EA503" w14:textId="77777777" w:rsidR="00F23D67" w:rsidRDefault="00000000">
            <w:pPr>
              <w:rPr>
                <w:kern w:val="2"/>
                <w:szCs w:val="24"/>
              </w:rPr>
            </w:pPr>
            <w:r>
              <w:rPr>
                <w:kern w:val="2"/>
                <w:szCs w:val="24"/>
              </w:rPr>
              <w:t>5.3.2. dėl kainų lygio pokyčio.</w:t>
            </w:r>
          </w:p>
        </w:tc>
      </w:tr>
      <w:tr w:rsidR="00F23D67" w14:paraId="493E8FAB" w14:textId="77777777">
        <w:trPr>
          <w:trHeight w:val="300"/>
        </w:trPr>
        <w:tc>
          <w:tcPr>
            <w:tcW w:w="3094" w:type="dxa"/>
            <w:gridSpan w:val="2"/>
          </w:tcPr>
          <w:p w14:paraId="2F363431" w14:textId="77777777" w:rsidR="00F23D67" w:rsidRDefault="00000000">
            <w:pPr>
              <w:rPr>
                <w:b/>
                <w:kern w:val="2"/>
                <w:szCs w:val="24"/>
              </w:rPr>
            </w:pPr>
            <w:r>
              <w:rPr>
                <w:b/>
                <w:kern w:val="2"/>
                <w:szCs w:val="24"/>
              </w:rPr>
              <w:t>5.3.1. Sutarties kainos / įkainių peržiūra dėl PVM tarifo pasikeitimo</w:t>
            </w:r>
          </w:p>
        </w:tc>
        <w:tc>
          <w:tcPr>
            <w:tcW w:w="6441" w:type="dxa"/>
            <w:gridSpan w:val="2"/>
          </w:tcPr>
          <w:p w14:paraId="25046D0A" w14:textId="77777777" w:rsidR="00F23D67" w:rsidRDefault="00000000">
            <w:pPr>
              <w:rPr>
                <w:kern w:val="2"/>
                <w:szCs w:val="24"/>
              </w:rPr>
            </w:pPr>
            <w:r>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4772D1D" w14:textId="77777777" w:rsidR="00F23D67" w:rsidRDefault="00F23D67">
            <w:pPr>
              <w:rPr>
                <w:kern w:val="2"/>
                <w:szCs w:val="24"/>
              </w:rPr>
            </w:pPr>
          </w:p>
          <w:p w14:paraId="40961D74" w14:textId="77777777" w:rsidR="00F23D67" w:rsidRDefault="00000000">
            <w:pPr>
              <w:rPr>
                <w:kern w:val="2"/>
                <w:szCs w:val="24"/>
              </w:rPr>
            </w:pPr>
            <w:r>
              <w:rPr>
                <w:kern w:val="2"/>
                <w:szCs w:val="24"/>
              </w:rPr>
              <w:t>Bet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p>
          <w:p w14:paraId="5C267E13" w14:textId="77777777" w:rsidR="00F23D67" w:rsidRDefault="00F23D67">
            <w:pPr>
              <w:rPr>
                <w:kern w:val="2"/>
                <w:szCs w:val="24"/>
              </w:rPr>
            </w:pPr>
          </w:p>
          <w:p w14:paraId="20571E9F" w14:textId="77777777" w:rsidR="00F23D67" w:rsidRDefault="00000000">
            <w:pPr>
              <w:rPr>
                <w:kern w:val="2"/>
                <w:szCs w:val="24"/>
              </w:rPr>
            </w:pPr>
            <w:r>
              <w:rPr>
                <w:kern w:val="2"/>
                <w:szCs w:val="24"/>
              </w:rPr>
              <w:t>Perskaičiavimas įforminamas Susitarimu ne vėliau kaip per 5 (penkias) kalendorines dienas nuo PVM mokėjimą reglamentuojančių teisės aktų pasikeitimo, kuris tampa neatskiriama Sutarties dalimi. Perskaičiuota Sutarties kaina taikoma už tą Paslaugų dalį, kurios bus teikiamos nuo Šalių pasirašyto Susitarimo įsigaliojimo dienos.</w:t>
            </w:r>
          </w:p>
        </w:tc>
      </w:tr>
      <w:tr w:rsidR="00F23D67" w14:paraId="664B1697" w14:textId="77777777">
        <w:trPr>
          <w:trHeight w:val="300"/>
        </w:trPr>
        <w:tc>
          <w:tcPr>
            <w:tcW w:w="3094" w:type="dxa"/>
            <w:gridSpan w:val="2"/>
          </w:tcPr>
          <w:p w14:paraId="001A6369" w14:textId="77777777" w:rsidR="00F23D67"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F23D67" w:rsidRDefault="00000000">
            <w:pPr>
              <w:rPr>
                <w:kern w:val="2"/>
                <w:szCs w:val="24"/>
              </w:rPr>
            </w:pPr>
            <w:r>
              <w:rPr>
                <w:kern w:val="2"/>
                <w:szCs w:val="24"/>
              </w:rPr>
              <w:t>Netaikoma</w:t>
            </w:r>
          </w:p>
          <w:p w14:paraId="5772B308" w14:textId="77777777" w:rsidR="00F23D67" w:rsidRDefault="00F23D67">
            <w:pPr>
              <w:rPr>
                <w:szCs w:val="24"/>
              </w:rPr>
            </w:pPr>
          </w:p>
        </w:tc>
      </w:tr>
      <w:tr w:rsidR="00F23D67" w14:paraId="022882B0" w14:textId="77777777">
        <w:trPr>
          <w:trHeight w:val="300"/>
        </w:trPr>
        <w:tc>
          <w:tcPr>
            <w:tcW w:w="3094" w:type="dxa"/>
            <w:gridSpan w:val="2"/>
          </w:tcPr>
          <w:p w14:paraId="34D2BE09" w14:textId="77777777" w:rsidR="00F23D67" w:rsidRDefault="00000000">
            <w:pPr>
              <w:rPr>
                <w:bCs/>
                <w:kern w:val="2"/>
                <w:szCs w:val="24"/>
              </w:rPr>
            </w:pPr>
            <w:r>
              <w:rPr>
                <w:b/>
                <w:kern w:val="2"/>
                <w:szCs w:val="24"/>
              </w:rPr>
              <w:t>5.3.3. Sutarties kainos / įkainių peržiūra dėl kainų lygio pokyčio</w:t>
            </w:r>
          </w:p>
        </w:tc>
        <w:tc>
          <w:tcPr>
            <w:tcW w:w="6441" w:type="dxa"/>
            <w:gridSpan w:val="2"/>
          </w:tcPr>
          <w:p w14:paraId="641B3480" w14:textId="77777777" w:rsidR="00F23D67" w:rsidRDefault="00000000">
            <w:pPr>
              <w:rPr>
                <w:szCs w:val="24"/>
              </w:rPr>
            </w:pPr>
            <w:r>
              <w:rPr>
                <w:color w:val="000000"/>
                <w:szCs w:val="24"/>
              </w:rPr>
              <w:t>5.3.3.1. Bet</w:t>
            </w:r>
            <w:r>
              <w:rPr>
                <w:szCs w:val="24"/>
              </w:rPr>
              <w:t xml:space="preserve"> kuri Sutarties Šalis Sutarties galiojimo metu turi teisę inicijuoti Sutarties kainų peržiūrą (keitimą) ne anksčiau kaip po 12 (dvylika)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12 (dvylika) mėnesių.</w:t>
            </w:r>
          </w:p>
          <w:p w14:paraId="02B9F6AF" w14:textId="77777777" w:rsidR="00F23D67" w:rsidRDefault="00000000">
            <w:pPr>
              <w:rPr>
                <w:color w:val="000000"/>
                <w:kern w:val="2"/>
                <w:szCs w:val="24"/>
                <w:shd w:val="clear" w:color="auto" w:fill="FFFFFF"/>
              </w:rPr>
            </w:pPr>
            <w:r>
              <w:rPr>
                <w:kern w:val="2"/>
                <w:szCs w:val="24"/>
              </w:rPr>
              <w:t xml:space="preserve">5.3.3.2. Sutarties </w:t>
            </w:r>
            <w:r>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77777777" w:rsidR="00F23D67" w:rsidRDefault="00000000">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77777777" w:rsidR="00F23D67" w:rsidRDefault="00000000">
            <w:pPr>
              <w:rPr>
                <w:color w:val="000000"/>
                <w:kern w:val="2"/>
                <w:szCs w:val="24"/>
                <w:shd w:val="clear" w:color="auto" w:fill="FFFFFF"/>
              </w:rPr>
            </w:pPr>
            <w:r>
              <w:rPr>
                <w:color w:val="000000"/>
                <w:kern w:val="2"/>
                <w:szCs w:val="24"/>
              </w:rPr>
              <w:t xml:space="preserve">5.3.3.4. Atlikdamos Sutarties </w:t>
            </w:r>
            <w:r>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w:t>
            </w:r>
            <w:r>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4B4B2449" w14:textId="77777777" w:rsidR="00F23D67" w:rsidRDefault="00000000">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kern w:val="2"/>
                <w:szCs w:val="24"/>
                <w:shd w:val="clear" w:color="auto" w:fill="FFFFFF"/>
              </w:rPr>
              <w:t>įkainius</w:t>
            </w:r>
            <w:r>
              <w:rPr>
                <w:color w:val="000000"/>
                <w:kern w:val="2"/>
                <w:szCs w:val="24"/>
                <w:shd w:val="clear" w:color="auto" w:fill="FFFFFF"/>
              </w:rPr>
              <w:t>, perskaičiuotą Pradinės Sutarties vertę.</w:t>
            </w:r>
          </w:p>
          <w:p w14:paraId="6CBEB311" w14:textId="77777777" w:rsidR="00F23D67" w:rsidRDefault="00000000">
            <w:pPr>
              <w:rPr>
                <w:color w:val="000000"/>
                <w:szCs w:val="24"/>
              </w:rPr>
            </w:pPr>
            <w:r>
              <w:rPr>
                <w:color w:val="000000"/>
                <w:kern w:val="2"/>
                <w:szCs w:val="24"/>
                <w:shd w:val="clear" w:color="auto" w:fill="FFFFFF"/>
              </w:rPr>
              <w:t xml:space="preserve">5.3.3.6. Nauji Sutarties </w:t>
            </w:r>
            <w:r>
              <w:rPr>
                <w:kern w:val="2"/>
                <w:szCs w:val="24"/>
                <w:shd w:val="clear" w:color="auto" w:fill="FFFFFF"/>
              </w:rPr>
              <w:t xml:space="preserve">įkainiai </w:t>
            </w:r>
            <w:r>
              <w:rPr>
                <w:color w:val="000000"/>
                <w:kern w:val="2"/>
                <w:szCs w:val="24"/>
                <w:shd w:val="clear" w:color="auto" w:fill="FFFFFF"/>
              </w:rPr>
              <w:t>apskaičiuojami pagal žemiau pateiktą formulę:</w:t>
            </w:r>
          </w:p>
          <w:p w14:paraId="6AE8904E" w14:textId="77777777" w:rsidR="00F23D67"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 įkainis (Eur be PVM) (jei peržiūra jau buvo atlikta, tai po paskutinio perskaičiavimo)</w:t>
            </w:r>
          </w:p>
          <w:p w14:paraId="76F4E75C" w14:textId="77777777" w:rsidR="00F23D67" w:rsidRDefault="00000000">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0D6BF6E8" w14:textId="77777777" w:rsidR="00F23D67" w:rsidRDefault="00000000">
            <w:pPr>
              <w:jc w:val="both"/>
              <w:textAlignment w:val="baseline"/>
              <w:rPr>
                <w:kern w:val="2"/>
                <w:szCs w:val="24"/>
              </w:rPr>
            </w:pPr>
            <w:r>
              <w:rPr>
                <w:kern w:val="2"/>
                <w:szCs w:val="24"/>
              </w:rPr>
              <w:t xml:space="preserve">k – pagal vartotojų kainų indeksą (pasirenkamas bendras „Vartojimo prekės ir paslaugos“ apskaičiuotas Vartojimo prekių ir paslaugų kainų pokytis (padidėjimas arba sumažėjimas) (%). </w:t>
            </w:r>
          </w:p>
          <w:p w14:paraId="2C5CAB56" w14:textId="77777777" w:rsidR="00F23D67" w:rsidRDefault="00000000">
            <w:pPr>
              <w:jc w:val="both"/>
              <w:textAlignment w:val="baseline"/>
              <w:rPr>
                <w:szCs w:val="24"/>
              </w:rPr>
            </w:pPr>
            <w:r>
              <w:rPr>
                <w:kern w:val="2"/>
                <w:szCs w:val="24"/>
              </w:rPr>
              <w:t>„k“ reikšmė skaičiuojama pagal formulę:</w:t>
            </w:r>
          </w:p>
          <w:p w14:paraId="7A25BFE8" w14:textId="77777777" w:rsidR="00F23D67" w:rsidRDefault="0000000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7777777" w:rsidR="00F23D67" w:rsidRDefault="00000000">
            <w:pPr>
              <w:jc w:val="both"/>
              <w:textAlignment w:val="baseline"/>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(pasirenkamas bendras „Vartojimo prekės ir paslaugos“).</w:t>
            </w:r>
          </w:p>
          <w:p w14:paraId="5649539F" w14:textId="77777777" w:rsidR="00F23D67" w:rsidRDefault="00000000">
            <w:proofErr w:type="spellStart"/>
            <w:r>
              <w:rPr>
                <w:kern w:val="2"/>
              </w:rPr>
              <w:t>Ind</w:t>
            </w:r>
            <w:r>
              <w:rPr>
                <w:kern w:val="2"/>
                <w:vertAlign w:val="subscript"/>
              </w:rPr>
              <w:t>pradžia</w:t>
            </w:r>
            <w:proofErr w:type="spellEnd"/>
            <w:r>
              <w:rPr>
                <w:kern w:val="2"/>
              </w:rPr>
              <w:t xml:space="preserve"> – laikotarpio pradžios datos (mėnesio) vartojimo prekių ir paslaugų indeksas (pasirenkamas bendras „Vartojimo prekės ir paslaugos“). Pirmojo perskaičiavimo atveju laikotarpio pradžia (mėnuo) yra</w:t>
            </w:r>
            <w:r>
              <w:t xml:space="preserve"> Sutarties įsigaliojimo dienos mėnuo</w:t>
            </w:r>
            <w:r>
              <w:rPr>
                <w:kern w:val="2"/>
                <w:szCs w:val="24"/>
                <w:shd w:val="clear" w:color="auto" w:fill="FFFFFF"/>
              </w:rPr>
              <w:t xml:space="preserve">. </w:t>
            </w:r>
            <w:r>
              <w:rPr>
                <w:kern w:val="2"/>
              </w:rPr>
              <w:t>Antrojo ir vėlesnių perskaičiavimų atveju laikotarpio pradžia (mėnuo) yra paskutinio perskaičiavimo metu naudotos paskelbto atitinkamo indekso reikšmės mėnuo.</w:t>
            </w:r>
          </w:p>
          <w:p w14:paraId="5619E383" w14:textId="77777777" w:rsidR="00F23D67" w:rsidRDefault="0000000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w:t>
            </w:r>
            <w:r>
              <w:rPr>
                <w:color w:val="000000"/>
                <w:kern w:val="2"/>
                <w:szCs w:val="24"/>
                <w:shd w:val="clear" w:color="auto" w:fill="FFFFFF"/>
              </w:rPr>
              <w:t xml:space="preserve">ytis (k) tolimesniems skaičiavimams naudojamas suapvalinus iki </w:t>
            </w:r>
            <w:r>
              <w:rPr>
                <w:bCs/>
                <w:kern w:val="2"/>
                <w:szCs w:val="24"/>
                <w:shd w:val="clear" w:color="auto" w:fill="FFFFFF"/>
              </w:rPr>
              <w:t>vieno</w:t>
            </w:r>
            <w:r>
              <w:rPr>
                <w:kern w:val="2"/>
                <w:szCs w:val="24"/>
                <w:shd w:val="clear" w:color="auto" w:fill="FFFFFF"/>
              </w:rPr>
              <w:t xml:space="preserve"> </w:t>
            </w:r>
            <w:r>
              <w:rPr>
                <w:i/>
                <w:iCs/>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kern w:val="2"/>
                <w:szCs w:val="24"/>
                <w:shd w:val="clear" w:color="auto" w:fill="FFFFFF"/>
              </w:rPr>
              <w:t>dviejų</w:t>
            </w:r>
            <w:r>
              <w:rPr>
                <w:color w:val="4472C4"/>
                <w:kern w:val="2"/>
                <w:szCs w:val="24"/>
                <w:shd w:val="clear" w:color="auto" w:fill="FFFFFF"/>
              </w:rPr>
              <w:t xml:space="preserve"> </w:t>
            </w:r>
            <w:r>
              <w:rPr>
                <w:color w:val="000000"/>
                <w:kern w:val="2"/>
                <w:szCs w:val="24"/>
                <w:shd w:val="clear" w:color="auto" w:fill="FFFFFF"/>
              </w:rPr>
              <w:t>skaitmenų po kablelio.</w:t>
            </w:r>
          </w:p>
          <w:p w14:paraId="3A39EFE2" w14:textId="77777777" w:rsidR="00F23D67" w:rsidRDefault="00000000">
            <w:pPr>
              <w:rPr>
                <w:color w:val="000000"/>
                <w:kern w:val="2"/>
                <w:szCs w:val="24"/>
                <w:shd w:val="clear" w:color="auto" w:fill="FFFFFF"/>
              </w:rPr>
            </w:pPr>
            <w:r>
              <w:rPr>
                <w:color w:val="000000"/>
                <w:kern w:val="2"/>
                <w:szCs w:val="24"/>
                <w:shd w:val="clear" w:color="auto" w:fill="FFFFFF"/>
              </w:rPr>
              <w:t xml:space="preserve">5.3.3.8. Šalis, siekianti Sutarties </w:t>
            </w:r>
            <w:r>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w:t>
            </w:r>
            <w:r>
              <w:rPr>
                <w:color w:val="000000"/>
                <w:kern w:val="2"/>
                <w:szCs w:val="24"/>
                <w:shd w:val="clear" w:color="auto" w:fill="FFFFFF"/>
              </w:rPr>
              <w:lastRenderedPageBreak/>
              <w:t>nuorodomis į viešus šaltinius Valstybės duomenų agentūros Oficialiosios statistikos portale. Prašyme Šalis neturi teisės nurodyti kito indekso ar prašyti perskaičiavimo pagal kitą indeksą nei nurodytas šioje procedūroje.</w:t>
            </w:r>
          </w:p>
          <w:p w14:paraId="5BB47C07" w14:textId="77777777" w:rsidR="00F23D67" w:rsidRDefault="00000000">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Pr>
                <w:kern w:val="2"/>
                <w:szCs w:val="24"/>
                <w:shd w:val="clear" w:color="auto" w:fill="FFFFFF"/>
              </w:rPr>
              <w:t xml:space="preserve">įkainius </w:t>
            </w:r>
            <w:r>
              <w:rPr>
                <w:color w:val="000000"/>
                <w:kern w:val="2"/>
                <w:szCs w:val="24"/>
                <w:shd w:val="clear" w:color="auto" w:fill="FFFFFF"/>
              </w:rPr>
              <w:t>gavimo dienos.</w:t>
            </w:r>
          </w:p>
          <w:p w14:paraId="2831A0B7" w14:textId="77777777" w:rsidR="00F23D67" w:rsidRDefault="00000000">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p w14:paraId="38752C12" w14:textId="77777777" w:rsidR="00F23D67" w:rsidRDefault="00000000">
            <w:pPr>
              <w:rPr>
                <w:color w:val="000000"/>
                <w:kern w:val="2"/>
                <w:szCs w:val="24"/>
              </w:rPr>
            </w:pPr>
            <w:r>
              <w:rPr>
                <w:color w:val="000000"/>
                <w:kern w:val="2"/>
                <w:szCs w:val="24"/>
              </w:rPr>
              <w:t>5.3.3.11. Paslaugų įkainių perskaičiavimas nekeičia pradinės Sutarties vertės.</w:t>
            </w:r>
          </w:p>
        </w:tc>
      </w:tr>
      <w:tr w:rsidR="00F23D67" w14:paraId="6D143C7C" w14:textId="77777777">
        <w:trPr>
          <w:trHeight w:val="300"/>
        </w:trPr>
        <w:tc>
          <w:tcPr>
            <w:tcW w:w="3094" w:type="dxa"/>
            <w:gridSpan w:val="2"/>
          </w:tcPr>
          <w:p w14:paraId="672A4CBD" w14:textId="77777777" w:rsidR="00F23D67"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F23D67" w:rsidRDefault="00000000">
            <w:pPr>
              <w:rPr>
                <w:kern w:val="2"/>
                <w:szCs w:val="24"/>
              </w:rPr>
            </w:pPr>
            <w:r>
              <w:rPr>
                <w:kern w:val="2"/>
                <w:szCs w:val="24"/>
              </w:rPr>
              <w:t>Netaikoma</w:t>
            </w:r>
          </w:p>
          <w:p w14:paraId="61574C3A" w14:textId="77777777" w:rsidR="00F23D67" w:rsidRDefault="00F23D67">
            <w:pPr>
              <w:rPr>
                <w:szCs w:val="24"/>
              </w:rPr>
            </w:pPr>
          </w:p>
        </w:tc>
      </w:tr>
      <w:tr w:rsidR="00F23D67" w14:paraId="22049506" w14:textId="77777777">
        <w:trPr>
          <w:trHeight w:val="300"/>
        </w:trPr>
        <w:tc>
          <w:tcPr>
            <w:tcW w:w="3094" w:type="dxa"/>
            <w:gridSpan w:val="2"/>
          </w:tcPr>
          <w:p w14:paraId="3C616512" w14:textId="77777777" w:rsidR="00F23D67"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7777777" w:rsidR="00F23D67" w:rsidRDefault="00000000">
            <w:pPr>
              <w:rPr>
                <w:kern w:val="2"/>
                <w:szCs w:val="24"/>
              </w:rPr>
            </w:pPr>
            <w:r>
              <w:rPr>
                <w:kern w:val="2"/>
                <w:szCs w:val="24"/>
              </w:rPr>
              <w:t>Esant poreikiui Pirkėjas,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F23D67" w14:paraId="64F75697" w14:textId="77777777">
        <w:trPr>
          <w:trHeight w:val="300"/>
        </w:trPr>
        <w:tc>
          <w:tcPr>
            <w:tcW w:w="3094" w:type="dxa"/>
            <w:gridSpan w:val="2"/>
          </w:tcPr>
          <w:p w14:paraId="24D5D914" w14:textId="77777777" w:rsidR="00F23D67" w:rsidRDefault="00000000">
            <w:pPr>
              <w:rPr>
                <w:b/>
                <w:kern w:val="2"/>
                <w:szCs w:val="24"/>
              </w:rPr>
            </w:pPr>
            <w:r>
              <w:rPr>
                <w:b/>
                <w:kern w:val="2"/>
                <w:szCs w:val="24"/>
              </w:rPr>
              <w:t>5.5. Atsiskaitymo su Tiekėju terminas ir tvarka</w:t>
            </w:r>
          </w:p>
        </w:tc>
        <w:tc>
          <w:tcPr>
            <w:tcW w:w="6441" w:type="dxa"/>
            <w:gridSpan w:val="2"/>
          </w:tcPr>
          <w:p w14:paraId="7BAC5334" w14:textId="77777777" w:rsidR="00F23D67" w:rsidRDefault="00000000">
            <w:pPr>
              <w:rPr>
                <w:kern w:val="2"/>
                <w:szCs w:val="24"/>
              </w:rPr>
            </w:pPr>
            <w:r>
              <w:rPr>
                <w:kern w:val="2"/>
                <w:szCs w:val="24"/>
              </w:rPr>
              <w:t>Pirkėjas atsiskaito su Tiekėju ne vėliau kaip per 30 (trisdešimt) kalendorinių dienų nuo Sąskaitos faktūros ir perdavimo – priėmimo akto gavimo dienos.</w:t>
            </w:r>
          </w:p>
          <w:p w14:paraId="5661E1B3" w14:textId="77777777" w:rsidR="00F23D67" w:rsidRDefault="00F23D67">
            <w:pPr>
              <w:rPr>
                <w:color w:val="000000"/>
                <w:kern w:val="2"/>
                <w:szCs w:val="24"/>
                <w:shd w:val="clear" w:color="auto" w:fill="FFFFFF"/>
              </w:rPr>
            </w:pPr>
          </w:p>
          <w:p w14:paraId="5CFD7C98" w14:textId="77777777" w:rsidR="00F23D67" w:rsidRDefault="00000000">
            <w:pPr>
              <w:rPr>
                <w:kern w:val="2"/>
                <w:szCs w:val="24"/>
                <w:shd w:val="clear" w:color="auto" w:fill="FFFFFF"/>
              </w:rPr>
            </w:pPr>
            <w:r>
              <w:rPr>
                <w:kern w:val="2"/>
                <w:szCs w:val="24"/>
                <w:shd w:val="clear" w:color="auto" w:fill="FFFFFF"/>
              </w:rPr>
              <w:t>Pirkėjas už suteiktas Paslaugas Paslaugos teikėjui atsiskaito mokėjimo pavedimu į Paslaugos teikėjo nurodytą banko sąskaitą.</w:t>
            </w:r>
          </w:p>
          <w:p w14:paraId="7163F179" w14:textId="77777777" w:rsidR="00F23D67" w:rsidRDefault="00F23D67">
            <w:pPr>
              <w:rPr>
                <w:color w:val="4472C4"/>
                <w:kern w:val="2"/>
                <w:szCs w:val="24"/>
                <w:shd w:val="clear" w:color="auto" w:fill="FFFFFF"/>
              </w:rPr>
            </w:pPr>
          </w:p>
          <w:p w14:paraId="2E393D74" w14:textId="77777777" w:rsidR="00F23D67" w:rsidRDefault="00000000">
            <w:pPr>
              <w:rPr>
                <w:color w:val="4472C4"/>
                <w:kern w:val="2"/>
                <w:szCs w:val="24"/>
                <w:shd w:val="clear" w:color="auto" w:fill="FFFFFF"/>
              </w:rPr>
            </w:pPr>
            <w:r>
              <w:rPr>
                <w:kern w:val="2"/>
                <w:szCs w:val="24"/>
                <w:shd w:val="clear" w:color="auto" w:fill="FFFFFF"/>
              </w:rPr>
              <w:t>Vykdant Sutartį, PVM sąskaitos faktūros, sąskaitos faktūros, kreditiniai ir debetiniai dokumentai bei avansinės sąskaitos turi būti teikiami naudojantis platformos „Sąskaitų administravimo bendroji informacinė sistema“ (toliau – SABIS) priemonėmis</w:t>
            </w:r>
            <w:r>
              <w:rPr>
                <w:color w:val="4472C4"/>
                <w:kern w:val="2"/>
                <w:szCs w:val="24"/>
                <w:shd w:val="clear" w:color="auto" w:fill="FFFFFF"/>
              </w:rPr>
              <w:t>.</w:t>
            </w:r>
          </w:p>
        </w:tc>
      </w:tr>
      <w:tr w:rsidR="00F23D67" w14:paraId="65C41120" w14:textId="77777777">
        <w:trPr>
          <w:trHeight w:val="300"/>
        </w:trPr>
        <w:tc>
          <w:tcPr>
            <w:tcW w:w="3094" w:type="dxa"/>
            <w:gridSpan w:val="2"/>
          </w:tcPr>
          <w:p w14:paraId="7FC1DBAF" w14:textId="77777777" w:rsidR="00F23D67" w:rsidRDefault="00000000">
            <w:pPr>
              <w:rPr>
                <w:b/>
                <w:kern w:val="2"/>
                <w:szCs w:val="24"/>
              </w:rPr>
            </w:pPr>
            <w:r>
              <w:rPr>
                <w:b/>
                <w:kern w:val="2"/>
                <w:szCs w:val="24"/>
              </w:rPr>
              <w:t>5.6. Avansas</w:t>
            </w:r>
          </w:p>
        </w:tc>
        <w:tc>
          <w:tcPr>
            <w:tcW w:w="6441" w:type="dxa"/>
            <w:gridSpan w:val="2"/>
          </w:tcPr>
          <w:p w14:paraId="382B074E" w14:textId="77777777" w:rsidR="00F23D67" w:rsidRDefault="00000000">
            <w:pPr>
              <w:rPr>
                <w:kern w:val="2"/>
                <w:szCs w:val="24"/>
              </w:rPr>
            </w:pPr>
            <w:r>
              <w:rPr>
                <w:kern w:val="2"/>
                <w:szCs w:val="24"/>
              </w:rPr>
              <w:t>Netaikoma</w:t>
            </w:r>
          </w:p>
        </w:tc>
      </w:tr>
      <w:tr w:rsidR="00F23D67" w14:paraId="19884362" w14:textId="77777777">
        <w:trPr>
          <w:trHeight w:val="300"/>
        </w:trPr>
        <w:tc>
          <w:tcPr>
            <w:tcW w:w="3094" w:type="dxa"/>
            <w:gridSpan w:val="2"/>
          </w:tcPr>
          <w:p w14:paraId="2DD1F801" w14:textId="77777777" w:rsidR="00F23D67" w:rsidRDefault="00000000">
            <w:pPr>
              <w:rPr>
                <w:b/>
                <w:kern w:val="2"/>
                <w:szCs w:val="24"/>
              </w:rPr>
            </w:pPr>
            <w:r>
              <w:rPr>
                <w:b/>
                <w:kern w:val="2"/>
                <w:szCs w:val="24"/>
              </w:rPr>
              <w:t>5.7. Avanso užtikrinimas</w:t>
            </w:r>
          </w:p>
        </w:tc>
        <w:tc>
          <w:tcPr>
            <w:tcW w:w="6441" w:type="dxa"/>
            <w:gridSpan w:val="2"/>
          </w:tcPr>
          <w:p w14:paraId="3258F3A8" w14:textId="77777777" w:rsidR="00F23D67" w:rsidRDefault="00000000">
            <w:pPr>
              <w:rPr>
                <w:kern w:val="2"/>
                <w:szCs w:val="24"/>
              </w:rPr>
            </w:pPr>
            <w:r>
              <w:rPr>
                <w:kern w:val="2"/>
                <w:szCs w:val="24"/>
              </w:rPr>
              <w:t>Netaikoma</w:t>
            </w:r>
            <w:r>
              <w:rPr>
                <w:color w:val="000000"/>
                <w:kern w:val="2"/>
                <w:szCs w:val="24"/>
                <w:shd w:val="clear" w:color="auto" w:fill="FFFFFF"/>
              </w:rPr>
              <w:t xml:space="preserve"> </w:t>
            </w:r>
          </w:p>
        </w:tc>
      </w:tr>
      <w:tr w:rsidR="00F23D67" w14:paraId="29366B46" w14:textId="77777777">
        <w:trPr>
          <w:trHeight w:val="300"/>
        </w:trPr>
        <w:tc>
          <w:tcPr>
            <w:tcW w:w="9535" w:type="dxa"/>
            <w:gridSpan w:val="4"/>
          </w:tcPr>
          <w:p w14:paraId="1B8DC7CB" w14:textId="77777777" w:rsidR="00F23D67" w:rsidRDefault="00000000">
            <w:pPr>
              <w:jc w:val="center"/>
              <w:rPr>
                <w:b/>
                <w:kern w:val="2"/>
                <w:szCs w:val="24"/>
              </w:rPr>
            </w:pPr>
            <w:r>
              <w:rPr>
                <w:b/>
                <w:kern w:val="2"/>
                <w:szCs w:val="24"/>
              </w:rPr>
              <w:t>6. PASLAUGŲ KOKYBĖ IR GARANTINIAI ĮSIPAREIGOJIMAI</w:t>
            </w:r>
          </w:p>
        </w:tc>
      </w:tr>
      <w:tr w:rsidR="00F23D67" w14:paraId="3D56CB1B" w14:textId="77777777">
        <w:trPr>
          <w:trHeight w:val="300"/>
        </w:trPr>
        <w:tc>
          <w:tcPr>
            <w:tcW w:w="3094" w:type="dxa"/>
            <w:gridSpan w:val="2"/>
          </w:tcPr>
          <w:p w14:paraId="27BE1C92" w14:textId="77777777" w:rsidR="00F23D67" w:rsidRDefault="00000000">
            <w:pPr>
              <w:rPr>
                <w:b/>
                <w:kern w:val="2"/>
                <w:szCs w:val="24"/>
              </w:rPr>
            </w:pPr>
            <w:r>
              <w:rPr>
                <w:b/>
                <w:kern w:val="2"/>
                <w:szCs w:val="24"/>
              </w:rPr>
              <w:t>6.1. Garantinis terminas</w:t>
            </w:r>
          </w:p>
        </w:tc>
        <w:tc>
          <w:tcPr>
            <w:tcW w:w="6441" w:type="dxa"/>
            <w:gridSpan w:val="2"/>
          </w:tcPr>
          <w:p w14:paraId="606FD54D" w14:textId="77777777" w:rsidR="00F23D67" w:rsidRDefault="00000000">
            <w:pPr>
              <w:rPr>
                <w:kern w:val="2"/>
                <w:szCs w:val="24"/>
              </w:rPr>
            </w:pPr>
            <w:r>
              <w:rPr>
                <w:kern w:val="2"/>
                <w:szCs w:val="24"/>
              </w:rPr>
              <w:t>Netaikoma</w:t>
            </w:r>
          </w:p>
        </w:tc>
      </w:tr>
      <w:tr w:rsidR="00F23D67" w14:paraId="1619DC5D" w14:textId="77777777">
        <w:trPr>
          <w:trHeight w:val="300"/>
        </w:trPr>
        <w:tc>
          <w:tcPr>
            <w:tcW w:w="3094" w:type="dxa"/>
            <w:gridSpan w:val="2"/>
          </w:tcPr>
          <w:p w14:paraId="45BAA65F" w14:textId="77777777" w:rsidR="00F23D67" w:rsidRDefault="00000000">
            <w:pPr>
              <w:rPr>
                <w:b/>
                <w:kern w:val="2"/>
                <w:szCs w:val="24"/>
              </w:rPr>
            </w:pPr>
            <w:r>
              <w:rPr>
                <w:b/>
                <w:szCs w:val="24"/>
              </w:rPr>
              <w:t>6.2. Terminas Paslaugų trūkumams pašalinti</w:t>
            </w:r>
          </w:p>
        </w:tc>
        <w:tc>
          <w:tcPr>
            <w:tcW w:w="6441" w:type="dxa"/>
            <w:gridSpan w:val="2"/>
          </w:tcPr>
          <w:p w14:paraId="4A64BFAB" w14:textId="77777777" w:rsidR="00F23D67" w:rsidRDefault="00000000">
            <w:pPr>
              <w:rPr>
                <w:kern w:val="2"/>
                <w:szCs w:val="24"/>
              </w:rPr>
            </w:pPr>
            <w:r>
              <w:rPr>
                <w:kern w:val="2"/>
                <w:szCs w:val="24"/>
              </w:rPr>
              <w:t>Netaikoma</w:t>
            </w:r>
          </w:p>
        </w:tc>
      </w:tr>
      <w:tr w:rsidR="00F23D67" w14:paraId="37AEF7C6" w14:textId="77777777">
        <w:trPr>
          <w:trHeight w:val="300"/>
        </w:trPr>
        <w:tc>
          <w:tcPr>
            <w:tcW w:w="3094" w:type="dxa"/>
            <w:gridSpan w:val="2"/>
          </w:tcPr>
          <w:p w14:paraId="79279C12" w14:textId="77777777" w:rsidR="00F23D67" w:rsidRDefault="00000000">
            <w:pPr>
              <w:rPr>
                <w:b/>
                <w:szCs w:val="24"/>
              </w:rPr>
            </w:pPr>
            <w:r>
              <w:rPr>
                <w:b/>
                <w:szCs w:val="24"/>
              </w:rPr>
              <w:t>6.3. Kokybinių kriterijų įgyvendinimo ir tikrinimo tvarka</w:t>
            </w:r>
          </w:p>
        </w:tc>
        <w:tc>
          <w:tcPr>
            <w:tcW w:w="6441" w:type="dxa"/>
            <w:gridSpan w:val="2"/>
          </w:tcPr>
          <w:p w14:paraId="07A1B23B" w14:textId="77777777" w:rsidR="00F23D67" w:rsidRDefault="00000000">
            <w:pPr>
              <w:rPr>
                <w:kern w:val="2"/>
                <w:szCs w:val="24"/>
              </w:rPr>
            </w:pPr>
            <w:r>
              <w:rPr>
                <w:kern w:val="2"/>
                <w:szCs w:val="24"/>
              </w:rPr>
              <w:t>Netaikoma</w:t>
            </w:r>
          </w:p>
          <w:p w14:paraId="449C3520" w14:textId="77777777" w:rsidR="00F23D67" w:rsidRDefault="00F23D67">
            <w:pPr>
              <w:rPr>
                <w:kern w:val="2"/>
                <w:szCs w:val="24"/>
              </w:rPr>
            </w:pPr>
          </w:p>
        </w:tc>
      </w:tr>
      <w:tr w:rsidR="00F23D67" w14:paraId="759FE80C" w14:textId="77777777">
        <w:trPr>
          <w:trHeight w:val="300"/>
        </w:trPr>
        <w:tc>
          <w:tcPr>
            <w:tcW w:w="9535" w:type="dxa"/>
            <w:gridSpan w:val="4"/>
          </w:tcPr>
          <w:p w14:paraId="4E643707" w14:textId="77777777" w:rsidR="00F23D67" w:rsidRDefault="00000000">
            <w:pPr>
              <w:jc w:val="center"/>
              <w:rPr>
                <w:b/>
                <w:kern w:val="2"/>
                <w:szCs w:val="24"/>
              </w:rPr>
            </w:pPr>
            <w:r>
              <w:rPr>
                <w:b/>
                <w:kern w:val="2"/>
                <w:szCs w:val="24"/>
              </w:rPr>
              <w:t>7. SUTARTIES VYKDYMUI PASITELKIAMI SUBTIEKĖJAI IR (AR) SPECIALISTAI</w:t>
            </w:r>
          </w:p>
        </w:tc>
      </w:tr>
      <w:tr w:rsidR="00F23D67" w14:paraId="1A744996" w14:textId="77777777">
        <w:trPr>
          <w:trHeight w:val="300"/>
        </w:trPr>
        <w:tc>
          <w:tcPr>
            <w:tcW w:w="3094" w:type="dxa"/>
            <w:gridSpan w:val="2"/>
          </w:tcPr>
          <w:p w14:paraId="129612C4" w14:textId="77777777" w:rsidR="00F23D67" w:rsidRDefault="00000000">
            <w:pPr>
              <w:rPr>
                <w:b/>
                <w:bCs/>
                <w:kern w:val="2"/>
                <w:szCs w:val="24"/>
              </w:rPr>
            </w:pPr>
            <w:r>
              <w:rPr>
                <w:b/>
                <w:bCs/>
                <w:kern w:val="2"/>
                <w:szCs w:val="24"/>
              </w:rPr>
              <w:lastRenderedPageBreak/>
              <w:t>7.1. Sutarties vykdymui pasitelkiami subtiekėjai ir (ar) specialistai</w:t>
            </w:r>
          </w:p>
        </w:tc>
        <w:tc>
          <w:tcPr>
            <w:tcW w:w="6441" w:type="dxa"/>
            <w:gridSpan w:val="2"/>
          </w:tcPr>
          <w:p w14:paraId="01317105" w14:textId="62DF4818" w:rsidR="00F23D67" w:rsidRDefault="00EB39E3">
            <w:pPr>
              <w:rPr>
                <w:kern w:val="2"/>
                <w:szCs w:val="24"/>
              </w:rPr>
            </w:pPr>
            <w:r w:rsidRPr="00EB39E3">
              <w:rPr>
                <w:kern w:val="2"/>
                <w:szCs w:val="24"/>
              </w:rPr>
              <w:t xml:space="preserve">Sutarties vykdymui pasitelkiami subtiekėjai ir (ar) specialistai yra nurodyti Sutarties priede Nr. </w:t>
            </w:r>
            <w:r w:rsidRPr="00EB39E3">
              <w:rPr>
                <w:kern w:val="2"/>
                <w:szCs w:val="24"/>
                <w:highlight w:val="yellow"/>
              </w:rPr>
              <w:t>[...]</w:t>
            </w:r>
            <w:r w:rsidRPr="00EB39E3">
              <w:rPr>
                <w:kern w:val="2"/>
                <w:szCs w:val="24"/>
              </w:rPr>
              <w:t xml:space="preserve"> „Sutarties vykdymui pasitelkiami subtiekėjai ir (ar) specialistai“</w:t>
            </w:r>
            <w:r>
              <w:rPr>
                <w:kern w:val="2"/>
                <w:szCs w:val="24"/>
              </w:rPr>
              <w:t>.</w:t>
            </w:r>
          </w:p>
          <w:p w14:paraId="10514FEF" w14:textId="77777777" w:rsidR="00F23D67" w:rsidRDefault="00F23D67">
            <w:pPr>
              <w:rPr>
                <w:kern w:val="2"/>
                <w:szCs w:val="24"/>
              </w:rPr>
            </w:pPr>
          </w:p>
        </w:tc>
      </w:tr>
      <w:tr w:rsidR="00F23D67" w14:paraId="4677BEA7" w14:textId="77777777">
        <w:trPr>
          <w:trHeight w:val="300"/>
        </w:trPr>
        <w:tc>
          <w:tcPr>
            <w:tcW w:w="9535" w:type="dxa"/>
            <w:gridSpan w:val="4"/>
          </w:tcPr>
          <w:p w14:paraId="7A37B716" w14:textId="77777777" w:rsidR="00F23D67" w:rsidRDefault="00000000">
            <w:pPr>
              <w:jc w:val="center"/>
              <w:rPr>
                <w:b/>
                <w:kern w:val="2"/>
                <w:szCs w:val="24"/>
              </w:rPr>
            </w:pPr>
            <w:r>
              <w:rPr>
                <w:b/>
                <w:kern w:val="2"/>
                <w:szCs w:val="24"/>
              </w:rPr>
              <w:t>8. PRIEVOLIŲ PAGAL SUTARTĮ ĮVYKDYMO UŽTIKRINIMAS</w:t>
            </w:r>
          </w:p>
        </w:tc>
      </w:tr>
      <w:tr w:rsidR="00F23D67" w14:paraId="4155B16E" w14:textId="77777777">
        <w:trPr>
          <w:trHeight w:val="300"/>
        </w:trPr>
        <w:tc>
          <w:tcPr>
            <w:tcW w:w="3094" w:type="dxa"/>
            <w:gridSpan w:val="2"/>
          </w:tcPr>
          <w:p w14:paraId="7AD9E9A7" w14:textId="77777777" w:rsidR="00F23D67" w:rsidRDefault="00000000">
            <w:pPr>
              <w:rPr>
                <w:b/>
                <w:kern w:val="2"/>
                <w:szCs w:val="24"/>
              </w:rPr>
            </w:pPr>
            <w:r>
              <w:rPr>
                <w:b/>
                <w:kern w:val="2"/>
                <w:szCs w:val="24"/>
              </w:rPr>
              <w:t>8.1. Prievolių pagal Sutartį įvykdymo užtikrinimas</w:t>
            </w:r>
          </w:p>
        </w:tc>
        <w:tc>
          <w:tcPr>
            <w:tcW w:w="6441" w:type="dxa"/>
            <w:gridSpan w:val="2"/>
          </w:tcPr>
          <w:p w14:paraId="14E59578" w14:textId="77777777" w:rsidR="00F23D67" w:rsidRDefault="00000000">
            <w:pPr>
              <w:rPr>
                <w:kern w:val="2"/>
                <w:szCs w:val="24"/>
              </w:rPr>
            </w:pPr>
            <w:r>
              <w:rPr>
                <w:kern w:val="2"/>
                <w:szCs w:val="24"/>
              </w:rPr>
              <w:t>Prievolių pagal Sutartį įvykdymas užtikrinamas:</w:t>
            </w:r>
          </w:p>
          <w:p w14:paraId="2D80CD6E" w14:textId="382B5C9F" w:rsidR="00F23D67" w:rsidRDefault="00000000">
            <w:pPr>
              <w:rPr>
                <w:kern w:val="2"/>
                <w:szCs w:val="24"/>
              </w:rPr>
            </w:pPr>
            <w:r>
              <w:rPr>
                <w:kern w:val="2"/>
                <w:szCs w:val="24"/>
              </w:rPr>
              <w:t>Netesybomis (delspinigiais, bauda);</w:t>
            </w:r>
          </w:p>
        </w:tc>
      </w:tr>
      <w:tr w:rsidR="00F23D67" w14:paraId="25D80381" w14:textId="77777777">
        <w:trPr>
          <w:trHeight w:val="300"/>
        </w:trPr>
        <w:tc>
          <w:tcPr>
            <w:tcW w:w="3094" w:type="dxa"/>
            <w:gridSpan w:val="2"/>
          </w:tcPr>
          <w:p w14:paraId="0F8492D8" w14:textId="77777777" w:rsidR="00F23D67" w:rsidRDefault="00000000">
            <w:pPr>
              <w:rPr>
                <w:b/>
                <w:kern w:val="2"/>
                <w:szCs w:val="24"/>
              </w:rPr>
            </w:pPr>
            <w:r>
              <w:rPr>
                <w:b/>
                <w:kern w:val="2"/>
                <w:szCs w:val="24"/>
              </w:rPr>
              <w:t>8.2 Sutarties įvykdymo užtikrinimo galiojimo terminas</w:t>
            </w:r>
          </w:p>
        </w:tc>
        <w:tc>
          <w:tcPr>
            <w:tcW w:w="6441" w:type="dxa"/>
            <w:gridSpan w:val="2"/>
          </w:tcPr>
          <w:p w14:paraId="569BCF10" w14:textId="77777777" w:rsidR="008435ED" w:rsidRPr="008435ED" w:rsidRDefault="008435ED" w:rsidP="008435ED">
            <w:pPr>
              <w:rPr>
                <w:kern w:val="2"/>
                <w:szCs w:val="24"/>
              </w:rPr>
            </w:pPr>
            <w:r w:rsidRPr="008435ED">
              <w:rPr>
                <w:kern w:val="2"/>
                <w:szCs w:val="24"/>
              </w:rPr>
              <w:t>Netaikoma</w:t>
            </w:r>
          </w:p>
          <w:p w14:paraId="6A3C4961" w14:textId="238F96E0" w:rsidR="00F23D67" w:rsidRDefault="00F23D67">
            <w:pPr>
              <w:rPr>
                <w:kern w:val="2"/>
                <w:szCs w:val="24"/>
              </w:rPr>
            </w:pPr>
          </w:p>
        </w:tc>
      </w:tr>
      <w:tr w:rsidR="00F23D67" w14:paraId="2A4E7446" w14:textId="77777777">
        <w:trPr>
          <w:trHeight w:val="300"/>
        </w:trPr>
        <w:tc>
          <w:tcPr>
            <w:tcW w:w="3094" w:type="dxa"/>
            <w:gridSpan w:val="2"/>
          </w:tcPr>
          <w:p w14:paraId="6B0B299A" w14:textId="77777777" w:rsidR="00F23D67" w:rsidRDefault="00000000">
            <w:pPr>
              <w:rPr>
                <w:b/>
                <w:kern w:val="2"/>
                <w:szCs w:val="24"/>
              </w:rPr>
            </w:pPr>
            <w:r>
              <w:rPr>
                <w:b/>
                <w:kern w:val="2"/>
                <w:szCs w:val="24"/>
              </w:rPr>
              <w:t>8.3. Sutarties įvykdymo užtikrinimo pateikimas</w:t>
            </w:r>
          </w:p>
        </w:tc>
        <w:tc>
          <w:tcPr>
            <w:tcW w:w="6441" w:type="dxa"/>
            <w:gridSpan w:val="2"/>
          </w:tcPr>
          <w:p w14:paraId="378B62C3" w14:textId="77777777" w:rsidR="008435ED" w:rsidRPr="008435ED" w:rsidRDefault="008435ED" w:rsidP="008435ED">
            <w:pPr>
              <w:rPr>
                <w:kern w:val="2"/>
                <w:szCs w:val="24"/>
              </w:rPr>
            </w:pPr>
            <w:r w:rsidRPr="008435ED">
              <w:rPr>
                <w:kern w:val="2"/>
                <w:szCs w:val="24"/>
              </w:rPr>
              <w:t>Netaikoma</w:t>
            </w:r>
          </w:p>
          <w:p w14:paraId="47D3FAEF" w14:textId="41F6E3BB" w:rsidR="00F23D67" w:rsidRDefault="00F23D67">
            <w:pPr>
              <w:rPr>
                <w:kern w:val="2"/>
                <w:szCs w:val="24"/>
              </w:rPr>
            </w:pPr>
          </w:p>
        </w:tc>
      </w:tr>
      <w:tr w:rsidR="00F23D67" w14:paraId="15859C99" w14:textId="77777777">
        <w:trPr>
          <w:trHeight w:val="300"/>
        </w:trPr>
        <w:tc>
          <w:tcPr>
            <w:tcW w:w="9535" w:type="dxa"/>
            <w:gridSpan w:val="4"/>
          </w:tcPr>
          <w:p w14:paraId="1ECF65EB" w14:textId="77777777" w:rsidR="00F23D67" w:rsidRDefault="00000000">
            <w:pPr>
              <w:jc w:val="center"/>
              <w:rPr>
                <w:b/>
                <w:kern w:val="2"/>
                <w:szCs w:val="24"/>
              </w:rPr>
            </w:pPr>
            <w:r>
              <w:rPr>
                <w:b/>
                <w:kern w:val="2"/>
                <w:szCs w:val="24"/>
              </w:rPr>
              <w:t>9. ŠALIŲ ATSAKOMYBĖ</w:t>
            </w:r>
          </w:p>
        </w:tc>
      </w:tr>
      <w:tr w:rsidR="00F23D67" w14:paraId="751AAE6F" w14:textId="77777777">
        <w:trPr>
          <w:trHeight w:val="300"/>
        </w:trPr>
        <w:tc>
          <w:tcPr>
            <w:tcW w:w="3094" w:type="dxa"/>
            <w:gridSpan w:val="2"/>
          </w:tcPr>
          <w:p w14:paraId="41D56436" w14:textId="77777777" w:rsidR="00F23D67" w:rsidRDefault="00000000">
            <w:pPr>
              <w:rPr>
                <w:b/>
                <w:kern w:val="2"/>
                <w:szCs w:val="24"/>
              </w:rPr>
            </w:pPr>
            <w:r>
              <w:rPr>
                <w:b/>
                <w:kern w:val="2"/>
                <w:szCs w:val="24"/>
              </w:rPr>
              <w:t>9.1. Pirkėjui taikomos netesybos už mokėjimų pagal Sutartį vėlavimą</w:t>
            </w:r>
          </w:p>
        </w:tc>
        <w:tc>
          <w:tcPr>
            <w:tcW w:w="6441" w:type="dxa"/>
            <w:gridSpan w:val="2"/>
          </w:tcPr>
          <w:p w14:paraId="070C11FC" w14:textId="77777777" w:rsidR="00F23D67" w:rsidRDefault="0000000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kern w:val="2"/>
                <w:szCs w:val="24"/>
              </w:rPr>
              <w:t>0,02 (dvi šimtosios) procento</w:t>
            </w:r>
            <w:r>
              <w:rPr>
                <w:bCs/>
                <w:color w:val="000000"/>
                <w:kern w:val="2"/>
                <w:szCs w:val="24"/>
              </w:rPr>
              <w:t xml:space="preserve"> dydžio delspinigius nuo neapmokėtos sumos be PVM už kiekvieną vėlavimo </w:t>
            </w:r>
            <w:r>
              <w:rPr>
                <w:bCs/>
                <w:kern w:val="2"/>
                <w:szCs w:val="24"/>
              </w:rPr>
              <w:t>dieną.</w:t>
            </w:r>
          </w:p>
        </w:tc>
      </w:tr>
      <w:tr w:rsidR="00F23D67" w14:paraId="2C60DAC2" w14:textId="77777777">
        <w:trPr>
          <w:trHeight w:val="300"/>
        </w:trPr>
        <w:tc>
          <w:tcPr>
            <w:tcW w:w="3094" w:type="dxa"/>
            <w:gridSpan w:val="2"/>
          </w:tcPr>
          <w:p w14:paraId="1BA2D9E1" w14:textId="77777777" w:rsidR="00F23D67" w:rsidRDefault="00000000">
            <w:pPr>
              <w:rPr>
                <w:b/>
                <w:kern w:val="2"/>
                <w:szCs w:val="24"/>
              </w:rPr>
            </w:pPr>
            <w:r>
              <w:rPr>
                <w:b/>
                <w:szCs w:val="24"/>
              </w:rPr>
              <w:t>9.2. Tiekėjui taikomos netesybos</w:t>
            </w:r>
          </w:p>
        </w:tc>
        <w:tc>
          <w:tcPr>
            <w:tcW w:w="6441" w:type="dxa"/>
            <w:gridSpan w:val="2"/>
          </w:tcPr>
          <w:p w14:paraId="7EFBE6FF" w14:textId="5F849321" w:rsidR="00F23D67" w:rsidRDefault="00000000">
            <w:pPr>
              <w:rPr>
                <w:color w:val="000000"/>
                <w:szCs w:val="24"/>
                <w:lang w:val="lt"/>
              </w:rPr>
            </w:pPr>
            <w:r>
              <w:rPr>
                <w:color w:val="000000"/>
                <w:szCs w:val="24"/>
                <w:lang w:val="lt"/>
              </w:rPr>
              <w:t xml:space="preserve">9.2.1. </w:t>
            </w:r>
            <w:r w:rsidR="00F25399" w:rsidRPr="00F25399">
              <w:rPr>
                <w:color w:val="000000"/>
                <w:szCs w:val="24"/>
                <w:lang w:val="lt"/>
              </w:rPr>
              <w:t>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w:t>
            </w:r>
          </w:p>
          <w:p w14:paraId="030D08C4" w14:textId="77777777" w:rsidR="00F23D67" w:rsidRDefault="00F23D67">
            <w:pPr>
              <w:rPr>
                <w:color w:val="000000"/>
                <w:szCs w:val="24"/>
                <w:lang w:val="lt"/>
              </w:rPr>
            </w:pPr>
          </w:p>
          <w:p w14:paraId="66025186" w14:textId="132353A1" w:rsidR="00F23D67" w:rsidRDefault="00000000">
            <w:pPr>
              <w:rPr>
                <w:color w:val="000000"/>
                <w:szCs w:val="24"/>
                <w:lang w:val="lt"/>
              </w:rPr>
            </w:pPr>
            <w:r>
              <w:rPr>
                <w:color w:val="000000"/>
                <w:szCs w:val="24"/>
                <w:lang w:val="lt"/>
              </w:rPr>
              <w:t xml:space="preserve">9.2.2. </w:t>
            </w:r>
            <w:r w:rsidR="00A8272E" w:rsidRPr="00A8272E">
              <w:rPr>
                <w:color w:val="000000"/>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mėnesį nuo laiku negrąžintos permokos kainos be PVM.</w:t>
            </w:r>
          </w:p>
          <w:p w14:paraId="5D3BDF9B" w14:textId="77777777" w:rsidR="00F23D67" w:rsidRDefault="00F23D67">
            <w:pPr>
              <w:rPr>
                <w:szCs w:val="24"/>
              </w:rPr>
            </w:pPr>
          </w:p>
          <w:p w14:paraId="0E6DFBC8" w14:textId="25955CF6" w:rsidR="00F23D67" w:rsidRDefault="00000000">
            <w:pPr>
              <w:rPr>
                <w:bCs/>
                <w:kern w:val="2"/>
                <w:szCs w:val="24"/>
              </w:rPr>
            </w:pPr>
            <w:r>
              <w:rPr>
                <w:color w:val="000000"/>
                <w:kern w:val="2"/>
              </w:rPr>
              <w:t xml:space="preserve">9.2.3. </w:t>
            </w:r>
            <w:r w:rsidR="00A8272E" w:rsidRPr="00A8272E">
              <w:rPr>
                <w:color w:val="000000"/>
                <w:kern w:val="2"/>
              </w:rPr>
              <w:t>Tiekėjas privalo sumokėti Pirkėjui netesybas per 20 dienų nuo Pirkėjo pareikalavimo, jeigu netesybų suma nėra išskaitoma iš Tiekėjui mokėtinos sumos.</w:t>
            </w:r>
          </w:p>
        </w:tc>
      </w:tr>
      <w:tr w:rsidR="00F23D67" w14:paraId="681F27EE" w14:textId="77777777">
        <w:trPr>
          <w:trHeight w:val="300"/>
        </w:trPr>
        <w:tc>
          <w:tcPr>
            <w:tcW w:w="3094" w:type="dxa"/>
            <w:gridSpan w:val="2"/>
          </w:tcPr>
          <w:p w14:paraId="1AB519AC" w14:textId="77777777" w:rsidR="00F23D67" w:rsidRDefault="000000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6658B2" w14:textId="77777777" w:rsidR="00F23D67" w:rsidRDefault="00000000">
            <w:pPr>
              <w:rPr>
                <w:bCs/>
                <w:szCs w:val="24"/>
              </w:rPr>
            </w:pPr>
            <w:r>
              <w:rPr>
                <w:bCs/>
                <w:kern w:val="2"/>
                <w:szCs w:val="24"/>
              </w:rPr>
              <w:t xml:space="preserve">9.3.1. Nutraukus Sutartį dėl esminio Sutarties pažeidimo, nustatyto Sutarties Specialiosiose sąlygose, mokama 5 (penkių) </w:t>
            </w:r>
            <w:r>
              <w:rPr>
                <w:bCs/>
                <w:kern w:val="2"/>
                <w:szCs w:val="24"/>
                <w:lang w:val="en-US"/>
              </w:rPr>
              <w:t>%</w:t>
            </w:r>
            <w:r>
              <w:rPr>
                <w:bCs/>
                <w:kern w:val="2"/>
                <w:szCs w:val="24"/>
              </w:rPr>
              <w:t xml:space="preserve"> procentų dydžio bauda nuo Pradinės Sutarties vertės, nurodytos Specialiųjų sąlygų 5.2 punkte.</w:t>
            </w:r>
          </w:p>
          <w:p w14:paraId="7CBFE0C7" w14:textId="77777777" w:rsidR="00F23D67" w:rsidRDefault="00000000">
            <w:pPr>
              <w:rPr>
                <w:bCs/>
                <w:szCs w:val="24"/>
              </w:rPr>
            </w:pPr>
            <w:r>
              <w:rPr>
                <w:bCs/>
                <w:szCs w:val="24"/>
              </w:rPr>
              <w:t xml:space="preserve">9.3.2. Nepagrįstai nutraukus Sutarties vykdymą ne Sutartyje nustatyta tvarka, mokama </w:t>
            </w:r>
            <w:r>
              <w:rPr>
                <w:bCs/>
                <w:kern w:val="2"/>
                <w:szCs w:val="24"/>
              </w:rPr>
              <w:t xml:space="preserve">10 (dešimt) </w:t>
            </w:r>
            <w:r>
              <w:rPr>
                <w:bCs/>
                <w:kern w:val="2"/>
                <w:szCs w:val="24"/>
                <w:lang w:val="en-US"/>
              </w:rPr>
              <w:t>%</w:t>
            </w:r>
            <w:r>
              <w:rPr>
                <w:bCs/>
                <w:kern w:val="2"/>
                <w:szCs w:val="24"/>
              </w:rPr>
              <w:t xml:space="preserve"> procentų dydžio bauda nuo Pradinės Sutarties vertės, nurodytos Specialiųjų sąlygų 5.2 punkte.</w:t>
            </w:r>
          </w:p>
        </w:tc>
      </w:tr>
      <w:tr w:rsidR="00F23D67" w14:paraId="3A1BC4FA" w14:textId="77777777">
        <w:trPr>
          <w:trHeight w:val="300"/>
        </w:trPr>
        <w:tc>
          <w:tcPr>
            <w:tcW w:w="3094" w:type="dxa"/>
            <w:gridSpan w:val="2"/>
          </w:tcPr>
          <w:p w14:paraId="0E4BB632" w14:textId="77777777" w:rsidR="00F23D67" w:rsidRDefault="00000000">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63FD6AE" w14:textId="77777777" w:rsidR="00F23D67" w:rsidRDefault="00000000">
            <w:pPr>
              <w:rPr>
                <w:bCs/>
                <w:color w:val="000000"/>
                <w:kern w:val="2"/>
                <w:szCs w:val="24"/>
                <w:lang w:val="en-US"/>
              </w:rPr>
            </w:pPr>
            <w:r>
              <w:rPr>
                <w:bCs/>
                <w:color w:val="000000"/>
                <w:kern w:val="2"/>
                <w:szCs w:val="24"/>
              </w:rPr>
              <w:lastRenderedPageBreak/>
              <w:t>1 000 (vienas tūkstantis) Eur už kiekvieną atvejį.</w:t>
            </w:r>
          </w:p>
        </w:tc>
      </w:tr>
      <w:tr w:rsidR="00F23D67" w14:paraId="02A0AD2F" w14:textId="77777777">
        <w:trPr>
          <w:trHeight w:val="300"/>
        </w:trPr>
        <w:tc>
          <w:tcPr>
            <w:tcW w:w="3094" w:type="dxa"/>
            <w:gridSpan w:val="2"/>
          </w:tcPr>
          <w:p w14:paraId="566076A6" w14:textId="77777777" w:rsidR="00F23D67"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7777777" w:rsidR="00F23D67" w:rsidRDefault="00000000">
            <w:pPr>
              <w:rPr>
                <w:color w:val="4472C4"/>
                <w:kern w:val="2"/>
                <w:szCs w:val="24"/>
              </w:rPr>
            </w:pPr>
            <w:r>
              <w:rPr>
                <w:bCs/>
                <w:color w:val="000000"/>
                <w:kern w:val="2"/>
                <w:szCs w:val="24"/>
              </w:rPr>
              <w:t>500 (penki šimtai) Eur už kiekvieną atvejį.</w:t>
            </w:r>
          </w:p>
        </w:tc>
      </w:tr>
      <w:tr w:rsidR="00F23D67" w14:paraId="7439E02A" w14:textId="77777777">
        <w:trPr>
          <w:trHeight w:val="300"/>
        </w:trPr>
        <w:tc>
          <w:tcPr>
            <w:tcW w:w="3094" w:type="dxa"/>
            <w:gridSpan w:val="2"/>
          </w:tcPr>
          <w:p w14:paraId="69208AF6" w14:textId="77777777" w:rsidR="00F23D67" w:rsidRDefault="00000000">
            <w:pPr>
              <w:rPr>
                <w:b/>
                <w:kern w:val="2"/>
                <w:szCs w:val="24"/>
              </w:rPr>
            </w:pPr>
            <w:r>
              <w:rPr>
                <w:b/>
                <w:kern w:val="2"/>
                <w:szCs w:val="24"/>
              </w:rPr>
              <w:t>9.6. Tiekėjui / Pirkėjui taikoma bauda dėl konfidencialumo reikalavimų nesilaikymo</w:t>
            </w:r>
          </w:p>
        </w:tc>
        <w:tc>
          <w:tcPr>
            <w:tcW w:w="6441" w:type="dxa"/>
            <w:gridSpan w:val="2"/>
          </w:tcPr>
          <w:p w14:paraId="30A99159" w14:textId="77777777" w:rsidR="00F23D67" w:rsidRDefault="00000000">
            <w:pPr>
              <w:rPr>
                <w:color w:val="4472C4"/>
                <w:kern w:val="2"/>
                <w:szCs w:val="24"/>
              </w:rPr>
            </w:pPr>
            <w:r>
              <w:rPr>
                <w:bCs/>
                <w:kern w:val="2"/>
                <w:szCs w:val="24"/>
              </w:rPr>
              <w:t>200 (du šimtai) Eur už kiekvieną atvejį.</w:t>
            </w:r>
          </w:p>
        </w:tc>
      </w:tr>
      <w:tr w:rsidR="00F23D67" w14:paraId="1E6BA83A" w14:textId="77777777">
        <w:trPr>
          <w:trHeight w:val="300"/>
        </w:trPr>
        <w:tc>
          <w:tcPr>
            <w:tcW w:w="3094" w:type="dxa"/>
            <w:gridSpan w:val="2"/>
          </w:tcPr>
          <w:p w14:paraId="6B59AD7B" w14:textId="77777777" w:rsidR="00F23D67" w:rsidRDefault="0000000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77777" w:rsidR="00F23D67" w:rsidRDefault="00000000">
            <w:pPr>
              <w:rPr>
                <w:color w:val="4472C4"/>
                <w:kern w:val="2"/>
                <w:szCs w:val="24"/>
              </w:rPr>
            </w:pPr>
            <w:r>
              <w:rPr>
                <w:bCs/>
                <w:color w:val="000000"/>
                <w:kern w:val="2"/>
                <w:szCs w:val="24"/>
              </w:rPr>
              <w:t>500 (penki šimtai) Eur už kiekvieną atvejį.</w:t>
            </w:r>
          </w:p>
        </w:tc>
      </w:tr>
      <w:tr w:rsidR="00F23D67" w14:paraId="2E410A63" w14:textId="77777777" w:rsidTr="00A13B13">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77777777" w:rsidR="00F23D67"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1DADF1" w14:textId="77777777" w:rsidR="00A13B13" w:rsidRPr="00A13B13" w:rsidRDefault="00A13B13" w:rsidP="00A13B13">
            <w:pPr>
              <w:rPr>
                <w:bCs/>
                <w:kern w:val="2"/>
                <w:szCs w:val="24"/>
              </w:rPr>
            </w:pPr>
            <w:r w:rsidRPr="00A13B13">
              <w:rPr>
                <w:bCs/>
                <w:kern w:val="2"/>
                <w:szCs w:val="24"/>
              </w:rPr>
              <w:t xml:space="preserve">Netaikoma </w:t>
            </w:r>
          </w:p>
          <w:p w14:paraId="5AD4BC1A" w14:textId="21DA5C8F" w:rsidR="00F23D67" w:rsidRDefault="00F23D67">
            <w:pPr>
              <w:rPr>
                <w:color w:val="4472C4"/>
                <w:kern w:val="2"/>
                <w:szCs w:val="24"/>
              </w:rPr>
            </w:pPr>
          </w:p>
        </w:tc>
      </w:tr>
      <w:tr w:rsidR="00F23D67" w14:paraId="126A6D36" w14:textId="77777777">
        <w:trPr>
          <w:trHeight w:val="300"/>
        </w:trPr>
        <w:tc>
          <w:tcPr>
            <w:tcW w:w="3094" w:type="dxa"/>
            <w:gridSpan w:val="2"/>
          </w:tcPr>
          <w:p w14:paraId="10384E36" w14:textId="77777777" w:rsidR="00F23D67" w:rsidRDefault="0000000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7777777" w:rsidR="00F23D67" w:rsidRDefault="00000000">
            <w:pPr>
              <w:rPr>
                <w:bCs/>
                <w:kern w:val="2"/>
                <w:szCs w:val="24"/>
              </w:rPr>
            </w:pPr>
            <w:r>
              <w:rPr>
                <w:bCs/>
                <w:kern w:val="2"/>
                <w:szCs w:val="24"/>
              </w:rPr>
              <w:t>Netaikoma</w:t>
            </w:r>
          </w:p>
        </w:tc>
      </w:tr>
      <w:tr w:rsidR="00F23D67" w14:paraId="77AEF0AE" w14:textId="77777777">
        <w:trPr>
          <w:trHeight w:val="300"/>
        </w:trPr>
        <w:tc>
          <w:tcPr>
            <w:tcW w:w="3094" w:type="dxa"/>
            <w:gridSpan w:val="2"/>
          </w:tcPr>
          <w:p w14:paraId="17EC5DF4" w14:textId="77777777" w:rsidR="00F23D67" w:rsidRDefault="000000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82E535D" w:rsidR="00F23D67" w:rsidRDefault="00ED16A8">
            <w:pPr>
              <w:rPr>
                <w:color w:val="4472C4"/>
                <w:kern w:val="2"/>
                <w:szCs w:val="24"/>
              </w:rPr>
            </w:pPr>
            <w:r w:rsidRPr="00ED16A8">
              <w:rPr>
                <w:kern w:val="2"/>
                <w:szCs w:val="24"/>
              </w:rPr>
              <w:t>Jei Tiekėjas neištaiso neatitikimų ir trūkumų (jei juos galima ištaisyti) Pirkėjo nustatytu protingu terminu, Pirkėjas turi teisę be oficialaus įspėjimo ir nesumažindamas kitų savo teisių gynimo būdų pradėti skaičiuoti 100 eurų (vienas šimtas) baudą už kiekvieną uždelstą dieną bei išskaičiuoti šias sumas iš</w:t>
            </w:r>
            <w:r w:rsidR="00F850A9">
              <w:rPr>
                <w:kern w:val="2"/>
                <w:szCs w:val="24"/>
              </w:rPr>
              <w:t xml:space="preserve"> </w:t>
            </w:r>
            <w:r w:rsidRPr="00ED16A8">
              <w:rPr>
                <w:kern w:val="2"/>
                <w:szCs w:val="24"/>
              </w:rPr>
              <w:t>Tiekėjui mokėtinos sumos.</w:t>
            </w:r>
          </w:p>
        </w:tc>
      </w:tr>
      <w:tr w:rsidR="00F23D67" w14:paraId="7412B22E" w14:textId="77777777">
        <w:trPr>
          <w:trHeight w:val="300"/>
        </w:trPr>
        <w:tc>
          <w:tcPr>
            <w:tcW w:w="9535" w:type="dxa"/>
            <w:gridSpan w:val="4"/>
          </w:tcPr>
          <w:p w14:paraId="0D543F72" w14:textId="77777777" w:rsidR="00F23D67" w:rsidRDefault="00000000">
            <w:pPr>
              <w:jc w:val="center"/>
              <w:rPr>
                <w:color w:val="4472C4"/>
                <w:kern w:val="2"/>
                <w:szCs w:val="24"/>
              </w:rPr>
            </w:pPr>
            <w:r>
              <w:rPr>
                <w:b/>
                <w:kern w:val="2"/>
                <w:szCs w:val="24"/>
              </w:rPr>
              <w:t>10. ESMINĖS SUTARTIES SĄLYGOS</w:t>
            </w:r>
          </w:p>
        </w:tc>
      </w:tr>
      <w:tr w:rsidR="00F23D67" w14:paraId="4A74E676" w14:textId="77777777">
        <w:trPr>
          <w:trHeight w:val="300"/>
        </w:trPr>
        <w:tc>
          <w:tcPr>
            <w:tcW w:w="3094" w:type="dxa"/>
            <w:gridSpan w:val="2"/>
          </w:tcPr>
          <w:p w14:paraId="0C4A90A4" w14:textId="77777777" w:rsidR="00F23D67" w:rsidRDefault="0000000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7777777" w:rsidR="00F23D67" w:rsidRDefault="00000000">
            <w:pPr>
              <w:rPr>
                <w:kern w:val="2"/>
                <w:szCs w:val="24"/>
              </w:rPr>
            </w:pPr>
            <w:r w:rsidRPr="00D71DDF">
              <w:rPr>
                <w:kern w:val="2"/>
                <w:szCs w:val="24"/>
              </w:rPr>
              <w:t>Nurodytos Specialiųjų Sutarties sąlygų 12.2. punkte.</w:t>
            </w:r>
          </w:p>
        </w:tc>
      </w:tr>
      <w:tr w:rsidR="00F23D67" w14:paraId="68A8F8F5" w14:textId="77777777">
        <w:trPr>
          <w:trHeight w:val="300"/>
        </w:trPr>
        <w:tc>
          <w:tcPr>
            <w:tcW w:w="3094" w:type="dxa"/>
            <w:gridSpan w:val="2"/>
          </w:tcPr>
          <w:p w14:paraId="458F7686" w14:textId="77777777" w:rsidR="00F23D67" w:rsidRDefault="00000000">
            <w:pPr>
              <w:rPr>
                <w:b/>
                <w:kern w:val="2"/>
                <w:szCs w:val="24"/>
                <w:lang w:val="en-US"/>
              </w:rPr>
            </w:pPr>
            <w:r>
              <w:rPr>
                <w:b/>
                <w:bCs/>
              </w:rPr>
              <w:t>10.2. Dideli arba nuolatiniai esminės Sutarties sąlygos vykdymo trūkumai</w:t>
            </w:r>
          </w:p>
        </w:tc>
        <w:tc>
          <w:tcPr>
            <w:tcW w:w="6441" w:type="dxa"/>
            <w:gridSpan w:val="2"/>
          </w:tcPr>
          <w:p w14:paraId="2BC2BBBD" w14:textId="77777777" w:rsidR="00F23D67" w:rsidRDefault="00000000">
            <w:pPr>
              <w:spacing w:line="276" w:lineRule="auto"/>
              <w:jc w:val="both"/>
              <w:textAlignment w:val="baseline"/>
              <w:rPr>
                <w:kern w:val="2"/>
                <w:szCs w:val="24"/>
              </w:rPr>
            </w:pPr>
            <w:r>
              <w:rPr>
                <w:rFonts w:eastAsia="Arial"/>
              </w:rPr>
              <w:t>Netaikoma</w:t>
            </w:r>
          </w:p>
        </w:tc>
      </w:tr>
      <w:tr w:rsidR="00F23D67" w14:paraId="5D5614C8" w14:textId="77777777">
        <w:trPr>
          <w:trHeight w:val="300"/>
        </w:trPr>
        <w:tc>
          <w:tcPr>
            <w:tcW w:w="9535" w:type="dxa"/>
            <w:gridSpan w:val="4"/>
          </w:tcPr>
          <w:p w14:paraId="01BA2625" w14:textId="77777777" w:rsidR="00F23D67" w:rsidRDefault="00000000">
            <w:pPr>
              <w:jc w:val="center"/>
              <w:rPr>
                <w:b/>
                <w:kern w:val="2"/>
                <w:szCs w:val="24"/>
              </w:rPr>
            </w:pPr>
            <w:r>
              <w:rPr>
                <w:b/>
                <w:kern w:val="2"/>
                <w:szCs w:val="24"/>
              </w:rPr>
              <w:t>11. SUTARTIES GALIOJIMAS IR KEITIMAS</w:t>
            </w:r>
          </w:p>
        </w:tc>
      </w:tr>
      <w:tr w:rsidR="00F23D67" w14:paraId="01B4A21F" w14:textId="77777777">
        <w:trPr>
          <w:trHeight w:val="300"/>
        </w:trPr>
        <w:tc>
          <w:tcPr>
            <w:tcW w:w="3094" w:type="dxa"/>
            <w:gridSpan w:val="2"/>
          </w:tcPr>
          <w:p w14:paraId="4A683777" w14:textId="77777777" w:rsidR="00F23D67" w:rsidRDefault="00000000">
            <w:pPr>
              <w:rPr>
                <w:b/>
                <w:kern w:val="2"/>
                <w:szCs w:val="24"/>
              </w:rPr>
            </w:pPr>
            <w:r>
              <w:rPr>
                <w:b/>
                <w:szCs w:val="24"/>
              </w:rPr>
              <w:t>11.1. Sutarties sudarymas ir įsigaliojimas</w:t>
            </w:r>
          </w:p>
        </w:tc>
        <w:tc>
          <w:tcPr>
            <w:tcW w:w="6441" w:type="dxa"/>
            <w:gridSpan w:val="2"/>
          </w:tcPr>
          <w:p w14:paraId="7AD644DE" w14:textId="68B3295B" w:rsidR="00F23D67" w:rsidRDefault="00000000">
            <w:pPr>
              <w:rPr>
                <w:kern w:val="2"/>
                <w:szCs w:val="24"/>
              </w:rPr>
            </w:pPr>
            <w:r>
              <w:rPr>
                <w:kern w:val="2"/>
                <w:szCs w:val="24"/>
              </w:rPr>
              <w:t>Ši Sutartis laikoma sudaryta, kai (pirma) ją pasirašo abi Šalys, ir (antra)</w:t>
            </w:r>
            <w:r w:rsidR="0052047A">
              <w:rPr>
                <w:kern w:val="2"/>
                <w:szCs w:val="24"/>
              </w:rPr>
              <w:t>.</w:t>
            </w:r>
          </w:p>
          <w:p w14:paraId="73C49F1C" w14:textId="37A1B09C" w:rsidR="0052047A" w:rsidRPr="0052047A" w:rsidRDefault="00000000">
            <w:pPr>
              <w:rPr>
                <w:kern w:val="2"/>
                <w:szCs w:val="24"/>
              </w:rPr>
            </w:pPr>
            <w:r>
              <w:rPr>
                <w:kern w:val="2"/>
                <w:szCs w:val="24"/>
              </w:rPr>
              <w:t xml:space="preserve">Sutartis galioja iki visiško prievolių įvykdymo (kol bus išnaudota Pradinės Sutarties vertė, bet jos terminas negali būti </w:t>
            </w:r>
            <w:r>
              <w:rPr>
                <w:kern w:val="2"/>
                <w:szCs w:val="24"/>
              </w:rPr>
              <w:lastRenderedPageBreak/>
              <w:t xml:space="preserve">ilgesnis kaip </w:t>
            </w:r>
            <w:r>
              <w:rPr>
                <w:b/>
                <w:bCs/>
                <w:kern w:val="2"/>
                <w:szCs w:val="24"/>
              </w:rPr>
              <w:t>36 (trisdešimt šeši) mėnesiai</w:t>
            </w:r>
            <w:r>
              <w:rPr>
                <w:kern w:val="2"/>
                <w:szCs w:val="24"/>
              </w:rPr>
              <w:t xml:space="preserve"> nuo Sutarties pasirašymo dienos</w:t>
            </w:r>
            <w:r w:rsidR="0052047A">
              <w:rPr>
                <w:kern w:val="2"/>
                <w:szCs w:val="24"/>
              </w:rPr>
              <w:t>.</w:t>
            </w:r>
          </w:p>
          <w:p w14:paraId="7396F7FD" w14:textId="77777777" w:rsidR="00F23D67" w:rsidRDefault="00F23D67">
            <w:pPr>
              <w:rPr>
                <w:color w:val="4472C4"/>
                <w:kern w:val="2"/>
                <w:szCs w:val="24"/>
              </w:rPr>
            </w:pPr>
          </w:p>
        </w:tc>
      </w:tr>
      <w:tr w:rsidR="00F23D67" w14:paraId="0D3292E1" w14:textId="77777777">
        <w:trPr>
          <w:trHeight w:val="300"/>
        </w:trPr>
        <w:tc>
          <w:tcPr>
            <w:tcW w:w="3094" w:type="dxa"/>
            <w:gridSpan w:val="2"/>
          </w:tcPr>
          <w:p w14:paraId="09BC2075" w14:textId="77777777" w:rsidR="00F23D67" w:rsidRDefault="00000000">
            <w:pPr>
              <w:rPr>
                <w:b/>
                <w:kern w:val="2"/>
                <w:szCs w:val="24"/>
              </w:rPr>
            </w:pPr>
            <w:r>
              <w:rPr>
                <w:b/>
                <w:kern w:val="2"/>
                <w:szCs w:val="24"/>
              </w:rPr>
              <w:lastRenderedPageBreak/>
              <w:t>11.2. Sutarties galiojimo termino pratęsimas</w:t>
            </w:r>
          </w:p>
        </w:tc>
        <w:tc>
          <w:tcPr>
            <w:tcW w:w="6441" w:type="dxa"/>
            <w:gridSpan w:val="2"/>
          </w:tcPr>
          <w:p w14:paraId="782060E8" w14:textId="77777777" w:rsidR="00F23D67" w:rsidRDefault="00000000">
            <w:pPr>
              <w:rPr>
                <w:rFonts w:eastAsia="Calibri"/>
                <w:color w:val="FF0000"/>
                <w:szCs w:val="24"/>
              </w:rPr>
            </w:pPr>
            <w:r>
              <w:rPr>
                <w:kern w:val="2"/>
                <w:szCs w:val="24"/>
              </w:rPr>
              <w:t>Netaikoma</w:t>
            </w:r>
          </w:p>
        </w:tc>
      </w:tr>
      <w:tr w:rsidR="00F23D67" w14:paraId="7FE809EC" w14:textId="77777777">
        <w:trPr>
          <w:trHeight w:val="300"/>
        </w:trPr>
        <w:tc>
          <w:tcPr>
            <w:tcW w:w="9535" w:type="dxa"/>
            <w:gridSpan w:val="4"/>
          </w:tcPr>
          <w:p w14:paraId="6839791C" w14:textId="77777777" w:rsidR="00F23D67" w:rsidRDefault="00000000">
            <w:pPr>
              <w:jc w:val="center"/>
              <w:rPr>
                <w:b/>
                <w:kern w:val="2"/>
                <w:szCs w:val="24"/>
              </w:rPr>
            </w:pPr>
            <w:r>
              <w:rPr>
                <w:b/>
                <w:kern w:val="2"/>
                <w:szCs w:val="24"/>
              </w:rPr>
              <w:t>12. SUTARTIES NUTRAUKIMAS</w:t>
            </w:r>
          </w:p>
        </w:tc>
      </w:tr>
      <w:tr w:rsidR="00F23D6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23D67"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7777777" w:rsidR="00F23D67" w:rsidRDefault="00000000">
            <w:pPr>
              <w:rPr>
                <w:kern w:val="2"/>
                <w:szCs w:val="24"/>
              </w:rPr>
            </w:pPr>
            <w:r>
              <w:rPr>
                <w:kern w:val="2"/>
                <w:szCs w:val="24"/>
              </w:rPr>
              <w:t>12.1.1. Sutartis gali būti nutraukiama rašytiniu Šalių susitarimu arba vienašališkai, Bendrosiose sąlygose nustatyta tvarka.</w:t>
            </w:r>
          </w:p>
        </w:tc>
      </w:tr>
      <w:tr w:rsidR="00F23D6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77777777" w:rsidR="00F23D67" w:rsidRDefault="0000000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F23D67" w:rsidRDefault="00000000">
            <w:pPr>
              <w:rPr>
                <w:color w:val="4472C4"/>
                <w:kern w:val="2"/>
                <w:szCs w:val="24"/>
              </w:rPr>
            </w:pPr>
            <w:r>
              <w:rPr>
                <w:kern w:val="2"/>
                <w:szCs w:val="24"/>
              </w:rPr>
              <w:t>12.2.1. jeigu Tiekėjas nevykdo prisiimtų įsipareigojimų už Sutartyje nustatytus Sutarties įkainius;</w:t>
            </w:r>
          </w:p>
          <w:p w14:paraId="4999D513" w14:textId="35DF8AE9" w:rsidR="00ED16A8" w:rsidRDefault="00000000">
            <w:pPr>
              <w:rPr>
                <w:szCs w:val="24"/>
              </w:rPr>
            </w:pPr>
            <w:r>
              <w:rPr>
                <w:szCs w:val="24"/>
              </w:rPr>
              <w:t xml:space="preserve">12.2.2. </w:t>
            </w:r>
            <w:r w:rsidR="00ED16A8" w:rsidRPr="00ED16A8">
              <w:rPr>
                <w:szCs w:val="24"/>
              </w:rPr>
              <w:t>jeigu Tiekėjas pažeidžia Paslaugų suteikimo terminus ir priskaičiuotų netesybų už vėlavimą suma viršija 20 (dvidešimt) proc. Pradinės sutarties vertės;</w:t>
            </w:r>
          </w:p>
          <w:p w14:paraId="74F80489" w14:textId="04440E92" w:rsidR="00F23D67" w:rsidRDefault="00ED16A8">
            <w:pPr>
              <w:rPr>
                <w:szCs w:val="24"/>
              </w:rPr>
            </w:pPr>
            <w:r>
              <w:rPr>
                <w:szCs w:val="24"/>
              </w:rPr>
              <w:t xml:space="preserve">12.2.3. </w:t>
            </w:r>
            <w:r w:rsidR="003F7AE4" w:rsidRPr="003F7AE4">
              <w:rPr>
                <w:szCs w:val="24"/>
              </w:rPr>
              <w:t>Tiekėjas daugiau kaip 2 (du) kartus suteikia Paslaugas, kurios neatitinka Sutartyje ir (ar) įstatymuose nustatytų reikalavimų Paslaugoms;</w:t>
            </w:r>
          </w:p>
          <w:p w14:paraId="2486E371" w14:textId="4C9B4BEA" w:rsidR="00F23D67" w:rsidRDefault="0000000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ED16A8">
              <w:rPr>
                <w:rFonts w:eastAsia="Arial"/>
                <w:kern w:val="2"/>
                <w:szCs w:val="24"/>
                <w:lang w:val="lt"/>
              </w:rPr>
              <w:t>4</w:t>
            </w:r>
            <w:r>
              <w:rPr>
                <w:rFonts w:eastAsia="Arial"/>
                <w:kern w:val="2"/>
                <w:szCs w:val="24"/>
                <w:lang w:val="lt"/>
              </w:rPr>
              <w:t>.Tiekėjas pažeidžia šios Sutarties nuostatas, reglamentuojančias konkurenciją, intelektinės nuosavybės ar konfidencialios informacijos valdymą;</w:t>
            </w:r>
          </w:p>
          <w:p w14:paraId="0B019B64" w14:textId="722D35F3" w:rsidR="00ED16A8" w:rsidRDefault="00ED16A8">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12.2.5. </w:t>
            </w:r>
            <w:r w:rsidRPr="00ED16A8">
              <w:rPr>
                <w:rFonts w:eastAsia="Arial"/>
                <w:kern w:val="2"/>
                <w:szCs w:val="24"/>
              </w:rPr>
              <w:t>Tiekėjas 2 (du) kartus pažeidžia esminę Sutarties sąlygą.</w:t>
            </w:r>
          </w:p>
        </w:tc>
      </w:tr>
      <w:tr w:rsidR="00F23D67" w14:paraId="46270E91" w14:textId="77777777">
        <w:trPr>
          <w:trHeight w:val="300"/>
        </w:trPr>
        <w:tc>
          <w:tcPr>
            <w:tcW w:w="9535" w:type="dxa"/>
            <w:gridSpan w:val="4"/>
          </w:tcPr>
          <w:p w14:paraId="07E06248" w14:textId="77777777" w:rsidR="00F23D67" w:rsidRDefault="00000000">
            <w:pPr>
              <w:jc w:val="center"/>
              <w:rPr>
                <w:kern w:val="2"/>
                <w:szCs w:val="24"/>
              </w:rPr>
            </w:pPr>
            <w:r>
              <w:rPr>
                <w:b/>
                <w:kern w:val="2"/>
                <w:szCs w:val="24"/>
              </w:rPr>
              <w:t>13. APLINKOS APSAUGOS IR SOCIALINIAI KRITERIJAI</w:t>
            </w:r>
          </w:p>
        </w:tc>
      </w:tr>
      <w:tr w:rsidR="00F23D67" w14:paraId="18AE2F61" w14:textId="77777777">
        <w:trPr>
          <w:trHeight w:val="300"/>
        </w:trPr>
        <w:tc>
          <w:tcPr>
            <w:tcW w:w="3058" w:type="dxa"/>
          </w:tcPr>
          <w:p w14:paraId="6366A32C" w14:textId="77777777" w:rsidR="00F23D67" w:rsidRDefault="00000000">
            <w:pPr>
              <w:rPr>
                <w:b/>
                <w:kern w:val="2"/>
                <w:szCs w:val="24"/>
              </w:rPr>
            </w:pPr>
            <w:r>
              <w:rPr>
                <w:b/>
                <w:kern w:val="2"/>
                <w:szCs w:val="24"/>
              </w:rPr>
              <w:t xml:space="preserve">13.1. Su perkamomis paslaugomis susiję  aplinkos apsaugos kriterijai </w:t>
            </w:r>
          </w:p>
        </w:tc>
        <w:tc>
          <w:tcPr>
            <w:tcW w:w="6477" w:type="dxa"/>
            <w:gridSpan w:val="3"/>
          </w:tcPr>
          <w:p w14:paraId="2C03655D" w14:textId="77777777" w:rsidR="009E1F4A" w:rsidRPr="008E7CD5" w:rsidRDefault="009E1F4A" w:rsidP="009E1F4A">
            <w:pPr>
              <w:rPr>
                <w:kern w:val="2"/>
                <w:szCs w:val="24"/>
                <w:shd w:val="clear" w:color="auto" w:fill="FFFFFF"/>
              </w:rPr>
            </w:pPr>
            <w:r w:rsidRPr="008E7CD5">
              <w:rPr>
                <w:kern w:val="2"/>
                <w:szCs w:val="24"/>
                <w:shd w:val="clear" w:color="auto" w:fill="FFFFFF"/>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patvirtinimo“(toliau- Tvarkos aprašas), 4.1 ir 4.4.3 punktais. Sutartis, jos vykdymo dokumentai bus pateikiami ir pasirašomi ją kvalifikuotais elektroniniais parašais taip sutaupant elektros energiją, kuri naudojama spausdintuvo darbui. Tačiau jei iškils būtinybė naudoti popierių jis bus atitinkantis Tvarkos aprašo reikalavimus:</w:t>
            </w:r>
          </w:p>
          <w:p w14:paraId="195459BC" w14:textId="77777777" w:rsidR="009E1F4A" w:rsidRPr="008E7CD5" w:rsidRDefault="009E1F4A" w:rsidP="009E1F4A">
            <w:pPr>
              <w:rPr>
                <w:kern w:val="2"/>
                <w:szCs w:val="24"/>
                <w:shd w:val="clear" w:color="auto" w:fill="FFFFFF"/>
              </w:rPr>
            </w:pPr>
            <w:r w:rsidRPr="008E7CD5">
              <w:rPr>
                <w:kern w:val="2"/>
                <w:szCs w:val="24"/>
                <w:shd w:val="clear" w:color="auto" w:fill="FFFFFF"/>
              </w:rPr>
              <w:t>Rašymo, spausdinimo ir kopijavimo popierius:</w:t>
            </w:r>
          </w:p>
          <w:p w14:paraId="54033692" w14:textId="77777777" w:rsidR="009E1F4A" w:rsidRPr="008E7CD5" w:rsidRDefault="009E1F4A" w:rsidP="009E1F4A">
            <w:pPr>
              <w:rPr>
                <w:kern w:val="2"/>
                <w:szCs w:val="24"/>
                <w:shd w:val="clear" w:color="auto" w:fill="FFFFFF"/>
              </w:rPr>
            </w:pPr>
            <w:r w:rsidRPr="008E7CD5">
              <w:rPr>
                <w:kern w:val="2"/>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8E7CD5">
              <w:rPr>
                <w:kern w:val="2"/>
                <w:szCs w:val="24"/>
                <w:shd w:val="clear" w:color="auto" w:fill="FFFFFF"/>
              </w:rPr>
              <w:t>Forest</w:t>
            </w:r>
            <w:proofErr w:type="spellEnd"/>
            <w:r w:rsidRPr="008E7CD5">
              <w:rPr>
                <w:kern w:val="2"/>
                <w:szCs w:val="24"/>
                <w:shd w:val="clear" w:color="auto" w:fill="FFFFFF"/>
              </w:rPr>
              <w:t xml:space="preserve"> </w:t>
            </w:r>
            <w:proofErr w:type="spellStart"/>
            <w:r w:rsidRPr="008E7CD5">
              <w:rPr>
                <w:kern w:val="2"/>
                <w:szCs w:val="24"/>
                <w:shd w:val="clear" w:color="auto" w:fill="FFFFFF"/>
              </w:rPr>
              <w:t>Stewardship</w:t>
            </w:r>
            <w:proofErr w:type="spellEnd"/>
            <w:r w:rsidRPr="008E7CD5">
              <w:rPr>
                <w:kern w:val="2"/>
                <w:szCs w:val="24"/>
                <w:shd w:val="clear" w:color="auto" w:fill="FFFFFF"/>
              </w:rPr>
              <w:t xml:space="preserve"> </w:t>
            </w:r>
            <w:proofErr w:type="spellStart"/>
            <w:r w:rsidRPr="008E7CD5">
              <w:rPr>
                <w:kern w:val="2"/>
                <w:szCs w:val="24"/>
                <w:shd w:val="clear" w:color="auto" w:fill="FFFFFF"/>
              </w:rPr>
              <w:t>Council</w:t>
            </w:r>
            <w:proofErr w:type="spellEnd"/>
            <w:r w:rsidRPr="008E7CD5">
              <w:rPr>
                <w:kern w:val="2"/>
                <w:szCs w:val="24"/>
                <w:shd w:val="clear" w:color="auto" w:fill="FFFFFF"/>
              </w:rPr>
              <w:t xml:space="preserve"> (toliau – FSC) ar Miškų sertifikavimo sistemų pripažinimo programą (angl. </w:t>
            </w:r>
            <w:proofErr w:type="spellStart"/>
            <w:r w:rsidRPr="008E7CD5">
              <w:rPr>
                <w:kern w:val="2"/>
                <w:szCs w:val="24"/>
                <w:shd w:val="clear" w:color="auto" w:fill="FFFFFF"/>
              </w:rPr>
              <w:t>Programme</w:t>
            </w:r>
            <w:proofErr w:type="spellEnd"/>
            <w:r w:rsidRPr="008E7CD5">
              <w:rPr>
                <w:kern w:val="2"/>
                <w:szCs w:val="24"/>
                <w:shd w:val="clear" w:color="auto" w:fill="FFFFFF"/>
              </w:rPr>
              <w:t xml:space="preserve"> </w:t>
            </w:r>
            <w:proofErr w:type="spellStart"/>
            <w:r w:rsidRPr="008E7CD5">
              <w:rPr>
                <w:kern w:val="2"/>
                <w:szCs w:val="24"/>
                <w:shd w:val="clear" w:color="auto" w:fill="FFFFFF"/>
              </w:rPr>
              <w:t>for</w:t>
            </w:r>
            <w:proofErr w:type="spellEnd"/>
            <w:r w:rsidRPr="008E7CD5">
              <w:rPr>
                <w:kern w:val="2"/>
                <w:szCs w:val="24"/>
                <w:shd w:val="clear" w:color="auto" w:fill="FFFFFF"/>
              </w:rPr>
              <w:t xml:space="preserve"> </w:t>
            </w:r>
            <w:proofErr w:type="spellStart"/>
            <w:r w:rsidRPr="008E7CD5">
              <w:rPr>
                <w:kern w:val="2"/>
                <w:szCs w:val="24"/>
                <w:shd w:val="clear" w:color="auto" w:fill="FFFFFF"/>
              </w:rPr>
              <w:t>the</w:t>
            </w:r>
            <w:proofErr w:type="spellEnd"/>
            <w:r w:rsidRPr="008E7CD5">
              <w:rPr>
                <w:kern w:val="2"/>
                <w:szCs w:val="24"/>
                <w:shd w:val="clear" w:color="auto" w:fill="FFFFFF"/>
              </w:rPr>
              <w:t xml:space="preserve"> </w:t>
            </w:r>
            <w:proofErr w:type="spellStart"/>
            <w:r w:rsidRPr="008E7CD5">
              <w:rPr>
                <w:kern w:val="2"/>
                <w:szCs w:val="24"/>
                <w:shd w:val="clear" w:color="auto" w:fill="FFFFFF"/>
              </w:rPr>
              <w:t>Endorsement</w:t>
            </w:r>
            <w:proofErr w:type="spellEnd"/>
            <w:r w:rsidRPr="008E7CD5">
              <w:rPr>
                <w:kern w:val="2"/>
                <w:szCs w:val="24"/>
                <w:shd w:val="clear" w:color="auto" w:fill="FFFFFF"/>
              </w:rPr>
              <w:t xml:space="preserve"> </w:t>
            </w:r>
            <w:proofErr w:type="spellStart"/>
            <w:r w:rsidRPr="008E7CD5">
              <w:rPr>
                <w:kern w:val="2"/>
                <w:szCs w:val="24"/>
                <w:shd w:val="clear" w:color="auto" w:fill="FFFFFF"/>
              </w:rPr>
              <w:t>of</w:t>
            </w:r>
            <w:proofErr w:type="spellEnd"/>
            <w:r w:rsidRPr="008E7CD5">
              <w:rPr>
                <w:kern w:val="2"/>
                <w:szCs w:val="24"/>
                <w:shd w:val="clear" w:color="auto" w:fill="FFFFFF"/>
              </w:rPr>
              <w:t xml:space="preserve"> </w:t>
            </w:r>
            <w:proofErr w:type="spellStart"/>
            <w:r w:rsidRPr="008E7CD5">
              <w:rPr>
                <w:kern w:val="2"/>
                <w:szCs w:val="24"/>
                <w:shd w:val="clear" w:color="auto" w:fill="FFFFFF"/>
              </w:rPr>
              <w:t>Forest</w:t>
            </w:r>
            <w:proofErr w:type="spellEnd"/>
            <w:r w:rsidRPr="008E7CD5">
              <w:rPr>
                <w:kern w:val="2"/>
                <w:szCs w:val="24"/>
                <w:shd w:val="clear" w:color="auto" w:fill="FFFFFF"/>
              </w:rPr>
              <w:t xml:space="preserve"> </w:t>
            </w:r>
            <w:proofErr w:type="spellStart"/>
            <w:r w:rsidRPr="008E7CD5">
              <w:rPr>
                <w:kern w:val="2"/>
                <w:szCs w:val="24"/>
                <w:shd w:val="clear" w:color="auto" w:fill="FFFFFF"/>
              </w:rPr>
              <w:t>Certification</w:t>
            </w:r>
            <w:proofErr w:type="spellEnd"/>
            <w:r w:rsidRPr="008E7CD5">
              <w:rPr>
                <w:kern w:val="2"/>
                <w:szCs w:val="24"/>
                <w:shd w:val="clear" w:color="auto" w:fill="FFFFFF"/>
              </w:rPr>
              <w:t xml:space="preserve"> </w:t>
            </w:r>
            <w:proofErr w:type="spellStart"/>
            <w:r w:rsidRPr="008E7CD5">
              <w:rPr>
                <w:kern w:val="2"/>
                <w:szCs w:val="24"/>
                <w:shd w:val="clear" w:color="auto" w:fill="FFFFFF"/>
              </w:rPr>
              <w:t>schemes</w:t>
            </w:r>
            <w:proofErr w:type="spellEnd"/>
            <w:r w:rsidRPr="008E7CD5">
              <w:rPr>
                <w:kern w:val="2"/>
                <w:szCs w:val="24"/>
                <w:shd w:val="clear" w:color="auto" w:fill="FFFFFF"/>
              </w:rPr>
              <w:t xml:space="preserve"> (toliau – PEFC) arba lygiavertes miškų sertifikavimo sistemas, kita dalis – iš perdirbto popieriaus plaušų;</w:t>
            </w:r>
          </w:p>
          <w:p w14:paraId="1A515E80" w14:textId="77777777" w:rsidR="009E1F4A" w:rsidRPr="008E7CD5" w:rsidRDefault="009E1F4A" w:rsidP="009E1F4A">
            <w:pPr>
              <w:rPr>
                <w:kern w:val="2"/>
                <w:szCs w:val="24"/>
                <w:shd w:val="clear" w:color="auto" w:fill="FFFFFF"/>
              </w:rPr>
            </w:pPr>
            <w:r w:rsidRPr="008E7CD5">
              <w:rPr>
                <w:kern w:val="2"/>
                <w:szCs w:val="24"/>
                <w:shd w:val="clear" w:color="auto" w:fill="FFFFFF"/>
              </w:rPr>
              <w:t>1.2. gaminys turi būti nebalintas arba balintas nenaudojant chloro dujų.</w:t>
            </w:r>
          </w:p>
          <w:p w14:paraId="37D4134A" w14:textId="77777777" w:rsidR="009E1F4A" w:rsidRDefault="009E1F4A" w:rsidP="009E1F4A">
            <w:pPr>
              <w:rPr>
                <w:kern w:val="2"/>
                <w:szCs w:val="24"/>
                <w:shd w:val="clear" w:color="auto" w:fill="FFFFFF"/>
              </w:rPr>
            </w:pPr>
            <w:r w:rsidRPr="008E7CD5">
              <w:rPr>
                <w:kern w:val="2"/>
                <w:szCs w:val="24"/>
                <w:shd w:val="clear" w:color="auto" w:fill="FFFFFF"/>
              </w:rPr>
              <w:t>Taip pat perkama tik nematerialaus pobūdžio (intelektinė) paslauga, nesusijusi su materialaus objekto sukūrimu, kurios teikimo metu nėra numatomas reikšmingas neigiamas poveikis aplinkai, nesukuriamas taršos šaltinis</w:t>
            </w:r>
            <w:r w:rsidRPr="008E7CD5">
              <w:rPr>
                <w:kern w:val="2"/>
                <w:szCs w:val="24"/>
                <w:shd w:val="clear" w:color="auto" w:fill="FFFFFF"/>
              </w:rPr>
              <w:t>.</w:t>
            </w:r>
          </w:p>
          <w:p w14:paraId="3F14B69B" w14:textId="5D2A7A61" w:rsidR="00F23D67" w:rsidRPr="00365F54" w:rsidRDefault="00000000">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F23D67" w14:paraId="71B127CD" w14:textId="77777777">
        <w:trPr>
          <w:trHeight w:val="300"/>
        </w:trPr>
        <w:tc>
          <w:tcPr>
            <w:tcW w:w="3058" w:type="dxa"/>
          </w:tcPr>
          <w:p w14:paraId="6D5C5242" w14:textId="77777777" w:rsidR="00F23D67" w:rsidRDefault="0000000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F23D67" w:rsidRDefault="00000000">
            <w:pPr>
              <w:rPr>
                <w:color w:val="000000"/>
                <w:kern w:val="2"/>
                <w:szCs w:val="24"/>
                <w:shd w:val="clear" w:color="auto" w:fill="FFFFFF"/>
              </w:rPr>
            </w:pPr>
            <w:r>
              <w:rPr>
                <w:color w:val="000000"/>
                <w:kern w:val="2"/>
                <w:szCs w:val="24"/>
                <w:shd w:val="clear" w:color="auto" w:fill="FFFFFF"/>
              </w:rPr>
              <w:t>Netaikoma</w:t>
            </w:r>
          </w:p>
          <w:p w14:paraId="7170065E" w14:textId="77777777" w:rsidR="00F23D67" w:rsidRDefault="00F23D67">
            <w:pPr>
              <w:rPr>
                <w:color w:val="0070C0"/>
                <w:kern w:val="2"/>
                <w:szCs w:val="24"/>
              </w:rPr>
            </w:pPr>
          </w:p>
        </w:tc>
      </w:tr>
      <w:tr w:rsidR="00F23D67" w14:paraId="0E3437C2" w14:textId="77777777">
        <w:trPr>
          <w:trHeight w:val="300"/>
        </w:trPr>
        <w:tc>
          <w:tcPr>
            <w:tcW w:w="9535" w:type="dxa"/>
            <w:gridSpan w:val="4"/>
          </w:tcPr>
          <w:p w14:paraId="1BD9D104" w14:textId="77777777" w:rsidR="00F23D67" w:rsidRDefault="00000000">
            <w:pPr>
              <w:jc w:val="center"/>
              <w:rPr>
                <w:b/>
                <w:kern w:val="2"/>
                <w:szCs w:val="24"/>
              </w:rPr>
            </w:pPr>
            <w:r>
              <w:rPr>
                <w:b/>
                <w:kern w:val="2"/>
                <w:szCs w:val="24"/>
              </w:rPr>
              <w:t xml:space="preserve">14. BENDRŲJŲ SĄLYGŲ PAKEITIMAI IR PAPILDYMAI </w:t>
            </w:r>
          </w:p>
        </w:tc>
      </w:tr>
      <w:tr w:rsidR="00F23D67" w14:paraId="48D32DC8" w14:textId="77777777">
        <w:trPr>
          <w:trHeight w:val="300"/>
        </w:trPr>
        <w:tc>
          <w:tcPr>
            <w:tcW w:w="3058" w:type="dxa"/>
          </w:tcPr>
          <w:p w14:paraId="0B30FF0B" w14:textId="77777777" w:rsidR="00F23D67" w:rsidRDefault="00000000">
            <w:pPr>
              <w:rPr>
                <w:b/>
                <w:kern w:val="2"/>
                <w:szCs w:val="24"/>
              </w:rPr>
            </w:pPr>
            <w:r>
              <w:rPr>
                <w:b/>
                <w:kern w:val="2"/>
                <w:szCs w:val="24"/>
              </w:rPr>
              <w:t>14.1.</w:t>
            </w:r>
          </w:p>
        </w:tc>
        <w:tc>
          <w:tcPr>
            <w:tcW w:w="6477" w:type="dxa"/>
            <w:gridSpan w:val="3"/>
          </w:tcPr>
          <w:p w14:paraId="06A03DA3" w14:textId="77777777" w:rsidR="009E1F4A" w:rsidRPr="009E1F4A" w:rsidRDefault="009E1F4A" w:rsidP="009E1F4A">
            <w:pPr>
              <w:rPr>
                <w:color w:val="4472C4"/>
                <w:kern w:val="2"/>
                <w:szCs w:val="24"/>
              </w:rPr>
            </w:pPr>
            <w:r w:rsidRPr="009E1F4A">
              <w:rPr>
                <w:color w:val="4472C4"/>
                <w:kern w:val="2"/>
                <w:szCs w:val="24"/>
              </w:rPr>
              <w:t>(pildyti, jei keičiamas Sutarties Bendrųjų sąlygų punktas, jį išdėstant nauja redakcija):</w:t>
            </w:r>
          </w:p>
          <w:p w14:paraId="71B506CF" w14:textId="4C695C7F" w:rsidR="00F23D67" w:rsidRDefault="009E1F4A" w:rsidP="009E1F4A">
            <w:pPr>
              <w:rPr>
                <w:kern w:val="2"/>
                <w:szCs w:val="24"/>
              </w:rPr>
            </w:pPr>
            <w:r w:rsidRPr="009E1F4A">
              <w:rPr>
                <w:kern w:val="2"/>
                <w:szCs w:val="24"/>
              </w:rPr>
              <w:t>Šalys susitaria pakeisti nurodytą Sutarties Bendrųjų sąlygų punktą ir išdėstyti jį nauja redakcija: ____.</w:t>
            </w:r>
          </w:p>
        </w:tc>
      </w:tr>
      <w:tr w:rsidR="00F23D67" w14:paraId="7ED2EDF1" w14:textId="77777777">
        <w:trPr>
          <w:trHeight w:val="300"/>
        </w:trPr>
        <w:tc>
          <w:tcPr>
            <w:tcW w:w="9535" w:type="dxa"/>
            <w:gridSpan w:val="4"/>
          </w:tcPr>
          <w:p w14:paraId="689031C9" w14:textId="77777777" w:rsidR="00F23D67" w:rsidRDefault="00000000">
            <w:pPr>
              <w:jc w:val="center"/>
              <w:rPr>
                <w:b/>
                <w:kern w:val="2"/>
                <w:szCs w:val="24"/>
              </w:rPr>
            </w:pPr>
            <w:r>
              <w:rPr>
                <w:b/>
                <w:kern w:val="2"/>
                <w:szCs w:val="24"/>
              </w:rPr>
              <w:t>15. SUTARTIES PRIEDAI</w:t>
            </w:r>
          </w:p>
        </w:tc>
      </w:tr>
      <w:tr w:rsidR="00F23D67" w14:paraId="43B17553" w14:textId="77777777">
        <w:trPr>
          <w:trHeight w:val="300"/>
        </w:trPr>
        <w:tc>
          <w:tcPr>
            <w:tcW w:w="3058" w:type="dxa"/>
          </w:tcPr>
          <w:p w14:paraId="7CFF3567" w14:textId="77777777" w:rsidR="00F23D67" w:rsidRDefault="00000000">
            <w:pPr>
              <w:jc w:val="center"/>
              <w:rPr>
                <w:b/>
                <w:kern w:val="2"/>
                <w:szCs w:val="24"/>
              </w:rPr>
            </w:pPr>
            <w:r>
              <w:rPr>
                <w:b/>
                <w:kern w:val="2"/>
                <w:szCs w:val="24"/>
              </w:rPr>
              <w:t>15.1. Priedas Nr. 1</w:t>
            </w:r>
          </w:p>
        </w:tc>
        <w:tc>
          <w:tcPr>
            <w:tcW w:w="6477" w:type="dxa"/>
            <w:gridSpan w:val="3"/>
          </w:tcPr>
          <w:p w14:paraId="65B09E30" w14:textId="77777777" w:rsidR="00F23D67" w:rsidRDefault="00000000">
            <w:pPr>
              <w:rPr>
                <w:b/>
                <w:kern w:val="2"/>
                <w:szCs w:val="24"/>
              </w:rPr>
            </w:pPr>
            <w:r>
              <w:rPr>
                <w:b/>
                <w:kern w:val="2"/>
                <w:szCs w:val="24"/>
              </w:rPr>
              <w:t>Technine specifikacija</w:t>
            </w:r>
          </w:p>
        </w:tc>
      </w:tr>
      <w:tr w:rsidR="00F23D67" w14:paraId="64E7ECA8" w14:textId="77777777">
        <w:trPr>
          <w:trHeight w:val="300"/>
        </w:trPr>
        <w:tc>
          <w:tcPr>
            <w:tcW w:w="3058" w:type="dxa"/>
          </w:tcPr>
          <w:p w14:paraId="56EDF7C1" w14:textId="77777777" w:rsidR="00F23D67" w:rsidRDefault="00000000">
            <w:pPr>
              <w:jc w:val="center"/>
              <w:rPr>
                <w:b/>
                <w:kern w:val="2"/>
                <w:szCs w:val="24"/>
              </w:rPr>
            </w:pPr>
            <w:r>
              <w:rPr>
                <w:b/>
                <w:kern w:val="2"/>
                <w:szCs w:val="24"/>
              </w:rPr>
              <w:t>15.5. Priedas Nr. 2</w:t>
            </w:r>
          </w:p>
        </w:tc>
        <w:tc>
          <w:tcPr>
            <w:tcW w:w="6477" w:type="dxa"/>
            <w:gridSpan w:val="3"/>
          </w:tcPr>
          <w:p w14:paraId="02467AF6" w14:textId="77777777" w:rsidR="00F23D67" w:rsidRDefault="00000000">
            <w:pPr>
              <w:rPr>
                <w:b/>
                <w:kern w:val="2"/>
                <w:szCs w:val="24"/>
              </w:rPr>
            </w:pPr>
            <w:r>
              <w:rPr>
                <w:b/>
                <w:kern w:val="2"/>
                <w:szCs w:val="24"/>
              </w:rPr>
              <w:t>Pasiūlymas</w:t>
            </w:r>
          </w:p>
        </w:tc>
      </w:tr>
      <w:tr w:rsidR="00F23D67" w14:paraId="278F6726" w14:textId="77777777">
        <w:tc>
          <w:tcPr>
            <w:tcW w:w="9535" w:type="dxa"/>
            <w:gridSpan w:val="4"/>
          </w:tcPr>
          <w:p w14:paraId="306ED934" w14:textId="77777777" w:rsidR="00F23D67" w:rsidRDefault="00000000">
            <w:pPr>
              <w:jc w:val="center"/>
              <w:rPr>
                <w:b/>
                <w:kern w:val="2"/>
                <w:szCs w:val="24"/>
              </w:rPr>
            </w:pPr>
            <w:r>
              <w:rPr>
                <w:b/>
                <w:kern w:val="2"/>
                <w:szCs w:val="24"/>
              </w:rPr>
              <w:t>16. ŠALIŲ ATSTOVŲ PARAŠAI</w:t>
            </w:r>
          </w:p>
        </w:tc>
      </w:tr>
      <w:tr w:rsidR="00F23D67" w14:paraId="1A4801F8" w14:textId="77777777">
        <w:tc>
          <w:tcPr>
            <w:tcW w:w="5224" w:type="dxa"/>
            <w:gridSpan w:val="3"/>
          </w:tcPr>
          <w:p w14:paraId="4374ECAE" w14:textId="77777777" w:rsidR="00F23D67" w:rsidRDefault="00000000">
            <w:pPr>
              <w:jc w:val="center"/>
              <w:rPr>
                <w:b/>
                <w:kern w:val="2"/>
                <w:szCs w:val="24"/>
              </w:rPr>
            </w:pPr>
            <w:r>
              <w:rPr>
                <w:b/>
                <w:kern w:val="2"/>
                <w:szCs w:val="24"/>
              </w:rPr>
              <w:t>PIRKĖJAS</w:t>
            </w:r>
          </w:p>
        </w:tc>
        <w:tc>
          <w:tcPr>
            <w:tcW w:w="4311" w:type="dxa"/>
          </w:tcPr>
          <w:p w14:paraId="77A89ACF" w14:textId="77777777" w:rsidR="00F23D67" w:rsidRDefault="00000000">
            <w:pPr>
              <w:jc w:val="center"/>
              <w:rPr>
                <w:b/>
                <w:kern w:val="2"/>
                <w:szCs w:val="24"/>
              </w:rPr>
            </w:pPr>
            <w:r>
              <w:rPr>
                <w:b/>
                <w:kern w:val="2"/>
                <w:szCs w:val="24"/>
              </w:rPr>
              <w:t>TIEKĖJAS</w:t>
            </w:r>
          </w:p>
        </w:tc>
      </w:tr>
      <w:tr w:rsidR="00F23D67" w14:paraId="21CAB534" w14:textId="77777777">
        <w:tc>
          <w:tcPr>
            <w:tcW w:w="5224" w:type="dxa"/>
            <w:gridSpan w:val="3"/>
          </w:tcPr>
          <w:p w14:paraId="578049DB" w14:textId="77777777" w:rsidR="00F23D67" w:rsidRDefault="00000000">
            <w:pPr>
              <w:jc w:val="center"/>
              <w:rPr>
                <w:color w:val="4472C4"/>
                <w:kern w:val="2"/>
                <w:szCs w:val="24"/>
              </w:rPr>
            </w:pPr>
            <w:r>
              <w:rPr>
                <w:kern w:val="2"/>
                <w:szCs w:val="24"/>
              </w:rPr>
              <w:t xml:space="preserve">Administracijos direktorė, Vilma </w:t>
            </w:r>
            <w:proofErr w:type="spellStart"/>
            <w:r>
              <w:rPr>
                <w:kern w:val="2"/>
                <w:szCs w:val="24"/>
              </w:rPr>
              <w:t>Vilkickaitė</w:t>
            </w:r>
            <w:proofErr w:type="spellEnd"/>
          </w:p>
        </w:tc>
        <w:tc>
          <w:tcPr>
            <w:tcW w:w="4311" w:type="dxa"/>
          </w:tcPr>
          <w:p w14:paraId="6F9E2A53" w14:textId="06B60735" w:rsidR="00F23D67" w:rsidRPr="009D27D0" w:rsidRDefault="00AB5F0D">
            <w:pPr>
              <w:jc w:val="center"/>
              <w:rPr>
                <w:b/>
                <w:kern w:val="2"/>
                <w:szCs w:val="24"/>
                <w:highlight w:val="yellow"/>
              </w:rPr>
            </w:pPr>
            <w:r w:rsidRPr="00AB5F0D">
              <w:rPr>
                <w:color w:val="4472C4"/>
                <w:kern w:val="2"/>
                <w:szCs w:val="24"/>
              </w:rPr>
              <w:t>(nurodomos atstovo pareigos, vardas, pavardė)</w:t>
            </w:r>
          </w:p>
        </w:tc>
      </w:tr>
      <w:tr w:rsidR="00F23D67" w14:paraId="0C834F1B" w14:textId="77777777" w:rsidTr="003B1FD0">
        <w:trPr>
          <w:trHeight w:val="438"/>
        </w:trPr>
        <w:tc>
          <w:tcPr>
            <w:tcW w:w="5224" w:type="dxa"/>
            <w:gridSpan w:val="3"/>
          </w:tcPr>
          <w:p w14:paraId="3B035D0A" w14:textId="77777777" w:rsidR="00F23D67" w:rsidRDefault="00000000">
            <w:pPr>
              <w:jc w:val="center"/>
              <w:rPr>
                <w:b/>
                <w:kern w:val="2"/>
                <w:szCs w:val="24"/>
              </w:rPr>
            </w:pPr>
            <w:r>
              <w:rPr>
                <w:b/>
                <w:kern w:val="2"/>
                <w:szCs w:val="24"/>
              </w:rPr>
              <w:t>(parašas)</w:t>
            </w:r>
          </w:p>
          <w:p w14:paraId="0B1520FA" w14:textId="77777777" w:rsidR="00F23D67" w:rsidRDefault="00F23D67">
            <w:pPr>
              <w:jc w:val="center"/>
              <w:rPr>
                <w:b/>
                <w:color w:val="4472C4"/>
                <w:kern w:val="2"/>
                <w:szCs w:val="24"/>
              </w:rPr>
            </w:pPr>
          </w:p>
          <w:p w14:paraId="449ED037" w14:textId="77777777" w:rsidR="00F23D67" w:rsidRDefault="00F23D67">
            <w:pPr>
              <w:jc w:val="center"/>
              <w:rPr>
                <w:b/>
                <w:color w:val="4472C4"/>
                <w:kern w:val="2"/>
                <w:szCs w:val="24"/>
              </w:rPr>
            </w:pPr>
          </w:p>
        </w:tc>
        <w:tc>
          <w:tcPr>
            <w:tcW w:w="4311" w:type="dxa"/>
          </w:tcPr>
          <w:p w14:paraId="644A2BE8" w14:textId="749C7029" w:rsidR="00F23D67" w:rsidRPr="009D27D0" w:rsidRDefault="00AB5F0D">
            <w:pPr>
              <w:jc w:val="center"/>
              <w:rPr>
                <w:b/>
                <w:kern w:val="2"/>
                <w:szCs w:val="24"/>
                <w:highlight w:val="yellow"/>
              </w:rPr>
            </w:pPr>
            <w:r w:rsidRPr="00AB5F0D">
              <w:rPr>
                <w:b/>
                <w:color w:val="4472C4"/>
                <w:kern w:val="2"/>
                <w:szCs w:val="24"/>
              </w:rPr>
              <w:t>(parašas)</w:t>
            </w:r>
          </w:p>
        </w:tc>
      </w:tr>
    </w:tbl>
    <w:p w14:paraId="0895D5E0" w14:textId="77777777" w:rsidR="00F23D67" w:rsidRDefault="00F23D67">
      <w:pPr>
        <w:tabs>
          <w:tab w:val="left" w:pos="5400"/>
        </w:tabs>
        <w:jc w:val="center"/>
        <w:textAlignment w:val="center"/>
      </w:pPr>
    </w:p>
    <w:sectPr w:rsidR="00F23D67">
      <w:headerReference w:type="default" r:id="rId12"/>
      <w:footerReference w:type="default" r:id="rId13"/>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9FEB" w14:textId="77777777" w:rsidR="00491DEA" w:rsidRDefault="00491DEA">
      <w:r>
        <w:separator/>
      </w:r>
    </w:p>
  </w:endnote>
  <w:endnote w:type="continuationSeparator" w:id="0">
    <w:p w14:paraId="61F4FCFF" w14:textId="77777777" w:rsidR="00491DEA" w:rsidRDefault="0049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5002EFF" w:usb1="C000E47F" w:usb2="0000002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F23D67" w:rsidRDefault="00F23D6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62DD" w14:textId="77777777" w:rsidR="00491DEA" w:rsidRDefault="00491DEA">
      <w:r>
        <w:separator/>
      </w:r>
    </w:p>
  </w:footnote>
  <w:footnote w:type="continuationSeparator" w:id="0">
    <w:p w14:paraId="63397585" w14:textId="77777777" w:rsidR="00491DEA" w:rsidRDefault="0049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F23D67"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8CA756E" w14:textId="77777777" w:rsidR="00F23D67" w:rsidRDefault="00F23D6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92D91"/>
    <w:multiLevelType w:val="hybridMultilevel"/>
    <w:tmpl w:val="A6D4C7AA"/>
    <w:lvl w:ilvl="0" w:tplc="CD6408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03E17"/>
    <w:multiLevelType w:val="hybridMultilevel"/>
    <w:tmpl w:val="A87648C4"/>
    <w:lvl w:ilvl="0" w:tplc="E05A64B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47584">
    <w:abstractNumId w:val="1"/>
  </w:num>
  <w:num w:numId="2" w16cid:durableId="174017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05"/>
    <w:rsid w:val="00013276"/>
    <w:rsid w:val="00024B14"/>
    <w:rsid w:val="00027B83"/>
    <w:rsid w:val="00032660"/>
    <w:rsid w:val="00040C15"/>
    <w:rsid w:val="00064A01"/>
    <w:rsid w:val="000715A6"/>
    <w:rsid w:val="00074071"/>
    <w:rsid w:val="000A55A7"/>
    <w:rsid w:val="000A5DB9"/>
    <w:rsid w:val="000B0897"/>
    <w:rsid w:val="000D0AFA"/>
    <w:rsid w:val="00101960"/>
    <w:rsid w:val="00112747"/>
    <w:rsid w:val="00120719"/>
    <w:rsid w:val="00135B8C"/>
    <w:rsid w:val="00137CBC"/>
    <w:rsid w:val="001A393C"/>
    <w:rsid w:val="001F099C"/>
    <w:rsid w:val="001F3658"/>
    <w:rsid w:val="00200077"/>
    <w:rsid w:val="00230247"/>
    <w:rsid w:val="00232EB7"/>
    <w:rsid w:val="00251A13"/>
    <w:rsid w:val="002A2B6E"/>
    <w:rsid w:val="002B1201"/>
    <w:rsid w:val="002E5E26"/>
    <w:rsid w:val="002F45D3"/>
    <w:rsid w:val="00305A64"/>
    <w:rsid w:val="0031141A"/>
    <w:rsid w:val="00345256"/>
    <w:rsid w:val="00365F54"/>
    <w:rsid w:val="003863AC"/>
    <w:rsid w:val="00390A60"/>
    <w:rsid w:val="003B1FD0"/>
    <w:rsid w:val="003B44D3"/>
    <w:rsid w:val="003C623B"/>
    <w:rsid w:val="003F16C2"/>
    <w:rsid w:val="003F2111"/>
    <w:rsid w:val="003F7AE4"/>
    <w:rsid w:val="00402199"/>
    <w:rsid w:val="004466C9"/>
    <w:rsid w:val="004748D5"/>
    <w:rsid w:val="0048046C"/>
    <w:rsid w:val="00491DEA"/>
    <w:rsid w:val="0049362B"/>
    <w:rsid w:val="00494F19"/>
    <w:rsid w:val="004A39FC"/>
    <w:rsid w:val="004B4470"/>
    <w:rsid w:val="004C2C67"/>
    <w:rsid w:val="0052047A"/>
    <w:rsid w:val="005220AE"/>
    <w:rsid w:val="00535DD0"/>
    <w:rsid w:val="00545279"/>
    <w:rsid w:val="00593FF6"/>
    <w:rsid w:val="00597F90"/>
    <w:rsid w:val="005B1EFF"/>
    <w:rsid w:val="005C0EC7"/>
    <w:rsid w:val="00636269"/>
    <w:rsid w:val="00663720"/>
    <w:rsid w:val="00695D07"/>
    <w:rsid w:val="006A0B1E"/>
    <w:rsid w:val="006B1662"/>
    <w:rsid w:val="006C79AA"/>
    <w:rsid w:val="006D1043"/>
    <w:rsid w:val="006F0803"/>
    <w:rsid w:val="006F5143"/>
    <w:rsid w:val="006F747E"/>
    <w:rsid w:val="00705DF4"/>
    <w:rsid w:val="00721AB5"/>
    <w:rsid w:val="00732E12"/>
    <w:rsid w:val="00736C1A"/>
    <w:rsid w:val="00745D97"/>
    <w:rsid w:val="007621BC"/>
    <w:rsid w:val="007911E9"/>
    <w:rsid w:val="007947F0"/>
    <w:rsid w:val="00796CD4"/>
    <w:rsid w:val="007A75C6"/>
    <w:rsid w:val="007E5601"/>
    <w:rsid w:val="007F4465"/>
    <w:rsid w:val="0083118A"/>
    <w:rsid w:val="008435ED"/>
    <w:rsid w:val="008446AC"/>
    <w:rsid w:val="0087409D"/>
    <w:rsid w:val="00874A62"/>
    <w:rsid w:val="008A4700"/>
    <w:rsid w:val="008B7627"/>
    <w:rsid w:val="008E7CD5"/>
    <w:rsid w:val="00951D02"/>
    <w:rsid w:val="00967437"/>
    <w:rsid w:val="009728BC"/>
    <w:rsid w:val="00997FA7"/>
    <w:rsid w:val="009C7A0A"/>
    <w:rsid w:val="009D27D0"/>
    <w:rsid w:val="009E1F4A"/>
    <w:rsid w:val="00A13B13"/>
    <w:rsid w:val="00A279E4"/>
    <w:rsid w:val="00A43442"/>
    <w:rsid w:val="00A4392F"/>
    <w:rsid w:val="00A70C1B"/>
    <w:rsid w:val="00A7445B"/>
    <w:rsid w:val="00A8272E"/>
    <w:rsid w:val="00A843FF"/>
    <w:rsid w:val="00AA1B41"/>
    <w:rsid w:val="00AB5F0D"/>
    <w:rsid w:val="00AD2258"/>
    <w:rsid w:val="00B321A2"/>
    <w:rsid w:val="00B46F6F"/>
    <w:rsid w:val="00B46FB6"/>
    <w:rsid w:val="00B90B56"/>
    <w:rsid w:val="00BA29C5"/>
    <w:rsid w:val="00BC1B97"/>
    <w:rsid w:val="00BC677F"/>
    <w:rsid w:val="00BE17D9"/>
    <w:rsid w:val="00C74FA2"/>
    <w:rsid w:val="00C80D38"/>
    <w:rsid w:val="00C85205"/>
    <w:rsid w:val="00C97EEA"/>
    <w:rsid w:val="00CA618E"/>
    <w:rsid w:val="00CA6E86"/>
    <w:rsid w:val="00CB1321"/>
    <w:rsid w:val="00CB651E"/>
    <w:rsid w:val="00CB7AE3"/>
    <w:rsid w:val="00CC371B"/>
    <w:rsid w:val="00CD750C"/>
    <w:rsid w:val="00D02964"/>
    <w:rsid w:val="00D065FA"/>
    <w:rsid w:val="00D13651"/>
    <w:rsid w:val="00D71DDF"/>
    <w:rsid w:val="00D80D6A"/>
    <w:rsid w:val="00D829CB"/>
    <w:rsid w:val="00DA4E0C"/>
    <w:rsid w:val="00DB55AC"/>
    <w:rsid w:val="00DD4EE3"/>
    <w:rsid w:val="00DD6C1C"/>
    <w:rsid w:val="00E41B10"/>
    <w:rsid w:val="00E60AEE"/>
    <w:rsid w:val="00E7187B"/>
    <w:rsid w:val="00E81E0D"/>
    <w:rsid w:val="00E90793"/>
    <w:rsid w:val="00EA312B"/>
    <w:rsid w:val="00EB39E3"/>
    <w:rsid w:val="00EB7C77"/>
    <w:rsid w:val="00ED16A8"/>
    <w:rsid w:val="00ED5071"/>
    <w:rsid w:val="00F07E1C"/>
    <w:rsid w:val="00F13BA1"/>
    <w:rsid w:val="00F23D67"/>
    <w:rsid w:val="00F25399"/>
    <w:rsid w:val="00F60BD9"/>
    <w:rsid w:val="00F807D7"/>
    <w:rsid w:val="00F83E7D"/>
    <w:rsid w:val="00F850A9"/>
    <w:rsid w:val="00F85790"/>
    <w:rsid w:val="00FA47EF"/>
    <w:rsid w:val="00FF075B"/>
    <w:rsid w:val="2BC732F1"/>
    <w:rsid w:val="7B7014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pPr>
      <w:tabs>
        <w:tab w:val="center" w:pos="4513"/>
        <w:tab w:val="right" w:pos="9026"/>
      </w:tabs>
    </w:pPr>
  </w:style>
  <w:style w:type="paragraph" w:styleId="Antrats">
    <w:name w:val="header"/>
    <w:basedOn w:val="prastasis"/>
    <w:link w:val="AntratsDiagrama"/>
    <w:unhideWhenUsed/>
    <w:qFormat/>
    <w:pPr>
      <w:tabs>
        <w:tab w:val="center" w:pos="4513"/>
        <w:tab w:val="right" w:pos="9026"/>
      </w:tabs>
    </w:pPr>
  </w:style>
  <w:style w:type="character" w:styleId="Hipersaitas">
    <w:name w:val="Hyperlink"/>
    <w:basedOn w:val="Numatytasispastraiposriftas"/>
    <w:unhideWhenUsed/>
    <w:rPr>
      <w:color w:val="0563C1" w:themeColor="hyperlink"/>
      <w:u w:val="single"/>
    </w:rPr>
  </w:style>
  <w:style w:type="character" w:styleId="Vietosrezervavimoenklotekstas">
    <w:name w:val="Placeholder Text"/>
    <w:basedOn w:val="Numatytasispastraiposriftas"/>
    <w:qFormat/>
    <w:rPr>
      <w:color w:val="808080"/>
    </w:rPr>
  </w:style>
  <w:style w:type="character" w:customStyle="1" w:styleId="AntratsDiagrama">
    <w:name w:val="Antraštės Diagrama"/>
    <w:basedOn w:val="Numatytasispastraiposriftas"/>
    <w:link w:val="Antrats"/>
    <w:qFormat/>
  </w:style>
  <w:style w:type="character" w:customStyle="1" w:styleId="PoratDiagrama">
    <w:name w:val="Poraštė Diagrama"/>
    <w:basedOn w:val="Numatytasispastraiposriftas"/>
    <w:link w:val="Porat"/>
  </w:style>
  <w:style w:type="paragraph" w:customStyle="1" w:styleId="paragraph">
    <w:name w:val="paragraph"/>
    <w:basedOn w:val="prastasis"/>
    <w:pPr>
      <w:spacing w:before="100" w:beforeAutospacing="1" w:after="100" w:afterAutospacing="1"/>
    </w:pPr>
    <w:rPr>
      <w:szCs w:val="24"/>
      <w:lang w:val="en-US"/>
    </w:rPr>
  </w:style>
  <w:style w:type="character" w:customStyle="1" w:styleId="normaltextrun">
    <w:name w:val="normaltextrun"/>
    <w:basedOn w:val="Numatytasispastraiposriftas"/>
  </w:style>
  <w:style w:type="character" w:customStyle="1" w:styleId="eop">
    <w:name w:val="eop"/>
    <w:basedOn w:val="Numatytasispastraiposriftas"/>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2E5E26"/>
    <w:rPr>
      <w:color w:val="605E5C"/>
      <w:shd w:val="clear" w:color="auto" w:fill="E1DFDD"/>
    </w:rPr>
  </w:style>
  <w:style w:type="paragraph" w:styleId="Sraopastraipa">
    <w:name w:val="List Paragraph"/>
    <w:basedOn w:val="prastasis"/>
    <w:uiPriority w:val="99"/>
    <w:unhideWhenUsed/>
    <w:rsid w:val="00520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budreikiene@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3166</Words>
  <Characters>18051</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2025-04-23T05:58:00Z</dcterms:created>
  <dcterms:modified xsi:type="dcterms:W3CDTF">2026-04-30T08:17:00Z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KSOProductBuildVer">
    <vt:lpwstr>1033-12.2.0.22549</vt:lpwstr>
  </property>
  <property fmtid="{D5CDD505-2E9C-101B-9397-08002B2CF9AE}" pid="4" name="ICV">
    <vt:lpwstr>19F72DC5C3664EEE929CFB7D94B8E4AD_13</vt:lpwstr>
  </property>
</Properties>
</file>