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256A" w14:textId="77777777" w:rsidR="00423962" w:rsidRPr="00423962" w:rsidRDefault="00423962" w:rsidP="00423962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</w:pPr>
      <w:bookmarkStart w:id="0" w:name="_Ref38291223"/>
      <w:bookmarkStart w:id="1" w:name="_Ref38291334"/>
      <w:bookmarkStart w:id="2" w:name="_Ref38533412"/>
      <w:bookmarkStart w:id="3" w:name="_Toc126333942"/>
      <w:r w:rsidRPr="00423962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Pirkimo sąlygų 4 priedas „Tiekėjų kvalifikacijos reikalavimai ir reikalaujami kokybės bei aplinkos apsaugos vadybos sistemų standartai“</w:t>
      </w:r>
      <w:bookmarkEnd w:id="0"/>
      <w:bookmarkEnd w:id="1"/>
      <w:bookmarkEnd w:id="2"/>
      <w:bookmarkEnd w:id="3"/>
    </w:p>
    <w:p w14:paraId="605F3BBB" w14:textId="77777777" w:rsidR="00423962" w:rsidRPr="00423962" w:rsidRDefault="00423962" w:rsidP="00423962">
      <w:pPr>
        <w:spacing w:line="276" w:lineRule="auto"/>
        <w:rPr>
          <w:rFonts w:ascii="Calibri" w:eastAsia="Calibri" w:hAnsi="Calibri" w:cs="Calibri"/>
          <w:b/>
          <w:bCs/>
          <w:smallCaps/>
          <w:kern w:val="0"/>
          <w:lang w:val="lt-LT" w:eastAsia="lt-LT"/>
          <w14:ligatures w14:val="none"/>
        </w:rPr>
      </w:pPr>
    </w:p>
    <w:p w14:paraId="40836840" w14:textId="77777777" w:rsidR="00423962" w:rsidRPr="00423962" w:rsidRDefault="00423962" w:rsidP="00423962">
      <w:pPr>
        <w:numPr>
          <w:ilvl w:val="1"/>
          <w:numId w:val="0"/>
        </w:numPr>
        <w:spacing w:after="240" w:line="240" w:lineRule="auto"/>
        <w:jc w:val="center"/>
        <w:rPr>
          <w:rFonts w:ascii="Calibri" w:eastAsia="Calibri" w:hAnsi="Calibri" w:cs="Arial"/>
          <w:caps/>
          <w:smallCaps/>
          <w:color w:val="404040"/>
          <w:spacing w:val="20"/>
          <w:kern w:val="0"/>
          <w:sz w:val="28"/>
          <w:szCs w:val="28"/>
          <w:lang w:val="lt-LT" w:eastAsia="lt-LT"/>
          <w14:ligatures w14:val="none"/>
        </w:rPr>
      </w:pPr>
      <w:r w:rsidRPr="00423962">
        <w:rPr>
          <w:rFonts w:ascii="Calibri" w:eastAsia="Calibri" w:hAnsi="Calibri" w:cs="Arial"/>
          <w:caps/>
          <w:smallCaps/>
          <w:color w:val="404040"/>
          <w:spacing w:val="20"/>
          <w:kern w:val="0"/>
          <w:sz w:val="28"/>
          <w:szCs w:val="28"/>
          <w:lang w:val="lt-LT" w:eastAsia="lt-LT"/>
          <w14:ligatures w14:val="none"/>
        </w:rPr>
        <w:t xml:space="preserve">TIEKĖJŲ KVALIFIKACIJOS REIKALAVIMAI IR REIKALAVIMAI LAIKYTIS </w:t>
      </w:r>
      <w:r w:rsidRPr="00423962">
        <w:rPr>
          <w:rFonts w:ascii="Calibri" w:eastAsia="Calibri" w:hAnsi="Calibri" w:cs="Arial"/>
          <w:caps/>
          <w:color w:val="404040"/>
          <w:spacing w:val="20"/>
          <w:kern w:val="0"/>
          <w:sz w:val="28"/>
          <w:szCs w:val="28"/>
          <w:lang w:val="lt-LT"/>
          <w14:ligatures w14:val="none"/>
        </w:rPr>
        <w:t>KOKYBĖS VADYBOS SISTEMOS IR (ARBA) APLINKOS APSAUGOS VADYBOS SISTEMOS STANDARTŲ</w:t>
      </w:r>
    </w:p>
    <w:p w14:paraId="0754372A" w14:textId="3E033B60" w:rsidR="00423962" w:rsidRPr="00423962" w:rsidRDefault="00423962" w:rsidP="00423962">
      <w:pPr>
        <w:spacing w:after="0" w:line="240" w:lineRule="auto"/>
        <w:ind w:firstLine="567"/>
        <w:jc w:val="both"/>
        <w:rPr>
          <w:rFonts w:ascii="Calibri" w:eastAsia="Calibri" w:hAnsi="Calibri" w:cs="Calibri"/>
          <w:color w:val="7030A0"/>
          <w:kern w:val="0"/>
          <w:sz w:val="21"/>
          <w:szCs w:val="21"/>
          <w:lang w:val="lt-LT"/>
          <w14:ligatures w14:val="none"/>
        </w:rPr>
      </w:pPr>
      <w:r w:rsidRPr="00423962">
        <w:rPr>
          <w:rFonts w:ascii="Calibri" w:eastAsia="Calibri" w:hAnsi="Calibri" w:cs="Calibri"/>
          <w:color w:val="7030A0"/>
          <w:kern w:val="0"/>
          <w:sz w:val="21"/>
          <w:szCs w:val="21"/>
          <w:lang w:val="lt-LT"/>
          <w14:ligatures w14:val="none"/>
        </w:rPr>
        <w:t>.</w:t>
      </w:r>
    </w:p>
    <w:p w14:paraId="7D2A267F" w14:textId="77777777" w:rsidR="00423962" w:rsidRPr="00423962" w:rsidRDefault="00423962" w:rsidP="00423962">
      <w:pPr>
        <w:spacing w:after="0" w:line="20" w:lineRule="atLeast"/>
        <w:ind w:firstLine="567"/>
        <w:contextualSpacing/>
        <w:jc w:val="both"/>
        <w:rPr>
          <w:rFonts w:ascii="Calibri" w:eastAsia="Calibri" w:hAnsi="Calibri" w:cs="Calibri"/>
          <w:kern w:val="0"/>
          <w:sz w:val="21"/>
          <w:szCs w:val="21"/>
          <w:lang w:val="lt-LT" w:eastAsia="lt-LT"/>
          <w14:ligatures w14:val="none"/>
        </w:rPr>
      </w:pPr>
      <w:r w:rsidRPr="00423962">
        <w:rPr>
          <w:rFonts w:ascii="Calibri" w:eastAsia="Calibri" w:hAnsi="Calibri" w:cs="Calibri"/>
          <w:iCs/>
          <w:kern w:val="0"/>
          <w:sz w:val="21"/>
          <w:szCs w:val="21"/>
          <w:lang w:val="lt-LT"/>
          <w14:ligatures w14:val="none"/>
        </w:rPr>
        <w:t xml:space="preserve">Reikalavimai tiekėjo kvalifikacijai nėra nustatomi. </w:t>
      </w:r>
    </w:p>
    <w:p w14:paraId="572C0456" w14:textId="64EF3A1F" w:rsidR="00423962" w:rsidRPr="00C2313C" w:rsidRDefault="00423962" w:rsidP="00423962">
      <w:pPr>
        <w:pStyle w:val="Sraopastraipa"/>
        <w:spacing w:after="0" w:line="20" w:lineRule="atLeast"/>
        <w:ind w:left="0" w:firstLine="567"/>
        <w:jc w:val="both"/>
        <w:rPr>
          <w:rFonts w:cstheme="minorHAnsi"/>
          <w:lang w:val="lt-LT"/>
        </w:rPr>
      </w:pPr>
      <w:r w:rsidRPr="00C2313C">
        <w:rPr>
          <w:rFonts w:eastAsia="Calibri" w:cstheme="minorHAnsi"/>
          <w:lang w:val="lt-LT"/>
        </w:rPr>
        <w:t xml:space="preserve">Perkančioji organizacija nereikalauja, kad tiekėjai </w:t>
      </w:r>
      <w:r w:rsidR="0036504E">
        <w:rPr>
          <w:rFonts w:eastAsia="Calibri" w:cstheme="minorHAnsi"/>
          <w:lang w:val="lt-LT"/>
        </w:rPr>
        <w:t>pateiktų</w:t>
      </w:r>
      <w:r w:rsidRPr="00C2313C">
        <w:rPr>
          <w:rFonts w:eastAsia="Calibri" w:cstheme="minorHAnsi"/>
          <w:color w:val="000000" w:themeColor="text1"/>
          <w:lang w:val="lt-LT"/>
        </w:rPr>
        <w:t xml:space="preserve"> k</w:t>
      </w:r>
      <w:r w:rsidRPr="00C2313C">
        <w:rPr>
          <w:rFonts w:eastAsia="Calibri" w:cstheme="minorHAnsi"/>
          <w:iCs/>
          <w:color w:val="000000" w:themeColor="text1"/>
          <w:lang w:val="lt-LT"/>
        </w:rPr>
        <w:t xml:space="preserve">okybės vadybos sistemos ir (arba) aplinkos apsaugos vadybos sistemos </w:t>
      </w:r>
      <w:r w:rsidRPr="00C2313C">
        <w:rPr>
          <w:rFonts w:eastAsia="Calibri" w:cstheme="minorHAnsi"/>
          <w:iCs/>
          <w:lang w:val="lt-LT"/>
        </w:rPr>
        <w:t>standart</w:t>
      </w:r>
      <w:r w:rsidR="0036504E">
        <w:rPr>
          <w:rFonts w:eastAsia="Calibri" w:cstheme="minorHAnsi"/>
          <w:iCs/>
          <w:lang w:val="lt-LT"/>
        </w:rPr>
        <w:t>us</w:t>
      </w:r>
      <w:r w:rsidRPr="00C2313C">
        <w:rPr>
          <w:rFonts w:eastAsia="Calibri" w:cstheme="minorHAnsi"/>
          <w:iCs/>
          <w:lang w:val="lt-LT"/>
        </w:rPr>
        <w:t>.</w:t>
      </w:r>
    </w:p>
    <w:sectPr w:rsidR="00423962" w:rsidRPr="00C2313C">
      <w:footerReference w:type="first" r:id="rId7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316E" w14:textId="77777777" w:rsidR="00AC655B" w:rsidRDefault="00AC655B" w:rsidP="00423962">
      <w:pPr>
        <w:spacing w:after="0" w:line="240" w:lineRule="auto"/>
      </w:pPr>
      <w:r>
        <w:separator/>
      </w:r>
    </w:p>
  </w:endnote>
  <w:endnote w:type="continuationSeparator" w:id="0">
    <w:p w14:paraId="18BF265D" w14:textId="77777777" w:rsidR="00AC655B" w:rsidRDefault="00AC655B" w:rsidP="0042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BC4F" w14:textId="77777777" w:rsidR="00423962" w:rsidRDefault="00423962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94F533" w14:textId="77777777" w:rsidR="00423962" w:rsidRDefault="0042396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F270" w14:textId="77777777" w:rsidR="00AC655B" w:rsidRDefault="00AC655B" w:rsidP="00423962">
      <w:pPr>
        <w:spacing w:after="0" w:line="240" w:lineRule="auto"/>
      </w:pPr>
      <w:r>
        <w:separator/>
      </w:r>
    </w:p>
  </w:footnote>
  <w:footnote w:type="continuationSeparator" w:id="0">
    <w:p w14:paraId="6885693B" w14:textId="77777777" w:rsidR="00AC655B" w:rsidRDefault="00AC655B" w:rsidP="0042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63213068">
    <w:abstractNumId w:val="0"/>
  </w:num>
  <w:num w:numId="2" w16cid:durableId="189847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62"/>
    <w:rsid w:val="001D692C"/>
    <w:rsid w:val="002E731A"/>
    <w:rsid w:val="0036504E"/>
    <w:rsid w:val="00377930"/>
    <w:rsid w:val="00423962"/>
    <w:rsid w:val="00A909B5"/>
    <w:rsid w:val="00AC655B"/>
    <w:rsid w:val="00C2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11CF"/>
  <w15:chartTrackingRefBased/>
  <w15:docId w15:val="{93AA4169-0F6A-48CF-8857-421C20CB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23962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23962"/>
    <w:rPr>
      <w:sz w:val="20"/>
      <w:szCs w:val="20"/>
    </w:rPr>
  </w:style>
  <w:style w:type="paragraph" w:styleId="Porat">
    <w:name w:val="footer"/>
    <w:basedOn w:val="prastasis"/>
    <w:link w:val="PoratDiagrama"/>
    <w:uiPriority w:val="99"/>
    <w:semiHidden/>
    <w:unhideWhenUsed/>
    <w:rsid w:val="0042396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23962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423962"/>
    <w:rPr>
      <w:vertAlign w:val="superscript"/>
    </w:rPr>
  </w:style>
  <w:style w:type="table" w:customStyle="1" w:styleId="TableGrid3">
    <w:name w:val="Table Grid3"/>
    <w:basedOn w:val="prastojilentel"/>
    <w:next w:val="Lentelstinklelis"/>
    <w:uiPriority w:val="39"/>
    <w:rsid w:val="004239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42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23962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23962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</Characters>
  <Application>Microsoft Office Word</Application>
  <DocSecurity>0</DocSecurity>
  <Lines>1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 Zinevičienė</dc:creator>
  <cp:keywords/>
  <dc:description/>
  <cp:lastModifiedBy>Kęstutis Kliopovas</cp:lastModifiedBy>
  <cp:revision>4</cp:revision>
  <dcterms:created xsi:type="dcterms:W3CDTF">2024-04-24T13:06:00Z</dcterms:created>
  <dcterms:modified xsi:type="dcterms:W3CDTF">2026-05-04T08:59:00Z</dcterms:modified>
</cp:coreProperties>
</file>