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3E1D" w14:textId="0FD88FCC" w:rsidR="004F55B8" w:rsidRPr="00372517" w:rsidRDefault="004F55B8" w:rsidP="004F55B8">
      <w:pPr>
        <w:spacing w:after="0" w:line="240" w:lineRule="auto"/>
        <w:ind w:left="5184"/>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372517">
        <w:rPr>
          <w:rFonts w:ascii="Times New Roman" w:eastAsia="Times New Roman" w:hAnsi="Times New Roman" w:cs="Times New Roman"/>
          <w:bCs/>
          <w:kern w:val="0"/>
          <w:sz w:val="20"/>
          <w:szCs w:val="20"/>
          <w:lang w:eastAsia="lt-LT"/>
          <w14:ligatures w14:val="none"/>
        </w:rPr>
        <w:t>Pirkimo sąlygų 6 priedas „Sutarties projektas“</w:t>
      </w:r>
    </w:p>
    <w:p w14:paraId="3149CD22" w14:textId="77777777" w:rsidR="00333CC2" w:rsidRPr="00235313" w:rsidRDefault="00333CC2" w:rsidP="00333CC2">
      <w:pPr>
        <w:spacing w:after="0" w:line="240" w:lineRule="auto"/>
        <w:rPr>
          <w:rFonts w:ascii="Times New Roman" w:eastAsia="Times New Roman" w:hAnsi="Times New Roman" w:cs="Times New Roman"/>
          <w:b/>
          <w:kern w:val="0"/>
          <w:lang w:eastAsia="lt-LT"/>
          <w14:ligatures w14:val="none"/>
        </w:rPr>
      </w:pPr>
    </w:p>
    <w:p w14:paraId="5CFD7FC5" w14:textId="77777777" w:rsidR="00724686" w:rsidRPr="00E70739" w:rsidRDefault="00724686" w:rsidP="00724686">
      <w:pPr>
        <w:spacing w:after="0" w:line="240" w:lineRule="auto"/>
        <w:rPr>
          <w:rFonts w:ascii="Times New Roman" w:eastAsia="Times New Roman" w:hAnsi="Times New Roman" w:cs="Times New Roman"/>
          <w:b/>
          <w:kern w:val="0"/>
          <w:lang w:eastAsia="lt-LT"/>
          <w14:ligatures w14:val="none"/>
        </w:rPr>
      </w:pPr>
    </w:p>
    <w:p w14:paraId="041B9298" w14:textId="2B8D8A8D" w:rsidR="00724686" w:rsidRPr="006A3D38" w:rsidRDefault="00B12169" w:rsidP="004F55B8">
      <w:pPr>
        <w:spacing w:after="0" w:line="240" w:lineRule="auto"/>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 xml:space="preserve">BENZININIŲ </w:t>
      </w:r>
      <w:r w:rsidR="00D57078" w:rsidRPr="006A3D38">
        <w:rPr>
          <w:rFonts w:ascii="Times New Roman" w:eastAsia="Times New Roman" w:hAnsi="Times New Roman" w:cs="Times New Roman"/>
          <w:b/>
          <w:kern w:val="0"/>
          <w14:ligatures w14:val="none"/>
        </w:rPr>
        <w:t>ELEKTROS GENERATORIŲ</w:t>
      </w:r>
      <w:r w:rsidR="005F75D8" w:rsidRPr="006A3D38">
        <w:rPr>
          <w:rFonts w:ascii="Times New Roman" w:eastAsia="Times New Roman" w:hAnsi="Times New Roman" w:cs="Times New Roman"/>
          <w:b/>
          <w:kern w:val="0"/>
          <w14:ligatures w14:val="none"/>
        </w:rPr>
        <w:t xml:space="preserve"> </w:t>
      </w:r>
      <w:r w:rsidR="00724686" w:rsidRPr="006A3D38">
        <w:rPr>
          <w:rFonts w:ascii="Times New Roman" w:eastAsia="Times New Roman" w:hAnsi="Times New Roman" w:cs="Times New Roman"/>
          <w:b/>
          <w:kern w:val="0"/>
          <w14:ligatures w14:val="none"/>
        </w:rPr>
        <w:t xml:space="preserve"> VIEŠOJO PIRKIMO-PARDAVIMO SUTARTIS NR._______/_________</w:t>
      </w:r>
    </w:p>
    <w:p w14:paraId="30D38585" w14:textId="77777777" w:rsidR="00724686" w:rsidRPr="006A3D38"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p>
    <w:p w14:paraId="3DB610EA" w14:textId="45A4415F" w:rsidR="00724686" w:rsidRPr="006A3D38" w:rsidRDefault="00724686" w:rsidP="00724686">
      <w:pPr>
        <w:spacing w:after="0" w:line="240" w:lineRule="auto"/>
        <w:ind w:firstLine="720"/>
        <w:jc w:val="center"/>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202</w:t>
      </w:r>
      <w:r w:rsidR="007B714E" w:rsidRPr="006A3D38">
        <w:rPr>
          <w:rFonts w:ascii="Times New Roman" w:eastAsia="Times New Roman" w:hAnsi="Times New Roman" w:cs="Times New Roman"/>
          <w:kern w:val="0"/>
          <w:lang w:eastAsia="lt-LT"/>
          <w14:ligatures w14:val="none"/>
        </w:rPr>
        <w:t>6</w:t>
      </w:r>
      <w:r w:rsidRPr="006A3D38">
        <w:rPr>
          <w:rFonts w:ascii="Times New Roman" w:eastAsia="Times New Roman" w:hAnsi="Times New Roman" w:cs="Times New Roman"/>
          <w:kern w:val="0"/>
          <w:lang w:eastAsia="lt-LT"/>
          <w14:ligatures w14:val="none"/>
        </w:rPr>
        <w:t xml:space="preserve"> m. </w:t>
      </w:r>
      <w:r w:rsidR="004F55B8">
        <w:rPr>
          <w:rFonts w:ascii="Times New Roman" w:eastAsia="Times New Roman" w:hAnsi="Times New Roman" w:cs="Times New Roman"/>
          <w:kern w:val="0"/>
          <w:lang w:eastAsia="lt-LT"/>
          <w14:ligatures w14:val="none"/>
        </w:rPr>
        <w:t>_______________</w:t>
      </w:r>
      <w:r w:rsidRPr="006A3D38">
        <w:rPr>
          <w:rFonts w:ascii="Times New Roman" w:eastAsia="Times New Roman" w:hAnsi="Times New Roman" w:cs="Times New Roman"/>
          <w:kern w:val="0"/>
          <w:lang w:eastAsia="lt-LT"/>
          <w14:ligatures w14:val="none"/>
        </w:rPr>
        <w:t xml:space="preserve">  ___  </w:t>
      </w:r>
      <w:r w:rsidRPr="006A3D38">
        <w:rPr>
          <w:rFonts w:ascii="Times New Roman" w:eastAsia="Times New Roman" w:hAnsi="Times New Roman" w:cs="Times New Roman"/>
          <w:color w:val="000000"/>
          <w:kern w:val="0"/>
          <w:lang w:eastAsia="lt-LT"/>
          <w14:ligatures w14:val="none"/>
        </w:rPr>
        <w:t>d.</w:t>
      </w:r>
    </w:p>
    <w:p w14:paraId="64F7554E" w14:textId="77777777" w:rsidR="00724686" w:rsidRPr="006A3D38"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Vilnius</w:t>
      </w:r>
    </w:p>
    <w:p w14:paraId="22D6BD48" w14:textId="77777777" w:rsidR="00333CC2" w:rsidRPr="006A3D38"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572AFD57" w14:textId="59A7842F" w:rsidR="00333CC2" w:rsidRPr="006A3D38" w:rsidRDefault="00F30D82" w:rsidP="00F30D82">
      <w:pPr>
        <w:spacing w:after="0" w:line="240" w:lineRule="auto"/>
        <w:ind w:firstLine="720"/>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lang w:eastAsia="lt-LT"/>
          <w14:ligatures w14:val="none"/>
        </w:rPr>
        <w:t>Užimtumo tarnyba prie socialinės apsaugos ir darbo ministerijos</w:t>
      </w:r>
      <w:r w:rsidR="00333CC2" w:rsidRPr="006A3D38">
        <w:rPr>
          <w:rFonts w:ascii="Times New Roman" w:eastAsia="Times New Roman" w:hAnsi="Times New Roman" w:cs="Times New Roman"/>
          <w:b/>
          <w:kern w:val="0"/>
          <w14:ligatures w14:val="none"/>
        </w:rPr>
        <w:t xml:space="preserve"> (toliau – Pirkėja</w:t>
      </w:r>
      <w:r w:rsidRPr="006A3D38">
        <w:rPr>
          <w:rFonts w:ascii="Times New Roman" w:eastAsia="Times New Roman" w:hAnsi="Times New Roman" w:cs="Times New Roman"/>
          <w:b/>
          <w:kern w:val="0"/>
          <w14:ligatures w14:val="none"/>
        </w:rPr>
        <w:t>)</w:t>
      </w:r>
    </w:p>
    <w:p w14:paraId="2745DA4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atstovaujama _____________________________________________________, veikiančio (-</w:t>
      </w:r>
      <w:proofErr w:type="spellStart"/>
      <w:r w:rsidRPr="006A3D38">
        <w:rPr>
          <w:rFonts w:ascii="Times New Roman" w:eastAsia="Times New Roman" w:hAnsi="Times New Roman" w:cs="Times New Roman"/>
          <w:kern w:val="0"/>
          <w14:ligatures w14:val="none"/>
        </w:rPr>
        <w:t>ios</w:t>
      </w:r>
      <w:proofErr w:type="spellEnd"/>
      <w:r w:rsidRPr="006A3D38">
        <w:rPr>
          <w:rFonts w:ascii="Times New Roman" w:eastAsia="Times New Roman" w:hAnsi="Times New Roman" w:cs="Times New Roman"/>
          <w:kern w:val="0"/>
          <w14:ligatures w14:val="none"/>
        </w:rPr>
        <w:t xml:space="preserve">) pagal </w:t>
      </w:r>
    </w:p>
    <w:p w14:paraId="3DD4CB29" w14:textId="77777777" w:rsidR="00333CC2" w:rsidRPr="006A3D38" w:rsidRDefault="00333CC2" w:rsidP="00333CC2">
      <w:pPr>
        <w:spacing w:after="0" w:line="240" w:lineRule="auto"/>
        <w:ind w:firstLine="720"/>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(pareigų pavadinimas, vardas, pavardė)                                               </w:t>
      </w:r>
    </w:p>
    <w:p w14:paraId="2782C228"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__________________________________________________________________________________, </w:t>
      </w:r>
    </w:p>
    <w:p w14:paraId="5E5F3F56"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kern w:val="0"/>
          <w14:ligatures w14:val="none"/>
        </w:rPr>
        <w:tab/>
      </w:r>
      <w:r w:rsidRPr="006A3D38">
        <w:rPr>
          <w:rFonts w:ascii="Times New Roman" w:eastAsia="Times New Roman" w:hAnsi="Times New Roman" w:cs="Times New Roman"/>
          <w:kern w:val="0"/>
          <w14:ligatures w14:val="none"/>
        </w:rPr>
        <w:tab/>
      </w:r>
      <w:r w:rsidRPr="006A3D38">
        <w:rPr>
          <w:rFonts w:ascii="Times New Roman" w:eastAsia="Times New Roman" w:hAnsi="Times New Roman" w:cs="Times New Roman"/>
          <w:kern w:val="0"/>
          <w:vertAlign w:val="superscript"/>
          <w14:ligatures w14:val="none"/>
        </w:rPr>
        <w:t>(atstovavimo pagrindas)</w:t>
      </w:r>
    </w:p>
    <w:p w14:paraId="070DB909" w14:textId="77777777" w:rsidR="00333CC2" w:rsidRPr="006A3D38" w:rsidRDefault="00333CC2" w:rsidP="00333CC2">
      <w:pPr>
        <w:spacing w:after="0" w:line="240" w:lineRule="auto"/>
        <w:jc w:val="both"/>
        <w:rPr>
          <w:rFonts w:ascii="Times New Roman" w:eastAsia="Times New Roman" w:hAnsi="Times New Roman" w:cs="Times New Roman"/>
          <w:kern w:val="0"/>
          <w:sz w:val="20"/>
          <w:szCs w:val="20"/>
          <w14:ligatures w14:val="none"/>
        </w:rPr>
      </w:pPr>
      <w:r w:rsidRPr="006A3D38">
        <w:rPr>
          <w:rFonts w:ascii="Times New Roman" w:eastAsia="Times New Roman" w:hAnsi="Times New Roman" w:cs="Times New Roman"/>
          <w:b/>
          <w:kern w:val="0"/>
          <w14:ligatures w14:val="none"/>
        </w:rPr>
        <w:t>ir</w:t>
      </w: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b/>
          <w:kern w:val="0"/>
          <w:sz w:val="20"/>
          <w:szCs w:val="20"/>
          <w14:ligatures w14:val="none"/>
        </w:rPr>
        <w:t xml:space="preserve">________________________________________________________ </w:t>
      </w:r>
      <w:r w:rsidRPr="006A3D38">
        <w:rPr>
          <w:rFonts w:ascii="Times New Roman" w:eastAsia="Times New Roman" w:hAnsi="Times New Roman" w:cs="Times New Roman"/>
          <w:b/>
          <w:kern w:val="0"/>
          <w14:ligatures w14:val="none"/>
        </w:rPr>
        <w:t>(toliau – Pardavėjas)</w:t>
      </w:r>
      <w:r w:rsidRPr="006A3D38">
        <w:rPr>
          <w:rFonts w:ascii="Times New Roman" w:eastAsia="Times New Roman" w:hAnsi="Times New Roman" w:cs="Times New Roman"/>
          <w:kern w:val="0"/>
          <w14:ligatures w14:val="none"/>
        </w:rPr>
        <w:t>, atstovaujama (-</w:t>
      </w:r>
      <w:proofErr w:type="spellStart"/>
      <w:r w:rsidRPr="006A3D38">
        <w:rPr>
          <w:rFonts w:ascii="Times New Roman" w:eastAsia="Times New Roman" w:hAnsi="Times New Roman" w:cs="Times New Roman"/>
          <w:kern w:val="0"/>
          <w14:ligatures w14:val="none"/>
        </w:rPr>
        <w:t>as</w:t>
      </w:r>
      <w:proofErr w:type="spellEnd"/>
      <w:r w:rsidRPr="006A3D38">
        <w:rPr>
          <w:rFonts w:ascii="Times New Roman" w:eastAsia="Times New Roman" w:hAnsi="Times New Roman" w:cs="Times New Roman"/>
          <w:kern w:val="0"/>
          <w14:ligatures w14:val="none"/>
        </w:rPr>
        <w:t xml:space="preserve">) </w:t>
      </w:r>
    </w:p>
    <w:p w14:paraId="34804C3C"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(įmonės, įstaigos, organizacijos  ar kito asmens pavadinimas)                                           </w:t>
      </w:r>
    </w:p>
    <w:p w14:paraId="38F97BF4"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 w:val="20"/>
          <w:szCs w:val="20"/>
          <w14:ligatures w14:val="none"/>
        </w:rPr>
        <w:t xml:space="preserve">_______________________________, </w:t>
      </w:r>
      <w:r w:rsidRPr="006A3D38">
        <w:rPr>
          <w:rFonts w:ascii="Times New Roman" w:eastAsia="Times New Roman" w:hAnsi="Times New Roman" w:cs="Times New Roman"/>
          <w:kern w:val="0"/>
          <w14:ligatures w14:val="none"/>
        </w:rPr>
        <w:t>veikiančio (-</w:t>
      </w:r>
      <w:proofErr w:type="spellStart"/>
      <w:r w:rsidRPr="006A3D38">
        <w:rPr>
          <w:rFonts w:ascii="Times New Roman" w:eastAsia="Times New Roman" w:hAnsi="Times New Roman" w:cs="Times New Roman"/>
          <w:kern w:val="0"/>
          <w14:ligatures w14:val="none"/>
        </w:rPr>
        <w:t>ios</w:t>
      </w:r>
      <w:proofErr w:type="spellEnd"/>
      <w:r w:rsidRPr="006A3D38">
        <w:rPr>
          <w:rFonts w:ascii="Times New Roman" w:eastAsia="Times New Roman" w:hAnsi="Times New Roman" w:cs="Times New Roman"/>
          <w:kern w:val="0"/>
          <w14:ligatures w14:val="none"/>
        </w:rPr>
        <w:t>) pagal _____________________________________,</w:t>
      </w:r>
    </w:p>
    <w:p w14:paraId="56151788" w14:textId="77777777" w:rsidR="00333CC2" w:rsidRPr="006A3D38"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6A3D38">
        <w:rPr>
          <w:rFonts w:ascii="Times New Roman" w:eastAsia="Times New Roman" w:hAnsi="Times New Roman" w:cs="Times New Roman"/>
          <w:kern w:val="0"/>
          <w:vertAlign w:val="superscript"/>
          <w14:ligatures w14:val="none"/>
        </w:rPr>
        <w:t xml:space="preserve">  (pareigų pavadinimas, vardas, pavardė)                                              </w:t>
      </w:r>
      <w:r w:rsidRPr="006A3D38">
        <w:rPr>
          <w:rFonts w:ascii="Times New Roman" w:eastAsia="Times New Roman" w:hAnsi="Times New Roman" w:cs="Times New Roman"/>
          <w:kern w:val="0"/>
          <w:vertAlign w:val="superscript"/>
          <w14:ligatures w14:val="none"/>
        </w:rPr>
        <w:tab/>
      </w:r>
      <w:r w:rsidRPr="006A3D38">
        <w:rPr>
          <w:rFonts w:ascii="Times New Roman" w:eastAsia="Times New Roman" w:hAnsi="Times New Roman" w:cs="Times New Roman"/>
          <w:kern w:val="0"/>
          <w:vertAlign w:val="superscript"/>
          <w14:ligatures w14:val="none"/>
        </w:rPr>
        <w:tab/>
      </w:r>
      <w:r w:rsidRPr="006A3D38">
        <w:rPr>
          <w:rFonts w:ascii="Times New Roman" w:eastAsia="Times New Roman" w:hAnsi="Times New Roman" w:cs="Times New Roman"/>
          <w:kern w:val="0"/>
          <w:vertAlign w:val="superscript"/>
          <w14:ligatures w14:val="none"/>
        </w:rPr>
        <w:tab/>
        <w:t xml:space="preserve"> (atstovavimo pagrindas) </w:t>
      </w:r>
    </w:p>
    <w:p w14:paraId="4D051AAF" w14:textId="22BDD41E" w:rsidR="00D020EA" w:rsidRPr="006A3D38" w:rsidRDefault="00333CC2" w:rsidP="00D020EA">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toliau kartu vadinamos Šalimis, o atskirai – Šalimi, atsižvelgdamos į tai, kad Pardavėjas buvo Pirkėjo pripažintas </w:t>
      </w:r>
      <w:r w:rsidR="00896DF3">
        <w:rPr>
          <w:rFonts w:ascii="Times New Roman" w:eastAsia="Times New Roman" w:hAnsi="Times New Roman" w:cs="Times New Roman"/>
          <w:kern w:val="0"/>
          <w14:ligatures w14:val="none"/>
        </w:rPr>
        <w:t>benzininių</w:t>
      </w:r>
      <w:r w:rsidR="00AE649F" w:rsidRPr="006A3D38">
        <w:rPr>
          <w:rFonts w:ascii="Times New Roman" w:eastAsia="Times New Roman" w:hAnsi="Times New Roman" w:cs="Times New Roman"/>
          <w:kern w:val="0"/>
          <w14:ligatures w14:val="none"/>
        </w:rPr>
        <w:t xml:space="preserve"> elektros generatori</w:t>
      </w:r>
      <w:r w:rsidR="009E64F5" w:rsidRPr="006A3D38">
        <w:rPr>
          <w:rFonts w:ascii="Times New Roman" w:eastAsia="Times New Roman" w:hAnsi="Times New Roman" w:cs="Times New Roman"/>
          <w:kern w:val="0"/>
          <w14:ligatures w14:val="none"/>
        </w:rPr>
        <w:t>ų</w:t>
      </w:r>
      <w:r w:rsidR="00D020EA" w:rsidRPr="006A3D38">
        <w:rPr>
          <w:rFonts w:ascii="Times New Roman" w:eastAsia="Times New Roman" w:hAnsi="Times New Roman" w:cs="Times New Roman"/>
          <w:kern w:val="0"/>
          <w14:ligatures w14:val="none"/>
        </w:rPr>
        <w:t xml:space="preserve"> pirkimo </w:t>
      </w:r>
      <w:r w:rsidR="00794969" w:rsidRPr="006A3D38">
        <w:rPr>
          <w:rFonts w:ascii="Times New Roman" w:eastAsia="Times New Roman" w:hAnsi="Times New Roman" w:cs="Times New Roman"/>
          <w:kern w:val="0"/>
          <w14:ligatures w14:val="none"/>
        </w:rPr>
        <w:t xml:space="preserve">(pirkimo Nr. ...) </w:t>
      </w:r>
      <w:r w:rsidR="00D020EA" w:rsidRPr="006A3D38">
        <w:rPr>
          <w:rFonts w:ascii="Times New Roman" w:eastAsia="Times New Roman" w:hAnsi="Times New Roman" w:cs="Times New Roman"/>
          <w:kern w:val="0"/>
          <w14:ligatures w14:val="none"/>
        </w:rPr>
        <w:t xml:space="preserve">laimėtoju, sudarė </w:t>
      </w:r>
      <w:r w:rsidR="00896DF3">
        <w:rPr>
          <w:rFonts w:ascii="Times New Roman" w:eastAsia="Times New Roman" w:hAnsi="Times New Roman" w:cs="Times New Roman"/>
          <w:kern w:val="0"/>
          <w14:ligatures w14:val="none"/>
        </w:rPr>
        <w:t>benzininių</w:t>
      </w:r>
      <w:r w:rsidR="00AE649F" w:rsidRPr="006A3D38">
        <w:rPr>
          <w:rFonts w:ascii="Times New Roman" w:eastAsia="Times New Roman" w:hAnsi="Times New Roman" w:cs="Times New Roman"/>
          <w:kern w:val="0"/>
          <w14:ligatures w14:val="none"/>
        </w:rPr>
        <w:t xml:space="preserve"> elektros generatori</w:t>
      </w:r>
      <w:r w:rsidR="00EE6B30" w:rsidRPr="006A3D38">
        <w:rPr>
          <w:rFonts w:ascii="Times New Roman" w:eastAsia="Times New Roman" w:hAnsi="Times New Roman" w:cs="Times New Roman"/>
          <w:kern w:val="0"/>
          <w14:ligatures w14:val="none"/>
        </w:rPr>
        <w:t>ų</w:t>
      </w:r>
      <w:r w:rsidR="00D020EA" w:rsidRPr="006A3D38">
        <w:rPr>
          <w:rFonts w:ascii="Times New Roman" w:eastAsia="Times New Roman" w:hAnsi="Times New Roman" w:cs="Times New Roman"/>
          <w:kern w:val="0"/>
          <w14:ligatures w14:val="none"/>
        </w:rPr>
        <w:t xml:space="preserve"> viešojo pirkimo-pardavimo sutartį (toliau – Sutartis) </w:t>
      </w:r>
      <w:r w:rsidR="00D020EA" w:rsidRPr="006A3D38">
        <w:rPr>
          <w:rFonts w:ascii="Times New Roman" w:eastAsia="Times New Roman" w:hAnsi="Times New Roman" w:cs="Times New Roman"/>
          <w:color w:val="000000"/>
          <w:spacing w:val="-2"/>
          <w:kern w:val="0"/>
          <w14:ligatures w14:val="none"/>
        </w:rPr>
        <w:t>ir susitarė dėl šių Sutarties sąlygų:</w:t>
      </w:r>
    </w:p>
    <w:p w14:paraId="37D2EDAD" w14:textId="57DD900D" w:rsidR="00333CC2" w:rsidRPr="006A3D38" w:rsidRDefault="00333CC2" w:rsidP="00D020EA">
      <w:pPr>
        <w:spacing w:after="0" w:line="240" w:lineRule="auto"/>
        <w:jc w:val="both"/>
        <w:rPr>
          <w:rFonts w:ascii="Times New Roman" w:eastAsia="Times New Roman" w:hAnsi="Times New Roman" w:cs="Times New Roman"/>
          <w:kern w:val="0"/>
          <w14:ligatures w14:val="none"/>
        </w:rPr>
      </w:pPr>
    </w:p>
    <w:p w14:paraId="31F4D7BF"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6A3D38">
        <w:rPr>
          <w:rFonts w:ascii="Times New Roman" w:eastAsia="Times New Roman" w:hAnsi="Times New Roman" w:cs="Times New Roman"/>
          <w:b/>
          <w:kern w:val="0"/>
          <w:lang w:eastAsia="lt-LT"/>
          <w14:ligatures w14:val="none"/>
        </w:rPr>
        <w:t xml:space="preserve">SUTARTIES </w:t>
      </w:r>
      <w:bookmarkEnd w:id="0"/>
      <w:r w:rsidRPr="006A3D38">
        <w:rPr>
          <w:rFonts w:ascii="Times New Roman" w:eastAsia="Times New Roman" w:hAnsi="Times New Roman" w:cs="Times New Roman"/>
          <w:b/>
          <w:kern w:val="0"/>
          <w:lang w:eastAsia="lt-LT"/>
          <w14:ligatures w14:val="none"/>
        </w:rPr>
        <w:t>DALYKAS</w:t>
      </w:r>
    </w:p>
    <w:p w14:paraId="19058252" w14:textId="77777777" w:rsidR="00333CC2" w:rsidRPr="006A3D38" w:rsidRDefault="00333CC2" w:rsidP="00333CC2">
      <w:pPr>
        <w:spacing w:after="0" w:line="240" w:lineRule="auto"/>
        <w:ind w:left="360"/>
        <w:jc w:val="both"/>
        <w:rPr>
          <w:rFonts w:ascii="Times New Roman" w:eastAsia="Times New Roman" w:hAnsi="Times New Roman" w:cs="Times New Roman"/>
          <w:b/>
          <w:color w:val="0000FF"/>
          <w:kern w:val="0"/>
          <w:u w:val="single"/>
          <w:lang w:eastAsia="lt-LT"/>
          <w14:ligatures w14:val="none"/>
        </w:rPr>
      </w:pPr>
    </w:p>
    <w:p w14:paraId="7EA59045" w14:textId="677F5218"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1.1. Šia Sutartimi Pardavėjas įsipareigoja Sutartyje nustatytais terminais </w:t>
      </w:r>
      <w:r w:rsidR="00BC05ED">
        <w:rPr>
          <w:rFonts w:ascii="Times New Roman" w:eastAsia="Times New Roman" w:hAnsi="Times New Roman" w:cs="Times New Roman"/>
          <w:kern w:val="0"/>
          <w:lang w:eastAsia="lt-LT"/>
          <w14:ligatures w14:val="none"/>
        </w:rPr>
        <w:t>perduoti</w:t>
      </w:r>
      <w:r w:rsidR="00BC05ED" w:rsidRPr="006A3D38">
        <w:rPr>
          <w:rFonts w:ascii="Times New Roman" w:eastAsia="Times New Roman" w:hAnsi="Times New Roman" w:cs="Times New Roman"/>
          <w:kern w:val="0"/>
          <w:lang w:eastAsia="lt-LT"/>
          <w14:ligatures w14:val="none"/>
        </w:rPr>
        <w:t xml:space="preserve"> </w:t>
      </w:r>
      <w:r w:rsidR="00B12169" w:rsidRPr="006A3D38">
        <w:rPr>
          <w:rFonts w:ascii="Times New Roman" w:eastAsia="Times New Roman" w:hAnsi="Times New Roman" w:cs="Times New Roman"/>
          <w:kern w:val="0"/>
          <w:lang w:eastAsia="lt-LT"/>
          <w14:ligatures w14:val="none"/>
        </w:rPr>
        <w:t xml:space="preserve"> benzininius</w:t>
      </w:r>
      <w:r w:rsidR="0069436E" w:rsidRPr="006A3D38">
        <w:rPr>
          <w:rFonts w:ascii="Times New Roman" w:eastAsia="Times New Roman" w:hAnsi="Times New Roman" w:cs="Times New Roman"/>
          <w:kern w:val="0"/>
          <w:lang w:eastAsia="lt-LT"/>
          <w14:ligatures w14:val="none"/>
        </w:rPr>
        <w:t xml:space="preserve"> elektros generatorius</w:t>
      </w:r>
      <w:r w:rsidRPr="006A3D38">
        <w:rPr>
          <w:rFonts w:ascii="Times New Roman" w:eastAsia="Times New Roman" w:hAnsi="Times New Roman" w:cs="Times New Roman"/>
          <w:color w:val="000000"/>
          <w:kern w:val="0"/>
          <w:lang w:eastAsia="lt-LT"/>
          <w14:ligatures w14:val="none"/>
        </w:rPr>
        <w:t>, kurių tikslūs pavadinimai,  t</w:t>
      </w:r>
      <w:r w:rsidR="00794969" w:rsidRPr="006A3D38">
        <w:rPr>
          <w:rFonts w:ascii="Times New Roman" w:eastAsia="Times New Roman" w:hAnsi="Times New Roman" w:cs="Times New Roman"/>
          <w:color w:val="000000"/>
          <w:kern w:val="0"/>
          <w:lang w:eastAsia="lt-LT"/>
          <w14:ligatures w14:val="none"/>
        </w:rPr>
        <w:t>ie</w:t>
      </w:r>
      <w:r w:rsidRPr="006A3D38">
        <w:rPr>
          <w:rFonts w:ascii="Times New Roman" w:eastAsia="Times New Roman" w:hAnsi="Times New Roman" w:cs="Times New Roman"/>
          <w:color w:val="000000"/>
          <w:kern w:val="0"/>
          <w:lang w:eastAsia="lt-LT"/>
          <w14:ligatures w14:val="none"/>
        </w:rPr>
        <w:t>kimo sąlygos,</w:t>
      </w:r>
      <w:r w:rsidR="00101763"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techniniai reikalavimai</w:t>
      </w:r>
      <w:r w:rsidR="001B4C2A" w:rsidRPr="006A3D38">
        <w:rPr>
          <w:rFonts w:ascii="Times New Roman" w:eastAsia="Times New Roman" w:hAnsi="Times New Roman" w:cs="Times New Roman"/>
          <w:color w:val="000000"/>
          <w:kern w:val="0"/>
          <w:lang w:eastAsia="lt-LT"/>
          <w14:ligatures w14:val="none"/>
        </w:rPr>
        <w:t xml:space="preserve"> yra nurodyti</w:t>
      </w:r>
      <w:r w:rsidRPr="006A3D38">
        <w:rPr>
          <w:rFonts w:ascii="Times New Roman" w:eastAsia="Times New Roman" w:hAnsi="Times New Roman" w:cs="Times New Roman"/>
          <w:color w:val="000000"/>
          <w:kern w:val="0"/>
          <w:lang w:eastAsia="lt-LT"/>
          <w14:ligatures w14:val="none"/>
        </w:rPr>
        <w:t xml:space="preserve"> Sutarties 1 priede (toliau – prekės), o Pirkėjas įsipareigoja priimti </w:t>
      </w:r>
      <w:r w:rsidR="00794969" w:rsidRPr="006A3D38">
        <w:rPr>
          <w:rFonts w:ascii="Times New Roman" w:eastAsia="Times New Roman" w:hAnsi="Times New Roman" w:cs="Times New Roman"/>
          <w:color w:val="000000"/>
          <w:kern w:val="0"/>
          <w:lang w:eastAsia="lt-LT"/>
          <w14:ligatures w14:val="none"/>
        </w:rPr>
        <w:t>perduotas</w:t>
      </w:r>
      <w:r w:rsidR="004A2A27"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prekes ir sumokėti už jas sutartą kainą.</w:t>
      </w:r>
    </w:p>
    <w:p w14:paraId="309C96DC"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p>
    <w:p w14:paraId="02545011"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PREKIŲ PERDAVIMO IR PRIĖMIMO TVARKA</w:t>
      </w:r>
    </w:p>
    <w:p w14:paraId="77903CFE" w14:textId="77777777" w:rsidR="00333CC2" w:rsidRPr="006A3D38" w:rsidRDefault="00333CC2" w:rsidP="00333CC2">
      <w:pPr>
        <w:spacing w:after="0" w:line="240" w:lineRule="auto"/>
        <w:ind w:left="720"/>
        <w:contextualSpacing/>
        <w:rPr>
          <w:rFonts w:ascii="Times New Roman" w:eastAsia="Times New Roman" w:hAnsi="Times New Roman" w:cs="Times New Roman"/>
          <w:color w:val="000000"/>
          <w:kern w:val="0"/>
          <w:lang w:eastAsia="lt-LT"/>
          <w14:ligatures w14:val="none"/>
        </w:rPr>
      </w:pPr>
    </w:p>
    <w:p w14:paraId="3316B7BF" w14:textId="3859552D" w:rsidR="00333CC2" w:rsidRPr="006A3D38" w:rsidRDefault="00333CC2" w:rsidP="00437B40">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2.1. Prekės </w:t>
      </w:r>
      <w:r w:rsidR="00886D73" w:rsidRPr="006A3D38">
        <w:rPr>
          <w:rFonts w:ascii="Times New Roman" w:eastAsia="Times New Roman" w:hAnsi="Times New Roman" w:cs="Times New Roman"/>
          <w:color w:val="000000"/>
          <w:kern w:val="0"/>
          <w:lang w:eastAsia="lt-LT"/>
          <w14:ligatures w14:val="none"/>
        </w:rPr>
        <w:t xml:space="preserve">turi būti </w:t>
      </w:r>
      <w:r w:rsidRPr="006A3D38">
        <w:rPr>
          <w:rFonts w:ascii="Times New Roman" w:eastAsia="Times New Roman" w:hAnsi="Times New Roman" w:cs="Times New Roman"/>
          <w:color w:val="000000"/>
          <w:kern w:val="0"/>
          <w:lang w:eastAsia="lt-LT"/>
          <w14:ligatures w14:val="none"/>
        </w:rPr>
        <w:t>prista</w:t>
      </w:r>
      <w:r w:rsidR="00DB6586" w:rsidRPr="006A3D38">
        <w:rPr>
          <w:rFonts w:ascii="Times New Roman" w:eastAsia="Times New Roman" w:hAnsi="Times New Roman" w:cs="Times New Roman"/>
          <w:color w:val="000000"/>
          <w:kern w:val="0"/>
          <w:lang w:eastAsia="lt-LT"/>
          <w14:ligatures w14:val="none"/>
        </w:rPr>
        <w:t>t</w:t>
      </w:r>
      <w:r w:rsidR="00886D73" w:rsidRPr="006A3D38">
        <w:rPr>
          <w:rFonts w:ascii="Times New Roman" w:eastAsia="Times New Roman" w:hAnsi="Times New Roman" w:cs="Times New Roman"/>
          <w:color w:val="000000"/>
          <w:kern w:val="0"/>
          <w:lang w:eastAsia="lt-LT"/>
          <w14:ligatures w14:val="none"/>
        </w:rPr>
        <w:t>ytos</w:t>
      </w:r>
      <w:r w:rsidR="0099272E" w:rsidRPr="006A3D38">
        <w:rPr>
          <w:rFonts w:ascii="Times New Roman" w:eastAsia="Times New Roman" w:hAnsi="Times New Roman" w:cs="Times New Roman"/>
          <w:color w:val="000000"/>
          <w:kern w:val="0"/>
          <w:lang w:eastAsia="lt-LT"/>
          <w14:ligatures w14:val="none"/>
        </w:rPr>
        <w:t xml:space="preserve"> </w:t>
      </w:r>
      <w:r w:rsidR="006A1604" w:rsidRPr="006A3D38">
        <w:rPr>
          <w:rFonts w:ascii="Times New Roman" w:eastAsia="Times New Roman" w:hAnsi="Times New Roman" w:cs="Times New Roman"/>
          <w:color w:val="000000"/>
          <w:kern w:val="0"/>
          <w:lang w:eastAsia="lt-LT"/>
          <w14:ligatures w14:val="none"/>
        </w:rPr>
        <w:t>Sutarties 1 pried</w:t>
      </w:r>
      <w:r w:rsidR="006A673B">
        <w:rPr>
          <w:rFonts w:ascii="Times New Roman" w:eastAsia="Times New Roman" w:hAnsi="Times New Roman" w:cs="Times New Roman"/>
          <w:color w:val="000000"/>
          <w:kern w:val="0"/>
          <w:lang w:eastAsia="lt-LT"/>
          <w14:ligatures w14:val="none"/>
        </w:rPr>
        <w:t>o</w:t>
      </w:r>
      <w:r w:rsidR="006A1604" w:rsidRPr="006A3D38">
        <w:rPr>
          <w:rFonts w:ascii="Times New Roman" w:eastAsia="Times New Roman" w:hAnsi="Times New Roman" w:cs="Times New Roman"/>
          <w:color w:val="000000"/>
          <w:kern w:val="0"/>
          <w:lang w:eastAsia="lt-LT"/>
          <w14:ligatures w14:val="none"/>
        </w:rPr>
        <w:t xml:space="preserve"> </w:t>
      </w:r>
      <w:r w:rsidR="00691F6A">
        <w:rPr>
          <w:rFonts w:ascii="Times New Roman" w:eastAsia="Times New Roman" w:hAnsi="Times New Roman" w:cs="Times New Roman"/>
          <w:color w:val="000000"/>
          <w:kern w:val="0"/>
          <w:lang w:eastAsia="lt-LT"/>
          <w14:ligatures w14:val="none"/>
        </w:rPr>
        <w:t xml:space="preserve">priede </w:t>
      </w:r>
      <w:r w:rsidR="0099272E" w:rsidRPr="006A3D38">
        <w:rPr>
          <w:rFonts w:ascii="Times New Roman" w:eastAsia="Times New Roman" w:hAnsi="Times New Roman" w:cs="Times New Roman"/>
          <w:color w:val="000000"/>
          <w:kern w:val="0"/>
          <w:lang w:eastAsia="lt-LT"/>
          <w14:ligatures w14:val="none"/>
        </w:rPr>
        <w:t>nurodytais</w:t>
      </w:r>
      <w:r w:rsidRPr="006A3D38">
        <w:rPr>
          <w:rFonts w:ascii="Times New Roman" w:eastAsia="Times New Roman" w:hAnsi="Times New Roman" w:cs="Times New Roman"/>
          <w:color w:val="000000"/>
          <w:kern w:val="0"/>
          <w:lang w:eastAsia="lt-LT"/>
          <w14:ligatures w14:val="none"/>
        </w:rPr>
        <w:t xml:space="preserve"> adres</w:t>
      </w:r>
      <w:r w:rsidR="00D31855" w:rsidRPr="006A3D38">
        <w:rPr>
          <w:rFonts w:ascii="Times New Roman" w:eastAsia="Times New Roman" w:hAnsi="Times New Roman" w:cs="Times New Roman"/>
          <w:color w:val="000000"/>
          <w:kern w:val="0"/>
          <w:lang w:eastAsia="lt-LT"/>
          <w14:ligatures w14:val="none"/>
        </w:rPr>
        <w:t xml:space="preserve">ais </w:t>
      </w:r>
      <w:r w:rsidR="00E60DF0" w:rsidRPr="006A3D38">
        <w:rPr>
          <w:rFonts w:ascii="Times New Roman" w:eastAsia="Times New Roman" w:hAnsi="Times New Roman" w:cs="Times New Roman"/>
          <w:color w:val="000000"/>
          <w:kern w:val="0"/>
          <w:lang w:eastAsia="lt-LT"/>
          <w14:ligatures w14:val="none"/>
        </w:rPr>
        <w:t xml:space="preserve">per </w:t>
      </w:r>
      <w:r w:rsidR="00B46166" w:rsidRPr="006A3D38">
        <w:rPr>
          <w:rFonts w:ascii="Times New Roman" w:eastAsia="Times New Roman" w:hAnsi="Times New Roman" w:cs="Times New Roman"/>
          <w:color w:val="000000"/>
          <w:kern w:val="0"/>
          <w:lang w:eastAsia="lt-LT"/>
          <w14:ligatures w14:val="none"/>
        </w:rPr>
        <w:t>20</w:t>
      </w:r>
      <w:r w:rsidR="00886D73" w:rsidRPr="006A3D38">
        <w:rPr>
          <w:rFonts w:ascii="Times New Roman" w:eastAsia="Times New Roman" w:hAnsi="Times New Roman" w:cs="Times New Roman"/>
          <w:color w:val="000000"/>
          <w:kern w:val="0"/>
          <w:lang w:eastAsia="lt-LT"/>
          <w14:ligatures w14:val="none"/>
        </w:rPr>
        <w:t xml:space="preserve"> (</w:t>
      </w:r>
      <w:r w:rsidR="00B46166" w:rsidRPr="006A3D38">
        <w:rPr>
          <w:rFonts w:ascii="Times New Roman" w:eastAsia="Times New Roman" w:hAnsi="Times New Roman" w:cs="Times New Roman"/>
          <w:color w:val="000000"/>
          <w:kern w:val="0"/>
          <w:lang w:eastAsia="lt-LT"/>
          <w14:ligatures w14:val="none"/>
        </w:rPr>
        <w:t>dvidešimt</w:t>
      </w:r>
      <w:r w:rsidR="00886D73" w:rsidRPr="006A3D38">
        <w:rPr>
          <w:rFonts w:ascii="Times New Roman" w:eastAsia="Times New Roman" w:hAnsi="Times New Roman" w:cs="Times New Roman"/>
          <w:color w:val="000000"/>
          <w:kern w:val="0"/>
          <w:lang w:eastAsia="lt-LT"/>
          <w14:ligatures w14:val="none"/>
        </w:rPr>
        <w:t>)</w:t>
      </w:r>
      <w:r w:rsidR="00E60DF0" w:rsidRPr="006A3D38">
        <w:rPr>
          <w:rFonts w:ascii="Times New Roman" w:eastAsia="Times New Roman" w:hAnsi="Times New Roman" w:cs="Times New Roman"/>
          <w:color w:val="000000"/>
          <w:kern w:val="0"/>
          <w:lang w:eastAsia="lt-LT"/>
          <w14:ligatures w14:val="none"/>
        </w:rPr>
        <w:t xml:space="preserve"> darbo dien</w:t>
      </w:r>
      <w:r w:rsidR="0095718B" w:rsidRPr="006A3D38">
        <w:rPr>
          <w:rFonts w:ascii="Times New Roman" w:eastAsia="Times New Roman" w:hAnsi="Times New Roman" w:cs="Times New Roman"/>
          <w:color w:val="000000"/>
          <w:kern w:val="0"/>
          <w:lang w:eastAsia="lt-LT"/>
          <w14:ligatures w14:val="none"/>
        </w:rPr>
        <w:t>ų</w:t>
      </w:r>
      <w:r w:rsidR="00E60DF0" w:rsidRPr="006A3D38">
        <w:rPr>
          <w:rFonts w:ascii="Times New Roman" w:eastAsia="Times New Roman" w:hAnsi="Times New Roman" w:cs="Times New Roman"/>
          <w:color w:val="000000"/>
          <w:kern w:val="0"/>
          <w:lang w:eastAsia="lt-LT"/>
          <w14:ligatures w14:val="none"/>
        </w:rPr>
        <w:t xml:space="preserve"> </w:t>
      </w:r>
      <w:r w:rsidR="008400B0" w:rsidRPr="006A3D38">
        <w:rPr>
          <w:rFonts w:ascii="Times New Roman" w:eastAsia="Times New Roman" w:hAnsi="Times New Roman" w:cs="Times New Roman"/>
          <w:color w:val="000000"/>
          <w:kern w:val="0"/>
          <w:lang w:eastAsia="lt-LT"/>
          <w14:ligatures w14:val="none"/>
        </w:rPr>
        <w:t>nuo Pirkė</w:t>
      </w:r>
      <w:r w:rsidR="00386075" w:rsidRPr="006A3D38">
        <w:rPr>
          <w:rFonts w:ascii="Times New Roman" w:eastAsia="Times New Roman" w:hAnsi="Times New Roman" w:cs="Times New Roman"/>
          <w:color w:val="000000"/>
          <w:kern w:val="0"/>
          <w:lang w:eastAsia="lt-LT"/>
          <w14:ligatures w14:val="none"/>
        </w:rPr>
        <w:t>jo</w:t>
      </w:r>
      <w:r w:rsidR="006E0CD9" w:rsidRPr="006A3D38">
        <w:rPr>
          <w:rFonts w:ascii="Times New Roman" w:eastAsia="Times New Roman" w:hAnsi="Times New Roman" w:cs="Times New Roman"/>
          <w:color w:val="000000"/>
          <w:kern w:val="0"/>
          <w:lang w:eastAsia="lt-LT"/>
          <w14:ligatures w14:val="none"/>
        </w:rPr>
        <w:t xml:space="preserve"> </w:t>
      </w:r>
      <w:r w:rsidR="00CB4FDB" w:rsidRPr="006A3D38">
        <w:rPr>
          <w:rFonts w:ascii="Times New Roman" w:eastAsia="Times New Roman" w:hAnsi="Times New Roman" w:cs="Times New Roman"/>
          <w:color w:val="000000"/>
          <w:kern w:val="0"/>
          <w:lang w:eastAsia="lt-LT"/>
          <w14:ligatures w14:val="none"/>
        </w:rPr>
        <w:t xml:space="preserve">elektroniniu paštu </w:t>
      </w:r>
      <w:r w:rsidR="0062007B" w:rsidRPr="006A3D38">
        <w:rPr>
          <w:rFonts w:ascii="Times New Roman" w:eastAsia="Times New Roman" w:hAnsi="Times New Roman" w:cs="Times New Roman"/>
          <w:color w:val="000000"/>
          <w:kern w:val="0"/>
          <w:lang w:eastAsia="lt-LT"/>
          <w14:ligatures w14:val="none"/>
        </w:rPr>
        <w:t>pateikto užsakymo dienos</w:t>
      </w:r>
      <w:r w:rsidRPr="006A3D38">
        <w:rPr>
          <w:rFonts w:ascii="Times New Roman" w:eastAsia="Times New Roman" w:hAnsi="Times New Roman" w:cs="Times New Roman"/>
          <w:color w:val="000000"/>
          <w:kern w:val="0"/>
          <w:lang w:eastAsia="lt-LT"/>
          <w14:ligatures w14:val="none"/>
        </w:rPr>
        <w:t>.</w:t>
      </w:r>
    </w:p>
    <w:p w14:paraId="320DE212" w14:textId="61093BE0" w:rsidR="00733E3F" w:rsidRPr="006A3D38" w:rsidRDefault="00733E3F"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2.2.</w:t>
      </w:r>
      <w:r w:rsidR="00F663C4" w:rsidRPr="006A3D38">
        <w:rPr>
          <w:rFonts w:ascii="Times New Roman" w:eastAsia="Times New Roman" w:hAnsi="Times New Roman" w:cs="Times New Roman"/>
          <w:kern w:val="0"/>
          <w:lang w:eastAsia="lt-LT"/>
          <w14:ligatures w14:val="none"/>
        </w:rPr>
        <w:t xml:space="preserve"> Šalys susitaria, </w:t>
      </w:r>
      <w:r w:rsidR="0084711B" w:rsidRPr="006A3D38">
        <w:rPr>
          <w:rFonts w:ascii="Times New Roman" w:eastAsia="Times New Roman" w:hAnsi="Times New Roman" w:cs="Times New Roman"/>
          <w:kern w:val="0"/>
          <w:lang w:eastAsia="lt-LT"/>
          <w14:ligatures w14:val="none"/>
        </w:rPr>
        <w:t xml:space="preserve">kad </w:t>
      </w:r>
      <w:r w:rsidR="00A01959" w:rsidRPr="006A3D38">
        <w:rPr>
          <w:rFonts w:ascii="Times New Roman" w:eastAsia="Times New Roman" w:hAnsi="Times New Roman" w:cs="Times New Roman"/>
          <w:kern w:val="0"/>
          <w:lang w:eastAsia="lt-LT"/>
          <w14:ligatures w14:val="none"/>
        </w:rPr>
        <w:t xml:space="preserve">Pardavėjui perduodant prekes Pirkėjui </w:t>
      </w:r>
      <w:r w:rsidR="00B603C9" w:rsidRPr="006A3D38">
        <w:rPr>
          <w:rFonts w:ascii="Times New Roman" w:eastAsia="Times New Roman" w:hAnsi="Times New Roman" w:cs="Times New Roman"/>
          <w:kern w:val="0"/>
          <w:lang w:eastAsia="lt-LT"/>
          <w14:ligatures w14:val="none"/>
        </w:rPr>
        <w:t>P</w:t>
      </w:r>
      <w:r w:rsidR="00062272" w:rsidRPr="006A3D38">
        <w:rPr>
          <w:rFonts w:ascii="Times New Roman" w:eastAsia="Times New Roman" w:hAnsi="Times New Roman" w:cs="Times New Roman"/>
          <w:kern w:val="0"/>
          <w:lang w:eastAsia="lt-LT"/>
          <w14:ligatures w14:val="none"/>
        </w:rPr>
        <w:t xml:space="preserve">rekių perdavimo-priėmimo aktas nepasirašomas, o </w:t>
      </w:r>
      <w:r w:rsidR="004C3D7A" w:rsidRPr="006A3D38">
        <w:rPr>
          <w:rFonts w:ascii="Times New Roman" w:eastAsia="Times New Roman" w:hAnsi="Times New Roman" w:cs="Times New Roman"/>
          <w:kern w:val="0"/>
          <w:lang w:eastAsia="lt-LT"/>
          <w14:ligatures w14:val="none"/>
        </w:rPr>
        <w:t xml:space="preserve">prekių </w:t>
      </w:r>
      <w:r w:rsidR="00E507CE" w:rsidRPr="006A3D38">
        <w:rPr>
          <w:rFonts w:ascii="Times New Roman" w:eastAsia="Times New Roman" w:hAnsi="Times New Roman" w:cs="Times New Roman"/>
          <w:kern w:val="0"/>
          <w:lang w:eastAsia="lt-LT"/>
          <w14:ligatures w14:val="none"/>
        </w:rPr>
        <w:t>perdavimas</w:t>
      </w:r>
      <w:r w:rsidR="007042EC" w:rsidRPr="006A3D38">
        <w:rPr>
          <w:rFonts w:ascii="Times New Roman" w:eastAsia="Times New Roman" w:hAnsi="Times New Roman" w:cs="Times New Roman"/>
          <w:kern w:val="0"/>
          <w:lang w:eastAsia="lt-LT"/>
          <w14:ligatures w14:val="none"/>
        </w:rPr>
        <w:t xml:space="preserve">-priėmimas </w:t>
      </w:r>
      <w:r w:rsidR="00256D58" w:rsidRPr="006A3D38">
        <w:rPr>
          <w:rFonts w:ascii="Times New Roman" w:eastAsia="Times New Roman" w:hAnsi="Times New Roman" w:cs="Times New Roman"/>
          <w:kern w:val="0"/>
          <w:lang w:eastAsia="lt-LT"/>
          <w14:ligatures w14:val="none"/>
        </w:rPr>
        <w:t xml:space="preserve">fiksuojamas </w:t>
      </w:r>
      <w:r w:rsidR="00224B42" w:rsidRPr="006A3D38">
        <w:rPr>
          <w:rFonts w:ascii="Times New Roman" w:eastAsia="Times New Roman" w:hAnsi="Times New Roman" w:cs="Times New Roman"/>
          <w:kern w:val="0"/>
          <w:lang w:eastAsia="lt-LT"/>
          <w14:ligatures w14:val="none"/>
        </w:rPr>
        <w:t xml:space="preserve">Pirkėjui </w:t>
      </w:r>
      <w:r w:rsidR="00A222E4" w:rsidRPr="006A3D38">
        <w:rPr>
          <w:rFonts w:ascii="Times New Roman" w:eastAsia="Times New Roman" w:hAnsi="Times New Roman" w:cs="Times New Roman"/>
          <w:kern w:val="0"/>
          <w:lang w:eastAsia="lt-LT"/>
          <w14:ligatures w14:val="none"/>
        </w:rPr>
        <w:t>dokumentų valdymo sistemos priemonė</w:t>
      </w:r>
      <w:r w:rsidR="00F12796" w:rsidRPr="006A3D38">
        <w:rPr>
          <w:rFonts w:ascii="Times New Roman" w:eastAsia="Times New Roman" w:hAnsi="Times New Roman" w:cs="Times New Roman"/>
          <w:kern w:val="0"/>
          <w:lang w:eastAsia="lt-LT"/>
          <w14:ligatures w14:val="none"/>
        </w:rPr>
        <w:t xml:space="preserve">mis </w:t>
      </w:r>
      <w:r w:rsidR="00256D58" w:rsidRPr="006A3D38">
        <w:rPr>
          <w:rFonts w:ascii="Times New Roman" w:eastAsia="Times New Roman" w:hAnsi="Times New Roman" w:cs="Times New Roman"/>
          <w:kern w:val="0"/>
          <w:lang w:eastAsia="lt-LT"/>
          <w14:ligatures w14:val="none"/>
        </w:rPr>
        <w:t>patvirtinant Pardavėjo pateiktą</w:t>
      </w:r>
      <w:r w:rsidR="00E507CE" w:rsidRPr="006A3D38">
        <w:rPr>
          <w:rFonts w:ascii="Times New Roman" w:eastAsia="Times New Roman" w:hAnsi="Times New Roman" w:cs="Times New Roman"/>
          <w:kern w:val="0"/>
          <w:lang w:eastAsia="lt-LT"/>
          <w14:ligatures w14:val="none"/>
        </w:rPr>
        <w:t xml:space="preserve"> </w:t>
      </w:r>
      <w:r w:rsidR="00256D58" w:rsidRPr="006A3D38">
        <w:rPr>
          <w:rFonts w:ascii="Times New Roman" w:eastAsia="Times New Roman" w:hAnsi="Times New Roman" w:cs="Times New Roman"/>
          <w:kern w:val="0"/>
          <w:lang w:eastAsia="lt-LT"/>
          <w14:ligatures w14:val="none"/>
        </w:rPr>
        <w:t>PVM sąskaitą-faktūrą</w:t>
      </w:r>
      <w:r w:rsidR="005B7D15" w:rsidRPr="006A3D38">
        <w:rPr>
          <w:rFonts w:ascii="Times New Roman" w:eastAsia="Times New Roman" w:hAnsi="Times New Roman" w:cs="Times New Roman"/>
          <w:kern w:val="0"/>
          <w:lang w:eastAsia="lt-LT"/>
          <w14:ligatures w14:val="none"/>
        </w:rPr>
        <w:t xml:space="preserve">, kurioje </w:t>
      </w:r>
      <w:r w:rsidR="00456D16" w:rsidRPr="006A3D38">
        <w:rPr>
          <w:rFonts w:ascii="Times New Roman" w:eastAsia="Times New Roman" w:hAnsi="Times New Roman" w:cs="Times New Roman"/>
          <w:kern w:val="0"/>
          <w:lang w:eastAsia="lt-LT"/>
          <w14:ligatures w14:val="none"/>
        </w:rPr>
        <w:t xml:space="preserve">nurodomas </w:t>
      </w:r>
      <w:r w:rsidR="003F1A29" w:rsidRPr="006A3D38">
        <w:rPr>
          <w:rFonts w:ascii="Times New Roman" w:eastAsia="Times New Roman" w:hAnsi="Times New Roman" w:cs="Times New Roman"/>
          <w:kern w:val="0"/>
          <w:lang w:eastAsia="lt-LT"/>
          <w14:ligatures w14:val="none"/>
        </w:rPr>
        <w:t>detalus pristatytų preki</w:t>
      </w:r>
      <w:r w:rsidR="0044378B" w:rsidRPr="006A3D38">
        <w:rPr>
          <w:rFonts w:ascii="Times New Roman" w:eastAsia="Times New Roman" w:hAnsi="Times New Roman" w:cs="Times New Roman"/>
          <w:kern w:val="0"/>
          <w:lang w:eastAsia="lt-LT"/>
          <w14:ligatures w14:val="none"/>
        </w:rPr>
        <w:t>ų sąrašas, kiekis</w:t>
      </w:r>
      <w:r w:rsidR="006516E1" w:rsidRPr="006A3D38">
        <w:rPr>
          <w:rFonts w:ascii="Times New Roman" w:eastAsia="Times New Roman" w:hAnsi="Times New Roman" w:cs="Times New Roman"/>
          <w:kern w:val="0"/>
          <w:lang w:eastAsia="lt-LT"/>
          <w14:ligatures w14:val="none"/>
        </w:rPr>
        <w:t xml:space="preserve"> </w:t>
      </w:r>
      <w:r w:rsidR="00F1463C" w:rsidRPr="006A3D38">
        <w:rPr>
          <w:rFonts w:ascii="Times New Roman" w:eastAsia="Times New Roman" w:hAnsi="Times New Roman" w:cs="Times New Roman"/>
          <w:kern w:val="0"/>
          <w:lang w:eastAsia="lt-LT"/>
          <w14:ligatures w14:val="none"/>
        </w:rPr>
        <w:t>arba</w:t>
      </w:r>
      <w:r w:rsidR="00DA29A9" w:rsidRPr="006A3D38">
        <w:rPr>
          <w:rFonts w:ascii="Times New Roman" w:eastAsia="Times New Roman" w:hAnsi="Times New Roman" w:cs="Times New Roman"/>
          <w:kern w:val="0"/>
          <w:lang w:eastAsia="lt-LT"/>
          <w14:ligatures w14:val="none"/>
        </w:rPr>
        <w:t xml:space="preserve"> kartu su sąskaita</w:t>
      </w:r>
      <w:r w:rsidR="00E0465E" w:rsidRPr="006A3D38">
        <w:rPr>
          <w:rFonts w:ascii="Times New Roman" w:eastAsia="Times New Roman" w:hAnsi="Times New Roman" w:cs="Times New Roman"/>
          <w:kern w:val="0"/>
          <w:lang w:eastAsia="lt-LT"/>
          <w14:ligatures w14:val="none"/>
        </w:rPr>
        <w:t xml:space="preserve"> pateik</w:t>
      </w:r>
      <w:r w:rsidR="00C22168" w:rsidRPr="006A3D38">
        <w:rPr>
          <w:rFonts w:ascii="Times New Roman" w:eastAsia="Times New Roman" w:hAnsi="Times New Roman" w:cs="Times New Roman"/>
          <w:kern w:val="0"/>
          <w:lang w:eastAsia="lt-LT"/>
          <w14:ligatures w14:val="none"/>
        </w:rPr>
        <w:t>iama</w:t>
      </w:r>
      <w:r w:rsidR="00E91BEC" w:rsidRPr="006A3D38">
        <w:rPr>
          <w:rFonts w:ascii="Times New Roman" w:eastAsia="Times New Roman" w:hAnsi="Times New Roman" w:cs="Times New Roman"/>
          <w:kern w:val="0"/>
          <w:lang w:eastAsia="lt-LT"/>
          <w14:ligatures w14:val="none"/>
        </w:rPr>
        <w:t xml:space="preserve"> laisvos formos </w:t>
      </w:r>
      <w:r w:rsidR="005347A8" w:rsidRPr="006A3D38">
        <w:rPr>
          <w:rFonts w:ascii="Times New Roman" w:eastAsia="Times New Roman" w:hAnsi="Times New Roman" w:cs="Times New Roman"/>
          <w:kern w:val="0"/>
          <w:lang w:eastAsia="lt-LT"/>
          <w14:ligatures w14:val="none"/>
        </w:rPr>
        <w:t>detal</w:t>
      </w:r>
      <w:r w:rsidR="00C22168" w:rsidRPr="006A3D38">
        <w:rPr>
          <w:rFonts w:ascii="Times New Roman" w:eastAsia="Times New Roman" w:hAnsi="Times New Roman" w:cs="Times New Roman"/>
          <w:kern w:val="0"/>
          <w:lang w:eastAsia="lt-LT"/>
          <w14:ligatures w14:val="none"/>
        </w:rPr>
        <w:t>us</w:t>
      </w:r>
      <w:r w:rsidR="005347A8" w:rsidRPr="006A3D38">
        <w:rPr>
          <w:rFonts w:ascii="Times New Roman" w:eastAsia="Times New Roman" w:hAnsi="Times New Roman" w:cs="Times New Roman"/>
          <w:kern w:val="0"/>
          <w:lang w:eastAsia="lt-LT"/>
          <w14:ligatures w14:val="none"/>
        </w:rPr>
        <w:t xml:space="preserve"> pristatytų prekių sąraš</w:t>
      </w:r>
      <w:r w:rsidR="00FD7CE8" w:rsidRPr="006A3D38">
        <w:rPr>
          <w:rFonts w:ascii="Times New Roman" w:eastAsia="Times New Roman" w:hAnsi="Times New Roman" w:cs="Times New Roman"/>
          <w:kern w:val="0"/>
          <w:lang w:eastAsia="lt-LT"/>
          <w14:ligatures w14:val="none"/>
        </w:rPr>
        <w:t>as, nurodant prekių pavadinimus</w:t>
      </w:r>
      <w:r w:rsidR="00501A1C" w:rsidRPr="006A3D38">
        <w:rPr>
          <w:rFonts w:ascii="Times New Roman" w:eastAsia="Times New Roman" w:hAnsi="Times New Roman" w:cs="Times New Roman"/>
          <w:kern w:val="0"/>
          <w:lang w:eastAsia="lt-LT"/>
          <w14:ligatures w14:val="none"/>
        </w:rPr>
        <w:t>, mark</w:t>
      </w:r>
      <w:r w:rsidR="004B5E49" w:rsidRPr="006A3D38">
        <w:rPr>
          <w:rFonts w:ascii="Times New Roman" w:eastAsia="Times New Roman" w:hAnsi="Times New Roman" w:cs="Times New Roman"/>
          <w:kern w:val="0"/>
          <w:lang w:eastAsia="lt-LT"/>
          <w14:ligatures w14:val="none"/>
        </w:rPr>
        <w:t>iruotę</w:t>
      </w:r>
      <w:r w:rsidR="00D9796C" w:rsidRPr="006A3D38">
        <w:rPr>
          <w:rFonts w:ascii="Times New Roman" w:eastAsia="Times New Roman" w:hAnsi="Times New Roman" w:cs="Times New Roman"/>
          <w:kern w:val="0"/>
          <w:lang w:eastAsia="lt-LT"/>
          <w14:ligatures w14:val="none"/>
        </w:rPr>
        <w:t>,</w:t>
      </w:r>
      <w:r w:rsidR="00FD7CE8" w:rsidRPr="006A3D38">
        <w:rPr>
          <w:rFonts w:ascii="Times New Roman" w:eastAsia="Times New Roman" w:hAnsi="Times New Roman" w:cs="Times New Roman"/>
          <w:kern w:val="0"/>
          <w:lang w:eastAsia="lt-LT"/>
          <w14:ligatures w14:val="none"/>
        </w:rPr>
        <w:t xml:space="preserve"> kainas</w:t>
      </w:r>
      <w:r w:rsidR="005347A8" w:rsidRPr="006A3D38">
        <w:rPr>
          <w:rFonts w:ascii="Times New Roman" w:eastAsia="Times New Roman" w:hAnsi="Times New Roman" w:cs="Times New Roman"/>
          <w:kern w:val="0"/>
          <w:lang w:eastAsia="lt-LT"/>
          <w14:ligatures w14:val="none"/>
        </w:rPr>
        <w:t xml:space="preserve"> ir kiekiu</w:t>
      </w:r>
      <w:r w:rsidR="00D9796C" w:rsidRPr="006A3D38">
        <w:rPr>
          <w:rFonts w:ascii="Times New Roman" w:eastAsia="Times New Roman" w:hAnsi="Times New Roman" w:cs="Times New Roman"/>
          <w:kern w:val="0"/>
          <w:lang w:eastAsia="lt-LT"/>
          <w14:ligatures w14:val="none"/>
        </w:rPr>
        <w:t>s</w:t>
      </w:r>
      <w:r w:rsidR="00EB1CB7" w:rsidRPr="006A3D38">
        <w:rPr>
          <w:rFonts w:ascii="Times New Roman" w:eastAsia="Times New Roman" w:hAnsi="Times New Roman" w:cs="Times New Roman"/>
          <w:kern w:val="0"/>
          <w:lang w:eastAsia="lt-LT"/>
          <w14:ligatures w14:val="none"/>
        </w:rPr>
        <w:t xml:space="preserve">. </w:t>
      </w:r>
      <w:r w:rsidR="00224B42" w:rsidRPr="006A3D38">
        <w:rPr>
          <w:rFonts w:ascii="Times New Roman" w:eastAsia="Times New Roman" w:hAnsi="Times New Roman" w:cs="Times New Roman"/>
          <w:kern w:val="0"/>
          <w:lang w:eastAsia="lt-LT"/>
          <w14:ligatures w14:val="none"/>
        </w:rPr>
        <w:t>Tokiu atveju</w:t>
      </w:r>
      <w:r w:rsidR="00D32C43" w:rsidRPr="006A3D38">
        <w:rPr>
          <w:rFonts w:ascii="Times New Roman" w:eastAsia="Times New Roman" w:hAnsi="Times New Roman" w:cs="Times New Roman"/>
          <w:kern w:val="0"/>
          <w:lang w:eastAsia="lt-LT"/>
          <w14:ligatures w14:val="none"/>
        </w:rPr>
        <w:t xml:space="preserve"> </w:t>
      </w:r>
      <w:r w:rsidR="00B603C9" w:rsidRPr="006A3D38">
        <w:rPr>
          <w:rFonts w:ascii="Times New Roman" w:eastAsia="Times New Roman" w:hAnsi="Times New Roman" w:cs="Times New Roman"/>
          <w:kern w:val="0"/>
          <w:lang w:eastAsia="lt-LT"/>
          <w14:ligatures w14:val="none"/>
        </w:rPr>
        <w:t>P</w:t>
      </w:r>
      <w:r w:rsidR="00D32C43" w:rsidRPr="006A3D38">
        <w:rPr>
          <w:rFonts w:ascii="Times New Roman" w:eastAsia="Times New Roman" w:hAnsi="Times New Roman" w:cs="Times New Roman"/>
          <w:kern w:val="0"/>
          <w:lang w:eastAsia="lt-LT"/>
          <w14:ligatures w14:val="none"/>
        </w:rPr>
        <w:t xml:space="preserve">rekių perdavimo–priėmimo aktu laikoma PVM sąskaita-faktūra, o </w:t>
      </w:r>
      <w:r w:rsidR="00C81E28" w:rsidRPr="006A3D38">
        <w:rPr>
          <w:rFonts w:ascii="Times New Roman" w:eastAsia="Times New Roman" w:hAnsi="Times New Roman" w:cs="Times New Roman"/>
          <w:kern w:val="0"/>
          <w:lang w:eastAsia="lt-LT"/>
          <w14:ligatures w14:val="none"/>
        </w:rPr>
        <w:t xml:space="preserve">nuosavybės teisė į prekes Pirkėjui pereina </w:t>
      </w:r>
      <w:r w:rsidR="003B534A" w:rsidRPr="006A3D38">
        <w:rPr>
          <w:rFonts w:ascii="Times New Roman" w:eastAsia="Times New Roman" w:hAnsi="Times New Roman" w:cs="Times New Roman"/>
          <w:kern w:val="0"/>
          <w:lang w:eastAsia="lt-LT"/>
          <w14:ligatures w14:val="none"/>
        </w:rPr>
        <w:t>patvirtinus Pardavėjo pateiktą PVM sąskaitą-faktūrą.</w:t>
      </w:r>
    </w:p>
    <w:p w14:paraId="4E652F94" w14:textId="30C807C5"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3</w:t>
      </w:r>
      <w:r w:rsidRPr="006A3D38">
        <w:rPr>
          <w:rFonts w:ascii="Times New Roman" w:eastAsia="Times New Roman" w:hAnsi="Times New Roman" w:cs="Times New Roman"/>
          <w:kern w:val="0"/>
          <w:lang w:eastAsia="lt-LT"/>
          <w14:ligatures w14:val="none"/>
        </w:rPr>
        <w:t xml:space="preserve">. Prekių atsitiktinio žuvimo ar sugedimo rizika iki prekių pristatymo Pirkėjui priklauso Pardavėjui. </w:t>
      </w:r>
    </w:p>
    <w:p w14:paraId="1ADF20E7" w14:textId="72473DD4"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 Šalių raštišku susitarimu prekės gali būti pakeistos į lygiavertes arba kitų gamintojų prekes, kurios privalo atitikti Sutartyje nustatytus atitinkamoms prekėms keliamus reikalavimus, kai:</w:t>
      </w:r>
    </w:p>
    <w:p w14:paraId="7CFDF31D" w14:textId="71A62D82"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.1. Sutarties 1 priede nurodytos prekės nebegaminamos ir Pirkėjui yra pateiktas prekių gamintojo raštas arba kitas tai įrodantis dokumentas (jeigu prekių gamintojas atsisako išduoti tai patvirtinantį raštą);</w:t>
      </w:r>
    </w:p>
    <w:p w14:paraId="35649E64" w14:textId="44C77E54" w:rsidR="00333CC2" w:rsidRPr="006A3D38"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w:t>
      </w:r>
      <w:r w:rsidR="008D520C" w:rsidRPr="006A3D38">
        <w:rPr>
          <w:rFonts w:ascii="Times New Roman" w:eastAsia="Times New Roman" w:hAnsi="Times New Roman" w:cs="Times New Roman"/>
          <w:kern w:val="0"/>
          <w:lang w:eastAsia="lt-LT"/>
          <w14:ligatures w14:val="none"/>
        </w:rPr>
        <w:t>4</w:t>
      </w:r>
      <w:r w:rsidRPr="006A3D38">
        <w:rPr>
          <w:rFonts w:ascii="Times New Roman" w:eastAsia="Times New Roman" w:hAnsi="Times New Roman" w:cs="Times New Roman"/>
          <w:kern w:val="0"/>
          <w:lang w:eastAsia="lt-LT"/>
          <w14:ligatures w14:val="none"/>
        </w:rPr>
        <w:t>.2. prekės tampa neatitinkančios Sutartyje nustatytų prekėms keliamų reikalavimų dėl ne nuo Pardavėjo priklausančių aplinkybių ir yra gauti tai įrodantys dokumentai.</w:t>
      </w:r>
    </w:p>
    <w:p w14:paraId="701D29BB" w14:textId="496CA304" w:rsidR="004F55B8" w:rsidRDefault="004F55B8">
      <w:pPr>
        <w:rPr>
          <w:rFonts w:ascii="Times New Roman" w:eastAsia="Times New Roman" w:hAnsi="Times New Roman" w:cs="Times New Roman"/>
          <w:b/>
          <w:color w:val="000000"/>
          <w:kern w:val="0"/>
          <w:lang w:eastAsia="lt-LT"/>
          <w14:ligatures w14:val="none"/>
        </w:rPr>
      </w:pPr>
      <w:r>
        <w:rPr>
          <w:rFonts w:ascii="Times New Roman" w:eastAsia="Times New Roman" w:hAnsi="Times New Roman" w:cs="Times New Roman"/>
          <w:b/>
          <w:color w:val="000000"/>
          <w:kern w:val="0"/>
          <w:lang w:eastAsia="lt-LT"/>
          <w14:ligatures w14:val="none"/>
        </w:rPr>
        <w:br w:type="page"/>
      </w:r>
    </w:p>
    <w:p w14:paraId="29D6EF1C"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SUTARTIES KAINA IR ATSISKAITYMO TVARKA</w:t>
      </w:r>
    </w:p>
    <w:p w14:paraId="359FC889" w14:textId="77777777" w:rsidR="00333CC2" w:rsidRPr="006A3D38"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4DDCEE8F" w14:textId="51ADD01C" w:rsidR="00333CC2" w:rsidRPr="006A3D38" w:rsidRDefault="00333CC2" w:rsidP="00333CC2">
      <w:pPr>
        <w:spacing w:after="0" w:line="240" w:lineRule="auto"/>
        <w:jc w:val="both"/>
        <w:rPr>
          <w:rFonts w:ascii="Times New Roman" w:eastAsia="Calibri" w:hAnsi="Times New Roman" w:cs="Times New Roman"/>
          <w:kern w:val="0"/>
          <w14:ligatures w14:val="none"/>
        </w:rPr>
      </w:pPr>
      <w:r w:rsidRPr="006A3D38">
        <w:rPr>
          <w:rFonts w:ascii="Times New Roman" w:eastAsia="Times New Roman" w:hAnsi="Times New Roman" w:cs="Times New Roman"/>
          <w:color w:val="000000"/>
          <w:kern w:val="0"/>
          <w:lang w:eastAsia="lt-LT"/>
          <w14:ligatures w14:val="none"/>
        </w:rPr>
        <w:lastRenderedPageBreak/>
        <w:t xml:space="preserve">3.1. Sutarties kaina </w:t>
      </w:r>
      <w:r w:rsidRPr="006A3D38">
        <w:rPr>
          <w:rFonts w:ascii="Times New Roman" w:eastAsia="Calibri" w:hAnsi="Times New Roman" w:cs="Times New Roman"/>
          <w:kern w:val="0"/>
          <w14:ligatures w14:val="none"/>
        </w:rPr>
        <w:t xml:space="preserve">yra </w:t>
      </w:r>
      <w:r w:rsidR="005D0354" w:rsidRPr="006A3D38">
        <w:rPr>
          <w:rFonts w:ascii="Times New Roman" w:eastAsia="Calibri" w:hAnsi="Times New Roman" w:cs="Times New Roman"/>
          <w:kern w:val="0"/>
          <w14:ligatures w14:val="none"/>
        </w:rPr>
        <w:t>__________</w:t>
      </w:r>
      <w:r w:rsidRPr="006A3D38">
        <w:rPr>
          <w:rFonts w:ascii="Times New Roman" w:eastAsia="Calibri" w:hAnsi="Times New Roman" w:cs="Times New Roman"/>
          <w:kern w:val="0"/>
          <w14:ligatures w14:val="none"/>
        </w:rPr>
        <w:t xml:space="preserve"> eurų (</w:t>
      </w:r>
      <w:r w:rsidR="00B12169" w:rsidRPr="006A3D38">
        <w:rPr>
          <w:rFonts w:ascii="Times New Roman" w:eastAsia="Calibri" w:hAnsi="Times New Roman" w:cs="Times New Roman"/>
          <w:kern w:val="0"/>
          <w14:ligatures w14:val="none"/>
        </w:rPr>
        <w:t>_______________________________________</w:t>
      </w:r>
      <w:r w:rsidRPr="006A3D38">
        <w:rPr>
          <w:rFonts w:ascii="Times New Roman" w:eastAsia="Calibri" w:hAnsi="Times New Roman" w:cs="Times New Roman"/>
          <w:kern w:val="0"/>
          <w14:ligatures w14:val="none"/>
        </w:rPr>
        <w:t>), įskaitant</w:t>
      </w:r>
    </w:p>
    <w:p w14:paraId="2FB8C608" w14:textId="35FEAD02" w:rsidR="00333CC2" w:rsidRPr="006A3D38" w:rsidRDefault="00333CC2" w:rsidP="00333CC2">
      <w:pPr>
        <w:spacing w:after="0" w:line="240" w:lineRule="auto"/>
        <w:jc w:val="both"/>
        <w:rPr>
          <w:rFonts w:ascii="Times New Roman" w:eastAsia="Calibri" w:hAnsi="Times New Roman" w:cs="Times New Roman"/>
          <w:kern w:val="0"/>
          <w:sz w:val="16"/>
          <w:szCs w:val="16"/>
          <w14:ligatures w14:val="none"/>
        </w:rPr>
      </w:pPr>
      <w:r w:rsidRPr="006A3D38">
        <w:rPr>
          <w:rFonts w:ascii="Times New Roman" w:eastAsia="Calibri" w:hAnsi="Times New Roman" w:cs="Times New Roman"/>
          <w:kern w:val="0"/>
          <w:sz w:val="16"/>
          <w:szCs w:val="16"/>
          <w14:ligatures w14:val="none"/>
        </w:rPr>
        <w:t xml:space="preserve">                                                                                                            </w:t>
      </w:r>
    </w:p>
    <w:p w14:paraId="1C00C0B9" w14:textId="6A471BD2" w:rsidR="00333CC2" w:rsidRPr="006A3D38" w:rsidRDefault="00333CC2" w:rsidP="00333CC2">
      <w:pPr>
        <w:spacing w:after="0" w:line="240" w:lineRule="auto"/>
        <w:jc w:val="both"/>
        <w:rPr>
          <w:rFonts w:ascii="Times New Roman" w:eastAsia="Calibri" w:hAnsi="Times New Roman" w:cs="Times New Roman"/>
          <w:kern w:val="0"/>
          <w14:ligatures w14:val="none"/>
        </w:rPr>
      </w:pPr>
      <w:r w:rsidRPr="006A3D38">
        <w:rPr>
          <w:rFonts w:ascii="Times New Roman" w:eastAsia="Calibri" w:hAnsi="Times New Roman" w:cs="Times New Roman"/>
          <w:kern w:val="0"/>
          <w14:ligatures w14:val="none"/>
        </w:rPr>
        <w:t xml:space="preserve">pridėtinės vertės mokestį (toliau – PVM) ir visas su prekių teikimu susijusias išlaidas. Sutarties vertė be PVM </w:t>
      </w:r>
      <w:r w:rsidR="005D0354" w:rsidRPr="006A3D38">
        <w:rPr>
          <w:rFonts w:ascii="Times New Roman" w:eastAsia="Calibri" w:hAnsi="Times New Roman" w:cs="Times New Roman"/>
          <w:kern w:val="0"/>
          <w14:ligatures w14:val="none"/>
        </w:rPr>
        <w:t>________</w:t>
      </w:r>
      <w:r w:rsidRPr="006A3D38">
        <w:rPr>
          <w:rFonts w:ascii="Times New Roman" w:eastAsia="Calibri" w:hAnsi="Times New Roman" w:cs="Times New Roman"/>
          <w:kern w:val="0"/>
          <w14:ligatures w14:val="none"/>
        </w:rPr>
        <w:t xml:space="preserve"> eurų (</w:t>
      </w:r>
      <w:r w:rsidR="003666E1" w:rsidRPr="006A3D38">
        <w:rPr>
          <w:rFonts w:ascii="Times New Roman" w:eastAsia="Calibri" w:hAnsi="Times New Roman" w:cs="Times New Roman"/>
          <w:kern w:val="0"/>
          <w14:ligatures w14:val="none"/>
        </w:rPr>
        <w:t>_____</w:t>
      </w:r>
      <w:r w:rsidR="004357DF" w:rsidRPr="006A3D38">
        <w:rPr>
          <w:rFonts w:ascii="Times New Roman" w:eastAsia="Calibri" w:hAnsi="Times New Roman" w:cs="Times New Roman"/>
          <w:kern w:val="0"/>
          <w14:ligatures w14:val="none"/>
        </w:rPr>
        <w:t xml:space="preserve"> eurų</w:t>
      </w:r>
      <w:r w:rsidR="00AE1481" w:rsidRPr="006A3D38">
        <w:rPr>
          <w:rFonts w:ascii="Times New Roman" w:eastAsia="Calibri" w:hAnsi="Times New Roman" w:cs="Times New Roman"/>
          <w:kern w:val="0"/>
          <w14:ligatures w14:val="none"/>
        </w:rPr>
        <w:t xml:space="preserve"> </w:t>
      </w:r>
      <w:r w:rsidR="00437B40" w:rsidRPr="006A3D38">
        <w:rPr>
          <w:rFonts w:ascii="Times New Roman" w:eastAsia="Calibri" w:hAnsi="Times New Roman" w:cs="Times New Roman"/>
          <w:kern w:val="0"/>
          <w14:ligatures w14:val="none"/>
        </w:rPr>
        <w:t>)</w:t>
      </w:r>
      <w:r w:rsidR="002F14BF" w:rsidRPr="006A3D38">
        <w:rPr>
          <w:rFonts w:ascii="Times New Roman" w:eastAsia="Calibri" w:hAnsi="Times New Roman" w:cs="Times New Roman"/>
          <w:kern w:val="0"/>
          <w14:ligatures w14:val="none"/>
        </w:rPr>
        <w:t>,</w:t>
      </w:r>
      <w:r w:rsidRPr="006A3D38">
        <w:rPr>
          <w:rFonts w:ascii="Times New Roman" w:eastAsia="Calibri" w:hAnsi="Times New Roman" w:cs="Times New Roman"/>
          <w:kern w:val="0"/>
          <w14:ligatures w14:val="none"/>
        </w:rPr>
        <w:t xml:space="preserve"> PVM sudaro </w:t>
      </w:r>
      <w:r w:rsidR="009C0DA4" w:rsidRPr="006A3D38">
        <w:rPr>
          <w:rFonts w:ascii="Times New Roman" w:eastAsia="Calibri" w:hAnsi="Times New Roman" w:cs="Times New Roman"/>
          <w:kern w:val="0"/>
          <w14:ligatures w14:val="none"/>
        </w:rPr>
        <w:t>21</w:t>
      </w:r>
      <w:r w:rsidRPr="006A3D38">
        <w:rPr>
          <w:rFonts w:ascii="Times New Roman" w:eastAsia="Calibri" w:hAnsi="Times New Roman" w:cs="Times New Roman"/>
          <w:kern w:val="0"/>
          <w14:ligatures w14:val="none"/>
        </w:rPr>
        <w:t xml:space="preserve"> % –</w:t>
      </w:r>
      <w:r w:rsidRPr="006A3D38">
        <w:rPr>
          <w:rFonts w:ascii="Times New Roman" w:eastAsia="Calibri" w:hAnsi="Times New Roman" w:cs="Times New Roman"/>
          <w:kern w:val="0"/>
          <w:sz w:val="16"/>
          <w:szCs w:val="16"/>
          <w14:ligatures w14:val="none"/>
        </w:rPr>
        <w:t xml:space="preserve">  </w:t>
      </w:r>
      <w:r w:rsidR="005D0354" w:rsidRPr="006A3D38">
        <w:rPr>
          <w:rFonts w:ascii="Times New Roman" w:eastAsia="Calibri" w:hAnsi="Times New Roman" w:cs="Times New Roman"/>
          <w:kern w:val="0"/>
          <w14:ligatures w14:val="none"/>
        </w:rPr>
        <w:t>_______</w:t>
      </w:r>
      <w:r w:rsidRPr="006A3D38">
        <w:rPr>
          <w:rFonts w:ascii="Times New Roman" w:eastAsia="Calibri" w:hAnsi="Times New Roman" w:cs="Times New Roman"/>
          <w:kern w:val="0"/>
          <w14:ligatures w14:val="none"/>
        </w:rPr>
        <w:t xml:space="preserve"> eurų (</w:t>
      </w:r>
      <w:r w:rsidR="009D2909" w:rsidRPr="006A3D38">
        <w:rPr>
          <w:rFonts w:ascii="Times New Roman" w:eastAsia="Calibri" w:hAnsi="Times New Roman" w:cs="Times New Roman"/>
          <w:kern w:val="0"/>
          <w14:ligatures w14:val="none"/>
        </w:rPr>
        <w:t>______</w:t>
      </w:r>
      <w:r w:rsidR="005B5FA1" w:rsidRPr="006A3D38">
        <w:rPr>
          <w:rFonts w:ascii="Times New Roman" w:eastAsia="Calibri" w:hAnsi="Times New Roman" w:cs="Times New Roman"/>
          <w:kern w:val="0"/>
          <w14:ligatures w14:val="none"/>
        </w:rPr>
        <w:t xml:space="preserve">eurų </w:t>
      </w:r>
      <w:r w:rsidRPr="006A3D38">
        <w:rPr>
          <w:rFonts w:ascii="Times New Roman" w:eastAsia="Calibri" w:hAnsi="Times New Roman" w:cs="Times New Roman"/>
          <w:kern w:val="0"/>
          <w14:ligatures w14:val="none"/>
        </w:rPr>
        <w:t>).</w:t>
      </w:r>
      <w:r w:rsidRPr="006A3D38">
        <w:rPr>
          <w:rFonts w:ascii="Times New Roman" w:eastAsia="Calibri" w:hAnsi="Times New Roman" w:cs="Times New Roman"/>
          <w:i/>
          <w:kern w:val="0"/>
          <w14:ligatures w14:val="none"/>
        </w:rPr>
        <w:t xml:space="preserve"> </w:t>
      </w:r>
      <w:r w:rsidRPr="006A3D38">
        <w:rPr>
          <w:rFonts w:ascii="Times New Roman" w:eastAsia="Calibri" w:hAnsi="Times New Roman" w:cs="Times New Roman"/>
          <w:iCs/>
          <w:kern w:val="0"/>
          <w14:ligatures w14:val="none"/>
        </w:rPr>
        <w:t xml:space="preserve">Sutarčiai taikoma </w:t>
      </w:r>
      <w:r w:rsidR="00FA667F" w:rsidRPr="006A3D38">
        <w:rPr>
          <w:rFonts w:ascii="Times New Roman" w:eastAsia="Calibri" w:hAnsi="Times New Roman" w:cs="Times New Roman"/>
          <w:iCs/>
          <w:kern w:val="0"/>
          <w14:ligatures w14:val="none"/>
        </w:rPr>
        <w:t>fiksuoto</w:t>
      </w:r>
      <w:r w:rsidR="001802D4">
        <w:rPr>
          <w:rFonts w:ascii="Times New Roman" w:eastAsia="Calibri" w:hAnsi="Times New Roman" w:cs="Times New Roman"/>
          <w:iCs/>
          <w:kern w:val="0"/>
          <w14:ligatures w14:val="none"/>
        </w:rPr>
        <w:t>s kainos</w:t>
      </w:r>
      <w:r w:rsidR="00924BCC">
        <w:rPr>
          <w:rFonts w:ascii="Times New Roman" w:eastAsia="Calibri" w:hAnsi="Times New Roman" w:cs="Times New Roman"/>
          <w:iCs/>
          <w:kern w:val="0"/>
          <w14:ligatures w14:val="none"/>
        </w:rPr>
        <w:t xml:space="preserve"> k</w:t>
      </w:r>
      <w:r w:rsidRPr="006A3D38">
        <w:rPr>
          <w:rFonts w:ascii="Times New Roman" w:eastAsia="Calibri" w:hAnsi="Times New Roman" w:cs="Times New Roman"/>
          <w:iCs/>
          <w:kern w:val="0"/>
          <w14:ligatures w14:val="none"/>
        </w:rPr>
        <w:t>ainodara. D</w:t>
      </w:r>
      <w:r w:rsidRPr="006A3D38">
        <w:rPr>
          <w:rFonts w:ascii="Times New Roman" w:eastAsia="Times New Roman" w:hAnsi="Times New Roman" w:cs="Times New Roman"/>
          <w:kern w:val="0"/>
          <w:lang w:eastAsia="lt-LT"/>
          <w14:ligatures w14:val="none"/>
        </w:rPr>
        <w:t>etalus prekių kainos išdėstymas nurodomas Sutarties 2 priede.</w:t>
      </w:r>
    </w:p>
    <w:p w14:paraId="63EE41F6" w14:textId="77777777" w:rsidR="00333CC2" w:rsidRPr="006A3D38" w:rsidRDefault="00333CC2" w:rsidP="00333CC2">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3.2. Į prekių kainą yra įskaičiuotos visos išlaidos ir mokesčiai, susiję su tinkamu Sutarties vykdymu. Pardavėjas vykdo visas mokestines prievoles, kurios gali atsirasti teikiant Sutartyje nurodytas prekes, ir prisiima visą riziką, susijusią su mokestinių prievolių pasikeitimu ar atsiradimu (jei toks atvejis būtų).</w:t>
      </w:r>
    </w:p>
    <w:p w14:paraId="0DA2CC9B" w14:textId="2CA7BDEE" w:rsidR="00333CC2" w:rsidRPr="006A3D38" w:rsidRDefault="00C21A07" w:rsidP="00D22CB4">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3.3. Už laiku ir tinkamai pristatytas prekes Pirkėjas įsipareigoja sumokėti Pardavėjui per 30 (trisdešimt) kalendorinių dienų nuo PVM sąskaitos-faktūros gavimo dienos, prieš tai </w:t>
      </w:r>
      <w:r w:rsidR="00553164" w:rsidRPr="006A3D38">
        <w:rPr>
          <w:rFonts w:ascii="Times New Roman" w:eastAsia="Times New Roman" w:hAnsi="Times New Roman" w:cs="Times New Roman"/>
          <w:color w:val="000000"/>
          <w:kern w:val="0"/>
          <w:lang w:eastAsia="lt-LT"/>
          <w14:ligatures w14:val="none"/>
        </w:rPr>
        <w:t xml:space="preserve">ją </w:t>
      </w:r>
      <w:r w:rsidR="001939B6" w:rsidRPr="006A3D38">
        <w:rPr>
          <w:rFonts w:ascii="Times New Roman" w:eastAsia="Times New Roman" w:hAnsi="Times New Roman" w:cs="Times New Roman"/>
          <w:color w:val="000000"/>
          <w:kern w:val="0"/>
          <w:lang w:eastAsia="lt-LT"/>
          <w14:ligatures w14:val="none"/>
        </w:rPr>
        <w:t xml:space="preserve">dokumentų valdymo sistemos priemonėmis </w:t>
      </w:r>
      <w:r w:rsidR="00553164" w:rsidRPr="006A3D38">
        <w:rPr>
          <w:rFonts w:ascii="Times New Roman" w:eastAsia="Times New Roman" w:hAnsi="Times New Roman" w:cs="Times New Roman"/>
          <w:color w:val="000000"/>
          <w:kern w:val="0"/>
          <w:lang w:eastAsia="lt-LT"/>
          <w14:ligatures w14:val="none"/>
        </w:rPr>
        <w:t>patvirtinus</w:t>
      </w:r>
      <w:r w:rsidRPr="006A3D38">
        <w:rPr>
          <w:rFonts w:ascii="Times New Roman" w:eastAsia="Times New Roman" w:hAnsi="Times New Roman" w:cs="Times New Roman"/>
          <w:color w:val="000000"/>
          <w:kern w:val="0"/>
          <w:lang w:eastAsia="lt-LT"/>
          <w14:ligatures w14:val="none"/>
        </w:rPr>
        <w:t xml:space="preserve"> ir nenurodžius jokių prekių teikimo trūkumų.</w:t>
      </w:r>
    </w:p>
    <w:p w14:paraId="5170B6F4" w14:textId="79B6D939" w:rsidR="006D53EC" w:rsidRPr="006A3D38" w:rsidRDefault="006D53EC" w:rsidP="006D53EC">
      <w:pPr>
        <w:spacing w:after="0" w:line="240" w:lineRule="auto"/>
        <w:ind w:right="-1"/>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3.4. Sutarties kaina nebus perskaičiuojama pagal bendrą kainų lygio kitimą, prekių grupių kainų pokyčius bei dėl mokesčių pasikeitimų, išskyrus PVM tarifo pasikeitimą, kaip nurodyta Sutarties 3.</w:t>
      </w:r>
      <w:r w:rsidR="00F34638" w:rsidRPr="006A3D38">
        <w:rPr>
          <w:rFonts w:ascii="Times New Roman" w:eastAsia="Times New Roman" w:hAnsi="Times New Roman" w:cs="Times New Roman"/>
          <w:color w:val="000000"/>
          <w:kern w:val="0"/>
          <w:lang w:eastAsia="lt-LT"/>
          <w14:ligatures w14:val="none"/>
        </w:rPr>
        <w:t>5</w:t>
      </w:r>
      <w:r w:rsidRPr="006A3D38">
        <w:rPr>
          <w:rFonts w:ascii="Times New Roman" w:eastAsia="Times New Roman" w:hAnsi="Times New Roman" w:cs="Times New Roman"/>
          <w:color w:val="000000"/>
          <w:kern w:val="0"/>
          <w:lang w:eastAsia="lt-LT"/>
          <w14:ligatures w14:val="none"/>
        </w:rPr>
        <w:t xml:space="preserve"> papunktyje.</w:t>
      </w:r>
    </w:p>
    <w:p w14:paraId="0D622D8D" w14:textId="31AB636F" w:rsidR="001802D4" w:rsidRPr="00235313" w:rsidRDefault="00DF7458" w:rsidP="001802D4">
      <w:pPr>
        <w:tabs>
          <w:tab w:val="left" w:pos="851"/>
        </w:tabs>
        <w:spacing w:after="0" w:line="240" w:lineRule="auto"/>
        <w:ind w:right="49"/>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3.5.</w:t>
      </w:r>
      <w:r w:rsidR="00C9134A" w:rsidRPr="006A3D38">
        <w:rPr>
          <w:rFonts w:ascii="Times New Roman" w:eastAsia="Times New Roman" w:hAnsi="Times New Roman" w:cs="Times New Roman"/>
          <w:color w:val="000000"/>
          <w:kern w:val="0"/>
          <w:lang w:eastAsia="lt-LT"/>
          <w14:ligatures w14:val="none"/>
        </w:rPr>
        <w:t xml:space="preserve"> </w:t>
      </w:r>
      <w:r w:rsidR="001802D4" w:rsidRPr="00235313">
        <w:rPr>
          <w:rFonts w:ascii="Times New Roman" w:eastAsia="Times New Roman" w:hAnsi="Times New Roman" w:cs="Times New Roman"/>
          <w:color w:val="000000"/>
          <w:kern w:val="0"/>
          <w:lang w:eastAsia="lt-LT"/>
          <w14:ligatures w14:val="none"/>
        </w:rPr>
        <w:t>Sutarties vykdymo metu pasikeitus perkamų prekių taikomo PVM tarifo dydžiui, Sutarties kaina gali keistis pasikeitusio PVM tarifo dydžiu. Sutarties kaina, kai Pardavėjas Sutarties sudarymo metu nebuvo PVM mokėtojas, tačiau juo tapo Sutarties vykdymo metu, perskaičiuojama nebus.</w:t>
      </w:r>
      <w:r w:rsidR="001802D4" w:rsidRPr="00235313">
        <w:rPr>
          <w:rFonts w:ascii="Times New Roman" w:eastAsia="Calibri" w:hAnsi="Times New Roman" w:cs="Times New Roman"/>
          <w:kern w:val="0"/>
          <w:lang w:val="fi-FI" w:eastAsia="lt-LT"/>
          <w14:ligatures w14:val="none"/>
        </w:rPr>
        <w:t xml:space="preserve"> Pasikeitus PVM tarifui, </w:t>
      </w:r>
      <w:r w:rsidR="001802D4" w:rsidRPr="00235313">
        <w:rPr>
          <w:rFonts w:ascii="Times New Roman" w:eastAsia="Calibri" w:hAnsi="Times New Roman" w:cs="Times New Roman"/>
          <w:bCs/>
          <w:kern w:val="0"/>
          <w:lang w:val="fi-FI" w:eastAsia="lt-LT"/>
          <w14:ligatures w14:val="none"/>
        </w:rPr>
        <w:t>Sutarties kaina</w:t>
      </w:r>
      <w:r w:rsidR="001802D4" w:rsidRPr="00235313">
        <w:rPr>
          <w:rFonts w:ascii="Times New Roman" w:eastAsia="Calibri" w:hAnsi="Times New Roman" w:cs="Times New Roman"/>
          <w:kern w:val="0"/>
          <w:lang w:val="fi-FI" w:eastAsia="lt-LT"/>
          <w14:ligatures w14:val="none"/>
        </w:rPr>
        <w:t xml:space="preserve"> yra perskaičiuojama vadovaujantis šia formule:</w:t>
      </w:r>
    </w:p>
    <w:p w14:paraId="0A7A2768"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Calibri" w:hAnsi="Times New Roman" w:cs="Times New Roman"/>
          <w:kern w:val="0"/>
          <w:lang w:val="fi-FI" w:eastAsia="lt-LT"/>
          <w14:ligatures w14:val="none"/>
        </w:rPr>
        <w:t> </w:t>
      </w:r>
      <w:r w:rsidRPr="00235313">
        <w:rPr>
          <w:rFonts w:ascii="Times New Roman" w:eastAsia="Times New Roman" w:hAnsi="Times New Roman" w:cs="Times New Roman"/>
          <w:noProof/>
          <w:kern w:val="0"/>
          <w:sz w:val="20"/>
          <w:szCs w:val="20"/>
          <w:lang w:eastAsia="lt-LT"/>
          <w14:ligatures w14:val="none"/>
        </w:rPr>
        <w:drawing>
          <wp:inline distT="0" distB="0" distL="0" distR="0" wp14:anchorId="7615C19F" wp14:editId="3BB1E1F1">
            <wp:extent cx="1866900" cy="609600"/>
            <wp:effectExtent l="0" t="0" r="0" b="0"/>
            <wp:docPr id="1" name="Paveikslėlis 1" descr="Paveikslėlis, kuriame yra juodas, Šrifta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juodas, Šriftas, ekrano kopija&#10;&#10;Dirbtinio intelekto sugeneruotas turinys gali būti neteisingas."/>
                    <pic:cNvPicPr/>
                  </pic:nvPicPr>
                  <pic:blipFill>
                    <a:blip r:embed="rId8">
                      <a:extLst>
                        <a:ext uri="{28A0092B-C50C-407E-A947-70E740481C1C}">
                          <a14:useLocalDpi xmlns:a14="http://schemas.microsoft.com/office/drawing/2010/main" val="0"/>
                        </a:ext>
                      </a:extLst>
                    </a:blip>
                    <a:stretch>
                      <a:fillRect/>
                    </a:stretch>
                  </pic:blipFill>
                  <pic:spPr>
                    <a:xfrm>
                      <a:off x="0" y="0"/>
                      <a:ext cx="1866900" cy="609600"/>
                    </a:xfrm>
                    <a:prstGeom prst="rect">
                      <a:avLst/>
                    </a:prstGeom>
                  </pic:spPr>
                </pic:pic>
              </a:graphicData>
            </a:graphic>
          </wp:inline>
        </w:drawing>
      </w:r>
    </w:p>
    <w:p w14:paraId="0B468891"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3235AF72" wp14:editId="50987A89">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perskaičiuota  bendra Sutarties kaina (su PVM);</w:t>
      </w:r>
    </w:p>
    <w:p w14:paraId="2BF1D69A"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04A1B69C" wp14:editId="4AE7342C">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bendra Sutarties kaina (su PVM) iki perskaičiavimo;</w:t>
      </w:r>
    </w:p>
    <w:p w14:paraId="77C2A710"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Calibri" w:hAnsi="Times New Roman" w:cs="Times New Roman"/>
          <w:kern w:val="0"/>
          <w:lang w:eastAsia="lt-LT"/>
          <w14:ligatures w14:val="none"/>
        </w:rPr>
        <w:t>A – įvykdytų sutartinių įsipareigojimų (pristatytų prekių) kaina (su PVM) iki perskaičiavimo;</w:t>
      </w:r>
    </w:p>
    <w:p w14:paraId="018FF7D8" w14:textId="77777777" w:rsidR="001802D4" w:rsidRPr="00235313" w:rsidRDefault="001802D4" w:rsidP="001802D4">
      <w:pPr>
        <w:tabs>
          <w:tab w:val="left" w:pos="851"/>
        </w:tabs>
        <w:spacing w:after="0" w:line="240" w:lineRule="auto"/>
        <w:ind w:right="180" w:firstLine="567"/>
        <w:jc w:val="both"/>
        <w:rPr>
          <w:rFonts w:ascii="Times New Roman" w:eastAsia="Calibri" w:hAnsi="Times New Roman" w:cs="Times New Roman"/>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22C949FD" wp14:editId="1F2825C3">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senas PVM tarifas (procentais);</w:t>
      </w:r>
    </w:p>
    <w:p w14:paraId="0B23C3A8" w14:textId="77777777" w:rsidR="001802D4" w:rsidRPr="006A3D38" w:rsidRDefault="001802D4" w:rsidP="001802D4">
      <w:pPr>
        <w:spacing w:after="0"/>
        <w:jc w:val="both"/>
        <w:rPr>
          <w:color w:val="000000"/>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623D5BD1" wp14:editId="66F840AF">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235313">
        <w:rPr>
          <w:rFonts w:ascii="Times New Roman" w:eastAsia="Calibri" w:hAnsi="Times New Roman" w:cs="Times New Roman"/>
          <w:kern w:val="0"/>
          <w:lang w:eastAsia="lt-LT"/>
          <w14:ligatures w14:val="none"/>
        </w:rPr>
        <w:t>- naujas PVM tarifas (procentais)</w:t>
      </w:r>
      <w:r>
        <w:rPr>
          <w:rFonts w:ascii="Times New Roman" w:eastAsia="Calibri" w:hAnsi="Times New Roman" w:cs="Times New Roman"/>
          <w:kern w:val="0"/>
          <w:lang w:eastAsia="lt-LT"/>
          <w14:ligatures w14:val="none"/>
        </w:rPr>
        <w:t>.</w:t>
      </w:r>
    </w:p>
    <w:p w14:paraId="31383900" w14:textId="7A013511"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4EF92F6" w14:textId="77777777" w:rsidR="00333CC2" w:rsidRPr="006A3D38"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PREKIŲ GARANTIJA IR KOKYBĖ</w:t>
      </w:r>
    </w:p>
    <w:p w14:paraId="05E5B8AB" w14:textId="77777777" w:rsidR="00333CC2" w:rsidRPr="006A3D38" w:rsidRDefault="00333CC2" w:rsidP="00333CC2">
      <w:pPr>
        <w:tabs>
          <w:tab w:val="left" w:pos="851"/>
        </w:tabs>
        <w:spacing w:after="0" w:line="240" w:lineRule="auto"/>
        <w:ind w:left="360"/>
        <w:contextualSpacing/>
        <w:jc w:val="both"/>
        <w:rPr>
          <w:rFonts w:ascii="Times New Roman" w:eastAsia="Times New Roman" w:hAnsi="Times New Roman" w:cs="Times New Roman"/>
          <w:bCs/>
          <w:kern w:val="0"/>
          <w:lang w:eastAsia="lt-LT"/>
          <w14:ligatures w14:val="none"/>
        </w:rPr>
      </w:pPr>
    </w:p>
    <w:p w14:paraId="58EA2EAB" w14:textId="60125598" w:rsidR="00333CC2" w:rsidRPr="006A3D38" w:rsidRDefault="007C2E40" w:rsidP="00207944">
      <w:pPr>
        <w:tabs>
          <w:tab w:val="left" w:pos="0"/>
        </w:tabs>
        <w:spacing w:after="0" w:line="240" w:lineRule="auto"/>
        <w:contextualSpacing/>
        <w:jc w:val="both"/>
        <w:rPr>
          <w:rFonts w:ascii="Times New Roman" w:eastAsia="Times New Roman" w:hAnsi="Times New Roman" w:cs="Times New Roman"/>
          <w:bCs/>
          <w:kern w:val="0"/>
          <w:lang w:eastAsia="lt-LT"/>
          <w14:ligatures w14:val="none"/>
        </w:rPr>
      </w:pPr>
      <w:r w:rsidRPr="006A3D38">
        <w:rPr>
          <w:rFonts w:ascii="Times New Roman" w:eastAsia="Times New Roman" w:hAnsi="Times New Roman" w:cs="Times New Roman"/>
          <w:bCs/>
          <w:kern w:val="0"/>
          <w:lang w:eastAsia="lt-LT"/>
          <w14:ligatures w14:val="none"/>
        </w:rPr>
        <w:t xml:space="preserve">4.1. </w:t>
      </w:r>
      <w:r w:rsidR="00333CC2" w:rsidRPr="006A3D38">
        <w:rPr>
          <w:rFonts w:ascii="Times New Roman" w:eastAsia="Times New Roman" w:hAnsi="Times New Roman" w:cs="Times New Roman"/>
          <w:bCs/>
          <w:kern w:val="0"/>
          <w:lang w:eastAsia="lt-LT"/>
          <w14:ligatures w14:val="none"/>
        </w:rPr>
        <w:t xml:space="preserve">Pardavėjas garantuoja parduodamų prekių kokybę bei paslėptų trūkumų nebuvimą. Prekių kokybė, ženklinimas ir įpakavimas turi atitikti gamintojo standartus, Sutarties sąlygose ir jos prieduose pateiktus reikalavimus, taip pat perkamų prekių modelius ir aprašymus, prekių dydį / svorį bei daiktų kokybę nustatančių dokumentų reikalavimus. </w:t>
      </w:r>
    </w:p>
    <w:p w14:paraId="2B0D38F4" w14:textId="19D48F08" w:rsidR="00333CC2" w:rsidRPr="006A3D38" w:rsidRDefault="007C2E40" w:rsidP="00207944">
      <w:pPr>
        <w:pStyle w:val="Sraopastraipa"/>
        <w:numPr>
          <w:ilvl w:val="1"/>
          <w:numId w:val="13"/>
        </w:numPr>
        <w:tabs>
          <w:tab w:val="left" w:pos="28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Prekių garantinis terminas nurodytas techninėje specifikacijoje (Sutarties 1 priedas).</w:t>
      </w:r>
    </w:p>
    <w:p w14:paraId="354EB285" w14:textId="5C376A27" w:rsidR="00333CC2" w:rsidRPr="006A3D38" w:rsidRDefault="007C2E40" w:rsidP="00207944">
      <w:pPr>
        <w:tabs>
          <w:tab w:val="left" w:pos="284"/>
        </w:tabs>
        <w:suppressAutoHyphens/>
        <w:spacing w:after="0" w:line="240" w:lineRule="auto"/>
        <w:contextualSpacing/>
        <w:jc w:val="both"/>
        <w:rPr>
          <w:rFonts w:ascii="Times New Roman" w:eastAsia="Times New Roman" w:hAnsi="Times New Roman" w:cs="Times New Roman"/>
          <w:bCs/>
          <w:color w:val="000000"/>
          <w:kern w:val="0"/>
          <w:lang w:eastAsia="lt-LT"/>
          <w14:ligatures w14:val="none"/>
        </w:rPr>
      </w:pPr>
      <w:r w:rsidRPr="006A3D38">
        <w:rPr>
          <w:rFonts w:ascii="Times New Roman" w:eastAsia="Times New Roman" w:hAnsi="Times New Roman" w:cs="Times New Roman"/>
          <w:bCs/>
          <w:kern w:val="0"/>
          <w:lang w:eastAsia="lt-LT"/>
          <w14:ligatures w14:val="none"/>
        </w:rPr>
        <w:t>4.3.</w:t>
      </w:r>
      <w:r w:rsidR="00333CC2" w:rsidRPr="006A3D38">
        <w:rPr>
          <w:rFonts w:ascii="Times New Roman" w:eastAsia="Times New Roman" w:hAnsi="Times New Roman" w:cs="Times New Roman"/>
          <w:bCs/>
          <w:kern w:val="0"/>
          <w:lang w:eastAsia="lt-LT"/>
          <w14:ligatures w14:val="none"/>
        </w:rPr>
        <w:t xml:space="preserve"> Jei per garantinį terminą po Prekių</w:t>
      </w:r>
      <w:r w:rsidR="00333CC2" w:rsidRPr="006A3D38">
        <w:rPr>
          <w:rFonts w:ascii="Times New Roman" w:eastAsia="Times New Roman" w:hAnsi="Times New Roman" w:cs="Times New Roman"/>
          <w:bCs/>
          <w:i/>
          <w:i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perdavimo Pirkėjui dienos išryškėja paslėptų prekių trūkumų, kurie atsirado ne dėl to, kad Pirkėjas pažeidė prekių naudojimo ir</w:t>
      </w:r>
      <w:r w:rsidR="00BD202F"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w:t>
      </w:r>
      <w:r w:rsidR="00BD202F" w:rsidRPr="006A3D38">
        <w:rPr>
          <w:rFonts w:ascii="Times New Roman" w:eastAsia="Times New Roman" w:hAnsi="Times New Roman" w:cs="Times New Roman"/>
          <w:bCs/>
          <w:kern w:val="0"/>
          <w:lang w:eastAsia="lt-LT"/>
          <w14:ligatures w14:val="none"/>
        </w:rPr>
        <w:t xml:space="preserve"> </w:t>
      </w:r>
      <w:r w:rsidR="00333CC2" w:rsidRPr="006A3D38">
        <w:rPr>
          <w:rFonts w:ascii="Times New Roman" w:eastAsia="Times New Roman" w:hAnsi="Times New Roman" w:cs="Times New Roman"/>
          <w:bCs/>
          <w:kern w:val="0"/>
          <w:lang w:eastAsia="lt-LT"/>
          <w14:ligatures w14:val="none"/>
        </w:rPr>
        <w:t xml:space="preserve">ar daiktų saugojimo taisykles, atliekami Sutarties 5.1.9 ir 5.2.5 papunkčiuose nustatyti veiksmai. </w:t>
      </w:r>
    </w:p>
    <w:p w14:paraId="272375E7" w14:textId="77777777" w:rsidR="00333CC2" w:rsidRPr="006A3D38" w:rsidRDefault="00333CC2" w:rsidP="00333CC2">
      <w:pPr>
        <w:spacing w:after="0" w:line="240" w:lineRule="auto"/>
        <w:rPr>
          <w:rFonts w:ascii="Times New Roman" w:eastAsia="Times New Roman" w:hAnsi="Times New Roman" w:cs="Times New Roman"/>
          <w:b/>
          <w:kern w:val="0"/>
          <w:lang w:eastAsia="lt-LT"/>
          <w14:ligatures w14:val="none"/>
        </w:rPr>
      </w:pPr>
    </w:p>
    <w:p w14:paraId="166EF3BD" w14:textId="77777777" w:rsidR="00333CC2" w:rsidRPr="006A3D38" w:rsidRDefault="00333CC2" w:rsidP="009F1A58">
      <w:pPr>
        <w:numPr>
          <w:ilvl w:val="0"/>
          <w:numId w:val="13"/>
        </w:num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ŠALIŲ TEISĖS IR PAREIGOS</w:t>
      </w:r>
    </w:p>
    <w:p w14:paraId="398964D0" w14:textId="77777777" w:rsidR="00333CC2" w:rsidRPr="006A3D38" w:rsidRDefault="00333CC2" w:rsidP="00333CC2">
      <w:pPr>
        <w:spacing w:after="0" w:line="240" w:lineRule="auto"/>
        <w:ind w:left="720"/>
        <w:rPr>
          <w:rFonts w:ascii="Times New Roman" w:eastAsia="Times New Roman" w:hAnsi="Times New Roman" w:cs="Times New Roman"/>
          <w:kern w:val="0"/>
          <w:lang w:eastAsia="lt-LT"/>
          <w14:ligatures w14:val="none"/>
        </w:rPr>
      </w:pPr>
    </w:p>
    <w:p w14:paraId="66ED6085"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kern w:val="0"/>
          <w:lang w:eastAsia="lt-LT"/>
          <w14:ligatures w14:val="none"/>
        </w:rPr>
        <w:t xml:space="preserve">5.1. Pardavėjas </w:t>
      </w:r>
      <w:r w:rsidRPr="006A3D38">
        <w:rPr>
          <w:rFonts w:ascii="Times New Roman" w:eastAsia="Times New Roman" w:hAnsi="Times New Roman" w:cs="Times New Roman"/>
          <w:b/>
          <w:color w:val="000000"/>
          <w:kern w:val="0"/>
          <w:lang w:eastAsia="lt-LT"/>
          <w14:ligatures w14:val="none"/>
        </w:rPr>
        <w:t>įsipareigoja:</w:t>
      </w:r>
    </w:p>
    <w:p w14:paraId="3B9CA9CE" w14:textId="77777777" w:rsidR="00333CC2" w:rsidRPr="006A3D38" w:rsidRDefault="00333CC2" w:rsidP="00333CC2">
      <w:pPr>
        <w:tabs>
          <w:tab w:val="left" w:pos="1276"/>
        </w:tabs>
        <w:suppressAutoHyphens/>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5.1.1. Pristatyti prekes, atitinkančias Sutarties 1 priede pateiktoje techninėje specifikacijoje nustatytus reikalavimus ir kurių kokybė atitinka standartus bei reikalavimus įprastai keliamus tokioms prekėms ir kurios yra tinkamos naudoti pagal jų paskirtį, savo rizika bei sąskaita kaip įmanoma rūpestingai bei efektyviai, įskaitant, bet neapsiribojant, </w:t>
      </w:r>
      <w:r w:rsidRPr="006A3D38">
        <w:rPr>
          <w:rFonts w:ascii="Times New Roman" w:eastAsia="Times New Roman" w:hAnsi="Times New Roman" w:cs="Times New Roman"/>
          <w:kern w:val="0"/>
          <w:lang w:eastAsia="lt-LT"/>
          <w14:ligatures w14:val="none"/>
        </w:rPr>
        <w:t xml:space="preserve">prekių </w:t>
      </w:r>
      <w:r w:rsidRPr="006A3D38">
        <w:rPr>
          <w:rFonts w:ascii="Times New Roman" w:eastAsia="Times New Roman" w:hAnsi="Times New Roman" w:cs="Times New Roman"/>
          <w:color w:val="000000"/>
          <w:kern w:val="0"/>
          <w:lang w:eastAsia="lt-LT"/>
          <w14:ligatures w14:val="none"/>
        </w:rPr>
        <w:t>pristatymą pagal geriausius visuotinai pripažįstamus profesinius, techninius standartus ir praktiką, panaudodamas visus reikiamus įgūdžius, žinias;</w:t>
      </w:r>
    </w:p>
    <w:p w14:paraId="042B155D"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5.1.2. Paskirti asmenį, atsakingą už Sutarties vykdymą, konsultuoti Pirkėją prekių naudojimo klausimais;</w:t>
      </w:r>
    </w:p>
    <w:p w14:paraId="03DF35E1"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bCs/>
          <w:color w:val="000000"/>
          <w:kern w:val="0"/>
          <w:lang w:eastAsia="lt-LT"/>
          <w14:ligatures w14:val="none"/>
        </w:rPr>
        <w:lastRenderedPageBreak/>
        <w:t>5.1.3. Nedelsdamas</w:t>
      </w:r>
      <w:r w:rsidRPr="006A3D38">
        <w:rPr>
          <w:rFonts w:ascii="Times New Roman" w:eastAsia="Times New Roman" w:hAnsi="Times New Roman" w:cs="Times New Roman"/>
          <w:color w:val="000000"/>
          <w:kern w:val="0"/>
          <w:lang w:eastAsia="lt-LT"/>
          <w14:ligatures w14:val="none"/>
        </w:rPr>
        <w:t xml:space="preserve"> raštu informuoti Pirkėją apie bet kurias aplinkybes, kurios trukdo ar gali sutrukdyti Pardavėjui pristatyti prekes Sutartyje nustatytais terminais;</w:t>
      </w:r>
    </w:p>
    <w:p w14:paraId="44DAC1FA" w14:textId="6B030013" w:rsidR="00333CC2" w:rsidRPr="006A3D38" w:rsidRDefault="00E052AC" w:rsidP="00032883">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5.1.4.</w:t>
      </w:r>
      <w:r w:rsidR="0018059C" w:rsidRPr="006A3D38">
        <w:rPr>
          <w:rFonts w:ascii="Times New Roman" w:eastAsia="Times New Roman" w:hAnsi="Times New Roman" w:cs="Times New Roman"/>
          <w:color w:val="000000"/>
          <w:kern w:val="0"/>
          <w14:ligatures w14:val="none"/>
        </w:rPr>
        <w:t xml:space="preserve"> </w:t>
      </w:r>
      <w:r w:rsidR="001F1DAA" w:rsidRPr="006A3D38">
        <w:rPr>
          <w:rFonts w:ascii="Times New Roman" w:eastAsia="Times New Roman" w:hAnsi="Times New Roman" w:cs="Times New Roman"/>
          <w:color w:val="000000"/>
          <w:kern w:val="0"/>
          <w14:ligatures w14:val="none"/>
        </w:rPr>
        <w:t>P</w:t>
      </w:r>
      <w:r w:rsidR="00D83368" w:rsidRPr="006A3D38">
        <w:rPr>
          <w:rFonts w:ascii="Times New Roman" w:eastAsia="Times New Roman" w:hAnsi="Times New Roman" w:cs="Times New Roman"/>
          <w:color w:val="000000"/>
          <w:kern w:val="0"/>
          <w14:ligatures w14:val="none"/>
        </w:rPr>
        <w:t xml:space="preserve">er </w:t>
      </w:r>
      <w:r w:rsidR="001F1DAA" w:rsidRPr="006A3D38">
        <w:rPr>
          <w:rFonts w:ascii="Times New Roman" w:eastAsia="Times New Roman" w:hAnsi="Times New Roman" w:cs="Times New Roman"/>
          <w:color w:val="000000"/>
          <w:kern w:val="0"/>
          <w14:ligatures w14:val="none"/>
        </w:rPr>
        <w:t>3 (</w:t>
      </w:r>
      <w:r w:rsidR="00D83368" w:rsidRPr="006A3D38">
        <w:rPr>
          <w:rFonts w:ascii="Times New Roman" w:eastAsia="Times New Roman" w:hAnsi="Times New Roman" w:cs="Times New Roman"/>
          <w:color w:val="000000"/>
          <w:kern w:val="0"/>
          <w14:ligatures w14:val="none"/>
        </w:rPr>
        <w:t>tris</w:t>
      </w:r>
      <w:r w:rsidR="001F1DAA" w:rsidRPr="006A3D38">
        <w:rPr>
          <w:rFonts w:ascii="Times New Roman" w:eastAsia="Times New Roman" w:hAnsi="Times New Roman" w:cs="Times New Roman"/>
          <w:color w:val="000000"/>
          <w:kern w:val="0"/>
          <w14:ligatures w14:val="none"/>
        </w:rPr>
        <w:t>)</w:t>
      </w:r>
      <w:r w:rsidR="0018059C" w:rsidRPr="006A3D38">
        <w:rPr>
          <w:rFonts w:ascii="Times New Roman" w:eastAsia="Times New Roman" w:hAnsi="Times New Roman" w:cs="Times New Roman"/>
          <w:color w:val="000000"/>
          <w:kern w:val="0"/>
          <w14:ligatures w14:val="none"/>
        </w:rPr>
        <w:t xml:space="preserve"> </w:t>
      </w:r>
      <w:r w:rsidR="00D83368" w:rsidRPr="006A3D38">
        <w:rPr>
          <w:rFonts w:ascii="Times New Roman" w:eastAsia="Times New Roman" w:hAnsi="Times New Roman" w:cs="Times New Roman"/>
          <w:color w:val="000000"/>
          <w:kern w:val="0"/>
          <w14:ligatures w14:val="none"/>
        </w:rPr>
        <w:t>darbo dienas</w:t>
      </w:r>
      <w:r w:rsidRPr="006A3D38">
        <w:rPr>
          <w:rFonts w:ascii="Times New Roman" w:eastAsia="Times New Roman" w:hAnsi="Times New Roman" w:cs="Times New Roman"/>
          <w:color w:val="000000"/>
          <w:kern w:val="0"/>
          <w14:ligatures w14:val="none"/>
        </w:rPr>
        <w:t xml:space="preserve"> </w:t>
      </w:r>
      <w:r w:rsidR="001F1DAA" w:rsidRPr="006A3D38">
        <w:rPr>
          <w:rFonts w:ascii="Times New Roman" w:eastAsia="Times New Roman" w:hAnsi="Times New Roman" w:cs="Times New Roman"/>
          <w:color w:val="000000"/>
          <w:kern w:val="0"/>
          <w14:ligatures w14:val="none"/>
        </w:rPr>
        <w:t xml:space="preserve">nuo prekių pristatymo </w:t>
      </w:r>
      <w:r w:rsidRPr="006A3D38">
        <w:rPr>
          <w:rFonts w:ascii="Times New Roman" w:eastAsia="Times New Roman" w:hAnsi="Times New Roman" w:cs="Times New Roman"/>
          <w:color w:val="000000"/>
          <w:kern w:val="0"/>
          <w14:ligatures w14:val="none"/>
        </w:rPr>
        <w:t xml:space="preserve">pateikti </w:t>
      </w:r>
      <w:r w:rsidR="00032883" w:rsidRPr="006A3D38">
        <w:rPr>
          <w:rFonts w:ascii="Times New Roman" w:eastAsia="Times New Roman" w:hAnsi="Times New Roman" w:cs="Times New Roman"/>
          <w:color w:val="000000"/>
          <w:kern w:val="0"/>
          <w14:ligatures w14:val="none"/>
        </w:rPr>
        <w:t>Pirkėjui</w:t>
      </w:r>
      <w:r w:rsidRPr="006A3D38">
        <w:rPr>
          <w:rFonts w:ascii="Times New Roman" w:eastAsia="Times New Roman" w:hAnsi="Times New Roman" w:cs="Times New Roman"/>
          <w:color w:val="000000"/>
          <w:kern w:val="0"/>
          <w14:ligatures w14:val="none"/>
        </w:rPr>
        <w:t xml:space="preserve"> PVM sąskaitą-faktūrą</w:t>
      </w:r>
      <w:r w:rsidR="0071761F" w:rsidRPr="006A3D38">
        <w:rPr>
          <w:rFonts w:ascii="Times New Roman" w:eastAsia="Times New Roman" w:hAnsi="Times New Roman" w:cs="Times New Roman"/>
          <w:color w:val="000000"/>
          <w:kern w:val="0"/>
          <w14:ligatures w14:val="none"/>
        </w:rPr>
        <w:t xml:space="preserve"> už pristatytas prekes</w:t>
      </w:r>
      <w:r w:rsidR="00934746" w:rsidRPr="006A3D38">
        <w:rPr>
          <w:rFonts w:ascii="Times New Roman" w:eastAsia="Times New Roman" w:hAnsi="Times New Roman" w:cs="Times New Roman"/>
          <w:color w:val="000000"/>
          <w:kern w:val="0"/>
          <w14:ligatures w14:val="none"/>
        </w:rPr>
        <w:t>.</w:t>
      </w:r>
      <w:r w:rsidR="0018059C"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PVM sąskaitoje-faktūroje privalo būti </w:t>
      </w:r>
      <w:r w:rsidR="00032883" w:rsidRPr="006A3D38">
        <w:rPr>
          <w:rFonts w:ascii="Times New Roman" w:eastAsia="Times New Roman" w:hAnsi="Times New Roman" w:cs="Times New Roman"/>
          <w:color w:val="000000"/>
          <w:kern w:val="0"/>
          <w14:ligatures w14:val="none"/>
        </w:rPr>
        <w:t xml:space="preserve">nurodomas </w:t>
      </w:r>
      <w:r w:rsidRPr="006A3D38">
        <w:rPr>
          <w:rFonts w:ascii="Times New Roman" w:eastAsia="Times New Roman" w:hAnsi="Times New Roman" w:cs="Times New Roman"/>
          <w:color w:val="000000"/>
          <w:kern w:val="0"/>
          <w14:ligatures w14:val="none"/>
        </w:rPr>
        <w:t>Sutarties numeris, Sutarties sudarymo data</w:t>
      </w:r>
      <w:r w:rsidR="00954981" w:rsidRPr="006A3D38">
        <w:rPr>
          <w:rFonts w:ascii="Times New Roman" w:eastAsia="Times New Roman" w:hAnsi="Times New Roman" w:cs="Times New Roman"/>
          <w:color w:val="000000"/>
          <w:kern w:val="0"/>
          <w14:ligatures w14:val="none"/>
        </w:rPr>
        <w:t xml:space="preserve">, </w:t>
      </w:r>
      <w:r w:rsidR="00954981" w:rsidRPr="006A3D38">
        <w:rPr>
          <w:rFonts w:ascii="Times New Roman" w:eastAsia="Times New Roman" w:hAnsi="Times New Roman" w:cs="Times New Roman"/>
          <w:kern w:val="0"/>
          <w:lang w:eastAsia="lt-LT"/>
          <w14:ligatures w14:val="none"/>
        </w:rPr>
        <w:t xml:space="preserve">detalus pristatytų prekių sąrašas, kiekis </w:t>
      </w:r>
      <w:r w:rsidR="0013286C" w:rsidRPr="006A3D38">
        <w:rPr>
          <w:rFonts w:ascii="Times New Roman" w:eastAsia="Times New Roman" w:hAnsi="Times New Roman" w:cs="Times New Roman"/>
          <w:kern w:val="0"/>
          <w:lang w:eastAsia="lt-LT"/>
          <w14:ligatures w14:val="none"/>
        </w:rPr>
        <w:t>(</w:t>
      </w:r>
      <w:r w:rsidR="00954981" w:rsidRPr="006A3D38">
        <w:rPr>
          <w:rFonts w:ascii="Times New Roman" w:eastAsia="Times New Roman" w:hAnsi="Times New Roman" w:cs="Times New Roman"/>
          <w:kern w:val="0"/>
          <w:lang w:eastAsia="lt-LT"/>
          <w14:ligatures w14:val="none"/>
        </w:rPr>
        <w:t xml:space="preserve">arba </w:t>
      </w:r>
      <w:r w:rsidR="0013286C" w:rsidRPr="006A3D38">
        <w:rPr>
          <w:rFonts w:ascii="Times New Roman" w:eastAsia="Times New Roman" w:hAnsi="Times New Roman" w:cs="Times New Roman"/>
          <w:kern w:val="0"/>
          <w:lang w:eastAsia="lt-LT"/>
          <w14:ligatures w14:val="none"/>
        </w:rPr>
        <w:t xml:space="preserve">kartu </w:t>
      </w:r>
      <w:r w:rsidR="00FA4AEF" w:rsidRPr="006A3D38">
        <w:rPr>
          <w:rFonts w:ascii="Times New Roman" w:eastAsia="Times New Roman" w:hAnsi="Times New Roman" w:cs="Times New Roman"/>
          <w:kern w:val="0"/>
          <w:lang w:eastAsia="lt-LT"/>
          <w14:ligatures w14:val="none"/>
        </w:rPr>
        <w:t>su PVM sąskaita-faktūra</w:t>
      </w:r>
      <w:r w:rsidR="00954981" w:rsidRPr="006A3D38">
        <w:rPr>
          <w:rFonts w:ascii="Times New Roman" w:eastAsia="Times New Roman" w:hAnsi="Times New Roman" w:cs="Times New Roman"/>
          <w:kern w:val="0"/>
          <w:lang w:eastAsia="lt-LT"/>
          <w14:ligatures w14:val="none"/>
        </w:rPr>
        <w:t xml:space="preserve"> </w:t>
      </w:r>
      <w:r w:rsidR="00FA4AEF" w:rsidRPr="006A3D38">
        <w:rPr>
          <w:rFonts w:ascii="Times New Roman" w:eastAsia="Times New Roman" w:hAnsi="Times New Roman" w:cs="Times New Roman"/>
          <w:kern w:val="0"/>
          <w:lang w:eastAsia="lt-LT"/>
          <w14:ligatures w14:val="none"/>
        </w:rPr>
        <w:t xml:space="preserve">turi būti pateiktas </w:t>
      </w:r>
      <w:r w:rsidR="00954981" w:rsidRPr="006A3D38">
        <w:rPr>
          <w:rFonts w:ascii="Times New Roman" w:eastAsia="Times New Roman" w:hAnsi="Times New Roman" w:cs="Times New Roman"/>
          <w:kern w:val="0"/>
          <w:lang w:eastAsia="lt-LT"/>
          <w14:ligatures w14:val="none"/>
        </w:rPr>
        <w:t>laisvos formos detal</w:t>
      </w:r>
      <w:r w:rsidR="00FA4AEF" w:rsidRPr="006A3D38">
        <w:rPr>
          <w:rFonts w:ascii="Times New Roman" w:eastAsia="Times New Roman" w:hAnsi="Times New Roman" w:cs="Times New Roman"/>
          <w:kern w:val="0"/>
          <w:lang w:eastAsia="lt-LT"/>
          <w14:ligatures w14:val="none"/>
        </w:rPr>
        <w:t>us</w:t>
      </w:r>
      <w:r w:rsidR="00954981" w:rsidRPr="006A3D38">
        <w:rPr>
          <w:rFonts w:ascii="Times New Roman" w:eastAsia="Times New Roman" w:hAnsi="Times New Roman" w:cs="Times New Roman"/>
          <w:kern w:val="0"/>
          <w:lang w:eastAsia="lt-LT"/>
          <w14:ligatures w14:val="none"/>
        </w:rPr>
        <w:t xml:space="preserve"> pristatytų prekių sąraš</w:t>
      </w:r>
      <w:r w:rsidR="00FA4AEF" w:rsidRPr="006A3D38">
        <w:rPr>
          <w:rFonts w:ascii="Times New Roman" w:eastAsia="Times New Roman" w:hAnsi="Times New Roman" w:cs="Times New Roman"/>
          <w:kern w:val="0"/>
          <w:lang w:eastAsia="lt-LT"/>
          <w14:ligatures w14:val="none"/>
        </w:rPr>
        <w:t>as</w:t>
      </w:r>
      <w:r w:rsidR="00954981" w:rsidRPr="006A3D38">
        <w:rPr>
          <w:rFonts w:ascii="Times New Roman" w:eastAsia="Times New Roman" w:hAnsi="Times New Roman" w:cs="Times New Roman"/>
          <w:kern w:val="0"/>
          <w:lang w:eastAsia="lt-LT"/>
          <w14:ligatures w14:val="none"/>
        </w:rPr>
        <w:t xml:space="preserve"> ir kieki</w:t>
      </w:r>
      <w:r w:rsidR="00FA4AEF" w:rsidRPr="006A3D38">
        <w:rPr>
          <w:rFonts w:ascii="Times New Roman" w:eastAsia="Times New Roman" w:hAnsi="Times New Roman" w:cs="Times New Roman"/>
          <w:kern w:val="0"/>
          <w:lang w:eastAsia="lt-LT"/>
          <w14:ligatures w14:val="none"/>
        </w:rPr>
        <w:t>s)</w:t>
      </w:r>
      <w:r w:rsidRPr="006A3D38">
        <w:rPr>
          <w:rFonts w:ascii="Times New Roman" w:eastAsia="Times New Roman" w:hAnsi="Times New Roman" w:cs="Times New Roman"/>
          <w:color w:val="000000"/>
          <w:kern w:val="0"/>
          <w14:ligatures w14:val="none"/>
        </w:rPr>
        <w:t>. Pardavėjas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bendrosios informacinės sistemos (SABIS)</w:t>
      </w:r>
      <w:r w:rsidR="006C1E7E"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priemonėmis, ją Pardavėjas įsipareigoja pateikti elektroniniu paštu </w:t>
      </w:r>
      <w:hyperlink r:id="rId13" w:history="1">
        <w:r w:rsidR="006C1E7E" w:rsidRPr="006A3D38">
          <w:rPr>
            <w:rStyle w:val="Hipersaitas"/>
            <w:rFonts w:ascii="Times New Roman" w:eastAsia="Times New Roman" w:hAnsi="Times New Roman" w:cs="Times New Roman"/>
            <w:kern w:val="0"/>
            <w14:ligatures w14:val="none"/>
          </w:rPr>
          <w:t>saskaitos@uzt.lt</w:t>
        </w:r>
      </w:hyperlink>
      <w:r w:rsidRPr="006A3D38">
        <w:rPr>
          <w:rFonts w:ascii="Times New Roman" w:eastAsia="Times New Roman" w:hAnsi="Times New Roman" w:cs="Times New Roman"/>
          <w:color w:val="000000"/>
          <w:kern w:val="0"/>
          <w14:ligatures w14:val="none"/>
        </w:rPr>
        <w:t>.;</w:t>
      </w:r>
    </w:p>
    <w:p w14:paraId="05072D0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5.1.5. Iki Sutarties galiojimo pabaigos grąžinti visus iš Pirkėjo gautus dokumentus, jeigu Pirkėjas tokius dokumentus buvo perdavęs Pardavėjui kaip reikalingus šiai Sutarčiai vykdyti, Pirkėjo nurodytiems asmenims; </w:t>
      </w:r>
    </w:p>
    <w:p w14:paraId="7F560521"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lang w:eastAsia="lt-LT"/>
          <w14:ligatures w14:val="none"/>
        </w:rPr>
        <w:t xml:space="preserve">5.1.6. Pirkėjui pareikalavus, sumokėti 0,02 procento dydžio delspinigius nuo nepristatytų  ar netinkamai pristatytų prekių kainos už kiekvieną uždelstą kalendorinę dieną. </w:t>
      </w:r>
      <w:r w:rsidRPr="006A3D38">
        <w:rPr>
          <w:rFonts w:ascii="Times New Roman" w:eastAsia="Times New Roman" w:hAnsi="Times New Roman" w:cs="Times New Roman"/>
          <w:kern w:val="0"/>
          <w14:ligatures w14:val="none"/>
        </w:rPr>
        <w:t>Delspinigių sumokėjimas neatleidžia Šalių nuo pareigos vykdyti šioje Sutartyje prisiimtus įsipareigojimus</w:t>
      </w:r>
      <w:r w:rsidRPr="006A3D38">
        <w:rPr>
          <w:rFonts w:ascii="Times New Roman" w:eastAsia="Times New Roman" w:hAnsi="Times New Roman" w:cs="Times New Roman"/>
          <w:color w:val="000000"/>
          <w:kern w:val="0"/>
          <w14:ligatures w14:val="none"/>
        </w:rPr>
        <w:t>. Delspinigiai gali būti išskaitomi iš Pardavėjui mokėtinų sumų;</w:t>
      </w:r>
    </w:p>
    <w:p w14:paraId="220FC2AB" w14:textId="6D26B86F" w:rsidR="00333CC2" w:rsidRPr="006A3D38" w:rsidRDefault="00333CC2" w:rsidP="00333CC2">
      <w:pPr>
        <w:tabs>
          <w:tab w:val="left" w:pos="0"/>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14:ligatures w14:val="none"/>
        </w:rPr>
        <w:t xml:space="preserve">5.1.7. Pirkėjui pareikalavus, sumokėti </w:t>
      </w:r>
      <w:r w:rsidR="00A0301E" w:rsidRPr="006A3D38">
        <w:rPr>
          <w:rFonts w:ascii="Times New Roman" w:eastAsia="Times New Roman" w:hAnsi="Times New Roman" w:cs="Times New Roman"/>
          <w:color w:val="000000"/>
          <w:kern w:val="0"/>
          <w14:ligatures w14:val="none"/>
        </w:rPr>
        <w:t>500</w:t>
      </w:r>
      <w:r w:rsidRPr="006A3D38">
        <w:rPr>
          <w:rFonts w:ascii="Times New Roman" w:eastAsia="Times New Roman" w:hAnsi="Times New Roman" w:cs="Times New Roman"/>
          <w:color w:val="000000"/>
          <w:kern w:val="0"/>
          <w14:ligatures w14:val="none"/>
        </w:rPr>
        <w:t xml:space="preserve"> </w:t>
      </w:r>
      <w:r w:rsidR="00BE4833" w:rsidRPr="006A3D38">
        <w:rPr>
          <w:rFonts w:ascii="Times New Roman" w:eastAsia="Times New Roman" w:hAnsi="Times New Roman" w:cs="Times New Roman"/>
          <w:color w:val="000000"/>
          <w:kern w:val="0"/>
          <w14:ligatures w14:val="none"/>
        </w:rPr>
        <w:t xml:space="preserve">Eur </w:t>
      </w:r>
      <w:r w:rsidRPr="006A3D38">
        <w:rPr>
          <w:rFonts w:ascii="Times New Roman" w:eastAsia="Times New Roman" w:hAnsi="Times New Roman" w:cs="Times New Roman"/>
          <w:color w:val="000000"/>
          <w:kern w:val="0"/>
          <w14:ligatures w14:val="none"/>
        </w:rPr>
        <w:t>(</w:t>
      </w:r>
      <w:r w:rsidR="00A0301E" w:rsidRPr="006A3D38">
        <w:rPr>
          <w:rFonts w:ascii="Times New Roman" w:eastAsia="Times New Roman" w:hAnsi="Times New Roman" w:cs="Times New Roman"/>
          <w:color w:val="000000"/>
          <w:kern w:val="0"/>
          <w14:ligatures w14:val="none"/>
        </w:rPr>
        <w:t>penki</w:t>
      </w:r>
      <w:r w:rsidR="00D15AE8">
        <w:rPr>
          <w:rFonts w:ascii="Times New Roman" w:eastAsia="Times New Roman" w:hAnsi="Times New Roman" w:cs="Times New Roman"/>
          <w:color w:val="000000"/>
          <w:kern w:val="0"/>
          <w14:ligatures w14:val="none"/>
        </w:rPr>
        <w:t>ų</w:t>
      </w:r>
      <w:r w:rsidR="00A0301E" w:rsidRPr="006A3D38">
        <w:rPr>
          <w:rFonts w:ascii="Times New Roman" w:eastAsia="Times New Roman" w:hAnsi="Times New Roman" w:cs="Times New Roman"/>
          <w:color w:val="000000"/>
          <w:kern w:val="0"/>
          <w14:ligatures w14:val="none"/>
        </w:rPr>
        <w:t xml:space="preserve"> šimt</w:t>
      </w:r>
      <w:r w:rsidR="00D15AE8">
        <w:rPr>
          <w:rFonts w:ascii="Times New Roman" w:eastAsia="Times New Roman" w:hAnsi="Times New Roman" w:cs="Times New Roman"/>
          <w:color w:val="000000"/>
          <w:kern w:val="0"/>
          <w14:ligatures w14:val="none"/>
        </w:rPr>
        <w:t>ų</w:t>
      </w:r>
      <w:r w:rsidR="00BE4833" w:rsidRPr="006A3D38">
        <w:rPr>
          <w:rFonts w:ascii="Times New Roman" w:eastAsia="Times New Roman" w:hAnsi="Times New Roman" w:cs="Times New Roman"/>
          <w:color w:val="000000"/>
          <w:kern w:val="0"/>
          <w14:ligatures w14:val="none"/>
        </w:rPr>
        <w:t xml:space="preserve"> eurų</w:t>
      </w:r>
      <w:r w:rsidRPr="006A3D38">
        <w:rPr>
          <w:rFonts w:ascii="Times New Roman" w:eastAsia="Times New Roman" w:hAnsi="Times New Roman" w:cs="Times New Roman"/>
          <w:color w:val="000000"/>
          <w:kern w:val="0"/>
          <w14:ligatures w14:val="none"/>
        </w:rPr>
        <w:t>) dydžio baudą, jei Pardavėjas netinkamai vykdo Sutartyje nurodytus įsipareigojimus ar Sutartis nutraukiama Sutarties 8.1.1 - 8.1.3, 8.1.6</w:t>
      </w:r>
      <w:r w:rsidR="00A61591" w:rsidRPr="006A3D38">
        <w:rPr>
          <w:rFonts w:ascii="Times New Roman" w:eastAsia="Times New Roman"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ir</w:t>
      </w:r>
      <w:r w:rsidR="004E01B9" w:rsidRPr="006A3D38">
        <w:rPr>
          <w:rFonts w:ascii="Times New Roman" w:eastAsia="Times New Roman" w:hAnsi="Times New Roman" w:cs="Times New Roman"/>
          <w:color w:val="000000"/>
          <w:kern w:val="0"/>
          <w14:ligatures w14:val="none"/>
        </w:rPr>
        <w:t xml:space="preserve"> / ar</w:t>
      </w:r>
      <w:r w:rsidRPr="006A3D38">
        <w:rPr>
          <w:rFonts w:ascii="Times New Roman" w:eastAsia="Times New Roman" w:hAnsi="Times New Roman" w:cs="Times New Roman"/>
          <w:color w:val="000000"/>
          <w:kern w:val="0"/>
          <w14:ligatures w14:val="none"/>
        </w:rPr>
        <w:t xml:space="preserve"> 8.2 papunkčiuose nurodytais pagrindais</w:t>
      </w:r>
      <w:r w:rsidRPr="006A3D38">
        <w:rPr>
          <w:rFonts w:ascii="Times New Roman" w:eastAsia="Times New Roman" w:hAnsi="Times New Roman" w:cs="Times New Roman"/>
          <w:color w:val="000000"/>
          <w:kern w:val="0"/>
          <w:lang w:eastAsia="lt-LT"/>
          <w14:ligatures w14:val="none"/>
        </w:rPr>
        <w:t xml:space="preserve">; </w:t>
      </w:r>
    </w:p>
    <w:p w14:paraId="51ABE161"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14:ligatures w14:val="none"/>
        </w:rPr>
        <w:t xml:space="preserve">5.1.8. </w:t>
      </w:r>
      <w:r w:rsidRPr="006A3D38">
        <w:rPr>
          <w:rFonts w:ascii="Times New Roman" w:eastAsia="Times New Roman" w:hAnsi="Times New Roman" w:cs="Times New Roman"/>
          <w:color w:val="000000"/>
          <w:kern w:val="0"/>
          <w:lang w:eastAsia="lt-LT"/>
          <w14:ligatures w14:val="none"/>
        </w:rPr>
        <w:t xml:space="preserve">Atsakyti už bet kokį prekių neatitikimą, kuris buvo prekių perdavimo Pirkėjui momentu ar paaiškėjo vėliau ir kuris yra bet kokios </w:t>
      </w:r>
      <w:r w:rsidRPr="006A3D38">
        <w:rPr>
          <w:rFonts w:ascii="Times New Roman" w:eastAsia="Times New Roman" w:hAnsi="Times New Roman" w:cs="Times New Roman"/>
          <w:kern w:val="0"/>
          <w:lang w:eastAsia="lt-LT"/>
          <w14:ligatures w14:val="none"/>
        </w:rPr>
        <w:t>Pardavėjo</w:t>
      </w:r>
      <w:r w:rsidRPr="006A3D38">
        <w:rPr>
          <w:rFonts w:ascii="Times New Roman" w:eastAsia="Times New Roman" w:hAnsi="Times New Roman" w:cs="Times New Roman"/>
          <w:color w:val="000000"/>
          <w:kern w:val="0"/>
          <w:lang w:eastAsia="lt-LT"/>
          <w14:ligatures w14:val="none"/>
        </w:rPr>
        <w:t xml:space="preserve"> prievolės pažeidimo pasekmė, įskaitant garantijos, kad tam tikrą laiką prekės bus tinkamos naudoti pagal jų įprastą ar specialiai nurodytą paskirtį arba išlaikys aptartas savybes ar charakteristikas, pažeidimą, jei per protingą laiką Pirkėjas pranešė </w:t>
      </w:r>
      <w:r w:rsidRPr="006A3D38">
        <w:rPr>
          <w:rFonts w:ascii="Times New Roman" w:eastAsia="Times New Roman" w:hAnsi="Times New Roman" w:cs="Times New Roman"/>
          <w:kern w:val="0"/>
          <w:lang w:eastAsia="lt-LT"/>
          <w14:ligatures w14:val="none"/>
        </w:rPr>
        <w:t xml:space="preserve">Pardavėjui </w:t>
      </w:r>
      <w:r w:rsidRPr="006A3D38">
        <w:rPr>
          <w:rFonts w:ascii="Times New Roman" w:eastAsia="Times New Roman" w:hAnsi="Times New Roman" w:cs="Times New Roman"/>
          <w:color w:val="000000"/>
          <w:kern w:val="0"/>
          <w:lang w:eastAsia="lt-LT"/>
          <w14:ligatures w14:val="none"/>
        </w:rPr>
        <w:t>apie prekių trūkumus;</w:t>
      </w:r>
    </w:p>
    <w:p w14:paraId="49F2161D" w14:textId="77777777"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color w:val="000000"/>
          <w:kern w:val="0"/>
          <w:lang w:eastAsia="lt-LT"/>
          <w14:ligatures w14:val="none"/>
        </w:rPr>
        <w:t>5.1.9.</w:t>
      </w:r>
      <w:r w:rsidRPr="006A3D38">
        <w:rPr>
          <w:rFonts w:ascii="Times New Roman" w:eastAsia="Times New Roman" w:hAnsi="Times New Roman" w:cs="Times New Roman"/>
          <w:kern w:val="0"/>
          <w:lang w:eastAsia="lt-LT"/>
          <w14:ligatures w14:val="none"/>
        </w:rPr>
        <w:t xml:space="preserve"> Gavus Pirkėjo surašytą prekių defektinį aktą, per 5 (penkias) darbo dienas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ar su trūkumais prekes pakeisti kokybiškomis tos pačios rūšies prekėmis ir savo lėšomis pristatyti Pirkėjui, o jei tokių Pardavėjo sandėlyje nėra – priimti grąžinamas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prekes tomis pačiomis kainomis, kuriomis jos buvo pirktos, arba sutaisyti atsiradusius gedimus;</w:t>
      </w:r>
    </w:p>
    <w:p w14:paraId="0960770D" w14:textId="46C058A7" w:rsidR="00C46A4D"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5.1.10. Užtikrinti, kad į perduodamas prekes tretieji asmenys neturi jokių teisių ar pretenzijų, prekės nėra įkeistos, neareštuotos ir kad jos nėra teisminio ginčo objektas, taip pat, kad Pardavėjo teisė disponuoti prekėmis neatimta ir neapribota, kad nėra jokių viešosios teisės pažeidimų ar apribojimų, kurie galėtų turėti įtakos Pirkėjo teisei naudotis prekėmis. Pažeidus šias sąlygas atsakomybė tenka Pardavėjui;</w:t>
      </w:r>
    </w:p>
    <w:p w14:paraId="618E2446" w14:textId="3B7C5B5B"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5.1.1</w:t>
      </w:r>
      <w:r w:rsidR="00557F01" w:rsidRPr="006A3D38">
        <w:rPr>
          <w:rFonts w:ascii="Times New Roman" w:eastAsia="Times New Roman" w:hAnsi="Times New Roman" w:cs="Times New Roman"/>
          <w:color w:val="000000"/>
          <w:kern w:val="0"/>
          <w:lang w:eastAsia="lt-LT"/>
          <w14:ligatures w14:val="none"/>
        </w:rPr>
        <w:t>1</w:t>
      </w:r>
      <w:r w:rsidRPr="006A3D38">
        <w:rPr>
          <w:rFonts w:ascii="Times New Roman" w:eastAsia="Times New Roman" w:hAnsi="Times New Roman" w:cs="Times New Roman"/>
          <w:color w:val="000000"/>
          <w:kern w:val="0"/>
          <w:lang w:eastAsia="lt-LT"/>
          <w14:ligatures w14:val="none"/>
        </w:rPr>
        <w:t>. Sudarius Sutartį, tačiau ne vėliau negu Sutartis pradedama vykdyti, pranešti Pirkėjui tuo metu žinomų subtiekėjų pavadinimus, kontaktinius duomenis ir jų atstovus, taip pat informuoti apie minėtos informacijos pasikeitimus visu Sutarties vykdymo metu, taip pat apie naujus subtiekėjus, kuriuos jis ketina pasitelkti vėliau.</w:t>
      </w:r>
    </w:p>
    <w:p w14:paraId="25126DE5"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p>
    <w:p w14:paraId="4F0EA336"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5.2. Pirkėjas įsipareigoja:</w:t>
      </w:r>
    </w:p>
    <w:p w14:paraId="7F983138" w14:textId="77777777" w:rsidR="00333CC2" w:rsidRPr="006A3D38" w:rsidRDefault="00333CC2" w:rsidP="00333CC2">
      <w:pPr>
        <w:spacing w:after="0" w:line="240" w:lineRule="auto"/>
        <w:jc w:val="both"/>
        <w:rPr>
          <w:rFonts w:ascii="Times New Roman" w:eastAsia="Times New Roman" w:hAnsi="Times New Roman" w:cs="Times New Roman"/>
          <w:snapToGrid w:val="0"/>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5.2.1.</w:t>
      </w:r>
      <w:r w:rsidRPr="006A3D38">
        <w:rPr>
          <w:rFonts w:ascii="Times New Roman" w:eastAsia="Times New Roman" w:hAnsi="Times New Roman" w:cs="Times New Roman"/>
          <w:snapToGrid w:val="0"/>
          <w:color w:val="000000"/>
          <w:kern w:val="0"/>
          <w:lang w:eastAsia="lt-LT"/>
          <w14:ligatures w14:val="none"/>
        </w:rPr>
        <w:t xml:space="preserve"> Bendradarbiauti su Pardavėju ir suteikti jam visą turimą informaciją ir / ar dokumentus, kurie gali būti reikalingi tinkamam Sutarties vykdymui;</w:t>
      </w:r>
    </w:p>
    <w:p w14:paraId="0CA5330C"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5.2.2. Priimti pristatytas kokybiškas prekes bei per Sutarties 3.3 papunktyje nustatytą terminą apmokėti Pardavėjui už laiku ir kokybiškai suteiktas prekes, atitinkančias Sutarties 1 priede keliamus reikalavimus bei </w:t>
      </w:r>
      <w:r w:rsidRPr="006A3D38">
        <w:rPr>
          <w:rFonts w:ascii="Times New Roman" w:eastAsia="Times New Roman" w:hAnsi="Times New Roman" w:cs="Times New Roman"/>
          <w:kern w:val="0"/>
          <w:lang w:eastAsia="lt-LT"/>
          <w14:ligatures w14:val="none"/>
        </w:rPr>
        <w:t>suteiktas laikantis nusistovėjusios praktikos ir atitinkamos profesijos standartų, numatytų tokios rūšies prekių teikimui,</w:t>
      </w:r>
      <w:r w:rsidRPr="006A3D38">
        <w:rPr>
          <w:rFonts w:ascii="Times New Roman" w:eastAsia="Times New Roman" w:hAnsi="Times New Roman" w:cs="Times New Roman"/>
          <w:color w:val="000000"/>
          <w:kern w:val="0"/>
          <w:lang w:eastAsia="lt-LT"/>
          <w14:ligatures w14:val="none"/>
        </w:rPr>
        <w:t xml:space="preserve"> pervedant pinigus į Pardavėjo Šalių rekvizituose (Sutarties 11 dalis) nurodytą atsiskaitomąją sąskaitą;</w:t>
      </w:r>
    </w:p>
    <w:p w14:paraId="13008224" w14:textId="1103FC33" w:rsidR="00377D4A" w:rsidRPr="006A3D38" w:rsidRDefault="00377D4A"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5.2.3. Ne vėliau kaip per</w:t>
      </w:r>
      <w:r w:rsidR="00266EB9" w:rsidRPr="006A3D38">
        <w:rPr>
          <w:rFonts w:ascii="Times New Roman" w:eastAsia="Times New Roman" w:hAnsi="Times New Roman" w:cs="Times New Roman"/>
          <w:color w:val="000000"/>
          <w:kern w:val="0"/>
          <w:lang w:eastAsia="lt-LT"/>
          <w14:ligatures w14:val="none"/>
        </w:rPr>
        <w:t xml:space="preserve"> </w:t>
      </w:r>
      <w:r w:rsidR="0066137C" w:rsidRPr="006A3D38">
        <w:rPr>
          <w:rFonts w:ascii="Times New Roman" w:eastAsia="Times New Roman" w:hAnsi="Times New Roman" w:cs="Times New Roman"/>
          <w:color w:val="000000"/>
          <w:kern w:val="0"/>
          <w:lang w:eastAsia="lt-LT"/>
          <w14:ligatures w14:val="none"/>
        </w:rPr>
        <w:t xml:space="preserve">5 </w:t>
      </w:r>
      <w:r w:rsidR="00266EB9" w:rsidRPr="006A3D38">
        <w:rPr>
          <w:rFonts w:ascii="Times New Roman" w:eastAsia="Times New Roman" w:hAnsi="Times New Roman" w:cs="Times New Roman"/>
          <w:color w:val="000000"/>
          <w:kern w:val="0"/>
          <w:lang w:eastAsia="lt-LT"/>
          <w14:ligatures w14:val="none"/>
        </w:rPr>
        <w:t>(</w:t>
      </w:r>
      <w:r w:rsidR="0066137C" w:rsidRPr="006A3D38">
        <w:rPr>
          <w:rFonts w:ascii="Times New Roman" w:eastAsia="Times New Roman" w:hAnsi="Times New Roman" w:cs="Times New Roman"/>
          <w:color w:val="000000"/>
          <w:kern w:val="0"/>
          <w:lang w:eastAsia="lt-LT"/>
          <w14:ligatures w14:val="none"/>
        </w:rPr>
        <w:t>penkias</w:t>
      </w:r>
      <w:r w:rsidR="00266EB9" w:rsidRPr="006A3D38">
        <w:rPr>
          <w:rFonts w:ascii="Times New Roman" w:eastAsia="Times New Roman" w:hAnsi="Times New Roman" w:cs="Times New Roman"/>
          <w:color w:val="000000"/>
          <w:kern w:val="0"/>
          <w:lang w:eastAsia="lt-LT"/>
          <w14:ligatures w14:val="none"/>
        </w:rPr>
        <w:t xml:space="preserve">) darbo dienas </w:t>
      </w:r>
      <w:r w:rsidR="00857B47" w:rsidRPr="006A3D38">
        <w:rPr>
          <w:rFonts w:ascii="Times New Roman" w:eastAsia="Times New Roman" w:hAnsi="Times New Roman" w:cs="Times New Roman"/>
          <w:color w:val="000000"/>
          <w:kern w:val="0"/>
          <w:lang w:eastAsia="lt-LT"/>
          <w14:ligatures w14:val="none"/>
        </w:rPr>
        <w:t xml:space="preserve">dokumentų valdymo sistemos priemonėmis </w:t>
      </w:r>
      <w:r w:rsidR="00266EB9" w:rsidRPr="006A3D38">
        <w:rPr>
          <w:rFonts w:ascii="Times New Roman" w:eastAsia="Times New Roman" w:hAnsi="Times New Roman" w:cs="Times New Roman"/>
          <w:color w:val="000000"/>
          <w:kern w:val="0"/>
          <w:lang w:eastAsia="lt-LT"/>
          <w14:ligatures w14:val="none"/>
        </w:rPr>
        <w:t xml:space="preserve">patvirtinti </w:t>
      </w:r>
      <w:r w:rsidR="00E035D5" w:rsidRPr="006A3D38">
        <w:rPr>
          <w:rFonts w:ascii="Times New Roman" w:eastAsia="Times New Roman" w:hAnsi="Times New Roman" w:cs="Times New Roman"/>
          <w:color w:val="000000"/>
          <w:kern w:val="0"/>
          <w:lang w:eastAsia="lt-LT"/>
          <w14:ligatures w14:val="none"/>
        </w:rPr>
        <w:t xml:space="preserve">Pardavėjo pateiktą </w:t>
      </w:r>
      <w:r w:rsidR="00D36D0A" w:rsidRPr="006A3D38">
        <w:rPr>
          <w:rFonts w:ascii="Times New Roman" w:eastAsia="Times New Roman" w:hAnsi="Times New Roman" w:cs="Times New Roman"/>
          <w:color w:val="000000"/>
          <w:kern w:val="0"/>
          <w:lang w:eastAsia="lt-LT"/>
          <w14:ligatures w14:val="none"/>
        </w:rPr>
        <w:t>PVM sąskaitą-faktūrą arba atmesti Pardavėjo</w:t>
      </w:r>
      <w:r w:rsidR="00F62FF7" w:rsidRPr="006A3D38">
        <w:rPr>
          <w:rFonts w:ascii="Times New Roman" w:eastAsia="Times New Roman" w:hAnsi="Times New Roman" w:cs="Times New Roman"/>
          <w:color w:val="000000"/>
          <w:kern w:val="0"/>
          <w:lang w:eastAsia="lt-LT"/>
          <w14:ligatures w14:val="none"/>
        </w:rPr>
        <w:t xml:space="preserve"> pateiktą PVM sąskaitą-faktūrą</w:t>
      </w:r>
      <w:r w:rsidR="00D36D0A" w:rsidRPr="006A3D38">
        <w:rPr>
          <w:rFonts w:ascii="Times New Roman" w:eastAsia="Times New Roman" w:hAnsi="Times New Roman" w:cs="Times New Roman"/>
          <w:color w:val="000000"/>
          <w:kern w:val="0"/>
          <w:lang w:eastAsia="lt-LT"/>
          <w14:ligatures w14:val="none"/>
        </w:rPr>
        <w:t xml:space="preserve">, </w:t>
      </w:r>
      <w:r w:rsidR="00D36D0A" w:rsidRPr="006A3D38">
        <w:rPr>
          <w:rFonts w:ascii="Times New Roman" w:eastAsia="Times New Roman" w:hAnsi="Times New Roman" w:cs="Times New Roman"/>
          <w:color w:val="000000"/>
          <w:kern w:val="0"/>
          <w:lang w:eastAsia="lt-LT"/>
          <w14:ligatures w14:val="none"/>
        </w:rPr>
        <w:lastRenderedPageBreak/>
        <w:t xml:space="preserve">nurodydamas priimto sprendimo motyvus bei priemones, kurių Pardavėjas privalo imtis, kad </w:t>
      </w:r>
      <w:r w:rsidR="00F62FF7" w:rsidRPr="006A3D38">
        <w:rPr>
          <w:rFonts w:ascii="Times New Roman" w:eastAsia="Times New Roman" w:hAnsi="Times New Roman" w:cs="Times New Roman"/>
          <w:color w:val="000000"/>
          <w:kern w:val="0"/>
          <w:lang w:eastAsia="lt-LT"/>
          <w14:ligatures w14:val="none"/>
        </w:rPr>
        <w:t>PVM sąskaita-faktūra būtų patvirtinta</w:t>
      </w:r>
      <w:r w:rsidR="00015FCC" w:rsidRPr="006A3D38">
        <w:rPr>
          <w:rFonts w:ascii="Times New Roman" w:eastAsia="Times New Roman" w:hAnsi="Times New Roman" w:cs="Times New Roman"/>
          <w:color w:val="000000"/>
          <w:kern w:val="0"/>
          <w:lang w:eastAsia="lt-LT"/>
          <w14:ligatures w14:val="none"/>
        </w:rPr>
        <w:t>;</w:t>
      </w:r>
    </w:p>
    <w:p w14:paraId="0A13F57C"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5.2.4. Pardavėjui pareikalavus, sumokėti 0,02 procento dydžio delspinigius nuo neapmokėtos prekių kainos už kiekvieną uždelstą kalendorinę dieną,</w:t>
      </w:r>
      <w:r w:rsidRPr="006A3D38">
        <w:rPr>
          <w:rFonts w:ascii="Times New Roman" w:eastAsia="Times New Roman" w:hAnsi="Times New Roman" w:cs="Times New Roman"/>
          <w:color w:val="000000"/>
          <w:kern w:val="0"/>
          <w:sz w:val="20"/>
          <w:szCs w:val="20"/>
          <w:lang w:eastAsia="lt-LT"/>
          <w14:ligatures w14:val="none"/>
        </w:rPr>
        <w:t xml:space="preserve"> </w:t>
      </w:r>
      <w:r w:rsidRPr="006A3D38">
        <w:rPr>
          <w:rFonts w:ascii="Times New Roman" w:eastAsia="Times New Roman" w:hAnsi="Times New Roman" w:cs="Times New Roman"/>
          <w:color w:val="000000"/>
          <w:kern w:val="0"/>
          <w:lang w:eastAsia="lt-LT"/>
          <w14:ligatures w14:val="none"/>
        </w:rPr>
        <w:t>jei už pristatytas prekes nesumokama Sutarties 3.3 papunktyje numatyta tvarka. Delspinigių sumokėjimas neatleidžia Šalių nuo pareigos vykdyti šioje Sutartyje prisiimtus įsipareigojimus;</w:t>
      </w:r>
    </w:p>
    <w:p w14:paraId="3ABD4148" w14:textId="77777777"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5.2.5. </w:t>
      </w:r>
      <w:r w:rsidRPr="006A3D38">
        <w:rPr>
          <w:rFonts w:ascii="Times New Roman" w:eastAsia="Times New Roman" w:hAnsi="Times New Roman" w:cs="Times New Roman"/>
          <w:kern w:val="0"/>
          <w:lang w:eastAsia="lt-LT"/>
          <w14:ligatures w14:val="none"/>
        </w:rPr>
        <w:t>Jei gavus prekes paaiškėja, kad gautos prekės neatitinka prekių gamintojo kokybės standartų, nustatomi kitokie defektai, trūkumai ar gedimai arba prekės neatitinka Sutarties 1 priede pateiktai techninei specifikacijai, per 5 (penkias) darbo dienas nuo trūkumų nustatymo dienos surašyti prekių defektinį aktą ir išsiųsti jį pasirašyti Pardavėjui. Negavus Pardavėjo pasirašyto prekių defektinio akto per 5 (penkias) darbo dienas arba Pardavėjui atsisakius jį pasirašyti, laikoma, kad Pardavėjas nevykdo savo sutartinių įsipareigojimų;</w:t>
      </w:r>
    </w:p>
    <w:p w14:paraId="097E3995" w14:textId="694A002F"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5.2.6. </w:t>
      </w:r>
      <w:proofErr w:type="spellStart"/>
      <w:r w:rsidRPr="006A3D38">
        <w:rPr>
          <w:rFonts w:ascii="Times New Roman" w:eastAsia="Times New Roman" w:hAnsi="Times New Roman" w:cs="Times New Roman"/>
          <w:kern w:val="0"/>
          <w:lang w:eastAsia="lt-LT"/>
          <w14:ligatures w14:val="none"/>
        </w:rPr>
        <w:t>Defektuotas</w:t>
      </w:r>
      <w:proofErr w:type="spellEnd"/>
      <w:r w:rsidRPr="006A3D38">
        <w:rPr>
          <w:rFonts w:ascii="Times New Roman" w:eastAsia="Times New Roman" w:hAnsi="Times New Roman" w:cs="Times New Roman"/>
          <w:kern w:val="0"/>
          <w:lang w:eastAsia="lt-LT"/>
          <w14:ligatures w14:val="none"/>
        </w:rPr>
        <w:t xml:space="preserve"> prekes grąžinti Pardavėjui per</w:t>
      </w:r>
      <w:r w:rsidR="0066137C" w:rsidRPr="006A3D38">
        <w:rPr>
          <w:rFonts w:ascii="Times New Roman" w:eastAsia="Times New Roman" w:hAnsi="Times New Roman" w:cs="Times New Roman"/>
          <w:kern w:val="0"/>
          <w:lang w:eastAsia="lt-LT"/>
          <w14:ligatures w14:val="none"/>
        </w:rPr>
        <w:t xml:space="preserve"> </w:t>
      </w:r>
      <w:r w:rsidR="00942848" w:rsidRPr="006A3D38">
        <w:rPr>
          <w:rFonts w:ascii="Times New Roman" w:eastAsia="Times New Roman" w:hAnsi="Times New Roman" w:cs="Times New Roman"/>
          <w:kern w:val="0"/>
          <w:lang w:eastAsia="lt-LT"/>
          <w14:ligatures w14:val="none"/>
        </w:rPr>
        <w:t>10</w:t>
      </w:r>
      <w:r w:rsidRPr="006A3D38">
        <w:rPr>
          <w:rFonts w:ascii="Times New Roman" w:eastAsia="Times New Roman" w:hAnsi="Times New Roman" w:cs="Times New Roman"/>
          <w:kern w:val="0"/>
          <w:lang w:eastAsia="lt-LT"/>
          <w14:ligatures w14:val="none"/>
        </w:rPr>
        <w:t xml:space="preserve"> (</w:t>
      </w:r>
      <w:r w:rsidR="00942848" w:rsidRPr="006A3D38">
        <w:rPr>
          <w:rFonts w:ascii="Times New Roman" w:eastAsia="Times New Roman" w:hAnsi="Times New Roman" w:cs="Times New Roman"/>
          <w:kern w:val="0"/>
          <w:lang w:eastAsia="lt-LT"/>
          <w14:ligatures w14:val="none"/>
        </w:rPr>
        <w:t>dešimt</w:t>
      </w:r>
      <w:r w:rsidRPr="006A3D38">
        <w:rPr>
          <w:rFonts w:ascii="Times New Roman" w:eastAsia="Times New Roman" w:hAnsi="Times New Roman" w:cs="Times New Roman"/>
          <w:kern w:val="0"/>
          <w:lang w:eastAsia="lt-LT"/>
          <w14:ligatures w14:val="none"/>
        </w:rPr>
        <w:t>) dienų;</w:t>
      </w:r>
    </w:p>
    <w:p w14:paraId="4A73B51D" w14:textId="4EA696FA" w:rsidR="00333CC2" w:rsidRPr="006A3D38" w:rsidRDefault="00333CC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5.2.7. Pateikti </w:t>
      </w:r>
      <w:r w:rsidRPr="006A3D38">
        <w:rPr>
          <w:rFonts w:ascii="Times New Roman" w:eastAsia="Times New Roman" w:hAnsi="Times New Roman" w:cs="Times New Roman"/>
          <w:bCs/>
          <w:iCs/>
          <w:color w:val="000000"/>
          <w:kern w:val="0"/>
          <w:lang w:eastAsia="lt-LT"/>
          <w14:ligatures w14:val="none"/>
        </w:rPr>
        <w:t>Pardavėjui a</w:t>
      </w:r>
      <w:r w:rsidRPr="006A3D38">
        <w:rPr>
          <w:rFonts w:ascii="Times New Roman" w:eastAsia="Times New Roman" w:hAnsi="Times New Roman" w:cs="Times New Roman"/>
          <w:color w:val="000000"/>
          <w:kern w:val="0"/>
          <w:lang w:eastAsia="lt-LT"/>
          <w14:ligatures w14:val="none"/>
        </w:rPr>
        <w:t xml:space="preserve">ktą apie padarytą žalą </w:t>
      </w:r>
      <w:r w:rsidRPr="006A3D38">
        <w:rPr>
          <w:rFonts w:ascii="Times New Roman" w:eastAsia="Times New Roman" w:hAnsi="Times New Roman" w:cs="Times New Roman"/>
          <w:bCs/>
          <w:iCs/>
          <w:color w:val="000000"/>
          <w:kern w:val="0"/>
          <w:lang w:eastAsia="lt-LT"/>
          <w14:ligatures w14:val="none"/>
        </w:rPr>
        <w:t>per 20 (dvidešimt) darbo dienų nuo žalos atsiradimo nustatymo dienos</w:t>
      </w:r>
      <w:r w:rsidR="00E46E72" w:rsidRPr="006A3D38">
        <w:rPr>
          <w:rFonts w:ascii="Times New Roman" w:eastAsia="Times New Roman" w:hAnsi="Times New Roman" w:cs="Times New Roman"/>
          <w:bCs/>
          <w:iCs/>
          <w:color w:val="000000"/>
          <w:kern w:val="0"/>
          <w:lang w:eastAsia="lt-LT"/>
          <w14:ligatures w14:val="none"/>
        </w:rPr>
        <w:t>;</w:t>
      </w:r>
    </w:p>
    <w:p w14:paraId="1D97B8A1" w14:textId="2E5142A2" w:rsidR="00E809E4" w:rsidRPr="006A3D38" w:rsidRDefault="00E809E4" w:rsidP="00E809E4">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bCs/>
          <w:iCs/>
          <w:color w:val="000000"/>
          <w:kern w:val="0"/>
          <w:lang w:eastAsia="lt-LT"/>
          <w14:ligatures w14:val="none"/>
        </w:rPr>
        <w:t xml:space="preserve">5.2.8. </w:t>
      </w:r>
      <w:r w:rsidRPr="006A3D38">
        <w:rPr>
          <w:rFonts w:ascii="Times New Roman" w:eastAsia="Times New Roman" w:hAnsi="Times New Roman" w:cs="Times New Roman"/>
          <w:kern w:val="0"/>
          <w14:ligatures w14:val="none"/>
        </w:rPr>
        <w:t>Ne vėliau kaip per 3 darbo dienas nuo Sutarties 5.1.1</w:t>
      </w:r>
      <w:r w:rsidR="00784CE9">
        <w:rPr>
          <w:rFonts w:ascii="Times New Roman" w:eastAsia="Times New Roman" w:hAnsi="Times New Roman" w:cs="Times New Roman"/>
          <w:kern w:val="0"/>
          <w14:ligatures w14:val="none"/>
        </w:rPr>
        <w:t>1</w:t>
      </w:r>
      <w:r w:rsidRPr="006A3D38">
        <w:rPr>
          <w:rFonts w:ascii="Times New Roman" w:eastAsia="Times New Roman" w:hAnsi="Times New Roman" w:cs="Times New Roman"/>
          <w:kern w:val="0"/>
          <w14:ligatures w14:val="none"/>
        </w:rPr>
        <w:t xml:space="preserve"> papunktyje nurodytos informacijos gavimo raštu, informuoti subtiekėjus apie tiesioginio atsiskaitymo galimybę, o subtiekėjas, norėdamas pasinaudoti tokia galimybe, raštu pateikia prašymą Pirkėjui per 3 darbo dienas.</w:t>
      </w:r>
    </w:p>
    <w:p w14:paraId="1ADA0673" w14:textId="77777777" w:rsidR="00E46E72" w:rsidRPr="006A3D38" w:rsidRDefault="00E46E7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p>
    <w:p w14:paraId="6815B481" w14:textId="77777777" w:rsidR="00333CC2" w:rsidRPr="006A3D38" w:rsidRDefault="00333CC2" w:rsidP="00333CC2">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23BAAE5A" w14:textId="77777777" w:rsidR="00333CC2" w:rsidRPr="006A3D38" w:rsidRDefault="00333CC2" w:rsidP="00333CC2">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5.3.</w:t>
      </w:r>
      <w:r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b/>
          <w:color w:val="000000"/>
          <w:kern w:val="0"/>
          <w:lang w:eastAsia="lt-LT"/>
          <w14:ligatures w14:val="none"/>
        </w:rPr>
        <w:t>Pirkėjas Sutarties galiojimo laikotarpiu turi teisę:</w:t>
      </w:r>
    </w:p>
    <w:p w14:paraId="4BBF8557" w14:textId="787DFA3A"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5.3.1. </w:t>
      </w:r>
      <w:r w:rsidRPr="006A3D38">
        <w:rPr>
          <w:rFonts w:ascii="Times New Roman" w:eastAsia="Calibri" w:hAnsi="Times New Roman" w:cs="Times New Roman"/>
          <w:color w:val="000000"/>
          <w:kern w:val="0"/>
          <w:lang w:eastAsia="lt-LT"/>
          <w14:ligatures w14:val="none"/>
        </w:rPr>
        <w:t>Paprašyti raštu pagrįsti prašomos informacijos ir</w:t>
      </w:r>
      <w:r w:rsidR="002662DE"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w:t>
      </w:r>
      <w:r w:rsidR="002662DE"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ar dokumentų, nurodytų Sutarties 5.2.1 papunktyje, reikalingumą;</w:t>
      </w:r>
    </w:p>
    <w:p w14:paraId="118004D4" w14:textId="48EC8842" w:rsidR="00E809E4" w:rsidRPr="006A3D38" w:rsidRDefault="000977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5.3.2. Dalyvauti Pardavėjui ir / ar subtiekėjui pristatant prekes stebėjimo ir (ar) priežiūros tikslu;</w:t>
      </w:r>
    </w:p>
    <w:p w14:paraId="7B02EECF" w14:textId="70BD1435" w:rsidR="00333CC2" w:rsidRPr="006A3D38"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r w:rsidRPr="006A3D38">
        <w:rPr>
          <w:rFonts w:ascii="Times New Roman" w:eastAsia="Calibri" w:hAnsi="Times New Roman" w:cs="Times New Roman"/>
          <w:color w:val="000000"/>
          <w:kern w:val="0"/>
          <w:lang w:eastAsia="lt-LT"/>
          <w14:ligatures w14:val="none"/>
        </w:rPr>
        <w:t>5.3.</w:t>
      </w:r>
      <w:r w:rsidR="000977C2" w:rsidRPr="006A3D38">
        <w:rPr>
          <w:rFonts w:ascii="Times New Roman" w:eastAsia="Calibri" w:hAnsi="Times New Roman" w:cs="Times New Roman"/>
          <w:color w:val="000000"/>
          <w:kern w:val="0"/>
          <w:lang w:eastAsia="lt-LT"/>
          <w14:ligatures w14:val="none"/>
        </w:rPr>
        <w:t>3</w:t>
      </w:r>
      <w:r w:rsidRPr="006A3D38">
        <w:rPr>
          <w:rFonts w:ascii="Times New Roman" w:eastAsia="Calibri" w:hAnsi="Times New Roman" w:cs="Times New Roman"/>
          <w:color w:val="000000"/>
          <w:kern w:val="0"/>
          <w:lang w:eastAsia="lt-LT"/>
          <w14:ligatures w14:val="none"/>
        </w:rPr>
        <w:t>. T</w:t>
      </w:r>
      <w:r w:rsidRPr="006A3D38">
        <w:rPr>
          <w:rFonts w:ascii="Times New Roman" w:eastAsia="Times New Roman" w:hAnsi="Times New Roman" w:cs="Times New Roman"/>
          <w:kern w:val="0"/>
          <w:lang w:eastAsia="lt-LT"/>
          <w14:ligatures w14:val="none"/>
        </w:rPr>
        <w:t>iesiogiai atsiskaityti su subtiekėjais. Tokio atsiskaitymo tvarka nustatoma trišalėje sutartyje, kurią sudaro Pirkėjas, Pardavėjas ir jo subtiekėjas (-ai).</w:t>
      </w:r>
    </w:p>
    <w:p w14:paraId="3A90661F" w14:textId="77777777" w:rsidR="00333CC2" w:rsidRPr="006A3D38"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p>
    <w:p w14:paraId="50AA94E5" w14:textId="77777777" w:rsidR="00333CC2" w:rsidRPr="006A3D38" w:rsidRDefault="00333CC2" w:rsidP="00333CC2">
      <w:pPr>
        <w:tabs>
          <w:tab w:val="left" w:pos="0"/>
        </w:tabs>
        <w:spacing w:after="0" w:line="240" w:lineRule="auto"/>
        <w:ind w:right="49"/>
        <w:jc w:val="both"/>
        <w:rPr>
          <w:rFonts w:ascii="Times New Roman" w:eastAsia="Calibri"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 xml:space="preserve">5.4. </w:t>
      </w:r>
      <w:r w:rsidRPr="006A3D38">
        <w:rPr>
          <w:rFonts w:ascii="Times New Roman" w:eastAsia="Calibri" w:hAnsi="Times New Roman" w:cs="Times New Roman"/>
          <w:b/>
          <w:color w:val="000000"/>
          <w:kern w:val="0"/>
          <w:lang w:eastAsia="lt-LT"/>
          <w14:ligatures w14:val="none"/>
        </w:rPr>
        <w:t>Pardavėjas Sutarties galiojimo laikotarpiu turi teisę:</w:t>
      </w:r>
    </w:p>
    <w:p w14:paraId="2AEA8CEB" w14:textId="035D6A01"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5130F5"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 xml:space="preserve">. Gavęs Pirkėjo sutikimą, pakeisti subtiekėjus, išvardytus Sutarties </w:t>
      </w:r>
      <w:r w:rsidR="00877462">
        <w:rPr>
          <w:rFonts w:ascii="Times New Roman" w:eastAsia="Calibri" w:hAnsi="Times New Roman" w:cs="Times New Roman"/>
          <w:color w:val="000000"/>
          <w:kern w:val="0"/>
          <w:lang w:eastAsia="lt-LT"/>
          <w14:ligatures w14:val="none"/>
        </w:rPr>
        <w:t>3</w:t>
      </w:r>
      <w:r w:rsidR="00877462" w:rsidRPr="006A3D38">
        <w:rPr>
          <w:rFonts w:ascii="Times New Roman" w:eastAsia="Calibri" w:hAnsi="Times New Roman" w:cs="Times New Roman"/>
          <w:color w:val="000000"/>
          <w:kern w:val="0"/>
          <w:lang w:eastAsia="lt-LT"/>
          <w14:ligatures w14:val="none"/>
        </w:rPr>
        <w:t xml:space="preserve"> </w:t>
      </w:r>
      <w:r w:rsidRPr="006A3D38">
        <w:rPr>
          <w:rFonts w:ascii="Times New Roman" w:eastAsia="Calibri" w:hAnsi="Times New Roman" w:cs="Times New Roman"/>
          <w:color w:val="000000"/>
          <w:kern w:val="0"/>
          <w:lang w:eastAsia="lt-LT"/>
          <w14:ligatures w14:val="none"/>
        </w:rPr>
        <w:t xml:space="preserve">priede, </w:t>
      </w:r>
      <w:r w:rsidR="002630B2" w:rsidRPr="006A3D38">
        <w:rPr>
          <w:rFonts w:ascii="Times New Roman" w:eastAsia="Calibri" w:hAnsi="Times New Roman" w:cs="Times New Roman"/>
          <w:color w:val="000000"/>
          <w:kern w:val="0"/>
          <w:lang w:eastAsia="lt-LT"/>
          <w14:ligatures w14:val="none"/>
        </w:rPr>
        <w:t xml:space="preserve">ar pasitelkti naujus </w:t>
      </w:r>
      <w:r w:rsidRPr="006A3D38">
        <w:rPr>
          <w:rFonts w:ascii="Times New Roman" w:eastAsia="Calibri" w:hAnsi="Times New Roman" w:cs="Times New Roman"/>
          <w:color w:val="000000"/>
          <w:kern w:val="0"/>
          <w:lang w:eastAsia="lt-LT"/>
          <w14:ligatures w14:val="none"/>
        </w:rPr>
        <w:t>jeigu:</w:t>
      </w:r>
      <w:r w:rsidRPr="006A3D38">
        <w:rPr>
          <w:rFonts w:ascii="Times New Roman" w:eastAsia="Calibri" w:hAnsi="Times New Roman" w:cs="Times New Roman"/>
          <w:color w:val="000000"/>
          <w:kern w:val="0"/>
          <w:vertAlign w:val="superscript"/>
          <w:lang w:eastAsia="lt-LT"/>
          <w14:ligatures w14:val="none"/>
        </w:rPr>
        <w:t xml:space="preserve"> </w:t>
      </w:r>
    </w:p>
    <w:p w14:paraId="032CE233" w14:textId="594A8F22"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8611A3"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.1. Sutarties vykdymo metu subtiekėjas Pardavėjui nevykdo, netinkamai vykdo įsipareigojimus;</w:t>
      </w:r>
    </w:p>
    <w:p w14:paraId="6BEE754C" w14:textId="3E0B7F4B" w:rsidR="00333CC2" w:rsidRPr="006A3D38"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6A3D38">
        <w:rPr>
          <w:rFonts w:ascii="Times New Roman" w:eastAsia="Calibri" w:hAnsi="Times New Roman" w:cs="Times New Roman"/>
          <w:color w:val="000000"/>
          <w:kern w:val="0"/>
          <w:lang w:eastAsia="lt-LT"/>
          <w14:ligatures w14:val="none"/>
        </w:rPr>
        <w:t>5.4.</w:t>
      </w:r>
      <w:r w:rsidR="008611A3" w:rsidRPr="006A3D38">
        <w:rPr>
          <w:rFonts w:ascii="Times New Roman" w:eastAsia="Calibri" w:hAnsi="Times New Roman" w:cs="Times New Roman"/>
          <w:color w:val="000000"/>
          <w:kern w:val="0"/>
          <w:lang w:eastAsia="lt-LT"/>
          <w14:ligatures w14:val="none"/>
        </w:rPr>
        <w:t>1</w:t>
      </w:r>
      <w:r w:rsidRPr="006A3D38">
        <w:rPr>
          <w:rFonts w:ascii="Times New Roman" w:eastAsia="Calibri" w:hAnsi="Times New Roman" w:cs="Times New Roman"/>
          <w:color w:val="000000"/>
          <w:kern w:val="0"/>
          <w:lang w:eastAsia="lt-LT"/>
          <w14:ligatures w14:val="none"/>
        </w:rPr>
        <w:t>.2. subtiekėjas nepajėgus vykdyti įsipareigojimų Pardavėjui dėl iškeltos restruktūrizavimo, bankroto bylos, bankroto proceso vykdymo ne teismo tvarka, inicijuotos priverstinio likvidavimo ar susitarimo su kreditoriais procedūros arba jiems vykdomų analogiškų procedūrų;</w:t>
      </w:r>
    </w:p>
    <w:p w14:paraId="179A9C6B" w14:textId="162C00C4" w:rsidR="006740A8" w:rsidRPr="006A3D38" w:rsidRDefault="006740A8" w:rsidP="006740A8">
      <w:pPr>
        <w:tabs>
          <w:tab w:val="left" w:pos="0"/>
        </w:tabs>
        <w:spacing w:after="0" w:line="240" w:lineRule="auto"/>
        <w:ind w:right="49"/>
        <w:jc w:val="both"/>
        <w:rPr>
          <w:rFonts w:ascii="Times New Roman" w:eastAsia="Times New Roman" w:hAnsi="Times New Roman" w:cs="Times New Roman"/>
          <w:b/>
          <w:color w:val="000000"/>
          <w:kern w:val="0"/>
          <w:lang w:eastAsia="lt-LT"/>
          <w14:ligatures w14:val="none"/>
        </w:rPr>
      </w:pPr>
      <w:r w:rsidRPr="006A3D38">
        <w:rPr>
          <w:rFonts w:ascii="Times New Roman" w:eastAsia="Calibri" w:hAnsi="Times New Roman" w:cs="Times New Roman"/>
          <w:color w:val="000000"/>
          <w:kern w:val="0"/>
          <w:lang w:eastAsia="lt-LT"/>
          <w14:ligatures w14:val="none"/>
        </w:rPr>
        <w:t xml:space="preserve">5.4.2. Apie poreikį pakeisti ar pasitelkti naują subtiekėją Pardavėjas iš anksto raštu turi informuoti Pirkėją, nurodydamas subtiekėjų pakeitimo ar naujų pasitelkimo priežastis ir būsimus subtiekėjus. Pasitelkdamas ir vėliau keisdamas subtiekėjus Pardavėjas turi užtikrinti, kad subtiekėjų kvalifikacija yra tinkama, jie yra pajėgūs ir kompetentingi tinkamam jiems pavestų užduočių vykdymui. </w:t>
      </w:r>
      <w:r w:rsidRPr="006A3D38">
        <w:rPr>
          <w:rFonts w:ascii="Times New Roman" w:eastAsia="Times New Roman" w:hAnsi="Times New Roman" w:cs="Times New Roman"/>
          <w:color w:val="000000"/>
          <w:kern w:val="0"/>
          <w:lang w:eastAsia="lt-LT"/>
          <w14:ligatures w14:val="none"/>
        </w:rPr>
        <w:t xml:space="preserve">Pakeisti ar pasitelkti nauji subtiekėjai privalo būti ne žemesnės kvalifikacijos ir ne mažesnės patirties, kaip subtiekėjai, nurodyti Pardavėjo pasiūlyme. </w:t>
      </w:r>
      <w:r w:rsidRPr="006A3D38">
        <w:rPr>
          <w:rFonts w:ascii="Times New Roman" w:eastAsia="Calibri" w:hAnsi="Times New Roman" w:cs="Times New Roman"/>
          <w:color w:val="000000"/>
          <w:kern w:val="0"/>
          <w:lang w:eastAsia="lt-LT"/>
          <w14:ligatures w14:val="none"/>
        </w:rPr>
        <w:t>Prieš duodamas sutikimą keisti ar pasitelkti naujus subtiekėjus, Pirkėjas turi teisę patikrinti naujų, Pardavėjo pasiūlyme nenurodytų, subtiekėjų kvalifikaciją. Subtiekėjų keitimas ar naujų pasitelkimas įforminamas Sutarties Šalių pasirašomu susitarimu, kuris tampa neatskiriama Sutarties dalimi.</w:t>
      </w:r>
    </w:p>
    <w:p w14:paraId="261016EE"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24C5EB5" w14:textId="77777777" w:rsidR="00333CC2" w:rsidRPr="006A3D38" w:rsidRDefault="00333CC2" w:rsidP="00333CC2">
      <w:pPr>
        <w:spacing w:after="0" w:line="240" w:lineRule="auto"/>
        <w:ind w:left="66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6. NENUGALIMA JĖGA (</w:t>
      </w:r>
      <w:r w:rsidRPr="006A3D38">
        <w:rPr>
          <w:rFonts w:ascii="Times New Roman" w:eastAsia="Times New Roman" w:hAnsi="Times New Roman" w:cs="Times New Roman"/>
          <w:b/>
          <w:i/>
          <w:iCs/>
          <w:kern w:val="0"/>
          <w:lang w:eastAsia="lt-LT"/>
          <w14:ligatures w14:val="none"/>
        </w:rPr>
        <w:t>FORCE MAJEURE</w:t>
      </w:r>
      <w:r w:rsidRPr="006A3D38">
        <w:rPr>
          <w:rFonts w:ascii="Times New Roman" w:eastAsia="Times New Roman" w:hAnsi="Times New Roman" w:cs="Times New Roman"/>
          <w:b/>
          <w:kern w:val="0"/>
          <w:lang w:eastAsia="lt-LT"/>
          <w14:ligatures w14:val="none"/>
        </w:rPr>
        <w:t>)</w:t>
      </w:r>
    </w:p>
    <w:p w14:paraId="56DA3313" w14:textId="77777777" w:rsidR="00333CC2" w:rsidRPr="006A3D38"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BE63A45"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6.1. Atsiradus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xml:space="preserve">) aplinkybėms </w:t>
      </w:r>
      <w:r w:rsidRPr="006A3D38">
        <w:rPr>
          <w:rFonts w:ascii="Times New Roman" w:eastAsia="Times New Roman" w:hAnsi="Times New Roman" w:cs="Times New Roman"/>
          <w:kern w:val="0"/>
          <w:szCs w:val="20"/>
          <w14:ligatures w14:val="none"/>
        </w:rPr>
        <w:lastRenderedPageBreak/>
        <w:t>taisyklių, patvirtintų Lietuvos Respublikos Vyriausybės 1996 m. liepos 15 d. nutarimu Nr. 840 „Dėl Atleidimo nuo atsakomybės esant nenugalimos jėgos (force majeure) aplinkybėms taisyklių patvirtinimo“</w:t>
      </w:r>
      <w:r w:rsidRPr="006A3D38">
        <w:rPr>
          <w:rFonts w:ascii="Times New Roman" w:eastAsia="Times New Roman" w:hAnsi="Times New Roman" w:cs="Times New Roman"/>
          <w:color w:val="000000"/>
          <w:kern w:val="0"/>
          <w:szCs w:val="20"/>
          <w14:ligatures w14:val="none"/>
        </w:rPr>
        <w:t xml:space="preserve"> ir</w:t>
      </w:r>
      <w:r w:rsidRPr="006A3D38">
        <w:rPr>
          <w:rFonts w:ascii="Times New Roman" w:eastAsia="Times New Roman" w:hAnsi="Times New Roman" w:cs="Times New Roman"/>
          <w:kern w:val="0"/>
          <w:szCs w:val="20"/>
          <w14:ligatures w14:val="none"/>
        </w:rPr>
        <w:t xml:space="preserve"> vadovaujantis Lietuvos Respublikos civilinio </w:t>
      </w:r>
      <w:r w:rsidRPr="006A3D38">
        <w:rPr>
          <w:rFonts w:ascii="Times New Roman" w:eastAsia="Times New Roman" w:hAnsi="Times New Roman" w:cs="Times New Roman"/>
          <w:color w:val="000000"/>
          <w:kern w:val="0"/>
          <w:szCs w:val="20"/>
          <w14:ligatures w14:val="none"/>
        </w:rPr>
        <w:t>kodekso 6.212</w:t>
      </w:r>
      <w:r w:rsidRPr="006A3D38">
        <w:rPr>
          <w:rFonts w:ascii="Times New Roman" w:eastAsia="Times New Roman" w:hAnsi="Times New Roman" w:cs="Times New Roman"/>
          <w:kern w:val="0"/>
          <w:szCs w:val="20"/>
          <w14:ligatures w14:val="none"/>
        </w:rPr>
        <w:t>, 6.253 straipsnių nuostatomis bei Lietuvos Respublikos Vyriausybės 1997 m. kovo 13 d. nutarimu Nr. 222 „Dėl nenugalimos jėgos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aplinkybes liudijančių pažymų išdavimo tvarkos aprašo patvirtinimo“.</w:t>
      </w:r>
    </w:p>
    <w:p w14:paraId="1A561ECB"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6.2. Šalis, prašanti atleisti nuo atsakomybės, sužinojusi apie </w:t>
      </w:r>
      <w:r w:rsidRPr="006A3D38">
        <w:rPr>
          <w:rFonts w:ascii="Times New Roman" w:eastAsia="Times New Roman" w:hAnsi="Times New Roman" w:cs="Times New Roman"/>
          <w:i/>
          <w:kern w:val="0"/>
          <w:szCs w:val="20"/>
          <w14:ligatures w14:val="none"/>
        </w:rPr>
        <w:t>force majeure</w:t>
      </w:r>
      <w:r w:rsidRPr="006A3D38">
        <w:rPr>
          <w:rFonts w:ascii="Times New Roman" w:eastAsia="Times New Roman" w:hAnsi="Times New Roman" w:cs="Times New Roman"/>
          <w:kern w:val="0"/>
          <w:szCs w:val="20"/>
          <w14:ligatures w14:val="none"/>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74E80E49"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6.3.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578FDBC" w14:textId="77777777" w:rsidR="00333CC2" w:rsidRPr="006A3D38"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0DAAC87A" w14:textId="77777777" w:rsidR="00333CC2" w:rsidRPr="006A3D38"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7. GINČŲ SPRENDIMO TVARKA</w:t>
      </w:r>
    </w:p>
    <w:p w14:paraId="6BD9A61E" w14:textId="77777777" w:rsidR="00333CC2" w:rsidRPr="006A3D38" w:rsidRDefault="00333CC2" w:rsidP="00333CC2">
      <w:pPr>
        <w:suppressAutoHyphens/>
        <w:spacing w:after="0" w:line="240" w:lineRule="auto"/>
        <w:ind w:left="720"/>
        <w:rPr>
          <w:rFonts w:ascii="Times New Roman" w:eastAsia="Times New Roman" w:hAnsi="Times New Roman" w:cs="Times New Roman"/>
          <w:b/>
          <w:kern w:val="0"/>
          <w:lang w:eastAsia="lt-LT"/>
          <w14:ligatures w14:val="none"/>
        </w:rPr>
      </w:pPr>
    </w:p>
    <w:p w14:paraId="17C6B6C6"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kern w:val="0"/>
          <w14:ligatures w14:val="none"/>
        </w:rPr>
        <w:t xml:space="preserve">7.1. Kilusius tarp </w:t>
      </w:r>
      <w:r w:rsidRPr="006A3D38">
        <w:rPr>
          <w:rFonts w:ascii="Times New Roman" w:eastAsia="Times New Roman" w:hAnsi="Times New Roman" w:cs="Times New Roman"/>
          <w:color w:val="000000"/>
          <w:kern w:val="0"/>
          <w14:ligatures w14:val="none"/>
        </w:rPr>
        <w:t>Šalių ginčus dėl šios Sutarties vykdymo abi Šalys sprendžia derybų būdu.</w:t>
      </w:r>
    </w:p>
    <w:p w14:paraId="3D5E96BB"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7.2. Jei ginčo nepavyksta išspręsti derybomis per 20 (dvidešimt) darbo dienų, jis sprendžiamas vadovaujantis Lietuvos Respublikos teisės aktų nustatyta tvarka teisme pagal Pirkėjo buveinės vietą.</w:t>
      </w:r>
    </w:p>
    <w:p w14:paraId="70C964BD" w14:textId="77777777" w:rsidR="00333CC2" w:rsidRPr="006A3D38" w:rsidRDefault="00333CC2" w:rsidP="00333CC2">
      <w:pPr>
        <w:suppressAutoHyphens/>
        <w:spacing w:after="0" w:line="240" w:lineRule="auto"/>
        <w:rPr>
          <w:rFonts w:ascii="Times New Roman" w:eastAsia="Times New Roman" w:hAnsi="Times New Roman" w:cs="Times New Roman"/>
          <w:b/>
          <w:color w:val="000000"/>
          <w:kern w:val="0"/>
          <w:lang w:eastAsia="lt-LT"/>
          <w14:ligatures w14:val="none"/>
        </w:rPr>
      </w:pPr>
    </w:p>
    <w:p w14:paraId="792A9A92" w14:textId="77777777" w:rsidR="00333CC2" w:rsidRPr="006A3D38"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8. SUTARTIES NUTRAUKIMAS</w:t>
      </w:r>
    </w:p>
    <w:p w14:paraId="7278D33D" w14:textId="77777777" w:rsidR="00333CC2" w:rsidRPr="006A3D38"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p>
    <w:p w14:paraId="204CC346" w14:textId="7E20EC86"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8.1. Pirkėjas turi teisę vienašališkai nutraukti Sutartį prieš </w:t>
      </w:r>
      <w:r w:rsidR="00157CC0" w:rsidRPr="006A3D38">
        <w:rPr>
          <w:rFonts w:ascii="Times New Roman" w:eastAsia="Times New Roman" w:hAnsi="Times New Roman" w:cs="Times New Roman"/>
          <w:color w:val="000000"/>
          <w:kern w:val="0"/>
          <w:lang w:eastAsia="lt-LT"/>
          <w14:ligatures w14:val="none"/>
        </w:rPr>
        <w:t>30</w:t>
      </w:r>
      <w:r w:rsidR="00907641" w:rsidRPr="006A3D38">
        <w:rPr>
          <w:rFonts w:ascii="Times New Roman" w:eastAsia="Times New Roman" w:hAnsi="Times New Roman" w:cs="Times New Roman"/>
          <w:color w:val="000000"/>
          <w:kern w:val="0"/>
          <w:lang w:eastAsia="lt-LT"/>
          <w14:ligatures w14:val="none"/>
        </w:rPr>
        <w:t xml:space="preserve"> (trisdešimt)</w:t>
      </w:r>
      <w:r w:rsidR="00157CC0"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kalendorinių dienų raštu pranešęs apie tai Pardavėjui, jeigu:</w:t>
      </w:r>
    </w:p>
    <w:p w14:paraId="3BEC0E8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8.1.1. Pardavėjas nevykdo arba netinkamai vykdo Sutartyje nurodytus įsipareigojimus;</w:t>
      </w:r>
    </w:p>
    <w:p w14:paraId="69F51592" w14:textId="5EA87495"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kern w:val="0"/>
          <w:lang w:eastAsia="lt-LT"/>
          <w14:ligatures w14:val="none"/>
        </w:rPr>
        <w:t xml:space="preserve">8.1.2. </w:t>
      </w:r>
      <w:r w:rsidRPr="006A3D38">
        <w:rPr>
          <w:rFonts w:ascii="Times New Roman" w:eastAsia="Times New Roman" w:hAnsi="Times New Roman" w:cs="Times New Roman"/>
          <w:color w:val="000000"/>
          <w:kern w:val="0"/>
          <w:lang w:eastAsia="lt-LT"/>
          <w14:ligatures w14:val="none"/>
        </w:rPr>
        <w:t xml:space="preserve">Pardavėjas sudaro </w:t>
      </w:r>
      <w:proofErr w:type="spellStart"/>
      <w:r w:rsidRPr="006A3D38">
        <w:rPr>
          <w:rFonts w:ascii="Times New Roman" w:eastAsia="Times New Roman" w:hAnsi="Times New Roman" w:cs="Times New Roman"/>
          <w:color w:val="000000"/>
          <w:kern w:val="0"/>
          <w:lang w:eastAsia="lt-LT"/>
          <w14:ligatures w14:val="none"/>
        </w:rPr>
        <w:t>subtiekimo</w:t>
      </w:r>
      <w:proofErr w:type="spellEnd"/>
      <w:r w:rsidRPr="006A3D38">
        <w:rPr>
          <w:rFonts w:ascii="Times New Roman" w:eastAsia="Times New Roman" w:hAnsi="Times New Roman" w:cs="Times New Roman"/>
          <w:color w:val="000000"/>
          <w:kern w:val="0"/>
          <w:lang w:eastAsia="lt-LT"/>
          <w14:ligatures w14:val="none"/>
        </w:rPr>
        <w:t xml:space="preserve"> sutartį, pakeičia</w:t>
      </w:r>
      <w:r w:rsidR="00F31EB7"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 xml:space="preserve">Sutarties </w:t>
      </w:r>
      <w:r w:rsidR="005850B0">
        <w:rPr>
          <w:rFonts w:ascii="Times New Roman" w:eastAsia="Times New Roman" w:hAnsi="Times New Roman" w:cs="Times New Roman"/>
          <w:color w:val="000000"/>
          <w:kern w:val="0"/>
          <w:lang w:eastAsia="lt-LT"/>
          <w14:ligatures w14:val="none"/>
        </w:rPr>
        <w:t>3</w:t>
      </w:r>
      <w:r w:rsidRPr="006A3D38">
        <w:rPr>
          <w:rFonts w:ascii="Times New Roman" w:eastAsia="Times New Roman" w:hAnsi="Times New Roman" w:cs="Times New Roman"/>
          <w:color w:val="000000"/>
          <w:kern w:val="0"/>
          <w:lang w:eastAsia="lt-LT"/>
          <w14:ligatures w14:val="none"/>
        </w:rPr>
        <w:t xml:space="preserve"> priede nurodytus subtiekėjus</w:t>
      </w:r>
      <w:r w:rsidR="006D2374">
        <w:rPr>
          <w:rFonts w:ascii="Times New Roman" w:eastAsia="Times New Roman" w:hAnsi="Times New Roman" w:cs="Times New Roman"/>
          <w:color w:val="000000"/>
          <w:kern w:val="0"/>
          <w:lang w:eastAsia="lt-LT"/>
          <w14:ligatures w14:val="none"/>
        </w:rPr>
        <w:t xml:space="preserve"> /</w:t>
      </w:r>
      <w:r w:rsidR="003A0C1D" w:rsidRPr="006A3D38">
        <w:rPr>
          <w:rFonts w:ascii="Times New Roman" w:eastAsia="Times New Roman" w:hAnsi="Times New Roman" w:cs="Times New Roman"/>
          <w:color w:val="000000"/>
          <w:kern w:val="0"/>
          <w:lang w:eastAsia="lt-LT"/>
          <w14:ligatures w14:val="none"/>
        </w:rPr>
        <w:t xml:space="preserve"> pasitelkia naujus </w:t>
      </w:r>
      <w:r w:rsidRPr="006A3D38">
        <w:rPr>
          <w:rFonts w:ascii="Times New Roman" w:eastAsia="Times New Roman" w:hAnsi="Times New Roman" w:cs="Times New Roman"/>
          <w:color w:val="000000"/>
          <w:kern w:val="0"/>
          <w:lang w:eastAsia="lt-LT"/>
          <w14:ligatures w14:val="none"/>
        </w:rPr>
        <w:t>be Pirkėjo sutikimo;</w:t>
      </w:r>
    </w:p>
    <w:p w14:paraId="7A497068"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 xml:space="preserve">8.1.3. Pardavėjas įsiteisėjusiu kompetentingos institucijos ar teismo sprendimu yra pripažintas kaltu dėl profesinio pažeidimo, sukčiavimo, korupcijos, pinigų plovimo, dalyvavimo nusikalstamoje organizacijoje </w:t>
      </w:r>
      <w:r w:rsidRPr="006A3D38">
        <w:rPr>
          <w:rFonts w:ascii="Times New Roman" w:eastAsia="Times New Roman" w:hAnsi="Times New Roman" w:cs="Times New Roman"/>
          <w:kern w:val="0"/>
          <w:lang w:eastAsia="lt-LT"/>
          <w14:ligatures w14:val="none"/>
        </w:rPr>
        <w:t>arba kai Pardavėjas netenka licencijos, akreditavimo ar kitų leidimų, kurie yra būtini jo veiklai vykdyti</w:t>
      </w:r>
      <w:r w:rsidRPr="006A3D38">
        <w:rPr>
          <w:rFonts w:ascii="Times New Roman" w:eastAsia="Times New Roman" w:hAnsi="Times New Roman" w:cs="Times New Roman"/>
          <w:color w:val="000000"/>
          <w:kern w:val="0"/>
          <w:lang w:eastAsia="lt-LT"/>
          <w14:ligatures w14:val="none"/>
        </w:rPr>
        <w:t>;</w:t>
      </w:r>
    </w:p>
    <w:p w14:paraId="6E6A34F9"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8.1.4. Centrinėje viešųjų pirkimų informacinėje sistemoje apie Pardavėją paskelbiama Lietuvos Respublikos viešųjų pirkimų įstatymo 91 straipsnyje nurodyta informacija;</w:t>
      </w:r>
    </w:p>
    <w:p w14:paraId="7B7F2393"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8.1.5. Sutartis buvo pakeista pažeidžiant Lietuvos Respublikos viešųjų pirkimų įstatymo 89 straipsnį;</w:t>
      </w:r>
    </w:p>
    <w:p w14:paraId="5784A6A0" w14:textId="77777777"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8.1.6. paaiškėja, kad Pardavėjas turėjo būti pašalintas iš pirkimo procedūros pagal Lietuvos Respublikos viešųjų pirkimų įstatymo 46 straipsnio 1 dalį;</w:t>
      </w:r>
    </w:p>
    <w:p w14:paraId="16F93B71" w14:textId="7F8D539D"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8.1.7. paaiškėja,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6E5640">
        <w:rPr>
          <w:rFonts w:ascii="Times New Roman" w:eastAsia="Times New Roman" w:hAnsi="Times New Roman" w:cs="Times New Roman"/>
          <w:color w:val="000000"/>
          <w:kern w:val="0"/>
          <w:lang w:eastAsia="lt-LT"/>
          <w14:ligatures w14:val="none"/>
        </w:rPr>
        <w:t>.</w:t>
      </w:r>
    </w:p>
    <w:p w14:paraId="79EDF09F" w14:textId="1AD0C800"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8.2  Pirkėjas turi teisę vienašališkai nutraukti Sutartį prieš 3 kalendorines dienas raštu pranešęs apie tai Pardavėjui, jeigu</w:t>
      </w:r>
      <w:r w:rsidR="0038121D" w:rsidRPr="006A3D38">
        <w:rPr>
          <w:rFonts w:ascii="Times New Roman" w:eastAsia="Times New Roman" w:hAnsi="Times New Roman" w:cs="Times New Roman"/>
          <w:color w:val="000000"/>
          <w:kern w:val="0"/>
          <w:lang w:eastAsia="lt-LT"/>
          <w14:ligatures w14:val="none"/>
        </w:rPr>
        <w:t xml:space="preserve"> </w:t>
      </w:r>
      <w:r w:rsidRPr="006A3D38">
        <w:rPr>
          <w:rFonts w:ascii="Times New Roman" w:eastAsia="Times New Roman" w:hAnsi="Times New Roman" w:cs="Times New Roman"/>
          <w:color w:val="000000"/>
          <w:kern w:val="0"/>
          <w:shd w:val="clear" w:color="auto" w:fill="FFFFFF"/>
          <w:lang w:eastAsia="lt-LT"/>
          <w14:ligatures w14:val="none"/>
        </w:rPr>
        <w:t>Pardavėjas bankrutuoja arba yra likviduojamas, sustabdo ūkinę veiklą arba įstatymuose ir kituose teisės aktuose numatyta tvarka susidaro analogiška situacija.</w:t>
      </w:r>
    </w:p>
    <w:p w14:paraId="3834F7FA" w14:textId="713858D8"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 xml:space="preserve">8.3. </w:t>
      </w:r>
      <w:r w:rsidRPr="006A3D38">
        <w:rPr>
          <w:rFonts w:ascii="Times New Roman" w:eastAsia="Times New Roman" w:hAnsi="Times New Roman" w:cs="Times New Roman"/>
          <w:kern w:val="0"/>
          <w14:ligatures w14:val="none"/>
        </w:rPr>
        <w:t>Pažeidimus, nurodytus Sutarties 8.1 ir 8.2 papunkčiuose, Šalys susitaria laikyti esminiais Sutarties pažeidimais, nepriklausomai nuo to, ar šiais pagrindais Sutartis nutraukiama, ar ne.</w:t>
      </w:r>
      <w:r w:rsidRPr="006A3D38">
        <w:rPr>
          <w:rFonts w:ascii="Times New Roman" w:eastAsia="Calibri" w:hAnsi="Times New Roman" w:cs="Times New Roman"/>
          <w:color w:val="000000"/>
          <w:kern w:val="0"/>
          <w14:ligatures w14:val="none"/>
        </w:rPr>
        <w:t xml:space="preserve"> </w:t>
      </w:r>
      <w:r w:rsidRPr="006A3D38">
        <w:rPr>
          <w:rFonts w:ascii="Times New Roman" w:eastAsia="Times New Roman" w:hAnsi="Times New Roman" w:cs="Times New Roman"/>
          <w:color w:val="000000"/>
          <w:kern w:val="0"/>
          <w14:ligatures w14:val="none"/>
        </w:rPr>
        <w:t xml:space="preserve">Ši nuostata neapriboja galimybės kitų Sutartyje, jos prieduose ir iš Sutarties esmės kylančių įsipareigojimų pažeidimus kvalifikuoti esminiais vadovaujantis Lietuvos Respublikos civilinio kodekso 6.217 straipsnio 2 dalimi. </w:t>
      </w:r>
    </w:p>
    <w:p w14:paraId="631A012B" w14:textId="0D5B401A" w:rsidR="00333CC2" w:rsidRPr="006A3D38" w:rsidRDefault="00333CC2" w:rsidP="00333CC2">
      <w:pPr>
        <w:spacing w:after="0" w:line="240" w:lineRule="auto"/>
        <w:jc w:val="both"/>
        <w:rPr>
          <w:rFonts w:ascii="Times New Roman" w:eastAsia="Times New Roman" w:hAnsi="Times New Roman" w:cs="Times New Roman"/>
          <w:color w:val="FF0000"/>
          <w:kern w:val="0"/>
          <w14:ligatures w14:val="none"/>
        </w:rPr>
      </w:pPr>
      <w:r w:rsidRPr="006A3D38">
        <w:rPr>
          <w:rFonts w:ascii="Times New Roman" w:eastAsia="Times New Roman" w:hAnsi="Times New Roman" w:cs="Times New Roman"/>
          <w:color w:val="000000"/>
          <w:kern w:val="0"/>
          <w14:ligatures w14:val="none"/>
        </w:rPr>
        <w:t xml:space="preserve">8.4. Šalis, Sutarties 8.1.1 ir 8.1.2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w:t>
      </w:r>
      <w:r w:rsidRPr="006A3D38">
        <w:rPr>
          <w:rFonts w:ascii="Times New Roman" w:eastAsia="Times New Roman" w:hAnsi="Times New Roman" w:cs="Times New Roman"/>
          <w:color w:val="000000"/>
          <w:kern w:val="0"/>
          <w14:ligatures w14:val="none"/>
        </w:rPr>
        <w:lastRenderedPageBreak/>
        <w:t xml:space="preserve">kalendorinių dienų, jas skaičiuojant nuo reikalavimo išsiuntimo elektroniniu paštu Sutartyje nurodytu Sutartį pažeidusios Šalies adresu dienos. </w:t>
      </w:r>
    </w:p>
    <w:p w14:paraId="77ABB62B"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8.5. Pranešimas apie Sutarties nutraukimą laikomas pateiktu kitą darbo dieną, po pranešimo elektroniniu paštu išsiuntimo kitai Šaliai.</w:t>
      </w:r>
    </w:p>
    <w:p w14:paraId="117890E0"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8.6. Nutraukus Sutartį dėl esminių Sutarties pažeidimų, Pirkėjas vykdo Lietuvos Respublikos viešųjų pirkimų įstatymo 91 straipsnyje nustatytą prievolę Centrinėje viešųjų pirkimų informacinėje sistemoje paskelbti informaciją apie Sutartį neįvykdžiusį ar netinkamai ją įvykdžiusį Pardavėją.</w:t>
      </w:r>
    </w:p>
    <w:p w14:paraId="595AA196" w14:textId="77777777" w:rsidR="00333CC2" w:rsidRPr="006A3D38" w:rsidRDefault="00333CC2" w:rsidP="00333CC2">
      <w:pPr>
        <w:spacing w:after="0" w:line="240" w:lineRule="auto"/>
        <w:jc w:val="both"/>
        <w:rPr>
          <w:rFonts w:ascii="Times New Roman" w:eastAsia="Calibri"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8.7. Sutartis gali būti nutraukta raštišku abiejų Šalių susitarimu</w:t>
      </w:r>
      <w:r w:rsidRPr="006A3D38">
        <w:rPr>
          <w:rFonts w:ascii="Times New Roman" w:eastAsia="Calibri" w:hAnsi="Times New Roman" w:cs="Times New Roman"/>
          <w:color w:val="000000"/>
          <w:kern w:val="0"/>
          <w14:ligatures w14:val="none"/>
        </w:rPr>
        <w:t>.</w:t>
      </w:r>
    </w:p>
    <w:p w14:paraId="04F5EAE3" w14:textId="77777777" w:rsidR="00333CC2" w:rsidRPr="006A3D38" w:rsidRDefault="00333CC2" w:rsidP="00333CC2">
      <w:pPr>
        <w:spacing w:after="0" w:line="240" w:lineRule="auto"/>
        <w:jc w:val="both"/>
        <w:rPr>
          <w:rFonts w:ascii="Times New Roman" w:eastAsia="Calibri" w:hAnsi="Times New Roman" w:cs="Times New Roman"/>
          <w:color w:val="000000"/>
          <w:kern w:val="0"/>
          <w14:ligatures w14:val="none"/>
        </w:rPr>
      </w:pPr>
      <w:r w:rsidRPr="006A3D38">
        <w:rPr>
          <w:rFonts w:ascii="Times New Roman" w:eastAsia="Calibri" w:hAnsi="Times New Roman" w:cs="Times New Roman"/>
          <w:color w:val="000000"/>
          <w:kern w:val="0"/>
          <w14:ligatures w14:val="none"/>
        </w:rPr>
        <w:t>8.8. Nutraukus Sutartį, Pirkėjas turi kiek galima greičiau patvirtinti perduotų prekių vertę. Taip pat parengiama ataskaita apie Sutarties nutraukimo dieną esančią Pardavėjo skolą Pirkėjui ir Pirkėjo skolą Pardavėjui.</w:t>
      </w:r>
    </w:p>
    <w:p w14:paraId="6940AF73" w14:textId="57749C89"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8.9. Jei Sutartis nutraukiama Pirkėjo iniciatyva dėl Pardavėjo kaltės, Pirkėjo patirti nuostoliai ar išlaidos išieškomi išskaičiuojant juos iš Pardavėjui mokėtinų sumų.</w:t>
      </w:r>
    </w:p>
    <w:p w14:paraId="7197B653" w14:textId="77777777" w:rsidR="00333CC2" w:rsidRPr="006A3D38" w:rsidRDefault="00333CC2" w:rsidP="00333CC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14:ligatures w14:val="none"/>
        </w:rPr>
        <w:t>8.10. Sutartį nutraukus dėl Pardavėjo kaltės, be jam priklausančio atlyginimo už suteiktas prekes, Pardavėjas neturi teisės į kokių nors patirtų nuostolių ar žalos kompensaciją.</w:t>
      </w:r>
    </w:p>
    <w:p w14:paraId="643A8F67" w14:textId="77777777" w:rsidR="00333CC2" w:rsidRPr="006A3D38" w:rsidRDefault="00333CC2" w:rsidP="00333CC2">
      <w:pPr>
        <w:tabs>
          <w:tab w:val="num" w:pos="1080"/>
        </w:tabs>
        <w:spacing w:after="0" w:line="240" w:lineRule="auto"/>
        <w:jc w:val="both"/>
        <w:rPr>
          <w:rFonts w:ascii="Times New Roman" w:eastAsia="Times New Roman" w:hAnsi="Times New Roman" w:cs="Times New Roman"/>
          <w:color w:val="000000"/>
          <w:kern w:val="0"/>
          <w:szCs w:val="20"/>
          <w14:ligatures w14:val="none"/>
        </w:rPr>
      </w:pPr>
    </w:p>
    <w:p w14:paraId="359C48FF" w14:textId="77777777" w:rsidR="00333CC2" w:rsidRPr="006A3D38" w:rsidRDefault="00333CC2" w:rsidP="00333CC2">
      <w:pPr>
        <w:spacing w:after="0" w:line="240" w:lineRule="auto"/>
        <w:ind w:left="360"/>
        <w:jc w:val="center"/>
        <w:rPr>
          <w:rFonts w:ascii="Times New Roman" w:eastAsia="Times New Roman" w:hAnsi="Times New Roman" w:cs="Times New Roman"/>
          <w:b/>
          <w:color w:val="000000"/>
          <w:kern w:val="0"/>
          <w:lang w:eastAsia="lt-LT"/>
          <w14:ligatures w14:val="none"/>
        </w:rPr>
      </w:pPr>
      <w:r w:rsidRPr="006A3D38">
        <w:rPr>
          <w:rFonts w:ascii="Times New Roman" w:eastAsia="Times New Roman" w:hAnsi="Times New Roman" w:cs="Times New Roman"/>
          <w:b/>
          <w:color w:val="000000"/>
          <w:kern w:val="0"/>
          <w:lang w:eastAsia="lt-LT"/>
          <w14:ligatures w14:val="none"/>
        </w:rPr>
        <w:t>9. KITOS SĄLYGOS</w:t>
      </w:r>
    </w:p>
    <w:p w14:paraId="47A92BAA" w14:textId="77777777" w:rsidR="00333CC2" w:rsidRPr="006A3D38"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64613B5C" w14:textId="282452F3" w:rsidR="00333CC2" w:rsidRPr="006A3D38" w:rsidRDefault="00333CC2" w:rsidP="00764A02">
      <w:pPr>
        <w:spacing w:after="0" w:line="240" w:lineRule="auto"/>
        <w:jc w:val="both"/>
        <w:rPr>
          <w:rFonts w:ascii="Times New Roman" w:eastAsia="Times New Roman" w:hAnsi="Times New Roman" w:cs="Times New Roman"/>
          <w:color w:val="000000"/>
          <w:kern w:val="0"/>
          <w14:ligatures w14:val="none"/>
        </w:rPr>
      </w:pPr>
      <w:r w:rsidRPr="006A3D38">
        <w:rPr>
          <w:rFonts w:ascii="Times New Roman" w:eastAsia="Times New Roman" w:hAnsi="Times New Roman" w:cs="Times New Roman"/>
          <w:color w:val="000000"/>
          <w:kern w:val="0"/>
          <w:lang w:eastAsia="lt-LT"/>
          <w14:ligatures w14:val="none"/>
        </w:rPr>
        <w:t xml:space="preserve">9.1. </w:t>
      </w:r>
      <w:r w:rsidRPr="006A3D38">
        <w:rPr>
          <w:rFonts w:ascii="Times New Roman" w:eastAsia="Times New Roman" w:hAnsi="Times New Roman" w:cs="Times New Roman"/>
          <w:color w:val="000000"/>
          <w:kern w:val="0"/>
          <w:szCs w:val="20"/>
          <w14:ligatures w14:val="none"/>
        </w:rPr>
        <w:t>Sutartis įsigalioja nuo Sutarties pasirašymo dienos ir galioja</w:t>
      </w:r>
      <w:r w:rsidR="00000A05" w:rsidRPr="006A3D38">
        <w:rPr>
          <w:rFonts w:ascii="Times New Roman" w:eastAsia="Times New Roman" w:hAnsi="Times New Roman" w:cs="Times New Roman"/>
          <w:color w:val="000000"/>
          <w:kern w:val="0"/>
          <w:szCs w:val="20"/>
          <w14:ligatures w14:val="none"/>
        </w:rPr>
        <w:t xml:space="preserve"> iki visiško sutartinių įsipareigojimų įvykdymo.</w:t>
      </w:r>
    </w:p>
    <w:p w14:paraId="0604A434" w14:textId="694505E6"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2</w:t>
      </w:r>
      <w:r w:rsidRPr="006A3D38">
        <w:rPr>
          <w:rFonts w:ascii="Times New Roman" w:eastAsia="Times New Roman" w:hAnsi="Times New Roman" w:cs="Times New Roman"/>
          <w:color w:val="000000"/>
          <w:kern w:val="0"/>
          <w:lang w:eastAsia="lt-LT"/>
          <w14:ligatures w14:val="none"/>
        </w:rPr>
        <w:t>.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7B1C24F2" w14:textId="5BC9451B"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3</w:t>
      </w:r>
      <w:r w:rsidRPr="006A3D38">
        <w:rPr>
          <w:rFonts w:ascii="Times New Roman" w:eastAsia="Times New Roman" w:hAnsi="Times New Roman" w:cs="Times New Roman"/>
          <w:color w:val="000000"/>
          <w:kern w:val="0"/>
          <w:lang w:eastAsia="lt-LT"/>
          <w14:ligatures w14:val="none"/>
        </w:rPr>
        <w:t>. Už Sutarties įsipareigojimų nevykdymą arba netinkamą vykdymą Sutarties Šalys atsako pagal Lietuvos Respublikoje galiojančius teisės aktus.</w:t>
      </w:r>
    </w:p>
    <w:p w14:paraId="01C25D40" w14:textId="1A63C042" w:rsidR="00333CC2" w:rsidRPr="006A3D38"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6A3D38">
        <w:rPr>
          <w:rFonts w:ascii="Times New Roman" w:eastAsia="Times New Roman" w:hAnsi="Times New Roman" w:cs="Times New Roman"/>
          <w:color w:val="000000"/>
          <w:kern w:val="0"/>
          <w:lang w:eastAsia="lt-LT"/>
          <w14:ligatures w14:val="none"/>
        </w:rPr>
        <w:t>9.</w:t>
      </w:r>
      <w:r w:rsidR="00510F5E" w:rsidRPr="006A3D38">
        <w:rPr>
          <w:rFonts w:ascii="Times New Roman" w:eastAsia="Times New Roman" w:hAnsi="Times New Roman" w:cs="Times New Roman"/>
          <w:color w:val="000000"/>
          <w:kern w:val="0"/>
          <w:lang w:eastAsia="lt-LT"/>
          <w14:ligatures w14:val="none"/>
        </w:rPr>
        <w:t>4</w:t>
      </w:r>
      <w:r w:rsidRPr="006A3D38">
        <w:rPr>
          <w:rFonts w:ascii="Times New Roman" w:eastAsia="Times New Roman" w:hAnsi="Times New Roman" w:cs="Times New Roman"/>
          <w:color w:val="000000"/>
          <w:kern w:val="0"/>
          <w:lang w:eastAsia="lt-LT"/>
          <w14:ligatures w14:val="none"/>
        </w:rPr>
        <w:t>.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color w:val="000000"/>
          <w:kern w:val="0"/>
          <w:lang w:eastAsia="lt-LT"/>
          <w14:ligatures w14:val="none"/>
        </w:rPr>
        <w:t>Šalis, neįvykdžiusi šio įsipareigojimo, negali reikšti pretenzijų, kad kita Šalis pažeidė Sutartį, jei kita Šalis atliko veiksmus pagal paskutinius jai žinomus kitos Šalies rekvizitus.</w:t>
      </w:r>
    </w:p>
    <w:p w14:paraId="188001BF" w14:textId="148F085A"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lt-LT"/>
          <w14:ligatures w14:val="none"/>
        </w:rPr>
        <w:t>9.</w:t>
      </w:r>
      <w:r w:rsidR="006F797F" w:rsidRPr="006A3D38">
        <w:rPr>
          <w:rFonts w:ascii="Times New Roman" w:eastAsia="Times New Roman" w:hAnsi="Times New Roman" w:cs="Times New Roman"/>
          <w:color w:val="000000"/>
          <w:kern w:val="0"/>
          <w:lang w:eastAsia="lt-LT"/>
          <w14:ligatures w14:val="none"/>
        </w:rPr>
        <w:t>5</w:t>
      </w:r>
      <w:r w:rsidRPr="006A3D38">
        <w:rPr>
          <w:rFonts w:ascii="Times New Roman" w:eastAsia="Times New Roman" w:hAnsi="Times New Roman" w:cs="Times New Roman"/>
          <w:color w:val="000000"/>
          <w:kern w:val="0"/>
          <w:lang w:eastAsia="lt-LT"/>
          <w14:ligatures w14:val="none"/>
        </w:rPr>
        <w:t>. Pirkėjas p</w:t>
      </w:r>
      <w:r w:rsidRPr="006A3D38">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______________________________________________________, </w:t>
      </w:r>
    </w:p>
    <w:p w14:paraId="01CFB749" w14:textId="3E0CD9C6"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t>(pareigos, vardas, pavardė)</w:t>
      </w:r>
    </w:p>
    <w:p w14:paraId="18B72D29" w14:textId="77777777"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t xml:space="preserve">tel.: ____________________, el. paštas: </w:t>
      </w:r>
      <w:hyperlink r:id="rId14" w:history="1">
        <w:r w:rsidRPr="006A3D38">
          <w:rPr>
            <w:rFonts w:ascii="Times New Roman" w:eastAsia="Times New Roman" w:hAnsi="Times New Roman" w:cs="Times New Roman"/>
            <w:color w:val="000000"/>
            <w:kern w:val="0"/>
            <w:u w:val="single"/>
            <w:lang w:eastAsia="ar-SA"/>
            <w14:ligatures w14:val="none"/>
          </w:rPr>
          <w:t>________________________</w:t>
        </w:r>
      </w:hyperlink>
      <w:r w:rsidRPr="006A3D38">
        <w:rPr>
          <w:rFonts w:ascii="Times New Roman" w:eastAsia="Times New Roman" w:hAnsi="Times New Roman" w:cs="Times New Roman"/>
          <w:color w:val="000000"/>
          <w:kern w:val="0"/>
          <w:lang w:eastAsia="ar-SA"/>
          <w14:ligatures w14:val="none"/>
        </w:rPr>
        <w:t>. Pirkėjas už Sutarties ir jos pakeitimų paskelbimą pagal Lietuvos Respublikos viešųjų pirkimų įstatymo 86 straipsnio 9 dalies nuostatas skiria ____________________________________, tel.: ____________, el. paštas: _____________.</w:t>
      </w:r>
      <w:r w:rsidRPr="006A3D38">
        <w:rPr>
          <w:rFonts w:ascii="Times New Roman" w:eastAsia="Times New Roman" w:hAnsi="Times New Roman" w:cs="Times New Roman"/>
          <w:color w:val="000000"/>
          <w:kern w:val="0"/>
          <w:vertAlign w:val="superscript"/>
          <w:lang w:eastAsia="ar-SA"/>
          <w14:ligatures w14:val="none"/>
        </w:rPr>
        <w:tab/>
        <w:t>(Pareigų pavadinimas, vardas ir pavardė)</w:t>
      </w:r>
    </w:p>
    <w:p w14:paraId="464C35DE" w14:textId="4E401087"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lt-LT"/>
          <w14:ligatures w14:val="none"/>
        </w:rPr>
        <w:t>9.</w:t>
      </w:r>
      <w:r w:rsidR="00927253" w:rsidRPr="006A3D38">
        <w:rPr>
          <w:rFonts w:ascii="Times New Roman" w:eastAsia="Times New Roman" w:hAnsi="Times New Roman" w:cs="Times New Roman"/>
          <w:color w:val="000000"/>
          <w:kern w:val="0"/>
          <w:lang w:eastAsia="lt-LT"/>
          <w14:ligatures w14:val="none"/>
        </w:rPr>
        <w:t>6</w:t>
      </w:r>
      <w:r w:rsidRPr="006A3D38">
        <w:rPr>
          <w:rFonts w:ascii="Times New Roman" w:eastAsia="Times New Roman" w:hAnsi="Times New Roman" w:cs="Times New Roman"/>
          <w:color w:val="000000"/>
          <w:kern w:val="0"/>
          <w:lang w:eastAsia="lt-LT"/>
          <w14:ligatures w14:val="none"/>
        </w:rPr>
        <w:t>. Pardavėjas p</w:t>
      </w:r>
      <w:r w:rsidRPr="006A3D38">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 </w:t>
      </w:r>
    </w:p>
    <w:p w14:paraId="74BB6A6D" w14:textId="1010D353"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6A3D38">
        <w:rPr>
          <w:rFonts w:ascii="Times New Roman" w:eastAsia="Times New Roman" w:hAnsi="Times New Roman" w:cs="Times New Roman"/>
          <w:color w:val="000000"/>
          <w:kern w:val="0"/>
          <w:vertAlign w:val="superscript"/>
          <w:lang w:eastAsia="ar-SA"/>
          <w14:ligatures w14:val="none"/>
        </w:rPr>
        <w:tab/>
      </w:r>
      <w:r w:rsidRPr="006A3D38">
        <w:rPr>
          <w:rFonts w:ascii="Times New Roman" w:eastAsia="Times New Roman" w:hAnsi="Times New Roman" w:cs="Times New Roman"/>
          <w:color w:val="000000"/>
          <w:kern w:val="0"/>
          <w:vertAlign w:val="superscript"/>
          <w:lang w:eastAsia="ar-SA"/>
          <w14:ligatures w14:val="none"/>
        </w:rPr>
        <w:tab/>
        <w:t>(pareigos, vardas, pavardė)</w:t>
      </w:r>
    </w:p>
    <w:p w14:paraId="54EEBD33" w14:textId="0EA0202E" w:rsidR="00333CC2" w:rsidRPr="006A3D38"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t xml:space="preserve">tel.: ______________, el. paštas: </w:t>
      </w:r>
      <w:hyperlink r:id="rId15" w:history="1">
        <w:r w:rsidRPr="006A3D38">
          <w:rPr>
            <w:rFonts w:ascii="Times New Roman" w:eastAsia="Times New Roman" w:hAnsi="Times New Roman" w:cs="Times New Roman"/>
            <w:color w:val="000000"/>
            <w:kern w:val="0"/>
            <w:lang w:eastAsia="ar-SA"/>
            <w14:ligatures w14:val="none"/>
          </w:rPr>
          <w:t>________________________</w:t>
        </w:r>
      </w:hyperlink>
      <w:r w:rsidRPr="006A3D38">
        <w:rPr>
          <w:rFonts w:ascii="Times New Roman" w:eastAsia="Times New Roman" w:hAnsi="Times New Roman" w:cs="Times New Roman"/>
          <w:color w:val="000000"/>
          <w:kern w:val="0"/>
          <w:lang w:eastAsia="ar-SA"/>
          <w14:ligatures w14:val="none"/>
        </w:rPr>
        <w:t>.</w:t>
      </w:r>
    </w:p>
    <w:p w14:paraId="65DD330E" w14:textId="0AC6EEDA" w:rsidR="00333CC2" w:rsidRPr="006A3D38" w:rsidRDefault="00333CC2" w:rsidP="00333CC2">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6A3D38">
        <w:rPr>
          <w:rFonts w:ascii="Times New Roman" w:eastAsia="Times New Roman" w:hAnsi="Times New Roman" w:cs="Times New Roman"/>
          <w:color w:val="000000"/>
          <w:kern w:val="0"/>
          <w:lang w:eastAsia="ar-SA"/>
          <w14:ligatures w14:val="none"/>
        </w:rPr>
        <w:t>9.</w:t>
      </w:r>
      <w:r w:rsidR="00927253" w:rsidRPr="006A3D38">
        <w:rPr>
          <w:rFonts w:ascii="Times New Roman" w:eastAsia="Times New Roman" w:hAnsi="Times New Roman" w:cs="Times New Roman"/>
          <w:color w:val="000000"/>
          <w:kern w:val="0"/>
          <w:lang w:eastAsia="ar-SA"/>
          <w14:ligatures w14:val="none"/>
        </w:rPr>
        <w:t>7</w:t>
      </w:r>
      <w:r w:rsidRPr="006A3D38">
        <w:rPr>
          <w:rFonts w:ascii="Times New Roman" w:eastAsia="Times New Roman" w:hAnsi="Times New Roman" w:cs="Times New Roman"/>
          <w:color w:val="000000"/>
          <w:kern w:val="0"/>
          <w:lang w:eastAsia="ar-SA"/>
          <w14:ligatures w14:val="none"/>
        </w:rPr>
        <w:t>.</w:t>
      </w:r>
      <w:r w:rsidRPr="006A3D38">
        <w:rPr>
          <w:rFonts w:ascii="Times New Roman" w:eastAsia="Times New Roman" w:hAnsi="Times New Roman" w:cs="Times New Roman"/>
          <w:color w:val="000000"/>
          <w:kern w:val="0"/>
          <w:lang w:eastAsia="ar-SA"/>
          <w14:ligatures w14:val="none"/>
        </w:rPr>
        <w:tab/>
        <w:t>Apie kontaktinių asmenų pasikeitimą Šalys įsipareigoja ne vėliau kaip per 5 (penkias) darbo dienas informuoti viena kitą elektroniniu paštu, nurodytu Sutarties 11 dalyje, nekeičiant Sutarties rašytiniu Šalių susitarimu, o informuojant kitą Šalį apie pranešimo dėl kontaktinių asmenų pasikeitimą gavimą.</w:t>
      </w:r>
    </w:p>
    <w:p w14:paraId="7E93629E" w14:textId="7DFE70CC" w:rsidR="00333CC2" w:rsidRPr="006A3D38" w:rsidRDefault="00333CC2" w:rsidP="00333CC2">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lang w:eastAsia="lt-LT"/>
          <w14:ligatures w14:val="none"/>
        </w:rPr>
        <w:t>9.</w:t>
      </w:r>
      <w:r w:rsidR="00361256" w:rsidRPr="006A3D38">
        <w:rPr>
          <w:rFonts w:ascii="Times New Roman" w:eastAsia="Times New Roman" w:hAnsi="Times New Roman" w:cs="Times New Roman"/>
          <w:kern w:val="0"/>
          <w:lang w:eastAsia="lt-LT"/>
          <w14:ligatures w14:val="none"/>
        </w:rPr>
        <w:t>8</w:t>
      </w:r>
      <w:r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kern w:val="0"/>
          <w14:ligatures w14:val="none"/>
        </w:rPr>
        <w:t xml:space="preserve">Jei Sutartis pasirašyta ne elektroniniu ir (ar) nemobiliu parašu laikoma, kad Sutartis sudaryta dviem egzemplioriais, turinčiais vienodą teisinę galią, po vieną kiekvienai Šaliai. Jei Sutartis sudaryta </w:t>
      </w:r>
      <w:r w:rsidRPr="006A3D38">
        <w:rPr>
          <w:rFonts w:ascii="Times New Roman" w:eastAsia="Times New Roman" w:hAnsi="Times New Roman" w:cs="Times New Roman"/>
          <w:kern w:val="0"/>
          <w14:ligatures w14:val="none"/>
        </w:rPr>
        <w:lastRenderedPageBreak/>
        <w:t xml:space="preserve">elektroniniu ir (ar) mobiliu parašu laikoma, kad Sutartis sudaryta </w:t>
      </w:r>
      <w:r w:rsidR="00384B5E" w:rsidRPr="006A3D38">
        <w:rPr>
          <w:rFonts w:ascii="Times New Roman" w:eastAsia="Times New Roman" w:hAnsi="Times New Roman" w:cs="Times New Roman"/>
          <w:kern w:val="0"/>
          <w14:ligatures w14:val="none"/>
        </w:rPr>
        <w:t xml:space="preserve">vienu egzemplioriumi </w:t>
      </w:r>
      <w:r w:rsidRPr="006A3D38">
        <w:rPr>
          <w:rFonts w:ascii="Times New Roman" w:eastAsia="Times New Roman" w:hAnsi="Times New Roman" w:cs="Times New Roman"/>
          <w:kern w:val="0"/>
          <w14:ligatures w14:val="none"/>
        </w:rPr>
        <w:t xml:space="preserve">Šalių atstovams pasirašius elektroniniu ir (ar) mobiliu parašu.  </w:t>
      </w:r>
    </w:p>
    <w:p w14:paraId="773B5024" w14:textId="450C3FE2" w:rsidR="00333CC2" w:rsidRPr="006A3D38" w:rsidRDefault="00333CC2" w:rsidP="00333CC2">
      <w:pPr>
        <w:suppressAutoHyphens/>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w:t>
      </w:r>
      <w:r w:rsidR="00955496" w:rsidRPr="006A3D38">
        <w:rPr>
          <w:rFonts w:ascii="Times New Roman" w:eastAsia="Times New Roman" w:hAnsi="Times New Roman" w:cs="Times New Roman"/>
          <w:kern w:val="0"/>
          <w14:ligatures w14:val="none"/>
        </w:rPr>
        <w:t>9</w:t>
      </w:r>
      <w:r w:rsidRPr="006A3D38">
        <w:rPr>
          <w:rFonts w:ascii="Times New Roman" w:eastAsia="Times New Roman" w:hAnsi="Times New Roman" w:cs="Times New Roman"/>
          <w:kern w:val="0"/>
          <w14:ligatures w14:val="none"/>
        </w:rPr>
        <w:t xml:space="preserve">. </w:t>
      </w:r>
      <w:r w:rsidRPr="006A3D38">
        <w:rPr>
          <w:rFonts w:ascii="Times New Roman" w:eastAsia="Times New Roman" w:hAnsi="Times New Roman" w:cs="Times New Roman"/>
          <w:color w:val="000000"/>
          <w:kern w:val="0"/>
          <w:lang w:eastAsia="lt-LT"/>
          <w14:ligatures w14:val="none"/>
        </w:rPr>
        <w:t xml:space="preserve">Vykdant šią Sutartį gauta informacija yra konfidenciali </w:t>
      </w:r>
      <w:r w:rsidRPr="006A3D38">
        <w:rPr>
          <w:rFonts w:ascii="Times New Roman" w:eastAsia="Times New Roman" w:hAnsi="Times New Roman" w:cs="Times New Roman"/>
          <w:kern w:val="0"/>
          <w14:ligatures w14:val="none"/>
        </w:rPr>
        <w:t>ir negali būti perduota tretiesiems asmenims be kurios nors iš Šalių raštiško sutikimo, išskyrus teisės aktų numatytus atvejus.</w:t>
      </w:r>
    </w:p>
    <w:p w14:paraId="397E61F3" w14:textId="01FBA343"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9.1</w:t>
      </w:r>
      <w:r w:rsidR="00955496" w:rsidRPr="006A3D38">
        <w:rPr>
          <w:rFonts w:ascii="Times New Roman" w:eastAsia="Times New Roman" w:hAnsi="Times New Roman" w:cs="Times New Roman"/>
          <w:kern w:val="0"/>
          <w14:ligatures w14:val="none"/>
        </w:rPr>
        <w:t>0</w:t>
      </w:r>
      <w:r w:rsidRPr="006A3D38">
        <w:rPr>
          <w:rFonts w:ascii="Times New Roman" w:eastAsia="Times New Roman" w:hAnsi="Times New Roman" w:cs="Times New Roman"/>
          <w:kern w:val="0"/>
          <w14:ligatures w14:val="none"/>
        </w:rPr>
        <w:t>. Nė viena Šalis neturi teisės perleisti visų arba dalies teisių ir pareigų pagal šią Sutartį jokiai trečiajai šaliai be išankstinio raštiško kitos Šalies sutikimo.</w:t>
      </w:r>
    </w:p>
    <w:p w14:paraId="40807E45" w14:textId="2DB2F2DE" w:rsidR="00333CC2" w:rsidRPr="006A3D38" w:rsidRDefault="00333CC2" w:rsidP="00333CC2">
      <w:pPr>
        <w:spacing w:after="0" w:line="240" w:lineRule="auto"/>
        <w:jc w:val="both"/>
        <w:rPr>
          <w:rFonts w:ascii="Tahoma" w:eastAsia="Times New Roman" w:hAnsi="Tahoma" w:cs="Tahoma"/>
          <w:kern w:val="0"/>
          <w:lang w:eastAsia="lt-LT"/>
          <w14:ligatures w14:val="none"/>
        </w:rPr>
      </w:pPr>
      <w:r w:rsidRPr="006A3D38">
        <w:rPr>
          <w:rFonts w:ascii="Times New Roman" w:eastAsia="Times New Roman" w:hAnsi="Times New Roman" w:cs="Times New Roman"/>
          <w:kern w:val="0"/>
          <w:lang w:eastAsia="lt-LT"/>
          <w14:ligatures w14:val="none"/>
        </w:rPr>
        <w:t>9.1</w:t>
      </w:r>
      <w:r w:rsidR="00955496" w:rsidRPr="006A3D38">
        <w:rPr>
          <w:rFonts w:ascii="Times New Roman" w:eastAsia="Times New Roman" w:hAnsi="Times New Roman" w:cs="Times New Roman"/>
          <w:kern w:val="0"/>
          <w:lang w:eastAsia="lt-LT"/>
          <w14:ligatures w14:val="none"/>
        </w:rPr>
        <w:t>1</w:t>
      </w:r>
      <w:r w:rsidRPr="006A3D38">
        <w:rPr>
          <w:rFonts w:ascii="Times New Roman" w:eastAsia="Times New Roman" w:hAnsi="Times New Roman" w:cs="Times New Roman"/>
          <w:kern w:val="0"/>
          <w:lang w:eastAsia="lt-LT"/>
          <w14:ligatures w14:val="none"/>
        </w:rPr>
        <w:t>. Jei bet kuri šios Sutarties nuostata tampa ar pripažįstama visiškai ar iš dalies negaliojančia, tai neturi įtakos kitų Sutarties nuostatų galiojimui.</w:t>
      </w:r>
    </w:p>
    <w:p w14:paraId="1C78F27D" w14:textId="451C0AF6" w:rsidR="00333CC2" w:rsidRPr="006A3D38" w:rsidRDefault="00333CC2" w:rsidP="00333CC2">
      <w:pPr>
        <w:spacing w:after="0" w:line="240" w:lineRule="auto"/>
        <w:jc w:val="both"/>
        <w:rPr>
          <w:rFonts w:ascii="Tahoma" w:eastAsia="Times New Roman" w:hAnsi="Tahoma" w:cs="Tahoma"/>
          <w:kern w:val="0"/>
          <w:lang w:eastAsia="lt-LT"/>
          <w14:ligatures w14:val="none"/>
        </w:rPr>
      </w:pPr>
      <w:r w:rsidRPr="006A3D38">
        <w:rPr>
          <w:rFonts w:ascii="Times New Roman" w:eastAsia="Times New Roman" w:hAnsi="Times New Roman" w:cs="Times New Roman"/>
          <w:kern w:val="0"/>
          <w:lang w:eastAsia="lt-LT"/>
          <w14:ligatures w14:val="none"/>
        </w:rPr>
        <w:t>9.1</w:t>
      </w:r>
      <w:r w:rsidR="00955496" w:rsidRPr="006A3D38">
        <w:rPr>
          <w:rFonts w:ascii="Times New Roman" w:eastAsia="Times New Roman" w:hAnsi="Times New Roman" w:cs="Times New Roman"/>
          <w:kern w:val="0"/>
          <w:lang w:eastAsia="lt-LT"/>
          <w14:ligatures w14:val="none"/>
        </w:rPr>
        <w:t>2</w:t>
      </w:r>
      <w:r w:rsidRPr="006A3D38">
        <w:rPr>
          <w:rFonts w:ascii="Times New Roman" w:eastAsia="Times New Roman" w:hAnsi="Times New Roman" w:cs="Times New Roman"/>
          <w:kern w:val="0"/>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6FB5B95" w14:textId="5FDD67D1"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9.1</w:t>
      </w:r>
      <w:r w:rsidR="00516BA5" w:rsidRPr="006A3D38">
        <w:rPr>
          <w:rFonts w:ascii="Times New Roman" w:eastAsia="Times New Roman" w:hAnsi="Times New Roman" w:cs="Times New Roman"/>
          <w:kern w:val="0"/>
          <w14:ligatures w14:val="none"/>
        </w:rPr>
        <w:t>3</w:t>
      </w:r>
      <w:r w:rsidRPr="006A3D38">
        <w:rPr>
          <w:rFonts w:ascii="Times New Roman" w:eastAsia="Times New Roman" w:hAnsi="Times New Roman" w:cs="Times New Roman"/>
          <w:kern w:val="0"/>
          <w14:ligatures w14:val="none"/>
        </w:rPr>
        <w:t>. Be šių Sutarties sąlygų, jai taikomos ir Lietuvos Respublikos teisės aktuose numatytos tokios rūšies sutarčių sąlygos.</w:t>
      </w:r>
    </w:p>
    <w:p w14:paraId="5CCE6FDC" w14:textId="77777777" w:rsidR="0017588B" w:rsidRDefault="0017588B" w:rsidP="00333CC2">
      <w:pPr>
        <w:spacing w:after="0" w:line="240" w:lineRule="auto"/>
        <w:ind w:left="360"/>
        <w:jc w:val="center"/>
        <w:rPr>
          <w:rFonts w:ascii="Times New Roman" w:eastAsia="Times New Roman" w:hAnsi="Times New Roman" w:cs="Times New Roman"/>
          <w:b/>
          <w:kern w:val="0"/>
          <w:lang w:eastAsia="lt-LT"/>
          <w14:ligatures w14:val="none"/>
        </w:rPr>
      </w:pPr>
    </w:p>
    <w:p w14:paraId="145B9756" w14:textId="6F34EF55" w:rsidR="00333CC2" w:rsidRPr="006A3D38" w:rsidRDefault="00333CC2" w:rsidP="00333CC2">
      <w:pPr>
        <w:spacing w:after="0" w:line="240" w:lineRule="auto"/>
        <w:ind w:left="360"/>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10. PRIEDAI</w:t>
      </w:r>
    </w:p>
    <w:p w14:paraId="18C97E4F" w14:textId="77777777" w:rsidR="00333CC2" w:rsidRPr="006A3D38"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4FF5BCB"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10.1. Sutarties priedai yra neatskiriama šios Sutarties dalis:</w:t>
      </w:r>
    </w:p>
    <w:p w14:paraId="53712BF9"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szCs w:val="20"/>
          <w:lang w:eastAsia="lt-LT"/>
          <w14:ligatures w14:val="none"/>
        </w:rPr>
      </w:pPr>
      <w:r w:rsidRPr="006A3D38">
        <w:rPr>
          <w:rFonts w:ascii="Times New Roman" w:eastAsia="Times New Roman" w:hAnsi="Times New Roman" w:cs="Times New Roman"/>
          <w:kern w:val="0"/>
          <w:szCs w:val="20"/>
          <w:lang w:eastAsia="lt-LT"/>
          <w14:ligatures w14:val="none"/>
        </w:rPr>
        <w:t>10.1.1. 1 priedas. Techninė specifikacija, __ lapai;</w:t>
      </w:r>
    </w:p>
    <w:p w14:paraId="37B0D642"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szCs w:val="20"/>
          <w:lang w:eastAsia="lt-LT"/>
          <w14:ligatures w14:val="none"/>
        </w:rPr>
        <w:t>10.1.2. 2 priedas. Prekių kainos išdėstymas, ___ lapai;</w:t>
      </w:r>
    </w:p>
    <w:p w14:paraId="3E1ABD2A" w14:textId="5788A5A2" w:rsidR="00333CC2" w:rsidRPr="006A3D38" w:rsidRDefault="00333CC2" w:rsidP="00333CC2">
      <w:pPr>
        <w:spacing w:after="0" w:line="240" w:lineRule="auto"/>
        <w:jc w:val="both"/>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14:ligatures w14:val="none"/>
        </w:rPr>
        <w:t xml:space="preserve">10.1.5. </w:t>
      </w:r>
      <w:r w:rsidR="00DA19CE" w:rsidRPr="006A3D38">
        <w:rPr>
          <w:rFonts w:ascii="Times New Roman" w:eastAsia="Times New Roman" w:hAnsi="Times New Roman" w:cs="Times New Roman"/>
          <w:kern w:val="0"/>
          <w14:ligatures w14:val="none"/>
        </w:rPr>
        <w:t>3</w:t>
      </w:r>
      <w:r w:rsidRPr="006A3D38">
        <w:rPr>
          <w:rFonts w:ascii="Times New Roman" w:eastAsia="Times New Roman" w:hAnsi="Times New Roman" w:cs="Times New Roman"/>
          <w:kern w:val="0"/>
          <w14:ligatures w14:val="none"/>
        </w:rPr>
        <w:t xml:space="preserve"> priedas. </w:t>
      </w:r>
      <w:r w:rsidR="00C6347E" w:rsidRPr="006A3D38">
        <w:rPr>
          <w:rFonts w:ascii="Times New Roman" w:eastAsia="Times New Roman" w:hAnsi="Times New Roman" w:cs="Times New Roman"/>
          <w:kern w:val="0"/>
          <w14:ligatures w14:val="none"/>
        </w:rPr>
        <w:t>S</w:t>
      </w:r>
      <w:r w:rsidRPr="006A3D38">
        <w:rPr>
          <w:rFonts w:ascii="Times New Roman" w:eastAsia="Times New Roman" w:hAnsi="Times New Roman" w:cs="Times New Roman"/>
          <w:kern w:val="0"/>
          <w14:ligatures w14:val="none"/>
        </w:rPr>
        <w:t>ubtiekėjų sąrašas, __ lapai.</w:t>
      </w:r>
      <w:r w:rsidRPr="006A3D38">
        <w:rPr>
          <w:rFonts w:ascii="Times New Roman" w:eastAsia="Times New Roman" w:hAnsi="Times New Roman" w:cs="Times New Roman"/>
          <w:kern w:val="0"/>
          <w:vertAlign w:val="superscript"/>
          <w:lang w:eastAsia="lt-LT"/>
          <w14:ligatures w14:val="none"/>
        </w:rPr>
        <w:footnoteReference w:id="1"/>
      </w:r>
    </w:p>
    <w:p w14:paraId="22D7C495"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p w14:paraId="4A9D572E" w14:textId="77777777" w:rsidR="00333CC2" w:rsidRPr="006A3D38"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p>
    <w:p w14:paraId="11264B64" w14:textId="77777777" w:rsidR="00333CC2" w:rsidRPr="006A3D38" w:rsidRDefault="00333CC2" w:rsidP="00333CC2">
      <w:pPr>
        <w:spacing w:after="0" w:line="240" w:lineRule="auto"/>
        <w:jc w:val="center"/>
        <w:rPr>
          <w:rFonts w:ascii="Times New Roman" w:eastAsia="Times New Roman" w:hAnsi="Times New Roman" w:cs="Times New Roman"/>
          <w:b/>
          <w:kern w:val="0"/>
          <w:lang w:eastAsia="lt-LT"/>
          <w14:ligatures w14:val="none"/>
        </w:rPr>
      </w:pPr>
      <w:r w:rsidRPr="006A3D38">
        <w:rPr>
          <w:rFonts w:ascii="Times New Roman" w:eastAsia="Times New Roman" w:hAnsi="Times New Roman" w:cs="Times New Roman"/>
          <w:b/>
          <w:kern w:val="0"/>
          <w:lang w:eastAsia="lt-LT"/>
          <w14:ligatures w14:val="none"/>
        </w:rPr>
        <w:t>11.  ŠALIŲ ADRESAI IR REKVIZITAI</w:t>
      </w:r>
    </w:p>
    <w:p w14:paraId="05270057" w14:textId="77777777" w:rsidR="00333CC2" w:rsidRPr="006A3D38" w:rsidRDefault="00333CC2" w:rsidP="00333CC2">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333CC2" w:rsidRPr="006A3D38" w14:paraId="5A0C2512" w14:textId="77777777" w:rsidTr="00BB6CA5">
        <w:trPr>
          <w:trHeight w:val="224"/>
        </w:trPr>
        <w:tc>
          <w:tcPr>
            <w:tcW w:w="4978" w:type="dxa"/>
          </w:tcPr>
          <w:p w14:paraId="4444C83F"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PIRKĖJAS</w:t>
            </w:r>
            <w:r w:rsidRPr="006A3D38">
              <w:rPr>
                <w:rFonts w:ascii="Times New Roman" w:eastAsia="Times New Roman" w:hAnsi="Times New Roman" w:cs="Times New Roman"/>
                <w:b/>
                <w:kern w:val="0"/>
                <w14:ligatures w14:val="none"/>
              </w:rPr>
              <w:tab/>
            </w:r>
          </w:p>
        </w:tc>
        <w:tc>
          <w:tcPr>
            <w:tcW w:w="4515" w:type="dxa"/>
          </w:tcPr>
          <w:p w14:paraId="1DC2ED09" w14:textId="77777777" w:rsidR="00333CC2" w:rsidRPr="006A3D38" w:rsidRDefault="00333CC2" w:rsidP="00333CC2">
            <w:pPr>
              <w:spacing w:after="0" w:line="240" w:lineRule="auto"/>
              <w:jc w:val="both"/>
              <w:rPr>
                <w:rFonts w:ascii="Times New Roman" w:eastAsia="Times New Roman" w:hAnsi="Times New Roman" w:cs="Times New Roman"/>
                <w:b/>
                <w:color w:val="000000"/>
                <w:kern w:val="0"/>
                <w:szCs w:val="20"/>
                <w14:ligatures w14:val="none"/>
              </w:rPr>
            </w:pPr>
            <w:r w:rsidRPr="006A3D38">
              <w:rPr>
                <w:rFonts w:ascii="Times New Roman" w:eastAsia="Times New Roman" w:hAnsi="Times New Roman" w:cs="Times New Roman"/>
                <w:b/>
                <w:color w:val="000000"/>
                <w:kern w:val="0"/>
                <w14:ligatures w14:val="none"/>
              </w:rPr>
              <w:t>PARDAVĖJAS</w:t>
            </w:r>
          </w:p>
        </w:tc>
      </w:tr>
      <w:tr w:rsidR="00333CC2" w:rsidRPr="006A3D38" w14:paraId="08A55E82" w14:textId="77777777" w:rsidTr="00BB6CA5">
        <w:trPr>
          <w:trHeight w:val="224"/>
        </w:trPr>
        <w:tc>
          <w:tcPr>
            <w:tcW w:w="4978" w:type="dxa"/>
          </w:tcPr>
          <w:p w14:paraId="1EF7033A"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Įstaigos pavadinimas</w:t>
            </w:r>
          </w:p>
        </w:tc>
        <w:tc>
          <w:tcPr>
            <w:tcW w:w="4515" w:type="dxa"/>
          </w:tcPr>
          <w:p w14:paraId="054379D4" w14:textId="77777777" w:rsidR="00333CC2" w:rsidRPr="006A3D38" w:rsidRDefault="00333CC2" w:rsidP="00333CC2">
            <w:pPr>
              <w:spacing w:after="0" w:line="240" w:lineRule="auto"/>
              <w:jc w:val="both"/>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szCs w:val="20"/>
                <w14:ligatures w14:val="none"/>
              </w:rPr>
              <w:t>Įmonės pavadinimas</w:t>
            </w:r>
          </w:p>
        </w:tc>
      </w:tr>
      <w:tr w:rsidR="00333CC2" w:rsidRPr="006A3D38" w14:paraId="522E2682" w14:textId="77777777" w:rsidTr="00BB6CA5">
        <w:trPr>
          <w:trHeight w:val="109"/>
        </w:trPr>
        <w:tc>
          <w:tcPr>
            <w:tcW w:w="4978" w:type="dxa"/>
          </w:tcPr>
          <w:p w14:paraId="4B27664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Įstaigos adresas</w:t>
            </w:r>
          </w:p>
        </w:tc>
        <w:tc>
          <w:tcPr>
            <w:tcW w:w="4515" w:type="dxa"/>
          </w:tcPr>
          <w:p w14:paraId="418CD0AC"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Įmonės adresas</w:t>
            </w:r>
          </w:p>
        </w:tc>
      </w:tr>
      <w:tr w:rsidR="00333CC2" w:rsidRPr="006A3D38" w14:paraId="0F30FAAA" w14:textId="77777777" w:rsidTr="00BB6CA5">
        <w:trPr>
          <w:trHeight w:val="109"/>
        </w:trPr>
        <w:tc>
          <w:tcPr>
            <w:tcW w:w="4978" w:type="dxa"/>
          </w:tcPr>
          <w:p w14:paraId="4F8822C4"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Įstaigos k</w:t>
            </w:r>
            <w:r w:rsidRPr="006A3D38">
              <w:rPr>
                <w:rFonts w:ascii="Times New Roman" w:eastAsia="Times New Roman" w:hAnsi="Times New Roman" w:cs="Times New Roman"/>
                <w:kern w:val="0"/>
                <w14:ligatures w14:val="none"/>
              </w:rPr>
              <w:t xml:space="preserve">odas </w:t>
            </w:r>
          </w:p>
        </w:tc>
        <w:tc>
          <w:tcPr>
            <w:tcW w:w="4515" w:type="dxa"/>
          </w:tcPr>
          <w:p w14:paraId="34AA955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Įmonės kodas </w:t>
            </w:r>
          </w:p>
        </w:tc>
      </w:tr>
      <w:tr w:rsidR="00333CC2" w:rsidRPr="006A3D38" w14:paraId="7D19DC1D" w14:textId="77777777" w:rsidTr="00BB6CA5">
        <w:trPr>
          <w:trHeight w:val="115"/>
        </w:trPr>
        <w:tc>
          <w:tcPr>
            <w:tcW w:w="4978" w:type="dxa"/>
          </w:tcPr>
          <w:p w14:paraId="650CF21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Įstaigos kontaktiniai duomenys (telefonas, faksas)</w:t>
            </w:r>
          </w:p>
        </w:tc>
        <w:tc>
          <w:tcPr>
            <w:tcW w:w="4515" w:type="dxa"/>
          </w:tcPr>
          <w:p w14:paraId="3CB1691A"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Įmonės kontaktiniai duomenys (telefonas, faksas)</w:t>
            </w:r>
          </w:p>
        </w:tc>
      </w:tr>
      <w:tr w:rsidR="00333CC2" w:rsidRPr="006A3D38" w14:paraId="2EB772CC" w14:textId="77777777" w:rsidTr="00BB6CA5">
        <w:trPr>
          <w:trHeight w:val="109"/>
        </w:trPr>
        <w:tc>
          <w:tcPr>
            <w:tcW w:w="4978" w:type="dxa"/>
          </w:tcPr>
          <w:p w14:paraId="641E4449"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 xml:space="preserve">Įstaigos elektroninio pašto adresas  </w:t>
            </w:r>
          </w:p>
        </w:tc>
        <w:tc>
          <w:tcPr>
            <w:tcW w:w="4515" w:type="dxa"/>
          </w:tcPr>
          <w:p w14:paraId="782E992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Įmonės elektroninio pašto adresas</w:t>
            </w:r>
          </w:p>
        </w:tc>
      </w:tr>
      <w:tr w:rsidR="00333CC2" w:rsidRPr="006A3D38" w14:paraId="518DA9E8" w14:textId="77777777" w:rsidTr="00BB6CA5">
        <w:trPr>
          <w:trHeight w:val="115"/>
        </w:trPr>
        <w:tc>
          <w:tcPr>
            <w:tcW w:w="4978" w:type="dxa"/>
          </w:tcPr>
          <w:p w14:paraId="4EBBC3F7"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Atsiskaitomosios sąskaitos numeris</w:t>
            </w:r>
          </w:p>
        </w:tc>
        <w:tc>
          <w:tcPr>
            <w:tcW w:w="4515" w:type="dxa"/>
          </w:tcPr>
          <w:p w14:paraId="1459BBF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14:ligatures w14:val="none"/>
              </w:rPr>
              <w:t>Atsiskaitomosios sąskaitos numeris</w:t>
            </w:r>
          </w:p>
        </w:tc>
      </w:tr>
      <w:tr w:rsidR="00333CC2" w:rsidRPr="006A3D38" w14:paraId="70AAC16C" w14:textId="77777777" w:rsidTr="00BB6CA5">
        <w:trPr>
          <w:trHeight w:val="109"/>
        </w:trPr>
        <w:tc>
          <w:tcPr>
            <w:tcW w:w="4978" w:type="dxa"/>
          </w:tcPr>
          <w:p w14:paraId="42BC10AF"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Bankas, banko kodas</w:t>
            </w:r>
          </w:p>
        </w:tc>
        <w:tc>
          <w:tcPr>
            <w:tcW w:w="4515" w:type="dxa"/>
          </w:tcPr>
          <w:p w14:paraId="43D8D687"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r w:rsidRPr="006A3D38">
              <w:rPr>
                <w:rFonts w:ascii="Times New Roman" w:eastAsia="Times New Roman" w:hAnsi="Times New Roman" w:cs="Times New Roman"/>
                <w:kern w:val="0"/>
                <w:szCs w:val="20"/>
                <w14:ligatures w14:val="none"/>
              </w:rPr>
              <w:t>Bankas, banko kodas</w:t>
            </w:r>
          </w:p>
        </w:tc>
      </w:tr>
      <w:tr w:rsidR="00333CC2" w:rsidRPr="006A3D38" w14:paraId="6617CAA3" w14:textId="77777777" w:rsidTr="00BB6CA5">
        <w:trPr>
          <w:trHeight w:val="109"/>
        </w:trPr>
        <w:tc>
          <w:tcPr>
            <w:tcW w:w="4978" w:type="dxa"/>
          </w:tcPr>
          <w:p w14:paraId="61CB37E8"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tc>
        <w:tc>
          <w:tcPr>
            <w:tcW w:w="4515" w:type="dxa"/>
          </w:tcPr>
          <w:p w14:paraId="4C2C99DE" w14:textId="77777777" w:rsidR="00333CC2" w:rsidRPr="006A3D38" w:rsidRDefault="00333CC2" w:rsidP="00333CC2">
            <w:pPr>
              <w:spacing w:after="0" w:line="240" w:lineRule="auto"/>
              <w:jc w:val="both"/>
              <w:rPr>
                <w:rFonts w:ascii="Times New Roman" w:eastAsia="Times New Roman" w:hAnsi="Times New Roman" w:cs="Times New Roman"/>
                <w:kern w:val="0"/>
                <w14:ligatures w14:val="none"/>
              </w:rPr>
            </w:pPr>
          </w:p>
        </w:tc>
      </w:tr>
      <w:tr w:rsidR="00333CC2" w:rsidRPr="006A3D38" w14:paraId="54164298" w14:textId="77777777" w:rsidTr="00BB6CA5">
        <w:trPr>
          <w:trHeight w:val="339"/>
        </w:trPr>
        <w:tc>
          <w:tcPr>
            <w:tcW w:w="4978" w:type="dxa"/>
          </w:tcPr>
          <w:p w14:paraId="39C5CC1F"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Įstaigos atstovo pareigų pavadinimas</w:t>
            </w:r>
          </w:p>
          <w:p w14:paraId="7434933B"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Vardas, pavardė</w:t>
            </w:r>
          </w:p>
          <w:p w14:paraId="200133B3" w14:textId="77777777" w:rsidR="00333CC2" w:rsidRPr="006A3D38" w:rsidRDefault="00333CC2" w:rsidP="00333CC2">
            <w:pPr>
              <w:spacing w:after="0" w:line="240" w:lineRule="auto"/>
              <w:ind w:right="432"/>
              <w:rPr>
                <w:rFonts w:ascii="Times New Roman" w:eastAsia="Times New Roman" w:hAnsi="Times New Roman" w:cs="Times New Roman"/>
                <w:b/>
                <w:kern w:val="0"/>
                <w:szCs w:val="20"/>
                <w14:ligatures w14:val="none"/>
              </w:rPr>
            </w:pPr>
          </w:p>
          <w:p w14:paraId="692917D7" w14:textId="655286C6" w:rsidR="00333CC2" w:rsidRPr="006A3D38" w:rsidRDefault="00333CC2" w:rsidP="00333CC2">
            <w:pPr>
              <w:spacing w:after="0" w:line="240" w:lineRule="auto"/>
              <w:ind w:right="432"/>
              <w:rPr>
                <w:rFonts w:ascii="Times New Roman" w:eastAsia="Times New Roman" w:hAnsi="Times New Roman" w:cs="Times New Roman"/>
                <w:b/>
                <w:kern w:val="0"/>
                <w14:ligatures w14:val="none"/>
              </w:rPr>
            </w:pPr>
          </w:p>
        </w:tc>
        <w:tc>
          <w:tcPr>
            <w:tcW w:w="4515" w:type="dxa"/>
          </w:tcPr>
          <w:p w14:paraId="68848DB0"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Įmonės atstovo pareigų pavadinimas</w:t>
            </w:r>
          </w:p>
          <w:p w14:paraId="403C7912"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Vardas, pavardė</w:t>
            </w:r>
          </w:p>
          <w:p w14:paraId="6AFD8319" w14:textId="77777777" w:rsidR="00333CC2" w:rsidRPr="006A3D38" w:rsidRDefault="00333CC2" w:rsidP="00333CC2">
            <w:pPr>
              <w:spacing w:after="0" w:line="240" w:lineRule="auto"/>
              <w:jc w:val="both"/>
              <w:rPr>
                <w:rFonts w:ascii="Times New Roman" w:eastAsia="Times New Roman" w:hAnsi="Times New Roman" w:cs="Times New Roman"/>
                <w:b/>
                <w:kern w:val="0"/>
                <w:szCs w:val="20"/>
                <w14:ligatures w14:val="none"/>
              </w:rPr>
            </w:pPr>
          </w:p>
          <w:p w14:paraId="1A9B54F0" w14:textId="2A0956E9" w:rsidR="00333CC2" w:rsidRPr="006A3D38" w:rsidRDefault="00333CC2" w:rsidP="00333CC2">
            <w:pPr>
              <w:spacing w:after="0" w:line="240" w:lineRule="auto"/>
              <w:jc w:val="both"/>
              <w:rPr>
                <w:rFonts w:ascii="Times New Roman" w:eastAsia="Times New Roman" w:hAnsi="Times New Roman" w:cs="Times New Roman"/>
                <w:b/>
                <w:kern w:val="0"/>
                <w14:ligatures w14:val="none"/>
              </w:rPr>
            </w:pPr>
          </w:p>
        </w:tc>
      </w:tr>
    </w:tbl>
    <w:p w14:paraId="2314CEA1" w14:textId="3047136A" w:rsidR="006A3D38" w:rsidRPr="006A3D38" w:rsidRDefault="00333CC2" w:rsidP="00683573">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br w:type="page"/>
      </w:r>
      <w:r w:rsidR="006A3D38" w:rsidRPr="006A3D38">
        <w:rPr>
          <w:rFonts w:ascii="Times New Roman" w:eastAsia="Times New Roman" w:hAnsi="Times New Roman" w:cs="Times New Roman"/>
          <w:kern w:val="0"/>
          <w:lang w:eastAsia="lt-LT"/>
          <w14:ligatures w14:val="none"/>
        </w:rPr>
        <w:lastRenderedPageBreak/>
        <w:t>20____-____-__  benzininių elektros generatorių  viešojo pirkimo- pardavimo sutarties Nr. _____/___</w:t>
      </w:r>
    </w:p>
    <w:p w14:paraId="73B2B944" w14:textId="7047C576" w:rsidR="00333CC2" w:rsidRPr="006A3D38" w:rsidRDefault="00333CC2" w:rsidP="006A3D38">
      <w:pPr>
        <w:spacing w:after="0" w:line="240" w:lineRule="auto"/>
        <w:ind w:left="3168" w:right="-441"/>
        <w:outlineLvl w:val="1"/>
        <w:rPr>
          <w:rFonts w:ascii="Times New Roman" w:eastAsia="Times New Roman" w:hAnsi="Times New Roman" w:cs="Times New Roman"/>
          <w:kern w:val="0"/>
          <w:lang w:eastAsia="lt-LT"/>
          <w14:ligatures w14:val="none"/>
        </w:rPr>
      </w:pPr>
    </w:p>
    <w:p w14:paraId="2A7A4AEF" w14:textId="17265BAB" w:rsidR="00333CC2" w:rsidRPr="006A3D38" w:rsidRDefault="00333CC2" w:rsidP="00C96FC1">
      <w:pPr>
        <w:spacing w:after="0" w:line="240" w:lineRule="auto"/>
        <w:ind w:right="49"/>
        <w:jc w:val="right"/>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1 priedas</w:t>
      </w:r>
    </w:p>
    <w:p w14:paraId="30997596" w14:textId="77777777" w:rsidR="00333CC2" w:rsidRPr="006A3D38" w:rsidRDefault="00333CC2" w:rsidP="00333CC2">
      <w:pPr>
        <w:spacing w:after="0" w:line="240" w:lineRule="auto"/>
        <w:rPr>
          <w:rFonts w:ascii="Times New Roman" w:eastAsia="Times New Roman" w:hAnsi="Times New Roman" w:cs="Times New Roman"/>
          <w:kern w:val="0"/>
          <w:lang w:eastAsia="lt-LT"/>
          <w14:ligatures w14:val="none"/>
        </w:rPr>
      </w:pPr>
    </w:p>
    <w:p w14:paraId="0A40CF44" w14:textId="77777777" w:rsidR="00333CC2" w:rsidRPr="006A3D38" w:rsidRDefault="00333CC2" w:rsidP="00333CC2">
      <w:pPr>
        <w:spacing w:after="0" w:line="240" w:lineRule="auto"/>
        <w:rPr>
          <w:rFonts w:ascii="Times New Roman" w:eastAsia="Times New Roman" w:hAnsi="Times New Roman" w:cs="Times New Roman"/>
          <w:kern w:val="0"/>
          <w:lang w:eastAsia="lt-LT"/>
          <w14:ligatures w14:val="none"/>
        </w:rPr>
      </w:pPr>
    </w:p>
    <w:p w14:paraId="45B3D6B2" w14:textId="77777777" w:rsidR="004E7C7E" w:rsidRPr="00956BC0" w:rsidRDefault="004E7C7E" w:rsidP="0081068D">
      <w:pPr>
        <w:jc w:val="center"/>
        <w:rPr>
          <w:rFonts w:ascii="Times New Roman" w:hAnsi="Times New Roman" w:cs="Times New Roman"/>
          <w:b/>
        </w:rPr>
      </w:pPr>
      <w:r w:rsidRPr="00956BC0">
        <w:rPr>
          <w:rFonts w:ascii="Times New Roman" w:hAnsi="Times New Roman" w:cs="Times New Roman"/>
          <w:b/>
        </w:rPr>
        <w:t>TECHNINĖ SPECIFIKACIJA</w:t>
      </w:r>
    </w:p>
    <w:tbl>
      <w:tblPr>
        <w:tblW w:w="9896" w:type="dxa"/>
        <w:jc w:val="center"/>
        <w:tblLook w:val="04A0" w:firstRow="1" w:lastRow="0" w:firstColumn="1" w:lastColumn="0" w:noHBand="0" w:noVBand="1"/>
      </w:tblPr>
      <w:tblGrid>
        <w:gridCol w:w="9896"/>
      </w:tblGrid>
      <w:tr w:rsidR="004E7C7E" w:rsidRPr="00A01A8C" w14:paraId="021D5D2F" w14:textId="77777777" w:rsidTr="00D9744B">
        <w:trPr>
          <w:trHeight w:val="312"/>
          <w:jc w:val="center"/>
        </w:trPr>
        <w:tc>
          <w:tcPr>
            <w:tcW w:w="9896" w:type="dxa"/>
            <w:tcBorders>
              <w:top w:val="nil"/>
              <w:left w:val="nil"/>
              <w:bottom w:val="nil"/>
              <w:right w:val="nil"/>
            </w:tcBorders>
            <w:noWrap/>
            <w:vAlign w:val="bottom"/>
            <w:hideMark/>
          </w:tcPr>
          <w:p w14:paraId="51680BDC" w14:textId="77777777" w:rsidR="00D9744B" w:rsidRPr="00956BC0" w:rsidRDefault="00D9744B" w:rsidP="0081068D">
            <w:pPr>
              <w:jc w:val="center"/>
              <w:rPr>
                <w:rFonts w:ascii="Times New Roman" w:hAnsi="Times New Roman" w:cs="Times New Roman"/>
                <w:i/>
              </w:rPr>
            </w:pPr>
            <w:r w:rsidRPr="00956BC0">
              <w:rPr>
                <w:rFonts w:ascii="Times New Roman" w:hAnsi="Times New Roman" w:cs="Times New Roman"/>
                <w:i/>
              </w:rPr>
              <w:t>Dėstymas</w:t>
            </w:r>
          </w:p>
          <w:p w14:paraId="1F9BCB85" w14:textId="77777777" w:rsidR="00D9744B" w:rsidRPr="00956BC0" w:rsidRDefault="00D9744B" w:rsidP="0081068D">
            <w:pPr>
              <w:jc w:val="center"/>
              <w:rPr>
                <w:rFonts w:ascii="Times New Roman" w:hAnsi="Times New Roman" w:cs="Times New Roman"/>
                <w:b/>
                <w:bCs/>
              </w:rPr>
            </w:pPr>
          </w:p>
          <w:p w14:paraId="36DB6391" w14:textId="77777777" w:rsidR="00D9744B" w:rsidRPr="00956BC0" w:rsidRDefault="00D9744B" w:rsidP="0081068D">
            <w:pPr>
              <w:jc w:val="center"/>
              <w:rPr>
                <w:rFonts w:ascii="Times New Roman" w:hAnsi="Times New Roman" w:cs="Times New Roman"/>
                <w:b/>
                <w:bCs/>
              </w:rPr>
            </w:pPr>
            <w:r w:rsidRPr="00956BC0">
              <w:rPr>
                <w:rFonts w:ascii="Times New Roman" w:hAnsi="Times New Roman" w:cs="Times New Roman"/>
                <w:b/>
                <w:bCs/>
              </w:rPr>
              <w:t>____________________</w:t>
            </w:r>
          </w:p>
          <w:p w14:paraId="1F405584" w14:textId="77777777" w:rsidR="004E7C7E" w:rsidRPr="00956BC0" w:rsidRDefault="004E7C7E" w:rsidP="0081068D">
            <w:pPr>
              <w:jc w:val="center"/>
              <w:rPr>
                <w:rFonts w:ascii="Times New Roman" w:hAnsi="Times New Roman" w:cs="Times New Roman"/>
                <w:b/>
                <w:bCs/>
              </w:rPr>
            </w:pPr>
          </w:p>
        </w:tc>
      </w:tr>
    </w:tbl>
    <w:p w14:paraId="1EAA3E05" w14:textId="77777777" w:rsidR="00587A34"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2476B56D" w14:textId="3C442E1F" w:rsidR="00333CC2"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791AE0C6" w14:textId="77777777" w:rsidR="00333CC2" w:rsidRPr="006A3D38"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p>
    <w:p w14:paraId="23C15506" w14:textId="4613A155" w:rsidR="006A3D38" w:rsidRPr="006A3D38" w:rsidRDefault="00333CC2" w:rsidP="00C96FC1">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20____-____-__</w:t>
      </w:r>
      <w:r w:rsidR="006A3D38" w:rsidRPr="006A3D38">
        <w:rPr>
          <w:rFonts w:ascii="Times New Roman" w:eastAsia="Times New Roman" w:hAnsi="Times New Roman" w:cs="Times New Roman"/>
          <w:kern w:val="0"/>
          <w:lang w:eastAsia="lt-LT"/>
          <w14:ligatures w14:val="none"/>
        </w:rPr>
        <w:t xml:space="preserve"> benzininių </w:t>
      </w:r>
      <w:r w:rsidR="00B71A7E" w:rsidRPr="006A3D38">
        <w:rPr>
          <w:rFonts w:ascii="Times New Roman" w:eastAsia="Times New Roman" w:hAnsi="Times New Roman" w:cs="Times New Roman"/>
          <w:kern w:val="0"/>
          <w:lang w:eastAsia="lt-LT"/>
          <w14:ligatures w14:val="none"/>
        </w:rPr>
        <w:t>elektros generatorių</w:t>
      </w:r>
      <w:r w:rsidR="007F6E13" w:rsidRPr="006A3D38">
        <w:rPr>
          <w:rFonts w:ascii="Times New Roman" w:eastAsia="Times New Roman" w:hAnsi="Times New Roman" w:cs="Times New Roman"/>
          <w:kern w:val="0"/>
          <w:lang w:eastAsia="lt-LT"/>
          <w14:ligatures w14:val="none"/>
        </w:rPr>
        <w:t xml:space="preserve"> </w:t>
      </w:r>
      <w:r w:rsidRPr="006A3D38">
        <w:rPr>
          <w:rFonts w:ascii="Times New Roman" w:eastAsia="Times New Roman" w:hAnsi="Times New Roman" w:cs="Times New Roman"/>
          <w:kern w:val="0"/>
          <w:lang w:eastAsia="lt-LT"/>
          <w14:ligatures w14:val="none"/>
        </w:rPr>
        <w:t xml:space="preserve"> viešojo pirkimo- pardavimo sutarties Nr. _____/___</w:t>
      </w:r>
    </w:p>
    <w:p w14:paraId="7A90D347" w14:textId="7D258737" w:rsidR="00333CC2" w:rsidRPr="006A3D38" w:rsidRDefault="00333CC2" w:rsidP="00B1160B">
      <w:pPr>
        <w:spacing w:after="0" w:line="240" w:lineRule="auto"/>
        <w:ind w:left="5328" w:right="49"/>
        <w:jc w:val="right"/>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 priedas</w:t>
      </w:r>
    </w:p>
    <w:p w14:paraId="21063FE8" w14:textId="77777777" w:rsidR="00333CC2" w:rsidRPr="006A3D38" w:rsidRDefault="00333CC2" w:rsidP="00333CC2">
      <w:pPr>
        <w:spacing w:after="0" w:line="240" w:lineRule="auto"/>
        <w:ind w:right="-441"/>
        <w:jc w:val="center"/>
        <w:rPr>
          <w:rFonts w:ascii="Times New Roman" w:eastAsia="Times New Roman" w:hAnsi="Times New Roman" w:cs="Times New Roman"/>
          <w:b/>
          <w:kern w:val="0"/>
          <w:lang w:eastAsia="lt-LT"/>
          <w14:ligatures w14:val="none"/>
        </w:rPr>
      </w:pPr>
    </w:p>
    <w:p w14:paraId="07CE7D87" w14:textId="77777777" w:rsidR="00333CC2" w:rsidRPr="006A3D38" w:rsidRDefault="00333CC2" w:rsidP="00333CC2">
      <w:pPr>
        <w:spacing w:after="0" w:line="240" w:lineRule="auto"/>
        <w:jc w:val="center"/>
        <w:rPr>
          <w:rFonts w:ascii="Times New Roman" w:eastAsia="Times New Roman" w:hAnsi="Times New Roman" w:cs="Times New Roman"/>
          <w:b/>
          <w:kern w:val="0"/>
          <w14:ligatures w14:val="none"/>
        </w:rPr>
      </w:pPr>
    </w:p>
    <w:p w14:paraId="17B25A25" w14:textId="77777777" w:rsidR="00333CC2" w:rsidRPr="006A3D38" w:rsidRDefault="00333CC2" w:rsidP="00333CC2">
      <w:pPr>
        <w:spacing w:after="0" w:line="240" w:lineRule="auto"/>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PREKIŲ KAINOS IŠDĖSTYMAS</w:t>
      </w:r>
    </w:p>
    <w:p w14:paraId="3038F677"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1453EF7A" w14:textId="77777777" w:rsidR="00333CC2" w:rsidRPr="006A3D38" w:rsidRDefault="00333CC2" w:rsidP="00333CC2">
      <w:pPr>
        <w:spacing w:after="0" w:line="240" w:lineRule="auto"/>
        <w:ind w:firstLine="720"/>
        <w:jc w:val="center"/>
        <w:rPr>
          <w:rFonts w:ascii="Times New Roman" w:eastAsia="Times New Roman" w:hAnsi="Times New Roman" w:cs="Times New Roman"/>
          <w:i/>
          <w:kern w:val="0"/>
          <w14:ligatures w14:val="none"/>
        </w:rPr>
      </w:pPr>
      <w:r w:rsidRPr="006A3D38">
        <w:rPr>
          <w:rFonts w:ascii="Times New Roman" w:eastAsia="Times New Roman" w:hAnsi="Times New Roman" w:cs="Times New Roman"/>
          <w:i/>
          <w:kern w:val="0"/>
          <w14:ligatures w14:val="none"/>
        </w:rPr>
        <w:t>Dėstymas</w:t>
      </w:r>
    </w:p>
    <w:p w14:paraId="7316D04B"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4D41B732" w14:textId="77777777" w:rsidR="00333CC2" w:rsidRPr="006A3D38" w:rsidRDefault="00333CC2" w:rsidP="00333CC2">
      <w:pPr>
        <w:spacing w:after="0" w:line="240" w:lineRule="auto"/>
        <w:ind w:firstLine="720"/>
        <w:jc w:val="center"/>
        <w:rPr>
          <w:rFonts w:ascii="Times New Roman" w:eastAsia="Times New Roman" w:hAnsi="Times New Roman" w:cs="Times New Roman"/>
          <w:b/>
          <w:kern w:val="0"/>
          <w14:ligatures w14:val="none"/>
        </w:rPr>
      </w:pPr>
      <w:r w:rsidRPr="006A3D38">
        <w:rPr>
          <w:rFonts w:ascii="Times New Roman" w:eastAsia="Times New Roman" w:hAnsi="Times New Roman" w:cs="Times New Roman"/>
          <w:b/>
          <w:kern w:val="0"/>
          <w14:ligatures w14:val="none"/>
        </w:rPr>
        <w:t>____________________</w:t>
      </w:r>
    </w:p>
    <w:p w14:paraId="6D1DCD02" w14:textId="77777777" w:rsidR="00333CC2" w:rsidRPr="006A3D38"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 xml:space="preserve">                              </w:t>
      </w:r>
    </w:p>
    <w:p w14:paraId="2B4EA962" w14:textId="77777777" w:rsidR="00333CC2" w:rsidRPr="006A3D38"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03C4DE8F" w14:textId="77777777" w:rsidR="00333CC2" w:rsidRPr="006A3D38"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4A46336E" w14:textId="77777777" w:rsidR="00333CC2" w:rsidRPr="006A3D38"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22FED84" w14:textId="77777777" w:rsidR="00333CC2" w:rsidRPr="006A3D38"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326D4CAA" w14:textId="7A2110B8" w:rsidR="00333CC2" w:rsidRPr="006A3D38" w:rsidRDefault="006A3D38" w:rsidP="00B1160B">
      <w:pPr>
        <w:spacing w:after="0" w:line="240" w:lineRule="auto"/>
        <w:ind w:left="5328" w:right="49"/>
        <w:outlineLvl w:val="1"/>
        <w:rPr>
          <w:rFonts w:ascii="Times New Roman" w:eastAsia="Times New Roman" w:hAnsi="Times New Roman" w:cs="Times New Roman"/>
          <w:kern w:val="0"/>
          <w:lang w:eastAsia="lt-LT"/>
          <w14:ligatures w14:val="none"/>
        </w:rPr>
      </w:pPr>
      <w:r w:rsidRPr="006A3D38">
        <w:rPr>
          <w:rFonts w:ascii="Times New Roman" w:eastAsia="Times New Roman" w:hAnsi="Times New Roman" w:cs="Times New Roman"/>
          <w:kern w:val="0"/>
          <w:lang w:eastAsia="lt-LT"/>
          <w14:ligatures w14:val="none"/>
        </w:rPr>
        <w:t>20____-____-__  benzininių elektros generatorių  viešojo pirkimo- pardavimo sutarties Nr. _____/___</w:t>
      </w:r>
      <w:r w:rsidR="00333CC2" w:rsidRPr="006A3D38">
        <w:rPr>
          <w:rFonts w:ascii="Times New Roman" w:eastAsia="Times New Roman" w:hAnsi="Times New Roman" w:cs="Times New Roman"/>
          <w:kern w:val="0"/>
          <w:szCs w:val="20"/>
          <w14:ligatures w14:val="none"/>
        </w:rPr>
        <w:t xml:space="preserve">    </w:t>
      </w:r>
    </w:p>
    <w:p w14:paraId="2622F117" w14:textId="06560854" w:rsidR="00333CC2" w:rsidRPr="006A3D38" w:rsidRDefault="006A3D38" w:rsidP="00B1160B">
      <w:pPr>
        <w:autoSpaceDE w:val="0"/>
        <w:autoSpaceDN w:val="0"/>
        <w:adjustRightInd w:val="0"/>
        <w:spacing w:after="0" w:line="240" w:lineRule="auto"/>
        <w:ind w:left="5245"/>
        <w:jc w:val="right"/>
        <w:rPr>
          <w:rFonts w:ascii="Times New Roman" w:eastAsia="Times New Roman" w:hAnsi="Times New Roman" w:cs="Times New Roman"/>
          <w:kern w:val="0"/>
          <w:szCs w:val="20"/>
          <w14:ligatures w14:val="none"/>
        </w:rPr>
      </w:pPr>
      <w:r w:rsidRPr="006A3D38">
        <w:rPr>
          <w:rFonts w:ascii="Times New Roman" w:eastAsia="Times New Roman" w:hAnsi="Times New Roman" w:cs="Times New Roman"/>
          <w:kern w:val="0"/>
          <w:szCs w:val="20"/>
          <w14:ligatures w14:val="none"/>
        </w:rPr>
        <w:t xml:space="preserve">   </w:t>
      </w:r>
      <w:r w:rsidR="00964DCE" w:rsidRPr="006A3D38">
        <w:rPr>
          <w:rFonts w:ascii="Times New Roman" w:eastAsia="Times New Roman" w:hAnsi="Times New Roman" w:cs="Times New Roman"/>
          <w:kern w:val="0"/>
          <w:szCs w:val="20"/>
          <w14:ligatures w14:val="none"/>
        </w:rPr>
        <w:t>3</w:t>
      </w:r>
      <w:r w:rsidR="00333CC2" w:rsidRPr="006A3D38">
        <w:rPr>
          <w:rFonts w:ascii="Times New Roman" w:eastAsia="Times New Roman" w:hAnsi="Times New Roman" w:cs="Times New Roman"/>
          <w:kern w:val="0"/>
          <w:szCs w:val="20"/>
          <w14:ligatures w14:val="none"/>
        </w:rPr>
        <w:t xml:space="preserve"> priedas</w:t>
      </w:r>
    </w:p>
    <w:p w14:paraId="2587B3B2"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62057590"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067BF8DC" w14:textId="01F8BEF3"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SUBTIEKĖJŲ SĄRAŠAS</w:t>
      </w:r>
    </w:p>
    <w:p w14:paraId="5D06BC21" w14:textId="77777777" w:rsidR="00333CC2" w:rsidRPr="006A3D38" w:rsidRDefault="00333CC2" w:rsidP="00333CC2">
      <w:pPr>
        <w:spacing w:after="0" w:line="240" w:lineRule="auto"/>
        <w:jc w:val="center"/>
        <w:rPr>
          <w:rFonts w:ascii="Times New Roman" w:eastAsia="Times New Roman" w:hAnsi="Times New Roman" w:cs="Times New Roman"/>
          <w:b/>
          <w:kern w:val="0"/>
          <w:szCs w:val="20"/>
          <w14:ligatures w14:val="none"/>
        </w:rPr>
      </w:pPr>
    </w:p>
    <w:p w14:paraId="666C1E45" w14:textId="77777777" w:rsidR="00333CC2" w:rsidRPr="006A3D38" w:rsidRDefault="00333CC2" w:rsidP="00333CC2">
      <w:pPr>
        <w:spacing w:after="0" w:line="240" w:lineRule="auto"/>
        <w:jc w:val="center"/>
        <w:rPr>
          <w:rFonts w:ascii="Times New Roman" w:eastAsia="Times New Roman" w:hAnsi="Times New Roman" w:cs="Times New Roman"/>
          <w:i/>
          <w:kern w:val="0"/>
          <w:szCs w:val="20"/>
          <w14:ligatures w14:val="none"/>
        </w:rPr>
      </w:pPr>
      <w:r w:rsidRPr="006A3D38">
        <w:rPr>
          <w:rFonts w:ascii="Times New Roman" w:eastAsia="Times New Roman" w:hAnsi="Times New Roman" w:cs="Times New Roman"/>
          <w:i/>
          <w:kern w:val="0"/>
          <w:szCs w:val="20"/>
          <w14:ligatures w14:val="none"/>
        </w:rPr>
        <w:t>Dėstymas</w:t>
      </w:r>
    </w:p>
    <w:p w14:paraId="5CD22690"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r w:rsidRPr="006A3D38">
        <w:rPr>
          <w:rFonts w:ascii="Times New Roman" w:eastAsia="Times New Roman" w:hAnsi="Times New Roman" w:cs="Times New Roman"/>
          <w:b/>
          <w:kern w:val="0"/>
          <w:szCs w:val="20"/>
          <w14:ligatures w14:val="none"/>
        </w:rPr>
        <w:t>______________</w:t>
      </w:r>
    </w:p>
    <w:p w14:paraId="051E58EE"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7846442D"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3AB26883" w14:textId="77777777" w:rsidR="00333CC2" w:rsidRPr="00333CC2" w:rsidRDefault="00333CC2" w:rsidP="00333CC2">
      <w:pPr>
        <w:spacing w:after="0" w:line="240" w:lineRule="auto"/>
        <w:jc w:val="center"/>
        <w:rPr>
          <w:rFonts w:ascii="Times New Roman" w:eastAsia="Times New Roman" w:hAnsi="Times New Roman" w:cs="Times New Roman"/>
          <w:bCs/>
          <w:kern w:val="0"/>
          <w:szCs w:val="20"/>
          <w14:ligatures w14:val="none"/>
        </w:rPr>
      </w:pPr>
    </w:p>
    <w:p w14:paraId="1623C4F9" w14:textId="77777777" w:rsidR="00400536" w:rsidRDefault="00400536"/>
    <w:sectPr w:rsidR="00400536" w:rsidSect="00333CC2">
      <w:headerReference w:type="even" r:id="rId16"/>
      <w:headerReference w:type="default" r:id="rId17"/>
      <w:type w:val="continuous"/>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8BE5" w14:textId="77777777" w:rsidR="00ED72F0" w:rsidRDefault="00ED72F0" w:rsidP="00333CC2">
      <w:pPr>
        <w:spacing w:after="0" w:line="240" w:lineRule="auto"/>
      </w:pPr>
      <w:r>
        <w:separator/>
      </w:r>
    </w:p>
  </w:endnote>
  <w:endnote w:type="continuationSeparator" w:id="0">
    <w:p w14:paraId="4AC324F4" w14:textId="77777777" w:rsidR="00ED72F0" w:rsidRDefault="00ED72F0" w:rsidP="003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EAA3" w14:textId="77777777" w:rsidR="00ED72F0" w:rsidRDefault="00ED72F0" w:rsidP="00333CC2">
      <w:pPr>
        <w:spacing w:after="0" w:line="240" w:lineRule="auto"/>
      </w:pPr>
      <w:r>
        <w:separator/>
      </w:r>
    </w:p>
  </w:footnote>
  <w:footnote w:type="continuationSeparator" w:id="0">
    <w:p w14:paraId="14B1780A" w14:textId="77777777" w:rsidR="00ED72F0" w:rsidRDefault="00ED72F0" w:rsidP="00333CC2">
      <w:pPr>
        <w:spacing w:after="0" w:line="240" w:lineRule="auto"/>
      </w:pPr>
      <w:r>
        <w:continuationSeparator/>
      </w:r>
    </w:p>
  </w:footnote>
  <w:footnote w:id="1">
    <w:p w14:paraId="312675EE" w14:textId="618B50B0" w:rsidR="00333CC2" w:rsidRDefault="00333CC2" w:rsidP="00333CC2">
      <w:pPr>
        <w:pStyle w:val="Puslapioinaostekstas"/>
        <w:jc w:val="both"/>
      </w:pPr>
      <w:r w:rsidRPr="00E846D7">
        <w:rPr>
          <w:rStyle w:val="Puslapioinaosnuoroda"/>
          <w:sz w:val="18"/>
          <w:szCs w:val="18"/>
        </w:rPr>
        <w:footnoteRef/>
      </w:r>
      <w:r w:rsidRPr="00E846D7">
        <w:rPr>
          <w:sz w:val="18"/>
          <w:szCs w:val="18"/>
        </w:rPr>
        <w:t xml:space="preserve"> Sutarties </w:t>
      </w:r>
      <w:r w:rsidR="000A7A50">
        <w:rPr>
          <w:sz w:val="18"/>
          <w:szCs w:val="18"/>
        </w:rPr>
        <w:t>3</w:t>
      </w:r>
      <w:r w:rsidRPr="00E846D7">
        <w:rPr>
          <w:sz w:val="18"/>
          <w:szCs w:val="18"/>
        </w:rPr>
        <w:t xml:space="preserve"> priedas pridedamas, jeigu Pardavėjas savo pasiūlyme nurodo, kad ketina pasitelkti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0560"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end"/>
    </w:r>
  </w:p>
  <w:p w14:paraId="75E60C83" w14:textId="77777777" w:rsidR="00444D64" w:rsidRDefault="00444D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E75"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separate"/>
    </w:r>
    <w:r w:rsidRPr="00333CC2">
      <w:rPr>
        <w:rStyle w:val="Puslapionumeris"/>
        <w:noProof/>
      </w:rPr>
      <w:t>1</w:t>
    </w:r>
    <w:r w:rsidRPr="00333CC2">
      <w:rPr>
        <w:rStyle w:val="Puslapionumeris"/>
        <w:noProof/>
      </w:rPr>
      <w:t>4</w:t>
    </w:r>
    <w:r w:rsidRPr="00333CC2">
      <w:rPr>
        <w:rStyle w:val="Puslapionumeris"/>
      </w:rPr>
      <w:fldChar w:fldCharType="end"/>
    </w:r>
  </w:p>
  <w:p w14:paraId="0B7834AD" w14:textId="77777777" w:rsidR="00444D64" w:rsidRDefault="00444D64"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66E58"/>
    <w:multiLevelType w:val="multilevel"/>
    <w:tmpl w:val="EF7AD3B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AE4BE7"/>
    <w:multiLevelType w:val="multilevel"/>
    <w:tmpl w:val="5F64E17A"/>
    <w:lvl w:ilvl="0">
      <w:start w:val="1"/>
      <w:numFmt w:val="decimal"/>
      <w:lvlText w:val="%1."/>
      <w:lvlJc w:val="left"/>
      <w:pPr>
        <w:ind w:left="720" w:hanging="360"/>
      </w:p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AE2B94"/>
    <w:multiLevelType w:val="multilevel"/>
    <w:tmpl w:val="192AE1F0"/>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4D16054"/>
    <w:multiLevelType w:val="multilevel"/>
    <w:tmpl w:val="9056D806"/>
    <w:lvl w:ilvl="0">
      <w:start w:val="3"/>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10"/>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9836394">
    <w:abstractNumId w:val="12"/>
  </w:num>
  <w:num w:numId="2" w16cid:durableId="30543854">
    <w:abstractNumId w:val="9"/>
  </w:num>
  <w:num w:numId="3" w16cid:durableId="1459638527">
    <w:abstractNumId w:val="4"/>
  </w:num>
  <w:num w:numId="4" w16cid:durableId="1839345851">
    <w:abstractNumId w:val="3"/>
  </w:num>
  <w:num w:numId="5" w16cid:durableId="1754430312">
    <w:abstractNumId w:val="13"/>
  </w:num>
  <w:num w:numId="6" w16cid:durableId="1014725547">
    <w:abstractNumId w:val="1"/>
  </w:num>
  <w:num w:numId="7" w16cid:durableId="1447117235">
    <w:abstractNumId w:val="0"/>
  </w:num>
  <w:num w:numId="8" w16cid:durableId="1995521512">
    <w:abstractNumId w:val="7"/>
  </w:num>
  <w:num w:numId="9" w16cid:durableId="535696319">
    <w:abstractNumId w:val="5"/>
  </w:num>
  <w:num w:numId="10" w16cid:durableId="1199389651">
    <w:abstractNumId w:val="8"/>
  </w:num>
  <w:num w:numId="11" w16cid:durableId="248273059">
    <w:abstractNumId w:val="10"/>
  </w:num>
  <w:num w:numId="12" w16cid:durableId="1673723961">
    <w:abstractNumId w:val="11"/>
  </w:num>
  <w:num w:numId="13" w16cid:durableId="1117142855">
    <w:abstractNumId w:val="2"/>
  </w:num>
  <w:num w:numId="14" w16cid:durableId="131151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C2"/>
    <w:rsid w:val="00000A05"/>
    <w:rsid w:val="00001F0F"/>
    <w:rsid w:val="0001005B"/>
    <w:rsid w:val="000104D3"/>
    <w:rsid w:val="00011E0F"/>
    <w:rsid w:val="00015FCC"/>
    <w:rsid w:val="00023BD6"/>
    <w:rsid w:val="0002433E"/>
    <w:rsid w:val="000268A9"/>
    <w:rsid w:val="000277C9"/>
    <w:rsid w:val="00032883"/>
    <w:rsid w:val="00037F7F"/>
    <w:rsid w:val="000472EE"/>
    <w:rsid w:val="00050524"/>
    <w:rsid w:val="00053E73"/>
    <w:rsid w:val="00057579"/>
    <w:rsid w:val="00062272"/>
    <w:rsid w:val="00063F61"/>
    <w:rsid w:val="00075EBB"/>
    <w:rsid w:val="00082FBF"/>
    <w:rsid w:val="0008481F"/>
    <w:rsid w:val="00094825"/>
    <w:rsid w:val="000956E9"/>
    <w:rsid w:val="00095BB0"/>
    <w:rsid w:val="000961A2"/>
    <w:rsid w:val="000977C2"/>
    <w:rsid w:val="000A7A50"/>
    <w:rsid w:val="000B1BAD"/>
    <w:rsid w:val="000B37C5"/>
    <w:rsid w:val="000B4D8D"/>
    <w:rsid w:val="000C5C39"/>
    <w:rsid w:val="000E009E"/>
    <w:rsid w:val="000E7FC9"/>
    <w:rsid w:val="000F716E"/>
    <w:rsid w:val="000F7188"/>
    <w:rsid w:val="0010049C"/>
    <w:rsid w:val="00101763"/>
    <w:rsid w:val="001036B4"/>
    <w:rsid w:val="00103CD7"/>
    <w:rsid w:val="0010528D"/>
    <w:rsid w:val="00110C1D"/>
    <w:rsid w:val="00113FD1"/>
    <w:rsid w:val="00115ACF"/>
    <w:rsid w:val="00120FD6"/>
    <w:rsid w:val="00125B59"/>
    <w:rsid w:val="001307E8"/>
    <w:rsid w:val="0013286C"/>
    <w:rsid w:val="001368A1"/>
    <w:rsid w:val="00146EBB"/>
    <w:rsid w:val="00157CC0"/>
    <w:rsid w:val="00160F6F"/>
    <w:rsid w:val="001611DB"/>
    <w:rsid w:val="00166A95"/>
    <w:rsid w:val="0017588B"/>
    <w:rsid w:val="001802D4"/>
    <w:rsid w:val="0018059C"/>
    <w:rsid w:val="00186561"/>
    <w:rsid w:val="00187F04"/>
    <w:rsid w:val="001929F7"/>
    <w:rsid w:val="001939A5"/>
    <w:rsid w:val="001939B6"/>
    <w:rsid w:val="00193EFD"/>
    <w:rsid w:val="001B4C2A"/>
    <w:rsid w:val="001C254C"/>
    <w:rsid w:val="001C36BF"/>
    <w:rsid w:val="001C53AC"/>
    <w:rsid w:val="001C617B"/>
    <w:rsid w:val="001D20FB"/>
    <w:rsid w:val="001D2A6D"/>
    <w:rsid w:val="001D68D9"/>
    <w:rsid w:val="001E3D02"/>
    <w:rsid w:val="001F0453"/>
    <w:rsid w:val="001F1A0C"/>
    <w:rsid w:val="001F1DAA"/>
    <w:rsid w:val="001F21D8"/>
    <w:rsid w:val="001F44C1"/>
    <w:rsid w:val="001F4CA1"/>
    <w:rsid w:val="001F7F5C"/>
    <w:rsid w:val="00207944"/>
    <w:rsid w:val="00221211"/>
    <w:rsid w:val="002213A3"/>
    <w:rsid w:val="00224B42"/>
    <w:rsid w:val="00227EF0"/>
    <w:rsid w:val="002321A1"/>
    <w:rsid w:val="00232700"/>
    <w:rsid w:val="00234989"/>
    <w:rsid w:val="00235313"/>
    <w:rsid w:val="00256D58"/>
    <w:rsid w:val="00261CCE"/>
    <w:rsid w:val="00262C4B"/>
    <w:rsid w:val="002630B2"/>
    <w:rsid w:val="002662DE"/>
    <w:rsid w:val="00266EB9"/>
    <w:rsid w:val="0027075D"/>
    <w:rsid w:val="00271B5D"/>
    <w:rsid w:val="00284FAE"/>
    <w:rsid w:val="002A0D56"/>
    <w:rsid w:val="002A68AD"/>
    <w:rsid w:val="002B6241"/>
    <w:rsid w:val="002B72F2"/>
    <w:rsid w:val="002C2484"/>
    <w:rsid w:val="002D223E"/>
    <w:rsid w:val="002D6C05"/>
    <w:rsid w:val="002D7BF3"/>
    <w:rsid w:val="002E2E92"/>
    <w:rsid w:val="002E49D5"/>
    <w:rsid w:val="002F14BF"/>
    <w:rsid w:val="002F2A03"/>
    <w:rsid w:val="00303A2B"/>
    <w:rsid w:val="00303EAF"/>
    <w:rsid w:val="00306B9B"/>
    <w:rsid w:val="003126C5"/>
    <w:rsid w:val="00320CE5"/>
    <w:rsid w:val="0032215B"/>
    <w:rsid w:val="00333CC2"/>
    <w:rsid w:val="00350E54"/>
    <w:rsid w:val="00352858"/>
    <w:rsid w:val="0035693A"/>
    <w:rsid w:val="003579CA"/>
    <w:rsid w:val="00357C66"/>
    <w:rsid w:val="00361256"/>
    <w:rsid w:val="003666E1"/>
    <w:rsid w:val="00377D4A"/>
    <w:rsid w:val="0038121D"/>
    <w:rsid w:val="003836A3"/>
    <w:rsid w:val="00383E76"/>
    <w:rsid w:val="00384B5E"/>
    <w:rsid w:val="00386075"/>
    <w:rsid w:val="00387FAA"/>
    <w:rsid w:val="00392978"/>
    <w:rsid w:val="00397F4E"/>
    <w:rsid w:val="003A0C1D"/>
    <w:rsid w:val="003A1022"/>
    <w:rsid w:val="003A6656"/>
    <w:rsid w:val="003A6959"/>
    <w:rsid w:val="003A7050"/>
    <w:rsid w:val="003A7972"/>
    <w:rsid w:val="003A7F66"/>
    <w:rsid w:val="003B3B07"/>
    <w:rsid w:val="003B534A"/>
    <w:rsid w:val="003C64B8"/>
    <w:rsid w:val="003D2791"/>
    <w:rsid w:val="003D4397"/>
    <w:rsid w:val="003D6898"/>
    <w:rsid w:val="003E666B"/>
    <w:rsid w:val="003F1A29"/>
    <w:rsid w:val="00400536"/>
    <w:rsid w:val="0040326B"/>
    <w:rsid w:val="00416318"/>
    <w:rsid w:val="00420C35"/>
    <w:rsid w:val="00421A95"/>
    <w:rsid w:val="0042469D"/>
    <w:rsid w:val="00431DE6"/>
    <w:rsid w:val="004357DF"/>
    <w:rsid w:val="00437B40"/>
    <w:rsid w:val="0044378B"/>
    <w:rsid w:val="00444B14"/>
    <w:rsid w:val="00444D64"/>
    <w:rsid w:val="00447B47"/>
    <w:rsid w:val="0045004B"/>
    <w:rsid w:val="00455EB2"/>
    <w:rsid w:val="00456D16"/>
    <w:rsid w:val="00461744"/>
    <w:rsid w:val="0046430D"/>
    <w:rsid w:val="0046589C"/>
    <w:rsid w:val="00465C23"/>
    <w:rsid w:val="004817DA"/>
    <w:rsid w:val="00484411"/>
    <w:rsid w:val="0049694F"/>
    <w:rsid w:val="004A28F8"/>
    <w:rsid w:val="004A2A27"/>
    <w:rsid w:val="004B5E49"/>
    <w:rsid w:val="004B7A9E"/>
    <w:rsid w:val="004C3D7A"/>
    <w:rsid w:val="004D11BC"/>
    <w:rsid w:val="004D1CD1"/>
    <w:rsid w:val="004D3798"/>
    <w:rsid w:val="004D6226"/>
    <w:rsid w:val="004E01B9"/>
    <w:rsid w:val="004E066C"/>
    <w:rsid w:val="004E12B3"/>
    <w:rsid w:val="004E3026"/>
    <w:rsid w:val="004E3F77"/>
    <w:rsid w:val="004E7C7E"/>
    <w:rsid w:val="004F55B8"/>
    <w:rsid w:val="00501A1C"/>
    <w:rsid w:val="005026DA"/>
    <w:rsid w:val="0050395B"/>
    <w:rsid w:val="00505798"/>
    <w:rsid w:val="00510F5E"/>
    <w:rsid w:val="005130F5"/>
    <w:rsid w:val="00514A56"/>
    <w:rsid w:val="00515594"/>
    <w:rsid w:val="00516BA5"/>
    <w:rsid w:val="00523D28"/>
    <w:rsid w:val="00523F7B"/>
    <w:rsid w:val="00526147"/>
    <w:rsid w:val="00532E48"/>
    <w:rsid w:val="00533DB0"/>
    <w:rsid w:val="005347A8"/>
    <w:rsid w:val="00542590"/>
    <w:rsid w:val="00543554"/>
    <w:rsid w:val="0054718A"/>
    <w:rsid w:val="00550C48"/>
    <w:rsid w:val="00550DCF"/>
    <w:rsid w:val="00551A1B"/>
    <w:rsid w:val="00553164"/>
    <w:rsid w:val="00556635"/>
    <w:rsid w:val="00557F01"/>
    <w:rsid w:val="00571A89"/>
    <w:rsid w:val="00571F3A"/>
    <w:rsid w:val="00574F2C"/>
    <w:rsid w:val="0057649B"/>
    <w:rsid w:val="00584BD8"/>
    <w:rsid w:val="005850B0"/>
    <w:rsid w:val="00585B06"/>
    <w:rsid w:val="00587A34"/>
    <w:rsid w:val="00591BA7"/>
    <w:rsid w:val="005979DC"/>
    <w:rsid w:val="005A5148"/>
    <w:rsid w:val="005A54E4"/>
    <w:rsid w:val="005A6F03"/>
    <w:rsid w:val="005B263C"/>
    <w:rsid w:val="005B5FA1"/>
    <w:rsid w:val="005B7D15"/>
    <w:rsid w:val="005C2D4A"/>
    <w:rsid w:val="005C6832"/>
    <w:rsid w:val="005C7B6A"/>
    <w:rsid w:val="005D0354"/>
    <w:rsid w:val="005D2B27"/>
    <w:rsid w:val="005D4AC8"/>
    <w:rsid w:val="005E0A26"/>
    <w:rsid w:val="005E4CDC"/>
    <w:rsid w:val="005F16F2"/>
    <w:rsid w:val="005F2EC2"/>
    <w:rsid w:val="005F5232"/>
    <w:rsid w:val="005F75D8"/>
    <w:rsid w:val="00603DB0"/>
    <w:rsid w:val="00604AF5"/>
    <w:rsid w:val="0062007B"/>
    <w:rsid w:val="0062707B"/>
    <w:rsid w:val="006329F4"/>
    <w:rsid w:val="00637482"/>
    <w:rsid w:val="0064207E"/>
    <w:rsid w:val="006516E1"/>
    <w:rsid w:val="006538CE"/>
    <w:rsid w:val="0066137C"/>
    <w:rsid w:val="006719D4"/>
    <w:rsid w:val="00672AC2"/>
    <w:rsid w:val="006740A8"/>
    <w:rsid w:val="00674516"/>
    <w:rsid w:val="00683573"/>
    <w:rsid w:val="00684CD0"/>
    <w:rsid w:val="00685DED"/>
    <w:rsid w:val="00691F6A"/>
    <w:rsid w:val="0069436E"/>
    <w:rsid w:val="00694DC3"/>
    <w:rsid w:val="00695C35"/>
    <w:rsid w:val="006A1604"/>
    <w:rsid w:val="006A1757"/>
    <w:rsid w:val="006A17DF"/>
    <w:rsid w:val="006A1E90"/>
    <w:rsid w:val="006A3D38"/>
    <w:rsid w:val="006A4312"/>
    <w:rsid w:val="006A673B"/>
    <w:rsid w:val="006B375F"/>
    <w:rsid w:val="006C1E7E"/>
    <w:rsid w:val="006D1110"/>
    <w:rsid w:val="006D1F86"/>
    <w:rsid w:val="006D2374"/>
    <w:rsid w:val="006D53EC"/>
    <w:rsid w:val="006D56D8"/>
    <w:rsid w:val="006E0CD9"/>
    <w:rsid w:val="006E5640"/>
    <w:rsid w:val="006E7A89"/>
    <w:rsid w:val="006F0094"/>
    <w:rsid w:val="006F5A57"/>
    <w:rsid w:val="006F797F"/>
    <w:rsid w:val="0070048C"/>
    <w:rsid w:val="00700B2C"/>
    <w:rsid w:val="00701EDE"/>
    <w:rsid w:val="00704178"/>
    <w:rsid w:val="007042EC"/>
    <w:rsid w:val="0070638D"/>
    <w:rsid w:val="0071651C"/>
    <w:rsid w:val="0071761F"/>
    <w:rsid w:val="00724686"/>
    <w:rsid w:val="00726428"/>
    <w:rsid w:val="00730047"/>
    <w:rsid w:val="00733E3F"/>
    <w:rsid w:val="00735E05"/>
    <w:rsid w:val="0074289A"/>
    <w:rsid w:val="00742B27"/>
    <w:rsid w:val="0075231C"/>
    <w:rsid w:val="00754487"/>
    <w:rsid w:val="00761771"/>
    <w:rsid w:val="00762A78"/>
    <w:rsid w:val="00762EF9"/>
    <w:rsid w:val="00764A02"/>
    <w:rsid w:val="0076773C"/>
    <w:rsid w:val="00772047"/>
    <w:rsid w:val="0077208B"/>
    <w:rsid w:val="007751AE"/>
    <w:rsid w:val="00777BBC"/>
    <w:rsid w:val="00783AE4"/>
    <w:rsid w:val="00784CE9"/>
    <w:rsid w:val="00794969"/>
    <w:rsid w:val="00797AD6"/>
    <w:rsid w:val="007A1453"/>
    <w:rsid w:val="007B714E"/>
    <w:rsid w:val="007B7FA4"/>
    <w:rsid w:val="007C2E40"/>
    <w:rsid w:val="007C3953"/>
    <w:rsid w:val="007D16AA"/>
    <w:rsid w:val="007E0A62"/>
    <w:rsid w:val="007F02CD"/>
    <w:rsid w:val="007F26B6"/>
    <w:rsid w:val="007F6E13"/>
    <w:rsid w:val="00803945"/>
    <w:rsid w:val="0081068D"/>
    <w:rsid w:val="00816DE3"/>
    <w:rsid w:val="008325C0"/>
    <w:rsid w:val="008400B0"/>
    <w:rsid w:val="008434D7"/>
    <w:rsid w:val="0084711B"/>
    <w:rsid w:val="00855B07"/>
    <w:rsid w:val="0085716D"/>
    <w:rsid w:val="00857B47"/>
    <w:rsid w:val="008611A3"/>
    <w:rsid w:val="00863583"/>
    <w:rsid w:val="00874185"/>
    <w:rsid w:val="00874B21"/>
    <w:rsid w:val="0087708D"/>
    <w:rsid w:val="00877462"/>
    <w:rsid w:val="008850CB"/>
    <w:rsid w:val="00886D73"/>
    <w:rsid w:val="0089665B"/>
    <w:rsid w:val="00896DF3"/>
    <w:rsid w:val="00896EB8"/>
    <w:rsid w:val="008A0F92"/>
    <w:rsid w:val="008A5F92"/>
    <w:rsid w:val="008B39FC"/>
    <w:rsid w:val="008B667F"/>
    <w:rsid w:val="008D18DF"/>
    <w:rsid w:val="008D520C"/>
    <w:rsid w:val="008D5A53"/>
    <w:rsid w:val="008E34FE"/>
    <w:rsid w:val="008F3061"/>
    <w:rsid w:val="008F4CF7"/>
    <w:rsid w:val="008F7E85"/>
    <w:rsid w:val="009009BD"/>
    <w:rsid w:val="00901C20"/>
    <w:rsid w:val="00907641"/>
    <w:rsid w:val="00911361"/>
    <w:rsid w:val="00911F3C"/>
    <w:rsid w:val="00912FEE"/>
    <w:rsid w:val="009136A9"/>
    <w:rsid w:val="0091777F"/>
    <w:rsid w:val="009207AD"/>
    <w:rsid w:val="00924BCC"/>
    <w:rsid w:val="00927253"/>
    <w:rsid w:val="00934746"/>
    <w:rsid w:val="00940546"/>
    <w:rsid w:val="009405B7"/>
    <w:rsid w:val="00942848"/>
    <w:rsid w:val="00945946"/>
    <w:rsid w:val="00950FE1"/>
    <w:rsid w:val="00953619"/>
    <w:rsid w:val="00954981"/>
    <w:rsid w:val="00955496"/>
    <w:rsid w:val="009564C9"/>
    <w:rsid w:val="00956BC0"/>
    <w:rsid w:val="0095718B"/>
    <w:rsid w:val="00957D9B"/>
    <w:rsid w:val="00964DCE"/>
    <w:rsid w:val="00974A42"/>
    <w:rsid w:val="00974A7A"/>
    <w:rsid w:val="0097525D"/>
    <w:rsid w:val="00975689"/>
    <w:rsid w:val="00984913"/>
    <w:rsid w:val="00986678"/>
    <w:rsid w:val="00986C04"/>
    <w:rsid w:val="0099272E"/>
    <w:rsid w:val="00995989"/>
    <w:rsid w:val="009975F8"/>
    <w:rsid w:val="009A1B7D"/>
    <w:rsid w:val="009A39DD"/>
    <w:rsid w:val="009C0CFB"/>
    <w:rsid w:val="009C0DA4"/>
    <w:rsid w:val="009C3649"/>
    <w:rsid w:val="009C6176"/>
    <w:rsid w:val="009D2909"/>
    <w:rsid w:val="009E2DF3"/>
    <w:rsid w:val="009E4B23"/>
    <w:rsid w:val="009E6256"/>
    <w:rsid w:val="009E64F5"/>
    <w:rsid w:val="009E7435"/>
    <w:rsid w:val="009F0D96"/>
    <w:rsid w:val="009F1A58"/>
    <w:rsid w:val="009F5E1B"/>
    <w:rsid w:val="009F7901"/>
    <w:rsid w:val="009F7E40"/>
    <w:rsid w:val="00A01959"/>
    <w:rsid w:val="00A01A8C"/>
    <w:rsid w:val="00A026D0"/>
    <w:rsid w:val="00A0301E"/>
    <w:rsid w:val="00A03389"/>
    <w:rsid w:val="00A04E73"/>
    <w:rsid w:val="00A1327B"/>
    <w:rsid w:val="00A222E4"/>
    <w:rsid w:val="00A2670C"/>
    <w:rsid w:val="00A31BFA"/>
    <w:rsid w:val="00A36D3D"/>
    <w:rsid w:val="00A37B7F"/>
    <w:rsid w:val="00A42594"/>
    <w:rsid w:val="00A435AB"/>
    <w:rsid w:val="00A53325"/>
    <w:rsid w:val="00A55839"/>
    <w:rsid w:val="00A56001"/>
    <w:rsid w:val="00A61591"/>
    <w:rsid w:val="00A621AF"/>
    <w:rsid w:val="00A71CE7"/>
    <w:rsid w:val="00A77C57"/>
    <w:rsid w:val="00A8373B"/>
    <w:rsid w:val="00A858FE"/>
    <w:rsid w:val="00A85D12"/>
    <w:rsid w:val="00A90094"/>
    <w:rsid w:val="00A947D0"/>
    <w:rsid w:val="00AA40B8"/>
    <w:rsid w:val="00AB0287"/>
    <w:rsid w:val="00AC40E6"/>
    <w:rsid w:val="00AD1C5B"/>
    <w:rsid w:val="00AD1EBE"/>
    <w:rsid w:val="00AD33BF"/>
    <w:rsid w:val="00AD5429"/>
    <w:rsid w:val="00AD573D"/>
    <w:rsid w:val="00AD6DE6"/>
    <w:rsid w:val="00AE1481"/>
    <w:rsid w:val="00AE1DC1"/>
    <w:rsid w:val="00AE24C8"/>
    <w:rsid w:val="00AE649F"/>
    <w:rsid w:val="00AF09CF"/>
    <w:rsid w:val="00AF3E93"/>
    <w:rsid w:val="00AF5F03"/>
    <w:rsid w:val="00AF6060"/>
    <w:rsid w:val="00B052D5"/>
    <w:rsid w:val="00B05487"/>
    <w:rsid w:val="00B112FB"/>
    <w:rsid w:val="00B1160B"/>
    <w:rsid w:val="00B12169"/>
    <w:rsid w:val="00B127F4"/>
    <w:rsid w:val="00B1673A"/>
    <w:rsid w:val="00B17D20"/>
    <w:rsid w:val="00B22A89"/>
    <w:rsid w:val="00B251E8"/>
    <w:rsid w:val="00B26EB6"/>
    <w:rsid w:val="00B27190"/>
    <w:rsid w:val="00B27EC1"/>
    <w:rsid w:val="00B41B13"/>
    <w:rsid w:val="00B46166"/>
    <w:rsid w:val="00B54996"/>
    <w:rsid w:val="00B603C9"/>
    <w:rsid w:val="00B61F6B"/>
    <w:rsid w:val="00B71A7E"/>
    <w:rsid w:val="00B80908"/>
    <w:rsid w:val="00B81C99"/>
    <w:rsid w:val="00B81DAB"/>
    <w:rsid w:val="00B81FCC"/>
    <w:rsid w:val="00B95542"/>
    <w:rsid w:val="00B95602"/>
    <w:rsid w:val="00BB11B7"/>
    <w:rsid w:val="00BB6B2C"/>
    <w:rsid w:val="00BC05ED"/>
    <w:rsid w:val="00BC1170"/>
    <w:rsid w:val="00BC5B04"/>
    <w:rsid w:val="00BD202F"/>
    <w:rsid w:val="00BE2E42"/>
    <w:rsid w:val="00BE4833"/>
    <w:rsid w:val="00BF16D8"/>
    <w:rsid w:val="00BF600F"/>
    <w:rsid w:val="00C03DB8"/>
    <w:rsid w:val="00C061DC"/>
    <w:rsid w:val="00C074CB"/>
    <w:rsid w:val="00C21A07"/>
    <w:rsid w:val="00C21E26"/>
    <w:rsid w:val="00C22168"/>
    <w:rsid w:val="00C33711"/>
    <w:rsid w:val="00C4178C"/>
    <w:rsid w:val="00C44937"/>
    <w:rsid w:val="00C46A4D"/>
    <w:rsid w:val="00C51482"/>
    <w:rsid w:val="00C53305"/>
    <w:rsid w:val="00C61C00"/>
    <w:rsid w:val="00C6347E"/>
    <w:rsid w:val="00C650B7"/>
    <w:rsid w:val="00C80D88"/>
    <w:rsid w:val="00C81E28"/>
    <w:rsid w:val="00C903BF"/>
    <w:rsid w:val="00C90B3D"/>
    <w:rsid w:val="00C9134A"/>
    <w:rsid w:val="00C96FC1"/>
    <w:rsid w:val="00C97068"/>
    <w:rsid w:val="00CB468F"/>
    <w:rsid w:val="00CB4FDB"/>
    <w:rsid w:val="00CC21E2"/>
    <w:rsid w:val="00CC529F"/>
    <w:rsid w:val="00CD37A7"/>
    <w:rsid w:val="00CD52FC"/>
    <w:rsid w:val="00CE24A5"/>
    <w:rsid w:val="00CE5DE1"/>
    <w:rsid w:val="00CF1AF1"/>
    <w:rsid w:val="00D020EA"/>
    <w:rsid w:val="00D021F7"/>
    <w:rsid w:val="00D07A02"/>
    <w:rsid w:val="00D15AE8"/>
    <w:rsid w:val="00D169C5"/>
    <w:rsid w:val="00D21FC2"/>
    <w:rsid w:val="00D22CB4"/>
    <w:rsid w:val="00D26B7A"/>
    <w:rsid w:val="00D305CE"/>
    <w:rsid w:val="00D31855"/>
    <w:rsid w:val="00D32658"/>
    <w:rsid w:val="00D32C43"/>
    <w:rsid w:val="00D32D1C"/>
    <w:rsid w:val="00D344A0"/>
    <w:rsid w:val="00D36D0A"/>
    <w:rsid w:val="00D51B60"/>
    <w:rsid w:val="00D520CC"/>
    <w:rsid w:val="00D57078"/>
    <w:rsid w:val="00D579C0"/>
    <w:rsid w:val="00D60552"/>
    <w:rsid w:val="00D64C00"/>
    <w:rsid w:val="00D65112"/>
    <w:rsid w:val="00D712E6"/>
    <w:rsid w:val="00D775DA"/>
    <w:rsid w:val="00D81307"/>
    <w:rsid w:val="00D82C09"/>
    <w:rsid w:val="00D83368"/>
    <w:rsid w:val="00D913E1"/>
    <w:rsid w:val="00D92A2C"/>
    <w:rsid w:val="00D9744B"/>
    <w:rsid w:val="00D9796C"/>
    <w:rsid w:val="00DA19CE"/>
    <w:rsid w:val="00DA29A9"/>
    <w:rsid w:val="00DA5F32"/>
    <w:rsid w:val="00DB124D"/>
    <w:rsid w:val="00DB3586"/>
    <w:rsid w:val="00DB6586"/>
    <w:rsid w:val="00DB6955"/>
    <w:rsid w:val="00DB7510"/>
    <w:rsid w:val="00DC240F"/>
    <w:rsid w:val="00DC6042"/>
    <w:rsid w:val="00DC64BC"/>
    <w:rsid w:val="00DC7FDE"/>
    <w:rsid w:val="00DD4566"/>
    <w:rsid w:val="00DD5817"/>
    <w:rsid w:val="00DD7AA6"/>
    <w:rsid w:val="00DE0963"/>
    <w:rsid w:val="00DE2C5C"/>
    <w:rsid w:val="00DF06BE"/>
    <w:rsid w:val="00DF094A"/>
    <w:rsid w:val="00DF2ADB"/>
    <w:rsid w:val="00DF2EB2"/>
    <w:rsid w:val="00DF434B"/>
    <w:rsid w:val="00DF7458"/>
    <w:rsid w:val="00DF77E8"/>
    <w:rsid w:val="00E035D5"/>
    <w:rsid w:val="00E0465E"/>
    <w:rsid w:val="00E052AC"/>
    <w:rsid w:val="00E056DC"/>
    <w:rsid w:val="00E06F1A"/>
    <w:rsid w:val="00E1182C"/>
    <w:rsid w:val="00E215F5"/>
    <w:rsid w:val="00E25AF9"/>
    <w:rsid w:val="00E31B9D"/>
    <w:rsid w:val="00E33CD5"/>
    <w:rsid w:val="00E41B89"/>
    <w:rsid w:val="00E45619"/>
    <w:rsid w:val="00E4654E"/>
    <w:rsid w:val="00E46E72"/>
    <w:rsid w:val="00E507CE"/>
    <w:rsid w:val="00E5100B"/>
    <w:rsid w:val="00E560DB"/>
    <w:rsid w:val="00E56C9A"/>
    <w:rsid w:val="00E60DF0"/>
    <w:rsid w:val="00E74D57"/>
    <w:rsid w:val="00E809E4"/>
    <w:rsid w:val="00E82650"/>
    <w:rsid w:val="00E846D7"/>
    <w:rsid w:val="00E87EFF"/>
    <w:rsid w:val="00E91BEC"/>
    <w:rsid w:val="00E9345A"/>
    <w:rsid w:val="00EA261B"/>
    <w:rsid w:val="00EA58C4"/>
    <w:rsid w:val="00EA718F"/>
    <w:rsid w:val="00EB1BB5"/>
    <w:rsid w:val="00EB1CB7"/>
    <w:rsid w:val="00EB1E8D"/>
    <w:rsid w:val="00EB324C"/>
    <w:rsid w:val="00EB7B3E"/>
    <w:rsid w:val="00EC2219"/>
    <w:rsid w:val="00EC5636"/>
    <w:rsid w:val="00ED3D42"/>
    <w:rsid w:val="00ED72F0"/>
    <w:rsid w:val="00ED788D"/>
    <w:rsid w:val="00EE6B30"/>
    <w:rsid w:val="00EF265A"/>
    <w:rsid w:val="00EF352D"/>
    <w:rsid w:val="00EF53C9"/>
    <w:rsid w:val="00F12796"/>
    <w:rsid w:val="00F1463C"/>
    <w:rsid w:val="00F30D82"/>
    <w:rsid w:val="00F31EB7"/>
    <w:rsid w:val="00F34638"/>
    <w:rsid w:val="00F36FFE"/>
    <w:rsid w:val="00F5021E"/>
    <w:rsid w:val="00F51765"/>
    <w:rsid w:val="00F6035A"/>
    <w:rsid w:val="00F62FF7"/>
    <w:rsid w:val="00F663C4"/>
    <w:rsid w:val="00F71864"/>
    <w:rsid w:val="00F74E1C"/>
    <w:rsid w:val="00F776E5"/>
    <w:rsid w:val="00F939D5"/>
    <w:rsid w:val="00FA05DB"/>
    <w:rsid w:val="00FA4AEF"/>
    <w:rsid w:val="00FA544E"/>
    <w:rsid w:val="00FA667F"/>
    <w:rsid w:val="00FB576E"/>
    <w:rsid w:val="00FB68A4"/>
    <w:rsid w:val="00FB7D76"/>
    <w:rsid w:val="00FC47CD"/>
    <w:rsid w:val="00FC5D20"/>
    <w:rsid w:val="00FC7D37"/>
    <w:rsid w:val="00FD11A9"/>
    <w:rsid w:val="00FD22C2"/>
    <w:rsid w:val="00FD7CE8"/>
    <w:rsid w:val="00FE258C"/>
    <w:rsid w:val="00FE30B6"/>
    <w:rsid w:val="00FE3F5E"/>
    <w:rsid w:val="00FE7CE1"/>
    <w:rsid w:val="00FF7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EC8F"/>
  <w15:chartTrackingRefBased/>
  <w15:docId w15:val="{F6A9B8AB-5B6B-4493-BCD6-30A75769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333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333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333C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333C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33C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33C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33C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33C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33C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C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333C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333CC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333C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33CC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333C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33CC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33C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33C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C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3C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C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C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CC2"/>
    <w:rPr>
      <w:i/>
      <w:iCs/>
      <w:color w:val="404040" w:themeColor="text1" w:themeTint="BF"/>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333CC2"/>
    <w:pPr>
      <w:ind w:left="720"/>
      <w:contextualSpacing/>
    </w:pPr>
  </w:style>
  <w:style w:type="character" w:styleId="Rykuspabraukimas">
    <w:name w:val="Intense Emphasis"/>
    <w:basedOn w:val="Numatytasispastraiposriftas"/>
    <w:uiPriority w:val="21"/>
    <w:qFormat/>
    <w:rsid w:val="00333CC2"/>
    <w:rPr>
      <w:i/>
      <w:iCs/>
      <w:color w:val="0F4761" w:themeColor="accent1" w:themeShade="BF"/>
    </w:rPr>
  </w:style>
  <w:style w:type="paragraph" w:styleId="Iskirtacitata">
    <w:name w:val="Intense Quote"/>
    <w:basedOn w:val="prastasis"/>
    <w:next w:val="prastasis"/>
    <w:link w:val="IskirtacitataDiagrama"/>
    <w:uiPriority w:val="30"/>
    <w:qFormat/>
    <w:rsid w:val="00333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CC2"/>
    <w:rPr>
      <w:i/>
      <w:iCs/>
      <w:color w:val="0F4761" w:themeColor="accent1" w:themeShade="BF"/>
    </w:rPr>
  </w:style>
  <w:style w:type="character" w:styleId="Rykinuoroda">
    <w:name w:val="Intense Reference"/>
    <w:basedOn w:val="Numatytasispastraiposriftas"/>
    <w:uiPriority w:val="32"/>
    <w:qFormat/>
    <w:rsid w:val="00333CC2"/>
    <w:rPr>
      <w:b/>
      <w:bCs/>
      <w:smallCaps/>
      <w:color w:val="0F4761" w:themeColor="accent1" w:themeShade="BF"/>
      <w:spacing w:val="5"/>
    </w:rPr>
  </w:style>
  <w:style w:type="numbering" w:customStyle="1" w:styleId="Sraonra1">
    <w:name w:val="Sąrašo nėra1"/>
    <w:next w:val="Sraonra"/>
    <w:uiPriority w:val="99"/>
    <w:semiHidden/>
    <w:unhideWhenUsed/>
    <w:rsid w:val="00333CC2"/>
  </w:style>
  <w:style w:type="paragraph" w:styleId="Antrats">
    <w:name w:val="header"/>
    <w:basedOn w:val="prastasis"/>
    <w:link w:val="AntratsDiagrama"/>
    <w:rsid w:val="00333CC2"/>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333CC2"/>
    <w:rPr>
      <w:rFonts w:ascii="Times New Roman" w:eastAsia="Times New Roman" w:hAnsi="Times New Roman" w:cs="Times New Roman"/>
      <w:kern w:val="0"/>
      <w:szCs w:val="20"/>
      <w:lang w:eastAsia="lt-LT"/>
      <w14:ligatures w14:val="none"/>
    </w:rPr>
  </w:style>
  <w:style w:type="character" w:styleId="Hipersaitas">
    <w:name w:val="Hyperlink"/>
    <w:rsid w:val="00333CC2"/>
    <w:rPr>
      <w:color w:val="0000FF"/>
      <w:u w:val="single"/>
    </w:rPr>
  </w:style>
  <w:style w:type="character" w:styleId="Puslapionumeris">
    <w:name w:val="page number"/>
    <w:basedOn w:val="Numatytasispastraiposriftas"/>
    <w:rsid w:val="00333CC2"/>
  </w:style>
  <w:style w:type="paragraph" w:styleId="prastasiniatinklio">
    <w:name w:val="Normal (Web)"/>
    <w:basedOn w:val="prastasis"/>
    <w:uiPriority w:val="99"/>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333CC2"/>
    <w:rPr>
      <w:sz w:val="16"/>
      <w:szCs w:val="16"/>
    </w:rPr>
  </w:style>
  <w:style w:type="paragraph" w:styleId="Komentarotekstas">
    <w:name w:val="annotation text"/>
    <w:basedOn w:val="prastasis"/>
    <w:link w:val="KomentarotekstasDiagrama"/>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333CC2"/>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333CC2"/>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333CC2"/>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333CC2"/>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333CC2"/>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333CC2"/>
    <w:rPr>
      <w:vertAlign w:val="superscript"/>
    </w:rPr>
  </w:style>
  <w:style w:type="paragraph" w:styleId="Pagrindinistekstas">
    <w:name w:val="Body Text"/>
    <w:basedOn w:val="prastasis"/>
    <w:link w:val="PagrindinistekstasDiagrama"/>
    <w:rsid w:val="00333CC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333CC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3CC2"/>
    <w:rPr>
      <w:b/>
      <w:bCs/>
    </w:rPr>
  </w:style>
  <w:style w:type="character" w:customStyle="1" w:styleId="KomentarotemaDiagrama">
    <w:name w:val="Komentaro tema Diagrama"/>
    <w:basedOn w:val="KomentarotekstasDiagrama"/>
    <w:link w:val="Komentarotema"/>
    <w:uiPriority w:val="99"/>
    <w:semiHidden/>
    <w:rsid w:val="00333CC2"/>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333CC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33CC2"/>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333CC2"/>
    <w:rPr>
      <w:rFonts w:ascii="Times New Roman" w:eastAsia="Times New Roman" w:hAnsi="Times New Roman" w:cs="Times New Roman"/>
      <w:kern w:val="0"/>
      <w:szCs w:val="20"/>
      <w14:ligatures w14:val="none"/>
    </w:rPr>
  </w:style>
  <w:style w:type="paragraph" w:styleId="Pataisymai">
    <w:name w:val="Revision"/>
    <w:hidden/>
    <w:uiPriority w:val="99"/>
    <w:semiHidden/>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Anchor">
    <w:name w:val="Footnote Anchor"/>
    <w:rsid w:val="00333CC2"/>
    <w:rPr>
      <w:vertAlign w:val="superscript"/>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locked/>
    <w:rsid w:val="00333CC2"/>
  </w:style>
  <w:style w:type="paragraph" w:styleId="Dokumentoinaostekstas">
    <w:name w:val="endnote text"/>
    <w:basedOn w:val="prastasis"/>
    <w:link w:val="DokumentoinaostekstasDiagrama"/>
    <w:uiPriority w:val="99"/>
    <w:semiHidden/>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333CC2"/>
    <w:rPr>
      <w:rFonts w:ascii="Times New Roman" w:eastAsia="Times New Roman" w:hAnsi="Times New Roman"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333CC2"/>
    <w:rPr>
      <w:vertAlign w:val="superscript"/>
    </w:rPr>
  </w:style>
  <w:style w:type="character" w:customStyle="1" w:styleId="Neapdorotaspaminjimas1">
    <w:name w:val="Neapdorotas paminėjimas1"/>
    <w:basedOn w:val="Numatytasispastraiposriftas"/>
    <w:uiPriority w:val="99"/>
    <w:semiHidden/>
    <w:unhideWhenUsed/>
    <w:rsid w:val="00333CC2"/>
    <w:rPr>
      <w:color w:val="605E5C"/>
      <w:shd w:val="clear" w:color="auto" w:fill="E1DFDD"/>
    </w:rPr>
  </w:style>
  <w:style w:type="character" w:styleId="Neapdorotaspaminjimas">
    <w:name w:val="Unresolved Mention"/>
    <w:basedOn w:val="Numatytasispastraiposriftas"/>
    <w:uiPriority w:val="99"/>
    <w:semiHidden/>
    <w:unhideWhenUsed/>
    <w:rsid w:val="00333CC2"/>
    <w:rPr>
      <w:color w:val="605E5C"/>
      <w:shd w:val="clear" w:color="auto" w:fill="E1DFDD"/>
    </w:rPr>
  </w:style>
  <w:style w:type="character" w:customStyle="1" w:styleId="cf01">
    <w:name w:val="cf01"/>
    <w:basedOn w:val="Numatytasispastraiposriftas"/>
    <w:rsid w:val="00333CC2"/>
    <w:rPr>
      <w:rFonts w:ascii="Segoe UI" w:hAnsi="Segoe UI" w:cs="Segoe UI" w:hint="default"/>
      <w:sz w:val="18"/>
      <w:szCs w:val="18"/>
    </w:rPr>
  </w:style>
  <w:style w:type="paragraph" w:customStyle="1" w:styleId="pf0">
    <w:name w:val="pf0"/>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Lentelstinklelis1">
    <w:name w:val="Lentelės tinklelis1"/>
    <w:basedOn w:val="prastojilentel"/>
    <w:next w:val="Lentelstinklelis"/>
    <w:uiPriority w:val="39"/>
    <w:rsid w:val="001611D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975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kaitos@uz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oma.narecioniene@ldb.l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D52A-FB0F-4D13-BAD7-0CCACFDECF71}">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15639</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Inga Meliešienė</cp:lastModifiedBy>
  <cp:revision>3</cp:revision>
  <dcterms:created xsi:type="dcterms:W3CDTF">2026-05-04T12:18:00Z</dcterms:created>
  <dcterms:modified xsi:type="dcterms:W3CDTF">2026-05-04T12:19:00Z</dcterms:modified>
</cp:coreProperties>
</file>