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507"/>
        <w:gridCol w:w="4347"/>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7FE5F1A3" w:rsidR="00DD5B31" w:rsidRPr="00246CCA" w:rsidRDefault="00943097" w:rsidP="00B60735">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DE7559">
              <w:rPr>
                <w:rFonts w:ascii="Times New Roman" w:eastAsia="Times New Roman" w:hAnsi="Times New Roman" w:cs="Times New Roman"/>
                <w:color w:val="000000" w:themeColor="text1"/>
                <w:sz w:val="24"/>
                <w:szCs w:val="24"/>
                <w:lang w:eastAsia="lt-LT"/>
              </w:rPr>
              <w:t>6</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8066D2">
              <w:rPr>
                <w:rFonts w:ascii="Times New Roman" w:eastAsia="Times New Roman" w:hAnsi="Times New Roman" w:cs="Times New Roman"/>
                <w:color w:val="000000" w:themeColor="text1"/>
                <w:sz w:val="24"/>
                <w:szCs w:val="24"/>
                <w:lang w:eastAsia="lt-LT"/>
              </w:rPr>
              <w:t>gegužės 5</w:t>
            </w:r>
            <w:r w:rsidR="00466C65">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0E26B1">
              <w:rPr>
                <w:rFonts w:ascii="Times New Roman" w:eastAsia="Times New Roman" w:hAnsi="Times New Roman" w:cs="Times New Roman"/>
                <w:color w:val="000000" w:themeColor="text1"/>
                <w:sz w:val="24"/>
                <w:szCs w:val="24"/>
                <w:lang w:eastAsia="lt-LT"/>
              </w:rPr>
              <w:t>1</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0.25pt" o:ole="">
            <v:imagedata r:id="rId8" o:title=""/>
          </v:shape>
          <o:OLEObject Type="Embed" ProgID="MSPhotoEd.3" ShapeID="_x0000_i1025" DrawAspect="Content" ObjectID="_1839481876"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1ACEE2E8"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ATVIRAS KONKURSAS</w:t>
      </w:r>
    </w:p>
    <w:p w14:paraId="58601B66" w14:textId="60FF8990" w:rsidR="00DD5B31" w:rsidRPr="009F7413" w:rsidRDefault="00DE7559" w:rsidP="00DE7559">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sz w:val="24"/>
          <w:szCs w:val="24"/>
        </w:rPr>
        <w:t>TARNYBINIŲ STOČIŲ</w:t>
      </w:r>
      <w:r w:rsidR="005A17BC" w:rsidRPr="005A17BC">
        <w:rPr>
          <w:rFonts w:ascii="Times New Roman" w:hAnsi="Times New Roman" w:cs="Times New Roman"/>
          <w:b/>
          <w:sz w:val="24"/>
          <w:szCs w:val="24"/>
        </w:rPr>
        <w:t xml:space="preserve"> </w:t>
      </w:r>
      <w:r w:rsidR="00782C31" w:rsidRPr="009F7413">
        <w:rPr>
          <w:rFonts w:ascii="Times New Roman" w:eastAsia="Times New Roman" w:hAnsi="Times New Roman" w:cs="Times New Roman"/>
          <w:b/>
          <w:bCs/>
          <w:sz w:val="24"/>
          <w:szCs w:val="24"/>
          <w:lang w:eastAsia="lt-LT"/>
        </w:rPr>
        <w:t>PIRKIMO DOKUMENTAI</w:t>
      </w:r>
    </w:p>
    <w:p w14:paraId="1FB2372A" w14:textId="77777777" w:rsidR="00DE7559" w:rsidRDefault="00DE7559" w:rsidP="00DD5B31">
      <w:pPr>
        <w:spacing w:after="0" w:line="240" w:lineRule="auto"/>
        <w:jc w:val="center"/>
        <w:rPr>
          <w:rFonts w:ascii="Times New Roman" w:eastAsia="Times New Roman" w:hAnsi="Times New Roman" w:cs="Times New Roman"/>
          <w:b/>
          <w:bCs/>
          <w:sz w:val="24"/>
          <w:szCs w:val="24"/>
          <w:lang w:eastAsia="lt-LT"/>
        </w:rPr>
      </w:pPr>
    </w:p>
    <w:p w14:paraId="7A07FA95" w14:textId="464D5492"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1F2520DD" w14:textId="77777777"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p>
    <w:p w14:paraId="6E6A862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7777777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IV. REIKALAVIMAI</w:t>
      </w:r>
      <w:r w:rsidR="00AE44C5">
        <w:rPr>
          <w:rFonts w:ascii="Times New Roman" w:hAnsi="Times New Roman" w:cs="Times New Roman"/>
          <w:sz w:val="24"/>
          <w:szCs w:val="24"/>
        </w:rPr>
        <w:t>,</w:t>
      </w:r>
      <w:r w:rsidRPr="00094BC0">
        <w:rPr>
          <w:rFonts w:ascii="Times New Roman" w:hAnsi="Times New Roman" w:cs="Times New Roman"/>
          <w:sz w:val="24"/>
          <w:szCs w:val="24"/>
        </w:rPr>
        <w:t xml:space="preserve"> SUSIJĘ SU NACIONALINIU SAUGUMU</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3269E15E" w14:textId="77777777" w:rsidR="006B5EFD" w:rsidRPr="009F7413" w:rsidRDefault="006B5EFD" w:rsidP="006B5EFD">
      <w:pPr>
        <w:spacing w:after="0" w:line="240" w:lineRule="auto"/>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PRIEDAI:</w:t>
      </w:r>
    </w:p>
    <w:p w14:paraId="22F7B395" w14:textId="1D44329A" w:rsidR="006B5EFD" w:rsidRPr="00AD664D" w:rsidRDefault="006B5EFD" w:rsidP="006B5EFD">
      <w:pPr>
        <w:spacing w:after="0" w:line="240" w:lineRule="auto"/>
        <w:ind w:right="-32" w:firstLine="567"/>
        <w:jc w:val="both"/>
        <w:rPr>
          <w:rFonts w:ascii="Times New Roman" w:eastAsia="Times New Roman" w:hAnsi="Times New Roman" w:cs="Times New Roman"/>
          <w:sz w:val="24"/>
          <w:szCs w:val="24"/>
        </w:rPr>
      </w:pPr>
      <w:r w:rsidRPr="00AD664D">
        <w:rPr>
          <w:rFonts w:ascii="Times New Roman" w:eastAsia="Times New Roman" w:hAnsi="Times New Roman" w:cs="Times New Roman"/>
          <w:sz w:val="24"/>
          <w:szCs w:val="20"/>
        </w:rPr>
        <w:t xml:space="preserve">1. </w:t>
      </w:r>
      <w:bookmarkStart w:id="0" w:name="_Hlk216963273"/>
      <w:r w:rsidR="00DE7559">
        <w:rPr>
          <w:rFonts w:ascii="Times New Roman" w:eastAsia="Times New Roman" w:hAnsi="Times New Roman" w:cs="Times New Roman"/>
          <w:sz w:val="24"/>
          <w:szCs w:val="20"/>
        </w:rPr>
        <w:t>Tarnybinių stočių</w:t>
      </w:r>
      <w:r w:rsidRPr="00AD664D">
        <w:rPr>
          <w:rFonts w:ascii="Times New Roman" w:eastAsia="Times New Roman" w:hAnsi="Times New Roman" w:cs="Times New Roman"/>
          <w:sz w:val="24"/>
          <w:szCs w:val="20"/>
        </w:rPr>
        <w:t xml:space="preserve"> </w:t>
      </w:r>
      <w:bookmarkEnd w:id="0"/>
      <w:r w:rsidR="004A4EED">
        <w:rPr>
          <w:rFonts w:ascii="Times New Roman" w:eastAsia="Times New Roman" w:hAnsi="Times New Roman" w:cs="Times New Roman"/>
          <w:sz w:val="24"/>
          <w:szCs w:val="20"/>
        </w:rPr>
        <w:t xml:space="preserve">pirkimo-pardavimo </w:t>
      </w:r>
      <w:r w:rsidRPr="00AD664D">
        <w:rPr>
          <w:rFonts w:ascii="Times New Roman" w:eastAsia="Times New Roman" w:hAnsi="Times New Roman" w:cs="Times New Roman"/>
          <w:sz w:val="24"/>
          <w:szCs w:val="20"/>
        </w:rPr>
        <w:t>techninė specifikacija</w:t>
      </w:r>
      <w:r w:rsidRPr="00AD664D">
        <w:rPr>
          <w:rFonts w:ascii="Times New Roman" w:eastAsia="Times New Roman" w:hAnsi="Times New Roman" w:cs="Times New Roman"/>
          <w:sz w:val="24"/>
          <w:szCs w:val="24"/>
        </w:rPr>
        <w:t>;</w:t>
      </w:r>
    </w:p>
    <w:p w14:paraId="76ED29EC" w14:textId="085CB0F5" w:rsidR="00DF0C52" w:rsidRDefault="00DF0C52" w:rsidP="00DE755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F0647D" w:rsidRPr="00F0647D">
        <w:rPr>
          <w:rFonts w:ascii="Times New Roman" w:eastAsia="Times New Roman" w:hAnsi="Times New Roman" w:cs="Times New Roman"/>
          <w:sz w:val="24"/>
          <w:szCs w:val="24"/>
          <w:lang w:eastAsia="lt-LT"/>
        </w:rPr>
        <w:t>Tiekėjo pasiūlymo forma „Pasiūlymas dėl Tarnybinių stočių pirkimo-pardavimo“;</w:t>
      </w:r>
      <w:r w:rsidR="00F0647D">
        <w:rPr>
          <w:rFonts w:ascii="Times New Roman" w:eastAsia="Times New Roman" w:hAnsi="Times New Roman" w:cs="Times New Roman"/>
          <w:sz w:val="24"/>
          <w:szCs w:val="24"/>
          <w:lang w:eastAsia="lt-LT"/>
        </w:rPr>
        <w:t xml:space="preserve"> </w:t>
      </w:r>
    </w:p>
    <w:p w14:paraId="778CA222" w14:textId="65B9B39E" w:rsidR="006B5EFD" w:rsidRPr="00AD664D" w:rsidRDefault="00DE7559"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6B5EFD" w:rsidRPr="00AD664D">
        <w:rPr>
          <w:rFonts w:ascii="Times New Roman" w:eastAsia="Times New Roman" w:hAnsi="Times New Roman" w:cs="Times New Roman"/>
          <w:sz w:val="24"/>
          <w:szCs w:val="24"/>
          <w:lang w:eastAsia="lt-LT"/>
        </w:rPr>
        <w:t>. Europos bendrojo viešųjų pirkimų dokumento (EBVPD) forma;</w:t>
      </w:r>
    </w:p>
    <w:p w14:paraId="24D49B8F" w14:textId="4714A0E3" w:rsidR="006B5EFD" w:rsidRPr="00695662" w:rsidRDefault="00DE7559"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4</w:t>
      </w:r>
      <w:r w:rsidR="006B5EFD" w:rsidRPr="00695662">
        <w:rPr>
          <w:rFonts w:ascii="Times New Roman" w:eastAsia="Times New Roman" w:hAnsi="Times New Roman" w:cs="Times New Roman"/>
          <w:color w:val="000000"/>
          <w:sz w:val="24"/>
          <w:szCs w:val="24"/>
          <w:lang w:eastAsia="lt-LT"/>
        </w:rPr>
        <w:t xml:space="preserve">. </w:t>
      </w:r>
      <w:r w:rsidR="00F0647D" w:rsidRPr="00F0647D">
        <w:rPr>
          <w:rFonts w:ascii="Times New Roman" w:eastAsia="Times New Roman" w:hAnsi="Times New Roman" w:cs="Times New Roman"/>
          <w:color w:val="000000"/>
          <w:sz w:val="24"/>
          <w:szCs w:val="24"/>
          <w:lang w:eastAsia="lt-LT"/>
        </w:rPr>
        <w:t>Tiekėjo deklaracija dėl Tarybos reglamente (ES) NR.833/2014 nustatytų sąlygų nebuvimo</w:t>
      </w:r>
      <w:r w:rsidR="006B5EFD" w:rsidRPr="00695662">
        <w:rPr>
          <w:rFonts w:ascii="Times New Roman" w:eastAsia="Times New Roman" w:hAnsi="Times New Roman" w:cs="Times New Roman"/>
          <w:color w:val="000000"/>
          <w:sz w:val="24"/>
          <w:szCs w:val="24"/>
          <w:lang w:eastAsia="lt-LT"/>
        </w:rPr>
        <w:t>;</w:t>
      </w:r>
    </w:p>
    <w:p w14:paraId="5DD8BA5C" w14:textId="345E1762" w:rsidR="00DE7559" w:rsidRDefault="00DE7559"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 </w:t>
      </w:r>
      <w:r w:rsidR="00F0647D" w:rsidRPr="00F0647D">
        <w:rPr>
          <w:rFonts w:ascii="Times New Roman" w:eastAsia="Times New Roman" w:hAnsi="Times New Roman" w:cs="Times New Roman"/>
          <w:color w:val="000000" w:themeColor="text1"/>
          <w:sz w:val="24"/>
          <w:szCs w:val="24"/>
          <w:lang w:eastAsia="lt-LT"/>
        </w:rPr>
        <w:t>Nacionalinio saugumo reikalavimų atitikties deklaracija</w:t>
      </w:r>
      <w:r w:rsidR="00F0647D">
        <w:rPr>
          <w:rFonts w:ascii="Times New Roman" w:eastAsia="Times New Roman" w:hAnsi="Times New Roman" w:cs="Times New Roman"/>
          <w:color w:val="000000" w:themeColor="text1"/>
          <w:sz w:val="24"/>
          <w:szCs w:val="24"/>
          <w:lang w:eastAsia="lt-LT"/>
        </w:rPr>
        <w:t>;</w:t>
      </w:r>
    </w:p>
    <w:p w14:paraId="2713D289" w14:textId="7AF681A6" w:rsidR="006B5EFD" w:rsidRPr="00AD664D" w:rsidRDefault="00DE7559"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6</w:t>
      </w:r>
      <w:r w:rsidR="006B5EFD" w:rsidRPr="007D559E">
        <w:rPr>
          <w:rFonts w:ascii="Times New Roman" w:eastAsia="Times New Roman" w:hAnsi="Times New Roman" w:cs="Times New Roman"/>
          <w:color w:val="000000" w:themeColor="text1"/>
          <w:sz w:val="24"/>
          <w:szCs w:val="24"/>
          <w:lang w:eastAsia="lt-LT"/>
        </w:rPr>
        <w:t xml:space="preserve">. </w:t>
      </w:r>
      <w:r w:rsidRPr="00DE7559">
        <w:rPr>
          <w:rFonts w:ascii="Times New Roman" w:hAnsi="Times New Roman" w:cs="Times New Roman"/>
          <w:kern w:val="2"/>
          <w:sz w:val="24"/>
          <w:szCs w:val="24"/>
        </w:rPr>
        <w:t xml:space="preserve">Tarnybinių stočių </w:t>
      </w:r>
      <w:r w:rsidR="006B5EFD" w:rsidRPr="00AD664D">
        <w:rPr>
          <w:rFonts w:ascii="Times New Roman" w:eastAsia="Times New Roman" w:hAnsi="Times New Roman" w:cs="Times New Roman"/>
          <w:sz w:val="24"/>
          <w:szCs w:val="24"/>
          <w:lang w:eastAsia="lt-LT"/>
        </w:rPr>
        <w:t>pirkimo</w:t>
      </w:r>
      <w:r>
        <w:rPr>
          <w:rFonts w:ascii="Times New Roman" w:eastAsia="Times New Roman" w:hAnsi="Times New Roman" w:cs="Times New Roman"/>
          <w:sz w:val="24"/>
          <w:szCs w:val="24"/>
          <w:lang w:eastAsia="lt-LT"/>
        </w:rPr>
        <w:t>-pardavimo</w:t>
      </w:r>
      <w:r w:rsidR="006B5EFD" w:rsidRPr="00AD664D">
        <w:rPr>
          <w:rFonts w:ascii="Times New Roman" w:eastAsia="Times New Roman" w:hAnsi="Times New Roman" w:cs="Times New Roman"/>
          <w:sz w:val="24"/>
          <w:szCs w:val="24"/>
          <w:lang w:eastAsia="lt-LT"/>
        </w:rPr>
        <w:t xml:space="preserve"> sutarties </w:t>
      </w:r>
      <w:r w:rsidR="00AE2637">
        <w:rPr>
          <w:rFonts w:ascii="Times New Roman" w:eastAsia="Times New Roman" w:hAnsi="Times New Roman" w:cs="Times New Roman"/>
          <w:sz w:val="24"/>
          <w:szCs w:val="24"/>
          <w:lang w:eastAsia="lt-LT"/>
        </w:rPr>
        <w:t>sąlyg</w:t>
      </w:r>
      <w:r w:rsidR="00A70EE8">
        <w:rPr>
          <w:rFonts w:ascii="Times New Roman" w:eastAsia="Times New Roman" w:hAnsi="Times New Roman" w:cs="Times New Roman"/>
          <w:sz w:val="24"/>
          <w:szCs w:val="24"/>
          <w:lang w:eastAsia="lt-LT"/>
        </w:rPr>
        <w:t>ų projektas</w:t>
      </w:r>
      <w:r w:rsidR="00DF0C52">
        <w:rPr>
          <w:rFonts w:ascii="Times New Roman" w:eastAsia="Times New Roman" w:hAnsi="Times New Roman" w:cs="Times New Roman"/>
          <w:sz w:val="24"/>
          <w:szCs w:val="24"/>
          <w:lang w:eastAsia="lt-LT"/>
        </w:rPr>
        <w:t>.</w:t>
      </w:r>
    </w:p>
    <w:p w14:paraId="049E6FA4" w14:textId="3C4E17D9" w:rsidR="006B5EFD" w:rsidRDefault="006B5EFD" w:rsidP="005A17BC">
      <w:pPr>
        <w:spacing w:after="0" w:line="240" w:lineRule="auto"/>
        <w:jc w:val="both"/>
        <w:rPr>
          <w:rFonts w:ascii="Times New Roman" w:eastAsia="Times New Roman" w:hAnsi="Times New Roman" w:cs="Times New Roman"/>
          <w:sz w:val="24"/>
          <w:szCs w:val="24"/>
        </w:rPr>
      </w:pPr>
    </w:p>
    <w:p w14:paraId="4D2D90D6" w14:textId="77777777" w:rsidR="006B5EFD" w:rsidRDefault="006B5EFD" w:rsidP="00BE2658">
      <w:pPr>
        <w:tabs>
          <w:tab w:val="left" w:pos="284"/>
        </w:tabs>
        <w:spacing w:after="0" w:line="240" w:lineRule="auto"/>
        <w:ind w:right="-32"/>
        <w:jc w:val="both"/>
        <w:rPr>
          <w:rFonts w:ascii="Times New Roman" w:eastAsia="Times New Roman" w:hAnsi="Times New Roman" w:cs="Times New Roman"/>
          <w:sz w:val="24"/>
          <w:szCs w:val="24"/>
        </w:rPr>
      </w:pPr>
    </w:p>
    <w:p w14:paraId="62480D91" w14:textId="77777777" w:rsidR="005254B9" w:rsidRDefault="005254B9" w:rsidP="00A720AE">
      <w:pPr>
        <w:spacing w:after="0" w:line="240" w:lineRule="auto"/>
        <w:ind w:firstLine="567"/>
        <w:jc w:val="both"/>
        <w:rPr>
          <w:rFonts w:ascii="Times New Roman" w:eastAsia="Times New Roman" w:hAnsi="Times New Roman" w:cs="Times New Roman"/>
          <w:lang w:eastAsia="lt-LT"/>
        </w:rPr>
      </w:pPr>
    </w:p>
    <w:p w14:paraId="5901C0D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350C67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CD97C99"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E8DBF1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EE9AAF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55030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05CB5A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FB0CA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1" w:name="_Toc146350319"/>
      <w:bookmarkStart w:id="2" w:name="_Toc259601543"/>
      <w:bookmarkStart w:id="3" w:name="_Toc488227447"/>
      <w:bookmarkStart w:id="4"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1"/>
      <w:bookmarkEnd w:id="2"/>
      <w:bookmarkEnd w:id="3"/>
      <w:bookmarkEnd w:id="4"/>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6166AE06" w:rsidR="00576F46" w:rsidRPr="009F7413"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 Lietuvos Respublikos finansų ministerija</w:t>
      </w:r>
      <w:r w:rsidR="00782859">
        <w:rPr>
          <w:rFonts w:ascii="Times New Roman" w:eastAsia="Times New Roman" w:hAnsi="Times New Roman" w:cs="Times New Roman"/>
          <w:sz w:val="24"/>
          <w:szCs w:val="24"/>
          <w:lang w:eastAsia="lt-LT"/>
        </w:rPr>
        <w:t xml:space="preserve"> </w:t>
      </w:r>
      <w:r w:rsidR="00782859" w:rsidRPr="009F7413">
        <w:rPr>
          <w:rFonts w:ascii="Times New Roman" w:eastAsia="Times New Roman" w:hAnsi="Times New Roman" w:cs="Times New Roman"/>
          <w:sz w:val="24"/>
          <w:szCs w:val="24"/>
          <w:lang w:eastAsia="lt-LT"/>
        </w:rPr>
        <w:t>(toliau – perkančioji organizacija)</w:t>
      </w:r>
      <w:r w:rsidRPr="009F7413">
        <w:rPr>
          <w:rFonts w:ascii="Times New Roman" w:eastAsia="Times New Roman" w:hAnsi="Times New Roman" w:cs="Times New Roman"/>
          <w:sz w:val="24"/>
          <w:szCs w:val="24"/>
          <w:lang w:eastAsia="lt-LT"/>
        </w:rPr>
        <w:t xml:space="preserve">, adresas: Lukiškių g. 2, Vilnius, įstaigos kodas: 288601650, vykdo atvirą konkursą </w:t>
      </w:r>
      <w:r w:rsidRPr="009F7413">
        <w:rPr>
          <w:rFonts w:ascii="Times New Roman" w:eastAsia="Times New Roman" w:hAnsi="Times New Roman" w:cs="Times New Roman"/>
          <w:bCs/>
          <w:sz w:val="24"/>
          <w:szCs w:val="24"/>
          <w:lang w:eastAsia="lt-LT"/>
        </w:rPr>
        <w:t>„</w:t>
      </w:r>
      <w:r w:rsidR="008F0450">
        <w:rPr>
          <w:rFonts w:ascii="Times New Roman" w:eastAsia="Times New Roman" w:hAnsi="Times New Roman" w:cs="Times New Roman"/>
          <w:sz w:val="24"/>
          <w:szCs w:val="24"/>
        </w:rPr>
        <w:t>Tarnybinės stotys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0F4B9D43" w14:textId="42FCD385"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1.2.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77777777"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1.3. Vartojamos pagrindinės sąvokos, apibrėžtos Viešųjų pirkimų įstatyme.</w:t>
      </w:r>
    </w:p>
    <w:p w14:paraId="4D7032D1"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1.4. Pirkimas atliekamas laikantis lygiateisiškumo, nediskriminavimo, abipusio pripažinimo, proporcingumo ir skaidrumo principų, konfidencialumo bei nešališkumo reikalavimų.</w:t>
      </w:r>
    </w:p>
    <w:p w14:paraId="645A65F3"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1.5. Motyvai, kodėl pirkimas neatliekamas naudojantis centrinės perkančiosios organizacijos paslaugomis (elektroniniu katalogu): Centrinės perkančiosios organizacijos kataloge šių paslaugų nėra.</w:t>
      </w:r>
    </w:p>
    <w:p w14:paraId="7B05F5F0"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1.6.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Pr="009F7413">
          <w:rPr>
            <w:rFonts w:ascii="Times New Roman" w:eastAsia="Times New Roman" w:hAnsi="Times New Roman" w:cs="Times New Roman"/>
            <w:color w:val="0000FF"/>
            <w:sz w:val="24"/>
            <w:szCs w:val="24"/>
            <w:u w:val="single"/>
            <w:lang w:eastAsia="lt-LT"/>
          </w:rPr>
          <w:t>https://pirkimai.eviesiejipirkimai.lt/</w:t>
        </w:r>
      </w:hyperlink>
      <w:r w:rsidRPr="009F7413">
        <w:rPr>
          <w:rFonts w:ascii="Times New Roman" w:eastAsia="Times New Roman" w:hAnsi="Times New Roman" w:cs="Times New Roman"/>
          <w:sz w:val="24"/>
          <w:szCs w:val="24"/>
          <w:lang w:eastAsia="lt-LT"/>
        </w:rPr>
        <w:t>).</w:t>
      </w:r>
    </w:p>
    <w:p w14:paraId="2EB8F026"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1.7. Pirkimas vykdomas CVP IS priemonėmis.</w:t>
      </w:r>
    </w:p>
    <w:p w14:paraId="07E1B44E"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1.8. Pranešimas dėl savanoriško ex ante skaidrumo neskelbiamas.</w:t>
      </w:r>
    </w:p>
    <w:p w14:paraId="78CEC749" w14:textId="4145E927"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 Visos konkurso sąlygos</w:t>
      </w:r>
      <w:r w:rsidR="00DB5B8E">
        <w:rPr>
          <w:rFonts w:ascii="Times New Roman" w:eastAsia="Times New Roman" w:hAnsi="Times New Roman" w:cs="Times New Roman"/>
          <w:sz w:val="24"/>
          <w:szCs w:val="24"/>
          <w:lang w:eastAsia="lt-LT"/>
        </w:rPr>
        <w:t xml:space="preserve"> yra</w:t>
      </w:r>
      <w:r w:rsidRPr="009F7413">
        <w:rPr>
          <w:rFonts w:ascii="Times New Roman" w:eastAsia="Times New Roman" w:hAnsi="Times New Roman" w:cs="Times New Roman"/>
          <w:sz w:val="24"/>
          <w:szCs w:val="24"/>
          <w:lang w:eastAsia="lt-LT"/>
        </w:rPr>
        <w:t xml:space="preserve"> nustatytos pirkimo dokumentuose, kuriuos sudaro:</w:t>
      </w:r>
    </w:p>
    <w:p w14:paraId="2FC02924"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1.9.1. skelbimas apie pirkimą;</w:t>
      </w:r>
    </w:p>
    <w:p w14:paraId="79F71A06"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1.9.2. konkurso sąlygos (kartu su priedais);</w:t>
      </w:r>
    </w:p>
    <w:p w14:paraId="17AE511E"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1.9.4. kita CVP IS priemonėmis pateikta informacija.</w:t>
      </w:r>
    </w:p>
    <w:p w14:paraId="376DEC2B" w14:textId="77777777"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 Tiekėjo pasiūlymą sudaro CVP IS priemonėmis pateiktų dokumentų ir duomenų visuma:</w:t>
      </w:r>
    </w:p>
    <w:p w14:paraId="0F09F5A1" w14:textId="0846D3D7" w:rsidR="00576F46"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 xml:space="preserve">1.10.1. </w:t>
      </w:r>
      <w:r w:rsidR="008F0450" w:rsidRPr="008F0450">
        <w:rPr>
          <w:rFonts w:ascii="Times New Roman" w:eastAsia="Times New Roman" w:hAnsi="Times New Roman" w:cs="Times New Roman"/>
          <w:bCs/>
          <w:sz w:val="24"/>
          <w:szCs w:val="24"/>
          <w:lang w:eastAsia="lt-LT"/>
        </w:rPr>
        <w:t xml:space="preserve">užpildytas pasiūlymas, parengtas pagal pirkimo sąlygų 2 priedą „Pasiūlymas dėl </w:t>
      </w:r>
      <w:r w:rsidR="008F0450">
        <w:rPr>
          <w:rFonts w:ascii="Times New Roman" w:eastAsia="Times New Roman" w:hAnsi="Times New Roman" w:cs="Times New Roman"/>
          <w:bCs/>
          <w:sz w:val="24"/>
          <w:szCs w:val="24"/>
          <w:lang w:eastAsia="lt-LT"/>
        </w:rPr>
        <w:t>tarnybinių stočių</w:t>
      </w:r>
      <w:r w:rsidR="008F0450" w:rsidRPr="008F0450">
        <w:rPr>
          <w:rFonts w:ascii="Times New Roman" w:eastAsia="Times New Roman" w:hAnsi="Times New Roman" w:cs="Times New Roman"/>
          <w:bCs/>
          <w:sz w:val="24"/>
          <w:szCs w:val="24"/>
          <w:lang w:eastAsia="lt-LT"/>
        </w:rPr>
        <w:t xml:space="preserve"> pirkimo-pardavimo“. Į pasiūlyme nurodytą kainą turi būti įskaityti visi mokesčiai ir visos dalyvio išlaidos</w:t>
      </w:r>
      <w:r w:rsidR="008F0450">
        <w:rPr>
          <w:rFonts w:ascii="Times New Roman" w:eastAsia="Times New Roman" w:hAnsi="Times New Roman" w:cs="Times New Roman"/>
          <w:bCs/>
          <w:sz w:val="24"/>
          <w:szCs w:val="24"/>
          <w:lang w:eastAsia="lt-LT"/>
        </w:rPr>
        <w:t>;</w:t>
      </w:r>
    </w:p>
    <w:p w14:paraId="68B89428" w14:textId="5A247206" w:rsidR="008F0450" w:rsidRDefault="008F0450" w:rsidP="008F0450">
      <w:pPr>
        <w:tabs>
          <w:tab w:val="left" w:pos="567"/>
          <w:tab w:val="left" w:pos="993"/>
        </w:tabs>
        <w:spacing w:after="0" w:line="240" w:lineRule="auto"/>
        <w:ind w:firstLine="567"/>
        <w:jc w:val="both"/>
        <w:rPr>
          <w:rFonts w:ascii="Times New Roman" w:eastAsia="Times New Roman" w:hAnsi="Times New Roman" w:cs="Times New Roman"/>
          <w:b/>
          <w:bCs/>
          <w:sz w:val="24"/>
          <w:szCs w:val="24"/>
          <w:lang w:eastAsia="lt-LT"/>
        </w:rPr>
      </w:pPr>
      <w:r w:rsidRPr="008F0450">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10</w:t>
      </w:r>
      <w:r w:rsidRPr="008F0450">
        <w:rPr>
          <w:rFonts w:ascii="Times New Roman" w:eastAsia="Times New Roman" w:hAnsi="Times New Roman" w:cs="Times New Roman"/>
          <w:bCs/>
          <w:sz w:val="24"/>
          <w:szCs w:val="24"/>
          <w:lang w:eastAsia="lt-LT"/>
        </w:rPr>
        <w:t xml:space="preserve">.2. </w:t>
      </w:r>
      <w:r w:rsidRPr="008F0450">
        <w:rPr>
          <w:rFonts w:ascii="Times New Roman" w:eastAsia="Times New Roman" w:hAnsi="Times New Roman" w:cs="Times New Roman"/>
          <w:b/>
          <w:bCs/>
          <w:sz w:val="24"/>
          <w:szCs w:val="24"/>
          <w:lang w:eastAsia="lt-LT"/>
        </w:rPr>
        <w:t>pridedamas pirkimo sąlygų 1 priedas „</w:t>
      </w:r>
      <w:r>
        <w:rPr>
          <w:rFonts w:ascii="Times New Roman" w:eastAsia="Times New Roman" w:hAnsi="Times New Roman" w:cs="Times New Roman"/>
          <w:b/>
          <w:bCs/>
          <w:sz w:val="24"/>
          <w:szCs w:val="24"/>
          <w:lang w:eastAsia="lt-LT"/>
        </w:rPr>
        <w:t>Tarnybinių stočių</w:t>
      </w:r>
      <w:r w:rsidRPr="008F0450">
        <w:rPr>
          <w:rFonts w:ascii="Times New Roman" w:eastAsia="Times New Roman" w:hAnsi="Times New Roman" w:cs="Times New Roman"/>
          <w:b/>
          <w:bCs/>
          <w:sz w:val="24"/>
          <w:szCs w:val="24"/>
          <w:lang w:eastAsia="lt-LT"/>
        </w:rPr>
        <w:t xml:space="preserve"> pirkimo-pardavimo techninė specifikacija“ su užpildyta 1 lentelė. Tiekėjas privalo nurodyti siūlomų prekių technines charakteristikas. Užpildytas dokumentas privalo būti pateiktas ne skenuota forma, bet prisegant atskiru dokumentu Microsoft Word ar kita visuotinai prieinama teksto redagavimo programa</w:t>
      </w:r>
      <w:r w:rsidR="001932B1">
        <w:rPr>
          <w:rFonts w:ascii="Times New Roman" w:eastAsia="Times New Roman" w:hAnsi="Times New Roman" w:cs="Times New Roman"/>
          <w:b/>
          <w:bCs/>
          <w:sz w:val="24"/>
          <w:szCs w:val="24"/>
          <w:lang w:eastAsia="lt-LT"/>
        </w:rPr>
        <w:t>;</w:t>
      </w:r>
    </w:p>
    <w:p w14:paraId="3836BDC3" w14:textId="4DFFFDB8" w:rsidR="001932B1" w:rsidRPr="008F0450" w:rsidRDefault="001932B1" w:rsidP="008F0450">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1932B1">
        <w:rPr>
          <w:rFonts w:ascii="Times New Roman" w:eastAsia="Times New Roman" w:hAnsi="Times New Roman" w:cs="Times New Roman"/>
          <w:bCs/>
          <w:sz w:val="24"/>
          <w:szCs w:val="24"/>
          <w:lang w:eastAsia="lt-LT"/>
        </w:rPr>
        <w:t>1.10.</w:t>
      </w:r>
      <w:r>
        <w:rPr>
          <w:rFonts w:ascii="Times New Roman" w:eastAsia="Times New Roman" w:hAnsi="Times New Roman" w:cs="Times New Roman"/>
          <w:bCs/>
          <w:sz w:val="24"/>
          <w:szCs w:val="24"/>
          <w:lang w:eastAsia="lt-LT"/>
        </w:rPr>
        <w:t>3</w:t>
      </w:r>
      <w:r w:rsidRPr="001932B1">
        <w:rPr>
          <w:rFonts w:ascii="Times New Roman" w:eastAsia="Times New Roman" w:hAnsi="Times New Roman" w:cs="Times New Roman"/>
          <w:bCs/>
          <w:sz w:val="24"/>
          <w:szCs w:val="24"/>
          <w:lang w:eastAsia="lt-LT"/>
        </w:rPr>
        <w:t xml:space="preserve">. Europos bendrasis viešųjų pirkimų dokumentas (toliau – EBVPD), parengtas pagal konkurso sąlygų </w:t>
      </w:r>
      <w:r>
        <w:rPr>
          <w:rFonts w:ascii="Times New Roman" w:eastAsia="Times New Roman" w:hAnsi="Times New Roman" w:cs="Times New Roman"/>
          <w:bCs/>
          <w:sz w:val="24"/>
          <w:szCs w:val="24"/>
          <w:lang w:eastAsia="lt-LT"/>
        </w:rPr>
        <w:t>3</w:t>
      </w:r>
      <w:r w:rsidRPr="001932B1">
        <w:rPr>
          <w:rFonts w:ascii="Times New Roman" w:eastAsia="Times New Roman" w:hAnsi="Times New Roman" w:cs="Times New Roman"/>
          <w:bCs/>
          <w:sz w:val="24"/>
          <w:szCs w:val="24"/>
          <w:lang w:eastAsia="lt-LT"/>
        </w:rPr>
        <w:t xml:space="preserve"> priedą;</w:t>
      </w:r>
    </w:p>
    <w:p w14:paraId="0C18A404" w14:textId="7A70AC0A" w:rsidR="008F0450" w:rsidRPr="008F0450" w:rsidRDefault="008F0450" w:rsidP="008F0450">
      <w:pPr>
        <w:spacing w:after="0" w:line="240" w:lineRule="auto"/>
        <w:ind w:firstLine="567"/>
        <w:jc w:val="both"/>
        <w:rPr>
          <w:rFonts w:ascii="Times New Roman" w:eastAsia="Yu Mincho" w:hAnsi="Times New Roman" w:cs="Times New Roman"/>
          <w:sz w:val="24"/>
          <w:szCs w:val="24"/>
        </w:rPr>
      </w:pPr>
      <w:r w:rsidRPr="008F0450">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10</w:t>
      </w:r>
      <w:r w:rsidRPr="008F0450">
        <w:rPr>
          <w:rFonts w:ascii="Times New Roman" w:eastAsia="Times New Roman" w:hAnsi="Times New Roman" w:cs="Times New Roman"/>
          <w:color w:val="000000"/>
          <w:sz w:val="24"/>
          <w:szCs w:val="24"/>
          <w:lang w:eastAsia="lt-LT"/>
        </w:rPr>
        <w:t>.</w:t>
      </w:r>
      <w:r w:rsidR="001932B1">
        <w:rPr>
          <w:rFonts w:ascii="Times New Roman" w:eastAsia="Times New Roman" w:hAnsi="Times New Roman" w:cs="Times New Roman"/>
          <w:color w:val="000000"/>
          <w:sz w:val="24"/>
          <w:szCs w:val="24"/>
          <w:lang w:eastAsia="lt-LT"/>
        </w:rPr>
        <w:t>4</w:t>
      </w:r>
      <w:r w:rsidRPr="008F0450">
        <w:rPr>
          <w:rFonts w:ascii="Times New Roman" w:eastAsia="Times New Roman" w:hAnsi="Times New Roman" w:cs="Times New Roman"/>
          <w:color w:val="000000"/>
          <w:sz w:val="24"/>
          <w:szCs w:val="24"/>
          <w:lang w:eastAsia="lt-LT"/>
        </w:rPr>
        <w:t xml:space="preserve">. užpildyta deklaracija dėl (ne)atitikties 2014 m. liepos 31 d. </w:t>
      </w:r>
      <w:r w:rsidRPr="008F0450">
        <w:rPr>
          <w:rFonts w:ascii="Times New Roman" w:eastAsia="Yu Mincho" w:hAnsi="Times New Roman" w:cs="Times New Roman"/>
          <w:sz w:val="24"/>
          <w:szCs w:val="24"/>
        </w:rPr>
        <w:t>Tarybos reglamento (ES) Nr. 833/2014 dėl ribojamųjų priemonių atsižvelgiant į Rusijos veiksmus, kuriais destabilizuojama padėtis Ukrainoje, (toliau – Reglamentas) n</w:t>
      </w:r>
      <w:r w:rsidRPr="008F0450">
        <w:rPr>
          <w:rFonts w:ascii="Times New Roman" w:eastAsia="Times New Roman" w:hAnsi="Times New Roman" w:cs="Times New Roman"/>
          <w:color w:val="000000"/>
          <w:sz w:val="24"/>
          <w:szCs w:val="24"/>
          <w:lang w:eastAsia="lt-LT"/>
        </w:rPr>
        <w:t>uostatoms, kuri parengta pagal</w:t>
      </w:r>
      <w:r w:rsidRPr="008F0450">
        <w:rPr>
          <w:rFonts w:ascii="Times New Roman" w:eastAsia="Times New Roman" w:hAnsi="Times New Roman" w:cs="Times New Roman"/>
          <w:b/>
          <w:bCs/>
          <w:color w:val="000000"/>
          <w:sz w:val="24"/>
          <w:szCs w:val="24"/>
          <w:lang w:eastAsia="lt-LT"/>
        </w:rPr>
        <w:t xml:space="preserve"> </w:t>
      </w:r>
      <w:r w:rsidRPr="008F0450">
        <w:rPr>
          <w:rFonts w:ascii="Times New Roman" w:eastAsia="Times New Roman" w:hAnsi="Times New Roman" w:cs="Times New Roman"/>
          <w:b/>
          <w:bCs/>
          <w:color w:val="000000"/>
          <w:sz w:val="24"/>
          <w:szCs w:val="24"/>
          <w:u w:val="single"/>
          <w:lang w:eastAsia="lt-LT"/>
        </w:rPr>
        <w:t xml:space="preserve">pirkimo </w:t>
      </w:r>
      <w:r w:rsidRPr="008F0450">
        <w:rPr>
          <w:rFonts w:ascii="Times New Roman" w:eastAsia="Times New Roman" w:hAnsi="Times New Roman" w:cs="Times New Roman"/>
          <w:b/>
          <w:bCs/>
          <w:sz w:val="24"/>
          <w:szCs w:val="24"/>
          <w:u w:val="single"/>
          <w:lang w:eastAsia="lt-LT"/>
        </w:rPr>
        <w:t xml:space="preserve">sąlygų </w:t>
      </w:r>
      <w:r>
        <w:rPr>
          <w:rFonts w:ascii="Times New Roman" w:eastAsia="Times New Roman" w:hAnsi="Times New Roman" w:cs="Times New Roman"/>
          <w:b/>
          <w:bCs/>
          <w:sz w:val="24"/>
          <w:szCs w:val="24"/>
          <w:u w:val="single"/>
          <w:lang w:eastAsia="lt-LT"/>
        </w:rPr>
        <w:t>4</w:t>
      </w:r>
      <w:r w:rsidRPr="008F0450">
        <w:rPr>
          <w:rFonts w:ascii="Times New Roman" w:eastAsia="Times New Roman" w:hAnsi="Times New Roman" w:cs="Times New Roman"/>
          <w:b/>
          <w:bCs/>
          <w:sz w:val="24"/>
          <w:szCs w:val="24"/>
          <w:u w:val="single"/>
          <w:lang w:eastAsia="lt-LT"/>
        </w:rPr>
        <w:t xml:space="preserve"> p</w:t>
      </w:r>
      <w:r w:rsidRPr="008F0450">
        <w:rPr>
          <w:rFonts w:ascii="Times New Roman" w:eastAsia="Times New Roman" w:hAnsi="Times New Roman" w:cs="Times New Roman"/>
          <w:b/>
          <w:bCs/>
          <w:color w:val="000000"/>
          <w:sz w:val="24"/>
          <w:szCs w:val="24"/>
          <w:u w:val="single"/>
          <w:lang w:eastAsia="lt-LT"/>
        </w:rPr>
        <w:t>riedą „Tiekėjo deklaracija dėl Tarybos reglamente (ES) Nr. 833/2014 nustatytų sąlygų nebuvimo“ (toliau – 4 priedas).</w:t>
      </w:r>
    </w:p>
    <w:p w14:paraId="2858ECFE" w14:textId="3D228274" w:rsidR="008F0450" w:rsidRPr="008F0450" w:rsidRDefault="008F0450" w:rsidP="008F0450">
      <w:pPr>
        <w:tabs>
          <w:tab w:val="left" w:pos="1418"/>
        </w:tabs>
        <w:spacing w:after="0" w:line="240" w:lineRule="auto"/>
        <w:ind w:firstLine="567"/>
        <w:jc w:val="both"/>
        <w:rPr>
          <w:rFonts w:ascii="Times New Roman" w:eastAsia="Times New Roman" w:hAnsi="Times New Roman" w:cs="Times New Roman"/>
          <w:b/>
          <w:sz w:val="24"/>
          <w:szCs w:val="24"/>
          <w:u w:val="single"/>
        </w:rPr>
      </w:pPr>
      <w:r w:rsidRPr="008F0450">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Pr="008F0450">
        <w:rPr>
          <w:rFonts w:ascii="Times New Roman" w:eastAsia="Times New Roman" w:hAnsi="Times New Roman" w:cs="Times New Roman"/>
          <w:sz w:val="24"/>
          <w:szCs w:val="24"/>
        </w:rPr>
        <w:t>.</w:t>
      </w:r>
      <w:r w:rsidR="001932B1">
        <w:rPr>
          <w:rFonts w:ascii="Times New Roman" w:eastAsia="Times New Roman" w:hAnsi="Times New Roman" w:cs="Times New Roman"/>
          <w:sz w:val="24"/>
          <w:szCs w:val="24"/>
        </w:rPr>
        <w:t>5</w:t>
      </w:r>
      <w:r w:rsidRPr="008F0450">
        <w:rPr>
          <w:rFonts w:ascii="Times New Roman" w:eastAsia="Times New Roman" w:hAnsi="Times New Roman" w:cs="Times New Roman"/>
          <w:sz w:val="24"/>
          <w:szCs w:val="24"/>
        </w:rPr>
        <w:t xml:space="preserve">. užpildyta </w:t>
      </w:r>
      <w:r w:rsidRPr="008F0450">
        <w:rPr>
          <w:rFonts w:ascii="Times New Roman" w:eastAsia="Times New Roman" w:hAnsi="Times New Roman" w:cs="Times New Roman"/>
          <w:bCs/>
          <w:sz w:val="24"/>
          <w:szCs w:val="24"/>
        </w:rPr>
        <w:t>Nacionalinio saugumo reikalavimų atitikties</w:t>
      </w:r>
      <w:r w:rsidRPr="008F0450">
        <w:rPr>
          <w:rFonts w:ascii="Times New Roman" w:eastAsia="Times New Roman" w:hAnsi="Times New Roman" w:cs="Times New Roman"/>
          <w:b/>
          <w:bCs/>
          <w:sz w:val="24"/>
          <w:szCs w:val="24"/>
        </w:rPr>
        <w:t xml:space="preserve"> </w:t>
      </w:r>
      <w:r w:rsidRPr="008F0450">
        <w:rPr>
          <w:rFonts w:ascii="Times New Roman" w:eastAsia="Times New Roman" w:hAnsi="Times New Roman" w:cs="Times New Roman"/>
          <w:sz w:val="24"/>
          <w:szCs w:val="24"/>
        </w:rPr>
        <w:t xml:space="preserve">deklaracija (toliau – deklaracija), parengta pagal </w:t>
      </w:r>
      <w:r w:rsidRPr="008F0450">
        <w:rPr>
          <w:rFonts w:ascii="Times New Roman" w:eastAsia="Times New Roman" w:hAnsi="Times New Roman" w:cs="Times New Roman"/>
          <w:b/>
          <w:sz w:val="24"/>
          <w:szCs w:val="24"/>
          <w:u w:val="single"/>
        </w:rPr>
        <w:t>pirkimo</w:t>
      </w:r>
      <w:r w:rsidRPr="008F0450">
        <w:rPr>
          <w:rFonts w:ascii="Times New Roman" w:eastAsia="Times New Roman" w:hAnsi="Times New Roman" w:cs="Times New Roman"/>
          <w:b/>
          <w:bCs/>
          <w:sz w:val="24"/>
          <w:szCs w:val="24"/>
          <w:u w:val="single"/>
        </w:rPr>
        <w:t xml:space="preserve"> sąlygų </w:t>
      </w:r>
      <w:r>
        <w:rPr>
          <w:rFonts w:ascii="Times New Roman" w:eastAsia="Times New Roman" w:hAnsi="Times New Roman" w:cs="Times New Roman"/>
          <w:b/>
          <w:bCs/>
          <w:sz w:val="24"/>
          <w:szCs w:val="24"/>
          <w:u w:val="single"/>
        </w:rPr>
        <w:t>5</w:t>
      </w:r>
      <w:r w:rsidRPr="008F0450">
        <w:rPr>
          <w:rFonts w:ascii="Times New Roman" w:eastAsia="Times New Roman" w:hAnsi="Times New Roman" w:cs="Times New Roman"/>
          <w:b/>
          <w:bCs/>
          <w:sz w:val="24"/>
          <w:szCs w:val="24"/>
          <w:u w:val="single"/>
        </w:rPr>
        <w:t xml:space="preserve"> priede „</w:t>
      </w:r>
      <w:r w:rsidRPr="008F0450">
        <w:rPr>
          <w:rFonts w:ascii="Times New Roman" w:eastAsia="Times New Roman" w:hAnsi="Times New Roman" w:cs="Times New Roman"/>
          <w:b/>
          <w:sz w:val="24"/>
          <w:szCs w:val="24"/>
          <w:u w:val="single"/>
        </w:rPr>
        <w:t>Nacionalinio saugumo reikalavimų atitikties deklaracija</w:t>
      </w:r>
      <w:r w:rsidRPr="008F0450">
        <w:rPr>
          <w:rFonts w:ascii="Times New Roman" w:eastAsia="Times New Roman" w:hAnsi="Times New Roman" w:cs="Times New Roman"/>
          <w:b/>
          <w:bCs/>
          <w:sz w:val="24"/>
          <w:szCs w:val="24"/>
          <w:u w:val="single"/>
        </w:rPr>
        <w:t xml:space="preserve">“ (toliau – </w:t>
      </w:r>
      <w:r>
        <w:rPr>
          <w:rFonts w:ascii="Times New Roman" w:eastAsia="Times New Roman" w:hAnsi="Times New Roman" w:cs="Times New Roman"/>
          <w:b/>
          <w:bCs/>
          <w:sz w:val="24"/>
          <w:szCs w:val="24"/>
          <w:u w:val="single"/>
        </w:rPr>
        <w:t>5</w:t>
      </w:r>
      <w:r w:rsidRPr="008F0450">
        <w:rPr>
          <w:rFonts w:ascii="Times New Roman" w:eastAsia="Times New Roman" w:hAnsi="Times New Roman" w:cs="Times New Roman"/>
          <w:b/>
          <w:bCs/>
          <w:sz w:val="24"/>
          <w:szCs w:val="24"/>
          <w:u w:val="single"/>
        </w:rPr>
        <w:t xml:space="preserve"> priedas) pateiktą formą; </w:t>
      </w:r>
    </w:p>
    <w:p w14:paraId="7688A74F" w14:textId="692499D0" w:rsidR="008F0450" w:rsidRPr="008F0450" w:rsidRDefault="008F0450" w:rsidP="008F0450">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8F0450">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10</w:t>
      </w:r>
      <w:r w:rsidRPr="008F0450">
        <w:rPr>
          <w:rFonts w:ascii="Times New Roman" w:eastAsia="Times New Roman" w:hAnsi="Times New Roman" w:cs="Times New Roman"/>
          <w:bCs/>
          <w:sz w:val="24"/>
          <w:szCs w:val="24"/>
          <w:lang w:eastAsia="lt-LT"/>
        </w:rPr>
        <w:t>.</w:t>
      </w:r>
      <w:r w:rsidR="001932B1">
        <w:rPr>
          <w:rFonts w:ascii="Times New Roman" w:eastAsia="Times New Roman" w:hAnsi="Times New Roman" w:cs="Times New Roman"/>
          <w:bCs/>
          <w:sz w:val="24"/>
          <w:szCs w:val="24"/>
          <w:lang w:eastAsia="lt-LT"/>
        </w:rPr>
        <w:t>6</w:t>
      </w:r>
      <w:r w:rsidRPr="008F0450">
        <w:rPr>
          <w:rFonts w:ascii="Times New Roman" w:eastAsia="Times New Roman" w:hAnsi="Times New Roman" w:cs="Times New Roman"/>
          <w:bCs/>
          <w:sz w:val="24"/>
          <w:szCs w:val="24"/>
          <w:lang w:eastAsia="lt-LT"/>
        </w:rPr>
        <w:t xml:space="preserve">. </w:t>
      </w:r>
      <w:r w:rsidRPr="008F0450">
        <w:rPr>
          <w:rFonts w:ascii="Times New Roman" w:eastAsia="Times New Roman" w:hAnsi="Times New Roman" w:cs="Times New Roman"/>
          <w:sz w:val="24"/>
          <w:szCs w:val="24"/>
          <w:lang w:eastAsia="lt-LT"/>
        </w:rPr>
        <w:t>jungtinės veiklos sutarties skaitmeninė kopija, jeigu dalyvauja ūkio subjektų grupė;</w:t>
      </w:r>
    </w:p>
    <w:p w14:paraId="73877623" w14:textId="3E0A61C3" w:rsidR="008F0450" w:rsidRPr="008F0450" w:rsidRDefault="008F0450" w:rsidP="008F0450">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8F045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10</w:t>
      </w:r>
      <w:r w:rsidRPr="008F0450">
        <w:rPr>
          <w:rFonts w:ascii="Times New Roman" w:eastAsia="Times New Roman" w:hAnsi="Times New Roman" w:cs="Times New Roman"/>
          <w:sz w:val="24"/>
          <w:szCs w:val="24"/>
          <w:lang w:eastAsia="lt-LT"/>
        </w:rPr>
        <w:t>.</w:t>
      </w:r>
      <w:r w:rsidR="001932B1">
        <w:rPr>
          <w:rFonts w:ascii="Times New Roman" w:eastAsia="Times New Roman" w:hAnsi="Times New Roman" w:cs="Times New Roman"/>
          <w:sz w:val="24"/>
          <w:szCs w:val="24"/>
          <w:lang w:eastAsia="lt-LT"/>
        </w:rPr>
        <w:t>7</w:t>
      </w:r>
      <w:r w:rsidRPr="008F0450">
        <w:rPr>
          <w:rFonts w:ascii="Times New Roman" w:eastAsia="Times New Roman" w:hAnsi="Times New Roman" w:cs="Times New Roman"/>
          <w:sz w:val="24"/>
          <w:szCs w:val="24"/>
          <w:lang w:eastAsia="lt-LT"/>
        </w:rPr>
        <w:t>. įgaliojimo ar kito dokumento (pvz., pareigybės aprašymo), suteikiančio teisę pasirašyti tiekėjo pasiūlymą, skaitmeninė kopija (taikoma, kai pasiūlymą patvirtina ne įmonės vadovas, o įgaliotas asmuo);</w:t>
      </w:r>
    </w:p>
    <w:p w14:paraId="2ECC010C" w14:textId="7488B2C8" w:rsidR="008F0450" w:rsidRPr="008F0450" w:rsidRDefault="008F0450" w:rsidP="008F0450">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8F0450">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10</w:t>
      </w:r>
      <w:r w:rsidRPr="008F0450">
        <w:rPr>
          <w:rFonts w:ascii="Times New Roman" w:eastAsia="Times New Roman" w:hAnsi="Times New Roman" w:cs="Times New Roman"/>
          <w:sz w:val="24"/>
          <w:szCs w:val="24"/>
          <w:lang w:eastAsia="lt-LT"/>
        </w:rPr>
        <w:t>.</w:t>
      </w:r>
      <w:r w:rsidR="001932B1">
        <w:rPr>
          <w:rFonts w:ascii="Times New Roman" w:eastAsia="Times New Roman" w:hAnsi="Times New Roman" w:cs="Times New Roman"/>
          <w:sz w:val="24"/>
          <w:szCs w:val="24"/>
          <w:lang w:eastAsia="lt-LT"/>
        </w:rPr>
        <w:t>8</w:t>
      </w:r>
      <w:r w:rsidRPr="008F0450">
        <w:rPr>
          <w:rFonts w:ascii="Times New Roman" w:eastAsia="Times New Roman" w:hAnsi="Times New Roman" w:cs="Times New Roman"/>
          <w:sz w:val="24"/>
          <w:szCs w:val="24"/>
          <w:lang w:eastAsia="lt-LT"/>
        </w:rPr>
        <w:t xml:space="preserve">. pridedama </w:t>
      </w:r>
      <w:r w:rsidRPr="008F0450">
        <w:rPr>
          <w:rFonts w:ascii="Times New Roman" w:eastAsia="Times New Roman" w:hAnsi="Times New Roman" w:cs="Times New Roman"/>
          <w:b/>
          <w:bCs/>
          <w:sz w:val="24"/>
          <w:szCs w:val="24"/>
          <w:lang w:eastAsia="lt-LT"/>
        </w:rPr>
        <w:t>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w:t>
      </w:r>
      <w:r w:rsidRPr="008F0450">
        <w:rPr>
          <w:rFonts w:ascii="Times New Roman" w:eastAsia="Times New Roman" w:hAnsi="Times New Roman" w:cs="Times New Roman"/>
          <w:sz w:val="24"/>
          <w:szCs w:val="24"/>
          <w:lang w:eastAsia="lt-LT"/>
        </w:rPr>
        <w:t xml:space="preserve"> (turi būti pateikta skaitmeninė kopija);</w:t>
      </w:r>
    </w:p>
    <w:p w14:paraId="6350E53A" w14:textId="0F808FE7" w:rsidR="008F0450" w:rsidRPr="008F0450" w:rsidRDefault="008F0450" w:rsidP="008F0450">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8F045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10</w:t>
      </w:r>
      <w:r w:rsidRPr="008F0450">
        <w:rPr>
          <w:rFonts w:ascii="Times New Roman" w:eastAsia="Times New Roman" w:hAnsi="Times New Roman" w:cs="Times New Roman"/>
          <w:sz w:val="24"/>
          <w:szCs w:val="24"/>
          <w:lang w:eastAsia="lt-LT"/>
        </w:rPr>
        <w:t>.</w:t>
      </w:r>
      <w:r w:rsidR="001932B1">
        <w:rPr>
          <w:rFonts w:ascii="Times New Roman" w:eastAsia="Times New Roman" w:hAnsi="Times New Roman" w:cs="Times New Roman"/>
          <w:sz w:val="24"/>
          <w:szCs w:val="24"/>
          <w:lang w:eastAsia="lt-LT"/>
        </w:rPr>
        <w:t>9</w:t>
      </w:r>
      <w:r w:rsidRPr="008F0450">
        <w:rPr>
          <w:rFonts w:ascii="Times New Roman" w:eastAsia="Times New Roman" w:hAnsi="Times New Roman" w:cs="Times New Roman"/>
          <w:sz w:val="24"/>
          <w:szCs w:val="24"/>
          <w:lang w:eastAsia="lt-LT"/>
        </w:rPr>
        <w:t>. jeigu tiekėjas pasitelkia kitus ūkio subjektus – įrodymus, kad šie ištekliai bus prieinami per visą sutartinių įsipareigojimų įvykdymo laikotarpį;</w:t>
      </w:r>
    </w:p>
    <w:p w14:paraId="3176C0EE" w14:textId="2BBB6051" w:rsidR="008F0450" w:rsidRPr="008F0450" w:rsidRDefault="008F0450" w:rsidP="008F0450">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8F045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10</w:t>
      </w:r>
      <w:r w:rsidRPr="008F0450">
        <w:rPr>
          <w:rFonts w:ascii="Times New Roman" w:eastAsia="Times New Roman" w:hAnsi="Times New Roman" w:cs="Times New Roman"/>
          <w:sz w:val="24"/>
          <w:szCs w:val="24"/>
          <w:lang w:eastAsia="lt-LT"/>
        </w:rPr>
        <w:t>.</w:t>
      </w:r>
      <w:r w:rsidR="001932B1">
        <w:rPr>
          <w:rFonts w:ascii="Times New Roman" w:eastAsia="Times New Roman" w:hAnsi="Times New Roman" w:cs="Times New Roman"/>
          <w:sz w:val="24"/>
          <w:szCs w:val="24"/>
          <w:lang w:eastAsia="lt-LT"/>
        </w:rPr>
        <w:t>10</w:t>
      </w:r>
      <w:r w:rsidRPr="008F0450">
        <w:rPr>
          <w:rFonts w:ascii="Times New Roman" w:eastAsia="Times New Roman" w:hAnsi="Times New Roman" w:cs="Times New Roman"/>
          <w:sz w:val="24"/>
          <w:szCs w:val="24"/>
          <w:lang w:eastAsia="lt-LT"/>
        </w:rPr>
        <w:t>. kita pirkimo sąlygose prašoma informacija ir (ar) dokumentai.</w:t>
      </w:r>
    </w:p>
    <w:p w14:paraId="1F1CB15F" w14:textId="7AC17849" w:rsidR="00755A57" w:rsidRPr="008332C4" w:rsidRDefault="00755A57" w:rsidP="00A720A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1.11. </w:t>
      </w:r>
      <w:r w:rsidR="009E6DAF" w:rsidRPr="009E6DAF">
        <w:rPr>
          <w:rFonts w:ascii="Times New Roman" w:eastAsia="Times New Roman" w:hAnsi="Times New Roman" w:cs="Times New Roman"/>
          <w:sz w:val="24"/>
          <w:szCs w:val="24"/>
          <w:lang w:eastAsia="lt-LT"/>
        </w:rPr>
        <w:t xml:space="preserve">Atsižvelgiant į tai, kad yra vykdomas žaliasis pirkimas,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(toliau – Aprašas), 4.4.4.4 papunkčiu (prekė yra tvirta, ilgaamžė, funkcionali, ji ar jos sudedamosios dalys tinka naudoti daug kartų, ir (ar) lengvai pataisomos, ir (ar) pakeičiamos): perkamai įrangai taikoma 5 (penkių) metų garantija. Aplinkos apsaugos kriterijai nustatyti pirkimo sąlygų </w:t>
      </w:r>
      <w:r w:rsidR="009E6DAF">
        <w:rPr>
          <w:rFonts w:ascii="Times New Roman" w:eastAsia="Times New Roman" w:hAnsi="Times New Roman" w:cs="Times New Roman"/>
          <w:sz w:val="24"/>
          <w:szCs w:val="24"/>
          <w:lang w:eastAsia="lt-LT"/>
        </w:rPr>
        <w:t>6</w:t>
      </w:r>
      <w:r w:rsidR="009E6DAF" w:rsidRPr="009E6DAF">
        <w:rPr>
          <w:rFonts w:ascii="Times New Roman" w:eastAsia="Times New Roman" w:hAnsi="Times New Roman" w:cs="Times New Roman"/>
          <w:sz w:val="24"/>
          <w:szCs w:val="24"/>
          <w:lang w:eastAsia="lt-LT"/>
        </w:rPr>
        <w:t xml:space="preserve"> priede „</w:t>
      </w:r>
      <w:r w:rsidR="009E6DAF">
        <w:rPr>
          <w:rFonts w:ascii="Times New Roman" w:eastAsia="Times New Roman" w:hAnsi="Times New Roman" w:cs="Times New Roman"/>
          <w:sz w:val="24"/>
          <w:szCs w:val="24"/>
          <w:lang w:eastAsia="lt-LT"/>
        </w:rPr>
        <w:t>Tarnybinių stočių</w:t>
      </w:r>
      <w:r w:rsidR="009E6DAF" w:rsidRPr="009E6DAF">
        <w:rPr>
          <w:rFonts w:ascii="Times New Roman" w:eastAsia="Times New Roman" w:hAnsi="Times New Roman" w:cs="Times New Roman"/>
          <w:sz w:val="24"/>
          <w:szCs w:val="24"/>
          <w:lang w:eastAsia="lt-LT"/>
        </w:rPr>
        <w:t xml:space="preserve"> pirkimo-pardavimo sutartis“.</w:t>
      </w:r>
    </w:p>
    <w:p w14:paraId="3CC1396B" w14:textId="260697F5"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A21F34">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782859" w:rsidRPr="00782859">
        <w:rPr>
          <w:rFonts w:ascii="Times New Roman" w:eastAsia="Times New Roman" w:hAnsi="Times New Roman" w:cs="Times New Roman"/>
          <w:color w:val="000000"/>
          <w:sz w:val="24"/>
          <w:szCs w:val="24"/>
          <w:lang w:eastAsia="lt-LT"/>
        </w:rPr>
        <w:t>+370 690 32173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5" w:name="_Toc47844929"/>
      <w:bookmarkStart w:id="6" w:name="_Toc259601544"/>
      <w:bookmarkStart w:id="7" w:name="_Toc488227448"/>
      <w:bookmarkStart w:id="8" w:name="_Toc491776903"/>
      <w:r w:rsidRPr="009F7413">
        <w:rPr>
          <w:rFonts w:ascii="Times New Roman" w:eastAsia="Times New Roman" w:hAnsi="Times New Roman" w:cs="Times New Roman"/>
          <w:b/>
          <w:bCs/>
          <w:sz w:val="24"/>
          <w:szCs w:val="24"/>
          <w:lang w:eastAsia="lt-LT"/>
        </w:rPr>
        <w:t>II. PIRKIMO OBJEKTAS</w:t>
      </w:r>
      <w:bookmarkEnd w:id="5"/>
      <w:bookmarkEnd w:id="6"/>
      <w:bookmarkEnd w:id="7"/>
      <w:bookmarkEnd w:id="8"/>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6C1429E9" w14:textId="072A1D9B" w:rsidR="00B50817" w:rsidRPr="00B50817" w:rsidRDefault="00B50817" w:rsidP="00B5081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bookmarkStart w:id="9" w:name="_Toc488227449"/>
      <w:bookmarkStart w:id="10" w:name="_Toc491776904"/>
      <w:r w:rsidRPr="00B50817">
        <w:rPr>
          <w:rFonts w:ascii="Times New Roman" w:eastAsia="Times New Roman" w:hAnsi="Times New Roman" w:cs="Times New Roman"/>
          <w:sz w:val="24"/>
          <w:szCs w:val="24"/>
          <w:lang w:eastAsia="lt-LT"/>
        </w:rPr>
        <w:t xml:space="preserve">2.1. Pirkimo objektas – </w:t>
      </w:r>
      <w:bookmarkStart w:id="11" w:name="_Hlk213339362"/>
      <w:r>
        <w:rPr>
          <w:rFonts w:ascii="Times New Roman" w:eastAsia="Times New Roman" w:hAnsi="Times New Roman" w:cs="Times New Roman"/>
          <w:color w:val="000000"/>
          <w:sz w:val="24"/>
          <w:szCs w:val="24"/>
          <w:lang w:eastAsia="lt-LT"/>
        </w:rPr>
        <w:t>Tarnybinės stotys</w:t>
      </w:r>
      <w:r w:rsidRPr="00B50817">
        <w:rPr>
          <w:rFonts w:ascii="Times New Roman" w:eastAsia="Times New Roman" w:hAnsi="Times New Roman" w:cs="Times New Roman"/>
          <w:color w:val="000000"/>
          <w:sz w:val="24"/>
          <w:szCs w:val="24"/>
          <w:lang w:eastAsia="lt-LT"/>
        </w:rPr>
        <w:t xml:space="preserve"> </w:t>
      </w:r>
      <w:bookmarkEnd w:id="11"/>
      <w:r w:rsidRPr="00B50817">
        <w:rPr>
          <w:rFonts w:ascii="Times New Roman" w:eastAsia="Times New Roman" w:hAnsi="Times New Roman" w:cs="Times New Roman"/>
          <w:color w:val="000000"/>
          <w:sz w:val="24"/>
          <w:szCs w:val="24"/>
          <w:lang w:eastAsia="lt-LT"/>
        </w:rPr>
        <w:t xml:space="preserve">(toliau – </w:t>
      </w:r>
      <w:r>
        <w:rPr>
          <w:rFonts w:ascii="Times New Roman" w:eastAsia="Times New Roman" w:hAnsi="Times New Roman" w:cs="Times New Roman"/>
          <w:color w:val="000000"/>
          <w:sz w:val="24"/>
          <w:szCs w:val="24"/>
          <w:lang w:eastAsia="lt-LT"/>
        </w:rPr>
        <w:t>prekės</w:t>
      </w:r>
      <w:r w:rsidRPr="00B50817">
        <w:rPr>
          <w:rFonts w:ascii="Times New Roman" w:eastAsia="Times New Roman" w:hAnsi="Times New Roman" w:cs="Times New Roman"/>
          <w:color w:val="000000"/>
          <w:sz w:val="24"/>
          <w:szCs w:val="24"/>
          <w:lang w:eastAsia="lt-LT"/>
        </w:rPr>
        <w:t xml:space="preserve">), kuriam taikomi reikalavimai nustatyti šių </w:t>
      </w:r>
      <w:r>
        <w:rPr>
          <w:rFonts w:ascii="Times New Roman" w:eastAsia="Times New Roman" w:hAnsi="Times New Roman" w:cs="Times New Roman"/>
          <w:color w:val="000000"/>
          <w:sz w:val="24"/>
          <w:szCs w:val="24"/>
          <w:lang w:eastAsia="lt-LT"/>
        </w:rPr>
        <w:t>konkurso</w:t>
      </w:r>
      <w:r w:rsidRPr="00B50817">
        <w:rPr>
          <w:rFonts w:ascii="Times New Roman" w:eastAsia="Times New Roman" w:hAnsi="Times New Roman" w:cs="Times New Roman"/>
          <w:color w:val="000000"/>
          <w:sz w:val="24"/>
          <w:szCs w:val="24"/>
          <w:lang w:eastAsia="lt-LT"/>
        </w:rPr>
        <w:t xml:space="preserve"> sąlygų 1 priede „</w:t>
      </w:r>
      <w:r>
        <w:rPr>
          <w:rFonts w:ascii="Times New Roman" w:eastAsia="Times New Roman" w:hAnsi="Times New Roman" w:cs="Times New Roman"/>
          <w:color w:val="000000"/>
          <w:sz w:val="24"/>
          <w:szCs w:val="24"/>
          <w:lang w:eastAsia="lt-LT"/>
        </w:rPr>
        <w:t>Tarnybinių stočių</w:t>
      </w:r>
      <w:r w:rsidRPr="00B50817">
        <w:rPr>
          <w:rFonts w:ascii="Times New Roman" w:eastAsia="Times New Roman" w:hAnsi="Times New Roman" w:cs="Times New Roman"/>
          <w:color w:val="000000"/>
          <w:sz w:val="24"/>
          <w:szCs w:val="24"/>
          <w:lang w:eastAsia="lt-LT"/>
        </w:rPr>
        <w:t xml:space="preserve"> pirkimo-pardavimo techninė specifikacija</w:t>
      </w:r>
      <w:r w:rsidRPr="00B50817">
        <w:rPr>
          <w:rFonts w:ascii="Times New Roman" w:eastAsia="Times New Roman" w:hAnsi="Times New Roman" w:cs="Times New Roman"/>
          <w:sz w:val="24"/>
          <w:szCs w:val="24"/>
          <w:lang w:eastAsia="lt-LT"/>
        </w:rPr>
        <w:t xml:space="preserve">“ (toliau – 1 priedas). </w:t>
      </w:r>
    </w:p>
    <w:p w14:paraId="1A38C6F5" w14:textId="2F5CF225" w:rsidR="006D7EEB" w:rsidRDefault="00B50817" w:rsidP="00B5081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B50817">
        <w:rPr>
          <w:rFonts w:ascii="Times New Roman" w:eastAsia="Times New Roman" w:hAnsi="Times New Roman" w:cs="Times New Roman"/>
          <w:sz w:val="24"/>
          <w:szCs w:val="24"/>
          <w:lang w:eastAsia="lt-LT"/>
        </w:rPr>
        <w:t xml:space="preserve">2.2. Pirkimo objektas į dalis neskirstomas, </w:t>
      </w:r>
      <w:r w:rsidR="006D7EEB">
        <w:rPr>
          <w:rFonts w:ascii="Times New Roman" w:eastAsia="Times New Roman" w:hAnsi="Times New Roman" w:cs="Times New Roman"/>
          <w:sz w:val="24"/>
          <w:szCs w:val="24"/>
          <w:lang w:eastAsia="lt-LT"/>
        </w:rPr>
        <w:t>nes</w:t>
      </w:r>
      <w:r w:rsidR="006D7EEB" w:rsidRPr="006D7EEB">
        <w:rPr>
          <w:rFonts w:ascii="Times New Roman" w:eastAsia="Times New Roman" w:hAnsi="Times New Roman" w:cs="Times New Roman"/>
          <w:sz w:val="24"/>
          <w:szCs w:val="24"/>
          <w:lang w:eastAsia="lt-LT"/>
        </w:rPr>
        <w:t xml:space="preserve"> </w:t>
      </w:r>
      <w:r w:rsidR="006D7EEB">
        <w:rPr>
          <w:rFonts w:ascii="Times New Roman" w:eastAsia="Times New Roman" w:hAnsi="Times New Roman" w:cs="Times New Roman"/>
          <w:sz w:val="24"/>
          <w:szCs w:val="24"/>
          <w:lang w:eastAsia="lt-LT"/>
        </w:rPr>
        <w:t>t</w:t>
      </w:r>
      <w:r w:rsidR="006D7EEB" w:rsidRPr="006D7EEB">
        <w:rPr>
          <w:rFonts w:ascii="Times New Roman" w:eastAsia="Times New Roman" w:hAnsi="Times New Roman" w:cs="Times New Roman"/>
          <w:sz w:val="24"/>
          <w:szCs w:val="24"/>
          <w:lang w:eastAsia="lt-LT"/>
        </w:rPr>
        <w:t>arnybinė stotis yra kompleksinė įranga, sudaryta iš tarpusavyje glaudžiai integruotų komponentų (procesoriaus, atminties, diskų posistemės, tinklo sąsajų, valdymo programinės įrangos ir kt.). Techninėje specifikacijoje aiškiai nustatyta, kad visi reikalavimai turi būti užtikrinami vienoje konkrečioje konfigūracijoje, o jų atitikimas negali būti grindžiamas skirtingomis konfigūracijomis</w:t>
      </w:r>
      <w:r w:rsidR="006D7EEB">
        <w:rPr>
          <w:rFonts w:ascii="Times New Roman" w:eastAsia="Times New Roman" w:hAnsi="Times New Roman" w:cs="Times New Roman"/>
          <w:sz w:val="24"/>
          <w:szCs w:val="24"/>
          <w:lang w:eastAsia="lt-LT"/>
        </w:rPr>
        <w:t>.</w:t>
      </w:r>
      <w:r w:rsidR="006D7EEB" w:rsidRPr="006D7EEB">
        <w:t xml:space="preserve"> </w:t>
      </w:r>
      <w:r w:rsidR="006D7EEB" w:rsidRPr="006D7EEB">
        <w:rPr>
          <w:rFonts w:ascii="Times New Roman" w:eastAsia="Times New Roman" w:hAnsi="Times New Roman" w:cs="Times New Roman"/>
          <w:sz w:val="24"/>
          <w:szCs w:val="24"/>
          <w:lang w:eastAsia="lt-LT"/>
        </w:rPr>
        <w:t>Skaidant pirkimą į dalis būtų rizika prarasti komponentų tarpusavio suderinamumą ir garantuotą veikimą</w:t>
      </w:r>
    </w:p>
    <w:p w14:paraId="693D39B0" w14:textId="77777777" w:rsidR="00B50817" w:rsidRPr="00B50817" w:rsidRDefault="00B50817" w:rsidP="00B5081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B50817">
        <w:rPr>
          <w:rFonts w:ascii="Times New Roman" w:eastAsia="Times New Roman" w:hAnsi="Times New Roman" w:cs="Times New Roman"/>
          <w:sz w:val="24"/>
          <w:szCs w:val="24"/>
          <w:lang w:eastAsia="lt-LT"/>
        </w:rPr>
        <w:t>2.3. Pasiūlymas turi apimti visą numatomą įsigyti prekių komplektą, nurodytą pirkimo sąlygų 1 priede.</w:t>
      </w:r>
    </w:p>
    <w:p w14:paraId="6CDAF3CB" w14:textId="7C8BC38B" w:rsidR="00B50817" w:rsidRPr="00B50817" w:rsidRDefault="00B50817" w:rsidP="00B50817">
      <w:pPr>
        <w:tabs>
          <w:tab w:val="decimal" w:pos="1080"/>
        </w:tabs>
        <w:spacing w:after="0" w:line="240" w:lineRule="auto"/>
        <w:ind w:firstLine="567"/>
        <w:jc w:val="both"/>
        <w:outlineLvl w:val="1"/>
        <w:rPr>
          <w:rFonts w:ascii="Times New Roman" w:eastAsia="Times New Roman" w:hAnsi="Times New Roman" w:cs="Times New Roman"/>
          <w:sz w:val="24"/>
          <w:szCs w:val="24"/>
          <w:lang w:eastAsia="lt-LT"/>
        </w:rPr>
      </w:pPr>
      <w:r w:rsidRPr="00B50817">
        <w:rPr>
          <w:rFonts w:ascii="Times New Roman" w:eastAsia="Times New Roman" w:hAnsi="Times New Roman" w:cs="Times New Roman"/>
          <w:sz w:val="24"/>
          <w:szCs w:val="24"/>
          <w:lang w:eastAsia="lt-LT"/>
        </w:rPr>
        <w:t xml:space="preserve">2.4. Pirkimo vertė – bendra pasiūlymo kaina negali būti didesnė kaip </w:t>
      </w:r>
      <w:bookmarkStart w:id="12" w:name="_Hlk213339435"/>
      <w:r w:rsidR="002A0CAD">
        <w:rPr>
          <w:rFonts w:ascii="Times New Roman" w:eastAsia="Times New Roman" w:hAnsi="Times New Roman" w:cs="Times New Roman"/>
          <w:sz w:val="24"/>
          <w:szCs w:val="24"/>
          <w:lang w:eastAsia="lt-LT"/>
        </w:rPr>
        <w:t>99</w:t>
      </w:r>
      <w:r w:rsidRPr="00B50817">
        <w:rPr>
          <w:rFonts w:ascii="Times New Roman" w:eastAsia="Times New Roman" w:hAnsi="Times New Roman" w:cs="Times New Roman"/>
          <w:sz w:val="24"/>
          <w:szCs w:val="24"/>
          <w:lang w:eastAsia="lt-LT"/>
        </w:rPr>
        <w:t>.</w:t>
      </w:r>
      <w:r w:rsidR="002A0CAD">
        <w:rPr>
          <w:rFonts w:ascii="Times New Roman" w:eastAsia="Times New Roman" w:hAnsi="Times New Roman" w:cs="Times New Roman"/>
          <w:sz w:val="24"/>
          <w:szCs w:val="24"/>
          <w:lang w:eastAsia="lt-LT"/>
        </w:rPr>
        <w:t>173</w:t>
      </w:r>
      <w:r w:rsidRPr="00B50817">
        <w:rPr>
          <w:rFonts w:ascii="Times New Roman" w:eastAsia="Times New Roman" w:hAnsi="Times New Roman" w:cs="Times New Roman"/>
          <w:sz w:val="24"/>
          <w:szCs w:val="24"/>
          <w:lang w:eastAsia="lt-LT"/>
        </w:rPr>
        <w:t>,5</w:t>
      </w:r>
      <w:r w:rsidR="002A0CAD">
        <w:rPr>
          <w:rFonts w:ascii="Times New Roman" w:eastAsia="Times New Roman" w:hAnsi="Times New Roman" w:cs="Times New Roman"/>
          <w:sz w:val="24"/>
          <w:szCs w:val="24"/>
          <w:lang w:eastAsia="lt-LT"/>
        </w:rPr>
        <w:t>5</w:t>
      </w:r>
      <w:r w:rsidRPr="00B50817">
        <w:rPr>
          <w:rFonts w:ascii="Times New Roman" w:eastAsia="Times New Roman" w:hAnsi="Times New Roman" w:cs="Times New Roman"/>
          <w:sz w:val="24"/>
          <w:szCs w:val="24"/>
          <w:lang w:eastAsia="lt-LT"/>
        </w:rPr>
        <w:t xml:space="preserve"> </w:t>
      </w:r>
      <w:bookmarkEnd w:id="12"/>
      <w:r w:rsidRPr="00B50817">
        <w:rPr>
          <w:rFonts w:ascii="Times New Roman" w:eastAsia="Times New Roman" w:hAnsi="Times New Roman" w:cs="Times New Roman"/>
          <w:sz w:val="24"/>
          <w:szCs w:val="24"/>
          <w:lang w:eastAsia="lt-LT"/>
        </w:rPr>
        <w:t>EUR (</w:t>
      </w:r>
      <w:r w:rsidR="002A0CAD">
        <w:rPr>
          <w:rFonts w:ascii="Times New Roman" w:eastAsia="Times New Roman" w:hAnsi="Times New Roman" w:cs="Times New Roman"/>
          <w:sz w:val="24"/>
          <w:szCs w:val="24"/>
          <w:lang w:eastAsia="lt-LT"/>
        </w:rPr>
        <w:t xml:space="preserve">devyniasdešimt devyni tūkstančiai vienas šimtas septyniasdešimt trys </w:t>
      </w:r>
      <w:r w:rsidRPr="00B50817">
        <w:rPr>
          <w:rFonts w:ascii="Times New Roman" w:eastAsia="Times New Roman" w:hAnsi="Times New Roman" w:cs="Times New Roman"/>
          <w:sz w:val="24"/>
          <w:szCs w:val="24"/>
          <w:lang w:eastAsia="lt-LT"/>
        </w:rPr>
        <w:t>eurai, 5</w:t>
      </w:r>
      <w:r w:rsidR="002A0CAD">
        <w:rPr>
          <w:rFonts w:ascii="Times New Roman" w:eastAsia="Times New Roman" w:hAnsi="Times New Roman" w:cs="Times New Roman"/>
          <w:sz w:val="24"/>
          <w:szCs w:val="24"/>
          <w:lang w:eastAsia="lt-LT"/>
        </w:rPr>
        <w:t>5</w:t>
      </w:r>
      <w:r w:rsidRPr="00B50817">
        <w:rPr>
          <w:rFonts w:ascii="Times New Roman" w:eastAsia="Times New Roman" w:hAnsi="Times New Roman" w:cs="Times New Roman"/>
          <w:sz w:val="24"/>
          <w:szCs w:val="24"/>
          <w:lang w:eastAsia="lt-LT"/>
        </w:rPr>
        <w:t xml:space="preserve"> centai) be PVM arba </w:t>
      </w:r>
      <w:bookmarkStart w:id="13" w:name="_Hlk213339446"/>
      <w:r w:rsidR="006D7EEB">
        <w:rPr>
          <w:rFonts w:ascii="Times New Roman" w:eastAsia="Times New Roman" w:hAnsi="Times New Roman" w:cs="Times New Roman"/>
          <w:sz w:val="24"/>
          <w:szCs w:val="24"/>
          <w:lang w:eastAsia="lt-LT"/>
        </w:rPr>
        <w:t>120</w:t>
      </w:r>
      <w:r w:rsidRPr="00B50817">
        <w:rPr>
          <w:rFonts w:ascii="Times New Roman" w:eastAsia="Times New Roman" w:hAnsi="Times New Roman" w:cs="Times New Roman"/>
          <w:sz w:val="24"/>
          <w:szCs w:val="24"/>
          <w:lang w:eastAsia="lt-LT"/>
        </w:rPr>
        <w:t>.</w:t>
      </w:r>
      <w:r w:rsidR="006D7EEB">
        <w:rPr>
          <w:rFonts w:ascii="Times New Roman" w:eastAsia="Times New Roman" w:hAnsi="Times New Roman" w:cs="Times New Roman"/>
          <w:sz w:val="24"/>
          <w:szCs w:val="24"/>
          <w:lang w:eastAsia="lt-LT"/>
        </w:rPr>
        <w:t>0</w:t>
      </w:r>
      <w:r w:rsidRPr="00B50817">
        <w:rPr>
          <w:rFonts w:ascii="Times New Roman" w:eastAsia="Times New Roman" w:hAnsi="Times New Roman" w:cs="Times New Roman"/>
          <w:sz w:val="24"/>
          <w:szCs w:val="24"/>
          <w:lang w:eastAsia="lt-LT"/>
        </w:rPr>
        <w:t xml:space="preserve">00,00 </w:t>
      </w:r>
      <w:bookmarkEnd w:id="13"/>
      <w:r w:rsidRPr="00B50817">
        <w:rPr>
          <w:rFonts w:ascii="Times New Roman" w:eastAsia="Times New Roman" w:hAnsi="Times New Roman" w:cs="Times New Roman"/>
          <w:sz w:val="24"/>
          <w:szCs w:val="24"/>
          <w:lang w:eastAsia="lt-LT"/>
        </w:rPr>
        <w:t>EUR (</w:t>
      </w:r>
      <w:r w:rsidR="006D7EEB">
        <w:rPr>
          <w:rFonts w:ascii="Times New Roman" w:eastAsia="Times New Roman" w:hAnsi="Times New Roman" w:cs="Times New Roman"/>
          <w:sz w:val="24"/>
          <w:szCs w:val="24"/>
          <w:lang w:eastAsia="lt-LT"/>
        </w:rPr>
        <w:t>vienas šimtas dvidešimt tūkstančių</w:t>
      </w:r>
      <w:r w:rsidRPr="00B50817">
        <w:rPr>
          <w:rFonts w:ascii="Times New Roman" w:eastAsia="Times New Roman" w:hAnsi="Times New Roman" w:cs="Times New Roman"/>
          <w:sz w:val="24"/>
          <w:szCs w:val="24"/>
          <w:lang w:eastAsia="lt-LT"/>
        </w:rPr>
        <w:t>) su PVM.</w:t>
      </w:r>
    </w:p>
    <w:p w14:paraId="26C7B14D" w14:textId="4CA0AEFB" w:rsidR="00B50817" w:rsidRPr="00B50817" w:rsidRDefault="00B50817" w:rsidP="00B5081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B50817">
        <w:rPr>
          <w:rFonts w:ascii="Times New Roman" w:eastAsia="Times New Roman" w:hAnsi="Times New Roman" w:cs="Times New Roman"/>
          <w:sz w:val="24"/>
          <w:szCs w:val="24"/>
          <w:lang w:eastAsia="lt-LT"/>
        </w:rPr>
        <w:t xml:space="preserve">2.5. </w:t>
      </w:r>
      <w:r w:rsidR="006D7EEB">
        <w:rPr>
          <w:rFonts w:ascii="Times New Roman" w:eastAsia="Times New Roman" w:hAnsi="Times New Roman" w:cs="Times New Roman"/>
          <w:sz w:val="24"/>
          <w:szCs w:val="24"/>
          <w:lang w:eastAsia="lt-LT"/>
        </w:rPr>
        <w:t>Prekių pristatymo</w:t>
      </w:r>
      <w:r w:rsidRPr="00B50817">
        <w:rPr>
          <w:rFonts w:ascii="Times New Roman" w:eastAsia="Times New Roman" w:hAnsi="Times New Roman" w:cs="Times New Roman"/>
          <w:sz w:val="24"/>
          <w:szCs w:val="24"/>
          <w:lang w:eastAsia="lt-LT"/>
        </w:rPr>
        <w:t xml:space="preserve"> </w:t>
      </w:r>
      <w:r w:rsidR="006D7EEB">
        <w:rPr>
          <w:rFonts w:ascii="Times New Roman" w:eastAsia="Times New Roman" w:hAnsi="Times New Roman" w:cs="Times New Roman"/>
          <w:sz w:val="24"/>
          <w:szCs w:val="24"/>
          <w:lang w:eastAsia="lt-LT"/>
        </w:rPr>
        <w:t>terminas</w:t>
      </w:r>
      <w:r w:rsidRPr="00B50817">
        <w:rPr>
          <w:rFonts w:ascii="Times New Roman" w:eastAsia="Times New Roman" w:hAnsi="Times New Roman" w:cs="Times New Roman"/>
          <w:sz w:val="24"/>
          <w:szCs w:val="24"/>
          <w:lang w:eastAsia="lt-LT"/>
        </w:rPr>
        <w:t xml:space="preserve"> – 3 (trys) mėnesiai</w:t>
      </w:r>
      <w:r w:rsidR="00A6208B">
        <w:rPr>
          <w:rFonts w:ascii="Times New Roman" w:eastAsia="Times New Roman" w:hAnsi="Times New Roman" w:cs="Times New Roman"/>
          <w:sz w:val="24"/>
          <w:szCs w:val="24"/>
          <w:lang w:eastAsia="lt-LT"/>
        </w:rPr>
        <w:t xml:space="preserve"> nuo Sutarties įsigaliojimo dienos</w:t>
      </w:r>
      <w:r w:rsidRPr="00B50817">
        <w:rPr>
          <w:rFonts w:ascii="Times New Roman" w:eastAsia="Times New Roman" w:hAnsi="Times New Roman" w:cs="Times New Roman"/>
          <w:sz w:val="24"/>
          <w:szCs w:val="24"/>
          <w:lang w:eastAsia="lt-LT"/>
        </w:rPr>
        <w:t xml:space="preserve">. </w:t>
      </w:r>
    </w:p>
    <w:p w14:paraId="55E9A8DE" w14:textId="77777777" w:rsidR="00B50817" w:rsidRPr="00B50817" w:rsidRDefault="00B50817" w:rsidP="00B50817">
      <w:pPr>
        <w:spacing w:after="0" w:line="240" w:lineRule="auto"/>
        <w:ind w:firstLine="567"/>
        <w:jc w:val="both"/>
        <w:rPr>
          <w:rFonts w:ascii="Times New Roman" w:eastAsia="Times New Roman" w:hAnsi="Times New Roman" w:cs="Times New Roman"/>
          <w:color w:val="000000"/>
          <w:sz w:val="24"/>
          <w:szCs w:val="24"/>
          <w:lang w:eastAsia="lt-LT"/>
        </w:rPr>
      </w:pPr>
      <w:r w:rsidRPr="00B50817">
        <w:rPr>
          <w:rFonts w:ascii="Times New Roman" w:eastAsia="Times New Roman" w:hAnsi="Times New Roman" w:cs="Times New Roman"/>
          <w:color w:val="000000"/>
          <w:sz w:val="24"/>
          <w:szCs w:val="24"/>
          <w:lang w:eastAsia="lt-LT"/>
        </w:rPr>
        <w:t xml:space="preserve">2.6. </w:t>
      </w:r>
      <w:r w:rsidRPr="00B50817">
        <w:rPr>
          <w:rFonts w:ascii="Times New Roman" w:eastAsia="Times New Roman" w:hAnsi="Times New Roman" w:cs="Times New Roman"/>
          <w:sz w:val="24"/>
          <w:szCs w:val="24"/>
          <w:lang w:eastAsia="lt-LT"/>
        </w:rPr>
        <w:t xml:space="preserve">Atsižvelgiant į tai, kad atliekamas pirkimas, kurio objektas apima Viešųjų pirkimų įstatymo 92 straipsnio 13 dalyje numatytame sąraše nurodytą </w:t>
      </w:r>
      <w:r w:rsidRPr="00B50817">
        <w:rPr>
          <w:rFonts w:ascii="Times New Roman" w:eastAsia="Times New Roman" w:hAnsi="Times New Roman" w:cs="Times New Roman"/>
          <w:color w:val="000000"/>
          <w:sz w:val="24"/>
          <w:szCs w:val="24"/>
          <w:lang w:eastAsia="lt-LT"/>
        </w:rPr>
        <w:t xml:space="preserve">bendrąjį viešųjų pirkimų žodyno </w:t>
      </w:r>
      <w:r w:rsidRPr="00B50817">
        <w:rPr>
          <w:rFonts w:ascii="Times New Roman" w:eastAsia="Times New Roman" w:hAnsi="Times New Roman" w:cs="Times New Roman"/>
          <w:sz w:val="24"/>
          <w:szCs w:val="24"/>
          <w:lang w:eastAsia="lt-LT"/>
        </w:rPr>
        <w:t xml:space="preserve"> kodą, pirkimo metu bus atliekama patikra dėl atitikties nacionalinio saugumo interesams pagal Viešųjų pirkimų įstatymo 37 straipsnio 8 ir 9 dalis ir 47 straipsnio 9 dalį. </w:t>
      </w:r>
      <w:r w:rsidRPr="00B50817">
        <w:rPr>
          <w:rFonts w:ascii="Times New Roman" w:eastAsia="Times New Roman" w:hAnsi="Times New Roman" w:cs="Times New Roman"/>
          <w:color w:val="000000"/>
          <w:sz w:val="24"/>
          <w:szCs w:val="24"/>
          <w:lang w:eastAsia="lt-LT"/>
        </w:rPr>
        <w:t>Perkančioji organizacija laiko, kad prekės kelia grėsmę nacionaliniam saugumui, kai prekių tiekimas vykdomas iš Viešųjų pirkimų įstatymo 92 straipsnio 14 dalyje numatytame sąraše nurodytų valstybių ar teritorijų.</w:t>
      </w:r>
    </w:p>
    <w:p w14:paraId="00003AF2" w14:textId="77777777" w:rsidR="00B50817" w:rsidRDefault="00B50817" w:rsidP="00B50817">
      <w:pPr>
        <w:tabs>
          <w:tab w:val="left" w:pos="1793"/>
        </w:tabs>
        <w:spacing w:after="0" w:line="240" w:lineRule="auto"/>
        <w:ind w:firstLine="567"/>
        <w:jc w:val="both"/>
        <w:rPr>
          <w:rFonts w:ascii="Times New Roman" w:eastAsia="Times New Roman" w:hAnsi="Times New Roman" w:cs="Times New Roman"/>
          <w:color w:val="000000"/>
          <w:sz w:val="24"/>
          <w:szCs w:val="24"/>
          <w:lang w:eastAsia="lt-LT"/>
        </w:rPr>
      </w:pPr>
      <w:r w:rsidRPr="00B50817">
        <w:rPr>
          <w:rFonts w:ascii="Times New Roman" w:eastAsia="Times New Roman" w:hAnsi="Times New Roman" w:cs="Times New Roman"/>
          <w:color w:val="000000"/>
          <w:sz w:val="24"/>
          <w:szCs w:val="24"/>
          <w:lang w:eastAsia="lt-LT"/>
        </w:rPr>
        <w:t>2.7. Perkančioji organizacija laiko, kad tiekėjas turi interesų, galinčių kelti grėsmę</w:t>
      </w:r>
      <w:r w:rsidRPr="00B50817">
        <w:rPr>
          <w:rFonts w:ascii="Times New Roman" w:eastAsia="Times New Roman" w:hAnsi="Times New Roman" w:cs="Times New Roman"/>
          <w:sz w:val="24"/>
          <w:szCs w:val="24"/>
          <w:lang w:eastAsia="lt-LT"/>
        </w:rPr>
        <w:t xml:space="preserve">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w:t>
      </w:r>
      <w:r w:rsidRPr="00B50817">
        <w:rPr>
          <w:rFonts w:ascii="Times New Roman" w:eastAsia="Times New Roman" w:hAnsi="Times New Roman" w:cs="Times New Roman"/>
          <w:color w:val="000000"/>
          <w:sz w:val="24"/>
          <w:szCs w:val="24"/>
          <w:lang w:eastAsia="lt-LT"/>
        </w:rPr>
        <w:t>straipsnio 14 dalyje numatytame sąraše nurodytose valstybėse ar teritorijose.</w:t>
      </w:r>
    </w:p>
    <w:p w14:paraId="7628DAD5" w14:textId="34885E73" w:rsidR="00BF1466" w:rsidRPr="00392F5E" w:rsidRDefault="00BF1466" w:rsidP="00BF1466">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sz w:val="24"/>
          <w:szCs w:val="24"/>
          <w:lang w:eastAsia="lt-LT"/>
        </w:rPr>
        <w:lastRenderedPageBreak/>
        <w:t xml:space="preserve">2.8. </w:t>
      </w:r>
      <w:r w:rsidRPr="00392F5E">
        <w:rPr>
          <w:rFonts w:ascii="Times New Roman" w:hAnsi="Times New Roman" w:cs="Times New Roman"/>
          <w:color w:val="000000" w:themeColor="text1"/>
          <w:sz w:val="24"/>
          <w:szCs w:val="24"/>
        </w:rPr>
        <w:t xml:space="preserve">Vadovaujantis Kainodaros taisyklių nustatymo metodikos, patvirtintos Viešųjų pirkimų tarnybos direktoriaus 2017 m. birželio 28 d. įsakymu Nr. 1S-95 „Dėl kainodaros taisyklių nustatymo metodikos patvirtinimo“, 15 punktu, </w:t>
      </w:r>
      <w:r>
        <w:rPr>
          <w:rFonts w:ascii="Times New Roman" w:hAnsi="Times New Roman" w:cs="Times New Roman"/>
          <w:color w:val="000000" w:themeColor="text1"/>
          <w:sz w:val="24"/>
          <w:szCs w:val="24"/>
        </w:rPr>
        <w:t>prekės</w:t>
      </w:r>
      <w:r w:rsidRPr="00392F5E">
        <w:rPr>
          <w:rFonts w:ascii="Times New Roman" w:hAnsi="Times New Roman" w:cs="Times New Roman"/>
          <w:color w:val="000000" w:themeColor="text1"/>
          <w:sz w:val="24"/>
          <w:szCs w:val="24"/>
        </w:rPr>
        <w:t xml:space="preserve"> kaina apskaičiuojama taikant fiksuoto </w:t>
      </w:r>
      <w:r>
        <w:rPr>
          <w:rFonts w:ascii="Times New Roman" w:hAnsi="Times New Roman" w:cs="Times New Roman"/>
          <w:color w:val="000000" w:themeColor="text1"/>
          <w:sz w:val="24"/>
          <w:szCs w:val="24"/>
        </w:rPr>
        <w:t>kainos</w:t>
      </w:r>
      <w:r w:rsidRPr="00392F5E">
        <w:rPr>
          <w:rFonts w:ascii="Times New Roman" w:hAnsi="Times New Roman" w:cs="Times New Roman"/>
          <w:color w:val="000000" w:themeColor="text1"/>
          <w:sz w:val="24"/>
          <w:szCs w:val="24"/>
        </w:rPr>
        <w:t xml:space="preserve"> kainodarą.</w:t>
      </w:r>
    </w:p>
    <w:p w14:paraId="6B6AE949" w14:textId="186007B4" w:rsidR="00BF1466" w:rsidRPr="00B50817" w:rsidRDefault="00BF1466" w:rsidP="00B50817">
      <w:pPr>
        <w:tabs>
          <w:tab w:val="left" w:pos="1793"/>
        </w:tabs>
        <w:spacing w:after="0" w:line="240" w:lineRule="auto"/>
        <w:ind w:firstLine="567"/>
        <w:jc w:val="both"/>
        <w:rPr>
          <w:rFonts w:ascii="Times New Roman" w:eastAsia="Times New Roman" w:hAnsi="Times New Roman" w:cs="Times New Roman"/>
          <w:color w:val="000000"/>
          <w:sz w:val="24"/>
          <w:szCs w:val="24"/>
          <w:lang w:eastAsia="lt-LT"/>
        </w:rPr>
      </w:pPr>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9"/>
      <w:bookmarkEnd w:id="10"/>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3823"/>
        <w:gridCol w:w="1845"/>
        <w:gridCol w:w="3366"/>
      </w:tblGrid>
      <w:tr w:rsidR="00466C65" w:rsidRPr="00DA11DE" w14:paraId="2D204B78" w14:textId="77777777" w:rsidTr="00606D0D">
        <w:tc>
          <w:tcPr>
            <w:tcW w:w="5000" w:type="pct"/>
            <w:gridSpan w:val="4"/>
            <w:tcBorders>
              <w:top w:val="single" w:sz="4" w:space="0" w:color="000000"/>
              <w:left w:val="single" w:sz="4" w:space="0" w:color="000000"/>
              <w:bottom w:val="single" w:sz="4" w:space="0" w:color="000000"/>
              <w:right w:val="single" w:sz="4" w:space="0" w:color="000000"/>
            </w:tcBorders>
          </w:tcPr>
          <w:p w14:paraId="7084AE51" w14:textId="15AC4BC0" w:rsidR="00466C65" w:rsidRPr="00DA11DE" w:rsidRDefault="00466C65" w:rsidP="00BB192D">
            <w:pPr>
              <w:spacing w:after="0" w:line="240" w:lineRule="auto"/>
              <w:jc w:val="center"/>
              <w:rPr>
                <w:rFonts w:ascii="Times New Roman" w:eastAsia="Times New Roman" w:hAnsi="Times New Roman" w:cs="Times New Roman"/>
                <w:b/>
                <w:sz w:val="24"/>
                <w:szCs w:val="24"/>
                <w:lang w:eastAsia="lt-LT"/>
              </w:rPr>
            </w:pPr>
            <w:r w:rsidRPr="00AD664D">
              <w:rPr>
                <w:rFonts w:ascii="Times New Roman" w:eastAsia="Times New Roman" w:hAnsi="Times New Roman" w:cs="Times New Roman"/>
                <w:b/>
                <w:sz w:val="24"/>
                <w:szCs w:val="24"/>
                <w:lang w:eastAsia="lt-LT"/>
              </w:rPr>
              <w:t xml:space="preserve">Pašalinimo pagrindai </w:t>
            </w:r>
          </w:p>
        </w:tc>
      </w:tr>
      <w:tr w:rsidR="00466C65" w:rsidRPr="00DA11DE" w14:paraId="4C51747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AFBFFC1" w14:textId="77777777" w:rsidR="00466C65" w:rsidRPr="00DA11DE" w:rsidRDefault="00466C65" w:rsidP="00606D0D">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408F5BB1"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6BD6134"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3A46E1CE"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466C65" w:rsidRPr="00DA11DE" w14:paraId="2AA3530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EE4196"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2E570C75"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Tiekėjas arba jo atsakingas asmuo, nurodytas VPĮ 46 straipsnio 2 dalies 2 punkte, nuteistas už šią nusikalstamą veiką:</w:t>
            </w:r>
          </w:p>
          <w:p w14:paraId="5C85ACC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0F4365E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27A92D8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4563E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2115403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5) teroristinį ir su teroristine veikla susijusį nusikaltimą;</w:t>
            </w:r>
          </w:p>
          <w:p w14:paraId="474CA4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624A7AB2"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7) prekybą žmonėmis, vaiko pirkimą arba pardavimą;</w:t>
            </w:r>
          </w:p>
          <w:p w14:paraId="5E51E2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066FAD1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54F9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5A7C897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B389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BB68C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10B051C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573DCF7A"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794D5E26"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2821C80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304521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47CE457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reikalaujama:</w:t>
            </w:r>
          </w:p>
          <w:p w14:paraId="4F4C1C3B"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išrašo iš teismo sprendimo arba</w:t>
            </w:r>
          </w:p>
          <w:p w14:paraId="35E3E524"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02DA6A87"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03565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B7E234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611B8B98"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8C7205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0A31309B" w14:textId="77777777" w:rsidR="00466C65" w:rsidRPr="00DA11DE" w:rsidRDefault="00466C65" w:rsidP="00606D0D">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C2273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0B0947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3BB53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4EE1D9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56B3E8F0" w14:textId="77777777" w:rsidR="00466C65" w:rsidRPr="00DA11DE" w:rsidRDefault="00466C65" w:rsidP="00606D0D">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4EFC13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772FD90" w14:textId="77777777" w:rsidR="00466C65" w:rsidRPr="00DA11DE" w:rsidRDefault="00466C65" w:rsidP="00606D0D">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5176471E" w14:textId="77777777" w:rsidR="00466C65" w:rsidRPr="00DA11DE" w:rsidRDefault="00466C65" w:rsidP="00606D0D">
            <w:pPr>
              <w:spacing w:after="0" w:line="240" w:lineRule="auto"/>
              <w:jc w:val="both"/>
              <w:rPr>
                <w:rFonts w:ascii="Times New Roman" w:eastAsia="Yu Mincho" w:hAnsi="Times New Roman" w:cs="Times New Roman"/>
                <w:sz w:val="24"/>
                <w:szCs w:val="24"/>
              </w:rPr>
            </w:pPr>
          </w:p>
          <w:p w14:paraId="41932084"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 xml:space="preserve">EBVPD III dalies D2 </w:t>
            </w:r>
            <w:r w:rsidRPr="00DA11DE">
              <w:rPr>
                <w:rFonts w:ascii="Times New Roman" w:eastAsia="Yu Mincho" w:hAnsi="Times New Roman" w:cs="Times New Roman"/>
                <w:sz w:val="24"/>
                <w:szCs w:val="24"/>
              </w:rPr>
              <w:lastRenderedPageBreak/>
              <w:t>punktas</w:t>
            </w:r>
          </w:p>
        </w:tc>
        <w:tc>
          <w:tcPr>
            <w:tcW w:w="1708" w:type="pct"/>
            <w:tcBorders>
              <w:top w:val="single" w:sz="4" w:space="0" w:color="000000"/>
              <w:left w:val="single" w:sz="4" w:space="0" w:color="000000"/>
              <w:bottom w:val="single" w:sz="4" w:space="0" w:color="000000"/>
              <w:right w:val="single" w:sz="4" w:space="0" w:color="000000"/>
            </w:tcBorders>
          </w:tcPr>
          <w:p w14:paraId="445340E5" w14:textId="77777777" w:rsidR="00466C65" w:rsidRPr="00DA11DE" w:rsidRDefault="00466C65" w:rsidP="00606D0D">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lastRenderedPageBreak/>
              <w:t>Iš Lietuvoje įsteigtų subjektų įrodančių dokumentų nereikalaujama. Užtenka pateikto EBVPD.</w:t>
            </w:r>
          </w:p>
          <w:p w14:paraId="48ED5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6A07DA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DF15A22"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3F1B9A0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EFCF1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2AE7633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09D61CF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22A7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81671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15CCC2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2011A6A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60321E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7DC9985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 xml:space="preserve">3) tiekėjas apie tikslią jo įsiskolinimo sumą informuotas tokiu metu, kad iki </w:t>
            </w:r>
            <w:r w:rsidRPr="00DA11DE">
              <w:rPr>
                <w:rFonts w:ascii="Times New Roman" w:eastAsia="Calibri" w:hAnsi="Times New Roman" w:cs="Times New Roman"/>
                <w:bCs/>
                <w:sz w:val="24"/>
                <w:szCs w:val="24"/>
                <w:lang w:eastAsia="lt-LT"/>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39E68BD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C8F742C" w14:textId="77777777" w:rsidR="00466C65" w:rsidRPr="00DA11DE" w:rsidRDefault="00466C65" w:rsidP="00606D0D">
            <w:pPr>
              <w:spacing w:after="0" w:line="240" w:lineRule="auto"/>
              <w:rPr>
                <w:rFonts w:ascii="Times New Roman" w:eastAsia="Arial" w:hAnsi="Times New Roman" w:cs="Times New Roman"/>
                <w:sz w:val="24"/>
                <w:szCs w:val="24"/>
                <w:lang w:eastAsia="lt-LT"/>
              </w:rPr>
            </w:pPr>
          </w:p>
          <w:p w14:paraId="0668974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57F2ED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B35D27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4AD7F49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59CE80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6236949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62EE5CC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D6A6A4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267B1449"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5AC5F1E2" w14:textId="77777777" w:rsidR="00466C65" w:rsidRPr="00DA11DE" w:rsidRDefault="00466C65" w:rsidP="00606D0D">
            <w:pPr>
              <w:spacing w:after="0" w:line="240" w:lineRule="auto"/>
              <w:jc w:val="both"/>
              <w:rPr>
                <w:rFonts w:ascii="Times New Roman" w:eastAsia="Yu Mincho" w:hAnsi="Times New Roman" w:cs="Times New Roman"/>
                <w:sz w:val="24"/>
                <w:szCs w:val="24"/>
                <w:lang w:eastAsia="lt-LT"/>
              </w:rPr>
            </w:pPr>
          </w:p>
          <w:p w14:paraId="76DD623C" w14:textId="77777777" w:rsidR="00466C65" w:rsidRPr="00DA11DE" w:rsidRDefault="00466C65" w:rsidP="00606D0D">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260E90A8"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p>
          <w:p w14:paraId="17D0566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903B76"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E45E9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 Dėl įsipareigojimų, susijusių </w:t>
            </w:r>
            <w:r w:rsidRPr="00DA11DE">
              <w:rPr>
                <w:rFonts w:ascii="Times New Roman" w:eastAsia="Times New Roman" w:hAnsi="Times New Roman" w:cs="Times New Roman"/>
                <w:bCs/>
                <w:sz w:val="24"/>
                <w:szCs w:val="24"/>
                <w:lang w:eastAsia="lt-LT"/>
              </w:rPr>
              <w:lastRenderedPageBreak/>
              <w:t>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0B2044B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6FF9E7B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13A53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AC070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39671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85A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C8082E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792BB24F"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kompetentingos institucijos 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1C64765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551CA1F9"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467EBA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6C1DF4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6C65" w:rsidRPr="00DA11DE" w14:paraId="0FB0E826"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601C3C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6CC0FED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42FD4B8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A46862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E9479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31156B8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DCC2238"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B498CF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0EC139A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0C6B12E"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3187EE1B"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46C644B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3F47288D"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27EB7DAB"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040D7C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22A37C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E4BC50"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6192C3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CB05B4C"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5CCA98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3.1.6.</w:t>
            </w:r>
          </w:p>
        </w:tc>
        <w:tc>
          <w:tcPr>
            <w:tcW w:w="1940" w:type="pct"/>
            <w:tcBorders>
              <w:top w:val="single" w:sz="4" w:space="0" w:color="000000"/>
              <w:left w:val="single" w:sz="4" w:space="0" w:color="000000"/>
              <w:bottom w:val="single" w:sz="4" w:space="0" w:color="000000"/>
              <w:right w:val="single" w:sz="4" w:space="0" w:color="000000"/>
            </w:tcBorders>
          </w:tcPr>
          <w:p w14:paraId="3791A52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979603E"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706E28A0"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D1976D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64F1D61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tc>
      </w:tr>
      <w:tr w:rsidR="00466C65" w:rsidRPr="00DA11DE" w14:paraId="16BAA503" w14:textId="77777777" w:rsidTr="00606D0D">
        <w:tc>
          <w:tcPr>
            <w:tcW w:w="416" w:type="pct"/>
            <w:tcBorders>
              <w:top w:val="single" w:sz="4" w:space="0" w:color="000000"/>
              <w:left w:val="single" w:sz="4" w:space="0" w:color="000000"/>
              <w:bottom w:val="single" w:sz="4" w:space="0" w:color="000000"/>
              <w:right w:val="single" w:sz="4" w:space="0" w:color="000000"/>
            </w:tcBorders>
          </w:tcPr>
          <w:p w14:paraId="04AB4C01"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3A8F6A3A"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AFE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3EB0A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11DE">
              <w:rPr>
                <w:rFonts w:ascii="Times New Roman" w:eastAsia="Calibri" w:hAnsi="Times New Roman" w:cs="Times New Roman"/>
                <w:bCs/>
                <w:sz w:val="24"/>
                <w:szCs w:val="24"/>
                <w:lang w:eastAsia="lt-LT"/>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40AF15F"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4 punktas</w:t>
            </w:r>
          </w:p>
          <w:p w14:paraId="72DA9E0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7ED6E8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7AB6E25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5175DD5"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7C779003"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1DCC8EA"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E147C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6C8F70D" w14:textId="1344F42D" w:rsidR="00466C65" w:rsidRPr="00DA11DE" w:rsidRDefault="00CE2E3A" w:rsidP="00606D0D">
            <w:pPr>
              <w:spacing w:after="0" w:line="240" w:lineRule="auto"/>
              <w:jc w:val="both"/>
              <w:rPr>
                <w:rFonts w:ascii="Times New Roman" w:eastAsia="Times New Roman" w:hAnsi="Times New Roman" w:cs="Times New Roman"/>
                <w:sz w:val="24"/>
                <w:szCs w:val="24"/>
                <w:lang w:eastAsia="lt-LT"/>
              </w:rPr>
            </w:pPr>
            <w:hyperlink r:id="rId13" w:history="1">
              <w:r w:rsidRPr="00C74FFF">
                <w:rPr>
                  <w:rStyle w:val="Hipersaitas"/>
                </w:rPr>
                <w:t>https://vpt.lrv.lt/lt/nuorodos/kiti-duomenys/powerbi/melaginga-informacija-pateikusiu-tiekeju-sarasas-3/</w:t>
              </w:r>
            </w:hyperlink>
            <w:r>
              <w:t xml:space="preserve"> </w:t>
            </w:r>
          </w:p>
        </w:tc>
      </w:tr>
      <w:tr w:rsidR="00466C65" w:rsidRPr="00DA11DE" w14:paraId="5926385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1591E2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3.1.8.</w:t>
            </w:r>
          </w:p>
        </w:tc>
        <w:tc>
          <w:tcPr>
            <w:tcW w:w="1940" w:type="pct"/>
            <w:tcBorders>
              <w:top w:val="single" w:sz="4" w:space="0" w:color="000000"/>
              <w:left w:val="single" w:sz="4" w:space="0" w:color="000000"/>
              <w:bottom w:val="single" w:sz="4" w:space="0" w:color="000000"/>
              <w:right w:val="single" w:sz="4" w:space="0" w:color="000000"/>
            </w:tcBorders>
          </w:tcPr>
          <w:p w14:paraId="22E6D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0D91811A"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5 punktas</w:t>
            </w:r>
          </w:p>
          <w:p w14:paraId="22128B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C75EB8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12DA420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5A2332F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13684C8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234CECD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69F4803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A4B30D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3.1.9.</w:t>
            </w:r>
          </w:p>
        </w:tc>
        <w:tc>
          <w:tcPr>
            <w:tcW w:w="1940" w:type="pct"/>
            <w:tcBorders>
              <w:top w:val="single" w:sz="4" w:space="0" w:color="000000"/>
              <w:left w:val="single" w:sz="4" w:space="0" w:color="000000"/>
              <w:bottom w:val="single" w:sz="4" w:space="0" w:color="000000"/>
              <w:right w:val="single" w:sz="4" w:space="0" w:color="000000"/>
            </w:tcBorders>
          </w:tcPr>
          <w:p w14:paraId="219DE23B" w14:textId="77777777" w:rsidR="00466C65" w:rsidRPr="00DA11DE" w:rsidRDefault="00466C65" w:rsidP="00606D0D">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FCAC6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Šiuo pagrindu tiekėjas taip pat pašalinamas iš pirkimo procedūros, kai, vadovaujantis kitų valstybių teisės aktais, per pastaruosius 3 </w:t>
            </w:r>
            <w:r w:rsidRPr="00DA11DE">
              <w:rPr>
                <w:rFonts w:ascii="Times New Roman" w:eastAsia="Calibri" w:hAnsi="Times New Roman" w:cs="Times New Roman"/>
                <w:sz w:val="24"/>
                <w:szCs w:val="24"/>
                <w:lang w:eastAsia="lt-LT"/>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86EC36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6 punktas</w:t>
            </w:r>
          </w:p>
          <w:p w14:paraId="0C4A69E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DCCD06E"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564D0D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7ABDF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37A4827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D2D27D4"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85DD6B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130411F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1E32DE05" w14:textId="2C187874" w:rsidR="00466C65" w:rsidRPr="00DA11DE" w:rsidRDefault="00CE2E3A" w:rsidP="00606D0D">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C74FFF">
                <w:rPr>
                  <w:rStyle w:val="Hipersaitas"/>
                </w:rPr>
                <w:t>https://vpt.lrv.lt/lt/nuorodos/kiti-duomenys/powerbi/nepatikimi-tiekejai-1/</w:t>
              </w:r>
            </w:hyperlink>
            <w:r>
              <w:t xml:space="preserve"> </w:t>
            </w:r>
          </w:p>
          <w:p w14:paraId="207C27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560DEAF5" w14:textId="513F65B2" w:rsidR="00466C65" w:rsidRPr="00DA11DE" w:rsidRDefault="00CE2E3A" w:rsidP="00606D0D">
            <w:pPr>
              <w:spacing w:after="0" w:line="240" w:lineRule="auto"/>
              <w:jc w:val="both"/>
              <w:rPr>
                <w:rFonts w:ascii="Times New Roman" w:eastAsia="Times New Roman" w:hAnsi="Times New Roman" w:cs="Times New Roman"/>
                <w:sz w:val="24"/>
                <w:szCs w:val="24"/>
                <w:lang w:eastAsia="lt-LT"/>
              </w:rPr>
            </w:pPr>
            <w:hyperlink r:id="rId15" w:history="1">
              <w:r w:rsidRPr="00CE2E3A">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6EFB9CA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5B5C93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AA75C6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3E7C440"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4D60B84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28A13EC"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a papunktis</w:t>
            </w:r>
          </w:p>
          <w:p w14:paraId="562B0AF1"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C4FA0F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5DEB5F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6BF6975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E18FF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4FFCBDA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2E05AC1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466C65" w:rsidRPr="00DA11DE" w14:paraId="26A6E1B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718F91E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3.1.11.</w:t>
            </w:r>
          </w:p>
        </w:tc>
        <w:tc>
          <w:tcPr>
            <w:tcW w:w="1940" w:type="pct"/>
            <w:tcBorders>
              <w:top w:val="single" w:sz="4" w:space="0" w:color="000000"/>
              <w:left w:val="single" w:sz="4" w:space="0" w:color="000000"/>
              <w:bottom w:val="single" w:sz="4" w:space="0" w:color="000000"/>
              <w:right w:val="single" w:sz="4" w:space="0" w:color="000000"/>
            </w:tcBorders>
          </w:tcPr>
          <w:p w14:paraId="2BDE6D7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0F1A60F3"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020601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B6BC0B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FCCB74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B9FC8E7"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BEB22E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466C65" w:rsidRPr="00DA11DE" w14:paraId="6B7C2B5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2E159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61FF92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 xml:space="preserve">yra </w:t>
            </w:r>
            <w:r w:rsidRPr="00DA11DE">
              <w:rPr>
                <w:rFonts w:ascii="Times New Roman" w:eastAsia="Calibri" w:hAnsi="Times New Roman" w:cs="Times New Roman"/>
                <w:color w:val="000000"/>
                <w:sz w:val="24"/>
                <w:szCs w:val="24"/>
                <w:lang w:eastAsia="lt-LT"/>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4B39FBB"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7 punkto c papunktis</w:t>
            </w:r>
          </w:p>
          <w:p w14:paraId="1A038D6C"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5551C7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D31A57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įrodančių dokumentų nereikalaujama. Užtenka pateikto EBVPD.</w:t>
            </w:r>
          </w:p>
          <w:p w14:paraId="74A6CFAD"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E7A1842" w14:textId="77777777" w:rsidR="00466C65" w:rsidRPr="00DA11DE" w:rsidRDefault="00466C65" w:rsidP="00606D0D">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be kita ko, atsižvelgiama į nacionalinėje duomenų bazėje adresu: </w:t>
            </w:r>
          </w:p>
          <w:p w14:paraId="6D0171E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6EA2B03B" w14:textId="5552D5A2" w:rsidR="00B51C71" w:rsidRPr="00696205" w:rsidRDefault="00B51C71" w:rsidP="00B51C7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r>
      <w:r w:rsidR="00BF1466">
        <w:rPr>
          <w:rFonts w:ascii="Times New Roman" w:eastAsia="Times New Roman" w:hAnsi="Times New Roman" w:cs="Times New Roman"/>
          <w:sz w:val="24"/>
          <w:szCs w:val="24"/>
          <w:lang w:eastAsia="lt-LT"/>
        </w:rPr>
        <w:t>Tiekėjas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sidR="00E500BE">
        <w:rPr>
          <w:rFonts w:ascii="Times New Roman" w:eastAsia="Times New Roman" w:hAnsi="Times New Roman" w:cs="Times New Roman"/>
          <w:bCs/>
          <w:color w:val="000000"/>
          <w:sz w:val="24"/>
          <w:szCs w:val="24"/>
          <w:lang w:eastAsia="lt-LT"/>
        </w:rPr>
        <w:t>k</w:t>
      </w:r>
      <w:r>
        <w:rPr>
          <w:rFonts w:ascii="Times New Roman" w:eastAsia="Times New Roman" w:hAnsi="Times New Roman" w:cs="Times New Roman"/>
          <w:bCs/>
          <w:color w:val="000000"/>
          <w:sz w:val="24"/>
          <w:szCs w:val="24"/>
          <w:lang w:eastAsia="lt-LT"/>
        </w:rPr>
        <w:t>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w:t>
      </w:r>
      <w:r w:rsidRPr="006754BF">
        <w:rPr>
          <w:rFonts w:ascii="Times New Roman" w:eastAsia="Times New Roman" w:hAnsi="Times New Roman" w:cs="Times New Roman"/>
          <w:bCs/>
          <w:color w:val="000000"/>
          <w:sz w:val="24"/>
          <w:szCs w:val="24"/>
          <w:lang w:eastAsia="lt-LT"/>
        </w:rPr>
        <w:t>EBVPD form</w:t>
      </w:r>
      <w:r w:rsidR="00BB192D">
        <w:rPr>
          <w:rFonts w:ascii="Times New Roman" w:eastAsia="Times New Roman" w:hAnsi="Times New Roman" w:cs="Times New Roman"/>
          <w:bCs/>
          <w:color w:val="000000"/>
          <w:sz w:val="24"/>
          <w:szCs w:val="24"/>
          <w:lang w:eastAsia="lt-LT"/>
        </w:rPr>
        <w:t>a</w:t>
      </w:r>
      <w:r w:rsidRPr="006754BF">
        <w:rPr>
          <w:rFonts w:ascii="Times New Roman" w:eastAsia="Times New Roman" w:hAnsi="Times New Roman" w:cs="Times New Roman"/>
          <w:bCs/>
          <w:color w:val="000000"/>
          <w:sz w:val="24"/>
          <w:szCs w:val="24"/>
          <w:lang w:eastAsia="lt-LT"/>
        </w:rPr>
        <w:t xml:space="preserve"> pateikiam</w:t>
      </w:r>
      <w:r w:rsidR="00BB192D">
        <w:rPr>
          <w:rFonts w:ascii="Times New Roman" w:eastAsia="Times New Roman" w:hAnsi="Times New Roman" w:cs="Times New Roman"/>
          <w:bCs/>
          <w:color w:val="000000"/>
          <w:sz w:val="24"/>
          <w:szCs w:val="24"/>
          <w:lang w:eastAsia="lt-LT"/>
        </w:rPr>
        <w:t>a</w:t>
      </w:r>
      <w:r w:rsidRPr="006754BF">
        <w:rPr>
          <w:rFonts w:ascii="Times New Roman" w:eastAsia="Times New Roman" w:hAnsi="Times New Roman" w:cs="Times New Roman"/>
          <w:bCs/>
          <w:color w:val="000000"/>
          <w:sz w:val="24"/>
          <w:szCs w:val="24"/>
          <w:lang w:eastAsia="lt-LT"/>
        </w:rPr>
        <w:t xml:space="preserve"> </w:t>
      </w:r>
      <w:r w:rsidR="00E500BE">
        <w:rPr>
          <w:rFonts w:ascii="Times New Roman" w:eastAsia="Times New Roman" w:hAnsi="Times New Roman" w:cs="Times New Roman"/>
          <w:bCs/>
          <w:color w:val="000000" w:themeColor="text1"/>
          <w:sz w:val="24"/>
          <w:szCs w:val="24"/>
          <w:lang w:eastAsia="lt-LT"/>
        </w:rPr>
        <w:t>k</w:t>
      </w:r>
      <w:r w:rsidRPr="004E2A39">
        <w:rPr>
          <w:rFonts w:ascii="Times New Roman" w:eastAsia="Times New Roman" w:hAnsi="Times New Roman" w:cs="Times New Roman"/>
          <w:bCs/>
          <w:color w:val="000000" w:themeColor="text1"/>
          <w:sz w:val="24"/>
          <w:szCs w:val="24"/>
          <w:lang w:eastAsia="lt-LT"/>
        </w:rPr>
        <w:t xml:space="preserve">onkurso sąlygų </w:t>
      </w:r>
      <w:r w:rsidR="00BB192D">
        <w:rPr>
          <w:rFonts w:ascii="Times New Roman" w:eastAsia="Times New Roman" w:hAnsi="Times New Roman" w:cs="Times New Roman"/>
          <w:bCs/>
          <w:color w:val="000000" w:themeColor="text1"/>
          <w:sz w:val="24"/>
          <w:szCs w:val="24"/>
          <w:lang w:eastAsia="lt-LT"/>
        </w:rPr>
        <w:t>4</w:t>
      </w:r>
      <w:r w:rsidRPr="004E2A39">
        <w:rPr>
          <w:rFonts w:ascii="Times New Roman" w:eastAsia="Times New Roman" w:hAnsi="Times New Roman" w:cs="Times New Roman"/>
          <w:bCs/>
          <w:color w:val="000000" w:themeColor="text1"/>
          <w:sz w:val="24"/>
          <w:szCs w:val="24"/>
          <w:lang w:eastAsia="lt-LT"/>
        </w:rPr>
        <w:t xml:space="preserve"> pried</w:t>
      </w:r>
      <w:r w:rsidR="00BB192D">
        <w:rPr>
          <w:rFonts w:ascii="Times New Roman" w:eastAsia="Times New Roman" w:hAnsi="Times New Roman" w:cs="Times New Roman"/>
          <w:bCs/>
          <w:color w:val="000000" w:themeColor="text1"/>
          <w:sz w:val="24"/>
          <w:szCs w:val="24"/>
          <w:lang w:eastAsia="lt-LT"/>
        </w:rPr>
        <w:t>e</w:t>
      </w:r>
      <w:r w:rsidRPr="004E2A39">
        <w:rPr>
          <w:rFonts w:ascii="Times New Roman" w:eastAsia="Times New Roman" w:hAnsi="Times New Roman" w:cs="Times New Roman"/>
          <w:bCs/>
          <w:color w:val="000000" w:themeColor="text1"/>
          <w:sz w:val="24"/>
          <w:szCs w:val="24"/>
          <w:lang w:eastAsia="lt-LT"/>
        </w:rPr>
        <w:t xml:space="preserve"> (EBVPD pildomas jį</w:t>
      </w:r>
      <w:r w:rsidRPr="0004647A">
        <w:rPr>
          <w:rFonts w:ascii="Times New Roman" w:eastAsia="Times New Roman" w:hAnsi="Times New Roman" w:cs="Times New Roman"/>
          <w:bCs/>
          <w:color w:val="000000" w:themeColor="text1"/>
          <w:sz w:val="24"/>
          <w:szCs w:val="24"/>
          <w:lang w:eastAsia="lt-LT"/>
        </w:rPr>
        <w:t xml:space="preserve"> įkėlus į Europos Komisijos interneto svetainę</w:t>
      </w:r>
      <w:r w:rsidR="0004647A" w:rsidRPr="0004647A">
        <w:rPr>
          <w:rFonts w:ascii="Times New Roman" w:eastAsia="Times New Roman" w:hAnsi="Times New Roman" w:cs="Times New Roman"/>
          <w:bCs/>
          <w:color w:val="000000" w:themeColor="text1"/>
          <w:sz w:val="24"/>
          <w:szCs w:val="24"/>
          <w:lang w:eastAsia="lt-LT"/>
        </w:rPr>
        <w:t xml:space="preserve"> </w:t>
      </w:r>
      <w:hyperlink r:id="rId20" w:history="1">
        <w:r w:rsidR="0004647A" w:rsidRPr="0004647A">
          <w:rPr>
            <w:rFonts w:ascii="Times New Roman" w:eastAsia="Calibri" w:hAnsi="Times New Roman" w:cs="Times New Roman"/>
            <w:color w:val="0000FF"/>
            <w:u w:val="single"/>
          </w:rPr>
          <w:t>https://ebvpd.eviesiejipirkimai.lt/espd-web/</w:t>
        </w:r>
      </w:hyperlink>
      <w:r w:rsidRPr="004E2A39">
        <w:rPr>
          <w:rFonts w:ascii="Times New Roman" w:eastAsia="Times New Roman" w:hAnsi="Times New Roman" w:cs="Times New Roman"/>
          <w:bCs/>
          <w:color w:val="000000" w:themeColor="text1"/>
          <w:sz w:val="24"/>
          <w:szCs w:val="24"/>
          <w:lang w:eastAsia="lt-LT"/>
        </w:rPr>
        <w:t xml:space="preserve"> ir užpildžius bei atsisiuntus pateikiamas su pasiūlymu</w:t>
      </w:r>
      <w:r w:rsidRPr="00696205">
        <w:rPr>
          <w:rFonts w:ascii="Times New Roman" w:eastAsia="Times New Roman" w:hAnsi="Times New Roman" w:cs="Times New Roman"/>
          <w:bCs/>
          <w:color w:val="000000"/>
          <w:sz w:val="24"/>
          <w:szCs w:val="24"/>
          <w:lang w:eastAsia="lt-LT"/>
        </w:rPr>
        <w:t>).</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79FF9AF0" w14:textId="77777777" w:rsidR="00B96D15" w:rsidRPr="00B96D15" w:rsidRDefault="0004647A" w:rsidP="00B96D15">
      <w:pPr>
        <w:pStyle w:val="Betarp"/>
        <w:tabs>
          <w:tab w:val="left" w:pos="1276"/>
          <w:tab w:val="left" w:pos="1560"/>
        </w:tabs>
        <w:ind w:firstLine="567"/>
        <w:jc w:val="both"/>
        <w:rPr>
          <w:szCs w:val="24"/>
        </w:rPr>
      </w:pPr>
      <w:r w:rsidRPr="0004647A">
        <w:rPr>
          <w:b/>
          <w:szCs w:val="24"/>
          <w:u w:val="single"/>
        </w:rPr>
        <w:t>3.</w:t>
      </w:r>
      <w:r>
        <w:rPr>
          <w:b/>
          <w:szCs w:val="24"/>
          <w:u w:val="single"/>
        </w:rPr>
        <w:t>8</w:t>
      </w:r>
      <w:r w:rsidRPr="0004647A">
        <w:rPr>
          <w:b/>
          <w:szCs w:val="24"/>
          <w:u w:val="single"/>
        </w:rPr>
        <w:t>. Kartu su pasiūlymu Tiekėjas turi pateikti EBVPD ir užpildytus pirkimo sąlygų 1, 4 ir 5 priedus bei pirkimo sąlygų 1.</w:t>
      </w:r>
      <w:r>
        <w:rPr>
          <w:b/>
          <w:szCs w:val="24"/>
          <w:u w:val="single"/>
        </w:rPr>
        <w:t>10</w:t>
      </w:r>
      <w:r w:rsidRPr="0004647A">
        <w:rPr>
          <w:b/>
          <w:szCs w:val="24"/>
          <w:u w:val="single"/>
        </w:rPr>
        <w:t>.</w:t>
      </w:r>
      <w:r>
        <w:rPr>
          <w:b/>
          <w:szCs w:val="24"/>
          <w:u w:val="single"/>
        </w:rPr>
        <w:t>8</w:t>
      </w:r>
      <w:r w:rsidRPr="0004647A">
        <w:rPr>
          <w:b/>
          <w:szCs w:val="24"/>
          <w:u w:val="single"/>
        </w:rPr>
        <w:t xml:space="preserve"> papunktyje nurodytą dokumentą.</w:t>
      </w:r>
      <w:r w:rsidRPr="0004647A">
        <w:rPr>
          <w:szCs w:val="24"/>
          <w:u w:val="single"/>
        </w:rPr>
        <w:t xml:space="preserve"> </w:t>
      </w:r>
      <w:r w:rsidR="00B96D15" w:rsidRPr="00B96D15">
        <w:rPr>
          <w:szCs w:val="24"/>
        </w:rPr>
        <w:t>Visų pagal pirkimo sąlygų 3.1 papunktyje reikalaujamų dokumentų bus prašoma tik iš galimo laimėtojo.</w:t>
      </w:r>
    </w:p>
    <w:p w14:paraId="5DE7EC97" w14:textId="77777777" w:rsidR="00B96D15" w:rsidRPr="00B96D15" w:rsidRDefault="00B96D15" w:rsidP="00B96D15">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B96D15">
        <w:rPr>
          <w:rFonts w:ascii="Times New Roman" w:eastAsia="Times New Roman" w:hAnsi="Times New Roman" w:cs="Times New Roman"/>
          <w:sz w:val="24"/>
          <w:szCs w:val="24"/>
        </w:rPr>
        <w:lastRenderedPageBreak/>
        <w:t xml:space="preserve">3.9. Komisija nereikalauja iš </w:t>
      </w:r>
      <w:r w:rsidRPr="00B96D15">
        <w:rPr>
          <w:rFonts w:ascii="Times New Roman" w:eastAsia="Times New Roman" w:hAnsi="Times New Roman" w:cs="Times New Roman"/>
          <w:sz w:val="24"/>
          <w:szCs w:val="20"/>
        </w:rPr>
        <w:t>tiekėjo</w:t>
      </w:r>
      <w:r w:rsidRPr="00B96D15">
        <w:rPr>
          <w:rFonts w:ascii="Times New Roman" w:eastAsia="Times New Roman" w:hAnsi="Times New Roman" w:cs="Times New Roman"/>
          <w:sz w:val="24"/>
          <w:szCs w:val="24"/>
        </w:rPr>
        <w:t xml:space="preserve"> pateikti dokumentų, patvirtinančių jo pašalinimo pagrindų nebuvimą ir, jeigu taikytina, kokybės vadybos sistemos ir (arba) aplinkos apsaugos vadybos sistemos standartams, jeigu ji:</w:t>
      </w:r>
    </w:p>
    <w:p w14:paraId="256C5591" w14:textId="77777777" w:rsidR="00B96D15" w:rsidRPr="00B96D15" w:rsidRDefault="00B96D15" w:rsidP="00B96D15">
      <w:pPr>
        <w:tabs>
          <w:tab w:val="left" w:pos="1418"/>
        </w:tabs>
        <w:spacing w:after="0" w:line="240" w:lineRule="auto"/>
        <w:ind w:firstLine="567"/>
        <w:jc w:val="both"/>
        <w:rPr>
          <w:rFonts w:ascii="Times New Roman" w:eastAsia="Times New Roman" w:hAnsi="Times New Roman" w:cs="Times New Roman"/>
          <w:color w:val="000000"/>
          <w:sz w:val="24"/>
          <w:szCs w:val="24"/>
        </w:rPr>
      </w:pPr>
      <w:r w:rsidRPr="00B96D15">
        <w:rPr>
          <w:rFonts w:ascii="Times New Roman" w:eastAsia="Calibri" w:hAnsi="Times New Roman" w:cs="Times New Roman"/>
          <w:sz w:val="24"/>
          <w:szCs w:val="24"/>
        </w:rPr>
        <w:t xml:space="preserve">3.9.1. turi galimybę susipažinti su šiais dokumentais ar informacija tiesiogiai ir neatlygintinai prisijungusi prie nacionalinės duomenų bazės bet kurioje valstybėje narėje arba naudodamasis CVP IS priemonėmis; </w:t>
      </w:r>
    </w:p>
    <w:p w14:paraId="481B670E" w14:textId="77777777" w:rsidR="00B96D15" w:rsidRPr="00B96D15" w:rsidRDefault="00B96D15" w:rsidP="00B96D15">
      <w:pPr>
        <w:tabs>
          <w:tab w:val="left" w:pos="1418"/>
        </w:tabs>
        <w:spacing w:after="0" w:line="240" w:lineRule="auto"/>
        <w:ind w:firstLine="567"/>
        <w:jc w:val="both"/>
        <w:rPr>
          <w:rFonts w:ascii="Times New Roman" w:eastAsia="Times New Roman" w:hAnsi="Times New Roman" w:cs="Times New Roman"/>
          <w:color w:val="000000"/>
          <w:sz w:val="24"/>
          <w:szCs w:val="24"/>
        </w:rPr>
      </w:pPr>
      <w:r w:rsidRPr="00B96D15">
        <w:rPr>
          <w:rFonts w:ascii="Times New Roman" w:eastAsia="Calibri" w:hAnsi="Times New Roman" w:cs="Times New Roman"/>
          <w:sz w:val="24"/>
          <w:szCs w:val="24"/>
        </w:rPr>
        <w:t>3.9.2. šiuos dokumentus jau turi iš ankstesnių pirkimo procedūrų.</w:t>
      </w:r>
    </w:p>
    <w:p w14:paraId="5E4D5395" w14:textId="77777777" w:rsidR="00B96D15" w:rsidRPr="00B96D15" w:rsidRDefault="00B96D15" w:rsidP="00B96D15">
      <w:pPr>
        <w:tabs>
          <w:tab w:val="left" w:pos="709"/>
          <w:tab w:val="left" w:pos="810"/>
        </w:tabs>
        <w:spacing w:after="0" w:line="240" w:lineRule="auto"/>
        <w:ind w:firstLine="567"/>
        <w:jc w:val="both"/>
        <w:rPr>
          <w:rFonts w:ascii="Times New Roman" w:eastAsia="Times New Roman" w:hAnsi="Times New Roman" w:cs="Times New Roman"/>
          <w:color w:val="000000"/>
          <w:sz w:val="24"/>
          <w:szCs w:val="24"/>
          <w:lang w:eastAsia="lt-LT"/>
        </w:rPr>
      </w:pPr>
      <w:r w:rsidRPr="00B96D15">
        <w:rPr>
          <w:rFonts w:ascii="Times New Roman" w:eastAsia="Calibri" w:hAnsi="Times New Roman" w:cs="Times New Roman"/>
          <w:sz w:val="24"/>
          <w:szCs w:val="24"/>
          <w:lang w:eastAsia="lt-LT"/>
        </w:rPr>
        <w:t xml:space="preserve">3.10. Užsienio valstybės </w:t>
      </w:r>
      <w:r w:rsidRPr="00B96D15">
        <w:rPr>
          <w:rFonts w:ascii="Times New Roman" w:eastAsia="Times New Roman" w:hAnsi="Times New Roman" w:cs="Times New Roman"/>
          <w:sz w:val="24"/>
          <w:szCs w:val="24"/>
          <w:lang w:eastAsia="lt-LT"/>
        </w:rPr>
        <w:t>tiekėjo</w:t>
      </w:r>
      <w:r w:rsidRPr="00B96D15">
        <w:rPr>
          <w:rFonts w:ascii="Times New Roman" w:eastAsia="Calibri" w:hAnsi="Times New Roman" w:cs="Times New Roman"/>
          <w:sz w:val="24"/>
          <w:szCs w:val="24"/>
          <w:lang w:eastAsia="lt-LT"/>
        </w:rPr>
        <w:t xml:space="preserve"> valstybėje išduoti pirkimo sąlygų 3.1 papunktyje nurodyti dokumentai legalizuojami vadovaujantis Dokumentų legalizavimo ir tvirtinimo pažyma </w:t>
      </w:r>
      <w:r w:rsidRPr="00B96D15">
        <w:rPr>
          <w:rFonts w:ascii="Times New Roman" w:eastAsia="Calibri" w:hAnsi="Times New Roman" w:cs="Times New Roman"/>
          <w:i/>
          <w:sz w:val="24"/>
          <w:szCs w:val="24"/>
          <w:lang w:eastAsia="lt-LT"/>
        </w:rPr>
        <w:t>(Apostille)</w:t>
      </w:r>
      <w:r w:rsidRPr="00B96D15">
        <w:rPr>
          <w:rFonts w:ascii="Times New Roman" w:eastAsia="Calibri" w:hAnsi="Times New Roman" w:cs="Times New Roman"/>
          <w:sz w:val="24"/>
          <w:szCs w:val="24"/>
          <w:lang w:eastAsia="lt-LT"/>
        </w:rPr>
        <w:t xml:space="preserve"> tvarkos aprašu, patvirtintu Lietuvos Respublikos Vyriausybės 2006 m. spalio 30 d. nutarimu Nr. 1079 </w:t>
      </w:r>
      <w:r w:rsidRPr="00B96D15">
        <w:rPr>
          <w:rFonts w:ascii="Times New Roman" w:eastAsia="Times New Roman" w:hAnsi="Times New Roman" w:cs="Times New Roman"/>
          <w:sz w:val="24"/>
          <w:szCs w:val="24"/>
          <w:lang w:eastAsia="lt-LT"/>
        </w:rPr>
        <w:t>„Dėl</w:t>
      </w:r>
      <w:r w:rsidRPr="00B96D15">
        <w:rPr>
          <w:rFonts w:ascii="Calibri" w:eastAsia="Times New Roman" w:hAnsi="Calibri" w:cs="Times New Roman"/>
          <w:color w:val="000000"/>
          <w:lang w:eastAsia="lt-LT"/>
        </w:rPr>
        <w:t xml:space="preserve"> </w:t>
      </w:r>
      <w:r w:rsidRPr="00B96D15">
        <w:rPr>
          <w:rFonts w:ascii="Times New Roman" w:eastAsia="Times New Roman" w:hAnsi="Times New Roman" w:cs="Times New Roman"/>
          <w:color w:val="000000"/>
          <w:sz w:val="24"/>
          <w:szCs w:val="24"/>
          <w:lang w:eastAsia="lt-LT"/>
        </w:rPr>
        <w:t>Dokumentų legalizavimo ir tvirtinimo pažyma (</w:t>
      </w:r>
      <w:r w:rsidRPr="00B96D15">
        <w:rPr>
          <w:rFonts w:ascii="Times New Roman" w:eastAsia="Times New Roman" w:hAnsi="Times New Roman" w:cs="Times New Roman"/>
          <w:i/>
          <w:iCs/>
          <w:color w:val="000000"/>
          <w:sz w:val="24"/>
          <w:szCs w:val="24"/>
          <w:lang w:eastAsia="lt-LT"/>
        </w:rPr>
        <w:t>Apostille</w:t>
      </w:r>
      <w:r w:rsidRPr="00B96D15">
        <w:rPr>
          <w:rFonts w:ascii="Times New Roman" w:eastAsia="Times New Roman" w:hAnsi="Times New Roman" w:cs="Times New Roman"/>
          <w:color w:val="000000"/>
          <w:sz w:val="24"/>
          <w:szCs w:val="24"/>
          <w:lang w:eastAsia="lt-LT"/>
        </w:rPr>
        <w:t>) tvarkos aprašo patvirtinimo“</w:t>
      </w:r>
      <w:r w:rsidRPr="00B96D15">
        <w:rPr>
          <w:rFonts w:ascii="Times New Roman" w:eastAsia="Calibri" w:hAnsi="Times New Roman" w:cs="Times New Roman"/>
          <w:sz w:val="24"/>
          <w:szCs w:val="24"/>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6D15">
        <w:rPr>
          <w:rFonts w:ascii="Times New Roman" w:eastAsia="Calibri" w:hAnsi="Times New Roman" w:cs="Times New Roman"/>
          <w:i/>
          <w:sz w:val="24"/>
          <w:szCs w:val="24"/>
          <w:lang w:eastAsia="lt-LT"/>
        </w:rPr>
        <w:t>Apostille</w:t>
      </w:r>
      <w:r w:rsidRPr="00B96D15">
        <w:rPr>
          <w:rFonts w:ascii="Times New Roman" w:eastAsia="Calibri" w:hAnsi="Times New Roman" w:cs="Times New Roman"/>
          <w:sz w:val="24"/>
          <w:szCs w:val="24"/>
          <w:lang w:eastAsia="lt-LT"/>
        </w:rPr>
        <w:t>).</w:t>
      </w:r>
    </w:p>
    <w:p w14:paraId="578C709E" w14:textId="77777777" w:rsidR="00B96D15" w:rsidRPr="00B96D15" w:rsidRDefault="00B96D15" w:rsidP="00B96D1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B96D15">
        <w:rPr>
          <w:rFonts w:ascii="Times New Roman" w:eastAsia="Times New Roman" w:hAnsi="Times New Roman" w:cs="Times New Roman"/>
          <w:color w:val="000000"/>
          <w:sz w:val="24"/>
          <w:szCs w:val="24"/>
          <w:lang w:eastAsia="lt-LT"/>
        </w:rPr>
        <w:t xml:space="preserve">3.11. Jei </w:t>
      </w:r>
      <w:r w:rsidRPr="00B96D15">
        <w:rPr>
          <w:rFonts w:ascii="Times New Roman" w:eastAsia="Times New Roman" w:hAnsi="Times New Roman" w:cs="Times New Roman"/>
          <w:sz w:val="24"/>
          <w:szCs w:val="24"/>
          <w:lang w:eastAsia="lt-LT"/>
        </w:rPr>
        <w:t>tiekėjas</w:t>
      </w:r>
      <w:r w:rsidRPr="00B96D15">
        <w:rPr>
          <w:rFonts w:ascii="Times New Roman" w:eastAsia="Times New Roman" w:hAnsi="Times New Roman" w:cs="Times New Roman"/>
          <w:color w:val="000000"/>
          <w:sz w:val="24"/>
          <w:szCs w:val="24"/>
          <w:lang w:eastAsia="lt-LT"/>
        </w:rPr>
        <w:t xml:space="preserve"> negali pateikti pirkimo dokumentuose reikalaujamų Viešųjų pirkimų įstatymo 51 straipsnio 2 dalyje nurodytų dokumentų</w:t>
      </w:r>
      <w:r w:rsidRPr="00B96D15">
        <w:rPr>
          <w:rFonts w:ascii="Times New Roman" w:eastAsia="Calibri" w:hAnsi="Times New Roman" w:cs="Times New Roman"/>
          <w:color w:val="000000"/>
          <w:sz w:val="24"/>
          <w:szCs w:val="24"/>
          <w:lang w:eastAsia="lt-LT"/>
        </w:rPr>
        <w:t xml:space="preserve">, </w:t>
      </w:r>
      <w:r w:rsidRPr="00B96D15">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14" w:name="part_94466764c7e54d1a8754857ef66ffa44"/>
      <w:bookmarkStart w:id="15" w:name="part_8b24312389224c56b80b5170704a3e79"/>
      <w:bookmarkEnd w:id="14"/>
      <w:bookmarkEnd w:id="15"/>
      <w:r w:rsidRPr="00B96D15">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C9300B" w14:textId="77777777" w:rsidR="00B96D15" w:rsidRPr="00B96D15" w:rsidRDefault="00B96D15" w:rsidP="00B96D1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B96D15">
        <w:rPr>
          <w:rFonts w:ascii="Times New Roman" w:eastAsia="Times New Roman" w:hAnsi="Times New Roman" w:cs="Times New Roman"/>
          <w:sz w:val="24"/>
          <w:szCs w:val="24"/>
          <w:lang w:eastAsia="lt-LT"/>
        </w:rPr>
        <w:t xml:space="preserve">3.12. Komisija bet kuriuo pirkimo procedūros metu gali paprašyti tiekėjų pateikti visus ar dalį dokumentų, patvirtinančių jų pašalinimo pagrindų nebuvimą, jeigu tai būtina siekiant užtikrinti tinkamą pirkimo procedūros atlikimą. </w:t>
      </w:r>
    </w:p>
    <w:p w14:paraId="5E44FD3F" w14:textId="77777777" w:rsidR="00B96D15" w:rsidRPr="00B96D15" w:rsidRDefault="00B96D15" w:rsidP="00B96D15">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B96D15">
        <w:rPr>
          <w:rFonts w:ascii="Times New Roman" w:eastAsia="Times New Roman" w:hAnsi="Times New Roman" w:cs="Times New Roman"/>
          <w:sz w:val="24"/>
          <w:szCs w:val="24"/>
          <w:lang w:eastAsia="lt-LT"/>
        </w:rPr>
        <w:t xml:space="preserve">3.13. </w:t>
      </w:r>
      <w:r w:rsidRPr="00B96D15">
        <w:rPr>
          <w:rFonts w:ascii="Times New Roman" w:eastAsia="Times New Roman" w:hAnsi="Times New Roman" w:cs="Times New Roman"/>
          <w:bCs/>
          <w:noProof/>
          <w:sz w:val="24"/>
          <w:szCs w:val="24"/>
          <w:lang w:eastAsia="lt-LT"/>
        </w:rPr>
        <w:t xml:space="preserve">Jeigu </w:t>
      </w:r>
      <w:r w:rsidRPr="00B96D15">
        <w:rPr>
          <w:rFonts w:ascii="Times New Roman" w:eastAsia="Times New Roman" w:hAnsi="Times New Roman" w:cs="Times New Roman"/>
          <w:sz w:val="24"/>
          <w:szCs w:val="24"/>
          <w:lang w:eastAsia="lt-LT"/>
        </w:rPr>
        <w:t>tiekėjo</w:t>
      </w:r>
      <w:r w:rsidRPr="00B96D15">
        <w:rPr>
          <w:rFonts w:ascii="Times New Roman" w:eastAsia="Times New Roman" w:hAnsi="Times New Roman" w:cs="Times New Roman"/>
          <w:bCs/>
          <w:noProof/>
          <w:sz w:val="24"/>
          <w:szCs w:val="24"/>
          <w:lang w:eastAsia="lt-LT"/>
        </w:rPr>
        <w:t xml:space="preserve"> kvalifkacija dėl teisės verstis atitinkama veikla nebuvo tikrinama arba tikrinama ne visa apimtimi, </w:t>
      </w:r>
      <w:r w:rsidRPr="00B96D15">
        <w:rPr>
          <w:rFonts w:ascii="Times New Roman" w:eastAsia="Times New Roman" w:hAnsi="Times New Roman" w:cs="Times New Roman"/>
          <w:sz w:val="24"/>
          <w:szCs w:val="24"/>
          <w:lang w:eastAsia="lt-LT"/>
        </w:rPr>
        <w:t>tiekėjas</w:t>
      </w:r>
      <w:r w:rsidRPr="00B96D15">
        <w:rPr>
          <w:rFonts w:ascii="Times New Roman" w:eastAsia="Times New Roman" w:hAnsi="Times New Roman" w:cs="Times New Roman"/>
          <w:bCs/>
          <w:noProof/>
          <w:sz w:val="24"/>
          <w:szCs w:val="24"/>
          <w:lang w:eastAsia="lt-LT"/>
        </w:rPr>
        <w:t xml:space="preserve"> perkančiajai organizacijai įsipareigoja, kad pirkimo sutartį vykdys tik tokią teisę turintys asmenys.</w:t>
      </w:r>
    </w:p>
    <w:p w14:paraId="5F6B7EFC" w14:textId="17B43F44" w:rsidR="0004647A" w:rsidRPr="0004647A" w:rsidRDefault="0004647A" w:rsidP="0004647A">
      <w:pPr>
        <w:tabs>
          <w:tab w:val="left" w:pos="1276"/>
          <w:tab w:val="left" w:pos="1560"/>
        </w:tabs>
        <w:spacing w:after="0" w:line="240" w:lineRule="auto"/>
        <w:ind w:firstLine="567"/>
        <w:jc w:val="both"/>
        <w:rPr>
          <w:rFonts w:ascii="Times New Roman" w:eastAsia="Times New Roman" w:hAnsi="Times New Roman" w:cs="Times New Roman"/>
          <w:sz w:val="24"/>
          <w:szCs w:val="24"/>
        </w:rPr>
      </w:pPr>
    </w:p>
    <w:p w14:paraId="6E4F4BA9" w14:textId="77777777" w:rsidR="00374A2E" w:rsidRPr="00374A2E" w:rsidRDefault="00374A2E" w:rsidP="00374A2E">
      <w:pPr>
        <w:keepNext/>
        <w:spacing w:after="0" w:line="240" w:lineRule="auto"/>
        <w:jc w:val="center"/>
        <w:outlineLvl w:val="0"/>
        <w:rPr>
          <w:rFonts w:ascii="Times New Roman" w:eastAsia="Times New Roman" w:hAnsi="Times New Roman" w:cs="Times New Roman"/>
          <w:b/>
          <w:bCs/>
          <w:sz w:val="24"/>
          <w:szCs w:val="24"/>
          <w:lang w:eastAsia="lt-LT"/>
        </w:rPr>
      </w:pPr>
      <w:bookmarkStart w:id="16" w:name="_Toc488227450"/>
      <w:bookmarkStart w:id="17" w:name="_Toc491776905"/>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p>
    <w:p w14:paraId="0F191532" w14:textId="77777777" w:rsidR="00BF1466" w:rsidRPr="00BF1466" w:rsidRDefault="00BF1466" w:rsidP="00BF1466">
      <w:pPr>
        <w:spacing w:after="0" w:line="240" w:lineRule="auto"/>
        <w:ind w:firstLine="567"/>
        <w:jc w:val="both"/>
        <w:rPr>
          <w:rFonts w:ascii="Times New Roman" w:eastAsia="Times New Roman" w:hAnsi="Times New Roman" w:cs="Times New Roman"/>
          <w:color w:val="000000"/>
          <w:sz w:val="24"/>
          <w:szCs w:val="24"/>
          <w:lang w:eastAsia="lt-LT"/>
        </w:rPr>
      </w:pPr>
      <w:r w:rsidRPr="00BF1466">
        <w:rPr>
          <w:rFonts w:ascii="Times New Roman" w:eastAsia="Times New Roman" w:hAnsi="Times New Roman" w:cs="Times New Roman"/>
          <w:color w:val="000000"/>
          <w:sz w:val="24"/>
          <w:szCs w:val="24"/>
          <w:lang w:eastAsia="lt-LT"/>
        </w:rPr>
        <w:t xml:space="preserve">4.1. Pirkimui taikomos Reglamento nuostatos. Kartu </w:t>
      </w:r>
      <w:r w:rsidRPr="00BF1466">
        <w:rPr>
          <w:rFonts w:ascii="Times New Roman" w:eastAsia="Times New Roman" w:hAnsi="Times New Roman" w:cs="Times New Roman"/>
          <w:b/>
          <w:bCs/>
          <w:sz w:val="24"/>
          <w:szCs w:val="24"/>
          <w:lang w:eastAsia="lt-LT"/>
        </w:rPr>
        <w:t>su pasiūlymu tiekėjas turi pateikti užpildytą deklaraciją dėl (ne)atitikties Reglamento nuostatoms, kuri pateikta konkurso sąlygų 4 priede</w:t>
      </w:r>
      <w:r w:rsidRPr="00BF1466">
        <w:rPr>
          <w:rFonts w:ascii="Times New Roman" w:eastAsia="Times New Roman" w:hAnsi="Times New Roman" w:cs="Times New Roman"/>
          <w:color w:val="000000"/>
          <w:sz w:val="24"/>
          <w:szCs w:val="24"/>
          <w:lang w:eastAsia="lt-LT"/>
        </w:rPr>
        <w:t>. Kilus abejonių dėl tiekėjo (ne)atitikties Reglamento nuostatoms, perkančioji organizacija iš galimo laimėtojo prašys pateikti dokumentus, įrodančius deklaracijoje pateiktų duomenų teisingumą.</w:t>
      </w:r>
    </w:p>
    <w:p w14:paraId="504ECD05" w14:textId="77777777" w:rsidR="00BF1466" w:rsidRPr="00BF1466" w:rsidRDefault="00BF1466" w:rsidP="00BF1466">
      <w:pPr>
        <w:spacing w:after="0" w:line="240" w:lineRule="auto"/>
        <w:ind w:firstLine="567"/>
        <w:jc w:val="both"/>
        <w:rPr>
          <w:rFonts w:ascii="Times New Roman" w:eastAsia="Times New Roman" w:hAnsi="Times New Roman" w:cs="Times New Roman"/>
          <w:color w:val="000000"/>
          <w:sz w:val="24"/>
          <w:szCs w:val="24"/>
          <w:lang w:eastAsia="lt-LT"/>
        </w:rPr>
      </w:pPr>
      <w:r w:rsidRPr="00BF1466">
        <w:rPr>
          <w:rFonts w:ascii="Times New Roman" w:eastAsia="Times New Roman" w:hAnsi="Times New Roman" w:cs="Times New Roman"/>
          <w:color w:val="000000"/>
          <w:sz w:val="24"/>
          <w:szCs w:val="24"/>
          <w:lang w:eastAsia="lt-LT"/>
        </w:rPr>
        <w:t>4.2. Perkančioji organizacija nustačiusi, kad tiekėjo pasitelktas subtiekėjas ar ūkio subjektas, kurio pajėgumais remiamasi, tenkina Reglamento 5 k straipsnyje nustatytus ribojimus, reikalaus tiekėjo juos pakeisti kitais, konkurso sąlygų reikalavimus atitinkančiais, subjektais.</w:t>
      </w:r>
    </w:p>
    <w:p w14:paraId="7A1C18F2" w14:textId="77777777" w:rsidR="00BF1466" w:rsidRPr="00BF1466" w:rsidRDefault="00BF1466" w:rsidP="00BF1466">
      <w:pPr>
        <w:spacing w:after="0" w:line="240" w:lineRule="auto"/>
        <w:ind w:firstLine="567"/>
        <w:jc w:val="both"/>
        <w:rPr>
          <w:rFonts w:ascii="Times New Roman" w:eastAsia="Calibri" w:hAnsi="Times New Roman" w:cs="Times New Roman"/>
          <w:sz w:val="24"/>
          <w:szCs w:val="24"/>
          <w:lang w:eastAsia="lt-LT"/>
        </w:rPr>
      </w:pPr>
      <w:r w:rsidRPr="00BF1466">
        <w:rPr>
          <w:rFonts w:ascii="Times New Roman" w:eastAsia="Times New Roman" w:hAnsi="Times New Roman" w:cs="Times New Roman"/>
          <w:sz w:val="24"/>
          <w:szCs w:val="24"/>
          <w:lang w:eastAsia="lt-LT"/>
        </w:rPr>
        <w:t xml:space="preserve">4.3. </w:t>
      </w:r>
      <w:r w:rsidRPr="00BF1466">
        <w:rPr>
          <w:rFonts w:ascii="Times New Roman" w:eastAsia="Calibri" w:hAnsi="Times New Roman" w:cs="Times New Roman"/>
          <w:sz w:val="24"/>
          <w:szCs w:val="24"/>
          <w:lang w:eastAsia="lt-LT"/>
        </w:rPr>
        <w:t xml:space="preserve">Perkančioji organizacija laiko, kad </w:t>
      </w:r>
      <w:r w:rsidRPr="00BF1466">
        <w:rPr>
          <w:rFonts w:ascii="Times New Roman" w:eastAsia="Calibri" w:hAnsi="Times New Roman" w:cs="Times New Roman"/>
          <w:color w:val="000000"/>
          <w:sz w:val="24"/>
          <w:szCs w:val="24"/>
          <w:shd w:val="clear" w:color="auto" w:fill="FFFFFF"/>
          <w:lang w:eastAsia="lt-LT"/>
        </w:rPr>
        <w:t>pirkimo objektas kelia grėsmę nacionaliniam saugumui</w:t>
      </w:r>
      <w:r w:rsidRPr="00BF1466">
        <w:rPr>
          <w:rFonts w:ascii="Times New Roman" w:eastAsia="Calibri" w:hAnsi="Times New Roman" w:cs="Times New Roman"/>
          <w:sz w:val="24"/>
          <w:szCs w:val="24"/>
          <w:lang w:eastAsia="lt-LT"/>
        </w:rPr>
        <w:t xml:space="preserve">, jei jis atitinka VPĮ </w:t>
      </w:r>
      <w:bookmarkStart w:id="18" w:name="_Hlk137664983"/>
      <w:r w:rsidRPr="00BF1466">
        <w:rPr>
          <w:rFonts w:ascii="Times New Roman" w:eastAsia="Calibri" w:hAnsi="Times New Roman" w:cs="Times New Roman"/>
          <w:sz w:val="24"/>
          <w:szCs w:val="24"/>
          <w:lang w:eastAsia="lt-LT"/>
        </w:rPr>
        <w:t>37 straipsnio 9 dalies 1 ir (ar) 2 punkte numatytas sąlygas</w:t>
      </w:r>
      <w:bookmarkEnd w:id="18"/>
      <w:r w:rsidRPr="00BF1466">
        <w:rPr>
          <w:rFonts w:ascii="Times New Roman" w:eastAsia="Calibri" w:hAnsi="Times New Roman" w:cs="Times New Roman"/>
          <w:sz w:val="24"/>
          <w:szCs w:val="24"/>
          <w:lang w:eastAsia="lt-LT"/>
        </w:rPr>
        <w:t xml:space="preserve">. </w:t>
      </w:r>
      <w:r w:rsidRPr="00BF1466">
        <w:rPr>
          <w:rFonts w:ascii="Times New Roman" w:eastAsia="Times New Roman" w:hAnsi="Times New Roman" w:cs="Times New Roman"/>
          <w:color w:val="000000"/>
          <w:sz w:val="24"/>
          <w:szCs w:val="24"/>
        </w:rPr>
        <w:t xml:space="preserve">Tiekėjai kartu su pasiūlymu turi pateikti konkurso sąlygų 5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BF1466">
        <w:rPr>
          <w:rFonts w:ascii="Times New Roman" w:eastAsia="Times New Roman" w:hAnsi="Times New Roman" w:cs="Times New Roman"/>
          <w:bCs/>
          <w:sz w:val="24"/>
          <w:szCs w:val="24"/>
          <w:lang w:eastAsia="lt-LT"/>
        </w:rPr>
        <w:t xml:space="preserve">Dokumentai, kuriuose nenurodytas jų galiojimo terminas, turės būti išduoti ar atspausdinti iš informacinės sistemos </w:t>
      </w:r>
      <w:r w:rsidRPr="00BF1466">
        <w:rPr>
          <w:rFonts w:ascii="Times New Roman" w:eastAsia="Times New Roman" w:hAnsi="Times New Roman" w:cs="Times New Roman"/>
          <w:bCs/>
          <w:sz w:val="24"/>
          <w:szCs w:val="24"/>
          <w:u w:val="single"/>
          <w:lang w:eastAsia="lt-LT"/>
        </w:rPr>
        <w:t>ne anksčiau kaip likus 3 mėnesiams iki tos dienos, kurią perkančiosios organizacijos prašymu tiekėjas turės pateikti dokumentus.</w:t>
      </w:r>
      <w:r w:rsidRPr="00BF1466">
        <w:rPr>
          <w:rFonts w:ascii="Times New Roman" w:eastAsia="Times New Roman" w:hAnsi="Times New Roman" w:cs="Times New Roman"/>
          <w:bCs/>
          <w:sz w:val="24"/>
          <w:szCs w:val="24"/>
          <w:lang w:eastAsia="lt-LT"/>
        </w:rPr>
        <w:t xml:space="preserve"> </w:t>
      </w:r>
      <w:r w:rsidRPr="00BF1466">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39 straipsnio 3 dalyje.</w:t>
      </w:r>
    </w:p>
    <w:p w14:paraId="22F5FDD8" w14:textId="77777777" w:rsidR="00BF1466" w:rsidRPr="00BF1466" w:rsidRDefault="00BF1466" w:rsidP="00BF1466">
      <w:pPr>
        <w:spacing w:after="0" w:line="240" w:lineRule="auto"/>
        <w:ind w:firstLine="567"/>
        <w:jc w:val="both"/>
        <w:rPr>
          <w:rFonts w:ascii="Times New Roman" w:eastAsia="Calibri" w:hAnsi="Times New Roman" w:cs="Times New Roman"/>
          <w:i/>
          <w:iCs/>
          <w:color w:val="7030A0"/>
          <w:lang w:eastAsia="lt-LT"/>
        </w:rPr>
      </w:pPr>
      <w:r w:rsidRPr="00BF1466">
        <w:rPr>
          <w:rFonts w:ascii="Times New Roman" w:eastAsia="Calibri" w:hAnsi="Times New Roman" w:cs="Times New Roman"/>
          <w:i/>
          <w:iCs/>
          <w:lang w:eastAsia="lt-LT"/>
        </w:rPr>
        <w:t xml:space="preserve">Jeigu tiekėjas ar jį kontroliuojantis asmuo yra nacionaliniam saugumui užtikrinti svarbi įmonė, valstybės įmonė, savivaldybės įmonė, taip pat valstybės valdoma bendrovė ir jų dukterinės bendrovės, </w:t>
      </w:r>
      <w:r w:rsidRPr="00BF1466">
        <w:rPr>
          <w:rFonts w:ascii="Times New Roman" w:eastAsia="Calibri" w:hAnsi="Times New Roman" w:cs="Times New Roman"/>
          <w:i/>
          <w:iCs/>
          <w:lang w:eastAsia="lt-LT"/>
        </w:rPr>
        <w:lastRenderedPageBreak/>
        <w:t>išvardytos Nacionaliniam saugumui užtikrinti svarbių objektų apsaugos įstatyme, šiems subjektams nurodytas reikalavimas nėra taikomas</w:t>
      </w:r>
      <w:r w:rsidRPr="00BF1466">
        <w:rPr>
          <w:rFonts w:ascii="Times New Roman" w:eastAsia="Calibri" w:hAnsi="Times New Roman" w:cs="Times New Roman"/>
          <w:i/>
          <w:iCs/>
          <w:color w:val="7030A0"/>
          <w:lang w:eastAsia="lt-LT"/>
        </w:rPr>
        <w:t>.</w:t>
      </w:r>
    </w:p>
    <w:p w14:paraId="5217F9BF" w14:textId="77777777" w:rsidR="00BF1466" w:rsidRPr="00BF1466" w:rsidRDefault="00BF1466" w:rsidP="00BF1466">
      <w:pPr>
        <w:spacing w:after="0" w:line="240" w:lineRule="auto"/>
        <w:ind w:firstLine="567"/>
        <w:jc w:val="both"/>
        <w:rPr>
          <w:rFonts w:ascii="Times New Roman" w:eastAsia="Calibri" w:hAnsi="Times New Roman" w:cs="Times New Roman"/>
          <w:sz w:val="24"/>
          <w:szCs w:val="24"/>
          <w:lang w:eastAsia="lt-LT"/>
        </w:rPr>
      </w:pPr>
      <w:r w:rsidRPr="00BF1466">
        <w:rPr>
          <w:rFonts w:ascii="Times New Roman" w:eastAsia="Times New Roman" w:hAnsi="Times New Roman" w:cs="Times New Roman"/>
          <w:sz w:val="24"/>
          <w:szCs w:val="24"/>
          <w:lang w:eastAsia="lt-LT"/>
        </w:rPr>
        <w:t xml:space="preserve">4.4. </w:t>
      </w:r>
      <w:r w:rsidRPr="00BF1466">
        <w:rPr>
          <w:rFonts w:ascii="Times New Roman" w:eastAsia="Calibri" w:hAnsi="Times New Roman" w:cs="Times New Roman"/>
          <w:sz w:val="24"/>
          <w:szCs w:val="24"/>
          <w:lang w:eastAsia="lt-LT"/>
        </w:rPr>
        <w:t xml:space="preserve">Perkančioji organizacija </w:t>
      </w:r>
      <w:r w:rsidRPr="00BF1466">
        <w:rPr>
          <w:rFonts w:ascii="Times New Roman" w:eastAsia="Calibri" w:hAnsi="Times New Roman" w:cs="Times New Roman"/>
          <w:color w:val="000000"/>
          <w:sz w:val="24"/>
          <w:szCs w:val="24"/>
          <w:shd w:val="clear" w:color="auto" w:fill="FFFFFF"/>
          <w:lang w:eastAsia="lt-LT"/>
        </w:rPr>
        <w:t>laiko, kad tiekėjas turi interesų, galinčių kelti grėsmę nacionaliniam saugumui</w:t>
      </w:r>
      <w:r w:rsidRPr="00BF1466">
        <w:rPr>
          <w:rFonts w:ascii="Times New Roman" w:eastAsia="Calibri" w:hAnsi="Times New Roman" w:cs="Times New Roman"/>
          <w:sz w:val="24"/>
          <w:szCs w:val="24"/>
          <w:lang w:eastAsia="lt-LT"/>
        </w:rPr>
        <w:t xml:space="preserve">, jei jis, </w:t>
      </w:r>
      <w:r w:rsidRPr="00BF1466">
        <w:rPr>
          <w:rFonts w:ascii="Times New Roman" w:eastAsia="Calibri" w:hAnsi="Times New Roman" w:cs="Times New Roman"/>
          <w:color w:val="000000"/>
          <w:sz w:val="24"/>
          <w:szCs w:val="24"/>
          <w:shd w:val="clear" w:color="auto" w:fill="FFFFFF"/>
          <w:lang w:eastAsia="lt-LT"/>
        </w:rPr>
        <w:t xml:space="preserve">jo subtiekėjas (-ai) ar ūkio subjektas (-ai), kurių pajėgumais remiamasi, kurie patys ar juos kontroliuojantys asmenys atitinka VPĮ </w:t>
      </w:r>
      <w:bookmarkStart w:id="19" w:name="_Hlk137665316"/>
      <w:r w:rsidRPr="00BF1466">
        <w:rPr>
          <w:rFonts w:ascii="Times New Roman" w:eastAsia="Calibri" w:hAnsi="Times New Roman" w:cs="Times New Roman"/>
          <w:color w:val="000000"/>
          <w:sz w:val="24"/>
          <w:szCs w:val="24"/>
          <w:shd w:val="clear" w:color="auto" w:fill="FFFFFF"/>
          <w:lang w:eastAsia="lt-LT"/>
        </w:rPr>
        <w:t xml:space="preserve">47 straipsnio 9 dalyje </w:t>
      </w:r>
      <w:bookmarkEnd w:id="19"/>
      <w:r w:rsidRPr="00BF1466">
        <w:rPr>
          <w:rFonts w:ascii="Times New Roman" w:eastAsia="Calibri" w:hAnsi="Times New Roman" w:cs="Times New Roman"/>
          <w:color w:val="000000"/>
          <w:sz w:val="24"/>
          <w:szCs w:val="24"/>
          <w:shd w:val="clear" w:color="auto" w:fill="FFFFFF"/>
          <w:lang w:eastAsia="lt-LT"/>
        </w:rPr>
        <w:t>nustatytas sąlygas. Tiekėjas su pasiūlymu turi pateikti konkurso sąlygų 5 priede nustatytos formos deklaraciją</w:t>
      </w:r>
      <w:r w:rsidRPr="00BF1466">
        <w:rPr>
          <w:rFonts w:ascii="Times New Roman" w:eastAsia="Times New Roman" w:hAnsi="Times New Roman" w:cs="Times New Roman"/>
          <w:color w:val="000000"/>
          <w:sz w:val="24"/>
          <w:szCs w:val="24"/>
        </w:rPr>
        <w:t>. Perkančioji organizacija iš ekonomiškai naudingiausią pasiūlymą pateikusio tiekėjo reikalaus pateikti vieną (esant poreikiui – kelis) VPĮ 51 straipsnio 12 dalyje numatytą dokumentą, išskyrus VPĮ 51 straipsnio 13 dalyje nurodytus atvejus.</w:t>
      </w:r>
      <w:r w:rsidRPr="00BF1466">
        <w:rPr>
          <w:rFonts w:ascii="Times New Roman" w:eastAsia="Times New Roman" w:hAnsi="Times New Roman" w:cs="Times New Roman"/>
          <w:bCs/>
          <w:sz w:val="24"/>
          <w:szCs w:val="24"/>
          <w:lang w:eastAsia="lt-LT"/>
        </w:rPr>
        <w:t xml:space="preserve"> Dokumentai, kuriuose nenurodytas jų galiojimo terminas, turės būti išduoti ar atspausdinti iš informacinės sistemos </w:t>
      </w:r>
      <w:r w:rsidRPr="00BF1466">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BF1466">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51 straipsnio 12 dalyje.</w:t>
      </w:r>
    </w:p>
    <w:p w14:paraId="0F14A0A2" w14:textId="77777777" w:rsidR="00BF1466" w:rsidRPr="00BF1466" w:rsidRDefault="00BF1466" w:rsidP="00BF1466">
      <w:pPr>
        <w:spacing w:after="0" w:line="240" w:lineRule="auto"/>
        <w:ind w:firstLine="567"/>
        <w:jc w:val="both"/>
        <w:rPr>
          <w:rFonts w:ascii="Times New Roman" w:eastAsia="Calibri" w:hAnsi="Times New Roman" w:cs="Times New Roman"/>
          <w:i/>
          <w:iCs/>
          <w:sz w:val="24"/>
          <w:szCs w:val="24"/>
          <w:shd w:val="clear" w:color="auto" w:fill="FFFFFF"/>
          <w:lang w:eastAsia="lt-LT"/>
        </w:rPr>
      </w:pPr>
      <w:r w:rsidRPr="00BF1466">
        <w:rPr>
          <w:rFonts w:ascii="Times New Roman" w:eastAsia="Calibri" w:hAnsi="Times New Roman" w:cs="Times New Roman"/>
          <w:i/>
          <w:iCs/>
          <w:sz w:val="24"/>
          <w:szCs w:val="24"/>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914F63C"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lang w:val="en-US"/>
        </w:rPr>
        <w:t>4.5.</w:t>
      </w:r>
      <w:r w:rsidRPr="00BF1466">
        <w:rPr>
          <w:rFonts w:ascii="Times New Roman" w:eastAsia="Arial Unicode MS" w:hAnsi="Times New Roman" w:cs="Times New Roman"/>
          <w:bCs/>
          <w:color w:val="000000"/>
          <w:sz w:val="24"/>
          <w:szCs w:val="24"/>
        </w:rPr>
        <w:t xml:space="preserve"> Dėl atitikties Viešųjų pirkimų įstatymo </w:t>
      </w:r>
      <w:bookmarkStart w:id="20" w:name="_Hlk137665464"/>
      <w:r w:rsidRPr="00BF1466">
        <w:rPr>
          <w:rFonts w:ascii="Times New Roman" w:eastAsia="Arial Unicode MS" w:hAnsi="Times New Roman" w:cs="Times New Roman"/>
          <w:bCs/>
          <w:color w:val="000000"/>
          <w:sz w:val="24"/>
          <w:szCs w:val="24"/>
        </w:rPr>
        <w:t xml:space="preserve">37 </w:t>
      </w:r>
      <w:r w:rsidRPr="00BF1466">
        <w:rPr>
          <w:rFonts w:ascii="Times New Roman" w:eastAsia="Arial Unicode MS" w:hAnsi="Times New Roman" w:cs="Times New Roman"/>
          <w:color w:val="000000"/>
          <w:sz w:val="24"/>
          <w:szCs w:val="24"/>
        </w:rPr>
        <w:t>straipsnio</w:t>
      </w:r>
      <w:r w:rsidRPr="00BF1466">
        <w:rPr>
          <w:rFonts w:ascii="Times New Roman" w:eastAsia="Arial Unicode MS" w:hAnsi="Times New Roman" w:cs="Times New Roman"/>
          <w:bCs/>
          <w:color w:val="000000"/>
          <w:sz w:val="24"/>
          <w:szCs w:val="24"/>
        </w:rPr>
        <w:t xml:space="preserve"> 9 dalies ir 47 </w:t>
      </w:r>
      <w:r w:rsidRPr="00BF1466">
        <w:rPr>
          <w:rFonts w:ascii="Times New Roman" w:eastAsia="Arial Unicode MS" w:hAnsi="Times New Roman" w:cs="Times New Roman"/>
          <w:color w:val="000000"/>
          <w:sz w:val="24"/>
          <w:szCs w:val="24"/>
        </w:rPr>
        <w:t>straipsnio</w:t>
      </w:r>
      <w:r w:rsidRPr="00BF1466">
        <w:rPr>
          <w:rFonts w:ascii="Times New Roman" w:eastAsia="Arial Unicode MS" w:hAnsi="Times New Roman" w:cs="Times New Roman"/>
          <w:bCs/>
          <w:color w:val="000000"/>
          <w:sz w:val="24"/>
          <w:szCs w:val="24"/>
        </w:rPr>
        <w:t xml:space="preserve"> 9 dalies </w:t>
      </w:r>
      <w:bookmarkEnd w:id="20"/>
      <w:r w:rsidRPr="00BF1466">
        <w:rPr>
          <w:rFonts w:ascii="Times New Roman" w:eastAsia="Arial Unicode MS" w:hAnsi="Times New Roman" w:cs="Times New Roman"/>
          <w:bCs/>
          <w:color w:val="000000"/>
          <w:sz w:val="24"/>
          <w:szCs w:val="24"/>
        </w:rPr>
        <w:t xml:space="preserve">reikalavimams perkančioji organizacija </w:t>
      </w:r>
      <w:r w:rsidRPr="00BF1466">
        <w:rPr>
          <w:rFonts w:ascii="Times New Roman" w:eastAsia="Arial Unicode MS" w:hAnsi="Times New Roman" w:cs="Times New Roman"/>
          <w:bCs/>
          <w:color w:val="000000"/>
          <w:sz w:val="24"/>
          <w:szCs w:val="24"/>
          <w:u w:val="single"/>
        </w:rPr>
        <w:t>galimo pirkimo laimėtojo reikalaus pateikti vieną ar kelis šiuos dokumentus</w:t>
      </w:r>
      <w:r w:rsidRPr="00BF1466">
        <w:rPr>
          <w:rFonts w:ascii="Times New Roman" w:eastAsia="Arial Unicode MS" w:hAnsi="Times New Roman" w:cs="Times New Roman"/>
          <w:bCs/>
          <w:color w:val="000000"/>
          <w:sz w:val="24"/>
          <w:szCs w:val="24"/>
        </w:rPr>
        <w:t>:</w:t>
      </w:r>
    </w:p>
    <w:p w14:paraId="64373A6E"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rPr>
        <w:t xml:space="preserve">4.5.1. juridinio asmens vadovo patvirtintą juridinio asmens steigimo dokumentų kopiją; </w:t>
      </w:r>
    </w:p>
    <w:p w14:paraId="35C9779C"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rPr>
        <w:t xml:space="preserve">4.5.2. Juridinių asmenų registro išplėstinį išrašą su istorija; </w:t>
      </w:r>
    </w:p>
    <w:p w14:paraId="0CFE79DC"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rPr>
        <w:t xml:space="preserve">4.5.3. Juridinių asmenų dalyvių informacinės sistemos išrašą; </w:t>
      </w:r>
    </w:p>
    <w:p w14:paraId="1995ACC3"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rPr>
        <w:t xml:space="preserve">4.5.4. asmens tapatybę patvirtinančio dokumento (tapatybės kortelės ar paso) kopiją; </w:t>
      </w:r>
    </w:p>
    <w:p w14:paraId="1E118564"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rPr>
        <w:t xml:space="preserve">4.5.5. leidimo verstis atitinkama ūkine veikla patvirtinančio dokumento (pavyzdžiui, verslo liudijimo, individualios veiklos pažymėjimo ir pan.) kopiją; </w:t>
      </w:r>
    </w:p>
    <w:p w14:paraId="21370AEC" w14:textId="77777777" w:rsidR="00BF1466" w:rsidRPr="00BF1466" w:rsidRDefault="00BF1466" w:rsidP="00BF1466">
      <w:pPr>
        <w:suppressAutoHyphens/>
        <w:spacing w:after="0" w:line="240" w:lineRule="auto"/>
        <w:ind w:firstLine="567"/>
        <w:jc w:val="both"/>
        <w:rPr>
          <w:rFonts w:ascii="Times New Roman" w:eastAsia="Arial Unicode MS" w:hAnsi="Times New Roman" w:cs="Times New Roman"/>
          <w:bCs/>
          <w:color w:val="000000"/>
          <w:sz w:val="24"/>
          <w:szCs w:val="24"/>
        </w:rPr>
      </w:pPr>
      <w:r w:rsidRPr="00BF1466">
        <w:rPr>
          <w:rFonts w:ascii="Times New Roman" w:eastAsia="Arial Unicode MS" w:hAnsi="Times New Roman" w:cs="Times New Roman"/>
          <w:bCs/>
          <w:color w:val="000000"/>
          <w:sz w:val="24"/>
          <w:szCs w:val="24"/>
        </w:rPr>
        <w:t>4.5.6. pažymą apie deklaruotą gyvenamąją vietą;</w:t>
      </w:r>
    </w:p>
    <w:p w14:paraId="57AABF0C" w14:textId="77777777" w:rsidR="00BF1466" w:rsidRPr="00BF1466" w:rsidRDefault="00BF1466" w:rsidP="00BF1466">
      <w:pPr>
        <w:spacing w:after="0" w:line="240" w:lineRule="auto"/>
        <w:ind w:firstLine="567"/>
        <w:jc w:val="both"/>
        <w:rPr>
          <w:rFonts w:ascii="Times New Roman" w:eastAsia="Times New Roman" w:hAnsi="Times New Roman" w:cs="Times New Roman"/>
          <w:bCs/>
          <w:sz w:val="24"/>
          <w:szCs w:val="24"/>
          <w:lang w:eastAsia="lt-LT"/>
        </w:rPr>
      </w:pPr>
      <w:r w:rsidRPr="00BF1466">
        <w:rPr>
          <w:rFonts w:ascii="Times New Roman" w:eastAsia="Times New Roman" w:hAnsi="Times New Roman" w:cs="Times New Roman"/>
          <w:bCs/>
          <w:sz w:val="24"/>
          <w:szCs w:val="24"/>
          <w:lang w:eastAsia="lt-LT"/>
        </w:rPr>
        <w:t>4.5.7. atitinkamus valstybės narės ar trečiosios šalies dokumentus ar kitus perkančiajai organizacijai priimtinus dokumentus.</w:t>
      </w:r>
    </w:p>
    <w:p w14:paraId="5BD4CE8D" w14:textId="77777777" w:rsidR="00BF1466" w:rsidRDefault="00BF1466"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1E6D229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6"/>
      <w:r w:rsidRPr="009F7413">
        <w:rPr>
          <w:rFonts w:ascii="Times New Roman" w:eastAsia="Times New Roman" w:hAnsi="Times New Roman" w:cs="Times New Roman"/>
          <w:b/>
          <w:bCs/>
          <w:sz w:val="24"/>
          <w:szCs w:val="24"/>
          <w:lang w:eastAsia="lt-LT"/>
        </w:rPr>
        <w:t>OS REIKALAVIMAI</w:t>
      </w:r>
      <w:bookmarkEnd w:id="17"/>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3D4E57DE" w:rsidR="000E276A" w:rsidRDefault="00D4194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BF1466" w:rsidRPr="00BF1466">
        <w:rPr>
          <w:rFonts w:ascii="Times New Roman" w:eastAsia="Times New Roman" w:hAnsi="Times New Roman" w:cs="Times New Roman"/>
          <w:sz w:val="24"/>
          <w:szCs w:val="24"/>
          <w:lang w:eastAsia="lt-LT"/>
        </w:rPr>
        <w:t>Perkančioji organizacija netaiko kvalifikacijos reikalavimų tiekėjams.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3ADD7326"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Tiekėjas gali remtis kitų ūkio subjektų pajėgumais, kad atitiktų reikalavimus dėl išsilavinimo, profesinės kvalifikacijos ir (arba) profesinės patirties (jeigu tokius reikalavimus komisija kelia) tik tuo atveju, jeigu tie subjektai patys </w:t>
      </w:r>
      <w:r w:rsidR="00A6208B">
        <w:rPr>
          <w:rFonts w:ascii="Times New Roman" w:eastAsia="Times New Roman" w:hAnsi="Times New Roman" w:cs="Times New Roman"/>
          <w:sz w:val="24"/>
          <w:szCs w:val="24"/>
          <w:lang w:eastAsia="lt-LT"/>
        </w:rPr>
        <w:t>pristatys prekes</w:t>
      </w:r>
      <w:r w:rsidR="00DD5B31" w:rsidRPr="009F7413">
        <w:rPr>
          <w:rFonts w:ascii="Times New Roman" w:eastAsia="Times New Roman" w:hAnsi="Times New Roman" w:cs="Times New Roman"/>
          <w:sz w:val="24"/>
          <w:szCs w:val="24"/>
          <w:lang w:eastAsia="lt-LT"/>
        </w:rPr>
        <w:t>,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 xml:space="preserve">preliminarios sutartys arba ketinimų protokolai, arba kiti lygiaverčiai dokumentai, patvirtinantys, kad laimėjus pirkimą, pirkimo sutarties </w:t>
      </w:r>
      <w:r w:rsidR="00DD5B31" w:rsidRPr="009F7413">
        <w:rPr>
          <w:rFonts w:ascii="Times New Roman" w:eastAsia="Times New Roman" w:hAnsi="Times New Roman" w:cs="Times New Roman"/>
          <w:bCs/>
          <w:color w:val="000000"/>
          <w:sz w:val="24"/>
          <w:szCs w:val="24"/>
          <w:lang w:eastAsia="lt-LT"/>
        </w:rPr>
        <w:lastRenderedPageBreak/>
        <w:t>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.6. Komisija neriboja tiekėjų galimybės esminių užduočių atlikimui pasitelkti subtiekėjus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21" w:name="_Toc200438121"/>
      <w:bookmarkEnd w:id="21"/>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2B5C0309"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1" w:history="1">
        <w:r w:rsidR="00DD5B31" w:rsidRPr="009F7413">
          <w:rPr>
            <w:rFonts w:ascii="Times New Roman" w:eastAsia="Times New Roman" w:hAnsi="Times New Roman" w:cs="Times New Roman"/>
            <w:iCs/>
            <w:color w:val="0000FF"/>
            <w:sz w:val="24"/>
            <w:szCs w:val="24"/>
            <w:u w:val="single"/>
            <w:lang w:eastAsia="lt-LT"/>
          </w:rPr>
          <w:t>https://pirkimai.eviesiejipirkimai.lt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DD5B31" w:rsidRPr="009F7413">
        <w:rPr>
          <w:rFonts w:ascii="Times New Roman" w:eastAsia="Times New Roman" w:hAnsi="Times New Roman" w:cs="Times New Roman"/>
          <w:bCs/>
          <w:i/>
          <w:sz w:val="24"/>
          <w:szCs w:val="24"/>
          <w:lang w:eastAsia="lt-LT"/>
        </w:rPr>
        <w:t>pdf</w:t>
      </w:r>
      <w:r w:rsidR="00DD5B31" w:rsidRPr="009F7413">
        <w:rPr>
          <w:rFonts w:ascii="Times New Roman" w:eastAsia="Times New Roman" w:hAnsi="Times New Roman" w:cs="Times New Roman"/>
          <w:bCs/>
          <w:sz w:val="24"/>
          <w:szCs w:val="24"/>
          <w:lang w:eastAsia="lt-LT"/>
        </w:rPr>
        <w:t xml:space="preserve">, </w:t>
      </w:r>
      <w:r w:rsidR="00DD5B31" w:rsidRPr="009F7413">
        <w:rPr>
          <w:rFonts w:ascii="Times New Roman" w:eastAsia="Times New Roman" w:hAnsi="Times New Roman" w:cs="Times New Roman"/>
          <w:bCs/>
          <w:i/>
          <w:sz w:val="24"/>
          <w:szCs w:val="24"/>
          <w:lang w:eastAsia="lt-LT"/>
        </w:rPr>
        <w:t>doc</w:t>
      </w:r>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196B86D1"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2B3F46">
        <w:rPr>
          <w:rFonts w:ascii="Times New Roman" w:eastAsia="Times New Roman" w:hAnsi="Times New Roman" w:cs="Times New Roman"/>
          <w:b/>
          <w:bCs/>
          <w:color w:val="000000" w:themeColor="text1"/>
          <w:sz w:val="24"/>
          <w:szCs w:val="24"/>
          <w:lang w:eastAsia="lt-LT"/>
        </w:rPr>
        <w:t>Perkančioji organizacija nereikalauja pasiūlymus pasirašyti kvalifikuotu elektroniniu parašu.</w:t>
      </w:r>
      <w:r w:rsidR="00DD5B31" w:rsidRPr="00A47B32">
        <w:rPr>
          <w:rFonts w:ascii="Times New Roman" w:eastAsia="Times New Roman" w:hAnsi="Times New Roman" w:cs="Times New Roman"/>
          <w:color w:val="000000" w:themeColor="text1"/>
          <w:sz w:val="24"/>
          <w:szCs w:val="24"/>
          <w:lang w:eastAsia="lt-LT"/>
        </w:rPr>
        <w:t xml:space="preserve"> Vadovas ar jo įgaliotas asmuo parašu turi patvirtinti tas pasiūlymo dalis, </w:t>
      </w:r>
      <w:r w:rsidR="00DD5B31" w:rsidRPr="00A47B32">
        <w:rPr>
          <w:rFonts w:ascii="Times New Roman" w:eastAsia="Times New Roman" w:hAnsi="Times New Roman" w:cs="Times New Roman"/>
          <w:color w:val="000000" w:themeColor="text1"/>
          <w:sz w:val="24"/>
          <w:szCs w:val="24"/>
          <w:lang w:eastAsia="lt-LT"/>
        </w:rPr>
        <w:lastRenderedPageBreak/>
        <w:t>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r w:rsidR="00DD5B31" w:rsidRPr="00A47B32">
        <w:rPr>
          <w:rFonts w:ascii="Times New Roman" w:eastAsia="Times New Roman" w:hAnsi="Times New Roman" w:cs="Times New Roman"/>
          <w:bCs/>
          <w:i/>
          <w:color w:val="000000" w:themeColor="text1"/>
          <w:sz w:val="24"/>
          <w:szCs w:val="24"/>
          <w:lang w:eastAsia="lt-LT"/>
        </w:rPr>
        <w:t>pdf</w:t>
      </w:r>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 xml:space="preserve">Tuo atveju, kai reikalaujamas pasirašyti pasiūlymo dalis pasirašo ne </w:t>
      </w:r>
      <w:r w:rsidR="00A6208B">
        <w:rPr>
          <w:rFonts w:ascii="Times New Roman" w:eastAsia="Times New Roman" w:hAnsi="Times New Roman" w:cs="Times New Roman"/>
          <w:color w:val="000000" w:themeColor="text1"/>
          <w:sz w:val="24"/>
          <w:szCs w:val="24"/>
          <w:lang w:eastAsia="lt-LT"/>
        </w:rPr>
        <w:t>Ttiekėjo</w:t>
      </w:r>
      <w:r w:rsidR="00DD5B31" w:rsidRPr="00A47B32">
        <w:rPr>
          <w:rFonts w:ascii="Times New Roman" w:eastAsia="Times New Roman" w:hAnsi="Times New Roman" w:cs="Times New Roman"/>
          <w:color w:val="000000" w:themeColor="text1"/>
          <w:sz w:val="24"/>
          <w:szCs w:val="24"/>
          <w:lang w:eastAsia="lt-LT"/>
        </w:rPr>
        <w:t xml:space="preserve">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hyperlink r:id="rId22" w:history="1">
        <w:r w:rsidR="00DD5B31" w:rsidRPr="00A47B32">
          <w:rPr>
            <w:rFonts w:ascii="Times New Roman" w:eastAsia="Times New Roman" w:hAnsi="Times New Roman" w:cs="Times New Roman"/>
            <w:color w:val="000000" w:themeColor="text1"/>
            <w:sz w:val="24"/>
            <w:szCs w:val="24"/>
            <w:lang w:eastAsia="lt-LT"/>
          </w:rPr>
          <w:t>Signa</w:t>
        </w:r>
      </w:hyperlink>
      <w:r w:rsidR="00DD5B31" w:rsidRPr="00A47B32">
        <w:rPr>
          <w:rFonts w:ascii="Times New Roman" w:eastAsia="Times New Roman" w:hAnsi="Times New Roman" w:cs="Times New Roman"/>
          <w:color w:val="000000" w:themeColor="text1"/>
          <w:sz w:val="24"/>
          <w:szCs w:val="24"/>
          <w:lang w:eastAsia="lt-LT"/>
        </w:rPr>
        <w:t>“ arba internetinė paslauga „</w:t>
      </w:r>
      <w:hyperlink r:id="rId23" w:history="1">
        <w:r w:rsidR="00DD5B31" w:rsidRPr="00A47B32">
          <w:rPr>
            <w:rFonts w:ascii="Times New Roman" w:eastAsia="Times New Roman" w:hAnsi="Times New Roman" w:cs="Times New Roman"/>
            <w:color w:val="000000" w:themeColor="text1"/>
            <w:sz w:val="24"/>
            <w:szCs w:val="24"/>
            <w:lang w:eastAsia="lt-LT"/>
          </w:rPr>
          <w:t>Gosign</w:t>
        </w:r>
      </w:hyperlink>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1F54A32"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3A0637">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0180E0A"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Pasiūlymuose nurodom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w:t>
      </w:r>
      <w:r w:rsidR="00B070CE">
        <w:rPr>
          <w:rFonts w:ascii="Times New Roman" w:eastAsia="Times New Roman" w:hAnsi="Times New Roman" w:cs="Times New Roman"/>
          <w:color w:val="000000"/>
          <w:sz w:val="24"/>
          <w:szCs w:val="24"/>
          <w:lang w:eastAsia="lt-LT"/>
        </w:rPr>
        <w:t>įkainiai</w:t>
      </w:r>
      <w:r w:rsidR="00DD5B31" w:rsidRPr="009F7413">
        <w:rPr>
          <w:rFonts w:ascii="Times New Roman" w:eastAsia="Times New Roman" w:hAnsi="Times New Roman" w:cs="Times New Roman"/>
          <w:color w:val="000000"/>
          <w:sz w:val="24"/>
          <w:szCs w:val="24"/>
          <w:lang w:eastAsia="lt-LT"/>
        </w:rPr>
        <w:t xml:space="preserve"> pateikiam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eurais, turi būti išreikšt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ir apskaičiuot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B96D15">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B070CE">
        <w:rPr>
          <w:rFonts w:ascii="Times New Roman" w:eastAsia="Times New Roman" w:hAnsi="Times New Roman" w:cs="Times New Roman"/>
          <w:color w:val="000000"/>
          <w:sz w:val="24"/>
          <w:szCs w:val="24"/>
          <w:lang w:eastAsia="lt-LT"/>
        </w:rPr>
        <w:t>.</w:t>
      </w:r>
      <w:r w:rsidR="00DD5B31" w:rsidRPr="009F7413">
        <w:rPr>
          <w:rFonts w:ascii="Times New Roman" w:eastAsia="Times New Roman" w:hAnsi="Times New Roman" w:cs="Times New Roman"/>
          <w:color w:val="000000"/>
          <w:sz w:val="24"/>
          <w:szCs w:val="24"/>
          <w:lang w:eastAsia="lt-LT"/>
        </w:rPr>
        <w:t xml:space="preserve"> </w:t>
      </w:r>
      <w:r w:rsidR="00B96D15" w:rsidRPr="00B96D15">
        <w:rPr>
          <w:rFonts w:ascii="Times New Roman" w:eastAsia="Times New Roman" w:hAnsi="Times New Roman" w:cs="Times New Roman"/>
          <w:sz w:val="24"/>
          <w:szCs w:val="24"/>
          <w:lang w:eastAsia="lt-LT"/>
        </w:rPr>
        <w:t>Apskaičiuojant kainą, turi būti atsižvelgta į visą pirkimo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256F85FF"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r w:rsidR="002B3F46" w:rsidRPr="002B3F46">
        <w:rPr>
          <w:rFonts w:ascii="Times New Roman" w:eastAsia="Times New Roman"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2B3F46">
        <w:rPr>
          <w:rFonts w:ascii="Times New Roman" w:eastAsia="Times New Roman" w:hAnsi="Times New Roman" w:cs="Times New Roman"/>
          <w:sz w:val="24"/>
          <w:szCs w:val="24"/>
          <w:lang w:eastAsia="lt-LT"/>
        </w:rPr>
        <w:t>.</w:t>
      </w:r>
    </w:p>
    <w:p w14:paraId="6DC49FBF" w14:textId="77777777" w:rsidR="002B3F46"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p>
    <w:p w14:paraId="28F4B932" w14:textId="6E6A8E15" w:rsidR="002B3F46" w:rsidRPr="002B3F46" w:rsidRDefault="002B3F46" w:rsidP="002B3F46">
      <w:pPr>
        <w:tabs>
          <w:tab w:val="left" w:pos="993"/>
        </w:tabs>
        <w:spacing w:after="0" w:line="240" w:lineRule="auto"/>
        <w:ind w:firstLine="568"/>
        <w:jc w:val="both"/>
        <w:rPr>
          <w:rFonts w:ascii="Times New Roman" w:eastAsia="Times New Roman" w:hAnsi="Times New Roman" w:cs="Times New Roman"/>
          <w:b/>
          <w:color w:val="000000"/>
          <w:sz w:val="24"/>
          <w:szCs w:val="24"/>
          <w:lang w:eastAsia="lt-LT"/>
        </w:rPr>
      </w:pPr>
      <w:r w:rsidRPr="002B3F46">
        <w:rPr>
          <w:rFonts w:ascii="Times New Roman" w:eastAsia="Times New Roman" w:hAnsi="Times New Roman" w:cs="Times New Roman"/>
          <w:sz w:val="24"/>
          <w:szCs w:val="24"/>
          <w:lang w:eastAsia="lt-LT"/>
        </w:rPr>
        <w:t>8.1</w:t>
      </w:r>
      <w:r>
        <w:rPr>
          <w:rFonts w:ascii="Times New Roman" w:eastAsia="Times New Roman" w:hAnsi="Times New Roman" w:cs="Times New Roman"/>
          <w:sz w:val="24"/>
          <w:szCs w:val="24"/>
          <w:lang w:eastAsia="lt-LT"/>
        </w:rPr>
        <w:t>4</w:t>
      </w:r>
      <w:r w:rsidRPr="002B3F46">
        <w:rPr>
          <w:rFonts w:ascii="Times New Roman" w:eastAsia="Times New Roman" w:hAnsi="Times New Roman" w:cs="Times New Roman"/>
          <w:sz w:val="24"/>
          <w:szCs w:val="24"/>
          <w:lang w:eastAsia="lt-LT"/>
        </w:rPr>
        <w:t xml:space="preserve">. Pasiūlymas turi būti </w:t>
      </w:r>
      <w:r w:rsidRPr="002B3F46">
        <w:rPr>
          <w:rFonts w:ascii="Times New Roman" w:eastAsia="Times New Roman" w:hAnsi="Times New Roman" w:cs="Times New Roman"/>
          <w:color w:val="000000"/>
          <w:sz w:val="24"/>
          <w:szCs w:val="24"/>
          <w:lang w:eastAsia="lt-LT"/>
        </w:rPr>
        <w:t xml:space="preserve">pateiktas iki </w:t>
      </w:r>
      <w:r w:rsidRPr="002B3F46">
        <w:rPr>
          <w:rFonts w:ascii="Times New Roman" w:eastAsia="Times New Roman" w:hAnsi="Times New Roman" w:cs="Times New Roman"/>
          <w:b/>
          <w:color w:val="000000"/>
          <w:sz w:val="24"/>
          <w:szCs w:val="24"/>
          <w:lang w:eastAsia="lt-LT"/>
        </w:rPr>
        <w:t>skelbime apie pirkimą nurodytos datos</w:t>
      </w:r>
      <w:r w:rsidRPr="002B3F46">
        <w:rPr>
          <w:rFonts w:ascii="Times New Roman" w:eastAsia="Times New Roman" w:hAnsi="Times New Roman" w:cs="Times New Roman"/>
          <w:color w:val="000000"/>
          <w:sz w:val="24"/>
          <w:szCs w:val="24"/>
          <w:lang w:eastAsia="lt-LT"/>
        </w:rPr>
        <w:t xml:space="preserve"> (Lietuvos Respublikos laiku).</w:t>
      </w:r>
    </w:p>
    <w:p w14:paraId="4F718476" w14:textId="22EB4176" w:rsidR="002B3F46" w:rsidRPr="002B3F46" w:rsidRDefault="002B3F46" w:rsidP="002B3F46">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2B3F46">
        <w:rPr>
          <w:rFonts w:ascii="Times New Roman" w:eastAsia="Times New Roman" w:hAnsi="Times New Roman" w:cs="Times New Roman"/>
          <w:color w:val="000000"/>
          <w:sz w:val="24"/>
          <w:szCs w:val="24"/>
          <w:lang w:eastAsia="lt-LT"/>
        </w:rPr>
        <w:t>8.1</w:t>
      </w:r>
      <w:r>
        <w:rPr>
          <w:rFonts w:ascii="Times New Roman" w:eastAsia="Times New Roman" w:hAnsi="Times New Roman" w:cs="Times New Roman"/>
          <w:color w:val="000000"/>
          <w:sz w:val="24"/>
          <w:szCs w:val="24"/>
          <w:lang w:eastAsia="lt-LT"/>
        </w:rPr>
        <w:t>5</w:t>
      </w:r>
      <w:r w:rsidRPr="002B3F46">
        <w:rPr>
          <w:rFonts w:ascii="Times New Roman" w:eastAsia="Times New Roman" w:hAnsi="Times New Roman" w:cs="Times New Roman"/>
          <w:color w:val="000000"/>
          <w:sz w:val="24"/>
          <w:szCs w:val="24"/>
          <w:lang w:eastAsia="lt-LT"/>
        </w:rPr>
        <w:t>. Tiekėjo pasiūlymo dokumentas, kuriame nurodyta pasiūlymo kaina, gali būti užšifruojamas. Tiekėjas, nusprendęs pateikti užšifruotą dokumentą, turi:</w:t>
      </w:r>
    </w:p>
    <w:p w14:paraId="50F37FC7" w14:textId="25B92A52" w:rsidR="002B3F46" w:rsidRPr="002B3F46" w:rsidRDefault="002B3F46" w:rsidP="002B3F46">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2B3F46">
        <w:rPr>
          <w:rFonts w:ascii="Times New Roman" w:eastAsia="Calibri" w:hAnsi="Times New Roman" w:cs="Times New Roman"/>
          <w:color w:val="000000"/>
          <w:sz w:val="24"/>
          <w:szCs w:val="24"/>
          <w:lang w:eastAsia="lt-LT"/>
        </w:rPr>
        <w:t>8.1</w:t>
      </w:r>
      <w:r>
        <w:rPr>
          <w:rFonts w:ascii="Times New Roman" w:eastAsia="Calibri" w:hAnsi="Times New Roman" w:cs="Times New Roman"/>
          <w:color w:val="000000"/>
          <w:sz w:val="24"/>
          <w:szCs w:val="24"/>
          <w:lang w:eastAsia="lt-LT"/>
        </w:rPr>
        <w:t>5</w:t>
      </w:r>
      <w:r w:rsidRPr="002B3F46">
        <w:rPr>
          <w:rFonts w:ascii="Times New Roman" w:eastAsia="Calibri" w:hAnsi="Times New Roman" w:cs="Times New Roman"/>
          <w:color w:val="000000"/>
          <w:sz w:val="24"/>
          <w:szCs w:val="24"/>
          <w:lang w:eastAsia="lt-LT"/>
        </w:rPr>
        <w:t xml:space="preserve">.1. iki pasiūlymų pateikimo termino pabaigos, </w:t>
      </w:r>
      <w:r w:rsidRPr="002B3F46">
        <w:rPr>
          <w:rFonts w:ascii="Times New Roman" w:eastAsia="Calibri" w:hAnsi="Times New Roman" w:cs="Times New Roman"/>
          <w:b/>
          <w:color w:val="000000"/>
          <w:sz w:val="24"/>
          <w:szCs w:val="24"/>
          <w:lang w:eastAsia="lt-LT"/>
        </w:rPr>
        <w:t xml:space="preserve">nurodytos </w:t>
      </w:r>
      <w:r w:rsidRPr="002B3F46">
        <w:rPr>
          <w:rFonts w:ascii="Times New Roman" w:eastAsia="Times New Roman" w:hAnsi="Times New Roman" w:cs="Times New Roman"/>
          <w:b/>
          <w:color w:val="000000"/>
          <w:sz w:val="24"/>
          <w:szCs w:val="24"/>
          <w:lang w:eastAsia="lt-LT"/>
        </w:rPr>
        <w:t>skelbime apie pirkimą</w:t>
      </w:r>
      <w:r w:rsidRPr="002B3F46">
        <w:rPr>
          <w:rFonts w:ascii="Times New Roman" w:eastAsia="Calibri" w:hAnsi="Times New Roman" w:cs="Times New Roman"/>
          <w:b/>
          <w:color w:val="000000"/>
          <w:sz w:val="24"/>
          <w:szCs w:val="24"/>
          <w:lang w:eastAsia="lt-LT"/>
        </w:rPr>
        <w:t>,</w:t>
      </w:r>
      <w:r w:rsidRPr="002B3F46">
        <w:rPr>
          <w:rFonts w:ascii="Times New Roman" w:eastAsia="Calibri" w:hAnsi="Times New Roman" w:cs="Times New Roman"/>
          <w:color w:val="000000"/>
          <w:sz w:val="24"/>
          <w:szCs w:val="24"/>
          <w:lang w:eastAsia="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4" w:history="1">
        <w:r w:rsidRPr="002B3F46">
          <w:rPr>
            <w:rFonts w:ascii="Times New Roman" w:eastAsia="Calibri" w:hAnsi="Times New Roman" w:cs="Times New Roman"/>
            <w:color w:val="000000"/>
            <w:sz w:val="24"/>
            <w:szCs w:val="24"/>
            <w:u w:val="single"/>
            <w:lang w:eastAsia="zh-CN"/>
          </w:rPr>
          <w:t>https://vpt.lrv.lt/uploads/vpt/documents/files/LT_versija/CVP_IS/Mokymu_medziaga/Tiekejams/Uzsifravimo_instrukcija.pdf</w:t>
        </w:r>
      </w:hyperlink>
      <w:r w:rsidRPr="002B3F46">
        <w:rPr>
          <w:rFonts w:ascii="Times New Roman" w:eastAsia="Calibri" w:hAnsi="Times New Roman" w:cs="Times New Roman"/>
          <w:color w:val="000000"/>
          <w:sz w:val="24"/>
          <w:szCs w:val="24"/>
          <w:lang w:eastAsia="zh-CN"/>
        </w:rPr>
        <w:t>;</w:t>
      </w:r>
    </w:p>
    <w:p w14:paraId="2879D820" w14:textId="536A2ADD" w:rsidR="002B3F46" w:rsidRPr="002B3F46" w:rsidRDefault="002B3F46" w:rsidP="002B3F46">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2B3F46">
        <w:rPr>
          <w:rFonts w:ascii="Times New Roman" w:eastAsia="Calibri" w:hAnsi="Times New Roman" w:cs="Times New Roman"/>
          <w:color w:val="000000"/>
          <w:sz w:val="24"/>
          <w:szCs w:val="24"/>
          <w:lang w:eastAsia="lt-LT"/>
        </w:rPr>
        <w:t>8.1</w:t>
      </w:r>
      <w:r>
        <w:rPr>
          <w:rFonts w:ascii="Times New Roman" w:eastAsia="Calibri" w:hAnsi="Times New Roman" w:cs="Times New Roman"/>
          <w:color w:val="000000"/>
          <w:sz w:val="24"/>
          <w:szCs w:val="24"/>
          <w:lang w:eastAsia="lt-LT"/>
        </w:rPr>
        <w:t>5</w:t>
      </w:r>
      <w:r w:rsidRPr="002B3F46">
        <w:rPr>
          <w:rFonts w:ascii="Times New Roman" w:eastAsia="Calibri" w:hAnsi="Times New Roman" w:cs="Times New Roman"/>
          <w:color w:val="000000"/>
          <w:sz w:val="24"/>
          <w:szCs w:val="24"/>
          <w:lang w:eastAsia="lt-LT"/>
        </w:rPr>
        <w:t xml:space="preserve">.2. iki vokų atplėšimo procedūros (posėdžio) pradžios, </w:t>
      </w:r>
      <w:r w:rsidRPr="002B3F46">
        <w:rPr>
          <w:rFonts w:ascii="Times New Roman" w:eastAsia="Calibri" w:hAnsi="Times New Roman" w:cs="Times New Roman"/>
          <w:b/>
          <w:color w:val="000000"/>
          <w:sz w:val="24"/>
          <w:szCs w:val="24"/>
          <w:lang w:eastAsia="lt-LT"/>
        </w:rPr>
        <w:t xml:space="preserve">nurodytos </w:t>
      </w:r>
      <w:r w:rsidRPr="002B3F46">
        <w:rPr>
          <w:rFonts w:ascii="Times New Roman" w:eastAsia="Times New Roman" w:hAnsi="Times New Roman" w:cs="Times New Roman"/>
          <w:b/>
          <w:color w:val="000000"/>
          <w:sz w:val="24"/>
          <w:szCs w:val="24"/>
          <w:lang w:eastAsia="lt-LT"/>
        </w:rPr>
        <w:t xml:space="preserve">skelbime apie pirkimą, </w:t>
      </w:r>
      <w:r w:rsidRPr="002B3F46">
        <w:rPr>
          <w:rFonts w:ascii="Times New Roman" w:eastAsia="Calibri" w:hAnsi="Times New Roman" w:cs="Times New Roman"/>
          <w:color w:val="000000"/>
          <w:sz w:val="24"/>
          <w:szCs w:val="24"/>
          <w:lang w:eastAsia="lt-LT"/>
        </w:rPr>
        <w:t xml:space="preserve">CVP IS susirašinėjimo priemonėmis pateikti slaptažodį, su kuriuo komisija galės iššifruoti </w:t>
      </w:r>
      <w:r w:rsidRPr="002B3F46">
        <w:rPr>
          <w:rFonts w:ascii="Times New Roman" w:eastAsia="Calibri" w:hAnsi="Times New Roman" w:cs="Times New Roman"/>
          <w:sz w:val="24"/>
          <w:szCs w:val="24"/>
          <w:lang w:eastAsia="lt-LT"/>
        </w:rPr>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2C0D180" w14:textId="279DBBE9" w:rsidR="002B3F46" w:rsidRPr="002B3F46" w:rsidRDefault="002B3F46" w:rsidP="002B3F46">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2B3F46">
        <w:rPr>
          <w:rFonts w:ascii="Times New Roman" w:eastAsia="Calibri" w:hAnsi="Times New Roman" w:cs="Times New Roman"/>
          <w:sz w:val="24"/>
          <w:szCs w:val="24"/>
          <w:lang w:eastAsia="zh-CN"/>
        </w:rPr>
        <w:t>8.1</w:t>
      </w:r>
      <w:r>
        <w:rPr>
          <w:rFonts w:ascii="Times New Roman" w:eastAsia="Calibri" w:hAnsi="Times New Roman" w:cs="Times New Roman"/>
          <w:sz w:val="24"/>
          <w:szCs w:val="24"/>
          <w:lang w:eastAsia="zh-CN"/>
        </w:rPr>
        <w:t>6</w:t>
      </w:r>
      <w:r w:rsidRPr="002B3F46">
        <w:rPr>
          <w:rFonts w:ascii="Times New Roman" w:eastAsia="Calibri" w:hAnsi="Times New Roman" w:cs="Times New Roman"/>
          <w:sz w:val="24"/>
          <w:szCs w:val="24"/>
          <w:lang w:eastAsia="zh-CN"/>
        </w:rPr>
        <w:t>. Iki vokų su pasiūlymais atplėšimo procedūros (posėdžio) pradžios tiekėjui nepateikus (dėl jo paties kaltės) slaptažodžio arba pateikus neteisingą slaptažodį, kuriuo naudodamasi komisija negalėjo iššifruoti antrame voke (pasiūlymo B dalis) pateiktos informacijos, tiekėjo pasiūlymas atmetamas kaip neatitinkantis pirkimo dokumentuose nustatytų reikalavimų (tiekėjas nepateikė pasiūlymo kainos).</w:t>
      </w:r>
    </w:p>
    <w:p w14:paraId="28D73CF6" w14:textId="20738788"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2B3F46">
        <w:rPr>
          <w:rFonts w:ascii="Times New Roman" w:eastAsia="Times New Roman" w:hAnsi="Times New Roman" w:cs="Times New Roman"/>
          <w:color w:val="000000"/>
          <w:sz w:val="24"/>
          <w:szCs w:val="24"/>
          <w:lang w:eastAsia="lt-LT"/>
        </w:rPr>
        <w:t>7</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68C25DBD"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B070CE">
        <w:rPr>
          <w:rFonts w:ascii="Times New Roman" w:eastAsia="Times New Roman" w:hAnsi="Times New Roman" w:cs="Times New Roman"/>
          <w:color w:val="000000" w:themeColor="text1"/>
          <w:sz w:val="24"/>
          <w:szCs w:val="24"/>
          <w:lang w:val="en-US"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B5EF8F4"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lastRenderedPageBreak/>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B070CE">
        <w:rPr>
          <w:rFonts w:ascii="Times New Roman" w:eastAsia="Times New Roman" w:hAnsi="Times New Roman" w:cs="Times New Roman"/>
          <w:color w:val="000000" w:themeColor="text1"/>
          <w:sz w:val="24"/>
          <w:szCs w:val="24"/>
          <w:lang w:eastAsia="lt-LT"/>
        </w:rPr>
        <w:t>9</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120D762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w:t>
      </w:r>
      <w:r w:rsidR="00B070CE">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57C23821"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 xml:space="preserve">12.1. Komisija </w:t>
      </w:r>
      <w:r w:rsidRPr="00E95526">
        <w:rPr>
          <w:rFonts w:ascii="Times New Roman" w:eastAsia="Calibri" w:hAnsi="Times New Roman" w:cs="Times New Roman"/>
          <w:sz w:val="24"/>
          <w:szCs w:val="24"/>
          <w:lang w:eastAsia="lt-LT"/>
        </w:rPr>
        <w:t>ekonomiškai naudingiausią pasiūlymą išrenka pagal kainą</w:t>
      </w:r>
      <w:r w:rsidRPr="00E95526">
        <w:rPr>
          <w:rFonts w:ascii="Times New Roman" w:eastAsia="Times New Roman" w:hAnsi="Times New Roman" w:cs="Times New Roman"/>
          <w:color w:val="FF0000"/>
          <w:sz w:val="24"/>
          <w:szCs w:val="24"/>
          <w:lang w:eastAsia="lt-LT"/>
        </w:rPr>
        <w:t xml:space="preserve">. </w:t>
      </w:r>
    </w:p>
    <w:p w14:paraId="50F03C67"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12.2. Pasiūlyme nurodytos kainos vertinamos eurais.</w:t>
      </w:r>
    </w:p>
    <w:p w14:paraId="2B4A2345"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 xml:space="preserve">12.3. Pirkimui </w:t>
      </w:r>
      <w:r w:rsidRPr="00E95526">
        <w:rPr>
          <w:rFonts w:ascii="Times New Roman" w:eastAsia="Times New Roman" w:hAnsi="Times New Roman" w:cs="Times New Roman"/>
          <w:color w:val="000000"/>
          <w:sz w:val="24"/>
          <w:szCs w:val="24"/>
          <w:lang w:eastAsia="lt-LT"/>
        </w:rPr>
        <w:t>pateiktus pasiūlymus nagrinėja ir vertina Komisija. Tiekėjai</w:t>
      </w:r>
      <w:r w:rsidRPr="00E95526">
        <w:rPr>
          <w:rFonts w:ascii="Times New Roman" w:eastAsia="Times New Roman" w:hAnsi="Times New Roman" w:cs="Times New Roman"/>
          <w:sz w:val="24"/>
          <w:szCs w:val="24"/>
          <w:lang w:eastAsia="lt-LT"/>
        </w:rPr>
        <w:t xml:space="preserve"> negali dalyvauti susipažinimo su pasiūlymais, pasiūlymų nagrinėjimo, vertinimo ir palyginimo procedūrose. </w:t>
      </w:r>
    </w:p>
    <w:p w14:paraId="5637DE77"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12.4.</w:t>
      </w:r>
      <w:r w:rsidRPr="00E95526">
        <w:rPr>
          <w:rFonts w:ascii="Times New Roman" w:eastAsia="Times New Roman" w:hAnsi="Times New Roman" w:cs="Times New Roman"/>
          <w:sz w:val="24"/>
          <w:szCs w:val="24"/>
          <w:lang w:eastAsia="lt-LT"/>
        </w:rPr>
        <w:tab/>
        <w:t>Atlikus pradinį susipažinimą su pasiūlymais, komisija pasiūlymus nagrinėja tokiu eiliškumu:</w:t>
      </w:r>
    </w:p>
    <w:p w14:paraId="385E5140"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12.4.1.</w:t>
      </w:r>
      <w:r w:rsidRPr="00E95526">
        <w:rPr>
          <w:rFonts w:ascii="Times New Roman" w:eastAsia="Times New Roman" w:hAnsi="Times New Roman" w:cs="Times New Roman"/>
          <w:sz w:val="24"/>
          <w:szCs w:val="24"/>
          <w:lang w:eastAsia="lt-LT"/>
        </w:rPr>
        <w:tab/>
        <w:t>įvertina EBVPD pateiktą informaciją;</w:t>
      </w:r>
    </w:p>
    <w:p w14:paraId="155FCBCF"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12.4.2.</w:t>
      </w:r>
      <w:r w:rsidRPr="00E95526">
        <w:rPr>
          <w:rFonts w:ascii="Times New Roman" w:eastAsia="Times New Roman" w:hAnsi="Times New Roman" w:cs="Times New Roman"/>
          <w:sz w:val="24"/>
          <w:szCs w:val="24"/>
          <w:lang w:eastAsia="lt-LT"/>
        </w:rPr>
        <w:tab/>
        <w:t xml:space="preserve">nagrinėja, vertina ir palygina, </w:t>
      </w:r>
      <w:r w:rsidRPr="00E95526">
        <w:rPr>
          <w:rFonts w:ascii="Times New Roman" w:eastAsia="Times New Roman" w:hAnsi="Times New Roman" w:cs="Times New Roman"/>
          <w:color w:val="000000"/>
          <w:sz w:val="24"/>
          <w:szCs w:val="24"/>
          <w:lang w:eastAsia="lt-LT"/>
        </w:rPr>
        <w:t>ar pasiūlymai atitinka pirkimo dokumentuose nustatytus reikalavimus ir sąlygas</w:t>
      </w:r>
      <w:r w:rsidRPr="00E95526">
        <w:rPr>
          <w:rFonts w:ascii="Times New Roman" w:eastAsia="Times New Roman" w:hAnsi="Times New Roman" w:cs="Times New Roman"/>
          <w:sz w:val="24"/>
          <w:szCs w:val="24"/>
          <w:lang w:eastAsia="lt-LT"/>
        </w:rPr>
        <w:t>;</w:t>
      </w:r>
    </w:p>
    <w:p w14:paraId="171A8996" w14:textId="46F189DA"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12.4.3.</w:t>
      </w:r>
      <w:r w:rsidRPr="00E95526">
        <w:rPr>
          <w:rFonts w:ascii="Times New Roman" w:eastAsia="Times New Roman" w:hAnsi="Times New Roman" w:cs="Times New Roman"/>
          <w:sz w:val="24"/>
          <w:szCs w:val="24"/>
          <w:lang w:eastAsia="lt-LT"/>
        </w:rPr>
        <w:tab/>
        <w:t xml:space="preserve">vertina, ar tiekėjo pasiūlyme nurodyta kaina nėra per didelė ir perkančiajai organizacijai nepriimtina.  Per didelė, perkančiajai organizacijai nepriimtina, kaina yra didesnė kaip </w:t>
      </w:r>
      <w:r>
        <w:rPr>
          <w:rFonts w:ascii="Times New Roman" w:eastAsia="Times New Roman" w:hAnsi="Times New Roman" w:cs="Times New Roman"/>
          <w:sz w:val="24"/>
          <w:szCs w:val="24"/>
          <w:lang w:eastAsia="lt-LT"/>
        </w:rPr>
        <w:t>120</w:t>
      </w:r>
      <w:r w:rsidRPr="00E9552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00</w:t>
      </w:r>
      <w:r w:rsidRPr="00E95526">
        <w:rPr>
          <w:rFonts w:ascii="Times New Roman" w:eastAsia="Times New Roman" w:hAnsi="Times New Roman" w:cs="Times New Roman"/>
          <w:sz w:val="24"/>
          <w:szCs w:val="24"/>
          <w:lang w:eastAsia="lt-LT"/>
        </w:rPr>
        <w:t>0,00 (</w:t>
      </w:r>
      <w:r>
        <w:rPr>
          <w:rFonts w:ascii="Times New Roman" w:eastAsia="Times New Roman" w:hAnsi="Times New Roman" w:cs="Times New Roman"/>
          <w:sz w:val="24"/>
          <w:szCs w:val="24"/>
          <w:lang w:eastAsia="lt-LT"/>
        </w:rPr>
        <w:t>vienas šimtas dvidešimt tūkstančių</w:t>
      </w:r>
      <w:r w:rsidRPr="00E95526">
        <w:rPr>
          <w:rFonts w:ascii="Times New Roman" w:eastAsia="Times New Roman" w:hAnsi="Times New Roman" w:cs="Times New Roman"/>
          <w:sz w:val="24"/>
          <w:szCs w:val="24"/>
          <w:lang w:eastAsia="lt-LT"/>
        </w:rPr>
        <w:t>) eurų su PVM</w:t>
      </w:r>
      <w:r w:rsidRPr="00E95526">
        <w:rPr>
          <w:rFonts w:ascii="Times New Roman" w:eastAsia="Times New Roman" w:hAnsi="Times New Roman" w:cs="Times New Roman"/>
          <w:bCs/>
          <w:color w:val="000000"/>
          <w:sz w:val="24"/>
          <w:szCs w:val="24"/>
          <w:lang w:eastAsia="lt-LT"/>
        </w:rPr>
        <w:t>;</w:t>
      </w:r>
    </w:p>
    <w:p w14:paraId="701CFA9C"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bCs/>
          <w:color w:val="000000"/>
          <w:sz w:val="24"/>
          <w:szCs w:val="24"/>
          <w:lang w:eastAsia="lt-LT"/>
        </w:rPr>
      </w:pPr>
      <w:r w:rsidRPr="00E95526">
        <w:rPr>
          <w:rFonts w:ascii="Times New Roman" w:eastAsia="Times New Roman" w:hAnsi="Times New Roman" w:cs="Times New Roman"/>
          <w:sz w:val="24"/>
          <w:szCs w:val="24"/>
          <w:lang w:eastAsia="lt-LT"/>
        </w:rPr>
        <w:t xml:space="preserve">12.4.4. vertina, ar </w:t>
      </w:r>
      <w:r w:rsidRPr="00E95526">
        <w:rPr>
          <w:rFonts w:ascii="Times New Roman" w:eastAsia="Times New Roman" w:hAnsi="Times New Roman" w:cs="Times New Roman"/>
          <w:bCs/>
          <w:color w:val="000000"/>
          <w:sz w:val="24"/>
          <w:szCs w:val="24"/>
          <w:lang w:eastAsia="lt-LT"/>
        </w:rPr>
        <w:t>nėra pasiūlyta neįprastai mažų kainų;</w:t>
      </w:r>
    </w:p>
    <w:p w14:paraId="22C71894"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bCs/>
          <w:color w:val="000000"/>
          <w:sz w:val="24"/>
          <w:szCs w:val="24"/>
          <w:lang w:eastAsia="lt-LT"/>
        </w:rPr>
      </w:pPr>
      <w:r w:rsidRPr="00E95526">
        <w:rPr>
          <w:rFonts w:ascii="Times New Roman" w:eastAsia="Times New Roman" w:hAnsi="Times New Roman" w:cs="Times New Roman"/>
          <w:bCs/>
          <w:color w:val="000000"/>
          <w:sz w:val="24"/>
          <w:szCs w:val="24"/>
          <w:lang w:eastAsia="lt-LT"/>
        </w:rPr>
        <w:lastRenderedPageBreak/>
        <w:t xml:space="preserve">12.4.5. </w:t>
      </w:r>
      <w:r w:rsidRPr="00E95526">
        <w:rPr>
          <w:rFonts w:ascii="Times New Roman" w:eastAsia="Times New Roman" w:hAnsi="Times New Roman" w:cs="Times New Roman"/>
          <w:bCs/>
          <w:sz w:val="24"/>
          <w:szCs w:val="24"/>
          <w:lang w:eastAsia="lt-LT"/>
        </w:rPr>
        <w:t xml:space="preserve">vertina ekonomiškai naudingiausią pasiūlymą pateikusio tiekėjo dokumentus, patvirtinančius </w:t>
      </w:r>
      <w:r w:rsidRPr="00E95526">
        <w:rPr>
          <w:rFonts w:ascii="Times New Roman" w:eastAsia="Times New Roman" w:hAnsi="Times New Roman" w:cs="Times New Roman"/>
          <w:sz w:val="24"/>
          <w:szCs w:val="24"/>
          <w:lang w:eastAsia="lt-LT"/>
        </w:rPr>
        <w:t>jo pašalinimo pagrindų nebuvimą, atitiktį nacionalinio saugumo reikalavimams.</w:t>
      </w:r>
    </w:p>
    <w:p w14:paraId="4B069A71"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12.5.</w:t>
      </w:r>
      <w:r w:rsidRPr="00E95526">
        <w:rPr>
          <w:rFonts w:ascii="Times New Roman" w:eastAsia="Times New Roman" w:hAnsi="Times New Roman" w:cs="Times New Roman"/>
          <w:sz w:val="24"/>
          <w:szCs w:val="24"/>
          <w:lang w:eastAsia="lt-LT"/>
        </w:rPr>
        <w:tab/>
        <w:t>Komisija,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575FAF20"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12.6.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vadovaudamasi  Pasiūlymų patikslinimo, papildymo ar paaiškinimo taisyklėmis, patvirtintomis Viešųjų pirkimų tarnybos direktoriaus 2022 m. gruodžio 30 d. įsakymu Nr. 1S-240 „Dėl pasiūlymų patikslinimo, papildymo ar paaiškinimo taisyklių patvirtinimo“ (toliau – Pasiūlymų patikslinimo taisyklės).</w:t>
      </w:r>
    </w:p>
    <w:p w14:paraId="0CCE42CF" w14:textId="77777777" w:rsidR="00E95526" w:rsidRPr="00E95526" w:rsidRDefault="00E95526" w:rsidP="00E95526">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E95526">
        <w:rPr>
          <w:rFonts w:ascii="Times New Roman" w:eastAsia="Times New Roman" w:hAnsi="Times New Roman" w:cs="Times New Roman"/>
          <w:bCs/>
          <w:color w:val="000000"/>
          <w:sz w:val="24"/>
          <w:szCs w:val="24"/>
          <w:lang w:eastAsia="lt-LT"/>
        </w:rPr>
        <w:t xml:space="preserve">12.7. Perkančioji organizacija gali nevertinti viso </w:t>
      </w:r>
      <w:r w:rsidRPr="00E95526">
        <w:rPr>
          <w:rFonts w:ascii="Times New Roman" w:eastAsia="Times New Roman" w:hAnsi="Times New Roman" w:cs="Times New Roman"/>
          <w:sz w:val="24"/>
          <w:szCs w:val="24"/>
          <w:lang w:eastAsia="lt-LT"/>
        </w:rPr>
        <w:t>tiekėjo</w:t>
      </w:r>
      <w:r w:rsidRPr="00E95526">
        <w:rPr>
          <w:rFonts w:ascii="Times New Roman" w:eastAsia="Times New Roman" w:hAnsi="Times New Roman" w:cs="Times New Roman"/>
          <w:bCs/>
          <w:color w:val="000000"/>
          <w:sz w:val="24"/>
          <w:szCs w:val="24"/>
          <w:lang w:eastAsia="lt-LT"/>
        </w:rPr>
        <w:t xml:space="preserve"> pasiūlymo, jeigu patikrinusi jo dalį nustato, kad, vadovaujantis Viešųjų pirkimų įstatymo ir pirkimo dokumentų reikalavimais, pasiūlymas turi būti atmestas.</w:t>
      </w:r>
    </w:p>
    <w:p w14:paraId="5FE5AD0E"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bCs/>
          <w:color w:val="000000"/>
          <w:sz w:val="24"/>
          <w:szCs w:val="24"/>
          <w:lang w:eastAsia="lt-LT"/>
        </w:rPr>
        <w:t xml:space="preserve">12.8. </w:t>
      </w:r>
      <w:r w:rsidRPr="00E95526">
        <w:rPr>
          <w:rFonts w:ascii="Times New Roman" w:eastAsia="Times New Roman" w:hAnsi="Times New Roman" w:cs="Times New Roman"/>
          <w:sz w:val="24"/>
          <w:szCs w:val="24"/>
          <w:lang w:eastAsia="lt-LT"/>
        </w:rPr>
        <w:t>Įvertinusi pateiktų pasiūlymų atitiktį pirkimo dokumentuose nustatytiems reikalavimams, komisija raštu per nustatytą protingą terminą reikalauja, kad tiekėjai pagrįstų pasiūlyme nurodyto pirkimo objekto ar jo sudedamųjų dalių kainą, jeigu jos yra neįprastai mažos. Pasiūlyme nurodyta pirkimo objekto kaina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92CD239" w14:textId="77777777" w:rsidR="00E95526" w:rsidRPr="00E95526" w:rsidRDefault="00E95526" w:rsidP="00E95526">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E95526">
        <w:rPr>
          <w:rFonts w:ascii="Times New Roman" w:eastAsia="Times New Roman" w:hAnsi="Times New Roman" w:cs="Times New Roman"/>
          <w:bCs/>
          <w:color w:val="000000"/>
          <w:sz w:val="24"/>
          <w:szCs w:val="24"/>
          <w:lang w:eastAsia="lt-LT"/>
        </w:rPr>
        <w:t xml:space="preserve">12.9. Perkančioji organizacija, prieš nustatydama laimėjusį pasiūlymą, reikalauja, kad ekonomiškai naudingiausią pasiūlymą pateikęs </w:t>
      </w:r>
      <w:r w:rsidRPr="00E95526">
        <w:rPr>
          <w:rFonts w:ascii="Times New Roman" w:eastAsia="Times New Roman" w:hAnsi="Times New Roman" w:cs="Times New Roman"/>
          <w:sz w:val="24"/>
          <w:szCs w:val="24"/>
          <w:lang w:eastAsia="lt-LT"/>
        </w:rPr>
        <w:t>tiekėjas</w:t>
      </w:r>
      <w:r w:rsidRPr="00E95526">
        <w:rPr>
          <w:rFonts w:ascii="Times New Roman" w:eastAsia="Times New Roman" w:hAnsi="Times New Roman" w:cs="Times New Roman"/>
          <w:bCs/>
          <w:color w:val="000000"/>
          <w:sz w:val="24"/>
          <w:szCs w:val="24"/>
          <w:lang w:eastAsia="lt-LT"/>
        </w:rPr>
        <w:t xml:space="preserve">, pateiktų aktualius dokumentus, patvirtinančius </w:t>
      </w:r>
      <w:r w:rsidRPr="00E95526">
        <w:rPr>
          <w:rFonts w:ascii="Times New Roman" w:eastAsia="Times New Roman" w:hAnsi="Times New Roman" w:cs="Times New Roman"/>
          <w:sz w:val="24"/>
          <w:szCs w:val="24"/>
          <w:lang w:eastAsia="lt-LT"/>
        </w:rPr>
        <w:t>jo pašalinimo pagrindų nebuvimą ir, jeigu taikytina, kokybės vadybos sistemos ir (arba) aplinkos apsaugos vadybos sistemos standartams (išskyrus atvejus, kai šių dokumentų neprašoma pagal pirkimo sąlygų 3.9.1 papunktį arba su jais susipažinta anksčiau pagal pirkimo sąlygų 3.9.2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178989E9" w14:textId="77777777"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 xml:space="preserve">12.10. Komisija atmeta pasiūlymą, jeigu: </w:t>
      </w:r>
    </w:p>
    <w:p w14:paraId="127C61C6"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 tiekėjas Komisijos prašymu nepratęsia pasiūlymo galiojimo;</w:t>
      </w:r>
    </w:p>
    <w:p w14:paraId="48BFB043"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12.12.2. tiekėjas iki susipažinimo su pasiūlymais pradžios nepateikė pasiūlymo iššifravimo slaptažodžio;</w:t>
      </w:r>
    </w:p>
    <w:p w14:paraId="7CD9D12E"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12.10.3. pasiūlymas neatitinka pirkimo dokumentuose nustatytų reikalavimų (tiekėjo siūlomos prekės neatitinka Techninės specifikacijos ar kitų reikalavimų, pasiūlymas pateiktas ne Perkančiosios organizacijos nurodytomis elektroninėmis priemonėmis ir pan.);</w:t>
      </w:r>
    </w:p>
    <w:p w14:paraId="4B3ABF8E"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12.10.4.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7D38F84"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12.10.5. tiekėjas per perkančiosios organizacijos nustatytą terminą nepatikslino, nepapildė, nepaaiškino savo pasiūlymo;</w:t>
      </w:r>
    </w:p>
    <w:p w14:paraId="7A358820"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12.10.6. tiekėjas per perkančiosios organizacijos nustatytą terminą patikslino, papildė, paaiškino pasiūlymą ir tai lėmė esminį jo pasiūlymo pakeitimą;</w:t>
      </w:r>
    </w:p>
    <w:p w14:paraId="72B43745" w14:textId="77777777" w:rsidR="00E95526" w:rsidRPr="00E95526" w:rsidRDefault="00E95526" w:rsidP="00E95526">
      <w:pPr>
        <w:spacing w:after="0" w:line="240" w:lineRule="auto"/>
        <w:ind w:firstLine="567"/>
        <w:contextualSpacing/>
        <w:jc w:val="both"/>
        <w:rPr>
          <w:rFonts w:ascii="Times New Roman" w:eastAsia="Yu Mincho" w:hAnsi="Times New Roman" w:cs="Times New Roman"/>
          <w:sz w:val="24"/>
          <w:szCs w:val="24"/>
          <w:lang w:eastAsia="lt-LT"/>
        </w:rPr>
      </w:pPr>
      <w:r w:rsidRPr="00E95526">
        <w:rPr>
          <w:rFonts w:ascii="Times New Roman" w:eastAsia="Yu Mincho" w:hAnsi="Times New Roman" w:cs="Times New Roman"/>
          <w:sz w:val="24"/>
          <w:szCs w:val="24"/>
          <w:lang w:eastAsia="lt-LT"/>
        </w:rPr>
        <w:lastRenderedPageBreak/>
        <w:t xml:space="preserve">12.10.7. pasiūlymas neatitinka pirkimo dokumentų reikalavimų ir jo trūkumai negali būti ištaisyti vadovaujantis </w:t>
      </w:r>
      <w:r w:rsidRPr="00E95526">
        <w:rPr>
          <w:rFonts w:ascii="Times New Roman" w:eastAsia="Yu Mincho" w:hAnsi="Times New Roman" w:cs="Times New Roman"/>
          <w:color w:val="000000"/>
          <w:sz w:val="24"/>
          <w:szCs w:val="24"/>
          <w:lang w:eastAsia="lt-LT"/>
        </w:rPr>
        <w:t>Pasiūlymų patikslinimo taisyklėmis.</w:t>
      </w:r>
    </w:p>
    <w:p w14:paraId="06B957D1" w14:textId="77777777" w:rsidR="00E95526" w:rsidRPr="00E95526" w:rsidRDefault="00E95526" w:rsidP="00E95526">
      <w:pPr>
        <w:spacing w:after="0" w:line="240" w:lineRule="auto"/>
        <w:ind w:firstLine="567"/>
        <w:jc w:val="both"/>
        <w:rPr>
          <w:rFonts w:ascii="Times New Roman" w:eastAsia="Times New Roman" w:hAnsi="Times New Roman" w:cs="Times New Roman"/>
          <w:color w:val="000000"/>
          <w:sz w:val="24"/>
          <w:szCs w:val="24"/>
          <w:lang w:eastAsia="lt-LT"/>
        </w:rPr>
      </w:pPr>
      <w:r w:rsidRPr="00E95526">
        <w:rPr>
          <w:rFonts w:ascii="Times New Roman" w:eastAsia="Times New Roman" w:hAnsi="Times New Roman" w:cs="Times New Roman"/>
          <w:color w:val="000000"/>
          <w:sz w:val="24"/>
          <w:szCs w:val="24"/>
          <w:lang w:eastAsia="lt-LT"/>
        </w:rPr>
        <w:t>12.10.8.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0F6AA93F"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12.10.9. pasiūlyme nurodyta neįprastai maža kaina ir tiekėjas nepateikia tinkamų pasiūlytos neįprastai mažos kainos pagrįstumo įrodymų;</w:t>
      </w:r>
    </w:p>
    <w:p w14:paraId="09EB91D5"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D4657D8"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12.10.11. jeigu yra bent viena iš šių Reglamento 5k straipnyje nustatytų sąlygų:</w:t>
      </w:r>
    </w:p>
    <w:p w14:paraId="7EA4CD89"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12.10.11.1.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136DF955"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12.10.11.2.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12.10.11.1 papunktyje nurodytam subjektui;</w:t>
      </w:r>
    </w:p>
    <w:p w14:paraId="7D02EF64" w14:textId="77777777" w:rsidR="00E95526" w:rsidRPr="00E95526" w:rsidRDefault="00E95526" w:rsidP="00E95526">
      <w:pPr>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12.10.11.3. tiekėjas, jo subtiekėjas arba ūkio subjektas, kurio pajėgumais remiamasi, kai tokiems subtiekėjams ar ūkio subjektams tenka bent 10 (dešimt) procentų pirkimo sutarties vertės, yra fizinis ar juridinis asmuo, subjektas ar organizacija, veikianti šio punkto 12.10.11.1 ar 12.10.11.2 papunktyje nurodyto subjekto vardu ar jo nurodymu.</w:t>
      </w:r>
    </w:p>
    <w:p w14:paraId="74A6D466" w14:textId="30B770F9" w:rsidR="00E95526" w:rsidRPr="00E95526" w:rsidRDefault="00E95526" w:rsidP="00E95526">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E95526">
        <w:rPr>
          <w:rFonts w:ascii="Times New Roman" w:eastAsia="Times New Roman" w:hAnsi="Times New Roman" w:cs="Times New Roman"/>
          <w:sz w:val="24"/>
          <w:szCs w:val="24"/>
          <w:lang w:eastAsia="lt-LT"/>
        </w:rPr>
        <w:t>12.10.12. kitais VPĮ numatytais atvejais</w:t>
      </w:r>
      <w:r>
        <w:rPr>
          <w:rFonts w:ascii="Times New Roman" w:eastAsia="Times New Roman" w:hAnsi="Times New Roman" w:cs="Times New Roman"/>
          <w:sz w:val="24"/>
          <w:szCs w:val="24"/>
          <w:lang w:eastAsia="lt-LT"/>
        </w:rPr>
        <w:t>.</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3BAFD276"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 xml:space="preserve">Perkančioji organizacija laimėjusį pasiūlymą suinteresuotiems dalyviams gali pateikti teikdama </w:t>
      </w:r>
      <w:r w:rsidR="006877F7">
        <w:rPr>
          <w:rFonts w:ascii="Times New Roman" w:eastAsia="Calibri" w:hAnsi="Times New Roman" w:cs="Times New Roman"/>
          <w:iCs/>
          <w:kern w:val="2"/>
          <w:sz w:val="24"/>
          <w:szCs w:val="24"/>
          <w14:ligatures w14:val="standardContextual"/>
        </w:rPr>
        <w:t>58</w:t>
      </w:r>
      <w:r w:rsidR="006877F7"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kern w:val="2"/>
          <w:sz w:val="24"/>
          <w:szCs w:val="24"/>
          <w14:ligatures w14:val="standardContextual"/>
        </w:rPr>
        <w:t>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lastRenderedPageBreak/>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4375A9DF" w:rsidR="00D84002" w:rsidRPr="00CF0756" w:rsidRDefault="00D84002" w:rsidP="00D8400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.2. </w:t>
      </w:r>
      <w:r w:rsidR="001D4E12" w:rsidRPr="001D4E12">
        <w:rPr>
          <w:rFonts w:ascii="Times New Roman" w:eastAsia="Times New Roman" w:hAnsi="Times New Roman" w:cs="Times New Roman"/>
          <w:color w:val="000000"/>
          <w:sz w:val="24"/>
          <w:szCs w:val="24"/>
          <w:lang w:eastAsia="lt-LT"/>
        </w:rPr>
        <w:t xml:space="preserve">Pirkimo sutartis sudaroma vadovaujantis Lietuvos Respublikos civilinio kodekso nuostatomis. </w:t>
      </w:r>
      <w:r w:rsidR="00781DE2">
        <w:rPr>
          <w:rFonts w:ascii="Times New Roman" w:eastAsia="Times New Roman" w:hAnsi="Times New Roman" w:cs="Times New Roman"/>
          <w:color w:val="000000"/>
          <w:sz w:val="24"/>
          <w:szCs w:val="24"/>
          <w:lang w:eastAsia="lt-LT"/>
        </w:rPr>
        <w:t>S</w:t>
      </w:r>
      <w:r w:rsidR="001D4E12" w:rsidRPr="001D4E12">
        <w:rPr>
          <w:rFonts w:ascii="Times New Roman" w:eastAsia="Times New Roman" w:hAnsi="Times New Roman" w:cs="Times New Roman"/>
          <w:color w:val="000000"/>
          <w:sz w:val="24"/>
          <w:szCs w:val="24"/>
          <w:lang w:eastAsia="lt-LT"/>
        </w:rPr>
        <w:t xml:space="preserve">utarties sąlygų projektas yra pateiktas konkurso sąlygų </w:t>
      </w:r>
      <w:r w:rsidR="00781DE2">
        <w:rPr>
          <w:rFonts w:ascii="Times New Roman" w:eastAsia="Times New Roman" w:hAnsi="Times New Roman" w:cs="Times New Roman"/>
          <w:color w:val="000000"/>
          <w:sz w:val="24"/>
          <w:szCs w:val="24"/>
          <w:lang w:eastAsia="lt-LT"/>
        </w:rPr>
        <w:t>6</w:t>
      </w:r>
      <w:r w:rsidR="001D4E12" w:rsidRPr="001D4E12">
        <w:rPr>
          <w:rFonts w:ascii="Times New Roman" w:eastAsia="Times New Roman" w:hAnsi="Times New Roman" w:cs="Times New Roman"/>
          <w:color w:val="000000"/>
          <w:sz w:val="24"/>
          <w:szCs w:val="24"/>
          <w:lang w:eastAsia="lt-LT"/>
        </w:rPr>
        <w:t xml:space="preserve"> </w:t>
      </w:r>
      <w:r w:rsidR="002F0D1A">
        <w:rPr>
          <w:rFonts w:ascii="Times New Roman" w:eastAsia="Times New Roman" w:hAnsi="Times New Roman" w:cs="Times New Roman"/>
          <w:color w:val="000000"/>
          <w:sz w:val="24"/>
          <w:szCs w:val="24"/>
          <w:lang w:eastAsia="lt-LT"/>
        </w:rPr>
        <w:t>priede</w:t>
      </w:r>
      <w:r w:rsidRPr="00CF0756">
        <w:rPr>
          <w:rFonts w:ascii="Times New Roman" w:eastAsia="Times New Roman" w:hAnsi="Times New Roman" w:cs="Times New Roman"/>
          <w:color w:val="000000" w:themeColor="text1"/>
          <w:sz w:val="24"/>
          <w:szCs w:val="24"/>
          <w:lang w:eastAsia="lt-LT"/>
        </w:rPr>
        <w:t>.</w:t>
      </w:r>
    </w:p>
    <w:p w14:paraId="50FD3B63" w14:textId="66F568F3" w:rsidR="00F07234" w:rsidRPr="009F741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w:t>
      </w:r>
      <w:r w:rsidR="00CC43BF">
        <w:rPr>
          <w:rFonts w:ascii="Times New Roman" w:eastAsia="Times New Roman" w:hAnsi="Times New Roman" w:cs="Times New Roman"/>
          <w:color w:val="000000"/>
          <w:sz w:val="24"/>
          <w:szCs w:val="24"/>
          <w:lang w:eastAsia="lt-LT"/>
        </w:rPr>
        <w:t>3</w:t>
      </w:r>
      <w:r w:rsidRPr="00D84002">
        <w:rPr>
          <w:rFonts w:ascii="Times New Roman" w:eastAsia="Times New Roman" w:hAnsi="Times New Roman" w:cs="Times New Roman"/>
          <w:color w:val="000000"/>
          <w:sz w:val="24"/>
          <w:szCs w:val="24"/>
          <w:lang w:eastAsia="lt-LT"/>
        </w:rPr>
        <w:t>. Pirkimo sutartis įsigalioja, kai sutartį pasirašo visos pirkimo sutarties šalys</w:t>
      </w:r>
      <w:r w:rsidR="00F07234" w:rsidRPr="009F7413">
        <w:rPr>
          <w:rFonts w:ascii="Times New Roman" w:eastAsia="Times New Roman" w:hAnsi="Times New Roman" w:cs="Times New Roman"/>
          <w:sz w:val="24"/>
          <w:szCs w:val="24"/>
          <w:lang w:eastAsia="lt-LT"/>
        </w:rPr>
        <w:t>.</w:t>
      </w:r>
    </w:p>
    <w:sectPr w:rsidR="00F07234" w:rsidRPr="009F7413" w:rsidSect="004C1239">
      <w:headerReference w:type="even" r:id="rId25"/>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8406" w14:textId="77777777" w:rsidR="009B5235" w:rsidRDefault="009B5235">
      <w:pPr>
        <w:spacing w:after="0" w:line="240" w:lineRule="auto"/>
      </w:pPr>
      <w:r>
        <w:separator/>
      </w:r>
    </w:p>
  </w:endnote>
  <w:endnote w:type="continuationSeparator" w:id="0">
    <w:p w14:paraId="29DC5E28" w14:textId="77777777" w:rsidR="009B5235" w:rsidRDefault="009B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4AA9" w14:textId="77777777" w:rsidR="009B5235" w:rsidRDefault="009B5235">
      <w:pPr>
        <w:spacing w:after="0" w:line="240" w:lineRule="auto"/>
      </w:pPr>
      <w:r>
        <w:separator/>
      </w:r>
    </w:p>
  </w:footnote>
  <w:footnote w:type="continuationSeparator" w:id="0">
    <w:p w14:paraId="2ED8799B" w14:textId="77777777" w:rsidR="009B5235" w:rsidRDefault="009B5235">
      <w:pPr>
        <w:spacing w:after="0" w:line="240" w:lineRule="auto"/>
      </w:pPr>
      <w:r>
        <w:continuationSeparator/>
      </w:r>
    </w:p>
  </w:footnote>
  <w:footnote w:id="1">
    <w:p w14:paraId="570845F4" w14:textId="77777777" w:rsidR="00466C65" w:rsidRPr="009E6EF5" w:rsidRDefault="00466C65" w:rsidP="00466C6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37089CA" w14:textId="77777777" w:rsidR="00466C65" w:rsidRPr="009E6EF5" w:rsidRDefault="00466C65" w:rsidP="00466C65">
      <w:pPr>
        <w:pStyle w:val="Puslapioinaostekstas"/>
        <w:numPr>
          <w:ilvl w:val="0"/>
          <w:numId w:val="36"/>
        </w:numPr>
        <w:jc w:val="both"/>
        <w:rPr>
          <w:rFonts w:eastAsia="Yu Mincho"/>
          <w:i/>
          <w:iCs/>
        </w:rPr>
      </w:pPr>
      <w:r w:rsidRPr="009E6EF5">
        <w:rPr>
          <w:rFonts w:eastAsia="Yu Mincho"/>
          <w:i/>
          <w:iCs/>
        </w:rPr>
        <w:t xml:space="preserve">priesaikos deklaracija; </w:t>
      </w:r>
    </w:p>
    <w:p w14:paraId="3F62F6A8" w14:textId="77777777" w:rsidR="00466C65" w:rsidRPr="009E6EF5" w:rsidRDefault="00466C65" w:rsidP="00466C65">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D50A4" w14:textId="77777777" w:rsidR="00466C65" w:rsidRPr="009E6EF5"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82B7399" w14:textId="77777777" w:rsidR="00466C65" w:rsidRPr="009E6EF5" w:rsidRDefault="00466C65" w:rsidP="00466C65">
      <w:pPr>
        <w:pStyle w:val="Puslapioinaostekstas"/>
        <w:numPr>
          <w:ilvl w:val="0"/>
          <w:numId w:val="37"/>
        </w:numPr>
        <w:jc w:val="both"/>
        <w:rPr>
          <w:rFonts w:eastAsia="Yu Mincho"/>
          <w:i/>
          <w:iCs/>
        </w:rPr>
      </w:pPr>
      <w:r w:rsidRPr="009E6EF5">
        <w:rPr>
          <w:rFonts w:eastAsia="Yu Mincho"/>
          <w:i/>
          <w:iCs/>
        </w:rPr>
        <w:t xml:space="preserve">priesaikos deklaracija; </w:t>
      </w:r>
    </w:p>
    <w:p w14:paraId="35FEB47C" w14:textId="77777777" w:rsidR="00466C65" w:rsidRPr="009E6EF5" w:rsidRDefault="00466C65" w:rsidP="00466C65">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5ED54A" w14:textId="77777777" w:rsidR="00466C65" w:rsidRPr="001175BD"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5C291BFF" w14:textId="77777777" w:rsidR="00466C65" w:rsidRPr="001175BD" w:rsidRDefault="00466C65" w:rsidP="00466C65">
      <w:pPr>
        <w:pStyle w:val="Puslapioinaostekstas"/>
        <w:numPr>
          <w:ilvl w:val="0"/>
          <w:numId w:val="38"/>
        </w:numPr>
        <w:jc w:val="both"/>
        <w:rPr>
          <w:rFonts w:eastAsia="Yu Mincho"/>
          <w:i/>
          <w:iCs/>
        </w:rPr>
      </w:pPr>
      <w:r w:rsidRPr="001175BD">
        <w:rPr>
          <w:rFonts w:eastAsia="Yu Mincho"/>
          <w:i/>
          <w:iCs/>
        </w:rPr>
        <w:t xml:space="preserve">priesaikos deklaracija; </w:t>
      </w:r>
    </w:p>
    <w:p w14:paraId="3023F49B" w14:textId="77777777" w:rsidR="00466C65" w:rsidRPr="001175BD" w:rsidRDefault="00466C65" w:rsidP="00466C65">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2A2FAB" w:rsidRDefault="002A2FAB"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2A2FAB" w:rsidRDefault="002A2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2A2FAB" w:rsidRDefault="002A2FAB">
        <w:pPr>
          <w:pStyle w:val="Antrats"/>
          <w:jc w:val="center"/>
        </w:pPr>
        <w:r>
          <w:fldChar w:fldCharType="begin"/>
        </w:r>
        <w:r>
          <w:instrText>PAGE   \* MERGEFORMAT</w:instrText>
        </w:r>
        <w:r>
          <w:fldChar w:fldCharType="separate"/>
        </w:r>
        <w:r w:rsidR="00B60735">
          <w:rPr>
            <w:noProof/>
          </w:rPr>
          <w:t>2</w:t>
        </w:r>
        <w:r>
          <w:fldChar w:fldCharType="end"/>
        </w:r>
      </w:p>
    </w:sdtContent>
  </w:sdt>
  <w:p w14:paraId="648EB8AF" w14:textId="77777777" w:rsidR="002A2FAB" w:rsidRDefault="002A2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7753946">
    <w:abstractNumId w:val="22"/>
  </w:num>
  <w:num w:numId="2" w16cid:durableId="1278028991">
    <w:abstractNumId w:val="2"/>
  </w:num>
  <w:num w:numId="3" w16cid:durableId="926502343">
    <w:abstractNumId w:val="9"/>
  </w:num>
  <w:num w:numId="4" w16cid:durableId="894969699">
    <w:abstractNumId w:val="37"/>
  </w:num>
  <w:num w:numId="5" w16cid:durableId="1415201902">
    <w:abstractNumId w:val="21"/>
  </w:num>
  <w:num w:numId="6" w16cid:durableId="418522330">
    <w:abstractNumId w:val="38"/>
  </w:num>
  <w:num w:numId="7" w16cid:durableId="460391039">
    <w:abstractNumId w:val="17"/>
  </w:num>
  <w:num w:numId="8" w16cid:durableId="1022320212">
    <w:abstractNumId w:val="30"/>
  </w:num>
  <w:num w:numId="9" w16cid:durableId="1536651948">
    <w:abstractNumId w:val="15"/>
  </w:num>
  <w:num w:numId="10" w16cid:durableId="1185360717">
    <w:abstractNumId w:val="23"/>
  </w:num>
  <w:num w:numId="11" w16cid:durableId="2085639920">
    <w:abstractNumId w:val="11"/>
  </w:num>
  <w:num w:numId="12" w16cid:durableId="374551503">
    <w:abstractNumId w:val="4"/>
  </w:num>
  <w:num w:numId="13" w16cid:durableId="249117366">
    <w:abstractNumId w:val="18"/>
  </w:num>
  <w:num w:numId="14" w16cid:durableId="2094353226">
    <w:abstractNumId w:val="6"/>
  </w:num>
  <w:num w:numId="15" w16cid:durableId="106995872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102140397">
    <w:abstractNumId w:val="14"/>
  </w:num>
  <w:num w:numId="17" w16cid:durableId="1558934494">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4192235">
    <w:abstractNumId w:val="39"/>
  </w:num>
  <w:num w:numId="19" w16cid:durableId="2022970254">
    <w:abstractNumId w:val="13"/>
  </w:num>
  <w:num w:numId="20" w16cid:durableId="8026363">
    <w:abstractNumId w:val="8"/>
  </w:num>
  <w:num w:numId="21" w16cid:durableId="944263985">
    <w:abstractNumId w:val="20"/>
  </w:num>
  <w:num w:numId="22" w16cid:durableId="1230119462">
    <w:abstractNumId w:val="29"/>
  </w:num>
  <w:num w:numId="23" w16cid:durableId="1175651195">
    <w:abstractNumId w:val="36"/>
  </w:num>
  <w:num w:numId="24" w16cid:durableId="1779569337">
    <w:abstractNumId w:val="34"/>
  </w:num>
  <w:num w:numId="25" w16cid:durableId="348021415">
    <w:abstractNumId w:val="12"/>
  </w:num>
  <w:num w:numId="26" w16cid:durableId="117572891">
    <w:abstractNumId w:val="5"/>
  </w:num>
  <w:num w:numId="27" w16cid:durableId="1704402598">
    <w:abstractNumId w:val="10"/>
  </w:num>
  <w:num w:numId="28" w16cid:durableId="1850872394">
    <w:abstractNumId w:val="19"/>
  </w:num>
  <w:num w:numId="29" w16cid:durableId="1903060481">
    <w:abstractNumId w:val="7"/>
  </w:num>
  <w:num w:numId="30" w16cid:durableId="1627931436">
    <w:abstractNumId w:val="3"/>
  </w:num>
  <w:num w:numId="31" w16cid:durableId="2897102">
    <w:abstractNumId w:val="25"/>
  </w:num>
  <w:num w:numId="32" w16cid:durableId="1693991500">
    <w:abstractNumId w:val="16"/>
  </w:num>
  <w:num w:numId="33" w16cid:durableId="1904291404">
    <w:abstractNumId w:val="31"/>
  </w:num>
  <w:num w:numId="34" w16cid:durableId="177161189">
    <w:abstractNumId w:val="28"/>
  </w:num>
  <w:num w:numId="35" w16cid:durableId="1408919359">
    <w:abstractNumId w:val="26"/>
  </w:num>
  <w:num w:numId="36" w16cid:durableId="1850633348">
    <w:abstractNumId w:val="27"/>
  </w:num>
  <w:num w:numId="37" w16cid:durableId="348678361">
    <w:abstractNumId w:val="33"/>
  </w:num>
  <w:num w:numId="38" w16cid:durableId="448939988">
    <w:abstractNumId w:val="1"/>
  </w:num>
  <w:num w:numId="39" w16cid:durableId="1259602162">
    <w:abstractNumId w:val="32"/>
  </w:num>
  <w:num w:numId="40" w16cid:durableId="12857663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480"/>
    <w:rsid w:val="000027A0"/>
    <w:rsid w:val="00002A05"/>
    <w:rsid w:val="00006257"/>
    <w:rsid w:val="00013A40"/>
    <w:rsid w:val="00014C65"/>
    <w:rsid w:val="0001557E"/>
    <w:rsid w:val="00016227"/>
    <w:rsid w:val="00016BED"/>
    <w:rsid w:val="00024D6C"/>
    <w:rsid w:val="0002736D"/>
    <w:rsid w:val="00030E07"/>
    <w:rsid w:val="0003432C"/>
    <w:rsid w:val="00034788"/>
    <w:rsid w:val="000350D3"/>
    <w:rsid w:val="00036185"/>
    <w:rsid w:val="00036897"/>
    <w:rsid w:val="00040571"/>
    <w:rsid w:val="00040A1E"/>
    <w:rsid w:val="000412DC"/>
    <w:rsid w:val="0004152E"/>
    <w:rsid w:val="0004647A"/>
    <w:rsid w:val="00047F36"/>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A4770"/>
    <w:rsid w:val="000A5F45"/>
    <w:rsid w:val="000B0F1A"/>
    <w:rsid w:val="000B13FF"/>
    <w:rsid w:val="000B2158"/>
    <w:rsid w:val="000B4B1B"/>
    <w:rsid w:val="000B4BC0"/>
    <w:rsid w:val="000B531C"/>
    <w:rsid w:val="000B77ED"/>
    <w:rsid w:val="000C19FB"/>
    <w:rsid w:val="000C2845"/>
    <w:rsid w:val="000C45B1"/>
    <w:rsid w:val="000C4DBF"/>
    <w:rsid w:val="000C5DC1"/>
    <w:rsid w:val="000C776A"/>
    <w:rsid w:val="000D249B"/>
    <w:rsid w:val="000D3968"/>
    <w:rsid w:val="000D4B38"/>
    <w:rsid w:val="000D5B41"/>
    <w:rsid w:val="000E24AB"/>
    <w:rsid w:val="000E26B1"/>
    <w:rsid w:val="000E276A"/>
    <w:rsid w:val="000E65DF"/>
    <w:rsid w:val="000F10C2"/>
    <w:rsid w:val="000F2306"/>
    <w:rsid w:val="000F7C28"/>
    <w:rsid w:val="00100095"/>
    <w:rsid w:val="001028AF"/>
    <w:rsid w:val="0010504F"/>
    <w:rsid w:val="0010725F"/>
    <w:rsid w:val="001072F8"/>
    <w:rsid w:val="0011188D"/>
    <w:rsid w:val="00111B12"/>
    <w:rsid w:val="00115DD1"/>
    <w:rsid w:val="00115FCD"/>
    <w:rsid w:val="00116476"/>
    <w:rsid w:val="001164D8"/>
    <w:rsid w:val="00116E14"/>
    <w:rsid w:val="0011760E"/>
    <w:rsid w:val="00120EF1"/>
    <w:rsid w:val="0012166E"/>
    <w:rsid w:val="001256C1"/>
    <w:rsid w:val="00125A8B"/>
    <w:rsid w:val="001379B0"/>
    <w:rsid w:val="00137C1C"/>
    <w:rsid w:val="001406B3"/>
    <w:rsid w:val="001454B4"/>
    <w:rsid w:val="00152657"/>
    <w:rsid w:val="0015270A"/>
    <w:rsid w:val="00153AE2"/>
    <w:rsid w:val="00154DF6"/>
    <w:rsid w:val="0016437A"/>
    <w:rsid w:val="00166DEF"/>
    <w:rsid w:val="0017201D"/>
    <w:rsid w:val="001726A1"/>
    <w:rsid w:val="0017322D"/>
    <w:rsid w:val="00180C5E"/>
    <w:rsid w:val="00180D7A"/>
    <w:rsid w:val="001844A6"/>
    <w:rsid w:val="00184DBE"/>
    <w:rsid w:val="0018551C"/>
    <w:rsid w:val="00186F53"/>
    <w:rsid w:val="001932B1"/>
    <w:rsid w:val="00195962"/>
    <w:rsid w:val="001A14B7"/>
    <w:rsid w:val="001A310C"/>
    <w:rsid w:val="001B152F"/>
    <w:rsid w:val="001B4F6C"/>
    <w:rsid w:val="001B5B5A"/>
    <w:rsid w:val="001B691A"/>
    <w:rsid w:val="001B72BF"/>
    <w:rsid w:val="001C1D68"/>
    <w:rsid w:val="001C3B99"/>
    <w:rsid w:val="001C3EDF"/>
    <w:rsid w:val="001C6183"/>
    <w:rsid w:val="001C7609"/>
    <w:rsid w:val="001D098D"/>
    <w:rsid w:val="001D154A"/>
    <w:rsid w:val="001D3E1E"/>
    <w:rsid w:val="001D3E5F"/>
    <w:rsid w:val="001D4DC1"/>
    <w:rsid w:val="001D4E12"/>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051D3"/>
    <w:rsid w:val="00211024"/>
    <w:rsid w:val="00215583"/>
    <w:rsid w:val="0022194C"/>
    <w:rsid w:val="00224780"/>
    <w:rsid w:val="00227CD0"/>
    <w:rsid w:val="0023181D"/>
    <w:rsid w:val="00234057"/>
    <w:rsid w:val="00234646"/>
    <w:rsid w:val="00234BA5"/>
    <w:rsid w:val="002370EF"/>
    <w:rsid w:val="00237691"/>
    <w:rsid w:val="00237E2C"/>
    <w:rsid w:val="00240490"/>
    <w:rsid w:val="00241A8E"/>
    <w:rsid w:val="00241B2E"/>
    <w:rsid w:val="00242CA9"/>
    <w:rsid w:val="002439A2"/>
    <w:rsid w:val="0024553E"/>
    <w:rsid w:val="00246CCA"/>
    <w:rsid w:val="002477AC"/>
    <w:rsid w:val="00247FDF"/>
    <w:rsid w:val="002509DB"/>
    <w:rsid w:val="0025384D"/>
    <w:rsid w:val="002541F4"/>
    <w:rsid w:val="00254875"/>
    <w:rsid w:val="00257E30"/>
    <w:rsid w:val="00257EC3"/>
    <w:rsid w:val="00261880"/>
    <w:rsid w:val="00263744"/>
    <w:rsid w:val="00271634"/>
    <w:rsid w:val="002729F1"/>
    <w:rsid w:val="0028218D"/>
    <w:rsid w:val="002831FD"/>
    <w:rsid w:val="00284316"/>
    <w:rsid w:val="0029056A"/>
    <w:rsid w:val="0029082A"/>
    <w:rsid w:val="00291A45"/>
    <w:rsid w:val="00292694"/>
    <w:rsid w:val="002946AF"/>
    <w:rsid w:val="002A01FA"/>
    <w:rsid w:val="002A0B45"/>
    <w:rsid w:val="002A0B9B"/>
    <w:rsid w:val="002A0CAD"/>
    <w:rsid w:val="002A0EFC"/>
    <w:rsid w:val="002A2FAB"/>
    <w:rsid w:val="002B15B3"/>
    <w:rsid w:val="002B1CFF"/>
    <w:rsid w:val="002B2858"/>
    <w:rsid w:val="002B3F46"/>
    <w:rsid w:val="002B553C"/>
    <w:rsid w:val="002B68CD"/>
    <w:rsid w:val="002B7384"/>
    <w:rsid w:val="002C0D9C"/>
    <w:rsid w:val="002C1C93"/>
    <w:rsid w:val="002C3570"/>
    <w:rsid w:val="002C4630"/>
    <w:rsid w:val="002C5E92"/>
    <w:rsid w:val="002D40E3"/>
    <w:rsid w:val="002D5E87"/>
    <w:rsid w:val="002D7475"/>
    <w:rsid w:val="002E1185"/>
    <w:rsid w:val="002E13D7"/>
    <w:rsid w:val="002E1B5F"/>
    <w:rsid w:val="002E211C"/>
    <w:rsid w:val="002E2420"/>
    <w:rsid w:val="002E390D"/>
    <w:rsid w:val="002E629B"/>
    <w:rsid w:val="002E66AB"/>
    <w:rsid w:val="002F0803"/>
    <w:rsid w:val="002F0D1A"/>
    <w:rsid w:val="002F342A"/>
    <w:rsid w:val="002F5004"/>
    <w:rsid w:val="002F7D8A"/>
    <w:rsid w:val="00301799"/>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05A5"/>
    <w:rsid w:val="003315EF"/>
    <w:rsid w:val="00340D82"/>
    <w:rsid w:val="00343634"/>
    <w:rsid w:val="00347477"/>
    <w:rsid w:val="00351BEE"/>
    <w:rsid w:val="00355A12"/>
    <w:rsid w:val="00363A54"/>
    <w:rsid w:val="0036622B"/>
    <w:rsid w:val="00366AE5"/>
    <w:rsid w:val="00371AF4"/>
    <w:rsid w:val="00374843"/>
    <w:rsid w:val="00374A2E"/>
    <w:rsid w:val="00377235"/>
    <w:rsid w:val="0038024D"/>
    <w:rsid w:val="00380439"/>
    <w:rsid w:val="00380628"/>
    <w:rsid w:val="00385424"/>
    <w:rsid w:val="00385B4C"/>
    <w:rsid w:val="00385B74"/>
    <w:rsid w:val="0038607E"/>
    <w:rsid w:val="00386DC5"/>
    <w:rsid w:val="003876BB"/>
    <w:rsid w:val="003901F2"/>
    <w:rsid w:val="00391A70"/>
    <w:rsid w:val="00392F5E"/>
    <w:rsid w:val="0039411F"/>
    <w:rsid w:val="00396ABF"/>
    <w:rsid w:val="003A0637"/>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4E2B"/>
    <w:rsid w:val="003E5EDF"/>
    <w:rsid w:val="003E65A1"/>
    <w:rsid w:val="003F3147"/>
    <w:rsid w:val="003F3E64"/>
    <w:rsid w:val="003F6B1B"/>
    <w:rsid w:val="003F7327"/>
    <w:rsid w:val="004036C4"/>
    <w:rsid w:val="004068EF"/>
    <w:rsid w:val="004070B9"/>
    <w:rsid w:val="004118C9"/>
    <w:rsid w:val="00413633"/>
    <w:rsid w:val="00415309"/>
    <w:rsid w:val="00415EC6"/>
    <w:rsid w:val="004169D7"/>
    <w:rsid w:val="004234BD"/>
    <w:rsid w:val="0042511A"/>
    <w:rsid w:val="00426635"/>
    <w:rsid w:val="0042734F"/>
    <w:rsid w:val="00435D54"/>
    <w:rsid w:val="00436D35"/>
    <w:rsid w:val="00440164"/>
    <w:rsid w:val="00442C8F"/>
    <w:rsid w:val="004445D7"/>
    <w:rsid w:val="0044590E"/>
    <w:rsid w:val="0044693C"/>
    <w:rsid w:val="00447AB8"/>
    <w:rsid w:val="00447C28"/>
    <w:rsid w:val="00452873"/>
    <w:rsid w:val="00453A5E"/>
    <w:rsid w:val="004557C8"/>
    <w:rsid w:val="00455BC0"/>
    <w:rsid w:val="00456D43"/>
    <w:rsid w:val="004654EA"/>
    <w:rsid w:val="004656D8"/>
    <w:rsid w:val="00466C65"/>
    <w:rsid w:val="004677BA"/>
    <w:rsid w:val="00467CCA"/>
    <w:rsid w:val="00467E6A"/>
    <w:rsid w:val="00470C64"/>
    <w:rsid w:val="00470D13"/>
    <w:rsid w:val="00476CB3"/>
    <w:rsid w:val="00476D43"/>
    <w:rsid w:val="00477FD7"/>
    <w:rsid w:val="00481FE0"/>
    <w:rsid w:val="0048396A"/>
    <w:rsid w:val="00486B54"/>
    <w:rsid w:val="0049103F"/>
    <w:rsid w:val="004947B7"/>
    <w:rsid w:val="0049583D"/>
    <w:rsid w:val="004A1008"/>
    <w:rsid w:val="004A4EED"/>
    <w:rsid w:val="004A5AE6"/>
    <w:rsid w:val="004B06A2"/>
    <w:rsid w:val="004B1043"/>
    <w:rsid w:val="004B1E15"/>
    <w:rsid w:val="004C07B6"/>
    <w:rsid w:val="004C1239"/>
    <w:rsid w:val="004C3FB6"/>
    <w:rsid w:val="004C54E3"/>
    <w:rsid w:val="004C5A06"/>
    <w:rsid w:val="004C69AC"/>
    <w:rsid w:val="004D3274"/>
    <w:rsid w:val="004D524E"/>
    <w:rsid w:val="004D5609"/>
    <w:rsid w:val="004E1ADA"/>
    <w:rsid w:val="004E2A39"/>
    <w:rsid w:val="004E5441"/>
    <w:rsid w:val="004F0996"/>
    <w:rsid w:val="004F337D"/>
    <w:rsid w:val="004F3791"/>
    <w:rsid w:val="004F4BB0"/>
    <w:rsid w:val="004F7506"/>
    <w:rsid w:val="005100B2"/>
    <w:rsid w:val="0051359E"/>
    <w:rsid w:val="005137E9"/>
    <w:rsid w:val="005201A2"/>
    <w:rsid w:val="005215D2"/>
    <w:rsid w:val="005216A5"/>
    <w:rsid w:val="0052324B"/>
    <w:rsid w:val="005254B9"/>
    <w:rsid w:val="00526007"/>
    <w:rsid w:val="005264E1"/>
    <w:rsid w:val="0053001C"/>
    <w:rsid w:val="00533F15"/>
    <w:rsid w:val="00534C51"/>
    <w:rsid w:val="0053569A"/>
    <w:rsid w:val="00535E98"/>
    <w:rsid w:val="0054396F"/>
    <w:rsid w:val="005467D2"/>
    <w:rsid w:val="0055258B"/>
    <w:rsid w:val="00554B17"/>
    <w:rsid w:val="0055548D"/>
    <w:rsid w:val="00556E1C"/>
    <w:rsid w:val="00557FAE"/>
    <w:rsid w:val="005647C3"/>
    <w:rsid w:val="00565532"/>
    <w:rsid w:val="00565B46"/>
    <w:rsid w:val="00566950"/>
    <w:rsid w:val="005673A4"/>
    <w:rsid w:val="00571410"/>
    <w:rsid w:val="00571D1E"/>
    <w:rsid w:val="00572075"/>
    <w:rsid w:val="0057279D"/>
    <w:rsid w:val="00576F46"/>
    <w:rsid w:val="00591B71"/>
    <w:rsid w:val="00594073"/>
    <w:rsid w:val="0059463B"/>
    <w:rsid w:val="0059473C"/>
    <w:rsid w:val="00594C3B"/>
    <w:rsid w:val="005966B4"/>
    <w:rsid w:val="00596ECB"/>
    <w:rsid w:val="00597F46"/>
    <w:rsid w:val="005A17BC"/>
    <w:rsid w:val="005A2FDB"/>
    <w:rsid w:val="005A4AC8"/>
    <w:rsid w:val="005A5307"/>
    <w:rsid w:val="005A5489"/>
    <w:rsid w:val="005A5C4A"/>
    <w:rsid w:val="005A7761"/>
    <w:rsid w:val="005A7D24"/>
    <w:rsid w:val="005B0409"/>
    <w:rsid w:val="005B3CC9"/>
    <w:rsid w:val="005B3E79"/>
    <w:rsid w:val="005C0F16"/>
    <w:rsid w:val="005C3F92"/>
    <w:rsid w:val="005C7C17"/>
    <w:rsid w:val="005D194F"/>
    <w:rsid w:val="005D27B5"/>
    <w:rsid w:val="005D3834"/>
    <w:rsid w:val="005D5CEE"/>
    <w:rsid w:val="005D7138"/>
    <w:rsid w:val="005D7B31"/>
    <w:rsid w:val="005E13AE"/>
    <w:rsid w:val="005E67A0"/>
    <w:rsid w:val="005F1A1B"/>
    <w:rsid w:val="005F42C5"/>
    <w:rsid w:val="005F55DA"/>
    <w:rsid w:val="005F665D"/>
    <w:rsid w:val="006009B8"/>
    <w:rsid w:val="00607C9B"/>
    <w:rsid w:val="0061004F"/>
    <w:rsid w:val="006117FC"/>
    <w:rsid w:val="00612421"/>
    <w:rsid w:val="0061316E"/>
    <w:rsid w:val="006221D3"/>
    <w:rsid w:val="00625D85"/>
    <w:rsid w:val="00626D13"/>
    <w:rsid w:val="0062733F"/>
    <w:rsid w:val="00630FDF"/>
    <w:rsid w:val="0063206D"/>
    <w:rsid w:val="00635356"/>
    <w:rsid w:val="006358FA"/>
    <w:rsid w:val="00635CBD"/>
    <w:rsid w:val="00636F8D"/>
    <w:rsid w:val="00642B91"/>
    <w:rsid w:val="00647903"/>
    <w:rsid w:val="006479A7"/>
    <w:rsid w:val="00652E01"/>
    <w:rsid w:val="00655813"/>
    <w:rsid w:val="006559F7"/>
    <w:rsid w:val="00657572"/>
    <w:rsid w:val="006655D0"/>
    <w:rsid w:val="006669FF"/>
    <w:rsid w:val="00667702"/>
    <w:rsid w:val="00671E9B"/>
    <w:rsid w:val="00677366"/>
    <w:rsid w:val="00681BCE"/>
    <w:rsid w:val="00684A63"/>
    <w:rsid w:val="00685294"/>
    <w:rsid w:val="006877F7"/>
    <w:rsid w:val="00691213"/>
    <w:rsid w:val="00693074"/>
    <w:rsid w:val="00693F60"/>
    <w:rsid w:val="006954F2"/>
    <w:rsid w:val="00695662"/>
    <w:rsid w:val="006969F5"/>
    <w:rsid w:val="006A0229"/>
    <w:rsid w:val="006A2846"/>
    <w:rsid w:val="006A3F3D"/>
    <w:rsid w:val="006A4CBE"/>
    <w:rsid w:val="006A64ED"/>
    <w:rsid w:val="006A70DB"/>
    <w:rsid w:val="006A7EC4"/>
    <w:rsid w:val="006B2D7C"/>
    <w:rsid w:val="006B38F8"/>
    <w:rsid w:val="006B3988"/>
    <w:rsid w:val="006B3CAD"/>
    <w:rsid w:val="006B42C0"/>
    <w:rsid w:val="006B4B9B"/>
    <w:rsid w:val="006B4BFF"/>
    <w:rsid w:val="006B5EFD"/>
    <w:rsid w:val="006B7755"/>
    <w:rsid w:val="006C003E"/>
    <w:rsid w:val="006C3E36"/>
    <w:rsid w:val="006C5C65"/>
    <w:rsid w:val="006C71E5"/>
    <w:rsid w:val="006D0661"/>
    <w:rsid w:val="006D1CD5"/>
    <w:rsid w:val="006D68AD"/>
    <w:rsid w:val="006D75A8"/>
    <w:rsid w:val="006D7EEB"/>
    <w:rsid w:val="006E069C"/>
    <w:rsid w:val="006E1C26"/>
    <w:rsid w:val="006E6B2C"/>
    <w:rsid w:val="006F2360"/>
    <w:rsid w:val="006F39D8"/>
    <w:rsid w:val="006F5264"/>
    <w:rsid w:val="006F6CA3"/>
    <w:rsid w:val="006F7FA3"/>
    <w:rsid w:val="00701A5A"/>
    <w:rsid w:val="007021F1"/>
    <w:rsid w:val="0070333A"/>
    <w:rsid w:val="007060DC"/>
    <w:rsid w:val="00706567"/>
    <w:rsid w:val="0070789D"/>
    <w:rsid w:val="00710289"/>
    <w:rsid w:val="00710296"/>
    <w:rsid w:val="0071260D"/>
    <w:rsid w:val="007170FF"/>
    <w:rsid w:val="00717A71"/>
    <w:rsid w:val="007200DE"/>
    <w:rsid w:val="00720FE5"/>
    <w:rsid w:val="0072534E"/>
    <w:rsid w:val="00732D5B"/>
    <w:rsid w:val="007339F7"/>
    <w:rsid w:val="007345ED"/>
    <w:rsid w:val="00740783"/>
    <w:rsid w:val="00740833"/>
    <w:rsid w:val="007435BF"/>
    <w:rsid w:val="0074549D"/>
    <w:rsid w:val="0075099E"/>
    <w:rsid w:val="00750F10"/>
    <w:rsid w:val="007558E3"/>
    <w:rsid w:val="00755A57"/>
    <w:rsid w:val="007624F6"/>
    <w:rsid w:val="00764F01"/>
    <w:rsid w:val="007663D1"/>
    <w:rsid w:val="007663F8"/>
    <w:rsid w:val="007707C3"/>
    <w:rsid w:val="007709ED"/>
    <w:rsid w:val="00770E1A"/>
    <w:rsid w:val="00772B83"/>
    <w:rsid w:val="007735A7"/>
    <w:rsid w:val="00773C89"/>
    <w:rsid w:val="00774529"/>
    <w:rsid w:val="00777902"/>
    <w:rsid w:val="00781DE2"/>
    <w:rsid w:val="00782859"/>
    <w:rsid w:val="00782B13"/>
    <w:rsid w:val="00782BD4"/>
    <w:rsid w:val="00782C31"/>
    <w:rsid w:val="00782F8F"/>
    <w:rsid w:val="007838A6"/>
    <w:rsid w:val="00783ACC"/>
    <w:rsid w:val="00784F72"/>
    <w:rsid w:val="00785CA7"/>
    <w:rsid w:val="007867B7"/>
    <w:rsid w:val="00787B7D"/>
    <w:rsid w:val="00787BC3"/>
    <w:rsid w:val="00787C18"/>
    <w:rsid w:val="007948B8"/>
    <w:rsid w:val="007A0973"/>
    <w:rsid w:val="007A37B9"/>
    <w:rsid w:val="007B5A19"/>
    <w:rsid w:val="007C13D2"/>
    <w:rsid w:val="007C1B61"/>
    <w:rsid w:val="007C29E4"/>
    <w:rsid w:val="007C50C8"/>
    <w:rsid w:val="007C5B21"/>
    <w:rsid w:val="007D3B7D"/>
    <w:rsid w:val="007D4146"/>
    <w:rsid w:val="007D4204"/>
    <w:rsid w:val="007D6314"/>
    <w:rsid w:val="007D6AE5"/>
    <w:rsid w:val="007D6E65"/>
    <w:rsid w:val="007D74B1"/>
    <w:rsid w:val="007E3CE1"/>
    <w:rsid w:val="007E5507"/>
    <w:rsid w:val="007F2575"/>
    <w:rsid w:val="007F3B03"/>
    <w:rsid w:val="007F4FAB"/>
    <w:rsid w:val="007F6998"/>
    <w:rsid w:val="00801427"/>
    <w:rsid w:val="0080236D"/>
    <w:rsid w:val="008066D2"/>
    <w:rsid w:val="0080693F"/>
    <w:rsid w:val="00810632"/>
    <w:rsid w:val="00812F60"/>
    <w:rsid w:val="00814DD8"/>
    <w:rsid w:val="00816DEB"/>
    <w:rsid w:val="00821F53"/>
    <w:rsid w:val="00824182"/>
    <w:rsid w:val="0082631E"/>
    <w:rsid w:val="008332C4"/>
    <w:rsid w:val="008360AD"/>
    <w:rsid w:val="00844A42"/>
    <w:rsid w:val="00852535"/>
    <w:rsid w:val="00853504"/>
    <w:rsid w:val="0085737C"/>
    <w:rsid w:val="008577FC"/>
    <w:rsid w:val="00863A54"/>
    <w:rsid w:val="008645C3"/>
    <w:rsid w:val="00864B07"/>
    <w:rsid w:val="008661A2"/>
    <w:rsid w:val="0086672D"/>
    <w:rsid w:val="00867DF1"/>
    <w:rsid w:val="00870E2C"/>
    <w:rsid w:val="008806EC"/>
    <w:rsid w:val="00882541"/>
    <w:rsid w:val="00883743"/>
    <w:rsid w:val="00884082"/>
    <w:rsid w:val="00884AFC"/>
    <w:rsid w:val="00884DA2"/>
    <w:rsid w:val="00885531"/>
    <w:rsid w:val="0088585B"/>
    <w:rsid w:val="00886602"/>
    <w:rsid w:val="00890EEE"/>
    <w:rsid w:val="00891F34"/>
    <w:rsid w:val="0089433B"/>
    <w:rsid w:val="008A3B48"/>
    <w:rsid w:val="008A5683"/>
    <w:rsid w:val="008B3B27"/>
    <w:rsid w:val="008B4EA4"/>
    <w:rsid w:val="008C0338"/>
    <w:rsid w:val="008C0755"/>
    <w:rsid w:val="008C41AA"/>
    <w:rsid w:val="008C5A3A"/>
    <w:rsid w:val="008D110D"/>
    <w:rsid w:val="008D22BB"/>
    <w:rsid w:val="008D30F4"/>
    <w:rsid w:val="008D5BA7"/>
    <w:rsid w:val="008E2415"/>
    <w:rsid w:val="008E2E83"/>
    <w:rsid w:val="008E48C1"/>
    <w:rsid w:val="008E78A1"/>
    <w:rsid w:val="008F0450"/>
    <w:rsid w:val="008F2BFC"/>
    <w:rsid w:val="008F372B"/>
    <w:rsid w:val="008F687C"/>
    <w:rsid w:val="00901A95"/>
    <w:rsid w:val="0090433B"/>
    <w:rsid w:val="00906BC7"/>
    <w:rsid w:val="0090740E"/>
    <w:rsid w:val="009122B1"/>
    <w:rsid w:val="00912474"/>
    <w:rsid w:val="00912C86"/>
    <w:rsid w:val="00914CA8"/>
    <w:rsid w:val="0091514F"/>
    <w:rsid w:val="009154BE"/>
    <w:rsid w:val="00915B07"/>
    <w:rsid w:val="009208B2"/>
    <w:rsid w:val="00922310"/>
    <w:rsid w:val="00922681"/>
    <w:rsid w:val="009255A8"/>
    <w:rsid w:val="00925A51"/>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578"/>
    <w:rsid w:val="0095265F"/>
    <w:rsid w:val="009530BA"/>
    <w:rsid w:val="009534AB"/>
    <w:rsid w:val="00954EB3"/>
    <w:rsid w:val="009601FF"/>
    <w:rsid w:val="00960D23"/>
    <w:rsid w:val="009613E5"/>
    <w:rsid w:val="0096242B"/>
    <w:rsid w:val="00966D92"/>
    <w:rsid w:val="009703B4"/>
    <w:rsid w:val="00970AAC"/>
    <w:rsid w:val="00971615"/>
    <w:rsid w:val="00973587"/>
    <w:rsid w:val="00973619"/>
    <w:rsid w:val="00982753"/>
    <w:rsid w:val="009828C0"/>
    <w:rsid w:val="009862D4"/>
    <w:rsid w:val="0098771D"/>
    <w:rsid w:val="009912E8"/>
    <w:rsid w:val="009912ED"/>
    <w:rsid w:val="009913E0"/>
    <w:rsid w:val="009940A9"/>
    <w:rsid w:val="00994F4C"/>
    <w:rsid w:val="009A1210"/>
    <w:rsid w:val="009A3769"/>
    <w:rsid w:val="009A4420"/>
    <w:rsid w:val="009A4CF9"/>
    <w:rsid w:val="009A4D3F"/>
    <w:rsid w:val="009B033E"/>
    <w:rsid w:val="009B1E03"/>
    <w:rsid w:val="009B3519"/>
    <w:rsid w:val="009B3C64"/>
    <w:rsid w:val="009B5235"/>
    <w:rsid w:val="009C10C7"/>
    <w:rsid w:val="009C18FC"/>
    <w:rsid w:val="009C5E89"/>
    <w:rsid w:val="009D1648"/>
    <w:rsid w:val="009D3222"/>
    <w:rsid w:val="009D7585"/>
    <w:rsid w:val="009E06BF"/>
    <w:rsid w:val="009E1371"/>
    <w:rsid w:val="009E1AC5"/>
    <w:rsid w:val="009E6DAF"/>
    <w:rsid w:val="009F07BD"/>
    <w:rsid w:val="009F1067"/>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1F34"/>
    <w:rsid w:val="00A23E32"/>
    <w:rsid w:val="00A25739"/>
    <w:rsid w:val="00A27BA2"/>
    <w:rsid w:val="00A31D63"/>
    <w:rsid w:val="00A4134A"/>
    <w:rsid w:val="00A432B9"/>
    <w:rsid w:val="00A43459"/>
    <w:rsid w:val="00A43D54"/>
    <w:rsid w:val="00A456C3"/>
    <w:rsid w:val="00A477F1"/>
    <w:rsid w:val="00A47B32"/>
    <w:rsid w:val="00A52CA0"/>
    <w:rsid w:val="00A5452F"/>
    <w:rsid w:val="00A57C87"/>
    <w:rsid w:val="00A57F0C"/>
    <w:rsid w:val="00A60C39"/>
    <w:rsid w:val="00A6208B"/>
    <w:rsid w:val="00A65DB4"/>
    <w:rsid w:val="00A7006A"/>
    <w:rsid w:val="00A702DD"/>
    <w:rsid w:val="00A70A60"/>
    <w:rsid w:val="00A70EE8"/>
    <w:rsid w:val="00A720AE"/>
    <w:rsid w:val="00A72298"/>
    <w:rsid w:val="00A72B0F"/>
    <w:rsid w:val="00A72C5E"/>
    <w:rsid w:val="00A734B6"/>
    <w:rsid w:val="00A74ABC"/>
    <w:rsid w:val="00A75115"/>
    <w:rsid w:val="00A77884"/>
    <w:rsid w:val="00A807AE"/>
    <w:rsid w:val="00A85E47"/>
    <w:rsid w:val="00A872FE"/>
    <w:rsid w:val="00A92662"/>
    <w:rsid w:val="00A966D8"/>
    <w:rsid w:val="00AA2E35"/>
    <w:rsid w:val="00AA3FD8"/>
    <w:rsid w:val="00AA50D1"/>
    <w:rsid w:val="00AA5C18"/>
    <w:rsid w:val="00AA5F79"/>
    <w:rsid w:val="00AB167D"/>
    <w:rsid w:val="00AB3EA7"/>
    <w:rsid w:val="00AB3F5F"/>
    <w:rsid w:val="00AB7792"/>
    <w:rsid w:val="00AC0D1F"/>
    <w:rsid w:val="00AC11F7"/>
    <w:rsid w:val="00AC1A9D"/>
    <w:rsid w:val="00AC320A"/>
    <w:rsid w:val="00AC36A8"/>
    <w:rsid w:val="00AC409D"/>
    <w:rsid w:val="00AC6C91"/>
    <w:rsid w:val="00AC6F84"/>
    <w:rsid w:val="00AC7B70"/>
    <w:rsid w:val="00AD0D19"/>
    <w:rsid w:val="00AD59DD"/>
    <w:rsid w:val="00AE2637"/>
    <w:rsid w:val="00AE44C5"/>
    <w:rsid w:val="00AE779A"/>
    <w:rsid w:val="00AE7D50"/>
    <w:rsid w:val="00AE7DB0"/>
    <w:rsid w:val="00AF0AE2"/>
    <w:rsid w:val="00AF36A8"/>
    <w:rsid w:val="00AF3813"/>
    <w:rsid w:val="00AF4A38"/>
    <w:rsid w:val="00AF5022"/>
    <w:rsid w:val="00AF556B"/>
    <w:rsid w:val="00AF68C8"/>
    <w:rsid w:val="00B01855"/>
    <w:rsid w:val="00B02EB4"/>
    <w:rsid w:val="00B03AFF"/>
    <w:rsid w:val="00B03DBF"/>
    <w:rsid w:val="00B04A22"/>
    <w:rsid w:val="00B06E05"/>
    <w:rsid w:val="00B070CE"/>
    <w:rsid w:val="00B07231"/>
    <w:rsid w:val="00B1030D"/>
    <w:rsid w:val="00B10B43"/>
    <w:rsid w:val="00B11CAA"/>
    <w:rsid w:val="00B11ECB"/>
    <w:rsid w:val="00B13B94"/>
    <w:rsid w:val="00B140C7"/>
    <w:rsid w:val="00B17B08"/>
    <w:rsid w:val="00B17CEB"/>
    <w:rsid w:val="00B23C82"/>
    <w:rsid w:val="00B23DEB"/>
    <w:rsid w:val="00B25B4D"/>
    <w:rsid w:val="00B303D2"/>
    <w:rsid w:val="00B3244F"/>
    <w:rsid w:val="00B349BE"/>
    <w:rsid w:val="00B45BF2"/>
    <w:rsid w:val="00B45D8B"/>
    <w:rsid w:val="00B50817"/>
    <w:rsid w:val="00B5157C"/>
    <w:rsid w:val="00B51C71"/>
    <w:rsid w:val="00B5213D"/>
    <w:rsid w:val="00B52EEC"/>
    <w:rsid w:val="00B5424D"/>
    <w:rsid w:val="00B60735"/>
    <w:rsid w:val="00B656C1"/>
    <w:rsid w:val="00B65E48"/>
    <w:rsid w:val="00B67090"/>
    <w:rsid w:val="00B67C90"/>
    <w:rsid w:val="00B76E79"/>
    <w:rsid w:val="00B84F61"/>
    <w:rsid w:val="00B92354"/>
    <w:rsid w:val="00B92672"/>
    <w:rsid w:val="00B95E6E"/>
    <w:rsid w:val="00B96D15"/>
    <w:rsid w:val="00B9716A"/>
    <w:rsid w:val="00BA1C53"/>
    <w:rsid w:val="00BA3532"/>
    <w:rsid w:val="00BA4DAA"/>
    <w:rsid w:val="00BB192D"/>
    <w:rsid w:val="00BB6216"/>
    <w:rsid w:val="00BB7432"/>
    <w:rsid w:val="00BC142C"/>
    <w:rsid w:val="00BC4DEA"/>
    <w:rsid w:val="00BC56B9"/>
    <w:rsid w:val="00BD05A4"/>
    <w:rsid w:val="00BD3F37"/>
    <w:rsid w:val="00BD534C"/>
    <w:rsid w:val="00BD6982"/>
    <w:rsid w:val="00BE2658"/>
    <w:rsid w:val="00BE2688"/>
    <w:rsid w:val="00BE5A34"/>
    <w:rsid w:val="00BF1466"/>
    <w:rsid w:val="00BF34D4"/>
    <w:rsid w:val="00C04196"/>
    <w:rsid w:val="00C06984"/>
    <w:rsid w:val="00C10760"/>
    <w:rsid w:val="00C16B6D"/>
    <w:rsid w:val="00C2176E"/>
    <w:rsid w:val="00C22407"/>
    <w:rsid w:val="00C22D2B"/>
    <w:rsid w:val="00C24428"/>
    <w:rsid w:val="00C24701"/>
    <w:rsid w:val="00C25F0E"/>
    <w:rsid w:val="00C33BE5"/>
    <w:rsid w:val="00C36793"/>
    <w:rsid w:val="00C36DF2"/>
    <w:rsid w:val="00C37C52"/>
    <w:rsid w:val="00C43A7A"/>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A7632"/>
    <w:rsid w:val="00CB1D04"/>
    <w:rsid w:val="00CB26A3"/>
    <w:rsid w:val="00CB36DC"/>
    <w:rsid w:val="00CB5434"/>
    <w:rsid w:val="00CB5A5E"/>
    <w:rsid w:val="00CB5E82"/>
    <w:rsid w:val="00CB6697"/>
    <w:rsid w:val="00CC2B28"/>
    <w:rsid w:val="00CC43BF"/>
    <w:rsid w:val="00CC4659"/>
    <w:rsid w:val="00CC7358"/>
    <w:rsid w:val="00CD0DC7"/>
    <w:rsid w:val="00CD312B"/>
    <w:rsid w:val="00CD3DE1"/>
    <w:rsid w:val="00CD4CB1"/>
    <w:rsid w:val="00CD5DF9"/>
    <w:rsid w:val="00CE26D1"/>
    <w:rsid w:val="00CE2E3A"/>
    <w:rsid w:val="00CE3E48"/>
    <w:rsid w:val="00CE6C51"/>
    <w:rsid w:val="00CE74C4"/>
    <w:rsid w:val="00CE7D4D"/>
    <w:rsid w:val="00CF0756"/>
    <w:rsid w:val="00CF55F1"/>
    <w:rsid w:val="00CF5BB4"/>
    <w:rsid w:val="00CF76A3"/>
    <w:rsid w:val="00D0277C"/>
    <w:rsid w:val="00D04B61"/>
    <w:rsid w:val="00D13F04"/>
    <w:rsid w:val="00D149FB"/>
    <w:rsid w:val="00D20A96"/>
    <w:rsid w:val="00D27ADA"/>
    <w:rsid w:val="00D32E38"/>
    <w:rsid w:val="00D331E0"/>
    <w:rsid w:val="00D33E51"/>
    <w:rsid w:val="00D36F54"/>
    <w:rsid w:val="00D41378"/>
    <w:rsid w:val="00D41942"/>
    <w:rsid w:val="00D428A0"/>
    <w:rsid w:val="00D43813"/>
    <w:rsid w:val="00D446CF"/>
    <w:rsid w:val="00D44FBB"/>
    <w:rsid w:val="00D55292"/>
    <w:rsid w:val="00D55DF4"/>
    <w:rsid w:val="00D56517"/>
    <w:rsid w:val="00D56612"/>
    <w:rsid w:val="00D56CEB"/>
    <w:rsid w:val="00D63FA9"/>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658A"/>
    <w:rsid w:val="00DA01AC"/>
    <w:rsid w:val="00DB2E75"/>
    <w:rsid w:val="00DB4920"/>
    <w:rsid w:val="00DB5B8E"/>
    <w:rsid w:val="00DC32B6"/>
    <w:rsid w:val="00DC3994"/>
    <w:rsid w:val="00DC463C"/>
    <w:rsid w:val="00DC5AF5"/>
    <w:rsid w:val="00DD14C1"/>
    <w:rsid w:val="00DD2D8A"/>
    <w:rsid w:val="00DD3D2F"/>
    <w:rsid w:val="00DD5B31"/>
    <w:rsid w:val="00DD6095"/>
    <w:rsid w:val="00DE2799"/>
    <w:rsid w:val="00DE2F22"/>
    <w:rsid w:val="00DE38E5"/>
    <w:rsid w:val="00DE3A2E"/>
    <w:rsid w:val="00DE4103"/>
    <w:rsid w:val="00DE6001"/>
    <w:rsid w:val="00DE7559"/>
    <w:rsid w:val="00DF0275"/>
    <w:rsid w:val="00DF0A6A"/>
    <w:rsid w:val="00DF0C52"/>
    <w:rsid w:val="00DF208A"/>
    <w:rsid w:val="00DF262F"/>
    <w:rsid w:val="00DF57C5"/>
    <w:rsid w:val="00DF72E3"/>
    <w:rsid w:val="00E01EA4"/>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0BE"/>
    <w:rsid w:val="00E509D9"/>
    <w:rsid w:val="00E5129A"/>
    <w:rsid w:val="00E52BBD"/>
    <w:rsid w:val="00E559AB"/>
    <w:rsid w:val="00E575C5"/>
    <w:rsid w:val="00E61DA3"/>
    <w:rsid w:val="00E62C93"/>
    <w:rsid w:val="00E6716A"/>
    <w:rsid w:val="00E67A7C"/>
    <w:rsid w:val="00E73C41"/>
    <w:rsid w:val="00E749D3"/>
    <w:rsid w:val="00E77056"/>
    <w:rsid w:val="00E82BCB"/>
    <w:rsid w:val="00E864F0"/>
    <w:rsid w:val="00E86E9A"/>
    <w:rsid w:val="00E92F1D"/>
    <w:rsid w:val="00E94F51"/>
    <w:rsid w:val="00E95526"/>
    <w:rsid w:val="00E959D2"/>
    <w:rsid w:val="00E960F8"/>
    <w:rsid w:val="00EA61A2"/>
    <w:rsid w:val="00EA7C43"/>
    <w:rsid w:val="00EB3C4D"/>
    <w:rsid w:val="00EB4212"/>
    <w:rsid w:val="00EB446B"/>
    <w:rsid w:val="00EB6AAD"/>
    <w:rsid w:val="00EB6C36"/>
    <w:rsid w:val="00EB785C"/>
    <w:rsid w:val="00EC38E0"/>
    <w:rsid w:val="00EC3B25"/>
    <w:rsid w:val="00EC510C"/>
    <w:rsid w:val="00EC7685"/>
    <w:rsid w:val="00ED1528"/>
    <w:rsid w:val="00ED1CFB"/>
    <w:rsid w:val="00ED3A74"/>
    <w:rsid w:val="00ED6988"/>
    <w:rsid w:val="00EE2D6E"/>
    <w:rsid w:val="00EE3A05"/>
    <w:rsid w:val="00EE4507"/>
    <w:rsid w:val="00EF04F4"/>
    <w:rsid w:val="00EF2C64"/>
    <w:rsid w:val="00EF578E"/>
    <w:rsid w:val="00EF67DE"/>
    <w:rsid w:val="00EF7875"/>
    <w:rsid w:val="00F02461"/>
    <w:rsid w:val="00F04887"/>
    <w:rsid w:val="00F05031"/>
    <w:rsid w:val="00F059CE"/>
    <w:rsid w:val="00F060AE"/>
    <w:rsid w:val="00F0647D"/>
    <w:rsid w:val="00F07234"/>
    <w:rsid w:val="00F07888"/>
    <w:rsid w:val="00F07901"/>
    <w:rsid w:val="00F07CC4"/>
    <w:rsid w:val="00F104D8"/>
    <w:rsid w:val="00F120FD"/>
    <w:rsid w:val="00F135F3"/>
    <w:rsid w:val="00F13D71"/>
    <w:rsid w:val="00F15474"/>
    <w:rsid w:val="00F17670"/>
    <w:rsid w:val="00F20191"/>
    <w:rsid w:val="00F22F24"/>
    <w:rsid w:val="00F243DD"/>
    <w:rsid w:val="00F243E3"/>
    <w:rsid w:val="00F26717"/>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B7EA7"/>
    <w:rsid w:val="00FC395D"/>
    <w:rsid w:val="00FC57EE"/>
    <w:rsid w:val="00FC66F0"/>
    <w:rsid w:val="00FC712C"/>
    <w:rsid w:val="00FC747E"/>
    <w:rsid w:val="00FC74EC"/>
    <w:rsid w:val="00FD2CD8"/>
    <w:rsid w:val="00FD3611"/>
    <w:rsid w:val="00FD3966"/>
    <w:rsid w:val="00FE0852"/>
    <w:rsid w:val="00FE0BF0"/>
    <w:rsid w:val="00FE1216"/>
    <w:rsid w:val="00FE2D0A"/>
    <w:rsid w:val="00FE2D90"/>
    <w:rsid w:val="00FE6565"/>
    <w:rsid w:val="00FE7E20"/>
    <w:rsid w:val="00FF4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61AC"/>
  <w15:docId w15:val="{69770D59-A694-404C-B3FE-8BC139D0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E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gosign.lt/lt/dokumentoikelimas/pasirasymas"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signa.mitsoft.lt/signa-web/app/index.html/ln/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D552-DE1F-48C5-B22E-F5991870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6035</TotalTime>
  <Pages>22</Pages>
  <Words>43208</Words>
  <Characters>24630</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476</cp:revision>
  <dcterms:created xsi:type="dcterms:W3CDTF">2023-09-22T10:53:00Z</dcterms:created>
  <dcterms:modified xsi:type="dcterms:W3CDTF">2026-05-05T07:25:00Z</dcterms:modified>
</cp:coreProperties>
</file>