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EA56" w14:textId="1BA8C5D0" w:rsidR="00C622CF" w:rsidRDefault="00C622CF" w:rsidP="006E47DE">
      <w:pPr>
        <w:jc w:val="center"/>
        <w:rPr>
          <w:rFonts w:ascii="Times New Roman" w:hAnsi="Times New Roman" w:cs="Times New Roman"/>
          <w:b/>
          <w:kern w:val="24"/>
          <w:sz w:val="24"/>
          <w:szCs w:val="24"/>
        </w:rPr>
      </w:pPr>
      <w:r>
        <w:rPr>
          <w:rFonts w:ascii="Times New Roman" w:hAnsi="Times New Roman" w:cs="Times New Roman"/>
          <w:b/>
          <w:kern w:val="24"/>
          <w:sz w:val="24"/>
          <w:szCs w:val="24"/>
        </w:rPr>
        <w:tab/>
      </w:r>
      <w:r>
        <w:rPr>
          <w:rFonts w:ascii="Times New Roman" w:hAnsi="Times New Roman" w:cs="Times New Roman"/>
          <w:b/>
          <w:kern w:val="24"/>
          <w:sz w:val="24"/>
          <w:szCs w:val="24"/>
        </w:rPr>
        <w:tab/>
      </w:r>
      <w:r>
        <w:rPr>
          <w:rFonts w:ascii="Times New Roman" w:hAnsi="Times New Roman" w:cs="Times New Roman"/>
          <w:b/>
          <w:kern w:val="24"/>
          <w:sz w:val="24"/>
          <w:szCs w:val="24"/>
        </w:rPr>
        <w:tab/>
      </w:r>
      <w:r>
        <w:rPr>
          <w:rFonts w:ascii="Times New Roman" w:hAnsi="Times New Roman" w:cs="Times New Roman"/>
          <w:b/>
          <w:kern w:val="24"/>
          <w:sz w:val="24"/>
          <w:szCs w:val="24"/>
        </w:rPr>
        <w:tab/>
      </w:r>
      <w:r>
        <w:rPr>
          <w:rFonts w:ascii="Times New Roman" w:hAnsi="Times New Roman" w:cs="Times New Roman"/>
          <w:b/>
          <w:kern w:val="24"/>
          <w:sz w:val="24"/>
          <w:szCs w:val="24"/>
        </w:rPr>
        <w:tab/>
        <w:t xml:space="preserve">                       Priedas Nr. 2</w:t>
      </w:r>
    </w:p>
    <w:p w14:paraId="7130095F" w14:textId="77777777" w:rsidR="00C622CF" w:rsidRDefault="00C622CF" w:rsidP="006E47DE">
      <w:pPr>
        <w:jc w:val="center"/>
        <w:rPr>
          <w:rFonts w:ascii="Times New Roman" w:hAnsi="Times New Roman" w:cs="Times New Roman"/>
          <w:b/>
          <w:kern w:val="24"/>
          <w:sz w:val="24"/>
          <w:szCs w:val="24"/>
        </w:rPr>
      </w:pPr>
    </w:p>
    <w:p w14:paraId="7F0D4450" w14:textId="5F99F168" w:rsidR="008900BD" w:rsidRPr="006E47DE" w:rsidRDefault="00F611B5" w:rsidP="006E47DE">
      <w:pPr>
        <w:jc w:val="center"/>
        <w:rPr>
          <w:rFonts w:ascii="Times New Roman" w:hAnsi="Times New Roman" w:cs="Times New Roman"/>
          <w:b/>
          <w:kern w:val="24"/>
          <w:sz w:val="24"/>
          <w:szCs w:val="24"/>
        </w:rPr>
      </w:pPr>
      <w:r w:rsidRPr="00F611B5">
        <w:rPr>
          <w:rFonts w:ascii="Times New Roman" w:hAnsi="Times New Roman" w:cs="Times New Roman"/>
          <w:b/>
          <w:kern w:val="3"/>
          <w:sz w:val="24"/>
          <w:szCs w:val="24"/>
        </w:rPr>
        <w:t xml:space="preserve">NAUJŲ AUTOMOBILIŲ STOVĖJIMO AIKŠTELIŲ PRIE DAUGIABUČIŲ NAMŲ </w:t>
      </w:r>
      <w:r w:rsidRPr="00F611B5">
        <w:rPr>
          <w:rFonts w:ascii="Times New Roman" w:hAnsi="Times New Roman" w:cs="Times New Roman"/>
          <w:b/>
          <w:kern w:val="3"/>
          <w:szCs w:val="24"/>
        </w:rPr>
        <w:t xml:space="preserve"> </w:t>
      </w:r>
      <w:r w:rsidRPr="00F611B5">
        <w:rPr>
          <w:rFonts w:ascii="Times New Roman" w:hAnsi="Times New Roman" w:cs="Times New Roman"/>
          <w:b/>
          <w:kern w:val="3"/>
          <w:sz w:val="24"/>
          <w:szCs w:val="24"/>
        </w:rPr>
        <w:t xml:space="preserve">ROŽIŲ G. NR. 1 IR SODŲ G. NR. 14, NR. 16, NR. 18, NR. 20, ŽIEŽMARIŲ M. </w:t>
      </w:r>
      <w:r w:rsidRPr="00F611B5">
        <w:rPr>
          <w:rFonts w:ascii="Times New Roman" w:hAnsi="Times New Roman" w:cs="Times New Roman"/>
          <w:b/>
          <w:kern w:val="3"/>
          <w:szCs w:val="24"/>
        </w:rPr>
        <w:t xml:space="preserve">  </w:t>
      </w:r>
      <w:r w:rsidRPr="00F611B5">
        <w:rPr>
          <w:rFonts w:ascii="Times New Roman" w:hAnsi="Times New Roman" w:cs="Times New Roman"/>
          <w:b/>
          <w:kern w:val="3"/>
          <w:sz w:val="24"/>
          <w:szCs w:val="24"/>
        </w:rPr>
        <w:t>STATYBOS</w:t>
      </w:r>
      <w:r w:rsidR="00D22A3D" w:rsidRPr="009250CE">
        <w:rPr>
          <w:rFonts w:ascii="Times New Roman" w:hAnsi="Times New Roman" w:cs="Times New Roman"/>
          <w:b/>
          <w:bCs/>
          <w:sz w:val="24"/>
          <w:szCs w:val="24"/>
        </w:rPr>
        <w:t xml:space="preserve"> </w:t>
      </w:r>
      <w:r w:rsidR="009250CE" w:rsidRPr="009250CE">
        <w:rPr>
          <w:rFonts w:ascii="Times New Roman" w:hAnsi="Times New Roman" w:cs="Times New Roman"/>
          <w:b/>
          <w:bCs/>
          <w:sz w:val="24"/>
          <w:szCs w:val="24"/>
        </w:rPr>
        <w:t>TECHNINĖ SPECIFIKACIJA</w:t>
      </w:r>
    </w:p>
    <w:p w14:paraId="4B4E9650" w14:textId="77777777" w:rsidR="009250CE" w:rsidRDefault="009250CE" w:rsidP="0029696F">
      <w:pPr>
        <w:jc w:val="center"/>
        <w:rPr>
          <w:rFonts w:ascii="Times New Roman" w:hAnsi="Times New Roman" w:cs="Times New Roman"/>
          <w:b/>
          <w:bCs/>
          <w:sz w:val="24"/>
          <w:szCs w:val="24"/>
        </w:rPr>
      </w:pPr>
    </w:p>
    <w:p w14:paraId="323FD588" w14:textId="6032170E" w:rsidR="009250CE" w:rsidRDefault="009250CE" w:rsidP="00FE116A">
      <w:pPr>
        <w:pStyle w:val="Sraopastraipa"/>
        <w:numPr>
          <w:ilvl w:val="0"/>
          <w:numId w:val="3"/>
        </w:numPr>
        <w:ind w:left="1276" w:hanging="425"/>
        <w:jc w:val="both"/>
        <w:rPr>
          <w:rFonts w:ascii="Times New Roman" w:hAnsi="Times New Roman" w:cs="Times New Roman"/>
          <w:b/>
          <w:bCs/>
          <w:sz w:val="24"/>
          <w:szCs w:val="24"/>
        </w:rPr>
      </w:pPr>
      <w:r>
        <w:rPr>
          <w:rFonts w:ascii="Times New Roman" w:hAnsi="Times New Roman" w:cs="Times New Roman"/>
          <w:b/>
          <w:bCs/>
          <w:sz w:val="24"/>
          <w:szCs w:val="24"/>
        </w:rPr>
        <w:t>Bendra informacija</w:t>
      </w:r>
    </w:p>
    <w:p w14:paraId="48B2BFDD" w14:textId="4A7BAE2F" w:rsidR="004D19D5" w:rsidRDefault="004D19D5" w:rsidP="004D19D5">
      <w:pPr>
        <w:ind w:firstLine="851"/>
        <w:jc w:val="both"/>
        <w:rPr>
          <w:rFonts w:ascii="Times New Roman" w:hAnsi="Times New Roman" w:cs="Times New Roman"/>
          <w:sz w:val="24"/>
          <w:szCs w:val="24"/>
        </w:rPr>
      </w:pPr>
      <w:r>
        <w:rPr>
          <w:rFonts w:ascii="Times New Roman" w:hAnsi="Times New Roman" w:cs="Times New Roman"/>
          <w:sz w:val="24"/>
          <w:szCs w:val="24"/>
        </w:rPr>
        <w:t>Nauj</w:t>
      </w:r>
      <w:r w:rsidR="00F849DA">
        <w:rPr>
          <w:rFonts w:ascii="Times New Roman" w:hAnsi="Times New Roman" w:cs="Times New Roman"/>
          <w:sz w:val="24"/>
          <w:szCs w:val="24"/>
        </w:rPr>
        <w:t>os</w:t>
      </w:r>
      <w:r w:rsidR="00B3497D">
        <w:rPr>
          <w:rFonts w:ascii="Times New Roman" w:hAnsi="Times New Roman" w:cs="Times New Roman"/>
          <w:sz w:val="24"/>
          <w:szCs w:val="24"/>
        </w:rPr>
        <w:t xml:space="preserve"> automobilių</w:t>
      </w:r>
      <w:r w:rsidR="00F849DA">
        <w:rPr>
          <w:rFonts w:ascii="Times New Roman" w:hAnsi="Times New Roman" w:cs="Times New Roman"/>
          <w:sz w:val="24"/>
          <w:szCs w:val="24"/>
        </w:rPr>
        <w:t xml:space="preserve"> stovėjimo</w:t>
      </w:r>
      <w:r>
        <w:rPr>
          <w:rFonts w:ascii="Times New Roman" w:hAnsi="Times New Roman" w:cs="Times New Roman"/>
          <w:sz w:val="24"/>
          <w:szCs w:val="24"/>
        </w:rPr>
        <w:t xml:space="preserve"> aikštel</w:t>
      </w:r>
      <w:r w:rsidR="00F849DA">
        <w:rPr>
          <w:rFonts w:ascii="Times New Roman" w:hAnsi="Times New Roman" w:cs="Times New Roman"/>
          <w:sz w:val="24"/>
          <w:szCs w:val="24"/>
        </w:rPr>
        <w:t>ės turi būti įrengiamos Žiežmarių m.,</w:t>
      </w:r>
      <w:r w:rsidR="006E47DE">
        <w:rPr>
          <w:rFonts w:ascii="Times New Roman" w:hAnsi="Times New Roman" w:cs="Times New Roman"/>
          <w:sz w:val="24"/>
          <w:szCs w:val="24"/>
        </w:rPr>
        <w:t xml:space="preserve"> Rožių g. 1</w:t>
      </w:r>
      <w:r w:rsidR="002B0AAE">
        <w:rPr>
          <w:rFonts w:ascii="Times New Roman" w:hAnsi="Times New Roman" w:cs="Times New Roman"/>
          <w:sz w:val="24"/>
          <w:szCs w:val="24"/>
        </w:rPr>
        <w:t xml:space="preserve"> (užstatomas plotas - </w:t>
      </w:r>
      <w:r w:rsidR="00C622CF">
        <w:rPr>
          <w:rFonts w:ascii="Times New Roman" w:hAnsi="Times New Roman" w:cs="Times New Roman"/>
          <w:sz w:val="24"/>
          <w:szCs w:val="24"/>
        </w:rPr>
        <w:t>730</w:t>
      </w:r>
      <w:r w:rsidR="002B0AAE">
        <w:rPr>
          <w:rFonts w:ascii="Times New Roman" w:hAnsi="Times New Roman" w:cs="Times New Roman"/>
          <w:sz w:val="24"/>
          <w:szCs w:val="24"/>
        </w:rPr>
        <w:t xml:space="preserve"> m</w:t>
      </w:r>
      <w:r w:rsidR="002B0AAE">
        <w:rPr>
          <w:rFonts w:ascii="Times New Roman" w:hAnsi="Times New Roman" w:cs="Times New Roman"/>
          <w:sz w:val="24"/>
          <w:szCs w:val="24"/>
          <w:vertAlign w:val="superscript"/>
        </w:rPr>
        <w:t>2</w:t>
      </w:r>
      <w:r w:rsidR="002B0AAE">
        <w:rPr>
          <w:rFonts w:ascii="Times New Roman" w:hAnsi="Times New Roman" w:cs="Times New Roman"/>
          <w:sz w:val="24"/>
          <w:szCs w:val="24"/>
        </w:rPr>
        <w:t>)</w:t>
      </w:r>
      <w:r w:rsidR="006E47DE">
        <w:rPr>
          <w:rFonts w:ascii="Times New Roman" w:hAnsi="Times New Roman" w:cs="Times New Roman"/>
          <w:sz w:val="24"/>
          <w:szCs w:val="24"/>
        </w:rPr>
        <w:t>,</w:t>
      </w:r>
      <w:r w:rsidR="00F849DA">
        <w:rPr>
          <w:rFonts w:ascii="Times New Roman" w:hAnsi="Times New Roman" w:cs="Times New Roman"/>
          <w:sz w:val="24"/>
          <w:szCs w:val="24"/>
        </w:rPr>
        <w:t xml:space="preserve"> Sodų g. prie daugiabučių gyvenamųjų namų Nr.</w:t>
      </w:r>
      <w:r w:rsidR="006E47DE">
        <w:rPr>
          <w:rFonts w:ascii="Times New Roman" w:hAnsi="Times New Roman" w:cs="Times New Roman"/>
          <w:sz w:val="24"/>
          <w:szCs w:val="24"/>
        </w:rPr>
        <w:t xml:space="preserve"> 14</w:t>
      </w:r>
      <w:r w:rsidR="002B0AAE">
        <w:rPr>
          <w:rFonts w:ascii="Times New Roman" w:hAnsi="Times New Roman" w:cs="Times New Roman"/>
          <w:sz w:val="24"/>
          <w:szCs w:val="24"/>
        </w:rPr>
        <w:t xml:space="preserve"> (užstatomas plotas - 333 m</w:t>
      </w:r>
      <w:r w:rsidR="002B0AAE">
        <w:rPr>
          <w:rFonts w:ascii="Times New Roman" w:hAnsi="Times New Roman" w:cs="Times New Roman"/>
          <w:sz w:val="24"/>
          <w:szCs w:val="24"/>
          <w:vertAlign w:val="superscript"/>
        </w:rPr>
        <w:t>2</w:t>
      </w:r>
      <w:r w:rsidR="002B0AAE">
        <w:rPr>
          <w:rFonts w:ascii="Times New Roman" w:hAnsi="Times New Roman" w:cs="Times New Roman"/>
          <w:sz w:val="24"/>
          <w:szCs w:val="24"/>
        </w:rPr>
        <w:t>)</w:t>
      </w:r>
      <w:r w:rsidR="006E47DE">
        <w:rPr>
          <w:rFonts w:ascii="Times New Roman" w:hAnsi="Times New Roman" w:cs="Times New Roman"/>
          <w:sz w:val="24"/>
          <w:szCs w:val="24"/>
        </w:rPr>
        <w:t xml:space="preserve">, </w:t>
      </w:r>
      <w:r w:rsidR="002B0AAE">
        <w:rPr>
          <w:rFonts w:ascii="Times New Roman" w:hAnsi="Times New Roman" w:cs="Times New Roman"/>
          <w:sz w:val="24"/>
          <w:szCs w:val="24"/>
        </w:rPr>
        <w:t xml:space="preserve">Nr. </w:t>
      </w:r>
      <w:r w:rsidR="00F849DA">
        <w:rPr>
          <w:rFonts w:ascii="Times New Roman" w:hAnsi="Times New Roman" w:cs="Times New Roman"/>
          <w:sz w:val="24"/>
          <w:szCs w:val="24"/>
        </w:rPr>
        <w:t>16</w:t>
      </w:r>
      <w:r w:rsidR="002B0AAE">
        <w:rPr>
          <w:rFonts w:ascii="Times New Roman" w:hAnsi="Times New Roman" w:cs="Times New Roman"/>
          <w:sz w:val="24"/>
          <w:szCs w:val="24"/>
        </w:rPr>
        <w:t xml:space="preserve"> (užstatomas plotas yra  </w:t>
      </w:r>
      <w:r w:rsidR="00C622CF">
        <w:rPr>
          <w:rFonts w:ascii="Times New Roman" w:hAnsi="Times New Roman" w:cs="Times New Roman"/>
          <w:sz w:val="24"/>
          <w:szCs w:val="24"/>
        </w:rPr>
        <w:t>299</w:t>
      </w:r>
      <w:r w:rsidR="002B0AAE">
        <w:rPr>
          <w:rFonts w:ascii="Times New Roman" w:hAnsi="Times New Roman" w:cs="Times New Roman"/>
          <w:sz w:val="24"/>
          <w:szCs w:val="24"/>
        </w:rPr>
        <w:t xml:space="preserve"> m</w:t>
      </w:r>
      <w:r w:rsidR="002B0AAE">
        <w:rPr>
          <w:rFonts w:ascii="Times New Roman" w:hAnsi="Times New Roman" w:cs="Times New Roman"/>
          <w:sz w:val="24"/>
          <w:szCs w:val="24"/>
          <w:vertAlign w:val="superscript"/>
        </w:rPr>
        <w:t>2</w:t>
      </w:r>
      <w:r w:rsidR="002B0AAE">
        <w:rPr>
          <w:rFonts w:ascii="Times New Roman" w:hAnsi="Times New Roman" w:cs="Times New Roman"/>
          <w:sz w:val="24"/>
          <w:szCs w:val="24"/>
        </w:rPr>
        <w:t>)</w:t>
      </w:r>
      <w:r w:rsidR="00F849DA">
        <w:rPr>
          <w:rFonts w:ascii="Times New Roman" w:hAnsi="Times New Roman" w:cs="Times New Roman"/>
          <w:sz w:val="24"/>
          <w:szCs w:val="24"/>
        </w:rPr>
        <w:t>,</w:t>
      </w:r>
      <w:r w:rsidR="006E47DE">
        <w:rPr>
          <w:rFonts w:ascii="Times New Roman" w:hAnsi="Times New Roman" w:cs="Times New Roman"/>
          <w:sz w:val="24"/>
          <w:szCs w:val="24"/>
        </w:rPr>
        <w:t xml:space="preserve"> </w:t>
      </w:r>
      <w:r w:rsidR="00C622CF">
        <w:rPr>
          <w:rFonts w:ascii="Times New Roman" w:hAnsi="Times New Roman" w:cs="Times New Roman"/>
          <w:sz w:val="24"/>
          <w:szCs w:val="24"/>
        </w:rPr>
        <w:t xml:space="preserve">Nr. </w:t>
      </w:r>
      <w:r w:rsidR="006E47DE">
        <w:rPr>
          <w:rFonts w:ascii="Times New Roman" w:hAnsi="Times New Roman" w:cs="Times New Roman"/>
          <w:sz w:val="24"/>
          <w:szCs w:val="24"/>
        </w:rPr>
        <w:t>18</w:t>
      </w:r>
      <w:r w:rsidR="00C622CF">
        <w:rPr>
          <w:rFonts w:ascii="Times New Roman" w:hAnsi="Times New Roman" w:cs="Times New Roman"/>
          <w:sz w:val="24"/>
          <w:szCs w:val="24"/>
        </w:rPr>
        <w:t xml:space="preserve"> (užstatomas plotas yra  </w:t>
      </w:r>
      <w:r w:rsidR="00046E04">
        <w:rPr>
          <w:rFonts w:ascii="Times New Roman" w:hAnsi="Times New Roman" w:cs="Times New Roman"/>
          <w:sz w:val="24"/>
          <w:szCs w:val="24"/>
        </w:rPr>
        <w:t>618</w:t>
      </w:r>
      <w:r w:rsidR="00C622CF">
        <w:rPr>
          <w:rFonts w:ascii="Times New Roman" w:hAnsi="Times New Roman" w:cs="Times New Roman"/>
          <w:sz w:val="24"/>
          <w:szCs w:val="24"/>
        </w:rPr>
        <w:t xml:space="preserve"> m</w:t>
      </w:r>
      <w:r w:rsidR="00C622CF">
        <w:rPr>
          <w:rFonts w:ascii="Times New Roman" w:hAnsi="Times New Roman" w:cs="Times New Roman"/>
          <w:sz w:val="24"/>
          <w:szCs w:val="24"/>
          <w:vertAlign w:val="superscript"/>
        </w:rPr>
        <w:t>2</w:t>
      </w:r>
      <w:r w:rsidR="00C622CF">
        <w:rPr>
          <w:rFonts w:ascii="Times New Roman" w:hAnsi="Times New Roman" w:cs="Times New Roman"/>
          <w:sz w:val="24"/>
          <w:szCs w:val="24"/>
        </w:rPr>
        <w:t>)</w:t>
      </w:r>
      <w:r w:rsidR="006E47DE">
        <w:rPr>
          <w:rFonts w:ascii="Times New Roman" w:hAnsi="Times New Roman" w:cs="Times New Roman"/>
          <w:sz w:val="24"/>
          <w:szCs w:val="24"/>
        </w:rPr>
        <w:t xml:space="preserve"> ir </w:t>
      </w:r>
      <w:r w:rsidR="000D7374">
        <w:rPr>
          <w:rFonts w:ascii="Times New Roman" w:hAnsi="Times New Roman" w:cs="Times New Roman"/>
          <w:sz w:val="24"/>
          <w:szCs w:val="24"/>
        </w:rPr>
        <w:t xml:space="preserve">Nr. </w:t>
      </w:r>
      <w:r w:rsidR="006E47DE">
        <w:rPr>
          <w:rFonts w:ascii="Times New Roman" w:hAnsi="Times New Roman" w:cs="Times New Roman"/>
          <w:sz w:val="24"/>
          <w:szCs w:val="24"/>
        </w:rPr>
        <w:t>20</w:t>
      </w:r>
      <w:r w:rsidR="00F849DA">
        <w:rPr>
          <w:rFonts w:ascii="Times New Roman" w:hAnsi="Times New Roman" w:cs="Times New Roman"/>
          <w:sz w:val="24"/>
          <w:szCs w:val="24"/>
        </w:rPr>
        <w:t xml:space="preserve"> </w:t>
      </w:r>
      <w:r w:rsidR="000D7374">
        <w:rPr>
          <w:rFonts w:ascii="Times New Roman" w:hAnsi="Times New Roman" w:cs="Times New Roman"/>
          <w:sz w:val="24"/>
          <w:szCs w:val="24"/>
        </w:rPr>
        <w:t>(</w:t>
      </w:r>
      <w:r>
        <w:rPr>
          <w:rFonts w:ascii="Times New Roman" w:hAnsi="Times New Roman" w:cs="Times New Roman"/>
          <w:sz w:val="24"/>
          <w:szCs w:val="24"/>
        </w:rPr>
        <w:t>užstatom</w:t>
      </w:r>
      <w:r w:rsidR="00F849DA">
        <w:rPr>
          <w:rFonts w:ascii="Times New Roman" w:hAnsi="Times New Roman" w:cs="Times New Roman"/>
          <w:sz w:val="24"/>
          <w:szCs w:val="24"/>
        </w:rPr>
        <w:t xml:space="preserve">as plotas yra </w:t>
      </w:r>
      <w:r>
        <w:rPr>
          <w:rFonts w:ascii="Times New Roman" w:hAnsi="Times New Roman" w:cs="Times New Roman"/>
          <w:sz w:val="24"/>
          <w:szCs w:val="24"/>
        </w:rPr>
        <w:t xml:space="preserve"> </w:t>
      </w:r>
      <w:r w:rsidR="000D7374">
        <w:rPr>
          <w:rFonts w:ascii="Times New Roman" w:hAnsi="Times New Roman" w:cs="Times New Roman"/>
          <w:sz w:val="24"/>
          <w:szCs w:val="24"/>
        </w:rPr>
        <w:t>653</w:t>
      </w:r>
      <w:r w:rsidR="00F849DA">
        <w:rPr>
          <w:rFonts w:ascii="Times New Roman" w:hAnsi="Times New Roman" w:cs="Times New Roman"/>
          <w:sz w:val="24"/>
          <w:szCs w:val="24"/>
        </w:rPr>
        <w:t xml:space="preserve"> m</w:t>
      </w:r>
      <w:r w:rsidR="00F849DA">
        <w:rPr>
          <w:rFonts w:ascii="Times New Roman" w:hAnsi="Times New Roman" w:cs="Times New Roman"/>
          <w:sz w:val="24"/>
          <w:szCs w:val="24"/>
          <w:vertAlign w:val="superscript"/>
        </w:rPr>
        <w:t>2</w:t>
      </w:r>
      <w:r w:rsidR="000D7374">
        <w:rPr>
          <w:rFonts w:ascii="Times New Roman" w:hAnsi="Times New Roman" w:cs="Times New Roman"/>
          <w:sz w:val="24"/>
          <w:szCs w:val="24"/>
        </w:rPr>
        <w:t>)</w:t>
      </w:r>
      <w:r w:rsidR="009C5852">
        <w:rPr>
          <w:rFonts w:ascii="Times New Roman" w:hAnsi="Times New Roman" w:cs="Times New Roman"/>
          <w:sz w:val="24"/>
          <w:szCs w:val="24"/>
        </w:rPr>
        <w:t>. Numatomi vykdyti statybos darbai atliekami vadovaujantis parengtu k</w:t>
      </w:r>
      <w:r w:rsidR="009C5852" w:rsidRPr="009C5852">
        <w:rPr>
          <w:rFonts w:ascii="Times New Roman" w:hAnsi="Times New Roman" w:cs="Times New Roman"/>
          <w:sz w:val="24"/>
          <w:szCs w:val="24"/>
        </w:rPr>
        <w:t>it</w:t>
      </w:r>
      <w:r w:rsidR="009C5852">
        <w:rPr>
          <w:rFonts w:ascii="Times New Roman" w:hAnsi="Times New Roman" w:cs="Times New Roman"/>
          <w:sz w:val="24"/>
          <w:szCs w:val="24"/>
        </w:rPr>
        <w:t>ų</w:t>
      </w:r>
      <w:r w:rsidR="009C5852" w:rsidRPr="009C5852">
        <w:rPr>
          <w:rFonts w:ascii="Times New Roman" w:hAnsi="Times New Roman" w:cs="Times New Roman"/>
          <w:sz w:val="24"/>
          <w:szCs w:val="24"/>
        </w:rPr>
        <w:t xml:space="preserve"> inžinerini</w:t>
      </w:r>
      <w:r w:rsidR="009C5852">
        <w:rPr>
          <w:rFonts w:ascii="Times New Roman" w:hAnsi="Times New Roman" w:cs="Times New Roman"/>
          <w:sz w:val="24"/>
          <w:szCs w:val="24"/>
        </w:rPr>
        <w:t>ų</w:t>
      </w:r>
      <w:r w:rsidR="009C5852" w:rsidRPr="009C5852">
        <w:rPr>
          <w:rFonts w:ascii="Times New Roman" w:hAnsi="Times New Roman" w:cs="Times New Roman"/>
          <w:sz w:val="24"/>
          <w:szCs w:val="24"/>
        </w:rPr>
        <w:t xml:space="preserve"> statini</w:t>
      </w:r>
      <w:r w:rsidR="009C5852">
        <w:rPr>
          <w:rFonts w:ascii="Times New Roman" w:hAnsi="Times New Roman" w:cs="Times New Roman"/>
          <w:sz w:val="24"/>
          <w:szCs w:val="24"/>
        </w:rPr>
        <w:t>ų</w:t>
      </w:r>
      <w:r w:rsidR="009C5852" w:rsidRPr="009C5852">
        <w:rPr>
          <w:rFonts w:ascii="Times New Roman" w:hAnsi="Times New Roman" w:cs="Times New Roman"/>
          <w:sz w:val="24"/>
          <w:szCs w:val="24"/>
        </w:rPr>
        <w:t>: automobilių stovėjimo aikštelės (12)</w:t>
      </w:r>
      <w:r w:rsidR="009C5852">
        <w:rPr>
          <w:rFonts w:ascii="Times New Roman" w:hAnsi="Times New Roman" w:cs="Times New Roman"/>
          <w:sz w:val="24"/>
          <w:szCs w:val="24"/>
        </w:rPr>
        <w:t xml:space="preserve">, </w:t>
      </w:r>
      <w:r w:rsidR="009C5852" w:rsidRPr="009C5852">
        <w:rPr>
          <w:rFonts w:ascii="Times New Roman" w:hAnsi="Times New Roman" w:cs="Times New Roman"/>
          <w:sz w:val="24"/>
          <w:szCs w:val="24"/>
        </w:rPr>
        <w:t>II gr. nesudėtingi statiniai</w:t>
      </w:r>
      <w:r w:rsidR="009C5852">
        <w:rPr>
          <w:rFonts w:ascii="Times New Roman" w:hAnsi="Times New Roman" w:cs="Times New Roman"/>
          <w:sz w:val="24"/>
          <w:szCs w:val="24"/>
        </w:rPr>
        <w:t xml:space="preserve"> s</w:t>
      </w:r>
      <w:r w:rsidR="009C5852" w:rsidRPr="009C5852">
        <w:rPr>
          <w:rFonts w:ascii="Times New Roman" w:hAnsi="Times New Roman" w:cs="Times New Roman"/>
          <w:sz w:val="24"/>
          <w:szCs w:val="24"/>
        </w:rPr>
        <w:t>upaprastint</w:t>
      </w:r>
      <w:r w:rsidR="009C5852">
        <w:rPr>
          <w:rFonts w:ascii="Times New Roman" w:hAnsi="Times New Roman" w:cs="Times New Roman"/>
          <w:sz w:val="24"/>
          <w:szCs w:val="24"/>
        </w:rPr>
        <w:t>u</w:t>
      </w:r>
      <w:r w:rsidR="009C5852" w:rsidRPr="009C5852">
        <w:rPr>
          <w:rFonts w:ascii="Times New Roman" w:hAnsi="Times New Roman" w:cs="Times New Roman"/>
          <w:sz w:val="24"/>
          <w:szCs w:val="24"/>
        </w:rPr>
        <w:t xml:space="preserve"> statybos projekt</w:t>
      </w:r>
      <w:r w:rsidR="009C5852">
        <w:rPr>
          <w:rFonts w:ascii="Times New Roman" w:hAnsi="Times New Roman" w:cs="Times New Roman"/>
          <w:sz w:val="24"/>
          <w:szCs w:val="24"/>
        </w:rPr>
        <w:t xml:space="preserve">u Nr. </w:t>
      </w:r>
      <w:r w:rsidR="009C5852" w:rsidRPr="009C5852">
        <w:rPr>
          <w:rFonts w:ascii="Times New Roman" w:hAnsi="Times New Roman" w:cs="Times New Roman"/>
          <w:sz w:val="24"/>
          <w:szCs w:val="24"/>
        </w:rPr>
        <w:t>2024-00-SPP</w:t>
      </w:r>
      <w:r w:rsidR="009C5852">
        <w:rPr>
          <w:rFonts w:ascii="Times New Roman" w:hAnsi="Times New Roman" w:cs="Times New Roman"/>
          <w:sz w:val="24"/>
          <w:szCs w:val="24"/>
        </w:rPr>
        <w:t>.</w:t>
      </w:r>
    </w:p>
    <w:p w14:paraId="37104E70" w14:textId="77777777" w:rsidR="00615A1D" w:rsidRPr="00615A1D" w:rsidRDefault="00615A1D" w:rsidP="00687FC1">
      <w:pPr>
        <w:pStyle w:val="Sraopastraipa"/>
        <w:ind w:left="1211"/>
        <w:jc w:val="both"/>
        <w:rPr>
          <w:rFonts w:ascii="Times New Roman" w:hAnsi="Times New Roman" w:cs="Times New Roman"/>
          <w:sz w:val="24"/>
          <w:szCs w:val="24"/>
        </w:rPr>
      </w:pPr>
    </w:p>
    <w:p w14:paraId="4FD3CA4B" w14:textId="08D7CF31" w:rsidR="000C5E19" w:rsidRPr="000C5E19" w:rsidRDefault="00C40139" w:rsidP="00FE116A">
      <w:pPr>
        <w:pStyle w:val="Sraopastraipa"/>
        <w:numPr>
          <w:ilvl w:val="0"/>
          <w:numId w:val="3"/>
        </w:numPr>
        <w:ind w:left="1276" w:hanging="425"/>
        <w:jc w:val="both"/>
        <w:rPr>
          <w:rFonts w:ascii="Times New Roman" w:hAnsi="Times New Roman" w:cs="Times New Roman"/>
          <w:b/>
          <w:bCs/>
          <w:sz w:val="24"/>
          <w:szCs w:val="24"/>
        </w:rPr>
      </w:pPr>
      <w:r>
        <w:rPr>
          <w:rFonts w:ascii="Times New Roman" w:hAnsi="Times New Roman" w:cs="Times New Roman"/>
          <w:b/>
          <w:bCs/>
          <w:sz w:val="24"/>
          <w:szCs w:val="24"/>
        </w:rPr>
        <w:t>A</w:t>
      </w:r>
      <w:r w:rsidR="009C5852">
        <w:rPr>
          <w:rFonts w:ascii="Times New Roman" w:hAnsi="Times New Roman" w:cs="Times New Roman"/>
          <w:b/>
          <w:bCs/>
          <w:sz w:val="24"/>
          <w:szCs w:val="24"/>
        </w:rPr>
        <w:t>utomobilių a</w:t>
      </w:r>
      <w:r>
        <w:rPr>
          <w:rFonts w:ascii="Times New Roman" w:hAnsi="Times New Roman" w:cs="Times New Roman"/>
          <w:b/>
          <w:bCs/>
          <w:sz w:val="24"/>
          <w:szCs w:val="24"/>
        </w:rPr>
        <w:t>ikštel</w:t>
      </w:r>
      <w:r w:rsidR="00687FC1">
        <w:rPr>
          <w:rFonts w:ascii="Times New Roman" w:hAnsi="Times New Roman" w:cs="Times New Roman"/>
          <w:b/>
          <w:bCs/>
          <w:sz w:val="24"/>
          <w:szCs w:val="24"/>
        </w:rPr>
        <w:t>ių</w:t>
      </w:r>
      <w:r>
        <w:rPr>
          <w:rFonts w:ascii="Times New Roman" w:hAnsi="Times New Roman" w:cs="Times New Roman"/>
          <w:b/>
          <w:bCs/>
          <w:sz w:val="24"/>
          <w:szCs w:val="24"/>
        </w:rPr>
        <w:t xml:space="preserve"> įrengimo reikalavimai:</w:t>
      </w:r>
    </w:p>
    <w:p w14:paraId="18C8A1F9" w14:textId="4B0BE691" w:rsidR="000C5E19" w:rsidRPr="00C40139" w:rsidRDefault="00910823"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Prie daugiabučių namų turi būti</w:t>
      </w:r>
      <w:r w:rsidR="00724E7D">
        <w:rPr>
          <w:rFonts w:ascii="Times New Roman" w:hAnsi="Times New Roman" w:cs="Times New Roman"/>
          <w:sz w:val="24"/>
          <w:szCs w:val="24"/>
        </w:rPr>
        <w:t xml:space="preserve"> išardyti</w:t>
      </w:r>
      <w:r>
        <w:rPr>
          <w:rFonts w:ascii="Times New Roman" w:hAnsi="Times New Roman" w:cs="Times New Roman"/>
          <w:sz w:val="24"/>
          <w:szCs w:val="24"/>
        </w:rPr>
        <w:t xml:space="preserve"> </w:t>
      </w:r>
      <w:r w:rsidR="00724E7D">
        <w:rPr>
          <w:rFonts w:ascii="Times New Roman" w:hAnsi="Times New Roman" w:cs="Times New Roman"/>
          <w:sz w:val="24"/>
          <w:szCs w:val="24"/>
        </w:rPr>
        <w:t>e</w:t>
      </w:r>
      <w:r w:rsidRPr="00910823">
        <w:rPr>
          <w:rFonts w:ascii="Times New Roman" w:hAnsi="Times New Roman" w:cs="Times New Roman"/>
          <w:sz w:val="24"/>
          <w:szCs w:val="24"/>
        </w:rPr>
        <w:t>sam</w:t>
      </w:r>
      <w:r w:rsidR="00724E7D">
        <w:rPr>
          <w:rFonts w:ascii="Times New Roman" w:hAnsi="Times New Roman" w:cs="Times New Roman"/>
          <w:sz w:val="24"/>
          <w:szCs w:val="24"/>
        </w:rPr>
        <w:t>i</w:t>
      </w:r>
      <w:r w:rsidRPr="00910823">
        <w:rPr>
          <w:rFonts w:ascii="Times New Roman" w:hAnsi="Times New Roman" w:cs="Times New Roman"/>
          <w:sz w:val="24"/>
          <w:szCs w:val="24"/>
        </w:rPr>
        <w:t xml:space="preserve"> kelio bort</w:t>
      </w:r>
      <w:r w:rsidR="00724E7D">
        <w:rPr>
          <w:rFonts w:ascii="Times New Roman" w:hAnsi="Times New Roman" w:cs="Times New Roman"/>
          <w:sz w:val="24"/>
          <w:szCs w:val="24"/>
        </w:rPr>
        <w:t>ai</w:t>
      </w:r>
      <w:r w:rsidRPr="00910823">
        <w:rPr>
          <w:rFonts w:ascii="Times New Roman" w:hAnsi="Times New Roman" w:cs="Times New Roman"/>
          <w:sz w:val="24"/>
          <w:szCs w:val="24"/>
        </w:rPr>
        <w:t xml:space="preserve"> </w:t>
      </w:r>
      <w:r w:rsidR="00724E7D">
        <w:rPr>
          <w:rFonts w:ascii="Times New Roman" w:hAnsi="Times New Roman" w:cs="Times New Roman"/>
          <w:sz w:val="24"/>
          <w:szCs w:val="24"/>
        </w:rPr>
        <w:t>bei</w:t>
      </w:r>
      <w:r w:rsidRPr="00910823">
        <w:rPr>
          <w:rFonts w:ascii="Times New Roman" w:hAnsi="Times New Roman" w:cs="Times New Roman"/>
          <w:sz w:val="24"/>
          <w:szCs w:val="24"/>
        </w:rPr>
        <w:t xml:space="preserve"> betonini</w:t>
      </w:r>
      <w:r w:rsidR="00724E7D">
        <w:rPr>
          <w:rFonts w:ascii="Times New Roman" w:hAnsi="Times New Roman" w:cs="Times New Roman"/>
          <w:sz w:val="24"/>
          <w:szCs w:val="24"/>
        </w:rPr>
        <w:t>ai</w:t>
      </w:r>
      <w:r w:rsidRPr="00910823">
        <w:rPr>
          <w:rFonts w:ascii="Times New Roman" w:hAnsi="Times New Roman" w:cs="Times New Roman"/>
          <w:sz w:val="24"/>
          <w:szCs w:val="24"/>
        </w:rPr>
        <w:t xml:space="preserve"> pagrind</w:t>
      </w:r>
      <w:r w:rsidR="00724E7D">
        <w:rPr>
          <w:rFonts w:ascii="Times New Roman" w:hAnsi="Times New Roman" w:cs="Times New Roman"/>
          <w:sz w:val="24"/>
          <w:szCs w:val="24"/>
        </w:rPr>
        <w:t>ai</w:t>
      </w:r>
      <w:r w:rsidRPr="00910823">
        <w:rPr>
          <w:rFonts w:ascii="Times New Roman" w:hAnsi="Times New Roman" w:cs="Times New Roman"/>
          <w:sz w:val="24"/>
          <w:szCs w:val="24"/>
        </w:rPr>
        <w:t xml:space="preserve"> ir išvež</w:t>
      </w:r>
      <w:r w:rsidR="00724E7D">
        <w:rPr>
          <w:rFonts w:ascii="Times New Roman" w:hAnsi="Times New Roman" w:cs="Times New Roman"/>
          <w:sz w:val="24"/>
          <w:szCs w:val="24"/>
        </w:rPr>
        <w:t>ti</w:t>
      </w:r>
      <w:r w:rsidRPr="00910823">
        <w:rPr>
          <w:rFonts w:ascii="Times New Roman" w:hAnsi="Times New Roman" w:cs="Times New Roman"/>
          <w:sz w:val="24"/>
          <w:szCs w:val="24"/>
        </w:rPr>
        <w:t xml:space="preserve"> rangovo pasirinktu atstumu</w:t>
      </w:r>
      <w:r w:rsidR="00C40139" w:rsidRPr="00C40139">
        <w:rPr>
          <w:rFonts w:ascii="Times New Roman" w:hAnsi="Times New Roman" w:cs="Times New Roman"/>
          <w:sz w:val="24"/>
          <w:szCs w:val="24"/>
        </w:rPr>
        <w:t>;</w:t>
      </w:r>
    </w:p>
    <w:p w14:paraId="34E9F7FC" w14:textId="668E3A5F" w:rsidR="00C40139" w:rsidRDefault="00C40139"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Nužymėjus statybos vietą atliekami statybos vietos dirvožemio nuėmimo</w:t>
      </w:r>
      <w:r w:rsidR="00615A1D">
        <w:rPr>
          <w:rFonts w:ascii="Times New Roman" w:hAnsi="Times New Roman" w:cs="Times New Roman"/>
          <w:sz w:val="24"/>
          <w:szCs w:val="24"/>
        </w:rPr>
        <w:t xml:space="preserve"> bei lovio dugno planiravimo</w:t>
      </w:r>
      <w:r>
        <w:rPr>
          <w:rFonts w:ascii="Times New Roman" w:hAnsi="Times New Roman" w:cs="Times New Roman"/>
          <w:sz w:val="24"/>
          <w:szCs w:val="24"/>
        </w:rPr>
        <w:t xml:space="preserve"> darbai</w:t>
      </w:r>
      <w:r w:rsidR="00724E7D">
        <w:rPr>
          <w:rFonts w:ascii="Times New Roman" w:hAnsi="Times New Roman" w:cs="Times New Roman"/>
          <w:sz w:val="24"/>
          <w:szCs w:val="24"/>
        </w:rPr>
        <w:t>. Lovio dugnas tankinamas mechanizuotu būdu</w:t>
      </w:r>
      <w:r>
        <w:rPr>
          <w:rFonts w:ascii="Times New Roman" w:hAnsi="Times New Roman" w:cs="Times New Roman"/>
          <w:sz w:val="24"/>
          <w:szCs w:val="24"/>
        </w:rPr>
        <w:t>;</w:t>
      </w:r>
    </w:p>
    <w:p w14:paraId="1535FF8D" w14:textId="7FDFC0B0" w:rsidR="0041753B" w:rsidRDefault="00687FC1"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Esant būtinumui, į</w:t>
      </w:r>
      <w:r w:rsidR="0041753B">
        <w:rPr>
          <w:rFonts w:ascii="Times New Roman" w:hAnsi="Times New Roman" w:cs="Times New Roman"/>
          <w:sz w:val="24"/>
          <w:szCs w:val="24"/>
        </w:rPr>
        <w:t>rengiamų aikštelių zonoje esantys AB „Energijos skirstymo operatorius“ (toliau - Bendrovė) esamų tinklų apsaugojimo darbai turi būti atliekami derinant su Bendrovės rangovu;</w:t>
      </w:r>
    </w:p>
    <w:p w14:paraId="279B5297" w14:textId="7C112BAA" w:rsidR="00C40139" w:rsidRDefault="00724E7D"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Aikštelių plote turi būti įrengiamas ne mažesnis nei 57 cm. a</w:t>
      </w:r>
      <w:r w:rsidRPr="000037CC">
        <w:rPr>
          <w:rFonts w:ascii="Times New Roman" w:hAnsi="Times New Roman" w:cs="Times New Roman"/>
          <w:sz w:val="24"/>
          <w:szCs w:val="24"/>
        </w:rPr>
        <w:t>psaugini</w:t>
      </w:r>
      <w:r>
        <w:rPr>
          <w:rFonts w:ascii="Times New Roman" w:hAnsi="Times New Roman" w:cs="Times New Roman"/>
          <w:sz w:val="24"/>
          <w:szCs w:val="24"/>
        </w:rPr>
        <w:t>s</w:t>
      </w:r>
      <w:r w:rsidRPr="000037CC">
        <w:rPr>
          <w:rFonts w:ascii="Times New Roman" w:hAnsi="Times New Roman" w:cs="Times New Roman"/>
          <w:sz w:val="24"/>
          <w:szCs w:val="24"/>
        </w:rPr>
        <w:t xml:space="preserve"> šalčiui atsparus pagrindo sluoksni</w:t>
      </w:r>
      <w:r>
        <w:rPr>
          <w:rFonts w:ascii="Times New Roman" w:hAnsi="Times New Roman" w:cs="Times New Roman"/>
          <w:sz w:val="24"/>
          <w:szCs w:val="24"/>
        </w:rPr>
        <w:t xml:space="preserve">s, </w:t>
      </w:r>
      <w:r w:rsidRPr="00724E7D">
        <w:rPr>
          <w:rFonts w:ascii="Times New Roman" w:hAnsi="Times New Roman" w:cs="Times New Roman"/>
          <w:sz w:val="24"/>
          <w:szCs w:val="24"/>
        </w:rPr>
        <w:t>20 cm storio skaldos pagrindo sluoksnio iš nesurištojo mineralinių medžiagų mišinio</w:t>
      </w:r>
      <w:r>
        <w:rPr>
          <w:rFonts w:ascii="Times New Roman" w:hAnsi="Times New Roman" w:cs="Times New Roman"/>
          <w:sz w:val="24"/>
          <w:szCs w:val="24"/>
        </w:rPr>
        <w:t xml:space="preserve"> ir </w:t>
      </w:r>
      <w:r w:rsidRPr="00724E7D">
        <w:rPr>
          <w:rFonts w:ascii="Times New Roman" w:hAnsi="Times New Roman" w:cs="Times New Roman"/>
          <w:sz w:val="24"/>
          <w:szCs w:val="24"/>
        </w:rPr>
        <w:t>8 cm asfalto pagrindo – dangos iš mišinio AC 16 PD įrengimas</w:t>
      </w:r>
      <w:r w:rsidR="00615A1D">
        <w:rPr>
          <w:rFonts w:ascii="Times New Roman" w:hAnsi="Times New Roman" w:cs="Times New Roman"/>
          <w:sz w:val="24"/>
          <w:szCs w:val="24"/>
        </w:rPr>
        <w:t>;</w:t>
      </w:r>
    </w:p>
    <w:p w14:paraId="0651A52D" w14:textId="168B1B56" w:rsidR="00615A1D" w:rsidRDefault="004777F9"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A</w:t>
      </w:r>
      <w:r w:rsidRPr="00FA5671">
        <w:rPr>
          <w:rFonts w:ascii="Times New Roman" w:hAnsi="Times New Roman" w:cs="Times New Roman"/>
          <w:sz w:val="24"/>
          <w:szCs w:val="24"/>
        </w:rPr>
        <w:t xml:space="preserve">ikštelės kraštuose įrengiami </w:t>
      </w:r>
      <w:r>
        <w:rPr>
          <w:rFonts w:ascii="Times New Roman" w:hAnsi="Times New Roman" w:cs="Times New Roman"/>
          <w:sz w:val="24"/>
          <w:szCs w:val="24"/>
        </w:rPr>
        <w:t>k</w:t>
      </w:r>
      <w:r w:rsidRPr="004777F9">
        <w:rPr>
          <w:rFonts w:ascii="Times New Roman" w:hAnsi="Times New Roman" w:cs="Times New Roman"/>
          <w:sz w:val="24"/>
          <w:szCs w:val="24"/>
        </w:rPr>
        <w:t>elio bort</w:t>
      </w:r>
      <w:r>
        <w:rPr>
          <w:rFonts w:ascii="Times New Roman" w:hAnsi="Times New Roman" w:cs="Times New Roman"/>
          <w:sz w:val="24"/>
          <w:szCs w:val="24"/>
        </w:rPr>
        <w:t>ai</w:t>
      </w:r>
      <w:r w:rsidRPr="004777F9">
        <w:rPr>
          <w:rFonts w:ascii="Times New Roman" w:hAnsi="Times New Roman" w:cs="Times New Roman"/>
          <w:sz w:val="24"/>
          <w:szCs w:val="24"/>
        </w:rPr>
        <w:t xml:space="preserve"> 100×30×15 cm</w:t>
      </w:r>
      <w:r>
        <w:rPr>
          <w:rFonts w:ascii="Times New Roman" w:hAnsi="Times New Roman" w:cs="Times New Roman"/>
          <w:sz w:val="24"/>
          <w:szCs w:val="24"/>
        </w:rPr>
        <w:t xml:space="preserve">. </w:t>
      </w:r>
      <w:r w:rsidRPr="00FA5671">
        <w:rPr>
          <w:rFonts w:ascii="Times New Roman" w:hAnsi="Times New Roman" w:cs="Times New Roman"/>
          <w:sz w:val="24"/>
          <w:szCs w:val="24"/>
        </w:rPr>
        <w:t>ant betoninio pagrindo</w:t>
      </w:r>
      <w:r>
        <w:rPr>
          <w:rFonts w:ascii="Times New Roman" w:hAnsi="Times New Roman" w:cs="Times New Roman"/>
          <w:sz w:val="24"/>
          <w:szCs w:val="24"/>
        </w:rPr>
        <w:t>, t</w:t>
      </w:r>
      <w:r w:rsidRPr="004777F9">
        <w:rPr>
          <w:rFonts w:ascii="Times New Roman" w:hAnsi="Times New Roman" w:cs="Times New Roman"/>
          <w:sz w:val="24"/>
          <w:szCs w:val="24"/>
        </w:rPr>
        <w:t>ies įėjimais į gyvenamojo namo laiptines kelio bortai nužeminami iki 0,0 cm.</w:t>
      </w:r>
      <w:r w:rsidR="000037CC">
        <w:rPr>
          <w:rFonts w:ascii="Times New Roman" w:hAnsi="Times New Roman" w:cs="Times New Roman"/>
          <w:sz w:val="24"/>
          <w:szCs w:val="24"/>
        </w:rPr>
        <w:t>;</w:t>
      </w:r>
    </w:p>
    <w:p w14:paraId="30B6EFFA" w14:textId="3DB62C62" w:rsidR="00FA5671" w:rsidRDefault="004777F9"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Numatytose vietose turi būti p</w:t>
      </w:r>
      <w:r w:rsidRPr="004777F9">
        <w:rPr>
          <w:rFonts w:ascii="Times New Roman" w:hAnsi="Times New Roman" w:cs="Times New Roman"/>
          <w:sz w:val="24"/>
          <w:szCs w:val="24"/>
        </w:rPr>
        <w:t>akloti kanalai skirti elektromobilių krovimo stotelių kabeliams pravesti</w:t>
      </w:r>
      <w:r>
        <w:rPr>
          <w:rFonts w:ascii="Times New Roman" w:hAnsi="Times New Roman" w:cs="Times New Roman"/>
          <w:sz w:val="24"/>
          <w:szCs w:val="24"/>
        </w:rPr>
        <w:t>;</w:t>
      </w:r>
    </w:p>
    <w:p w14:paraId="415E171C" w14:textId="2E87B2AB" w:rsidR="000037CC" w:rsidRDefault="004777F9"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Nuo esamų namo laiptinių iki automobilių aikštelių įrengiami takai</w:t>
      </w:r>
      <w:r w:rsidR="004756D7">
        <w:rPr>
          <w:rFonts w:ascii="Times New Roman" w:hAnsi="Times New Roman" w:cs="Times New Roman"/>
          <w:sz w:val="24"/>
          <w:szCs w:val="24"/>
        </w:rPr>
        <w:t xml:space="preserve"> iš betoninių trinkelių ir aprėminami vejos bortais</w:t>
      </w:r>
      <w:r w:rsidR="003621C7">
        <w:rPr>
          <w:rFonts w:ascii="Times New Roman" w:hAnsi="Times New Roman" w:cs="Times New Roman"/>
          <w:sz w:val="24"/>
          <w:szCs w:val="24"/>
        </w:rPr>
        <w:t>;</w:t>
      </w:r>
    </w:p>
    <w:p w14:paraId="7F6A6E25" w14:textId="6BCCAFAB" w:rsidR="00056BF5" w:rsidRPr="004756D7" w:rsidRDefault="004756D7" w:rsidP="00020563">
      <w:pPr>
        <w:pStyle w:val="Betarp"/>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 xml:space="preserve">Automobilių </w:t>
      </w:r>
      <w:r w:rsidRPr="004756D7">
        <w:rPr>
          <w:rFonts w:ascii="Times New Roman" w:hAnsi="Times New Roman" w:cs="Times New Roman"/>
          <w:sz w:val="24"/>
          <w:szCs w:val="24"/>
        </w:rPr>
        <w:t>stovėjimo vietos rengiamos 2,50 m pločio. Neįgaliesiems skirtos vietos rengiamos 2,40</w:t>
      </w:r>
      <w:r>
        <w:rPr>
          <w:rFonts w:ascii="Times New Roman" w:hAnsi="Times New Roman" w:cs="Times New Roman"/>
          <w:sz w:val="24"/>
          <w:szCs w:val="24"/>
        </w:rPr>
        <w:t xml:space="preserve"> </w:t>
      </w:r>
      <w:r w:rsidRPr="004756D7">
        <w:rPr>
          <w:rFonts w:ascii="Times New Roman" w:hAnsi="Times New Roman" w:cs="Times New Roman"/>
          <w:sz w:val="24"/>
          <w:szCs w:val="24"/>
        </w:rPr>
        <w:t>m</w:t>
      </w:r>
      <w:r>
        <w:rPr>
          <w:rFonts w:ascii="Times New Roman" w:hAnsi="Times New Roman" w:cs="Times New Roman"/>
          <w:sz w:val="24"/>
          <w:szCs w:val="24"/>
        </w:rPr>
        <w:t>.</w:t>
      </w:r>
      <w:r w:rsidRPr="004756D7">
        <w:rPr>
          <w:rFonts w:ascii="Times New Roman" w:hAnsi="Times New Roman" w:cs="Times New Roman"/>
          <w:sz w:val="24"/>
          <w:szCs w:val="24"/>
        </w:rPr>
        <w:t xml:space="preserve"> pločio ir greta j</w:t>
      </w:r>
      <w:r w:rsidR="006F048C">
        <w:rPr>
          <w:rFonts w:ascii="Times New Roman" w:hAnsi="Times New Roman" w:cs="Times New Roman"/>
          <w:sz w:val="24"/>
          <w:szCs w:val="24"/>
        </w:rPr>
        <w:t>ų</w:t>
      </w:r>
      <w:r w:rsidRPr="004756D7">
        <w:rPr>
          <w:rFonts w:ascii="Times New Roman" w:hAnsi="Times New Roman" w:cs="Times New Roman"/>
          <w:sz w:val="24"/>
          <w:szCs w:val="24"/>
        </w:rPr>
        <w:t xml:space="preserve"> uždažomas 1,50 m arba didesnis plotas, skirtas neįgaliajam išlipti iš automobilio</w:t>
      </w:r>
      <w:r w:rsidR="00056BF5" w:rsidRPr="004756D7">
        <w:rPr>
          <w:rFonts w:ascii="Times New Roman" w:hAnsi="Times New Roman" w:cs="Times New Roman"/>
          <w:sz w:val="24"/>
          <w:szCs w:val="24"/>
        </w:rPr>
        <w:t>;</w:t>
      </w:r>
    </w:p>
    <w:p w14:paraId="6A3FA64B" w14:textId="54FF3270" w:rsidR="004756D7" w:rsidRPr="004756D7" w:rsidRDefault="004756D7" w:rsidP="00020563">
      <w:pPr>
        <w:pStyle w:val="Sraopastraipa"/>
        <w:numPr>
          <w:ilvl w:val="1"/>
          <w:numId w:val="3"/>
        </w:numPr>
        <w:autoSpaceDE w:val="0"/>
        <w:autoSpaceDN w:val="0"/>
        <w:adjustRightInd w:val="0"/>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Prie </w:t>
      </w:r>
      <w:r w:rsidRPr="004756D7">
        <w:rPr>
          <w:rFonts w:ascii="Times New Roman" w:hAnsi="Times New Roman" w:cs="Times New Roman"/>
          <w:sz w:val="24"/>
          <w:szCs w:val="24"/>
        </w:rPr>
        <w:t>Sodų g. 14 įrengiamos 9 automobilių statymo vietos</w:t>
      </w:r>
      <w:r>
        <w:rPr>
          <w:rFonts w:ascii="Times New Roman" w:hAnsi="Times New Roman" w:cs="Times New Roman"/>
          <w:sz w:val="24"/>
          <w:szCs w:val="24"/>
        </w:rPr>
        <w:t>,</w:t>
      </w:r>
      <w:r w:rsidRPr="004756D7">
        <w:rPr>
          <w:rFonts w:ascii="Times New Roman" w:hAnsi="Times New Roman" w:cs="Times New Roman"/>
          <w:sz w:val="24"/>
          <w:szCs w:val="24"/>
        </w:rPr>
        <w:t xml:space="preserve"> iš kurių 1 skirta</w:t>
      </w:r>
      <w:r>
        <w:rPr>
          <w:rFonts w:ascii="Times New Roman" w:hAnsi="Times New Roman" w:cs="Times New Roman"/>
          <w:sz w:val="24"/>
          <w:szCs w:val="24"/>
        </w:rPr>
        <w:t xml:space="preserve"> </w:t>
      </w:r>
      <w:r w:rsidRPr="004756D7">
        <w:rPr>
          <w:rFonts w:ascii="Times New Roman" w:hAnsi="Times New Roman" w:cs="Times New Roman"/>
          <w:sz w:val="24"/>
          <w:szCs w:val="24"/>
        </w:rPr>
        <w:t>neįgaliesiems bei 2 vietos numatytos elektromobiliams įkrauti iki kurių atvesti kanalai skirti pravesti</w:t>
      </w:r>
      <w:r w:rsidR="006F048C">
        <w:rPr>
          <w:rFonts w:ascii="Times New Roman" w:hAnsi="Times New Roman" w:cs="Times New Roman"/>
          <w:sz w:val="24"/>
          <w:szCs w:val="24"/>
        </w:rPr>
        <w:t xml:space="preserve"> kabelius;</w:t>
      </w:r>
    </w:p>
    <w:p w14:paraId="70C228AA" w14:textId="0921B76B" w:rsidR="00FA5671" w:rsidRDefault="00687FC1" w:rsidP="00020563">
      <w:pPr>
        <w:pStyle w:val="Sraopastraipa"/>
        <w:numPr>
          <w:ilvl w:val="1"/>
          <w:numId w:val="3"/>
        </w:numPr>
        <w:autoSpaceDE w:val="0"/>
        <w:autoSpaceDN w:val="0"/>
        <w:adjustRightInd w:val="0"/>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4756D7">
        <w:rPr>
          <w:rFonts w:ascii="Times New Roman" w:hAnsi="Times New Roman" w:cs="Times New Roman"/>
          <w:sz w:val="24"/>
          <w:szCs w:val="24"/>
        </w:rPr>
        <w:t xml:space="preserve">Prie </w:t>
      </w:r>
      <w:r w:rsidR="004756D7" w:rsidRPr="004756D7">
        <w:rPr>
          <w:rFonts w:ascii="Times New Roman" w:hAnsi="Times New Roman" w:cs="Times New Roman"/>
          <w:sz w:val="24"/>
          <w:szCs w:val="24"/>
        </w:rPr>
        <w:t>Sodų g. 16 įrengiamos 8 automobilių statymo vietos</w:t>
      </w:r>
      <w:r w:rsidR="004756D7">
        <w:rPr>
          <w:rFonts w:ascii="Times New Roman" w:hAnsi="Times New Roman" w:cs="Times New Roman"/>
          <w:sz w:val="24"/>
          <w:szCs w:val="24"/>
        </w:rPr>
        <w:t>,</w:t>
      </w:r>
      <w:r w:rsidR="004756D7" w:rsidRPr="004756D7">
        <w:rPr>
          <w:rFonts w:ascii="Times New Roman" w:hAnsi="Times New Roman" w:cs="Times New Roman"/>
          <w:sz w:val="24"/>
          <w:szCs w:val="24"/>
        </w:rPr>
        <w:t xml:space="preserve"> iš kurių 1 skirta</w:t>
      </w:r>
      <w:r w:rsidR="004756D7">
        <w:rPr>
          <w:rFonts w:ascii="Times New Roman" w:hAnsi="Times New Roman" w:cs="Times New Roman"/>
          <w:sz w:val="24"/>
          <w:szCs w:val="24"/>
        </w:rPr>
        <w:t xml:space="preserve"> </w:t>
      </w:r>
      <w:r w:rsidR="004756D7" w:rsidRPr="004756D7">
        <w:rPr>
          <w:rFonts w:ascii="Times New Roman" w:hAnsi="Times New Roman" w:cs="Times New Roman"/>
          <w:sz w:val="24"/>
          <w:szCs w:val="24"/>
        </w:rPr>
        <w:t>neįgaliesiems bei 2 vietos numatytos elektromobiliams įkrauti iki kurių atvesti kanalai skirti pravesti</w:t>
      </w:r>
      <w:r w:rsidR="004756D7">
        <w:rPr>
          <w:rFonts w:ascii="Times New Roman" w:hAnsi="Times New Roman" w:cs="Times New Roman"/>
          <w:sz w:val="24"/>
          <w:szCs w:val="24"/>
        </w:rPr>
        <w:t xml:space="preserve"> </w:t>
      </w:r>
      <w:r w:rsidR="004756D7" w:rsidRPr="004756D7">
        <w:rPr>
          <w:rFonts w:ascii="Times New Roman" w:hAnsi="Times New Roman" w:cs="Times New Roman"/>
          <w:sz w:val="24"/>
          <w:szCs w:val="24"/>
        </w:rPr>
        <w:t>kabelius</w:t>
      </w:r>
      <w:r w:rsidR="006F048C">
        <w:rPr>
          <w:rFonts w:ascii="Times New Roman" w:hAnsi="Times New Roman" w:cs="Times New Roman"/>
          <w:sz w:val="24"/>
          <w:szCs w:val="24"/>
        </w:rPr>
        <w:t>;</w:t>
      </w:r>
    </w:p>
    <w:p w14:paraId="6A9CAD9C" w14:textId="6A66BFBB" w:rsidR="00112A1C" w:rsidRDefault="00112A1C" w:rsidP="00020563">
      <w:pPr>
        <w:pStyle w:val="Sraopastraipa"/>
        <w:numPr>
          <w:ilvl w:val="1"/>
          <w:numId w:val="3"/>
        </w:numPr>
        <w:autoSpaceDE w:val="0"/>
        <w:autoSpaceDN w:val="0"/>
        <w:adjustRightInd w:val="0"/>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687FC1">
        <w:rPr>
          <w:rFonts w:ascii="Times New Roman" w:hAnsi="Times New Roman" w:cs="Times New Roman"/>
          <w:sz w:val="24"/>
          <w:szCs w:val="24"/>
        </w:rPr>
        <w:t xml:space="preserve">Prie </w:t>
      </w:r>
      <w:r w:rsidR="00687FC1" w:rsidRPr="004756D7">
        <w:rPr>
          <w:rFonts w:ascii="Times New Roman" w:hAnsi="Times New Roman" w:cs="Times New Roman"/>
          <w:sz w:val="24"/>
          <w:szCs w:val="24"/>
        </w:rPr>
        <w:t>Sodų g. 1</w:t>
      </w:r>
      <w:r w:rsidR="00687FC1">
        <w:rPr>
          <w:rFonts w:ascii="Times New Roman" w:hAnsi="Times New Roman" w:cs="Times New Roman"/>
          <w:sz w:val="24"/>
          <w:szCs w:val="24"/>
        </w:rPr>
        <w:t>8</w:t>
      </w:r>
      <w:r w:rsidR="00687FC1" w:rsidRPr="004756D7">
        <w:rPr>
          <w:rFonts w:ascii="Times New Roman" w:hAnsi="Times New Roman" w:cs="Times New Roman"/>
          <w:sz w:val="24"/>
          <w:szCs w:val="24"/>
        </w:rPr>
        <w:t xml:space="preserve"> įrengiamos </w:t>
      </w:r>
      <w:r w:rsidR="00855FFA">
        <w:rPr>
          <w:rFonts w:ascii="Times New Roman" w:hAnsi="Times New Roman" w:cs="Times New Roman"/>
          <w:sz w:val="24"/>
          <w:szCs w:val="24"/>
        </w:rPr>
        <w:t>19</w:t>
      </w:r>
      <w:r w:rsidR="00687FC1" w:rsidRPr="004756D7">
        <w:rPr>
          <w:rFonts w:ascii="Times New Roman" w:hAnsi="Times New Roman" w:cs="Times New Roman"/>
          <w:sz w:val="24"/>
          <w:szCs w:val="24"/>
        </w:rPr>
        <w:t xml:space="preserve"> automobilių statymo viet</w:t>
      </w:r>
      <w:r w:rsidR="00855FFA">
        <w:rPr>
          <w:rFonts w:ascii="Times New Roman" w:hAnsi="Times New Roman" w:cs="Times New Roman"/>
          <w:sz w:val="24"/>
          <w:szCs w:val="24"/>
        </w:rPr>
        <w:t>ų</w:t>
      </w:r>
      <w:r w:rsidR="00687FC1">
        <w:rPr>
          <w:rFonts w:ascii="Times New Roman" w:hAnsi="Times New Roman" w:cs="Times New Roman"/>
          <w:sz w:val="24"/>
          <w:szCs w:val="24"/>
        </w:rPr>
        <w:t>,</w:t>
      </w:r>
      <w:r w:rsidR="00687FC1" w:rsidRPr="004756D7">
        <w:rPr>
          <w:rFonts w:ascii="Times New Roman" w:hAnsi="Times New Roman" w:cs="Times New Roman"/>
          <w:sz w:val="24"/>
          <w:szCs w:val="24"/>
        </w:rPr>
        <w:t xml:space="preserve"> iš kurių 1 skirta</w:t>
      </w:r>
      <w:r w:rsidR="00687FC1">
        <w:rPr>
          <w:rFonts w:ascii="Times New Roman" w:hAnsi="Times New Roman" w:cs="Times New Roman"/>
          <w:sz w:val="24"/>
          <w:szCs w:val="24"/>
        </w:rPr>
        <w:t xml:space="preserve"> </w:t>
      </w:r>
      <w:r w:rsidR="00687FC1" w:rsidRPr="004756D7">
        <w:rPr>
          <w:rFonts w:ascii="Times New Roman" w:hAnsi="Times New Roman" w:cs="Times New Roman"/>
          <w:sz w:val="24"/>
          <w:szCs w:val="24"/>
        </w:rPr>
        <w:t xml:space="preserve">neįgaliesiems bei </w:t>
      </w:r>
      <w:r w:rsidR="00855FFA">
        <w:rPr>
          <w:rFonts w:ascii="Times New Roman" w:hAnsi="Times New Roman" w:cs="Times New Roman"/>
          <w:sz w:val="24"/>
          <w:szCs w:val="24"/>
        </w:rPr>
        <w:t>4</w:t>
      </w:r>
      <w:r w:rsidR="00687FC1" w:rsidRPr="004756D7">
        <w:rPr>
          <w:rFonts w:ascii="Times New Roman" w:hAnsi="Times New Roman" w:cs="Times New Roman"/>
          <w:sz w:val="24"/>
          <w:szCs w:val="24"/>
        </w:rPr>
        <w:t xml:space="preserve"> vietos numatytos elektromobiliams įkrauti iki kurių atvesti kanalai skirti pravesti</w:t>
      </w:r>
      <w:r w:rsidR="00687FC1">
        <w:rPr>
          <w:rFonts w:ascii="Times New Roman" w:hAnsi="Times New Roman" w:cs="Times New Roman"/>
          <w:sz w:val="24"/>
          <w:szCs w:val="24"/>
        </w:rPr>
        <w:t xml:space="preserve"> </w:t>
      </w:r>
      <w:r w:rsidR="00687FC1" w:rsidRPr="004756D7">
        <w:rPr>
          <w:rFonts w:ascii="Times New Roman" w:hAnsi="Times New Roman" w:cs="Times New Roman"/>
          <w:sz w:val="24"/>
          <w:szCs w:val="24"/>
        </w:rPr>
        <w:t>kabelius</w:t>
      </w:r>
      <w:r>
        <w:rPr>
          <w:rFonts w:ascii="Times New Roman" w:hAnsi="Times New Roman" w:cs="Times New Roman"/>
          <w:sz w:val="24"/>
          <w:szCs w:val="24"/>
        </w:rPr>
        <w:t>;</w:t>
      </w:r>
    </w:p>
    <w:p w14:paraId="06FB674F" w14:textId="79ABD2F7" w:rsidR="00687FC1" w:rsidRDefault="00687FC1" w:rsidP="00020563">
      <w:pPr>
        <w:pStyle w:val="Sraopastraipa"/>
        <w:numPr>
          <w:ilvl w:val="1"/>
          <w:numId w:val="3"/>
        </w:numPr>
        <w:autoSpaceDE w:val="0"/>
        <w:autoSpaceDN w:val="0"/>
        <w:adjustRightInd w:val="0"/>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 xml:space="preserve"> Prie </w:t>
      </w:r>
      <w:r w:rsidRPr="004756D7">
        <w:rPr>
          <w:rFonts w:ascii="Times New Roman" w:hAnsi="Times New Roman" w:cs="Times New Roman"/>
          <w:sz w:val="24"/>
          <w:szCs w:val="24"/>
        </w:rPr>
        <w:t xml:space="preserve">Sodų g. </w:t>
      </w:r>
      <w:r>
        <w:rPr>
          <w:rFonts w:ascii="Times New Roman" w:hAnsi="Times New Roman" w:cs="Times New Roman"/>
          <w:sz w:val="24"/>
          <w:szCs w:val="24"/>
        </w:rPr>
        <w:t>20</w:t>
      </w:r>
      <w:r w:rsidRPr="004756D7">
        <w:rPr>
          <w:rFonts w:ascii="Times New Roman" w:hAnsi="Times New Roman" w:cs="Times New Roman"/>
          <w:sz w:val="24"/>
          <w:szCs w:val="24"/>
        </w:rPr>
        <w:t xml:space="preserve"> įrengiamos </w:t>
      </w:r>
      <w:r w:rsidR="00855FFA">
        <w:rPr>
          <w:rFonts w:ascii="Times New Roman" w:hAnsi="Times New Roman" w:cs="Times New Roman"/>
          <w:sz w:val="24"/>
          <w:szCs w:val="24"/>
        </w:rPr>
        <w:t>1</w:t>
      </w:r>
      <w:r w:rsidRPr="004756D7">
        <w:rPr>
          <w:rFonts w:ascii="Times New Roman" w:hAnsi="Times New Roman" w:cs="Times New Roman"/>
          <w:sz w:val="24"/>
          <w:szCs w:val="24"/>
        </w:rPr>
        <w:t>8 automobilių statymo viet</w:t>
      </w:r>
      <w:r w:rsidR="00855FFA">
        <w:rPr>
          <w:rFonts w:ascii="Times New Roman" w:hAnsi="Times New Roman" w:cs="Times New Roman"/>
          <w:sz w:val="24"/>
          <w:szCs w:val="24"/>
        </w:rPr>
        <w:t>ų</w:t>
      </w:r>
      <w:r>
        <w:rPr>
          <w:rFonts w:ascii="Times New Roman" w:hAnsi="Times New Roman" w:cs="Times New Roman"/>
          <w:sz w:val="24"/>
          <w:szCs w:val="24"/>
        </w:rPr>
        <w:t>,</w:t>
      </w:r>
      <w:r w:rsidRPr="004756D7">
        <w:rPr>
          <w:rFonts w:ascii="Times New Roman" w:hAnsi="Times New Roman" w:cs="Times New Roman"/>
          <w:sz w:val="24"/>
          <w:szCs w:val="24"/>
        </w:rPr>
        <w:t xml:space="preserve"> iš kurių 1 skirta</w:t>
      </w:r>
      <w:r>
        <w:rPr>
          <w:rFonts w:ascii="Times New Roman" w:hAnsi="Times New Roman" w:cs="Times New Roman"/>
          <w:sz w:val="24"/>
          <w:szCs w:val="24"/>
        </w:rPr>
        <w:t xml:space="preserve"> </w:t>
      </w:r>
      <w:r w:rsidRPr="004756D7">
        <w:rPr>
          <w:rFonts w:ascii="Times New Roman" w:hAnsi="Times New Roman" w:cs="Times New Roman"/>
          <w:sz w:val="24"/>
          <w:szCs w:val="24"/>
        </w:rPr>
        <w:t xml:space="preserve">neįgaliesiems bei </w:t>
      </w:r>
      <w:r w:rsidR="00855FFA">
        <w:rPr>
          <w:rFonts w:ascii="Times New Roman" w:hAnsi="Times New Roman" w:cs="Times New Roman"/>
          <w:sz w:val="24"/>
          <w:szCs w:val="24"/>
        </w:rPr>
        <w:t>4</w:t>
      </w:r>
      <w:r w:rsidRPr="004756D7">
        <w:rPr>
          <w:rFonts w:ascii="Times New Roman" w:hAnsi="Times New Roman" w:cs="Times New Roman"/>
          <w:sz w:val="24"/>
          <w:szCs w:val="24"/>
        </w:rPr>
        <w:t xml:space="preserve"> vietos numatytos elektromobiliams įkrauti iki kurių atvesti kanalai skirti pravesti</w:t>
      </w:r>
      <w:r>
        <w:rPr>
          <w:rFonts w:ascii="Times New Roman" w:hAnsi="Times New Roman" w:cs="Times New Roman"/>
          <w:sz w:val="24"/>
          <w:szCs w:val="24"/>
        </w:rPr>
        <w:t xml:space="preserve"> </w:t>
      </w:r>
      <w:r w:rsidRPr="004756D7">
        <w:rPr>
          <w:rFonts w:ascii="Times New Roman" w:hAnsi="Times New Roman" w:cs="Times New Roman"/>
          <w:sz w:val="24"/>
          <w:szCs w:val="24"/>
        </w:rPr>
        <w:t>kabelius</w:t>
      </w:r>
      <w:r>
        <w:rPr>
          <w:rFonts w:ascii="Times New Roman" w:hAnsi="Times New Roman" w:cs="Times New Roman"/>
          <w:sz w:val="24"/>
          <w:szCs w:val="24"/>
        </w:rPr>
        <w:t>;</w:t>
      </w:r>
    </w:p>
    <w:p w14:paraId="0D1B1000" w14:textId="07435698" w:rsidR="00687FC1" w:rsidRDefault="00687FC1" w:rsidP="00020563">
      <w:pPr>
        <w:pStyle w:val="Sraopastraipa"/>
        <w:numPr>
          <w:ilvl w:val="1"/>
          <w:numId w:val="3"/>
        </w:numPr>
        <w:autoSpaceDE w:val="0"/>
        <w:autoSpaceDN w:val="0"/>
        <w:adjustRightInd w:val="0"/>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lastRenderedPageBreak/>
        <w:t xml:space="preserve"> Prie Rožių</w:t>
      </w:r>
      <w:r w:rsidRPr="004756D7">
        <w:rPr>
          <w:rFonts w:ascii="Times New Roman" w:hAnsi="Times New Roman" w:cs="Times New Roman"/>
          <w:sz w:val="24"/>
          <w:szCs w:val="24"/>
        </w:rPr>
        <w:t xml:space="preserve"> g. 1 įrengiamos </w:t>
      </w:r>
      <w:r w:rsidR="00855FFA">
        <w:rPr>
          <w:rFonts w:ascii="Times New Roman" w:hAnsi="Times New Roman" w:cs="Times New Roman"/>
          <w:sz w:val="24"/>
          <w:szCs w:val="24"/>
        </w:rPr>
        <w:t>27</w:t>
      </w:r>
      <w:r w:rsidRPr="004756D7">
        <w:rPr>
          <w:rFonts w:ascii="Times New Roman" w:hAnsi="Times New Roman" w:cs="Times New Roman"/>
          <w:sz w:val="24"/>
          <w:szCs w:val="24"/>
        </w:rPr>
        <w:t xml:space="preserve"> automobilių statymo vietos</w:t>
      </w:r>
      <w:r>
        <w:rPr>
          <w:rFonts w:ascii="Times New Roman" w:hAnsi="Times New Roman" w:cs="Times New Roman"/>
          <w:sz w:val="24"/>
          <w:szCs w:val="24"/>
        </w:rPr>
        <w:t>,</w:t>
      </w:r>
      <w:r w:rsidRPr="004756D7">
        <w:rPr>
          <w:rFonts w:ascii="Times New Roman" w:hAnsi="Times New Roman" w:cs="Times New Roman"/>
          <w:sz w:val="24"/>
          <w:szCs w:val="24"/>
        </w:rPr>
        <w:t xml:space="preserve"> iš kurių </w:t>
      </w:r>
      <w:r w:rsidR="00855FFA">
        <w:rPr>
          <w:rFonts w:ascii="Times New Roman" w:hAnsi="Times New Roman" w:cs="Times New Roman"/>
          <w:sz w:val="24"/>
          <w:szCs w:val="24"/>
        </w:rPr>
        <w:t>2</w:t>
      </w:r>
      <w:r w:rsidRPr="004756D7">
        <w:rPr>
          <w:rFonts w:ascii="Times New Roman" w:hAnsi="Times New Roman" w:cs="Times New Roman"/>
          <w:sz w:val="24"/>
          <w:szCs w:val="24"/>
        </w:rPr>
        <w:t xml:space="preserve"> skirta</w:t>
      </w:r>
      <w:r>
        <w:rPr>
          <w:rFonts w:ascii="Times New Roman" w:hAnsi="Times New Roman" w:cs="Times New Roman"/>
          <w:sz w:val="24"/>
          <w:szCs w:val="24"/>
        </w:rPr>
        <w:t xml:space="preserve"> </w:t>
      </w:r>
      <w:r w:rsidRPr="004756D7">
        <w:rPr>
          <w:rFonts w:ascii="Times New Roman" w:hAnsi="Times New Roman" w:cs="Times New Roman"/>
          <w:sz w:val="24"/>
          <w:szCs w:val="24"/>
        </w:rPr>
        <w:t xml:space="preserve">neįgaliesiems bei </w:t>
      </w:r>
      <w:r w:rsidR="00855FFA">
        <w:rPr>
          <w:rFonts w:ascii="Times New Roman" w:hAnsi="Times New Roman" w:cs="Times New Roman"/>
          <w:sz w:val="24"/>
          <w:szCs w:val="24"/>
        </w:rPr>
        <w:t>5</w:t>
      </w:r>
      <w:r w:rsidRPr="004756D7">
        <w:rPr>
          <w:rFonts w:ascii="Times New Roman" w:hAnsi="Times New Roman" w:cs="Times New Roman"/>
          <w:sz w:val="24"/>
          <w:szCs w:val="24"/>
        </w:rPr>
        <w:t xml:space="preserve"> vietos numatytos elektromobiliams įkrauti iki kurių atvesti kanalai skirti pravesti</w:t>
      </w:r>
      <w:r>
        <w:rPr>
          <w:rFonts w:ascii="Times New Roman" w:hAnsi="Times New Roman" w:cs="Times New Roman"/>
          <w:sz w:val="24"/>
          <w:szCs w:val="24"/>
        </w:rPr>
        <w:t xml:space="preserve"> </w:t>
      </w:r>
      <w:r w:rsidRPr="004756D7">
        <w:rPr>
          <w:rFonts w:ascii="Times New Roman" w:hAnsi="Times New Roman" w:cs="Times New Roman"/>
          <w:sz w:val="24"/>
          <w:szCs w:val="24"/>
        </w:rPr>
        <w:t>kabelius</w:t>
      </w:r>
      <w:r w:rsidR="00855FFA">
        <w:rPr>
          <w:rFonts w:ascii="Times New Roman" w:hAnsi="Times New Roman" w:cs="Times New Roman"/>
          <w:sz w:val="24"/>
          <w:szCs w:val="24"/>
        </w:rPr>
        <w:t>;</w:t>
      </w:r>
    </w:p>
    <w:p w14:paraId="68C9CC7A" w14:textId="3609400B" w:rsidR="004E1220" w:rsidRPr="004756D7" w:rsidRDefault="0042089E" w:rsidP="00020563">
      <w:pPr>
        <w:pStyle w:val="Sraopastraipa"/>
        <w:numPr>
          <w:ilvl w:val="1"/>
          <w:numId w:val="3"/>
        </w:numPr>
        <w:autoSpaceDE w:val="0"/>
        <w:autoSpaceDN w:val="0"/>
        <w:adjustRightInd w:val="0"/>
        <w:spacing w:after="0" w:line="240" w:lineRule="auto"/>
        <w:ind w:left="1418" w:hanging="567"/>
        <w:jc w:val="both"/>
        <w:rPr>
          <w:rFonts w:ascii="Times New Roman" w:hAnsi="Times New Roman" w:cs="Times New Roman"/>
          <w:sz w:val="24"/>
          <w:szCs w:val="24"/>
        </w:rPr>
      </w:pPr>
      <w:r>
        <w:rPr>
          <w:rFonts w:ascii="Times New Roman" w:hAnsi="Times New Roman" w:cs="Times New Roman"/>
          <w:sz w:val="24"/>
          <w:szCs w:val="24"/>
        </w:rPr>
        <w:t>Siekiant įgyvendinti projektinius sprendinius</w:t>
      </w:r>
      <w:r w:rsidR="004E1220">
        <w:rPr>
          <w:rFonts w:ascii="Times New Roman" w:hAnsi="Times New Roman" w:cs="Times New Roman"/>
          <w:sz w:val="24"/>
          <w:szCs w:val="24"/>
        </w:rPr>
        <w:t>, rangovas</w:t>
      </w:r>
      <w:r>
        <w:rPr>
          <w:rFonts w:ascii="Times New Roman" w:hAnsi="Times New Roman" w:cs="Times New Roman"/>
          <w:sz w:val="24"/>
          <w:szCs w:val="24"/>
        </w:rPr>
        <w:t xml:space="preserve"> turi gauti </w:t>
      </w:r>
      <w:r w:rsidR="004E1220">
        <w:rPr>
          <w:rFonts w:ascii="Times New Roman" w:hAnsi="Times New Roman" w:cs="Times New Roman"/>
          <w:sz w:val="24"/>
          <w:szCs w:val="24"/>
        </w:rPr>
        <w:t>leidim</w:t>
      </w:r>
      <w:r>
        <w:rPr>
          <w:rFonts w:ascii="Times New Roman" w:hAnsi="Times New Roman" w:cs="Times New Roman"/>
          <w:sz w:val="24"/>
          <w:szCs w:val="24"/>
        </w:rPr>
        <w:t>ą ir</w:t>
      </w:r>
      <w:r w:rsidR="004E1220">
        <w:rPr>
          <w:rFonts w:ascii="Times New Roman" w:hAnsi="Times New Roman" w:cs="Times New Roman"/>
          <w:sz w:val="24"/>
          <w:szCs w:val="24"/>
        </w:rPr>
        <w:t xml:space="preserve"> </w:t>
      </w:r>
      <w:r>
        <w:rPr>
          <w:rFonts w:ascii="Times New Roman" w:hAnsi="Times New Roman" w:cs="Times New Roman"/>
          <w:sz w:val="24"/>
          <w:szCs w:val="24"/>
        </w:rPr>
        <w:t>pašalinti numatytų aikštelių plotuose augančius</w:t>
      </w:r>
      <w:r w:rsidR="000D7374">
        <w:rPr>
          <w:rFonts w:ascii="Times New Roman" w:hAnsi="Times New Roman" w:cs="Times New Roman"/>
          <w:sz w:val="24"/>
          <w:szCs w:val="24"/>
        </w:rPr>
        <w:t xml:space="preserve"> saugotinus</w:t>
      </w:r>
      <w:r>
        <w:rPr>
          <w:rFonts w:ascii="Times New Roman" w:hAnsi="Times New Roman" w:cs="Times New Roman"/>
          <w:sz w:val="24"/>
          <w:szCs w:val="24"/>
        </w:rPr>
        <w:t xml:space="preserve"> medžius bei savo</w:t>
      </w:r>
      <w:r w:rsidR="004E1220">
        <w:rPr>
          <w:rFonts w:ascii="Times New Roman" w:hAnsi="Times New Roman" w:cs="Times New Roman"/>
          <w:sz w:val="24"/>
          <w:szCs w:val="24"/>
        </w:rPr>
        <w:t xml:space="preserve"> lėšomis sumokėti </w:t>
      </w:r>
      <w:r>
        <w:rPr>
          <w:rFonts w:ascii="Times New Roman" w:hAnsi="Times New Roman" w:cs="Times New Roman"/>
          <w:sz w:val="24"/>
          <w:szCs w:val="24"/>
        </w:rPr>
        <w:t>paskaičiuotą</w:t>
      </w:r>
      <w:r w:rsidR="000D7374">
        <w:rPr>
          <w:rFonts w:ascii="Times New Roman" w:hAnsi="Times New Roman" w:cs="Times New Roman"/>
          <w:sz w:val="24"/>
          <w:szCs w:val="24"/>
        </w:rPr>
        <w:t xml:space="preserve"> žalos gamtai</w:t>
      </w:r>
      <w:r>
        <w:rPr>
          <w:rFonts w:ascii="Times New Roman" w:hAnsi="Times New Roman" w:cs="Times New Roman"/>
          <w:sz w:val="24"/>
          <w:szCs w:val="24"/>
        </w:rPr>
        <w:t xml:space="preserve"> </w:t>
      </w:r>
      <w:r w:rsidR="000D7374">
        <w:rPr>
          <w:rFonts w:ascii="Times New Roman" w:hAnsi="Times New Roman" w:cs="Times New Roman"/>
          <w:sz w:val="24"/>
          <w:szCs w:val="24"/>
        </w:rPr>
        <w:t>atkuriamosios vertės kompensaciją</w:t>
      </w:r>
      <w:r>
        <w:rPr>
          <w:rFonts w:ascii="Times New Roman" w:hAnsi="Times New Roman" w:cs="Times New Roman"/>
          <w:sz w:val="24"/>
          <w:szCs w:val="24"/>
        </w:rPr>
        <w:t>;</w:t>
      </w:r>
    </w:p>
    <w:p w14:paraId="370F9D51" w14:textId="1D2D1F2A" w:rsidR="00916F7B" w:rsidRDefault="00687FC1" w:rsidP="00020563">
      <w:pPr>
        <w:pStyle w:val="Sraopastraipa"/>
        <w:numPr>
          <w:ilvl w:val="1"/>
          <w:numId w:val="3"/>
        </w:numPr>
        <w:ind w:left="1418" w:hanging="567"/>
        <w:jc w:val="both"/>
        <w:rPr>
          <w:rFonts w:ascii="Times New Roman" w:hAnsi="Times New Roman" w:cs="Times New Roman"/>
          <w:sz w:val="24"/>
          <w:szCs w:val="24"/>
        </w:rPr>
      </w:pPr>
      <w:r>
        <w:rPr>
          <w:rFonts w:ascii="Times New Roman" w:hAnsi="Times New Roman" w:cs="Times New Roman"/>
          <w:sz w:val="24"/>
          <w:szCs w:val="24"/>
        </w:rPr>
        <w:t xml:space="preserve"> </w:t>
      </w:r>
      <w:r w:rsidR="006F048C">
        <w:rPr>
          <w:rFonts w:ascii="Times New Roman" w:hAnsi="Times New Roman" w:cs="Times New Roman"/>
          <w:sz w:val="24"/>
          <w:szCs w:val="24"/>
        </w:rPr>
        <w:t>Aikštelėse turi būti sužymėtos vietos ištisine 0,12 m. pločio juosta bei plotiniais simboliais</w:t>
      </w:r>
      <w:r w:rsidR="00C622CF">
        <w:rPr>
          <w:rFonts w:ascii="Times New Roman" w:hAnsi="Times New Roman" w:cs="Times New Roman"/>
          <w:sz w:val="24"/>
          <w:szCs w:val="24"/>
        </w:rPr>
        <w:t>, plotiniai simboliai skirti elektromobilių įkrovimo vietoms atskirai derinami su užsakovu</w:t>
      </w:r>
      <w:r w:rsidR="006F048C">
        <w:rPr>
          <w:rFonts w:ascii="Times New Roman" w:hAnsi="Times New Roman" w:cs="Times New Roman"/>
          <w:sz w:val="24"/>
          <w:szCs w:val="24"/>
        </w:rPr>
        <w:t>;</w:t>
      </w:r>
    </w:p>
    <w:p w14:paraId="5D7163F7" w14:textId="2CEFD286" w:rsidR="006E47DE" w:rsidRPr="00C622CF" w:rsidRDefault="00C622CF" w:rsidP="00020563">
      <w:pPr>
        <w:pStyle w:val="Sraopastraipa"/>
        <w:numPr>
          <w:ilvl w:val="1"/>
          <w:numId w:val="3"/>
        </w:numPr>
        <w:ind w:left="1276"/>
        <w:jc w:val="both"/>
        <w:rPr>
          <w:rFonts w:ascii="Times New Roman" w:hAnsi="Times New Roman" w:cs="Times New Roman"/>
          <w:sz w:val="24"/>
          <w:szCs w:val="24"/>
        </w:rPr>
      </w:pPr>
      <w:r>
        <w:rPr>
          <w:rFonts w:ascii="Times New Roman" w:hAnsi="Times New Roman" w:cs="Times New Roman"/>
          <w:sz w:val="24"/>
          <w:szCs w:val="24"/>
        </w:rPr>
        <w:t xml:space="preserve"> </w:t>
      </w:r>
      <w:r w:rsidR="006F048C" w:rsidRPr="00916F7B">
        <w:rPr>
          <w:rFonts w:ascii="Times New Roman" w:hAnsi="Times New Roman" w:cs="Times New Roman"/>
          <w:sz w:val="24"/>
          <w:szCs w:val="24"/>
        </w:rPr>
        <w:t>Pažeist</w:t>
      </w:r>
      <w:r w:rsidR="006F048C">
        <w:rPr>
          <w:rFonts w:ascii="Times New Roman" w:hAnsi="Times New Roman" w:cs="Times New Roman"/>
          <w:sz w:val="24"/>
          <w:szCs w:val="24"/>
        </w:rPr>
        <w:t>i</w:t>
      </w:r>
      <w:r w:rsidR="006F048C" w:rsidRPr="00916F7B">
        <w:rPr>
          <w:rFonts w:ascii="Times New Roman" w:hAnsi="Times New Roman" w:cs="Times New Roman"/>
          <w:sz w:val="24"/>
          <w:szCs w:val="24"/>
        </w:rPr>
        <w:t xml:space="preserve"> plot</w:t>
      </w:r>
      <w:r w:rsidR="006F048C">
        <w:rPr>
          <w:rFonts w:ascii="Times New Roman" w:hAnsi="Times New Roman" w:cs="Times New Roman"/>
          <w:sz w:val="24"/>
          <w:szCs w:val="24"/>
        </w:rPr>
        <w:t>ai</w:t>
      </w:r>
      <w:r w:rsidR="006F048C" w:rsidRPr="00916F7B">
        <w:rPr>
          <w:rFonts w:ascii="Times New Roman" w:hAnsi="Times New Roman" w:cs="Times New Roman"/>
          <w:sz w:val="24"/>
          <w:szCs w:val="24"/>
        </w:rPr>
        <w:t xml:space="preserve"> tvirtin</w:t>
      </w:r>
      <w:r w:rsidR="006F048C">
        <w:rPr>
          <w:rFonts w:ascii="Times New Roman" w:hAnsi="Times New Roman" w:cs="Times New Roman"/>
          <w:sz w:val="24"/>
          <w:szCs w:val="24"/>
        </w:rPr>
        <w:t>ami</w:t>
      </w:r>
      <w:r w:rsidR="006F048C" w:rsidRPr="00916F7B">
        <w:rPr>
          <w:rFonts w:ascii="Times New Roman" w:hAnsi="Times New Roman" w:cs="Times New Roman"/>
          <w:sz w:val="24"/>
          <w:szCs w:val="24"/>
        </w:rPr>
        <w:t xml:space="preserve"> </w:t>
      </w:r>
      <w:r w:rsidR="006F048C">
        <w:rPr>
          <w:rFonts w:ascii="Times New Roman" w:hAnsi="Times New Roman" w:cs="Times New Roman"/>
          <w:sz w:val="24"/>
          <w:szCs w:val="24"/>
        </w:rPr>
        <w:t>ne mažesniu nei 6</w:t>
      </w:r>
      <w:r w:rsidR="006F048C" w:rsidRPr="00916F7B">
        <w:rPr>
          <w:rFonts w:ascii="Times New Roman" w:hAnsi="Times New Roman" w:cs="Times New Roman"/>
          <w:sz w:val="24"/>
          <w:szCs w:val="24"/>
        </w:rPr>
        <w:t xml:space="preserve"> cm dirvožemio sluoksniu, </w:t>
      </w:r>
      <w:r>
        <w:rPr>
          <w:rFonts w:ascii="Times New Roman" w:hAnsi="Times New Roman" w:cs="Times New Roman"/>
          <w:sz w:val="24"/>
          <w:szCs w:val="24"/>
        </w:rPr>
        <w:t xml:space="preserve">  </w:t>
      </w:r>
      <w:r w:rsidR="006F048C" w:rsidRPr="00916F7B">
        <w:rPr>
          <w:rFonts w:ascii="Times New Roman" w:hAnsi="Times New Roman" w:cs="Times New Roman"/>
          <w:sz w:val="24"/>
          <w:szCs w:val="24"/>
        </w:rPr>
        <w:t xml:space="preserve">paskleidžiant gruntą ir </w:t>
      </w:r>
      <w:r w:rsidR="006F048C">
        <w:rPr>
          <w:rFonts w:ascii="Times New Roman" w:hAnsi="Times New Roman" w:cs="Times New Roman"/>
          <w:sz w:val="24"/>
          <w:szCs w:val="24"/>
        </w:rPr>
        <w:t>užsėjant daugiamečių žolių mišiniu</w:t>
      </w:r>
      <w:r w:rsidR="0041753B">
        <w:rPr>
          <w:rFonts w:ascii="Times New Roman" w:hAnsi="Times New Roman" w:cs="Times New Roman"/>
          <w:sz w:val="24"/>
          <w:szCs w:val="24"/>
        </w:rPr>
        <w:t>;</w:t>
      </w:r>
    </w:p>
    <w:p w14:paraId="53326AA4" w14:textId="6A7A2C12" w:rsidR="00447E2B" w:rsidRDefault="00447E2B" w:rsidP="00447E2B">
      <w:pPr>
        <w:pStyle w:val="Betarp"/>
        <w:jc w:val="both"/>
        <w:rPr>
          <w:rFonts w:ascii="Times New Roman" w:hAnsi="Times New Roman" w:cs="Times New Roman"/>
          <w:sz w:val="24"/>
          <w:szCs w:val="24"/>
        </w:rPr>
      </w:pPr>
    </w:p>
    <w:p w14:paraId="1CF9D688" w14:textId="47B0CEA3" w:rsidR="00A66B9E" w:rsidRDefault="00A66B9E" w:rsidP="00A66B9E">
      <w:pPr>
        <w:pStyle w:val="Betarp"/>
        <w:jc w:val="both"/>
        <w:rPr>
          <w:rFonts w:ascii="Times New Roman" w:hAnsi="Times New Roman" w:cs="Times New Roman"/>
          <w:b/>
          <w:bCs/>
          <w:sz w:val="24"/>
          <w:szCs w:val="24"/>
        </w:rPr>
      </w:pPr>
      <w:r w:rsidRPr="00A66B9E">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056BF5">
        <w:rPr>
          <w:rFonts w:ascii="Times New Roman" w:hAnsi="Times New Roman" w:cs="Times New Roman"/>
          <w:b/>
          <w:bCs/>
          <w:sz w:val="24"/>
          <w:szCs w:val="24"/>
        </w:rPr>
        <w:t>3</w:t>
      </w:r>
      <w:r>
        <w:rPr>
          <w:rFonts w:ascii="Times New Roman" w:hAnsi="Times New Roman" w:cs="Times New Roman"/>
          <w:b/>
          <w:bCs/>
          <w:sz w:val="24"/>
          <w:szCs w:val="24"/>
        </w:rPr>
        <w:t>. Aikštel</w:t>
      </w:r>
      <w:r w:rsidR="00687FC1">
        <w:rPr>
          <w:rFonts w:ascii="Times New Roman" w:hAnsi="Times New Roman" w:cs="Times New Roman"/>
          <w:b/>
          <w:bCs/>
          <w:sz w:val="24"/>
          <w:szCs w:val="24"/>
        </w:rPr>
        <w:t>ių</w:t>
      </w:r>
      <w:r>
        <w:rPr>
          <w:rFonts w:ascii="Times New Roman" w:hAnsi="Times New Roman" w:cs="Times New Roman"/>
          <w:b/>
          <w:bCs/>
          <w:sz w:val="24"/>
          <w:szCs w:val="24"/>
        </w:rPr>
        <w:t xml:space="preserve"> statybos</w:t>
      </w:r>
      <w:r w:rsidR="0054130D">
        <w:rPr>
          <w:rFonts w:ascii="Times New Roman" w:hAnsi="Times New Roman" w:cs="Times New Roman"/>
          <w:b/>
          <w:bCs/>
          <w:sz w:val="24"/>
          <w:szCs w:val="24"/>
        </w:rPr>
        <w:t xml:space="preserve"> darbų</w:t>
      </w:r>
      <w:r>
        <w:rPr>
          <w:rFonts w:ascii="Times New Roman" w:hAnsi="Times New Roman" w:cs="Times New Roman"/>
          <w:b/>
          <w:bCs/>
          <w:sz w:val="24"/>
          <w:szCs w:val="24"/>
        </w:rPr>
        <w:t xml:space="preserve"> d</w:t>
      </w:r>
      <w:r w:rsidR="00687FC1">
        <w:rPr>
          <w:rFonts w:ascii="Times New Roman" w:hAnsi="Times New Roman" w:cs="Times New Roman"/>
          <w:b/>
          <w:bCs/>
          <w:sz w:val="24"/>
          <w:szCs w:val="24"/>
        </w:rPr>
        <w:t>okumentacija</w:t>
      </w:r>
    </w:p>
    <w:p w14:paraId="485F5635" w14:textId="77777777" w:rsidR="00532605" w:rsidRDefault="00800353" w:rsidP="00800353">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p>
    <w:p w14:paraId="75712B49" w14:textId="56686538" w:rsidR="003737A1" w:rsidRDefault="00687FC1"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3.1. </w:t>
      </w:r>
      <w:r w:rsidR="00800353">
        <w:rPr>
          <w:rFonts w:ascii="Times New Roman" w:hAnsi="Times New Roman" w:cs="Times New Roman"/>
          <w:sz w:val="24"/>
          <w:szCs w:val="24"/>
        </w:rPr>
        <w:t xml:space="preserve">Aikštelės </w:t>
      </w:r>
      <w:r w:rsidR="00532605">
        <w:rPr>
          <w:rFonts w:ascii="Times New Roman" w:hAnsi="Times New Roman" w:cs="Times New Roman"/>
          <w:sz w:val="24"/>
          <w:szCs w:val="24"/>
        </w:rPr>
        <w:t xml:space="preserve">statybos darbai atliekami pagal parengto naujos statybos supaprastinto projekto Nr. </w:t>
      </w:r>
      <w:r w:rsidR="006F048C" w:rsidRPr="009C5852">
        <w:rPr>
          <w:rFonts w:ascii="Times New Roman" w:hAnsi="Times New Roman" w:cs="Times New Roman"/>
          <w:sz w:val="24"/>
          <w:szCs w:val="24"/>
        </w:rPr>
        <w:t>2024-00-SPP</w:t>
      </w:r>
      <w:r w:rsidR="00532605">
        <w:rPr>
          <w:rFonts w:ascii="Times New Roman" w:hAnsi="Times New Roman" w:cs="Times New Roman"/>
          <w:sz w:val="24"/>
          <w:szCs w:val="24"/>
        </w:rPr>
        <w:t xml:space="preserve"> specifikacijas</w:t>
      </w:r>
      <w:r w:rsidR="00722AE1">
        <w:rPr>
          <w:rFonts w:ascii="Times New Roman" w:hAnsi="Times New Roman" w:cs="Times New Roman"/>
          <w:sz w:val="24"/>
          <w:szCs w:val="24"/>
        </w:rPr>
        <w:t>,</w:t>
      </w:r>
      <w:r w:rsidR="00532605">
        <w:rPr>
          <w:rFonts w:ascii="Times New Roman" w:hAnsi="Times New Roman" w:cs="Times New Roman"/>
          <w:sz w:val="24"/>
          <w:szCs w:val="24"/>
        </w:rPr>
        <w:t xml:space="preserve"> darbų </w:t>
      </w:r>
      <w:r w:rsidR="00722AE1">
        <w:rPr>
          <w:rFonts w:ascii="Times New Roman" w:hAnsi="Times New Roman" w:cs="Times New Roman"/>
          <w:sz w:val="24"/>
          <w:szCs w:val="24"/>
        </w:rPr>
        <w:t>aprašymus ir jų kieki</w:t>
      </w:r>
      <w:r w:rsidR="000037CC">
        <w:rPr>
          <w:rFonts w:ascii="Times New Roman" w:hAnsi="Times New Roman" w:cs="Times New Roman"/>
          <w:sz w:val="24"/>
          <w:szCs w:val="24"/>
        </w:rPr>
        <w:t>ų žiniaraštį</w:t>
      </w:r>
      <w:r w:rsidR="00722AE1">
        <w:rPr>
          <w:rFonts w:ascii="Times New Roman" w:hAnsi="Times New Roman" w:cs="Times New Roman"/>
          <w:sz w:val="24"/>
          <w:szCs w:val="24"/>
        </w:rPr>
        <w:t>.</w:t>
      </w:r>
    </w:p>
    <w:p w14:paraId="5E87AFBF" w14:textId="04D238CB" w:rsidR="00687FC1" w:rsidRDefault="00687FC1"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3.2. </w:t>
      </w:r>
      <w:r w:rsidR="0054130D" w:rsidRPr="00F2260D">
        <w:rPr>
          <w:rFonts w:ascii="Times New Roman" w:hAnsi="Times New Roman" w:cs="Times New Roman"/>
          <w:sz w:val="24"/>
          <w:szCs w:val="24"/>
        </w:rPr>
        <w:t>Rangovas savo lėšomis privalo įsigyti ir parengti darbui elektroninio statybos darbų žurnalo (toliau – ESDŽ) sistemą</w:t>
      </w:r>
      <w:r w:rsidR="0054130D">
        <w:rPr>
          <w:rFonts w:ascii="Times New Roman" w:hAnsi="Times New Roman" w:cs="Times New Roman"/>
          <w:sz w:val="24"/>
          <w:szCs w:val="24"/>
        </w:rPr>
        <w:t>:</w:t>
      </w:r>
    </w:p>
    <w:p w14:paraId="463053BD" w14:textId="01C6CDE3" w:rsidR="0054130D" w:rsidRDefault="0054130D"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3.2.1. </w:t>
      </w:r>
      <w:r w:rsidRPr="007B0AC7">
        <w:rPr>
          <w:rFonts w:ascii="Times New Roman" w:hAnsi="Times New Roman" w:cs="Times New Roman"/>
          <w:sz w:val="24"/>
          <w:szCs w:val="24"/>
        </w:rPr>
        <w:t>Iki statybos darbų pradžios Rangovas savo lėšomis privalo įsigyti ir parengti darbui elektroninio statybos darbų žurnalo (toliau – ESDŽ) sistemą, atitinkančią statybos techninį reglamento STR 1.06.01:2016 „Statybos darbai. Statinio statybos priežiūra“, patvirtinto Lietuvos Respublikos aplinkos ministro 2016 m. gruodžio 2 d. įsakymu Nr. V1-848 nuostatas. Naudojama sistema privalo užtikrinti asmenų identifikavimą kvalifikuotu elektroniniu parašu bei duomenų vientisumą, atsekamumą ir saugumą</w:t>
      </w:r>
      <w:r>
        <w:rPr>
          <w:rFonts w:ascii="Times New Roman" w:hAnsi="Times New Roman" w:cs="Times New Roman"/>
          <w:sz w:val="24"/>
          <w:szCs w:val="24"/>
        </w:rPr>
        <w:t>;</w:t>
      </w:r>
    </w:p>
    <w:p w14:paraId="05F773EC" w14:textId="2CBCFDA8" w:rsidR="0054130D" w:rsidRDefault="0054130D"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3.2.2. </w:t>
      </w:r>
      <w:r w:rsidRPr="007B0AC7">
        <w:rPr>
          <w:rFonts w:ascii="Times New Roman" w:hAnsi="Times New Roman" w:cs="Times New Roman"/>
          <w:sz w:val="24"/>
          <w:szCs w:val="24"/>
        </w:rPr>
        <w:t>Rangovas privalo užtikrinti nuolatinį ir tinkamą ESDŽ pildymą per visą statybos laikotarpį, vadovaujantis galiojančių teisės aktų reikalavimais, fiksuojant faktinę darbų eigą, faktinius atliktų darbų kiekius bei užtikrinant, kad visi statybos dalyvių įrašai būtų patvirtinti kvalifikuotu elektroniniu parašu</w:t>
      </w:r>
      <w:r>
        <w:rPr>
          <w:rFonts w:ascii="Times New Roman" w:hAnsi="Times New Roman" w:cs="Times New Roman"/>
          <w:sz w:val="24"/>
          <w:szCs w:val="24"/>
        </w:rPr>
        <w:t>;</w:t>
      </w:r>
    </w:p>
    <w:p w14:paraId="037918F1" w14:textId="5C9BD553" w:rsidR="0054130D" w:rsidRDefault="0054130D"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3.2.3. </w:t>
      </w:r>
      <w:r w:rsidRPr="007B0AC7">
        <w:rPr>
          <w:rFonts w:ascii="Times New Roman" w:hAnsi="Times New Roman" w:cs="Times New Roman"/>
          <w:sz w:val="24"/>
          <w:szCs w:val="24"/>
        </w:rPr>
        <w:t>Rangovas privalo suteikti nemokamą prieigą prie ESDŽ visiems statybos dalyviams, turintiems teisę žurnale daryti įrašus ir (ar) juos peržiūrėti. Užsakovui ir jo įgaliotiems atstovams suteikiamos visos statytojo teisės, įskaitant prieigos valdymo, duomenų peržiūros bei kontrolės funkcijas. Esant būtinybei, Rangovas privalo supažindinti šiuos asmenis su sistemos funkcijomis bei pravesti mokymus</w:t>
      </w:r>
      <w:r>
        <w:rPr>
          <w:rFonts w:ascii="Times New Roman" w:hAnsi="Times New Roman" w:cs="Times New Roman"/>
          <w:sz w:val="24"/>
          <w:szCs w:val="24"/>
        </w:rPr>
        <w:t>;</w:t>
      </w:r>
    </w:p>
    <w:p w14:paraId="617D67D3" w14:textId="7E7DD79F" w:rsidR="0054130D" w:rsidRDefault="0054130D"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3.2.4. </w:t>
      </w:r>
      <w:r w:rsidRPr="007B0AC7">
        <w:rPr>
          <w:rFonts w:ascii="Times New Roman" w:hAnsi="Times New Roman" w:cs="Times New Roman"/>
          <w:sz w:val="24"/>
          <w:szCs w:val="24"/>
        </w:rPr>
        <w:t>Rangovas privalo užtikrinti, kad pasirinktos ESDŽ sistemos paslaugų teikimo sąlygos garantuotų nepertraukiamą ESDŽ sistemos veikimą, taip pat nepertraukiamą tiesioginę Užsakovo prieigą prie žurnalo duomenų bei ESDŽ duomenų išsaugojimą visą statybos laikotarpį, nepriklausomai nuo Rangovo veiklos vykdymo ar jo teisinio statuso (įskaitant bankrotą, veiklos sustabdymą ar sutartinių santykių nutrūkimą)</w:t>
      </w:r>
      <w:r>
        <w:rPr>
          <w:rFonts w:ascii="Times New Roman" w:hAnsi="Times New Roman" w:cs="Times New Roman"/>
          <w:sz w:val="24"/>
          <w:szCs w:val="24"/>
        </w:rPr>
        <w:t>;</w:t>
      </w:r>
    </w:p>
    <w:p w14:paraId="0F8755D4" w14:textId="4D9731AD" w:rsidR="0054130D" w:rsidRDefault="0054130D"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3.2.5. </w:t>
      </w:r>
      <w:r w:rsidRPr="007B0AC7">
        <w:rPr>
          <w:rFonts w:ascii="Times New Roman" w:hAnsi="Times New Roman" w:cs="Times New Roman"/>
          <w:sz w:val="24"/>
          <w:szCs w:val="24"/>
        </w:rPr>
        <w:t>Visi ESDŽ sukaupti duomenys yra Užsakovo nuosavybė, todėl užbaigus darbus ar nutraukus sutartį, Rangovas privalo neatlygintinai perduoti Užsakovui visą žurnalo informaciją bei archyvinę versiją tinkamu elektroniniu formatu.</w:t>
      </w:r>
    </w:p>
    <w:p w14:paraId="56D651C6" w14:textId="75A2A91D" w:rsidR="00FE59BE" w:rsidRDefault="00FE59BE"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NewRomanPSMT" w:hAnsi="TimesNewRomanPSMT" w:cs="TimesNewRomanPSMT"/>
          <w:sz w:val="24"/>
          <w:szCs w:val="24"/>
        </w:rPr>
        <w:t xml:space="preserve">Teisės aktų nustatyta tvarka Užsakovo vardu Rangovas vykdo Statybos pradžios ir užbaigimo procedūras: Užsakovo vardu teikia prašymus ir dokumentus (LR IS „Infostatyba“, kt.), </w:t>
      </w:r>
      <w:r w:rsidRPr="00FE59BE">
        <w:rPr>
          <w:rFonts w:ascii="Times New Roman" w:hAnsi="Times New Roman" w:cs="Times New Roman"/>
          <w:sz w:val="24"/>
          <w:szCs w:val="24"/>
        </w:rPr>
        <w:t>teikia Pranešimą apie statybos pradžią, rangovo ir pagrindinių statybos sričių vadovų pasamdymą ar paskyrimą</w:t>
      </w:r>
      <w:r>
        <w:rPr>
          <w:rFonts w:ascii="Times New Roman" w:hAnsi="Times New Roman" w:cs="Times New Roman"/>
          <w:sz w:val="24"/>
          <w:szCs w:val="24"/>
        </w:rPr>
        <w:t>,</w:t>
      </w:r>
      <w:r>
        <w:rPr>
          <w:rFonts w:ascii="TimesNewRomanPSMT" w:hAnsi="TimesNewRomanPSMT" w:cs="TimesNewRomanPSMT"/>
          <w:sz w:val="24"/>
          <w:szCs w:val="24"/>
        </w:rPr>
        <w:t xml:space="preserve"> gauna pažymas, statybos užbaigimą patvirtinantį dokumentą ir apmoka visas su statybos užbaigimu, įskaitant su reikalingų dokumentų užsakymu / parengimu, susijusias išlaidas.</w:t>
      </w:r>
    </w:p>
    <w:p w14:paraId="25A33699" w14:textId="59E55317" w:rsidR="0054130D" w:rsidRDefault="0054130D" w:rsidP="00532605">
      <w:pPr>
        <w:pStyle w:val="Betarp"/>
        <w:ind w:firstLine="851"/>
        <w:jc w:val="both"/>
        <w:rPr>
          <w:rFonts w:ascii="Times New Roman" w:hAnsi="Times New Roman" w:cs="Times New Roman"/>
          <w:sz w:val="24"/>
          <w:szCs w:val="24"/>
        </w:rPr>
      </w:pPr>
      <w:r>
        <w:rPr>
          <w:rFonts w:ascii="Times New Roman" w:hAnsi="Times New Roman" w:cs="Times New Roman"/>
          <w:sz w:val="24"/>
          <w:szCs w:val="24"/>
        </w:rPr>
        <w:t>3.</w:t>
      </w:r>
      <w:r w:rsidR="00FE59BE">
        <w:rPr>
          <w:rFonts w:ascii="Times New Roman" w:hAnsi="Times New Roman" w:cs="Times New Roman"/>
          <w:sz w:val="24"/>
          <w:szCs w:val="24"/>
        </w:rPr>
        <w:t>4</w:t>
      </w:r>
      <w:r>
        <w:rPr>
          <w:rFonts w:ascii="Times New Roman" w:hAnsi="Times New Roman" w:cs="Times New Roman"/>
          <w:sz w:val="24"/>
          <w:szCs w:val="24"/>
        </w:rPr>
        <w:t xml:space="preserve">. Užbaigus </w:t>
      </w:r>
      <w:r w:rsidR="00FE59BE">
        <w:rPr>
          <w:rFonts w:ascii="Times New Roman" w:hAnsi="Times New Roman" w:cs="Times New Roman"/>
          <w:sz w:val="24"/>
          <w:szCs w:val="24"/>
        </w:rPr>
        <w:t>d</w:t>
      </w:r>
      <w:r>
        <w:rPr>
          <w:rFonts w:ascii="Times New Roman" w:hAnsi="Times New Roman" w:cs="Times New Roman"/>
          <w:sz w:val="24"/>
          <w:szCs w:val="24"/>
        </w:rPr>
        <w:t xml:space="preserve">arbus Rangovas parengia </w:t>
      </w:r>
      <w:r>
        <w:rPr>
          <w:rFonts w:ascii="TimesNewRomanPSMT" w:hAnsi="TimesNewRomanPSMT" w:cs="TimesNewRomanPSMT"/>
          <w:sz w:val="24"/>
          <w:szCs w:val="24"/>
        </w:rPr>
        <w:t>/ patikslina statinio kadastrinių matavimų byl</w:t>
      </w:r>
      <w:r w:rsidR="00FE59BE">
        <w:rPr>
          <w:rFonts w:ascii="TimesNewRomanPSMT" w:hAnsi="TimesNewRomanPSMT" w:cs="TimesNewRomanPSMT"/>
          <w:sz w:val="24"/>
          <w:szCs w:val="24"/>
        </w:rPr>
        <w:t>ą (-as)</w:t>
      </w:r>
      <w:r>
        <w:rPr>
          <w:rFonts w:ascii="TimesNewRomanPSMT" w:hAnsi="TimesNewRomanPSMT" w:cs="TimesNewRomanPSMT"/>
          <w:sz w:val="24"/>
          <w:szCs w:val="24"/>
        </w:rPr>
        <w:t xml:space="preserve">, išpildomąją dokumentaciją bei kitą dokumentaciją, reikalingą įregistruoti statinį Nekilnojamojo turto kadastre ir registre. Šiuos dokumentus pateikia </w:t>
      </w:r>
      <w:r>
        <w:rPr>
          <w:rFonts w:ascii="Times New Roman" w:hAnsi="Times New Roman" w:cs="Times New Roman"/>
          <w:sz w:val="24"/>
          <w:szCs w:val="24"/>
        </w:rPr>
        <w:t>su paskutiniu atliktų darbų aktu.</w:t>
      </w:r>
    </w:p>
    <w:p w14:paraId="48B150EE" w14:textId="7C3EC6BA" w:rsidR="0054130D" w:rsidRPr="0054130D" w:rsidRDefault="0054130D" w:rsidP="00532605">
      <w:pPr>
        <w:pStyle w:val="Betarp"/>
        <w:ind w:firstLine="851"/>
        <w:jc w:val="both"/>
        <w:rPr>
          <w:rFonts w:ascii="Times New Roman" w:hAnsi="Times New Roman" w:cs="Times New Roman"/>
          <w:sz w:val="24"/>
          <w:szCs w:val="24"/>
        </w:rPr>
      </w:pPr>
    </w:p>
    <w:p w14:paraId="7C0F7161" w14:textId="77777777" w:rsidR="00E95F17" w:rsidRDefault="00E95F17" w:rsidP="00E95F17">
      <w:pPr>
        <w:pStyle w:val="Betarp"/>
        <w:ind w:firstLine="851"/>
        <w:jc w:val="both"/>
        <w:rPr>
          <w:rFonts w:ascii="Times New Roman" w:hAnsi="Times New Roman" w:cs="Times New Roman"/>
          <w:sz w:val="24"/>
          <w:szCs w:val="24"/>
        </w:rPr>
      </w:pPr>
    </w:p>
    <w:p w14:paraId="6EFAF76C" w14:textId="3D4261B3" w:rsidR="00C4316E" w:rsidRPr="00E95F17" w:rsidRDefault="00056BF5" w:rsidP="00E95F17">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lastRenderedPageBreak/>
        <w:t>4</w:t>
      </w:r>
      <w:r w:rsidR="00E95F17" w:rsidRPr="00E95F17">
        <w:rPr>
          <w:rFonts w:ascii="Times New Roman" w:hAnsi="Times New Roman" w:cs="Times New Roman"/>
          <w:b/>
          <w:bCs/>
          <w:sz w:val="24"/>
          <w:szCs w:val="24"/>
        </w:rPr>
        <w:t xml:space="preserve">. </w:t>
      </w:r>
      <w:r w:rsidR="000D7374">
        <w:rPr>
          <w:rFonts w:ascii="Times New Roman" w:hAnsi="Times New Roman" w:cs="Times New Roman"/>
          <w:b/>
          <w:bCs/>
          <w:sz w:val="24"/>
          <w:szCs w:val="24"/>
        </w:rPr>
        <w:t>Kitos paslaugos ir nurodymai</w:t>
      </w:r>
      <w:r w:rsidR="00C4316E" w:rsidRPr="00E95F17">
        <w:rPr>
          <w:rFonts w:ascii="Times New Roman" w:hAnsi="Times New Roman" w:cs="Times New Roman"/>
          <w:b/>
          <w:bCs/>
          <w:sz w:val="24"/>
          <w:szCs w:val="24"/>
        </w:rPr>
        <w:t xml:space="preserve">: </w:t>
      </w:r>
      <w:r w:rsidR="0028236B" w:rsidRPr="00E95F17">
        <w:rPr>
          <w:rFonts w:ascii="Times New Roman" w:hAnsi="Times New Roman" w:cs="Times New Roman"/>
          <w:b/>
          <w:bCs/>
          <w:sz w:val="24"/>
          <w:szCs w:val="24"/>
        </w:rPr>
        <w:t xml:space="preserve"> </w:t>
      </w:r>
    </w:p>
    <w:p w14:paraId="6954BFAE" w14:textId="699152F6" w:rsidR="0028236B"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4.1. Rangovas reguliariai dalyvauja su Projekto įgyvendinimu susijusiose veiklose, teikia pasiūlymus / sprendinius rangos darbų laikotarpiu, esant poreikiui ir garantiniu atliktų darbų periodu.</w:t>
      </w:r>
    </w:p>
    <w:p w14:paraId="0A6AF3FA" w14:textId="6DE58D18" w:rsidR="000D7374"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4.2. Visos Projekte nurodytos naudoti medžiagos turi būti naudojamos pagal gamintojų nurodymus. Visos medžiagos ir įrangos privalo būti sertifikuotos teisės aktų nustatyta tvarka arba pripažintos tinkamomis naudoti Lietuvos kontroliuojančių institucijų. Visos medžiagos, įrangos, įrenginiai ir kita turi būti suprojektuoti taip, kad atitiktų Lietuvos Respublikos, statytojo (užsakovo) ir Euro normų reikalavimus. Jei atskiruose normatyviniuose aktuose tai pačiai konstrukcijai, savybei, rodikliui, statinio elementui ir pan. nustatyti skirtingi parametrai, pasirenkamas tas, kuris užtikrina geresnes statinių fizines, technines ir eksploatacines savybes.</w:t>
      </w:r>
    </w:p>
    <w:p w14:paraId="598F57E4" w14:textId="65272266" w:rsidR="000D7374"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 xml:space="preserve">4.3. </w:t>
      </w:r>
      <w:r w:rsidRPr="0097167D">
        <w:rPr>
          <w:rFonts w:ascii="Times New Roman" w:hAnsi="Times New Roman" w:cs="Times New Roman"/>
          <w:sz w:val="24"/>
          <w:szCs w:val="24"/>
        </w:rPr>
        <w:t>Naudojam</w:t>
      </w:r>
      <w:r>
        <w:rPr>
          <w:rFonts w:ascii="Times New Roman" w:hAnsi="Times New Roman" w:cs="Times New Roman"/>
          <w:sz w:val="24"/>
          <w:szCs w:val="24"/>
        </w:rPr>
        <w:t>os</w:t>
      </w:r>
      <w:r w:rsidRPr="0097167D">
        <w:rPr>
          <w:rFonts w:ascii="Times New Roman" w:hAnsi="Times New Roman" w:cs="Times New Roman"/>
          <w:sz w:val="24"/>
          <w:szCs w:val="24"/>
        </w:rPr>
        <w:t xml:space="preserve"> medžiag</w:t>
      </w:r>
      <w:r>
        <w:rPr>
          <w:rFonts w:ascii="Times New Roman" w:hAnsi="Times New Roman" w:cs="Times New Roman"/>
          <w:sz w:val="24"/>
          <w:szCs w:val="24"/>
        </w:rPr>
        <w:t>os turi užtikrinti statinio kokybę bei reikalavimus. Rangovas turi vadovautis aukščiausiais estetiniais kriterijais, teisės aktais, įvertinti gamtines sąlygas, numatytą apimtį vertinti ir, reikalui esant, papildyti pagal profesinę kompetenciją ir įžvalgą priimant racionalius sprendimus.</w:t>
      </w:r>
    </w:p>
    <w:p w14:paraId="5B2A0CD6" w14:textId="69ED46CE" w:rsidR="000D7374"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4.4. Darbai turi būti atlikti taip, kad statybos objektas būtų gerai eksploatuojamas ir ilgaamžis. Į pasiūlymo kainą turi būti įskaičiuoti visi mokesčiai ir visos Rangovo išlaidos.</w:t>
      </w:r>
    </w:p>
    <w:p w14:paraId="29B7FD9F" w14:textId="606E5F42" w:rsidR="000D7374"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4.5. Rangovui rekomenduojama atvykti į objekto apžiūrą ir įvertinti rangos darbų apimtį, prieš tai datą ir laiką suderinus su statytoju.</w:t>
      </w:r>
    </w:p>
    <w:p w14:paraId="5337EB28" w14:textId="437D8448" w:rsidR="000D7374"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4.6. Rangovas visus iškilusius klausimus ir problemas, susijusias su šioje techninėje užduotyje nustatytų tikslų ir užduočių vykdymu, sprendžia savarankiškai, tačiau galutinius sprendimus priima tik suderinęs su statytoju (užsakovu).</w:t>
      </w:r>
    </w:p>
    <w:p w14:paraId="398EDD94" w14:textId="2C421DE2" w:rsidR="000D7374"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4.7. Rangovas privalo informuoti statytoją (užsakovą) apie pastebėtus nelogiškus, žalingus, neracionalius ar kitaip netinkamus techninės dokumentacijos sprendinius bei derinti jų ištaisymo būdus ir priemones su statytoju (užsakovu).</w:t>
      </w:r>
    </w:p>
    <w:p w14:paraId="1963A6E4" w14:textId="15F210A1" w:rsidR="000D7374" w:rsidRDefault="000D7374"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4.8. Rangovas privalo įvertinti visus techninės dokumentacijos sprendinius, visas statybos darbų apimtis ir prisiimti riziką dėl kiekių ir išlaidų dydžio svyravimo.</w:t>
      </w:r>
    </w:p>
    <w:p w14:paraId="114D7DE6" w14:textId="529C5749" w:rsidR="00FE116A" w:rsidRDefault="00FE116A"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4.9. Rangovas privalo netrukdyti dirbti statytojo (užsakovo) atstovams bei atsižvelgti į jų teikiamas pastabas ir teisėtus reikalavimus.</w:t>
      </w:r>
    </w:p>
    <w:p w14:paraId="64A1DAA7" w14:textId="0DEE7599" w:rsidR="00FE116A" w:rsidRDefault="00FE116A" w:rsidP="00E95F17">
      <w:pPr>
        <w:pStyle w:val="Betarp"/>
        <w:ind w:firstLine="851"/>
        <w:jc w:val="both"/>
        <w:rPr>
          <w:rFonts w:ascii="Times New Roman" w:hAnsi="Times New Roman" w:cs="Times New Roman"/>
          <w:sz w:val="24"/>
          <w:szCs w:val="24"/>
        </w:rPr>
      </w:pPr>
      <w:r>
        <w:rPr>
          <w:rFonts w:ascii="Times New Roman" w:hAnsi="Times New Roman" w:cs="Times New Roman"/>
          <w:sz w:val="24"/>
          <w:szCs w:val="24"/>
        </w:rPr>
        <w:t>4.10. Atlikęs darbus, Rangovas statytojui (užsakovui) priduoda sutvarkytą teritoriją. Rangovas privalo savo lėšomis atstatyti pažeistas dangas, želdynus ir kt.</w:t>
      </w:r>
    </w:p>
    <w:p w14:paraId="44D441A9" w14:textId="28B6828F" w:rsidR="00FE116A" w:rsidRPr="00FE116A" w:rsidRDefault="00FE116A" w:rsidP="00E95F17">
      <w:pPr>
        <w:pStyle w:val="Betarp"/>
        <w:ind w:firstLine="851"/>
        <w:jc w:val="both"/>
        <w:rPr>
          <w:rFonts w:ascii="Times New Roman" w:hAnsi="Times New Roman" w:cs="Times New Roman"/>
          <w:b/>
          <w:bCs/>
          <w:sz w:val="24"/>
          <w:szCs w:val="24"/>
        </w:rPr>
      </w:pPr>
      <w:r>
        <w:rPr>
          <w:rFonts w:ascii="Times New Roman" w:hAnsi="Times New Roman" w:cs="Times New Roman"/>
          <w:b/>
          <w:bCs/>
          <w:sz w:val="24"/>
          <w:szCs w:val="24"/>
        </w:rPr>
        <w:t>5.</w:t>
      </w:r>
      <w:r>
        <w:rPr>
          <w:rFonts w:ascii="Times New Roman" w:hAnsi="Times New Roman" w:cs="Times New Roman"/>
          <w:sz w:val="24"/>
          <w:szCs w:val="24"/>
        </w:rPr>
        <w:t xml:space="preserve"> </w:t>
      </w:r>
      <w:r>
        <w:rPr>
          <w:rFonts w:ascii="Times New Roman" w:hAnsi="Times New Roman" w:cs="Times New Roman"/>
          <w:b/>
          <w:bCs/>
          <w:sz w:val="24"/>
          <w:szCs w:val="24"/>
        </w:rPr>
        <w:t>Baigiamosios nuostatos.</w:t>
      </w:r>
    </w:p>
    <w:p w14:paraId="266F2744" w14:textId="39B4A24F" w:rsidR="00B00B11" w:rsidRDefault="00FE116A" w:rsidP="00FE116A">
      <w:pPr>
        <w:spacing w:line="240" w:lineRule="auto"/>
        <w:ind w:firstLine="851"/>
        <w:rPr>
          <w:rFonts w:ascii="Times New Roman" w:hAnsi="Times New Roman" w:cs="Times New Roman"/>
          <w:sz w:val="24"/>
          <w:szCs w:val="24"/>
        </w:rPr>
      </w:pPr>
      <w:r>
        <w:rPr>
          <w:rFonts w:ascii="Times New Roman" w:hAnsi="Times New Roman" w:cs="Times New Roman"/>
          <w:sz w:val="24"/>
          <w:szCs w:val="24"/>
        </w:rPr>
        <w:t>Rangos darbai turi būti atlikti vadovaujantis Lietuvos Respublikoje galiojančiais ir statybą reglamentuojančiais teisės aktais, šiuo naujo statinio statybos techniniu darbo projektu, šia technine specifikacija ir jos priedais. Pasikeitus įstatymų ir teisės aktų, reglamentuojančių perkamus darbus, nuostatoms ir reikalavimams, rangovas turi vykdyti sutartį pagal galiojančius teisės aktus prieš tai raštu informavęs statytoją.</w:t>
      </w:r>
    </w:p>
    <w:p w14:paraId="6B0DF5F3" w14:textId="77777777" w:rsidR="00B00B11" w:rsidRDefault="00B00B11" w:rsidP="00B00B11">
      <w:pPr>
        <w:pStyle w:val="Betarp"/>
        <w:jc w:val="both"/>
        <w:rPr>
          <w:rFonts w:ascii="Times New Roman" w:hAnsi="Times New Roman" w:cs="Times New Roman"/>
          <w:sz w:val="24"/>
          <w:szCs w:val="24"/>
        </w:rPr>
      </w:pPr>
    </w:p>
    <w:p w14:paraId="79427D67" w14:textId="77777777" w:rsidR="00D56FE4" w:rsidRDefault="00D56FE4" w:rsidP="00056BF5">
      <w:pPr>
        <w:pStyle w:val="Betarp"/>
        <w:jc w:val="both"/>
        <w:rPr>
          <w:rFonts w:ascii="Times New Roman" w:hAnsi="Times New Roman" w:cs="Times New Roman"/>
          <w:sz w:val="24"/>
          <w:szCs w:val="24"/>
        </w:rPr>
      </w:pPr>
    </w:p>
    <w:p w14:paraId="1CC999F2" w14:textId="77777777" w:rsidR="006F048C" w:rsidRDefault="006F048C" w:rsidP="00056BF5">
      <w:pPr>
        <w:pStyle w:val="Betarp"/>
        <w:jc w:val="both"/>
        <w:rPr>
          <w:rFonts w:ascii="Times New Roman" w:hAnsi="Times New Roman" w:cs="Times New Roman"/>
          <w:sz w:val="24"/>
          <w:szCs w:val="24"/>
        </w:rPr>
      </w:pPr>
    </w:p>
    <w:p w14:paraId="74CC7E0B" w14:textId="77777777" w:rsidR="006F048C" w:rsidRDefault="006F048C" w:rsidP="00056BF5">
      <w:pPr>
        <w:pStyle w:val="Betarp"/>
        <w:jc w:val="both"/>
        <w:rPr>
          <w:rFonts w:ascii="Times New Roman" w:hAnsi="Times New Roman" w:cs="Times New Roman"/>
          <w:sz w:val="24"/>
          <w:szCs w:val="24"/>
        </w:rPr>
      </w:pPr>
    </w:p>
    <w:p w14:paraId="69E92C82" w14:textId="68129546" w:rsidR="0028236B" w:rsidRDefault="00D56FE4" w:rsidP="00056BF5">
      <w:pPr>
        <w:pStyle w:val="Betarp"/>
        <w:jc w:val="both"/>
        <w:rPr>
          <w:rFonts w:ascii="Times New Roman" w:hAnsi="Times New Roman" w:cs="Times New Roman"/>
          <w:sz w:val="24"/>
          <w:szCs w:val="24"/>
        </w:rPr>
      </w:pPr>
      <w:r>
        <w:rPr>
          <w:rFonts w:ascii="Times New Roman" w:hAnsi="Times New Roman" w:cs="Times New Roman"/>
          <w:sz w:val="24"/>
          <w:szCs w:val="24"/>
        </w:rPr>
        <w:t xml:space="preserve">       </w:t>
      </w:r>
      <w:r w:rsidR="00473A94">
        <w:rPr>
          <w:rFonts w:ascii="Times New Roman" w:hAnsi="Times New Roman" w:cs="Times New Roman"/>
          <w:sz w:val="24"/>
          <w:szCs w:val="24"/>
        </w:rPr>
        <w:t>Žiežmarių</w:t>
      </w:r>
      <w:r>
        <w:rPr>
          <w:rFonts w:ascii="Times New Roman" w:hAnsi="Times New Roman" w:cs="Times New Roman"/>
          <w:sz w:val="24"/>
          <w:szCs w:val="24"/>
        </w:rPr>
        <w:t xml:space="preserve"> seniūnas                                                       </w:t>
      </w:r>
      <w:r w:rsidR="00532605">
        <w:rPr>
          <w:rFonts w:ascii="Times New Roman" w:hAnsi="Times New Roman" w:cs="Times New Roman"/>
          <w:sz w:val="24"/>
          <w:szCs w:val="24"/>
        </w:rPr>
        <w:t xml:space="preserve">              </w:t>
      </w:r>
      <w:r>
        <w:rPr>
          <w:rFonts w:ascii="Times New Roman" w:hAnsi="Times New Roman" w:cs="Times New Roman"/>
          <w:sz w:val="24"/>
          <w:szCs w:val="24"/>
        </w:rPr>
        <w:t xml:space="preserve">             </w:t>
      </w:r>
      <w:r w:rsidR="00473A94">
        <w:rPr>
          <w:rFonts w:ascii="Times New Roman" w:hAnsi="Times New Roman" w:cs="Times New Roman"/>
          <w:sz w:val="24"/>
          <w:szCs w:val="24"/>
        </w:rPr>
        <w:t>Alvydas Ramanauskas</w:t>
      </w:r>
    </w:p>
    <w:p w14:paraId="4E540B06" w14:textId="77777777" w:rsidR="004756D7" w:rsidRDefault="004756D7" w:rsidP="00056BF5">
      <w:pPr>
        <w:pStyle w:val="Betarp"/>
        <w:jc w:val="both"/>
        <w:rPr>
          <w:rFonts w:ascii="Times New Roman" w:hAnsi="Times New Roman" w:cs="Times New Roman"/>
          <w:sz w:val="24"/>
          <w:szCs w:val="24"/>
        </w:rPr>
      </w:pPr>
    </w:p>
    <w:p w14:paraId="3AA234BF" w14:textId="337C832A" w:rsidR="004756D7" w:rsidRPr="00E95F17" w:rsidRDefault="004756D7" w:rsidP="004756D7">
      <w:pPr>
        <w:pStyle w:val="Betarp"/>
        <w:jc w:val="both"/>
        <w:rPr>
          <w:rFonts w:ascii="Times New Roman" w:hAnsi="Times New Roman" w:cs="Times New Roman"/>
          <w:sz w:val="24"/>
          <w:szCs w:val="24"/>
        </w:rPr>
      </w:pPr>
    </w:p>
    <w:sectPr w:rsidR="004756D7" w:rsidRPr="00E95F17" w:rsidSect="00C622CF">
      <w:headerReference w:type="default" r:id="rId8"/>
      <w:pgSz w:w="11906" w:h="16838"/>
      <w:pgMar w:top="851" w:right="849"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9DB536" w14:textId="77777777" w:rsidR="00422431" w:rsidRDefault="00422431" w:rsidP="00756CB7">
      <w:pPr>
        <w:spacing w:after="0" w:line="240" w:lineRule="auto"/>
      </w:pPr>
      <w:r>
        <w:separator/>
      </w:r>
    </w:p>
  </w:endnote>
  <w:endnote w:type="continuationSeparator" w:id="0">
    <w:p w14:paraId="79DAFEE3" w14:textId="77777777" w:rsidR="00422431" w:rsidRDefault="00422431" w:rsidP="00756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CD3EB" w14:textId="77777777" w:rsidR="00422431" w:rsidRDefault="00422431" w:rsidP="00756CB7">
      <w:pPr>
        <w:spacing w:after="0" w:line="240" w:lineRule="auto"/>
      </w:pPr>
      <w:r>
        <w:separator/>
      </w:r>
    </w:p>
  </w:footnote>
  <w:footnote w:type="continuationSeparator" w:id="0">
    <w:p w14:paraId="5CB91F8D" w14:textId="77777777" w:rsidR="00422431" w:rsidRDefault="00422431" w:rsidP="00756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D8FA" w14:textId="02C4DE99" w:rsidR="00756CB7" w:rsidRPr="006641ED" w:rsidRDefault="00756CB7" w:rsidP="006641ED">
    <w:pPr>
      <w:pStyle w:val="Antrats"/>
      <w:ind w:left="7655"/>
      <w:rPr>
        <w:rFonts w:ascii="Times New Roman" w:hAnsi="Times New Roman" w:cs="Times New Roman"/>
        <w:sz w:val="24"/>
        <w:szCs w:val="24"/>
      </w:rPr>
    </w:pPr>
    <w:r w:rsidRPr="009250CE">
      <w:rPr>
        <w:rFonts w:ascii="Times New Roman" w:hAnsi="Times New Roman" w:cs="Times New Roman"/>
      </w:rPr>
      <w:t xml:space="preserve">                                                                                                                                                          </w:t>
    </w:r>
    <w:r w:rsidR="009250CE">
      <w:rPr>
        <w:rFonts w:ascii="Times New Roman" w:hAnsi="Times New Roman" w:cs="Times New Roman"/>
      </w:rPr>
      <w:t xml:space="preserve">                       </w:t>
    </w:r>
    <w:r w:rsidR="006641ED">
      <w:rPr>
        <w:rFonts w:ascii="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019E"/>
    <w:multiLevelType w:val="multilevel"/>
    <w:tmpl w:val="784A3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E78EA"/>
    <w:multiLevelType w:val="multilevel"/>
    <w:tmpl w:val="FEF6A6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03167"/>
    <w:multiLevelType w:val="hybridMultilevel"/>
    <w:tmpl w:val="4E4ADF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127CDD"/>
    <w:multiLevelType w:val="multilevel"/>
    <w:tmpl w:val="D6B4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0D49A6"/>
    <w:multiLevelType w:val="hybridMultilevel"/>
    <w:tmpl w:val="032AD79A"/>
    <w:lvl w:ilvl="0" w:tplc="48ECD7BC">
      <w:start w:val="1"/>
      <w:numFmt w:val="bullet"/>
      <w:lvlText w:val="-"/>
      <w:lvlJc w:val="left"/>
      <w:pPr>
        <w:ind w:left="1211" w:hanging="360"/>
      </w:pPr>
      <w:rPr>
        <w:rFonts w:ascii="Times New Roman" w:eastAsiaTheme="minorHAns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15:restartNumberingAfterBreak="0">
    <w:nsid w:val="211A1AF7"/>
    <w:multiLevelType w:val="multilevel"/>
    <w:tmpl w:val="15F49C54"/>
    <w:lvl w:ilvl="0">
      <w:start w:val="1"/>
      <w:numFmt w:val="decimal"/>
      <w:lvlText w:val="%1."/>
      <w:lvlJc w:val="left"/>
      <w:pPr>
        <w:ind w:left="1656" w:hanging="360"/>
      </w:pPr>
      <w:rPr>
        <w:rFonts w:hint="default"/>
      </w:rPr>
    </w:lvl>
    <w:lvl w:ilvl="1">
      <w:start w:val="1"/>
      <w:numFmt w:val="decimal"/>
      <w:isLgl/>
      <w:lvlText w:val="%1.%2."/>
      <w:lvlJc w:val="left"/>
      <w:pPr>
        <w:ind w:left="1800" w:hanging="504"/>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6" w15:restartNumberingAfterBreak="0">
    <w:nsid w:val="22217E26"/>
    <w:multiLevelType w:val="multilevel"/>
    <w:tmpl w:val="15F49C54"/>
    <w:lvl w:ilvl="0">
      <w:start w:val="1"/>
      <w:numFmt w:val="decimal"/>
      <w:lvlText w:val="%1."/>
      <w:lvlJc w:val="left"/>
      <w:pPr>
        <w:ind w:left="1656" w:hanging="360"/>
      </w:pPr>
      <w:rPr>
        <w:rFonts w:hint="default"/>
      </w:rPr>
    </w:lvl>
    <w:lvl w:ilvl="1">
      <w:start w:val="1"/>
      <w:numFmt w:val="decimal"/>
      <w:isLgl/>
      <w:lvlText w:val="%1.%2."/>
      <w:lvlJc w:val="left"/>
      <w:pPr>
        <w:ind w:left="1800" w:hanging="504"/>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7" w15:restartNumberingAfterBreak="0">
    <w:nsid w:val="32B62B3D"/>
    <w:multiLevelType w:val="multilevel"/>
    <w:tmpl w:val="15F49C54"/>
    <w:lvl w:ilvl="0">
      <w:start w:val="1"/>
      <w:numFmt w:val="decimal"/>
      <w:lvlText w:val="%1."/>
      <w:lvlJc w:val="left"/>
      <w:pPr>
        <w:ind w:left="1656" w:hanging="360"/>
      </w:pPr>
      <w:rPr>
        <w:rFonts w:hint="default"/>
      </w:rPr>
    </w:lvl>
    <w:lvl w:ilvl="1">
      <w:start w:val="1"/>
      <w:numFmt w:val="decimal"/>
      <w:isLgl/>
      <w:lvlText w:val="%1.%2."/>
      <w:lvlJc w:val="left"/>
      <w:pPr>
        <w:ind w:left="1800" w:hanging="504"/>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8" w15:restartNumberingAfterBreak="0">
    <w:nsid w:val="33AA3972"/>
    <w:multiLevelType w:val="multilevel"/>
    <w:tmpl w:val="FF9A3D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9111A1"/>
    <w:multiLevelType w:val="multilevel"/>
    <w:tmpl w:val="ECFC46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8676501"/>
    <w:multiLevelType w:val="hybridMultilevel"/>
    <w:tmpl w:val="3EB29250"/>
    <w:lvl w:ilvl="0" w:tplc="C770C1EE">
      <w:start w:val="1"/>
      <w:numFmt w:val="bullet"/>
      <w:lvlText w:val="-"/>
      <w:lvlJc w:val="left"/>
      <w:pPr>
        <w:ind w:left="1211" w:hanging="360"/>
      </w:pPr>
      <w:rPr>
        <w:rFonts w:ascii="Times New Roman" w:eastAsiaTheme="minorHAnsi"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6A5C2544"/>
    <w:multiLevelType w:val="multilevel"/>
    <w:tmpl w:val="D2B2B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7373F1"/>
    <w:multiLevelType w:val="multilevel"/>
    <w:tmpl w:val="79F653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26417508">
    <w:abstractNumId w:val="2"/>
  </w:num>
  <w:num w:numId="2" w16cid:durableId="264768506">
    <w:abstractNumId w:val="4"/>
  </w:num>
  <w:num w:numId="3" w16cid:durableId="273682813">
    <w:abstractNumId w:val="6"/>
  </w:num>
  <w:num w:numId="4" w16cid:durableId="696852974">
    <w:abstractNumId w:val="10"/>
  </w:num>
  <w:num w:numId="5" w16cid:durableId="1235121141">
    <w:abstractNumId w:val="11"/>
  </w:num>
  <w:num w:numId="6" w16cid:durableId="629475205">
    <w:abstractNumId w:val="8"/>
  </w:num>
  <w:num w:numId="7" w16cid:durableId="876157476">
    <w:abstractNumId w:val="9"/>
  </w:num>
  <w:num w:numId="8" w16cid:durableId="1829055900">
    <w:abstractNumId w:val="0"/>
  </w:num>
  <w:num w:numId="9" w16cid:durableId="707487301">
    <w:abstractNumId w:val="1"/>
  </w:num>
  <w:num w:numId="10" w16cid:durableId="1885602412">
    <w:abstractNumId w:val="3"/>
  </w:num>
  <w:num w:numId="11" w16cid:durableId="2007518312">
    <w:abstractNumId w:val="12"/>
  </w:num>
  <w:num w:numId="12" w16cid:durableId="467363089">
    <w:abstractNumId w:val="5"/>
  </w:num>
  <w:num w:numId="13" w16cid:durableId="1040801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F52"/>
    <w:rsid w:val="00001D67"/>
    <w:rsid w:val="000037CC"/>
    <w:rsid w:val="00010EA8"/>
    <w:rsid w:val="00020563"/>
    <w:rsid w:val="00031A55"/>
    <w:rsid w:val="00046E04"/>
    <w:rsid w:val="00056BF5"/>
    <w:rsid w:val="0007680D"/>
    <w:rsid w:val="000A3F74"/>
    <w:rsid w:val="000C5E19"/>
    <w:rsid w:val="000D7374"/>
    <w:rsid w:val="000E67D1"/>
    <w:rsid w:val="000F5618"/>
    <w:rsid w:val="001006BE"/>
    <w:rsid w:val="00112A1C"/>
    <w:rsid w:val="00140A06"/>
    <w:rsid w:val="00191264"/>
    <w:rsid w:val="001D04C7"/>
    <w:rsid w:val="00264C90"/>
    <w:rsid w:val="00273EAD"/>
    <w:rsid w:val="00281F52"/>
    <w:rsid w:val="0028236B"/>
    <w:rsid w:val="0029696F"/>
    <w:rsid w:val="002A1943"/>
    <w:rsid w:val="002A7E3F"/>
    <w:rsid w:val="002B0AAE"/>
    <w:rsid w:val="003010EC"/>
    <w:rsid w:val="00333E60"/>
    <w:rsid w:val="00351CB2"/>
    <w:rsid w:val="003621C7"/>
    <w:rsid w:val="00367C28"/>
    <w:rsid w:val="003737A1"/>
    <w:rsid w:val="003C35DD"/>
    <w:rsid w:val="003F013A"/>
    <w:rsid w:val="003F02C8"/>
    <w:rsid w:val="003F3FC2"/>
    <w:rsid w:val="004140F3"/>
    <w:rsid w:val="0041753B"/>
    <w:rsid w:val="0042089E"/>
    <w:rsid w:val="00422431"/>
    <w:rsid w:val="00447E2B"/>
    <w:rsid w:val="00473A94"/>
    <w:rsid w:val="004756D7"/>
    <w:rsid w:val="004777F9"/>
    <w:rsid w:val="00483EA1"/>
    <w:rsid w:val="004C5968"/>
    <w:rsid w:val="004C5B86"/>
    <w:rsid w:val="004D19D5"/>
    <w:rsid w:val="004D2021"/>
    <w:rsid w:val="004E1220"/>
    <w:rsid w:val="004E5A80"/>
    <w:rsid w:val="00526401"/>
    <w:rsid w:val="00532605"/>
    <w:rsid w:val="0054130D"/>
    <w:rsid w:val="00554EFF"/>
    <w:rsid w:val="00574A40"/>
    <w:rsid w:val="00615A1D"/>
    <w:rsid w:val="0064135A"/>
    <w:rsid w:val="00651ADD"/>
    <w:rsid w:val="00654448"/>
    <w:rsid w:val="006641ED"/>
    <w:rsid w:val="00687FC1"/>
    <w:rsid w:val="0069795E"/>
    <w:rsid w:val="006A5FBD"/>
    <w:rsid w:val="006A6212"/>
    <w:rsid w:val="006B13E6"/>
    <w:rsid w:val="006C14D2"/>
    <w:rsid w:val="006D65D8"/>
    <w:rsid w:val="006E47DE"/>
    <w:rsid w:val="006F048C"/>
    <w:rsid w:val="007070EF"/>
    <w:rsid w:val="00707CD3"/>
    <w:rsid w:val="00717B01"/>
    <w:rsid w:val="00722AE1"/>
    <w:rsid w:val="00724E7D"/>
    <w:rsid w:val="0072530F"/>
    <w:rsid w:val="007454CD"/>
    <w:rsid w:val="00756CB7"/>
    <w:rsid w:val="00761764"/>
    <w:rsid w:val="007727EF"/>
    <w:rsid w:val="007A591B"/>
    <w:rsid w:val="007C37BC"/>
    <w:rsid w:val="007C37FF"/>
    <w:rsid w:val="007D067D"/>
    <w:rsid w:val="00800353"/>
    <w:rsid w:val="00822EB7"/>
    <w:rsid w:val="00824E1D"/>
    <w:rsid w:val="00837A09"/>
    <w:rsid w:val="00841D6E"/>
    <w:rsid w:val="00842F12"/>
    <w:rsid w:val="00855FFA"/>
    <w:rsid w:val="00872962"/>
    <w:rsid w:val="008876F7"/>
    <w:rsid w:val="008900BD"/>
    <w:rsid w:val="008D531C"/>
    <w:rsid w:val="0091023A"/>
    <w:rsid w:val="00910823"/>
    <w:rsid w:val="00912A3B"/>
    <w:rsid w:val="00916F7B"/>
    <w:rsid w:val="00923CD4"/>
    <w:rsid w:val="009250CE"/>
    <w:rsid w:val="00926CF7"/>
    <w:rsid w:val="00941954"/>
    <w:rsid w:val="00957BC3"/>
    <w:rsid w:val="00964F59"/>
    <w:rsid w:val="00972F6F"/>
    <w:rsid w:val="009743F4"/>
    <w:rsid w:val="009753A5"/>
    <w:rsid w:val="0098187D"/>
    <w:rsid w:val="00983B0C"/>
    <w:rsid w:val="009A7021"/>
    <w:rsid w:val="009C5852"/>
    <w:rsid w:val="009D0E75"/>
    <w:rsid w:val="00A12137"/>
    <w:rsid w:val="00A16F94"/>
    <w:rsid w:val="00A275DE"/>
    <w:rsid w:val="00A41740"/>
    <w:rsid w:val="00A441A9"/>
    <w:rsid w:val="00A62708"/>
    <w:rsid w:val="00A66B9E"/>
    <w:rsid w:val="00A9695B"/>
    <w:rsid w:val="00B00B11"/>
    <w:rsid w:val="00B2682B"/>
    <w:rsid w:val="00B3497D"/>
    <w:rsid w:val="00B77431"/>
    <w:rsid w:val="00B91658"/>
    <w:rsid w:val="00B92748"/>
    <w:rsid w:val="00BB3FAF"/>
    <w:rsid w:val="00BE3D63"/>
    <w:rsid w:val="00BF58B4"/>
    <w:rsid w:val="00C111E7"/>
    <w:rsid w:val="00C40139"/>
    <w:rsid w:val="00C4316E"/>
    <w:rsid w:val="00C622CF"/>
    <w:rsid w:val="00C71630"/>
    <w:rsid w:val="00CB569C"/>
    <w:rsid w:val="00CC199A"/>
    <w:rsid w:val="00CC1BE6"/>
    <w:rsid w:val="00CC27FD"/>
    <w:rsid w:val="00CC405E"/>
    <w:rsid w:val="00CD1793"/>
    <w:rsid w:val="00CD4EDD"/>
    <w:rsid w:val="00CE4BA7"/>
    <w:rsid w:val="00D22A3D"/>
    <w:rsid w:val="00D276A5"/>
    <w:rsid w:val="00D4165A"/>
    <w:rsid w:val="00D56FE4"/>
    <w:rsid w:val="00D70D1E"/>
    <w:rsid w:val="00D769BB"/>
    <w:rsid w:val="00DA175D"/>
    <w:rsid w:val="00E159BA"/>
    <w:rsid w:val="00E448CD"/>
    <w:rsid w:val="00E95F17"/>
    <w:rsid w:val="00EA4180"/>
    <w:rsid w:val="00EC202D"/>
    <w:rsid w:val="00EF6C11"/>
    <w:rsid w:val="00F611B5"/>
    <w:rsid w:val="00F64F6E"/>
    <w:rsid w:val="00F849DA"/>
    <w:rsid w:val="00F85F8C"/>
    <w:rsid w:val="00FA5671"/>
    <w:rsid w:val="00FE116A"/>
    <w:rsid w:val="00FE20FF"/>
    <w:rsid w:val="00FE59BE"/>
    <w:rsid w:val="00FF14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96847"/>
  <w15:chartTrackingRefBased/>
  <w15:docId w15:val="{C0C14EED-A0D4-482C-A534-F635B4FA2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81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9696F"/>
    <w:pPr>
      <w:spacing w:after="0" w:line="240" w:lineRule="auto"/>
    </w:pPr>
  </w:style>
  <w:style w:type="paragraph" w:styleId="Sraopastraipa">
    <w:name w:val="List Paragraph"/>
    <w:basedOn w:val="prastasis"/>
    <w:uiPriority w:val="34"/>
    <w:qFormat/>
    <w:rsid w:val="0029696F"/>
    <w:pPr>
      <w:ind w:left="720"/>
      <w:contextualSpacing/>
    </w:pPr>
  </w:style>
  <w:style w:type="character" w:styleId="Komentaronuoroda">
    <w:name w:val="annotation reference"/>
    <w:basedOn w:val="Numatytasispastraiposriftas"/>
    <w:uiPriority w:val="99"/>
    <w:semiHidden/>
    <w:unhideWhenUsed/>
    <w:rsid w:val="00C4316E"/>
    <w:rPr>
      <w:sz w:val="16"/>
      <w:szCs w:val="16"/>
    </w:rPr>
  </w:style>
  <w:style w:type="paragraph" w:styleId="Komentarotekstas">
    <w:name w:val="annotation text"/>
    <w:basedOn w:val="prastasis"/>
    <w:link w:val="KomentarotekstasDiagrama"/>
    <w:uiPriority w:val="99"/>
    <w:semiHidden/>
    <w:unhideWhenUsed/>
    <w:rsid w:val="00C4316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4316E"/>
    <w:rPr>
      <w:sz w:val="20"/>
      <w:szCs w:val="20"/>
    </w:rPr>
  </w:style>
  <w:style w:type="paragraph" w:styleId="Komentarotema">
    <w:name w:val="annotation subject"/>
    <w:basedOn w:val="Komentarotekstas"/>
    <w:next w:val="Komentarotekstas"/>
    <w:link w:val="KomentarotemaDiagrama"/>
    <w:uiPriority w:val="99"/>
    <w:semiHidden/>
    <w:unhideWhenUsed/>
    <w:rsid w:val="00C4316E"/>
    <w:rPr>
      <w:b/>
      <w:bCs/>
    </w:rPr>
  </w:style>
  <w:style w:type="character" w:customStyle="1" w:styleId="KomentarotemaDiagrama">
    <w:name w:val="Komentaro tema Diagrama"/>
    <w:basedOn w:val="KomentarotekstasDiagrama"/>
    <w:link w:val="Komentarotema"/>
    <w:uiPriority w:val="99"/>
    <w:semiHidden/>
    <w:rsid w:val="00C4316E"/>
    <w:rPr>
      <w:b/>
      <w:bCs/>
      <w:sz w:val="20"/>
      <w:szCs w:val="20"/>
    </w:rPr>
  </w:style>
  <w:style w:type="paragraph" w:styleId="Betarp">
    <w:name w:val="No Spacing"/>
    <w:uiPriority w:val="1"/>
    <w:qFormat/>
    <w:rsid w:val="00E95F17"/>
    <w:pPr>
      <w:spacing w:after="0" w:line="240" w:lineRule="auto"/>
    </w:pPr>
  </w:style>
  <w:style w:type="paragraph" w:styleId="Antrats">
    <w:name w:val="header"/>
    <w:basedOn w:val="prastasis"/>
    <w:link w:val="AntratsDiagrama"/>
    <w:uiPriority w:val="99"/>
    <w:unhideWhenUsed/>
    <w:rsid w:val="00756CB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756CB7"/>
  </w:style>
  <w:style w:type="paragraph" w:styleId="Porat">
    <w:name w:val="footer"/>
    <w:basedOn w:val="prastasis"/>
    <w:link w:val="PoratDiagrama"/>
    <w:uiPriority w:val="99"/>
    <w:unhideWhenUsed/>
    <w:rsid w:val="00756CB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756C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4726">
      <w:bodyDiv w:val="1"/>
      <w:marLeft w:val="0"/>
      <w:marRight w:val="0"/>
      <w:marTop w:val="0"/>
      <w:marBottom w:val="0"/>
      <w:divBdr>
        <w:top w:val="none" w:sz="0" w:space="0" w:color="auto"/>
        <w:left w:val="none" w:sz="0" w:space="0" w:color="auto"/>
        <w:bottom w:val="none" w:sz="0" w:space="0" w:color="auto"/>
        <w:right w:val="none" w:sz="0" w:space="0" w:color="auto"/>
      </w:divBdr>
    </w:div>
    <w:div w:id="219875696">
      <w:bodyDiv w:val="1"/>
      <w:marLeft w:val="0"/>
      <w:marRight w:val="0"/>
      <w:marTop w:val="0"/>
      <w:marBottom w:val="0"/>
      <w:divBdr>
        <w:top w:val="none" w:sz="0" w:space="0" w:color="auto"/>
        <w:left w:val="none" w:sz="0" w:space="0" w:color="auto"/>
        <w:bottom w:val="none" w:sz="0" w:space="0" w:color="auto"/>
        <w:right w:val="none" w:sz="0" w:space="0" w:color="auto"/>
      </w:divBdr>
    </w:div>
    <w:div w:id="453645015">
      <w:bodyDiv w:val="1"/>
      <w:marLeft w:val="0"/>
      <w:marRight w:val="0"/>
      <w:marTop w:val="0"/>
      <w:marBottom w:val="0"/>
      <w:divBdr>
        <w:top w:val="none" w:sz="0" w:space="0" w:color="auto"/>
        <w:left w:val="none" w:sz="0" w:space="0" w:color="auto"/>
        <w:bottom w:val="none" w:sz="0" w:space="0" w:color="auto"/>
        <w:right w:val="none" w:sz="0" w:space="0" w:color="auto"/>
      </w:divBdr>
    </w:div>
    <w:div w:id="551160091">
      <w:bodyDiv w:val="1"/>
      <w:marLeft w:val="0"/>
      <w:marRight w:val="0"/>
      <w:marTop w:val="0"/>
      <w:marBottom w:val="0"/>
      <w:divBdr>
        <w:top w:val="none" w:sz="0" w:space="0" w:color="auto"/>
        <w:left w:val="none" w:sz="0" w:space="0" w:color="auto"/>
        <w:bottom w:val="none" w:sz="0" w:space="0" w:color="auto"/>
        <w:right w:val="none" w:sz="0" w:space="0" w:color="auto"/>
      </w:divBdr>
    </w:div>
    <w:div w:id="765425699">
      <w:bodyDiv w:val="1"/>
      <w:marLeft w:val="0"/>
      <w:marRight w:val="0"/>
      <w:marTop w:val="0"/>
      <w:marBottom w:val="0"/>
      <w:divBdr>
        <w:top w:val="none" w:sz="0" w:space="0" w:color="auto"/>
        <w:left w:val="none" w:sz="0" w:space="0" w:color="auto"/>
        <w:bottom w:val="none" w:sz="0" w:space="0" w:color="auto"/>
        <w:right w:val="none" w:sz="0" w:space="0" w:color="auto"/>
      </w:divBdr>
    </w:div>
    <w:div w:id="912007159">
      <w:bodyDiv w:val="1"/>
      <w:marLeft w:val="0"/>
      <w:marRight w:val="0"/>
      <w:marTop w:val="0"/>
      <w:marBottom w:val="0"/>
      <w:divBdr>
        <w:top w:val="none" w:sz="0" w:space="0" w:color="auto"/>
        <w:left w:val="none" w:sz="0" w:space="0" w:color="auto"/>
        <w:bottom w:val="none" w:sz="0" w:space="0" w:color="auto"/>
        <w:right w:val="none" w:sz="0" w:space="0" w:color="auto"/>
      </w:divBdr>
    </w:div>
    <w:div w:id="1140419566">
      <w:bodyDiv w:val="1"/>
      <w:marLeft w:val="0"/>
      <w:marRight w:val="0"/>
      <w:marTop w:val="0"/>
      <w:marBottom w:val="0"/>
      <w:divBdr>
        <w:top w:val="none" w:sz="0" w:space="0" w:color="auto"/>
        <w:left w:val="none" w:sz="0" w:space="0" w:color="auto"/>
        <w:bottom w:val="none" w:sz="0" w:space="0" w:color="auto"/>
        <w:right w:val="none" w:sz="0" w:space="0" w:color="auto"/>
      </w:divBdr>
    </w:div>
    <w:div w:id="1264723434">
      <w:bodyDiv w:val="1"/>
      <w:marLeft w:val="0"/>
      <w:marRight w:val="0"/>
      <w:marTop w:val="0"/>
      <w:marBottom w:val="0"/>
      <w:divBdr>
        <w:top w:val="none" w:sz="0" w:space="0" w:color="auto"/>
        <w:left w:val="none" w:sz="0" w:space="0" w:color="auto"/>
        <w:bottom w:val="none" w:sz="0" w:space="0" w:color="auto"/>
        <w:right w:val="none" w:sz="0" w:space="0" w:color="auto"/>
      </w:divBdr>
    </w:div>
    <w:div w:id="1731541795">
      <w:bodyDiv w:val="1"/>
      <w:marLeft w:val="0"/>
      <w:marRight w:val="0"/>
      <w:marTop w:val="0"/>
      <w:marBottom w:val="0"/>
      <w:divBdr>
        <w:top w:val="none" w:sz="0" w:space="0" w:color="auto"/>
        <w:left w:val="none" w:sz="0" w:space="0" w:color="auto"/>
        <w:bottom w:val="none" w:sz="0" w:space="0" w:color="auto"/>
        <w:right w:val="none" w:sz="0" w:space="0" w:color="auto"/>
      </w:divBdr>
    </w:div>
    <w:div w:id="1981883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D1A8F2-841A-4AEC-802C-7FFF731EE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3</Pages>
  <Words>6110</Words>
  <Characters>3484</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Griesius</dc:creator>
  <cp:keywords/>
  <dc:description/>
  <cp:lastModifiedBy>Alvydas Ramanauskas</cp:lastModifiedBy>
  <cp:revision>15</cp:revision>
  <dcterms:created xsi:type="dcterms:W3CDTF">2025-08-13T13:45:00Z</dcterms:created>
  <dcterms:modified xsi:type="dcterms:W3CDTF">2026-03-12T07:52:00Z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07cdc13a-8b1e-4e11-8451-81f9edf47cea</vt:lpwstr>
  </property>
</Properties>
</file>