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3D0E" w14:textId="13919A94" w:rsidR="00056E10" w:rsidRPr="00E24D0E" w:rsidRDefault="2B634D33" w:rsidP="70286414">
      <w:pPr>
        <w:pStyle w:val="ListParagraph"/>
        <w:tabs>
          <w:tab w:val="left" w:pos="851"/>
        </w:tabs>
        <w:ind w:left="851" w:hanging="567"/>
        <w:contextualSpacing/>
        <w:jc w:val="center"/>
        <w:rPr>
          <w:rFonts w:ascii="Tahoma" w:eastAsia="Tahoma" w:hAnsi="Tahoma" w:cs="Tahoma"/>
          <w:color w:val="595959" w:themeColor="text1" w:themeTint="A6"/>
          <w:sz w:val="24"/>
          <w:szCs w:val="24"/>
          <w:lang w:val="en-GB"/>
        </w:rPr>
      </w:pPr>
      <w:r w:rsidRPr="00E24D0E">
        <w:rPr>
          <w:rFonts w:ascii="Tahoma" w:eastAsia="Tahoma" w:hAnsi="Tahoma" w:cs="Tahoma"/>
          <w:sz w:val="24"/>
          <w:szCs w:val="24"/>
          <w:lang w:val="en-GB"/>
        </w:rPr>
        <w:t>CRITERIA AND CONDITIONS FOR THE EVALUATION OF TENDERS</w:t>
      </w:r>
    </w:p>
    <w:p w14:paraId="110B4CDC" w14:textId="771A15A5" w:rsidR="70286414" w:rsidRDefault="70286414" w:rsidP="70286414">
      <w:pPr>
        <w:pStyle w:val="ListParagraph"/>
        <w:tabs>
          <w:tab w:val="left" w:pos="851"/>
        </w:tabs>
        <w:ind w:left="851" w:hanging="567"/>
        <w:contextualSpacing/>
        <w:jc w:val="center"/>
        <w:rPr>
          <w:rFonts w:ascii="Tahoma" w:eastAsia="Tahoma" w:hAnsi="Tahoma" w:cs="Tahoma"/>
          <w:sz w:val="24"/>
          <w:szCs w:val="24"/>
          <w:lang w:val="en-GB"/>
        </w:rPr>
      </w:pPr>
    </w:p>
    <w:p w14:paraId="18F91FF1" w14:textId="512E93FB" w:rsidR="076CC452" w:rsidRDefault="076CC452" w:rsidP="70286414">
      <w:pPr>
        <w:pStyle w:val="ListParagraph"/>
        <w:numPr>
          <w:ilvl w:val="0"/>
          <w:numId w:val="1"/>
        </w:numPr>
        <w:tabs>
          <w:tab w:val="left" w:pos="851"/>
        </w:tabs>
        <w:contextualSpacing/>
        <w:jc w:val="both"/>
        <w:rPr>
          <w:rFonts w:ascii="Tahoma" w:eastAsia="Tahoma" w:hAnsi="Tahoma" w:cs="Tahoma"/>
          <w:lang w:val="en-GB"/>
        </w:rPr>
      </w:pPr>
      <w:r w:rsidRPr="70286414">
        <w:rPr>
          <w:rFonts w:ascii="Tahoma" w:eastAsia="Tahoma" w:hAnsi="Tahoma" w:cs="Tahoma"/>
          <w:lang w:val="en-GB"/>
        </w:rPr>
        <w:t xml:space="preserve">The price quoted for the subject-matter of the contract shall be considered abnormally low if it appears to be abnormally low, and shall in all cases be considered abnormally low if it is 30 % or more below the arithmetic mean of the prices quoted by all the suppliers whose tenders have not been rejected on other grounds, and whose quotations do not exceed the amounts available for the contract as determined and recorded in the documents drawn up by the contracting authority prior to the start of the procurement procedure. </w:t>
      </w:r>
    </w:p>
    <w:p w14:paraId="44A0BDFC" w14:textId="5576F70D" w:rsidR="076CC452" w:rsidRDefault="076CC452" w:rsidP="70286414">
      <w:pPr>
        <w:pStyle w:val="ListParagraph"/>
        <w:numPr>
          <w:ilvl w:val="0"/>
          <w:numId w:val="1"/>
        </w:numPr>
        <w:tabs>
          <w:tab w:val="left" w:pos="851"/>
        </w:tabs>
        <w:contextualSpacing/>
        <w:jc w:val="both"/>
        <w:rPr>
          <w:rFonts w:ascii="Tahoma" w:eastAsia="Tahoma" w:hAnsi="Tahoma" w:cs="Tahoma"/>
          <w:lang w:val="en-GB"/>
        </w:rPr>
      </w:pPr>
      <w:r w:rsidRPr="70286414">
        <w:rPr>
          <w:rFonts w:ascii="Tahoma" w:eastAsia="Tahoma" w:hAnsi="Tahoma" w:cs="Tahoma"/>
          <w:lang w:val="en-GB"/>
        </w:rPr>
        <w:t xml:space="preserve">The ranking of the tenders shall be in descending order of economic viability. In cases where several suppliers' tenders have the same value for money, the supplier whose tender is submitted first shall be placed first in the ranking list.  </w:t>
      </w:r>
    </w:p>
    <w:p w14:paraId="30E6E3F6" w14:textId="171D5A3B" w:rsidR="076CC452" w:rsidRDefault="076CC452" w:rsidP="70286414">
      <w:pPr>
        <w:pStyle w:val="ListParagraph"/>
        <w:numPr>
          <w:ilvl w:val="0"/>
          <w:numId w:val="1"/>
        </w:numPr>
        <w:tabs>
          <w:tab w:val="left" w:pos="851"/>
        </w:tabs>
        <w:contextualSpacing/>
        <w:jc w:val="both"/>
        <w:rPr>
          <w:rFonts w:ascii="Tahoma" w:eastAsia="Tahoma" w:hAnsi="Tahoma" w:cs="Tahoma"/>
          <w:lang w:val="en-GB"/>
        </w:rPr>
      </w:pPr>
      <w:r w:rsidRPr="70286414">
        <w:rPr>
          <w:rFonts w:ascii="Tahoma" w:eastAsia="Tahoma" w:hAnsi="Tahoma" w:cs="Tahoma"/>
          <w:lang w:val="en-GB"/>
        </w:rPr>
        <w:t xml:space="preserve">Criteria for evaluating tenders: </w:t>
      </w:r>
    </w:p>
    <w:p w14:paraId="17DC8497" w14:textId="77777777" w:rsidR="00555BD7" w:rsidRPr="008E6E47" w:rsidRDefault="00555BD7" w:rsidP="70286414">
      <w:pPr>
        <w:rPr>
          <w:b/>
          <w:bCs/>
          <w:sz w:val="20"/>
          <w:szCs w:val="20"/>
          <w:lang w:val="en-GB"/>
        </w:rPr>
      </w:pPr>
    </w:p>
    <w:p w14:paraId="3A8E65BE" w14:textId="084EDD32" w:rsidR="00E80FC0" w:rsidRPr="008E6E47" w:rsidRDefault="00C53770" w:rsidP="00AE3A2E">
      <w:pPr>
        <w:pStyle w:val="Heading1"/>
        <w:numPr>
          <w:ilvl w:val="0"/>
          <w:numId w:val="0"/>
        </w:numPr>
        <w:ind w:left="360" w:hanging="360"/>
        <w:rPr>
          <w:sz w:val="20"/>
          <w:szCs w:val="20"/>
        </w:rPr>
      </w:pPr>
      <w:r w:rsidRPr="008E6E47">
        <w:rPr>
          <w:sz w:val="20"/>
          <w:szCs w:val="20"/>
        </w:rPr>
        <w:t xml:space="preserve">Services for connecting the </w:t>
      </w:r>
      <w:r w:rsidR="002B1079" w:rsidRPr="008E6E47">
        <w:rPr>
          <w:sz w:val="20"/>
          <w:szCs w:val="20"/>
        </w:rPr>
        <w:t>H</w:t>
      </w:r>
      <w:r w:rsidR="00653BF9" w:rsidRPr="008E6E47">
        <w:rPr>
          <w:sz w:val="20"/>
          <w:szCs w:val="20"/>
        </w:rPr>
        <w:t>E</w:t>
      </w:r>
      <w:r w:rsidR="002B1079" w:rsidRPr="008E6E47">
        <w:rPr>
          <w:sz w:val="20"/>
          <w:szCs w:val="20"/>
        </w:rPr>
        <w:t>IS</w:t>
      </w:r>
      <w:r w:rsidRPr="008E6E47">
        <w:rPr>
          <w:sz w:val="20"/>
          <w:szCs w:val="20"/>
        </w:rPr>
        <w:t xml:space="preserve"> to the ESPBI IS compliance processes provisioning</w:t>
      </w:r>
    </w:p>
    <w:p w14:paraId="03E1EA64" w14:textId="77777777" w:rsidR="00E80FC0" w:rsidRPr="008E6E47" w:rsidRDefault="00E80FC0" w:rsidP="00E80FC0">
      <w:pPr>
        <w:pStyle w:val="Caption"/>
        <w:rPr>
          <w:rFonts w:ascii="Tahoma" w:hAnsi="Tahoma" w:cs="Tahoma"/>
          <w:b w:val="0"/>
          <w:bCs/>
          <w:i w:val="0"/>
          <w:iCs w:val="0"/>
          <w:color w:val="0070C0"/>
          <w:sz w:val="20"/>
          <w:szCs w:val="20"/>
          <w:lang w:val="en-GB"/>
        </w:rPr>
      </w:pPr>
      <w:r w:rsidRPr="008E6E47">
        <w:rPr>
          <w:rFonts w:ascii="Tahoma" w:hAnsi="Tahoma" w:cs="Tahoma"/>
          <w:b w:val="0"/>
          <w:bCs/>
          <w:i w:val="0"/>
          <w:iCs w:val="0"/>
          <w:sz w:val="20"/>
          <w:szCs w:val="20"/>
          <w:lang w:val="en-GB"/>
        </w:rPr>
        <w:fldChar w:fldCharType="begin"/>
      </w:r>
      <w:r w:rsidRPr="008E6E47">
        <w:rPr>
          <w:rFonts w:ascii="Tahoma" w:hAnsi="Tahoma" w:cs="Tahoma"/>
          <w:b w:val="0"/>
          <w:bCs/>
          <w:i w:val="0"/>
          <w:iCs w:val="0"/>
          <w:sz w:val="20"/>
          <w:szCs w:val="20"/>
          <w:lang w:val="en-GB"/>
        </w:rPr>
        <w:instrText xml:space="preserve"> SEQ lentelė \* ARABIC </w:instrText>
      </w:r>
      <w:r w:rsidRPr="008E6E47">
        <w:rPr>
          <w:rFonts w:ascii="Tahoma" w:hAnsi="Tahoma" w:cs="Tahoma"/>
          <w:b w:val="0"/>
          <w:bCs/>
          <w:i w:val="0"/>
          <w:iCs w:val="0"/>
          <w:sz w:val="20"/>
          <w:szCs w:val="20"/>
          <w:lang w:val="en-GB"/>
        </w:rPr>
        <w:fldChar w:fldCharType="separate"/>
      </w:r>
      <w:r w:rsidRPr="008E6E47">
        <w:rPr>
          <w:rFonts w:ascii="Tahoma" w:hAnsi="Tahoma" w:cs="Tahoma"/>
          <w:b w:val="0"/>
          <w:bCs/>
          <w:i w:val="0"/>
          <w:iCs w:val="0"/>
          <w:noProof/>
          <w:sz w:val="20"/>
          <w:szCs w:val="20"/>
          <w:lang w:val="en-GB"/>
        </w:rPr>
        <w:t>1</w:t>
      </w:r>
      <w:r w:rsidRPr="008E6E47">
        <w:rPr>
          <w:rFonts w:ascii="Tahoma" w:hAnsi="Tahoma" w:cs="Tahoma"/>
          <w:b w:val="0"/>
          <w:bCs/>
          <w:i w:val="0"/>
          <w:iCs w:val="0"/>
          <w:sz w:val="20"/>
          <w:szCs w:val="20"/>
          <w:lang w:val="en-GB"/>
        </w:rPr>
        <w:fldChar w:fldCharType="end"/>
      </w:r>
      <w:r w:rsidRPr="008E6E47">
        <w:rPr>
          <w:rFonts w:ascii="Tahoma" w:hAnsi="Tahoma" w:cs="Tahoma"/>
          <w:b w:val="0"/>
          <w:bCs/>
          <w:i w:val="0"/>
          <w:iCs w:val="0"/>
          <w:sz w:val="20"/>
          <w:szCs w:val="20"/>
          <w:lang w:val="en-GB"/>
        </w:rPr>
        <w:t xml:space="preserve"> table. Criteria for evaluating the proposal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6"/>
        <w:gridCol w:w="1765"/>
        <w:gridCol w:w="2105"/>
        <w:gridCol w:w="4904"/>
      </w:tblGrid>
      <w:tr w:rsidR="00E80FC0" w:rsidRPr="008E6E47" w14:paraId="05D4F86B" w14:textId="77777777" w:rsidTr="00DD03C8">
        <w:trPr>
          <w:cantSplit/>
          <w:trHeight w:val="648"/>
          <w:tblHeader/>
        </w:trPr>
        <w:tc>
          <w:tcPr>
            <w:tcW w:w="1987" w:type="pct"/>
            <w:shd w:val="clear" w:color="auto" w:fill="6BA1F1"/>
            <w:vAlign w:val="center"/>
          </w:tcPr>
          <w:p w14:paraId="0CE9B2EE" w14:textId="77777777" w:rsidR="00E80FC0" w:rsidRPr="008E6E47" w:rsidRDefault="00E80FC0" w:rsidP="002E059E">
            <w:pPr>
              <w:pStyle w:val="Tableheader"/>
              <w:jc w:val="center"/>
              <w:rPr>
                <w:rFonts w:ascii="Tahoma" w:hAnsi="Tahoma" w:cs="Tahoma"/>
                <w:szCs w:val="20"/>
                <w:lang w:val="en-GB"/>
              </w:rPr>
            </w:pPr>
            <w:r w:rsidRPr="008E6E47">
              <w:rPr>
                <w:rFonts w:ascii="Tahoma" w:hAnsi="Tahoma" w:cs="Tahoma"/>
                <w:szCs w:val="20"/>
                <w:lang w:val="en-GB"/>
              </w:rPr>
              <w:t>Evaluation criteria</w:t>
            </w:r>
          </w:p>
        </w:tc>
        <w:tc>
          <w:tcPr>
            <w:tcW w:w="606" w:type="pct"/>
            <w:shd w:val="clear" w:color="auto" w:fill="6BA1F1"/>
            <w:vAlign w:val="center"/>
          </w:tcPr>
          <w:p w14:paraId="7C821B91" w14:textId="24EA453D" w:rsidR="00E80FC0" w:rsidRPr="008E6E47" w:rsidRDefault="00E80FC0" w:rsidP="002E059E">
            <w:pPr>
              <w:pStyle w:val="Tableheader"/>
              <w:jc w:val="center"/>
              <w:rPr>
                <w:rFonts w:ascii="Tahoma" w:hAnsi="Tahoma" w:cs="Tahoma"/>
                <w:szCs w:val="20"/>
                <w:lang w:val="en-GB"/>
              </w:rPr>
            </w:pPr>
            <w:r w:rsidRPr="008E6E47">
              <w:rPr>
                <w:rFonts w:ascii="Tahoma" w:hAnsi="Tahoma" w:cs="Tahoma"/>
                <w:szCs w:val="20"/>
                <w:lang w:val="en-GB"/>
              </w:rPr>
              <w:t>Number of points awarded</w:t>
            </w:r>
          </w:p>
        </w:tc>
        <w:tc>
          <w:tcPr>
            <w:tcW w:w="723" w:type="pct"/>
            <w:shd w:val="clear" w:color="auto" w:fill="6BA1F1"/>
            <w:vAlign w:val="center"/>
          </w:tcPr>
          <w:p w14:paraId="266871FA" w14:textId="77777777" w:rsidR="00E80FC0" w:rsidRPr="008E6E47" w:rsidRDefault="00E80FC0" w:rsidP="002E059E">
            <w:pPr>
              <w:pStyle w:val="Tableheader"/>
              <w:jc w:val="center"/>
              <w:rPr>
                <w:rFonts w:ascii="Tahoma" w:hAnsi="Tahoma" w:cs="Tahoma"/>
                <w:szCs w:val="20"/>
                <w:lang w:val="en-GB"/>
              </w:rPr>
            </w:pPr>
            <w:r w:rsidRPr="008E6E47">
              <w:rPr>
                <w:rFonts w:ascii="Tahoma" w:hAnsi="Tahoma" w:cs="Tahoma"/>
                <w:szCs w:val="20"/>
                <w:lang w:val="en-GB"/>
              </w:rPr>
              <w:t xml:space="preserve">Comparative meaning of the criterion </w:t>
            </w:r>
          </w:p>
        </w:tc>
        <w:tc>
          <w:tcPr>
            <w:tcW w:w="1684" w:type="pct"/>
            <w:shd w:val="clear" w:color="auto" w:fill="6BA1F1"/>
            <w:vAlign w:val="center"/>
          </w:tcPr>
          <w:p w14:paraId="0FE957AB" w14:textId="77777777" w:rsidR="00E80FC0" w:rsidRPr="008E6E47" w:rsidRDefault="00E80FC0" w:rsidP="002E059E">
            <w:pPr>
              <w:pStyle w:val="Tableheader"/>
              <w:jc w:val="center"/>
              <w:rPr>
                <w:rFonts w:ascii="Tahoma" w:hAnsi="Tahoma" w:cs="Tahoma"/>
                <w:szCs w:val="20"/>
                <w:lang w:val="en-GB"/>
              </w:rPr>
            </w:pPr>
            <w:r w:rsidRPr="008E6E47">
              <w:rPr>
                <w:rFonts w:ascii="Tahoma" w:hAnsi="Tahoma" w:cs="Tahoma"/>
                <w:bCs/>
                <w:szCs w:val="20"/>
                <w:lang w:val="en-GB"/>
              </w:rPr>
              <w:t>Questions for market consultation participants:</w:t>
            </w:r>
          </w:p>
        </w:tc>
      </w:tr>
      <w:tr w:rsidR="00E80FC0" w:rsidRPr="008E6E47" w14:paraId="15DA9FDE" w14:textId="77777777" w:rsidTr="70286414">
        <w:trPr>
          <w:cantSplit/>
          <w:trHeight w:val="362"/>
        </w:trPr>
        <w:tc>
          <w:tcPr>
            <w:tcW w:w="1987" w:type="pct"/>
            <w:shd w:val="clear" w:color="auto" w:fill="auto"/>
          </w:tcPr>
          <w:p w14:paraId="564AC450" w14:textId="77777777" w:rsidR="00E80FC0" w:rsidRPr="008E6E47" w:rsidRDefault="00E80FC0" w:rsidP="002E059E">
            <w:pPr>
              <w:tabs>
                <w:tab w:val="left" w:pos="227"/>
              </w:tabs>
              <w:spacing w:line="276" w:lineRule="auto"/>
              <w:rPr>
                <w:rFonts w:ascii="Tahoma" w:eastAsia="Tahoma" w:hAnsi="Tahoma" w:cs="Tahoma"/>
                <w:b/>
                <w:bCs/>
                <w:sz w:val="20"/>
                <w:szCs w:val="20"/>
                <w:lang w:val="en-GB"/>
              </w:rPr>
            </w:pPr>
            <w:r w:rsidRPr="008E6E47">
              <w:rPr>
                <w:rFonts w:ascii="Tahoma" w:eastAsia="Tahoma" w:hAnsi="Tahoma" w:cs="Tahoma"/>
                <w:b/>
                <w:bCs/>
                <w:sz w:val="20"/>
                <w:szCs w:val="20"/>
                <w:lang w:val="en-GB"/>
              </w:rPr>
              <w:t>Criterion 1 is price (C)</w:t>
            </w:r>
          </w:p>
          <w:p w14:paraId="0D5A07AF" w14:textId="77777777" w:rsidR="00E80FC0" w:rsidRPr="008E6E47" w:rsidRDefault="00E80FC0" w:rsidP="002E059E">
            <w:pPr>
              <w:pStyle w:val="ListParagraph"/>
              <w:tabs>
                <w:tab w:val="left" w:pos="227"/>
              </w:tabs>
              <w:spacing w:line="276" w:lineRule="auto"/>
              <w:ind w:left="0"/>
              <w:rPr>
                <w:rFonts w:ascii="Tahoma" w:eastAsia="Tahoma" w:hAnsi="Tahoma" w:cs="Tahoma"/>
                <w:sz w:val="20"/>
                <w:szCs w:val="20"/>
                <w:lang w:val="en-GB"/>
              </w:rPr>
            </w:pPr>
            <w:r w:rsidRPr="008E6E47">
              <w:rPr>
                <w:rFonts w:ascii="Tahoma" w:eastAsia="Tahoma" w:hAnsi="Tahoma" w:cs="Tahoma"/>
                <w:sz w:val="20"/>
                <w:szCs w:val="20"/>
                <w:lang w:val="en-GB"/>
              </w:rPr>
              <w:t>The price of the tender in euro shall be assessed.</w:t>
            </w:r>
          </w:p>
          <w:p w14:paraId="51E57726" w14:textId="77777777" w:rsidR="00E80FC0" w:rsidRPr="008E6E47" w:rsidRDefault="00E80FC0" w:rsidP="002E059E">
            <w:pPr>
              <w:pStyle w:val="ListParagraph"/>
              <w:tabs>
                <w:tab w:val="left" w:pos="227"/>
              </w:tabs>
              <w:spacing w:line="276" w:lineRule="auto"/>
              <w:ind w:left="0"/>
              <w:rPr>
                <w:rFonts w:ascii="Tahoma" w:eastAsia="Tahoma" w:hAnsi="Tahoma" w:cs="Tahoma"/>
                <w:sz w:val="20"/>
                <w:szCs w:val="20"/>
                <w:lang w:val="en-GB"/>
              </w:rPr>
            </w:pPr>
          </w:p>
        </w:tc>
        <w:tc>
          <w:tcPr>
            <w:tcW w:w="606" w:type="pct"/>
          </w:tcPr>
          <w:p w14:paraId="6B18DDF2" w14:textId="77777777" w:rsidR="00E80FC0" w:rsidRPr="008E6E47" w:rsidRDefault="00E80FC0" w:rsidP="002E059E">
            <w:pPr>
              <w:tabs>
                <w:tab w:val="left" w:pos="212"/>
              </w:tabs>
              <w:spacing w:line="276" w:lineRule="auto"/>
              <w:rPr>
                <w:rFonts w:ascii="Tahoma" w:eastAsia="Tahoma" w:hAnsi="Tahoma" w:cs="Tahoma"/>
                <w:sz w:val="20"/>
                <w:szCs w:val="20"/>
                <w:lang w:val="en-GB"/>
              </w:rPr>
            </w:pPr>
          </w:p>
        </w:tc>
        <w:tc>
          <w:tcPr>
            <w:tcW w:w="723" w:type="pct"/>
            <w:vAlign w:val="center"/>
          </w:tcPr>
          <w:p w14:paraId="34077165" w14:textId="77777777" w:rsidR="00E80FC0" w:rsidRPr="008E6E47" w:rsidRDefault="00E80FC0" w:rsidP="002E059E">
            <w:pPr>
              <w:tabs>
                <w:tab w:val="left" w:pos="212"/>
              </w:tabs>
              <w:spacing w:line="276" w:lineRule="auto"/>
              <w:rPr>
                <w:rFonts w:ascii="Tahoma" w:eastAsia="Tahoma" w:hAnsi="Tahoma" w:cs="Tahoma"/>
                <w:b/>
                <w:bCs/>
                <w:sz w:val="20"/>
                <w:szCs w:val="20"/>
                <w:lang w:val="en-GB"/>
              </w:rPr>
            </w:pPr>
            <w:r w:rsidRPr="008E6E47">
              <w:rPr>
                <w:rFonts w:ascii="Tahoma" w:eastAsia="Tahoma" w:hAnsi="Tahoma" w:cs="Tahoma"/>
                <w:b/>
                <w:bCs/>
                <w:sz w:val="20"/>
                <w:szCs w:val="20"/>
                <w:lang w:val="en-GB"/>
              </w:rPr>
              <w:t>X = 70</w:t>
            </w:r>
          </w:p>
        </w:tc>
        <w:tc>
          <w:tcPr>
            <w:tcW w:w="1684" w:type="pct"/>
          </w:tcPr>
          <w:p w14:paraId="1C95F980" w14:textId="77777777" w:rsidR="00E80FC0" w:rsidRPr="008E6E47" w:rsidRDefault="00E80FC0" w:rsidP="002E059E">
            <w:pPr>
              <w:tabs>
                <w:tab w:val="left" w:pos="212"/>
              </w:tabs>
              <w:spacing w:line="276" w:lineRule="auto"/>
              <w:jc w:val="both"/>
              <w:rPr>
                <w:rFonts w:ascii="Tahoma" w:eastAsia="Tahoma" w:hAnsi="Tahoma" w:cs="Tahoma"/>
                <w:sz w:val="20"/>
                <w:szCs w:val="20"/>
                <w:lang w:val="en-GB"/>
              </w:rPr>
            </w:pPr>
            <w:r w:rsidRPr="008E6E47">
              <w:rPr>
                <w:rFonts w:ascii="Tahoma" w:eastAsia="Tahoma" w:hAnsi="Tahoma" w:cs="Tahoma"/>
                <w:sz w:val="20"/>
                <w:szCs w:val="20"/>
                <w:lang w:val="en-GB"/>
              </w:rPr>
              <w:t>Is the weighting of the price not too low/too high? Please substantiate your answer</w:t>
            </w:r>
          </w:p>
          <w:p w14:paraId="409153C1" w14:textId="77777777" w:rsidR="00E80FC0" w:rsidRPr="008E6E47" w:rsidRDefault="00E80FC0" w:rsidP="002E059E">
            <w:pPr>
              <w:tabs>
                <w:tab w:val="left" w:pos="212"/>
              </w:tabs>
              <w:spacing w:line="276" w:lineRule="auto"/>
              <w:jc w:val="both"/>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2246EC0E" w14:textId="77777777" w:rsidR="00E80FC0" w:rsidRPr="008E6E47" w:rsidRDefault="00E80FC0" w:rsidP="002E059E">
            <w:pPr>
              <w:tabs>
                <w:tab w:val="left" w:pos="212"/>
              </w:tabs>
              <w:spacing w:line="276" w:lineRule="auto"/>
              <w:rPr>
                <w:rFonts w:ascii="Tahoma" w:eastAsia="Tahoma" w:hAnsi="Tahoma" w:cs="Tahoma"/>
                <w:b/>
                <w:bCs/>
                <w:sz w:val="20"/>
                <w:szCs w:val="20"/>
                <w:lang w:val="en-GB"/>
              </w:rPr>
            </w:pPr>
          </w:p>
        </w:tc>
      </w:tr>
      <w:tr w:rsidR="00E80FC0" w:rsidRPr="008E6E47" w14:paraId="49C7B919" w14:textId="77777777" w:rsidTr="70286414">
        <w:trPr>
          <w:cantSplit/>
          <w:trHeight w:val="362"/>
        </w:trPr>
        <w:tc>
          <w:tcPr>
            <w:tcW w:w="1987" w:type="pct"/>
            <w:shd w:val="clear" w:color="auto" w:fill="auto"/>
          </w:tcPr>
          <w:p w14:paraId="7F33C5C3" w14:textId="31582F25" w:rsidR="00E80FC0" w:rsidRPr="008E6E47" w:rsidRDefault="00E80FC0" w:rsidP="002E059E">
            <w:pPr>
              <w:pStyle w:val="ListParagraph"/>
              <w:tabs>
                <w:tab w:val="left" w:pos="227"/>
              </w:tabs>
              <w:spacing w:line="276" w:lineRule="auto"/>
              <w:ind w:left="0"/>
              <w:jc w:val="both"/>
              <w:rPr>
                <w:rFonts w:ascii="Tahoma" w:eastAsia="Tahoma" w:hAnsi="Tahoma" w:cs="Tahoma"/>
                <w:b/>
                <w:bCs/>
                <w:sz w:val="20"/>
                <w:szCs w:val="20"/>
                <w:lang w:val="en-GB"/>
              </w:rPr>
            </w:pPr>
            <w:r w:rsidRPr="008E6E47">
              <w:rPr>
                <w:rFonts w:ascii="Tahoma" w:eastAsia="Tahoma" w:hAnsi="Tahoma" w:cs="Tahoma"/>
                <w:b/>
                <w:bCs/>
                <w:sz w:val="20"/>
                <w:szCs w:val="20"/>
                <w:lang w:val="en-GB"/>
              </w:rPr>
              <w:lastRenderedPageBreak/>
              <w:t>Criterion 2: internationally recognized qualification of a business process analyst.</w:t>
            </w:r>
          </w:p>
          <w:p w14:paraId="0036B9F0" w14:textId="77777777" w:rsidR="00E80FC0" w:rsidRPr="008E6E47" w:rsidRDefault="00E80FC0" w:rsidP="002E059E">
            <w:pPr>
              <w:pStyle w:val="ListParagraph"/>
              <w:tabs>
                <w:tab w:val="left" w:pos="227"/>
              </w:tabs>
              <w:spacing w:line="276" w:lineRule="auto"/>
              <w:ind w:left="0"/>
              <w:jc w:val="both"/>
              <w:rPr>
                <w:rFonts w:ascii="Tahoma" w:eastAsia="Tahoma" w:hAnsi="Tahoma" w:cs="Tahoma"/>
                <w:b/>
                <w:bCs/>
                <w:sz w:val="20"/>
                <w:szCs w:val="20"/>
                <w:lang w:val="en-GB"/>
              </w:rPr>
            </w:pPr>
          </w:p>
          <w:p w14:paraId="4E87D579" w14:textId="7475DA7D" w:rsidR="00E80FC0" w:rsidRPr="008E6E47" w:rsidRDefault="00E80FC0" w:rsidP="002E059E">
            <w:pPr>
              <w:pStyle w:val="ListParagraph"/>
              <w:tabs>
                <w:tab w:val="left" w:pos="227"/>
              </w:tabs>
              <w:spacing w:line="276" w:lineRule="auto"/>
              <w:ind w:left="0"/>
              <w:jc w:val="both"/>
              <w:rPr>
                <w:rFonts w:ascii="Tahoma" w:eastAsia="Tahoma" w:hAnsi="Tahoma" w:cs="Tahoma"/>
                <w:sz w:val="20"/>
                <w:szCs w:val="20"/>
                <w:lang w:val="en-GB"/>
              </w:rPr>
            </w:pPr>
            <w:r w:rsidRPr="008E6E47">
              <w:rPr>
                <w:rFonts w:ascii="Tahoma" w:eastAsia="Tahoma" w:hAnsi="Tahoma" w:cs="Tahoma"/>
                <w:sz w:val="20"/>
                <w:szCs w:val="20"/>
                <w:lang w:val="en-GB"/>
              </w:rPr>
              <w:t xml:space="preserve">The business process analyst </w:t>
            </w:r>
            <w:r w:rsidR="002B1079" w:rsidRPr="008E6E47">
              <w:rPr>
                <w:rFonts w:ascii="Tahoma" w:eastAsia="Tahoma" w:hAnsi="Tahoma" w:cs="Tahoma"/>
                <w:sz w:val="20"/>
                <w:szCs w:val="20"/>
                <w:lang w:val="en-GB"/>
              </w:rPr>
              <w:t>proposed</w:t>
            </w:r>
            <w:r w:rsidRPr="008E6E47">
              <w:rPr>
                <w:rFonts w:ascii="Tahoma" w:eastAsia="Tahoma" w:hAnsi="Tahoma" w:cs="Tahoma"/>
                <w:sz w:val="20"/>
                <w:szCs w:val="20"/>
                <w:lang w:val="en-GB"/>
              </w:rPr>
              <w:t xml:space="preserve"> by the </w:t>
            </w:r>
            <w:r w:rsidR="008E6E47">
              <w:rPr>
                <w:rFonts w:ascii="Tahoma" w:eastAsia="Tahoma" w:hAnsi="Tahoma" w:cs="Tahoma"/>
                <w:sz w:val="20"/>
                <w:szCs w:val="20"/>
                <w:lang w:val="en-GB"/>
              </w:rPr>
              <w:t>Service provider</w:t>
            </w:r>
            <w:r w:rsidRPr="008E6E47">
              <w:rPr>
                <w:rFonts w:ascii="Tahoma" w:eastAsia="Tahoma" w:hAnsi="Tahoma" w:cs="Tahoma"/>
                <w:sz w:val="20"/>
                <w:szCs w:val="20"/>
                <w:lang w:val="en-GB"/>
              </w:rPr>
              <w:t xml:space="preserve"> has an internationally recognized process analyst certificate: CBAP (Certified Business Analysis Professional) or OCEB2 (OMG Certified Expert in BPM 2).</w:t>
            </w:r>
          </w:p>
          <w:p w14:paraId="4C156005" w14:textId="77777777" w:rsidR="00E80FC0" w:rsidRPr="008E6E47" w:rsidRDefault="00E80FC0" w:rsidP="002E059E">
            <w:pPr>
              <w:shd w:val="clear" w:color="auto" w:fill="FFFFFF" w:themeFill="background1"/>
              <w:tabs>
                <w:tab w:val="left" w:pos="601"/>
              </w:tabs>
              <w:spacing w:after="120" w:line="276" w:lineRule="auto"/>
              <w:jc w:val="both"/>
              <w:rPr>
                <w:rFonts w:ascii="Tahoma" w:eastAsia="Tahoma" w:hAnsi="Tahoma" w:cs="Tahoma"/>
                <w:b/>
                <w:bCs/>
                <w:color w:val="000000" w:themeColor="text1"/>
                <w:sz w:val="20"/>
                <w:szCs w:val="20"/>
                <w:lang w:val="en-GB"/>
              </w:rPr>
            </w:pPr>
            <w:r w:rsidRPr="008E6E47">
              <w:rPr>
                <w:rFonts w:ascii="Tahoma" w:eastAsia="Tahoma" w:hAnsi="Tahoma" w:cs="Tahoma"/>
                <w:b/>
                <w:bCs/>
                <w:color w:val="000000" w:themeColor="text1"/>
                <w:sz w:val="20"/>
                <w:szCs w:val="20"/>
                <w:u w:val="single"/>
                <w:lang w:val="en-GB"/>
              </w:rPr>
              <w:t xml:space="preserve">NOTES: </w:t>
            </w:r>
          </w:p>
          <w:p w14:paraId="6B11789B" w14:textId="77777777" w:rsidR="00E80FC0" w:rsidRPr="008E6E47" w:rsidRDefault="00E80FC0" w:rsidP="002E059E">
            <w:pPr>
              <w:shd w:val="clear" w:color="auto" w:fill="FFFFFF" w:themeFill="background1"/>
              <w:spacing w:line="276" w:lineRule="auto"/>
              <w:jc w:val="both"/>
              <w:rPr>
                <w:rFonts w:ascii="Tahoma" w:eastAsia="Tahoma" w:hAnsi="Tahoma" w:cs="Tahoma"/>
                <w:color w:val="000000" w:themeColor="text1"/>
                <w:sz w:val="20"/>
                <w:szCs w:val="20"/>
                <w:lang w:val="en-GB"/>
              </w:rPr>
            </w:pPr>
            <w:r w:rsidRPr="008E6E47">
              <w:rPr>
                <w:rFonts w:ascii="Tahoma" w:eastAsia="Tahoma" w:hAnsi="Tahoma" w:cs="Tahoma"/>
                <w:color w:val="000000" w:themeColor="text1"/>
                <w:sz w:val="20"/>
                <w:szCs w:val="20"/>
                <w:lang w:val="en-GB"/>
              </w:rPr>
              <w:t xml:space="preserve">The following shall be regarded as equivalent: </w:t>
            </w:r>
          </w:p>
          <w:p w14:paraId="184CB584" w14:textId="77777777" w:rsidR="00E80FC0" w:rsidRPr="008E6E47" w:rsidRDefault="00E80FC0" w:rsidP="002E059E">
            <w:pPr>
              <w:pStyle w:val="ListParagraph"/>
              <w:numPr>
                <w:ilvl w:val="0"/>
                <w:numId w:val="28"/>
              </w:numPr>
              <w:shd w:val="clear" w:color="auto" w:fill="FFFFFF" w:themeFill="background1"/>
              <w:spacing w:line="276" w:lineRule="auto"/>
              <w:jc w:val="both"/>
              <w:rPr>
                <w:rFonts w:ascii="Tahoma" w:eastAsia="Tahoma" w:hAnsi="Tahoma" w:cs="Tahoma"/>
                <w:color w:val="000000" w:themeColor="text1"/>
                <w:sz w:val="20"/>
                <w:szCs w:val="20"/>
                <w:lang w:val="en-GB"/>
              </w:rPr>
            </w:pPr>
            <w:r w:rsidRPr="008E6E47">
              <w:rPr>
                <w:rFonts w:ascii="Tahoma" w:eastAsia="Tahoma" w:hAnsi="Tahoma" w:cs="Tahoma"/>
                <w:color w:val="000000" w:themeColor="text1"/>
                <w:sz w:val="20"/>
                <w:szCs w:val="20"/>
                <w:lang w:val="en-GB"/>
              </w:rPr>
              <w:t xml:space="preserve">a certificate (or other document) that is at a higher level (than specified) and is issued by the same </w:t>
            </w:r>
            <w:proofErr w:type="gramStart"/>
            <w:r w:rsidRPr="008E6E47">
              <w:rPr>
                <w:rFonts w:ascii="Tahoma" w:eastAsia="Tahoma" w:hAnsi="Tahoma" w:cs="Tahoma"/>
                <w:color w:val="000000" w:themeColor="text1"/>
                <w:sz w:val="20"/>
                <w:szCs w:val="20"/>
                <w:lang w:val="en-GB"/>
              </w:rPr>
              <w:t>entity;</w:t>
            </w:r>
            <w:proofErr w:type="gramEnd"/>
          </w:p>
          <w:p w14:paraId="51DC4F4F" w14:textId="77777777" w:rsidR="00E80FC0" w:rsidRPr="008E6E47" w:rsidRDefault="00E80FC0" w:rsidP="002E059E">
            <w:pPr>
              <w:pStyle w:val="ListParagraph"/>
              <w:numPr>
                <w:ilvl w:val="0"/>
                <w:numId w:val="28"/>
              </w:numPr>
              <w:shd w:val="clear" w:color="auto" w:fill="FFFFFF" w:themeFill="background1"/>
              <w:spacing w:line="276" w:lineRule="auto"/>
              <w:jc w:val="both"/>
              <w:rPr>
                <w:rFonts w:ascii="Tahoma" w:eastAsia="Tahoma" w:hAnsi="Tahoma" w:cs="Tahoma"/>
                <w:color w:val="000000" w:themeColor="text1"/>
                <w:sz w:val="20"/>
                <w:szCs w:val="20"/>
                <w:lang w:val="en-GB"/>
              </w:rPr>
            </w:pPr>
            <w:r w:rsidRPr="008E6E47">
              <w:rPr>
                <w:rFonts w:ascii="Tahoma" w:eastAsia="Tahoma" w:hAnsi="Tahoma" w:cs="Tahoma"/>
                <w:color w:val="000000" w:themeColor="text1"/>
                <w:sz w:val="20"/>
                <w:szCs w:val="20"/>
                <w:lang w:val="en-GB"/>
              </w:rPr>
              <w:t xml:space="preserve">a certificate (or other document) certifying an internationally recognised project management qualification obtained after completion of the relevant training programme, including passing an </w:t>
            </w:r>
            <w:proofErr w:type="gramStart"/>
            <w:r w:rsidRPr="008E6E47">
              <w:rPr>
                <w:rFonts w:ascii="Tahoma" w:eastAsia="Tahoma" w:hAnsi="Tahoma" w:cs="Tahoma"/>
                <w:color w:val="000000" w:themeColor="text1"/>
                <w:sz w:val="20"/>
                <w:szCs w:val="20"/>
                <w:lang w:val="en-GB"/>
              </w:rPr>
              <w:t>examination;</w:t>
            </w:r>
            <w:proofErr w:type="gramEnd"/>
          </w:p>
          <w:p w14:paraId="0BDB790C" w14:textId="77777777" w:rsidR="00E80FC0" w:rsidRPr="008E6E47" w:rsidRDefault="00E80FC0" w:rsidP="002E059E">
            <w:pPr>
              <w:pStyle w:val="ListParagraph"/>
              <w:tabs>
                <w:tab w:val="left" w:pos="227"/>
              </w:tabs>
              <w:spacing w:line="276" w:lineRule="auto"/>
              <w:ind w:left="0"/>
              <w:jc w:val="both"/>
              <w:rPr>
                <w:rFonts w:ascii="Tahoma" w:eastAsia="Tahoma" w:hAnsi="Tahoma" w:cs="Tahoma"/>
                <w:color w:val="000000" w:themeColor="text1"/>
                <w:sz w:val="20"/>
                <w:szCs w:val="20"/>
                <w:lang w:val="en-GB"/>
              </w:rPr>
            </w:pPr>
            <w:r w:rsidRPr="008E6E47">
              <w:rPr>
                <w:rFonts w:ascii="Tahoma" w:eastAsia="Tahoma" w:hAnsi="Tahoma" w:cs="Tahoma"/>
                <w:color w:val="000000" w:themeColor="text1"/>
                <w:sz w:val="20"/>
                <w:szCs w:val="20"/>
                <w:lang w:val="en-GB"/>
              </w:rPr>
              <w:t>Documents confirming the completion of courses, seminars, training programs alone are not considered equivalent to certificates / documents confirming an internationally recognized qualification.</w:t>
            </w:r>
          </w:p>
          <w:p w14:paraId="7DBF71AF" w14:textId="77777777" w:rsidR="00E80FC0" w:rsidRPr="008E6E47" w:rsidRDefault="00E80FC0" w:rsidP="002E059E">
            <w:pPr>
              <w:pStyle w:val="ListParagraph"/>
              <w:tabs>
                <w:tab w:val="left" w:pos="227"/>
              </w:tabs>
              <w:spacing w:line="276" w:lineRule="auto"/>
              <w:ind w:left="0"/>
              <w:jc w:val="both"/>
              <w:rPr>
                <w:rFonts w:ascii="Tahoma" w:eastAsia="Tahoma" w:hAnsi="Tahoma" w:cs="Tahoma"/>
                <w:sz w:val="20"/>
                <w:szCs w:val="20"/>
                <w:lang w:val="en-GB"/>
              </w:rPr>
            </w:pPr>
          </w:p>
          <w:p w14:paraId="34794CD9" w14:textId="274FD8DB" w:rsidR="00E80FC0" w:rsidRPr="008E6E47" w:rsidRDefault="00E80FC0" w:rsidP="002E059E">
            <w:pPr>
              <w:pStyle w:val="ListParagraph"/>
              <w:tabs>
                <w:tab w:val="left" w:pos="227"/>
              </w:tabs>
              <w:spacing w:line="276" w:lineRule="auto"/>
              <w:ind w:left="0"/>
              <w:jc w:val="both"/>
              <w:rPr>
                <w:rFonts w:ascii="Tahoma" w:eastAsia="Tahoma" w:hAnsi="Tahoma" w:cs="Tahoma"/>
                <w:b/>
                <w:bCs/>
                <w:sz w:val="20"/>
                <w:szCs w:val="20"/>
                <w:lang w:val="en-GB"/>
              </w:rPr>
            </w:pPr>
            <w:r w:rsidRPr="008E6E47">
              <w:rPr>
                <w:rFonts w:ascii="Tahoma" w:eastAsia="Tahoma" w:hAnsi="Tahoma" w:cs="Tahoma"/>
                <w:sz w:val="20"/>
                <w:szCs w:val="20"/>
                <w:lang w:val="en-GB"/>
              </w:rPr>
              <w:t>If the certificate is submitted,</w:t>
            </w:r>
            <w:r w:rsidRPr="008E6E47">
              <w:rPr>
                <w:rFonts w:ascii="Tahoma" w:eastAsia="Tahoma" w:hAnsi="Tahoma" w:cs="Tahoma"/>
                <w:b/>
                <w:bCs/>
                <w:sz w:val="20"/>
                <w:szCs w:val="20"/>
                <w:lang w:val="en-GB"/>
              </w:rPr>
              <w:t xml:space="preserve"> 5 points are awarded.</w:t>
            </w:r>
          </w:p>
          <w:p w14:paraId="2C85E77E" w14:textId="77777777" w:rsidR="00E80FC0" w:rsidRPr="008E6E47" w:rsidRDefault="00E80FC0" w:rsidP="002E059E">
            <w:pPr>
              <w:pStyle w:val="ListParagraph"/>
              <w:tabs>
                <w:tab w:val="left" w:pos="227"/>
              </w:tabs>
              <w:spacing w:line="276" w:lineRule="auto"/>
              <w:ind w:left="0"/>
              <w:jc w:val="both"/>
              <w:rPr>
                <w:rFonts w:ascii="Tahoma" w:eastAsia="Tahoma" w:hAnsi="Tahoma" w:cs="Tahoma"/>
                <w:sz w:val="20"/>
                <w:szCs w:val="20"/>
                <w:lang w:val="en-GB"/>
              </w:rPr>
            </w:pPr>
            <w:r w:rsidRPr="008E6E47">
              <w:rPr>
                <w:rFonts w:ascii="Tahoma" w:eastAsia="Tahoma" w:hAnsi="Tahoma" w:cs="Tahoma"/>
                <w:sz w:val="20"/>
                <w:szCs w:val="20"/>
                <w:lang w:val="en-GB"/>
              </w:rPr>
              <w:t>If there is no certificate, no scores are awarded.</w:t>
            </w:r>
          </w:p>
        </w:tc>
        <w:tc>
          <w:tcPr>
            <w:tcW w:w="606" w:type="pct"/>
          </w:tcPr>
          <w:p w14:paraId="280E8B44" w14:textId="1F0D024A" w:rsidR="00E80FC0" w:rsidRPr="008E6E47" w:rsidRDefault="00E80FC0" w:rsidP="002E059E">
            <w:pPr>
              <w:pStyle w:val="ListParagraph"/>
              <w:keepNext/>
              <w:tabs>
                <w:tab w:val="left" w:pos="212"/>
              </w:tabs>
              <w:spacing w:line="276" w:lineRule="auto"/>
              <w:ind w:left="0"/>
              <w:rPr>
                <w:rFonts w:ascii="Tahoma" w:eastAsia="Tahoma" w:hAnsi="Tahoma" w:cs="Tahoma"/>
                <w:sz w:val="20"/>
                <w:szCs w:val="20"/>
                <w:lang w:val="en-GB"/>
              </w:rPr>
            </w:pPr>
            <w:r w:rsidRPr="008E6E47">
              <w:rPr>
                <w:rFonts w:ascii="Tahoma" w:eastAsia="Tahoma" w:hAnsi="Tahoma" w:cs="Tahoma"/>
                <w:sz w:val="20"/>
                <w:szCs w:val="20"/>
                <w:lang w:val="en-GB"/>
              </w:rPr>
              <w:t>Minimum: 0 points</w:t>
            </w:r>
          </w:p>
          <w:p w14:paraId="510175E9" w14:textId="38EAA0FD" w:rsidR="00E80FC0" w:rsidRPr="008E6E47" w:rsidRDefault="00E80FC0" w:rsidP="002E059E">
            <w:pPr>
              <w:pStyle w:val="ListParagraph"/>
              <w:keepNext/>
              <w:tabs>
                <w:tab w:val="left" w:pos="212"/>
              </w:tabs>
              <w:spacing w:line="276" w:lineRule="auto"/>
              <w:ind w:left="0"/>
              <w:rPr>
                <w:rFonts w:ascii="Tahoma" w:eastAsia="Tahoma" w:hAnsi="Tahoma" w:cs="Tahoma"/>
                <w:sz w:val="20"/>
                <w:szCs w:val="20"/>
                <w:lang w:val="en-GB"/>
              </w:rPr>
            </w:pPr>
            <w:r w:rsidRPr="008E6E47">
              <w:rPr>
                <w:rFonts w:ascii="Tahoma" w:eastAsia="Tahoma" w:hAnsi="Tahoma" w:cs="Tahoma"/>
                <w:sz w:val="20"/>
                <w:szCs w:val="20"/>
                <w:lang w:val="en-GB"/>
              </w:rPr>
              <w:br/>
              <w:t>Maximum: 5 points</w:t>
            </w:r>
          </w:p>
        </w:tc>
        <w:tc>
          <w:tcPr>
            <w:tcW w:w="723" w:type="pct"/>
          </w:tcPr>
          <w:p w14:paraId="40154D0D" w14:textId="77777777" w:rsidR="00E80FC0" w:rsidRPr="008E6E47" w:rsidRDefault="00E80FC0" w:rsidP="002E059E">
            <w:pPr>
              <w:tabs>
                <w:tab w:val="left" w:pos="212"/>
              </w:tabs>
              <w:spacing w:line="276" w:lineRule="auto"/>
              <w:rPr>
                <w:rFonts w:ascii="Tahoma" w:eastAsia="Tahoma" w:hAnsi="Tahoma" w:cs="Tahoma"/>
                <w:b/>
                <w:bCs/>
                <w:sz w:val="20"/>
                <w:szCs w:val="20"/>
                <w:lang w:val="en-GB"/>
              </w:rPr>
            </w:pPr>
            <w:r w:rsidRPr="008E6E47">
              <w:rPr>
                <w:rFonts w:ascii="Tahoma" w:eastAsia="Tahoma" w:hAnsi="Tahoma" w:cs="Tahoma"/>
                <w:b/>
                <w:bCs/>
                <w:sz w:val="20"/>
                <w:szCs w:val="20"/>
                <w:lang w:val="en-GB"/>
              </w:rPr>
              <w:t>Y1 = 5</w:t>
            </w:r>
          </w:p>
        </w:tc>
        <w:tc>
          <w:tcPr>
            <w:tcW w:w="1684" w:type="pct"/>
          </w:tcPr>
          <w:p w14:paraId="0C39CAA9" w14:textId="77777777" w:rsidR="00E80FC0" w:rsidRPr="008E6E47" w:rsidRDefault="00E80FC0" w:rsidP="002E059E">
            <w:pPr>
              <w:tabs>
                <w:tab w:val="left" w:pos="212"/>
              </w:tabs>
              <w:spacing w:line="276" w:lineRule="auto"/>
              <w:rPr>
                <w:rFonts w:ascii="Tahoma" w:eastAsia="Tahoma" w:hAnsi="Tahoma" w:cs="Tahoma"/>
                <w:sz w:val="20"/>
                <w:szCs w:val="20"/>
                <w:lang w:val="en-GB"/>
              </w:rPr>
            </w:pPr>
            <w:r w:rsidRPr="008E6E47">
              <w:rPr>
                <w:rFonts w:ascii="Tahoma" w:eastAsia="Tahoma" w:hAnsi="Tahoma" w:cs="Tahoma"/>
                <w:sz w:val="20"/>
                <w:szCs w:val="20"/>
                <w:lang w:val="en-GB"/>
              </w:rPr>
              <w:t>1) Could you provide one of the following certificates when participating in a future purchase?</w:t>
            </w:r>
          </w:p>
          <w:p w14:paraId="20206E31" w14:textId="77777777" w:rsidR="00E80FC0" w:rsidRPr="008E6E47" w:rsidRDefault="00E80FC0" w:rsidP="002E059E">
            <w:pPr>
              <w:tabs>
                <w:tab w:val="left" w:pos="212"/>
              </w:tabs>
              <w:spacing w:line="276" w:lineRule="auto"/>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17301B81" w14:textId="77777777" w:rsidR="00E80FC0" w:rsidRPr="008E6E47" w:rsidRDefault="00E80FC0" w:rsidP="002E059E">
            <w:pPr>
              <w:pStyle w:val="ListParagraph"/>
              <w:tabs>
                <w:tab w:val="left" w:pos="33"/>
                <w:tab w:val="left" w:pos="421"/>
                <w:tab w:val="left" w:pos="742"/>
              </w:tabs>
              <w:ind w:left="33"/>
              <w:jc w:val="both"/>
              <w:rPr>
                <w:rFonts w:ascii="Tahoma" w:hAnsi="Tahoma" w:cs="Tahoma"/>
                <w:sz w:val="20"/>
                <w:szCs w:val="20"/>
                <w:lang w:val="en-GB"/>
              </w:rPr>
            </w:pPr>
          </w:p>
          <w:p w14:paraId="2B9BE534" w14:textId="77777777" w:rsidR="00E80FC0" w:rsidRPr="008E6E47" w:rsidRDefault="00E80FC0" w:rsidP="002E059E">
            <w:pPr>
              <w:pStyle w:val="ListParagraph"/>
              <w:tabs>
                <w:tab w:val="left" w:pos="33"/>
                <w:tab w:val="left" w:pos="421"/>
                <w:tab w:val="left" w:pos="742"/>
              </w:tabs>
              <w:ind w:left="33"/>
              <w:jc w:val="both"/>
              <w:rPr>
                <w:rFonts w:ascii="Tahoma" w:hAnsi="Tahoma" w:cs="Tahoma"/>
                <w:sz w:val="20"/>
                <w:szCs w:val="20"/>
                <w:lang w:val="en-GB"/>
              </w:rPr>
            </w:pPr>
            <w:r w:rsidRPr="008E6E47">
              <w:rPr>
                <w:rFonts w:ascii="Tahoma" w:hAnsi="Tahoma" w:cs="Tahoma"/>
                <w:sz w:val="20"/>
                <w:szCs w:val="20"/>
                <w:lang w:val="en-GB"/>
              </w:rPr>
              <w:t>2) What certificate would you provide from the above if you participated in the intended purchase (if relevant)?</w:t>
            </w:r>
          </w:p>
          <w:p w14:paraId="16B4BE5B" w14:textId="77777777" w:rsidR="00E80FC0" w:rsidRPr="008E6E47" w:rsidRDefault="00E80FC0" w:rsidP="002E059E">
            <w:pPr>
              <w:tabs>
                <w:tab w:val="left" w:pos="212"/>
              </w:tabs>
              <w:spacing w:line="276" w:lineRule="auto"/>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2EF760F5" w14:textId="77777777" w:rsidR="00E80FC0" w:rsidRPr="008E6E47" w:rsidRDefault="00E80FC0" w:rsidP="002E059E">
            <w:pPr>
              <w:pStyle w:val="ListParagraph"/>
              <w:tabs>
                <w:tab w:val="left" w:pos="33"/>
                <w:tab w:val="left" w:pos="421"/>
                <w:tab w:val="left" w:pos="742"/>
              </w:tabs>
              <w:ind w:left="33"/>
              <w:jc w:val="both"/>
              <w:rPr>
                <w:rFonts w:ascii="Tahoma" w:hAnsi="Tahoma" w:cs="Tahoma"/>
                <w:sz w:val="20"/>
                <w:szCs w:val="20"/>
                <w:lang w:val="en-GB"/>
              </w:rPr>
            </w:pPr>
          </w:p>
          <w:p w14:paraId="634F5DCF" w14:textId="77777777" w:rsidR="00E80FC0" w:rsidRPr="008E6E47" w:rsidRDefault="00E80FC0" w:rsidP="002E059E">
            <w:pPr>
              <w:pStyle w:val="ListParagraph"/>
              <w:tabs>
                <w:tab w:val="left" w:pos="33"/>
                <w:tab w:val="left" w:pos="421"/>
                <w:tab w:val="left" w:pos="742"/>
              </w:tabs>
              <w:ind w:left="33"/>
              <w:jc w:val="both"/>
              <w:rPr>
                <w:rFonts w:ascii="Tahoma" w:hAnsi="Tahoma" w:cs="Tahoma"/>
                <w:sz w:val="20"/>
                <w:szCs w:val="20"/>
                <w:lang w:val="en-GB"/>
              </w:rPr>
            </w:pPr>
            <w:r w:rsidRPr="008E6E47">
              <w:rPr>
                <w:rFonts w:ascii="Tahoma" w:hAnsi="Tahoma" w:cs="Tahoma"/>
                <w:sz w:val="20"/>
                <w:szCs w:val="20"/>
                <w:lang w:val="en-GB"/>
              </w:rPr>
              <w:t>3)</w:t>
            </w:r>
            <w:r w:rsidRPr="008E6E47">
              <w:rPr>
                <w:rFonts w:ascii="Tahoma" w:hAnsi="Tahoma" w:cs="Tahoma"/>
                <w:sz w:val="20"/>
                <w:szCs w:val="20"/>
                <w:lang w:val="en-GB"/>
              </w:rPr>
              <w:tab/>
              <w:t>In your opinion, what other certificates are considered equivalent to the certificates indicated? Please substantiate your answer.</w:t>
            </w:r>
          </w:p>
          <w:p w14:paraId="76CEC0FD" w14:textId="77777777" w:rsidR="00E80FC0" w:rsidRPr="008E6E47" w:rsidRDefault="00E80FC0" w:rsidP="002E059E">
            <w:pPr>
              <w:tabs>
                <w:tab w:val="left" w:pos="212"/>
              </w:tabs>
              <w:spacing w:line="276" w:lineRule="auto"/>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74CE8E3C" w14:textId="77777777" w:rsidR="00E80FC0" w:rsidRPr="008E6E47" w:rsidRDefault="00E80FC0" w:rsidP="002E059E">
            <w:pPr>
              <w:pStyle w:val="ListParagraph"/>
              <w:tabs>
                <w:tab w:val="left" w:pos="33"/>
                <w:tab w:val="left" w:pos="421"/>
                <w:tab w:val="left" w:pos="742"/>
              </w:tabs>
              <w:ind w:left="33"/>
              <w:jc w:val="both"/>
              <w:rPr>
                <w:rFonts w:ascii="Tahoma" w:hAnsi="Tahoma" w:cs="Tahoma"/>
                <w:sz w:val="20"/>
                <w:szCs w:val="20"/>
                <w:lang w:val="en-GB"/>
              </w:rPr>
            </w:pPr>
          </w:p>
          <w:p w14:paraId="33339C64" w14:textId="77777777" w:rsidR="00E80FC0" w:rsidRPr="008E6E47" w:rsidRDefault="00E80FC0" w:rsidP="002E059E">
            <w:pPr>
              <w:pStyle w:val="ListParagraph"/>
              <w:tabs>
                <w:tab w:val="left" w:pos="33"/>
                <w:tab w:val="left" w:pos="421"/>
                <w:tab w:val="left" w:pos="742"/>
              </w:tabs>
              <w:ind w:left="33"/>
              <w:jc w:val="both"/>
              <w:rPr>
                <w:rFonts w:ascii="Tahoma" w:hAnsi="Tahoma" w:cs="Tahoma"/>
                <w:sz w:val="20"/>
                <w:szCs w:val="20"/>
                <w:lang w:val="en-GB"/>
              </w:rPr>
            </w:pPr>
            <w:r w:rsidRPr="008E6E47">
              <w:rPr>
                <w:rFonts w:ascii="Tahoma" w:hAnsi="Tahoma" w:cs="Tahoma"/>
                <w:sz w:val="20"/>
                <w:szCs w:val="20"/>
                <w:lang w:val="en-GB"/>
              </w:rPr>
              <w:t>4)</w:t>
            </w:r>
            <w:r w:rsidRPr="008E6E47">
              <w:rPr>
                <w:rFonts w:ascii="Tahoma" w:hAnsi="Tahoma" w:cs="Tahoma"/>
                <w:sz w:val="20"/>
                <w:szCs w:val="20"/>
                <w:lang w:val="en-GB"/>
              </w:rPr>
              <w:tab/>
              <w:t>In your opinion, does the stated requirement not restrict competition, or is it not too specific or uncharacteristic of a particular specialist?</w:t>
            </w:r>
          </w:p>
          <w:p w14:paraId="5E038743" w14:textId="77777777" w:rsidR="00E80FC0" w:rsidRPr="008E6E47" w:rsidRDefault="00E80FC0" w:rsidP="002E059E">
            <w:pPr>
              <w:tabs>
                <w:tab w:val="left" w:pos="212"/>
              </w:tabs>
              <w:spacing w:line="276" w:lineRule="auto"/>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4868F480" w14:textId="77777777" w:rsidR="00E80FC0" w:rsidRPr="008E6E47" w:rsidRDefault="00E80FC0" w:rsidP="002E059E">
            <w:pPr>
              <w:tabs>
                <w:tab w:val="left" w:pos="33"/>
                <w:tab w:val="left" w:pos="421"/>
                <w:tab w:val="left" w:pos="742"/>
              </w:tabs>
              <w:jc w:val="both"/>
              <w:rPr>
                <w:rFonts w:ascii="Tahoma" w:hAnsi="Tahoma" w:cs="Tahoma"/>
                <w:b/>
                <w:bCs/>
                <w:sz w:val="20"/>
                <w:szCs w:val="20"/>
                <w:lang w:val="en-GB"/>
              </w:rPr>
            </w:pPr>
          </w:p>
          <w:p w14:paraId="7D78A032" w14:textId="77777777" w:rsidR="00E80FC0" w:rsidRPr="008E6E47" w:rsidRDefault="00E80FC0" w:rsidP="002E059E">
            <w:pPr>
              <w:tabs>
                <w:tab w:val="left" w:pos="212"/>
              </w:tabs>
              <w:spacing w:line="276" w:lineRule="auto"/>
              <w:jc w:val="both"/>
              <w:rPr>
                <w:rFonts w:ascii="Tahoma" w:eastAsia="Tahoma" w:hAnsi="Tahoma" w:cs="Tahoma"/>
                <w:sz w:val="20"/>
                <w:szCs w:val="20"/>
                <w:lang w:val="en-GB"/>
              </w:rPr>
            </w:pPr>
            <w:r w:rsidRPr="008E6E47">
              <w:rPr>
                <w:rFonts w:ascii="Tahoma" w:eastAsia="Tahoma" w:hAnsi="Tahoma" w:cs="Tahoma"/>
                <w:sz w:val="20"/>
                <w:szCs w:val="20"/>
                <w:lang w:val="en-GB"/>
              </w:rPr>
              <w:t>5) Is the comparative value of the criterion not too low/too high? Please substantiate your answer.</w:t>
            </w:r>
          </w:p>
          <w:p w14:paraId="17A6AC3B" w14:textId="77777777" w:rsidR="00E80FC0" w:rsidRPr="008E6E47" w:rsidRDefault="00E80FC0" w:rsidP="002E059E">
            <w:pPr>
              <w:tabs>
                <w:tab w:val="left" w:pos="212"/>
              </w:tabs>
              <w:spacing w:line="276" w:lineRule="auto"/>
              <w:jc w:val="both"/>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702A15E4" w14:textId="77777777" w:rsidR="00E80FC0" w:rsidRPr="008E6E47" w:rsidRDefault="00E80FC0" w:rsidP="002E059E">
            <w:pPr>
              <w:pStyle w:val="ListParagraph"/>
              <w:tabs>
                <w:tab w:val="left" w:pos="33"/>
                <w:tab w:val="left" w:pos="421"/>
                <w:tab w:val="left" w:pos="742"/>
              </w:tabs>
              <w:ind w:left="33"/>
              <w:jc w:val="both"/>
              <w:rPr>
                <w:rFonts w:ascii="Tahoma" w:hAnsi="Tahoma" w:cs="Tahoma"/>
                <w:b/>
                <w:bCs/>
                <w:sz w:val="20"/>
                <w:szCs w:val="20"/>
                <w:lang w:val="en-GB"/>
              </w:rPr>
            </w:pPr>
          </w:p>
          <w:p w14:paraId="1996D074" w14:textId="77777777" w:rsidR="00E80FC0" w:rsidRPr="008E6E47" w:rsidRDefault="00E80FC0" w:rsidP="002E059E">
            <w:pPr>
              <w:tabs>
                <w:tab w:val="left" w:pos="212"/>
              </w:tabs>
              <w:spacing w:line="276" w:lineRule="auto"/>
              <w:rPr>
                <w:rFonts w:ascii="Tahoma" w:eastAsia="Tahoma" w:hAnsi="Tahoma" w:cs="Tahoma"/>
                <w:b/>
                <w:bCs/>
                <w:sz w:val="20"/>
                <w:szCs w:val="20"/>
                <w:lang w:val="en-GB"/>
              </w:rPr>
            </w:pPr>
          </w:p>
        </w:tc>
      </w:tr>
      <w:tr w:rsidR="00E80FC0" w:rsidRPr="008E6E47" w14:paraId="373F353E" w14:textId="77777777" w:rsidTr="70286414">
        <w:trPr>
          <w:cantSplit/>
          <w:trHeight w:val="362"/>
        </w:trPr>
        <w:tc>
          <w:tcPr>
            <w:tcW w:w="1987" w:type="pct"/>
            <w:shd w:val="clear" w:color="auto" w:fill="auto"/>
          </w:tcPr>
          <w:p w14:paraId="0E14CE73" w14:textId="77777777" w:rsidR="00E80FC0" w:rsidRPr="008E6E47" w:rsidRDefault="00E80FC0" w:rsidP="002E059E">
            <w:pPr>
              <w:pStyle w:val="ListParagraph"/>
              <w:tabs>
                <w:tab w:val="left" w:pos="227"/>
              </w:tabs>
              <w:spacing w:line="276" w:lineRule="auto"/>
              <w:ind w:left="0"/>
              <w:jc w:val="both"/>
              <w:rPr>
                <w:rFonts w:ascii="Tahoma" w:eastAsia="Tahoma" w:hAnsi="Tahoma" w:cs="Tahoma"/>
                <w:b/>
                <w:bCs/>
                <w:sz w:val="20"/>
                <w:szCs w:val="20"/>
                <w:lang w:val="en-GB"/>
              </w:rPr>
            </w:pPr>
            <w:r w:rsidRPr="008E6E47">
              <w:rPr>
                <w:rFonts w:ascii="Tahoma" w:eastAsia="Tahoma" w:hAnsi="Tahoma" w:cs="Tahoma"/>
                <w:b/>
                <w:bCs/>
                <w:sz w:val="20"/>
                <w:szCs w:val="20"/>
                <w:lang w:val="en-GB"/>
              </w:rPr>
              <w:lastRenderedPageBreak/>
              <w:t>Criterion 3: Internationally recognized qualification of a project manager.</w:t>
            </w:r>
          </w:p>
          <w:p w14:paraId="4F40C780" w14:textId="77777777" w:rsidR="00E80FC0" w:rsidRPr="008E6E47" w:rsidRDefault="00E80FC0" w:rsidP="002E059E">
            <w:pPr>
              <w:pStyle w:val="ListParagraph"/>
              <w:tabs>
                <w:tab w:val="left" w:pos="227"/>
              </w:tabs>
              <w:spacing w:line="276" w:lineRule="auto"/>
              <w:ind w:left="0"/>
              <w:jc w:val="both"/>
              <w:rPr>
                <w:rFonts w:ascii="Tahoma" w:eastAsia="Tahoma" w:hAnsi="Tahoma" w:cs="Tahoma"/>
                <w:b/>
                <w:bCs/>
                <w:sz w:val="20"/>
                <w:szCs w:val="20"/>
                <w:lang w:val="en-GB"/>
              </w:rPr>
            </w:pPr>
          </w:p>
          <w:p w14:paraId="03325C69" w14:textId="520C6ACD" w:rsidR="00E80FC0" w:rsidRPr="008E6E47" w:rsidRDefault="00E80FC0" w:rsidP="002E059E">
            <w:pPr>
              <w:pStyle w:val="ListParagraph"/>
              <w:tabs>
                <w:tab w:val="left" w:pos="227"/>
              </w:tabs>
              <w:spacing w:line="276" w:lineRule="auto"/>
              <w:ind w:left="0"/>
              <w:jc w:val="both"/>
              <w:rPr>
                <w:rFonts w:ascii="Tahoma" w:eastAsia="Tahoma" w:hAnsi="Tahoma" w:cs="Tahoma"/>
                <w:sz w:val="20"/>
                <w:szCs w:val="20"/>
                <w:lang w:val="en-GB"/>
              </w:rPr>
            </w:pPr>
            <w:r w:rsidRPr="008E6E47">
              <w:rPr>
                <w:rFonts w:ascii="Tahoma" w:eastAsia="Tahoma" w:hAnsi="Tahoma" w:cs="Tahoma"/>
                <w:sz w:val="20"/>
                <w:szCs w:val="20"/>
                <w:lang w:val="en-GB"/>
              </w:rPr>
              <w:t xml:space="preserve">The project manager proposed by the </w:t>
            </w:r>
            <w:r w:rsidR="008E6E47">
              <w:rPr>
                <w:rFonts w:ascii="Tahoma" w:eastAsia="Tahoma" w:hAnsi="Tahoma" w:cs="Tahoma"/>
                <w:sz w:val="20"/>
                <w:szCs w:val="20"/>
                <w:lang w:val="en-GB"/>
              </w:rPr>
              <w:t>Service provider</w:t>
            </w:r>
            <w:r w:rsidRPr="008E6E47">
              <w:rPr>
                <w:rFonts w:ascii="Tahoma" w:eastAsia="Tahoma" w:hAnsi="Tahoma" w:cs="Tahoma"/>
                <w:sz w:val="20"/>
                <w:szCs w:val="20"/>
                <w:lang w:val="en-GB"/>
              </w:rPr>
              <w:t xml:space="preserve"> has an internationally recognized project management certificate: PMP (Project Management Professional), PRINCE2 Practitioner, CompTIA Project+ or IPMA C.</w:t>
            </w:r>
          </w:p>
          <w:p w14:paraId="3E0FD2A1" w14:textId="77777777" w:rsidR="00E80FC0" w:rsidRPr="008E6E47" w:rsidRDefault="00E80FC0" w:rsidP="002E059E">
            <w:pPr>
              <w:pStyle w:val="ListParagraph"/>
              <w:tabs>
                <w:tab w:val="left" w:pos="227"/>
              </w:tabs>
              <w:spacing w:line="276" w:lineRule="auto"/>
              <w:ind w:left="0"/>
              <w:jc w:val="both"/>
              <w:rPr>
                <w:rFonts w:ascii="Tahoma" w:eastAsia="Tahoma" w:hAnsi="Tahoma" w:cs="Tahoma"/>
                <w:sz w:val="20"/>
                <w:szCs w:val="20"/>
                <w:lang w:val="en-GB"/>
              </w:rPr>
            </w:pPr>
          </w:p>
          <w:p w14:paraId="001043F6" w14:textId="77777777" w:rsidR="00E80FC0" w:rsidRPr="008E6E47" w:rsidRDefault="00E80FC0" w:rsidP="002E059E">
            <w:pPr>
              <w:shd w:val="clear" w:color="auto" w:fill="FFFFFF" w:themeFill="background1"/>
              <w:tabs>
                <w:tab w:val="left" w:pos="601"/>
              </w:tabs>
              <w:spacing w:after="120" w:line="276" w:lineRule="auto"/>
              <w:jc w:val="both"/>
              <w:rPr>
                <w:rFonts w:ascii="Tahoma" w:eastAsia="Tahoma" w:hAnsi="Tahoma" w:cs="Tahoma"/>
                <w:b/>
                <w:bCs/>
                <w:color w:val="000000" w:themeColor="text1"/>
                <w:sz w:val="20"/>
                <w:szCs w:val="20"/>
                <w:lang w:val="en-GB"/>
              </w:rPr>
            </w:pPr>
            <w:r w:rsidRPr="008E6E47">
              <w:rPr>
                <w:rFonts w:ascii="Tahoma" w:eastAsia="Tahoma" w:hAnsi="Tahoma" w:cs="Tahoma"/>
                <w:b/>
                <w:bCs/>
                <w:color w:val="000000" w:themeColor="text1"/>
                <w:sz w:val="20"/>
                <w:szCs w:val="20"/>
                <w:u w:val="single"/>
                <w:lang w:val="en-GB"/>
              </w:rPr>
              <w:t xml:space="preserve">NOTES: </w:t>
            </w:r>
          </w:p>
          <w:p w14:paraId="0B0BD3D7" w14:textId="77777777" w:rsidR="00E80FC0" w:rsidRPr="008E6E47" w:rsidRDefault="00E80FC0" w:rsidP="002E059E">
            <w:pPr>
              <w:shd w:val="clear" w:color="auto" w:fill="FFFFFF" w:themeFill="background1"/>
              <w:spacing w:line="276" w:lineRule="auto"/>
              <w:jc w:val="both"/>
              <w:rPr>
                <w:rFonts w:ascii="Tahoma" w:eastAsia="Tahoma" w:hAnsi="Tahoma" w:cs="Tahoma"/>
                <w:color w:val="000000" w:themeColor="text1"/>
                <w:sz w:val="20"/>
                <w:szCs w:val="20"/>
                <w:lang w:val="en-GB"/>
              </w:rPr>
            </w:pPr>
            <w:r w:rsidRPr="008E6E47">
              <w:rPr>
                <w:rFonts w:ascii="Tahoma" w:eastAsia="Tahoma" w:hAnsi="Tahoma" w:cs="Tahoma"/>
                <w:color w:val="000000" w:themeColor="text1"/>
                <w:sz w:val="20"/>
                <w:szCs w:val="20"/>
                <w:lang w:val="en-GB"/>
              </w:rPr>
              <w:t xml:space="preserve">The following shall be regarded as equivalent: </w:t>
            </w:r>
          </w:p>
          <w:p w14:paraId="5FCA9DAC" w14:textId="77777777" w:rsidR="00E80FC0" w:rsidRPr="008E6E47" w:rsidRDefault="00E80FC0" w:rsidP="002E059E">
            <w:pPr>
              <w:pStyle w:val="ListParagraph"/>
              <w:numPr>
                <w:ilvl w:val="0"/>
                <w:numId w:val="28"/>
              </w:numPr>
              <w:shd w:val="clear" w:color="auto" w:fill="FFFFFF" w:themeFill="background1"/>
              <w:spacing w:line="276" w:lineRule="auto"/>
              <w:jc w:val="both"/>
              <w:rPr>
                <w:rFonts w:ascii="Tahoma" w:eastAsia="Tahoma" w:hAnsi="Tahoma" w:cs="Tahoma"/>
                <w:color w:val="000000" w:themeColor="text1"/>
                <w:sz w:val="20"/>
                <w:szCs w:val="20"/>
                <w:lang w:val="en-GB"/>
              </w:rPr>
            </w:pPr>
            <w:r w:rsidRPr="008E6E47">
              <w:rPr>
                <w:rFonts w:ascii="Tahoma" w:eastAsia="Tahoma" w:hAnsi="Tahoma" w:cs="Tahoma"/>
                <w:color w:val="000000" w:themeColor="text1"/>
                <w:sz w:val="20"/>
                <w:szCs w:val="20"/>
                <w:lang w:val="en-GB"/>
              </w:rPr>
              <w:t xml:space="preserve">a certificate (or other document) that is at a higher level (than specified) and is issued by the same </w:t>
            </w:r>
            <w:proofErr w:type="gramStart"/>
            <w:r w:rsidRPr="008E6E47">
              <w:rPr>
                <w:rFonts w:ascii="Tahoma" w:eastAsia="Tahoma" w:hAnsi="Tahoma" w:cs="Tahoma"/>
                <w:color w:val="000000" w:themeColor="text1"/>
                <w:sz w:val="20"/>
                <w:szCs w:val="20"/>
                <w:lang w:val="en-GB"/>
              </w:rPr>
              <w:t>entity;</w:t>
            </w:r>
            <w:proofErr w:type="gramEnd"/>
          </w:p>
          <w:p w14:paraId="7B0FAA50" w14:textId="77777777" w:rsidR="00E80FC0" w:rsidRPr="008E6E47" w:rsidRDefault="00E80FC0" w:rsidP="002E059E">
            <w:pPr>
              <w:pStyle w:val="ListParagraph"/>
              <w:numPr>
                <w:ilvl w:val="0"/>
                <w:numId w:val="28"/>
              </w:numPr>
              <w:shd w:val="clear" w:color="auto" w:fill="FFFFFF" w:themeFill="background1"/>
              <w:spacing w:line="276" w:lineRule="auto"/>
              <w:jc w:val="both"/>
              <w:rPr>
                <w:rFonts w:ascii="Tahoma" w:eastAsia="Tahoma" w:hAnsi="Tahoma" w:cs="Tahoma"/>
                <w:color w:val="000000" w:themeColor="text1"/>
                <w:sz w:val="20"/>
                <w:szCs w:val="20"/>
                <w:lang w:val="en-GB"/>
              </w:rPr>
            </w:pPr>
            <w:r w:rsidRPr="008E6E47">
              <w:rPr>
                <w:rFonts w:ascii="Tahoma" w:eastAsia="Tahoma" w:hAnsi="Tahoma" w:cs="Tahoma"/>
                <w:color w:val="000000" w:themeColor="text1"/>
                <w:sz w:val="20"/>
                <w:szCs w:val="20"/>
                <w:lang w:val="en-GB"/>
              </w:rPr>
              <w:t xml:space="preserve">a certificate (or other document) certifying an internationally recognised project management qualification obtained after completion of the relevant training programme, including passing an </w:t>
            </w:r>
            <w:proofErr w:type="gramStart"/>
            <w:r w:rsidRPr="008E6E47">
              <w:rPr>
                <w:rFonts w:ascii="Tahoma" w:eastAsia="Tahoma" w:hAnsi="Tahoma" w:cs="Tahoma"/>
                <w:color w:val="000000" w:themeColor="text1"/>
                <w:sz w:val="20"/>
                <w:szCs w:val="20"/>
                <w:lang w:val="en-GB"/>
              </w:rPr>
              <w:t>examination;</w:t>
            </w:r>
            <w:proofErr w:type="gramEnd"/>
          </w:p>
          <w:p w14:paraId="2305BD18" w14:textId="77777777" w:rsidR="00E80FC0" w:rsidRPr="008E6E47" w:rsidRDefault="00E80FC0" w:rsidP="002E059E">
            <w:pPr>
              <w:pStyle w:val="ListParagraph"/>
              <w:tabs>
                <w:tab w:val="left" w:pos="227"/>
              </w:tabs>
              <w:spacing w:line="276" w:lineRule="auto"/>
              <w:ind w:left="0"/>
              <w:jc w:val="both"/>
              <w:rPr>
                <w:rFonts w:ascii="Tahoma" w:eastAsia="Tahoma" w:hAnsi="Tahoma" w:cs="Tahoma"/>
                <w:color w:val="000000" w:themeColor="text1"/>
                <w:sz w:val="20"/>
                <w:szCs w:val="20"/>
                <w:lang w:val="en-GB"/>
              </w:rPr>
            </w:pPr>
            <w:r w:rsidRPr="008E6E47">
              <w:rPr>
                <w:rFonts w:ascii="Tahoma" w:eastAsia="Tahoma" w:hAnsi="Tahoma" w:cs="Tahoma"/>
                <w:color w:val="000000" w:themeColor="text1"/>
                <w:sz w:val="20"/>
                <w:szCs w:val="20"/>
                <w:lang w:val="en-GB"/>
              </w:rPr>
              <w:t>Documents confirming the completion of courses, seminars, training programs alone are not considered equivalent to certificates / documents confirming an internationally recognized qualification.</w:t>
            </w:r>
          </w:p>
          <w:p w14:paraId="2E340947" w14:textId="77777777" w:rsidR="00E80FC0" w:rsidRPr="008E6E47" w:rsidRDefault="00E80FC0" w:rsidP="002E059E">
            <w:pPr>
              <w:pStyle w:val="ListParagraph"/>
              <w:tabs>
                <w:tab w:val="left" w:pos="227"/>
              </w:tabs>
              <w:spacing w:line="276" w:lineRule="auto"/>
              <w:ind w:left="0"/>
              <w:jc w:val="both"/>
              <w:rPr>
                <w:rFonts w:ascii="Tahoma" w:eastAsia="Tahoma" w:hAnsi="Tahoma" w:cs="Tahoma"/>
                <w:sz w:val="20"/>
                <w:szCs w:val="20"/>
                <w:lang w:val="en-GB"/>
              </w:rPr>
            </w:pPr>
          </w:p>
          <w:p w14:paraId="1D54AE2E" w14:textId="4BF5A4AA" w:rsidR="00E80FC0" w:rsidRPr="008E6E47" w:rsidRDefault="00E80FC0" w:rsidP="002E059E">
            <w:pPr>
              <w:pStyle w:val="ListParagraph"/>
              <w:tabs>
                <w:tab w:val="left" w:pos="227"/>
              </w:tabs>
              <w:spacing w:line="276" w:lineRule="auto"/>
              <w:ind w:left="0"/>
              <w:jc w:val="both"/>
              <w:rPr>
                <w:rFonts w:ascii="Tahoma" w:eastAsia="Tahoma" w:hAnsi="Tahoma" w:cs="Tahoma"/>
                <w:b/>
                <w:bCs/>
                <w:sz w:val="20"/>
                <w:szCs w:val="20"/>
                <w:lang w:val="en-GB"/>
              </w:rPr>
            </w:pPr>
            <w:r w:rsidRPr="008E6E47">
              <w:rPr>
                <w:rFonts w:ascii="Tahoma" w:eastAsia="Tahoma" w:hAnsi="Tahoma" w:cs="Tahoma"/>
                <w:sz w:val="20"/>
                <w:szCs w:val="20"/>
                <w:lang w:val="en-GB"/>
              </w:rPr>
              <w:t>If the certificate is submitted,</w:t>
            </w:r>
            <w:r w:rsidRPr="008E6E47">
              <w:rPr>
                <w:rFonts w:ascii="Tahoma" w:eastAsia="Tahoma" w:hAnsi="Tahoma" w:cs="Tahoma"/>
                <w:b/>
                <w:bCs/>
                <w:sz w:val="20"/>
                <w:szCs w:val="20"/>
                <w:lang w:val="en-GB"/>
              </w:rPr>
              <w:t xml:space="preserve"> 5 points are awarded.</w:t>
            </w:r>
          </w:p>
          <w:p w14:paraId="54AAD5D4" w14:textId="77777777" w:rsidR="00E80FC0" w:rsidRPr="008E6E47" w:rsidRDefault="00E80FC0" w:rsidP="002E059E">
            <w:pPr>
              <w:pStyle w:val="ListParagraph"/>
              <w:tabs>
                <w:tab w:val="left" w:pos="227"/>
              </w:tabs>
              <w:spacing w:line="276" w:lineRule="auto"/>
              <w:ind w:left="0"/>
              <w:jc w:val="both"/>
              <w:rPr>
                <w:rFonts w:ascii="Tahoma" w:eastAsia="Tahoma" w:hAnsi="Tahoma" w:cs="Tahoma"/>
                <w:sz w:val="20"/>
                <w:szCs w:val="20"/>
                <w:lang w:val="en-GB"/>
              </w:rPr>
            </w:pPr>
            <w:r w:rsidRPr="008E6E47">
              <w:rPr>
                <w:rFonts w:ascii="Tahoma" w:eastAsia="Tahoma" w:hAnsi="Tahoma" w:cs="Tahoma"/>
                <w:sz w:val="20"/>
                <w:szCs w:val="20"/>
                <w:lang w:val="en-GB"/>
              </w:rPr>
              <w:t>If there is no certificate, no scores are awarded.</w:t>
            </w:r>
          </w:p>
        </w:tc>
        <w:tc>
          <w:tcPr>
            <w:tcW w:w="606" w:type="pct"/>
          </w:tcPr>
          <w:p w14:paraId="38DA0BEB" w14:textId="77CCC82A" w:rsidR="00E80FC0" w:rsidRPr="008E6E47" w:rsidRDefault="00E80FC0" w:rsidP="002E059E">
            <w:pPr>
              <w:pStyle w:val="ListParagraph"/>
              <w:keepNext/>
              <w:tabs>
                <w:tab w:val="left" w:pos="212"/>
              </w:tabs>
              <w:spacing w:line="276" w:lineRule="auto"/>
              <w:ind w:left="0"/>
              <w:rPr>
                <w:rFonts w:ascii="Tahoma" w:eastAsia="Tahoma" w:hAnsi="Tahoma" w:cs="Tahoma"/>
                <w:sz w:val="20"/>
                <w:szCs w:val="20"/>
                <w:lang w:val="en-GB"/>
              </w:rPr>
            </w:pPr>
            <w:r w:rsidRPr="008E6E47">
              <w:rPr>
                <w:rFonts w:ascii="Tahoma" w:eastAsia="Tahoma" w:hAnsi="Tahoma" w:cs="Tahoma"/>
                <w:sz w:val="20"/>
                <w:szCs w:val="20"/>
                <w:lang w:val="en-GB"/>
              </w:rPr>
              <w:t>Minimum: 0 points</w:t>
            </w:r>
          </w:p>
          <w:p w14:paraId="20081169" w14:textId="04FFCB7A" w:rsidR="00E80FC0" w:rsidRPr="008E6E47" w:rsidRDefault="00E80FC0" w:rsidP="002E059E">
            <w:pPr>
              <w:pStyle w:val="ListParagraph"/>
              <w:keepNext/>
              <w:tabs>
                <w:tab w:val="left" w:pos="212"/>
              </w:tabs>
              <w:spacing w:line="276" w:lineRule="auto"/>
              <w:ind w:left="0"/>
              <w:rPr>
                <w:rFonts w:ascii="Tahoma" w:eastAsia="Tahoma" w:hAnsi="Tahoma" w:cs="Tahoma"/>
                <w:sz w:val="20"/>
                <w:szCs w:val="20"/>
                <w:lang w:val="en-GB"/>
              </w:rPr>
            </w:pPr>
            <w:r w:rsidRPr="008E6E47">
              <w:rPr>
                <w:rFonts w:ascii="Tahoma" w:eastAsia="Tahoma" w:hAnsi="Tahoma" w:cs="Tahoma"/>
                <w:sz w:val="20"/>
                <w:szCs w:val="20"/>
                <w:lang w:val="en-GB"/>
              </w:rPr>
              <w:br/>
              <w:t>Maximum: 5 points</w:t>
            </w:r>
          </w:p>
        </w:tc>
        <w:tc>
          <w:tcPr>
            <w:tcW w:w="723" w:type="pct"/>
          </w:tcPr>
          <w:p w14:paraId="7090B738" w14:textId="77777777" w:rsidR="00E80FC0" w:rsidRPr="008E6E47" w:rsidRDefault="00E80FC0" w:rsidP="002E059E">
            <w:pPr>
              <w:tabs>
                <w:tab w:val="left" w:pos="212"/>
              </w:tabs>
              <w:spacing w:line="276" w:lineRule="auto"/>
              <w:rPr>
                <w:rFonts w:ascii="Tahoma" w:eastAsia="Tahoma" w:hAnsi="Tahoma" w:cs="Tahoma"/>
                <w:b/>
                <w:bCs/>
                <w:sz w:val="20"/>
                <w:szCs w:val="20"/>
                <w:lang w:val="en-GB"/>
              </w:rPr>
            </w:pPr>
            <w:r w:rsidRPr="008E6E47">
              <w:rPr>
                <w:rFonts w:ascii="Tahoma" w:eastAsia="Tahoma" w:hAnsi="Tahoma" w:cs="Tahoma"/>
                <w:b/>
                <w:bCs/>
                <w:sz w:val="20"/>
                <w:szCs w:val="20"/>
                <w:lang w:val="en-GB"/>
              </w:rPr>
              <w:t>Y2 = 5</w:t>
            </w:r>
          </w:p>
        </w:tc>
        <w:tc>
          <w:tcPr>
            <w:tcW w:w="1684" w:type="pct"/>
          </w:tcPr>
          <w:p w14:paraId="7AD1C385" w14:textId="77777777" w:rsidR="00E80FC0" w:rsidRPr="008E6E47" w:rsidRDefault="00E80FC0" w:rsidP="002E059E">
            <w:pPr>
              <w:tabs>
                <w:tab w:val="left" w:pos="212"/>
              </w:tabs>
              <w:spacing w:line="276" w:lineRule="auto"/>
              <w:rPr>
                <w:rFonts w:ascii="Tahoma" w:eastAsia="Tahoma" w:hAnsi="Tahoma" w:cs="Tahoma"/>
                <w:sz w:val="20"/>
                <w:szCs w:val="20"/>
                <w:lang w:val="en-GB"/>
              </w:rPr>
            </w:pPr>
            <w:r w:rsidRPr="008E6E47">
              <w:rPr>
                <w:rFonts w:ascii="Tahoma" w:eastAsia="Tahoma" w:hAnsi="Tahoma" w:cs="Tahoma"/>
                <w:sz w:val="20"/>
                <w:szCs w:val="20"/>
                <w:lang w:val="en-GB"/>
              </w:rPr>
              <w:t>1) Could you provide one of the following certificates when participating in a future purchase?</w:t>
            </w:r>
          </w:p>
          <w:p w14:paraId="5C46BFF9" w14:textId="77777777" w:rsidR="00E80FC0" w:rsidRPr="008E6E47" w:rsidRDefault="00E80FC0" w:rsidP="002E059E">
            <w:pPr>
              <w:tabs>
                <w:tab w:val="left" w:pos="212"/>
              </w:tabs>
              <w:spacing w:line="276" w:lineRule="auto"/>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213F9AA3" w14:textId="77777777" w:rsidR="00E80FC0" w:rsidRPr="008E6E47" w:rsidRDefault="00E80FC0" w:rsidP="002E059E">
            <w:pPr>
              <w:pStyle w:val="ListParagraph"/>
              <w:tabs>
                <w:tab w:val="left" w:pos="33"/>
                <w:tab w:val="left" w:pos="421"/>
                <w:tab w:val="left" w:pos="742"/>
              </w:tabs>
              <w:ind w:left="33"/>
              <w:jc w:val="both"/>
              <w:rPr>
                <w:rFonts w:ascii="Tahoma" w:hAnsi="Tahoma" w:cs="Tahoma"/>
                <w:sz w:val="20"/>
                <w:szCs w:val="20"/>
                <w:lang w:val="en-GB"/>
              </w:rPr>
            </w:pPr>
          </w:p>
          <w:p w14:paraId="201C1743" w14:textId="77777777" w:rsidR="00E80FC0" w:rsidRPr="008E6E47" w:rsidRDefault="00E80FC0" w:rsidP="002E059E">
            <w:pPr>
              <w:pStyle w:val="ListParagraph"/>
              <w:tabs>
                <w:tab w:val="left" w:pos="33"/>
                <w:tab w:val="left" w:pos="421"/>
                <w:tab w:val="left" w:pos="742"/>
              </w:tabs>
              <w:ind w:left="33"/>
              <w:jc w:val="both"/>
              <w:rPr>
                <w:rFonts w:ascii="Tahoma" w:hAnsi="Tahoma" w:cs="Tahoma"/>
                <w:sz w:val="20"/>
                <w:szCs w:val="20"/>
                <w:lang w:val="en-GB"/>
              </w:rPr>
            </w:pPr>
            <w:r w:rsidRPr="008E6E47">
              <w:rPr>
                <w:rFonts w:ascii="Tahoma" w:hAnsi="Tahoma" w:cs="Tahoma"/>
                <w:sz w:val="20"/>
                <w:szCs w:val="20"/>
                <w:lang w:val="en-GB"/>
              </w:rPr>
              <w:t>2) What certificate would you provide from the above if you participated in the intended purchase (if relevant)?</w:t>
            </w:r>
          </w:p>
          <w:p w14:paraId="70B53A15" w14:textId="77777777" w:rsidR="00E80FC0" w:rsidRPr="008E6E47" w:rsidRDefault="00E80FC0" w:rsidP="002E059E">
            <w:pPr>
              <w:tabs>
                <w:tab w:val="left" w:pos="212"/>
              </w:tabs>
              <w:spacing w:line="276" w:lineRule="auto"/>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7382222D" w14:textId="77777777" w:rsidR="00E80FC0" w:rsidRPr="008E6E47" w:rsidRDefault="00E80FC0" w:rsidP="002E059E">
            <w:pPr>
              <w:pStyle w:val="ListParagraph"/>
              <w:tabs>
                <w:tab w:val="left" w:pos="33"/>
                <w:tab w:val="left" w:pos="421"/>
                <w:tab w:val="left" w:pos="742"/>
              </w:tabs>
              <w:ind w:left="33"/>
              <w:jc w:val="both"/>
              <w:rPr>
                <w:rFonts w:ascii="Tahoma" w:hAnsi="Tahoma" w:cs="Tahoma"/>
                <w:sz w:val="20"/>
                <w:szCs w:val="20"/>
                <w:lang w:val="en-GB"/>
              </w:rPr>
            </w:pPr>
          </w:p>
          <w:p w14:paraId="6265FD93" w14:textId="77777777" w:rsidR="00E80FC0" w:rsidRPr="008E6E47" w:rsidRDefault="00E80FC0" w:rsidP="002E059E">
            <w:pPr>
              <w:pStyle w:val="ListParagraph"/>
              <w:tabs>
                <w:tab w:val="left" w:pos="33"/>
                <w:tab w:val="left" w:pos="421"/>
                <w:tab w:val="left" w:pos="742"/>
              </w:tabs>
              <w:ind w:left="33"/>
              <w:jc w:val="both"/>
              <w:rPr>
                <w:rFonts w:ascii="Tahoma" w:hAnsi="Tahoma" w:cs="Tahoma"/>
                <w:sz w:val="20"/>
                <w:szCs w:val="20"/>
                <w:lang w:val="en-GB"/>
              </w:rPr>
            </w:pPr>
            <w:r w:rsidRPr="008E6E47">
              <w:rPr>
                <w:rFonts w:ascii="Tahoma" w:hAnsi="Tahoma" w:cs="Tahoma"/>
                <w:sz w:val="20"/>
                <w:szCs w:val="20"/>
                <w:lang w:val="en-GB"/>
              </w:rPr>
              <w:t>3)</w:t>
            </w:r>
            <w:r w:rsidRPr="008E6E47">
              <w:rPr>
                <w:rFonts w:ascii="Tahoma" w:hAnsi="Tahoma" w:cs="Tahoma"/>
                <w:sz w:val="20"/>
                <w:szCs w:val="20"/>
                <w:lang w:val="en-GB"/>
              </w:rPr>
              <w:tab/>
              <w:t>In your opinion, what other certificates are considered equivalent to the certificates indicated? Please substantiate your answer.</w:t>
            </w:r>
          </w:p>
          <w:p w14:paraId="7DBDD986" w14:textId="77777777" w:rsidR="00E80FC0" w:rsidRPr="008E6E47" w:rsidRDefault="00E80FC0" w:rsidP="002E059E">
            <w:pPr>
              <w:tabs>
                <w:tab w:val="left" w:pos="212"/>
              </w:tabs>
              <w:spacing w:line="276" w:lineRule="auto"/>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774EE3CF" w14:textId="77777777" w:rsidR="00E80FC0" w:rsidRPr="008E6E47" w:rsidRDefault="00E80FC0" w:rsidP="002E059E">
            <w:pPr>
              <w:pStyle w:val="ListParagraph"/>
              <w:tabs>
                <w:tab w:val="left" w:pos="33"/>
                <w:tab w:val="left" w:pos="421"/>
                <w:tab w:val="left" w:pos="742"/>
              </w:tabs>
              <w:ind w:left="33"/>
              <w:jc w:val="both"/>
              <w:rPr>
                <w:rFonts w:ascii="Tahoma" w:hAnsi="Tahoma" w:cs="Tahoma"/>
                <w:sz w:val="20"/>
                <w:szCs w:val="20"/>
                <w:lang w:val="en-GB"/>
              </w:rPr>
            </w:pPr>
          </w:p>
          <w:p w14:paraId="28867F67" w14:textId="77777777" w:rsidR="00E80FC0" w:rsidRPr="008E6E47" w:rsidRDefault="00E80FC0" w:rsidP="002E059E">
            <w:pPr>
              <w:pStyle w:val="ListParagraph"/>
              <w:tabs>
                <w:tab w:val="left" w:pos="33"/>
                <w:tab w:val="left" w:pos="421"/>
                <w:tab w:val="left" w:pos="742"/>
              </w:tabs>
              <w:ind w:left="33"/>
              <w:jc w:val="both"/>
              <w:rPr>
                <w:rFonts w:ascii="Tahoma" w:hAnsi="Tahoma" w:cs="Tahoma"/>
                <w:sz w:val="20"/>
                <w:szCs w:val="20"/>
                <w:lang w:val="en-GB"/>
              </w:rPr>
            </w:pPr>
            <w:r w:rsidRPr="008E6E47">
              <w:rPr>
                <w:rFonts w:ascii="Tahoma" w:hAnsi="Tahoma" w:cs="Tahoma"/>
                <w:sz w:val="20"/>
                <w:szCs w:val="20"/>
                <w:lang w:val="en-GB"/>
              </w:rPr>
              <w:t>4)</w:t>
            </w:r>
            <w:r w:rsidRPr="008E6E47">
              <w:rPr>
                <w:rFonts w:ascii="Tahoma" w:hAnsi="Tahoma" w:cs="Tahoma"/>
                <w:sz w:val="20"/>
                <w:szCs w:val="20"/>
                <w:lang w:val="en-GB"/>
              </w:rPr>
              <w:tab/>
              <w:t>In your opinion, does the stated requirement not restrict competition, or is it not too specific or uncharacteristic of a particular specialist?</w:t>
            </w:r>
          </w:p>
          <w:p w14:paraId="4AD247FE" w14:textId="77777777" w:rsidR="00E80FC0" w:rsidRPr="008E6E47" w:rsidRDefault="00E80FC0" w:rsidP="002E059E">
            <w:pPr>
              <w:tabs>
                <w:tab w:val="left" w:pos="212"/>
              </w:tabs>
              <w:spacing w:line="276" w:lineRule="auto"/>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0020B03F" w14:textId="77777777" w:rsidR="00E80FC0" w:rsidRPr="008E6E47" w:rsidRDefault="00E80FC0" w:rsidP="002E059E">
            <w:pPr>
              <w:tabs>
                <w:tab w:val="left" w:pos="33"/>
                <w:tab w:val="left" w:pos="421"/>
                <w:tab w:val="left" w:pos="742"/>
              </w:tabs>
              <w:jc w:val="both"/>
              <w:rPr>
                <w:rFonts w:ascii="Tahoma" w:hAnsi="Tahoma" w:cs="Tahoma"/>
                <w:b/>
                <w:bCs/>
                <w:sz w:val="20"/>
                <w:szCs w:val="20"/>
                <w:lang w:val="en-GB"/>
              </w:rPr>
            </w:pPr>
          </w:p>
          <w:p w14:paraId="0116139E" w14:textId="77777777" w:rsidR="00E80FC0" w:rsidRPr="008E6E47" w:rsidRDefault="00E80FC0" w:rsidP="002E059E">
            <w:pPr>
              <w:tabs>
                <w:tab w:val="left" w:pos="212"/>
              </w:tabs>
              <w:spacing w:line="276" w:lineRule="auto"/>
              <w:jc w:val="both"/>
              <w:rPr>
                <w:rFonts w:ascii="Tahoma" w:eastAsia="Tahoma" w:hAnsi="Tahoma" w:cs="Tahoma"/>
                <w:sz w:val="20"/>
                <w:szCs w:val="20"/>
                <w:lang w:val="en-GB"/>
              </w:rPr>
            </w:pPr>
            <w:r w:rsidRPr="008E6E47">
              <w:rPr>
                <w:rFonts w:ascii="Tahoma" w:eastAsia="Tahoma" w:hAnsi="Tahoma" w:cs="Tahoma"/>
                <w:sz w:val="20"/>
                <w:szCs w:val="20"/>
                <w:lang w:val="en-GB"/>
              </w:rPr>
              <w:t>5) Is the comparative value of the criterion not too low/too high? Please substantiate your answer.</w:t>
            </w:r>
          </w:p>
          <w:p w14:paraId="46FB46C0" w14:textId="77777777" w:rsidR="00E80FC0" w:rsidRPr="008E6E47" w:rsidRDefault="00E80FC0" w:rsidP="002E059E">
            <w:pPr>
              <w:tabs>
                <w:tab w:val="left" w:pos="212"/>
              </w:tabs>
              <w:spacing w:line="276" w:lineRule="auto"/>
              <w:jc w:val="both"/>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30D61E5D" w14:textId="77777777" w:rsidR="00E80FC0" w:rsidRPr="008E6E47" w:rsidRDefault="00E80FC0" w:rsidP="002E059E">
            <w:pPr>
              <w:pStyle w:val="ListParagraph"/>
              <w:tabs>
                <w:tab w:val="left" w:pos="33"/>
                <w:tab w:val="left" w:pos="421"/>
                <w:tab w:val="left" w:pos="742"/>
              </w:tabs>
              <w:ind w:left="33"/>
              <w:jc w:val="both"/>
              <w:rPr>
                <w:rFonts w:ascii="Tahoma" w:hAnsi="Tahoma" w:cs="Tahoma"/>
                <w:b/>
                <w:bCs/>
                <w:sz w:val="20"/>
                <w:szCs w:val="20"/>
                <w:lang w:val="en-GB"/>
              </w:rPr>
            </w:pPr>
          </w:p>
          <w:p w14:paraId="21579015" w14:textId="77777777" w:rsidR="00E80FC0" w:rsidRPr="008E6E47" w:rsidRDefault="00E80FC0" w:rsidP="002E059E">
            <w:pPr>
              <w:tabs>
                <w:tab w:val="left" w:pos="212"/>
              </w:tabs>
              <w:spacing w:line="276" w:lineRule="auto"/>
              <w:rPr>
                <w:rFonts w:ascii="Tahoma" w:eastAsia="Tahoma" w:hAnsi="Tahoma" w:cs="Tahoma"/>
                <w:b/>
                <w:bCs/>
                <w:sz w:val="20"/>
                <w:szCs w:val="20"/>
                <w:lang w:val="en-GB"/>
              </w:rPr>
            </w:pPr>
          </w:p>
        </w:tc>
      </w:tr>
      <w:tr w:rsidR="00E80FC0" w:rsidRPr="008E6E47" w14:paraId="4FE26B83" w14:textId="77777777" w:rsidTr="70286414">
        <w:trPr>
          <w:cantSplit/>
          <w:trHeight w:val="362"/>
        </w:trPr>
        <w:tc>
          <w:tcPr>
            <w:tcW w:w="1987" w:type="pct"/>
            <w:shd w:val="clear" w:color="auto" w:fill="auto"/>
          </w:tcPr>
          <w:p w14:paraId="0EEA6D88" w14:textId="164F6CD9" w:rsidR="00E80FC0" w:rsidRPr="008E6E47" w:rsidRDefault="00E80FC0" w:rsidP="002E059E">
            <w:pPr>
              <w:pStyle w:val="ListParagraph"/>
              <w:tabs>
                <w:tab w:val="left" w:pos="227"/>
              </w:tabs>
              <w:spacing w:line="276" w:lineRule="auto"/>
              <w:ind w:left="0"/>
              <w:jc w:val="both"/>
              <w:rPr>
                <w:rFonts w:ascii="Tahoma" w:eastAsia="Tahoma" w:hAnsi="Tahoma" w:cs="Tahoma"/>
                <w:b/>
                <w:bCs/>
                <w:sz w:val="20"/>
                <w:szCs w:val="20"/>
                <w:lang w:val="en-GB"/>
              </w:rPr>
            </w:pPr>
            <w:r w:rsidRPr="008E6E47">
              <w:rPr>
                <w:rFonts w:ascii="Tahoma" w:eastAsia="Tahoma" w:hAnsi="Tahoma" w:cs="Tahoma"/>
                <w:b/>
                <w:bCs/>
                <w:sz w:val="20"/>
                <w:szCs w:val="20"/>
                <w:lang w:val="en-GB"/>
              </w:rPr>
              <w:lastRenderedPageBreak/>
              <w:t>Criterion 4: additional experience as a business process analyst</w:t>
            </w:r>
          </w:p>
          <w:p w14:paraId="5278C45C" w14:textId="77777777" w:rsidR="00E80FC0" w:rsidRPr="008E6E47" w:rsidRDefault="00E80FC0" w:rsidP="002E059E">
            <w:pPr>
              <w:pStyle w:val="ListParagraph"/>
              <w:tabs>
                <w:tab w:val="left" w:pos="227"/>
              </w:tabs>
              <w:spacing w:line="276" w:lineRule="auto"/>
              <w:ind w:left="0"/>
              <w:jc w:val="both"/>
              <w:rPr>
                <w:rFonts w:ascii="Tahoma" w:eastAsia="Tahoma" w:hAnsi="Tahoma" w:cs="Tahoma"/>
                <w:b/>
                <w:bCs/>
                <w:sz w:val="20"/>
                <w:szCs w:val="20"/>
                <w:lang w:val="en-GB"/>
              </w:rPr>
            </w:pPr>
          </w:p>
          <w:p w14:paraId="7E11E1F9" w14:textId="3BBDB37E" w:rsidR="00E80FC0" w:rsidRPr="008E6E47" w:rsidRDefault="00E80FC0" w:rsidP="002E059E">
            <w:pPr>
              <w:pStyle w:val="ListParagraph"/>
              <w:tabs>
                <w:tab w:val="left" w:pos="227"/>
              </w:tabs>
              <w:spacing w:line="276" w:lineRule="auto"/>
              <w:ind w:left="0"/>
              <w:jc w:val="both"/>
              <w:rPr>
                <w:rFonts w:ascii="Tahoma" w:eastAsia="Tahoma" w:hAnsi="Tahoma" w:cs="Tahoma"/>
                <w:sz w:val="20"/>
                <w:szCs w:val="20"/>
                <w:lang w:val="en-GB"/>
              </w:rPr>
            </w:pPr>
            <w:r w:rsidRPr="008E6E47">
              <w:rPr>
                <w:rFonts w:ascii="Tahoma" w:eastAsia="Tahoma" w:hAnsi="Tahoma" w:cs="Tahoma"/>
                <w:sz w:val="20"/>
                <w:szCs w:val="20"/>
                <w:lang w:val="en-GB"/>
              </w:rPr>
              <w:t xml:space="preserve">The business process analyst proposed by the </w:t>
            </w:r>
            <w:r w:rsidR="0069634B">
              <w:rPr>
                <w:rFonts w:ascii="Tahoma" w:eastAsia="Tahoma" w:hAnsi="Tahoma" w:cs="Tahoma"/>
                <w:sz w:val="20"/>
                <w:szCs w:val="20"/>
                <w:lang w:val="en-GB"/>
              </w:rPr>
              <w:t>Service provider</w:t>
            </w:r>
            <w:r w:rsidRPr="008E6E47">
              <w:rPr>
                <w:rFonts w:ascii="Tahoma" w:eastAsia="Tahoma" w:hAnsi="Tahoma" w:cs="Tahoma"/>
                <w:sz w:val="20"/>
                <w:szCs w:val="20"/>
                <w:lang w:val="en-GB"/>
              </w:rPr>
              <w:t xml:space="preserve"> has additional (qualification experience cannot be additionally assessed) experience in participating in process analysis projects in the field of health care.</w:t>
            </w:r>
          </w:p>
          <w:p w14:paraId="0F170485" w14:textId="77777777" w:rsidR="00E80FC0" w:rsidRPr="008E6E47" w:rsidRDefault="00E80FC0" w:rsidP="002E059E">
            <w:pPr>
              <w:pStyle w:val="ListParagraph"/>
              <w:tabs>
                <w:tab w:val="left" w:pos="227"/>
              </w:tabs>
              <w:spacing w:line="276" w:lineRule="auto"/>
              <w:ind w:left="0"/>
              <w:jc w:val="both"/>
              <w:rPr>
                <w:rFonts w:ascii="Tahoma" w:eastAsia="Tahoma" w:hAnsi="Tahoma" w:cs="Tahoma"/>
                <w:sz w:val="20"/>
                <w:szCs w:val="20"/>
                <w:lang w:val="en-GB"/>
              </w:rPr>
            </w:pPr>
          </w:p>
          <w:p w14:paraId="01152DEC" w14:textId="772DE767" w:rsidR="00E80FC0" w:rsidRPr="008E6E47" w:rsidRDefault="00E80FC0" w:rsidP="002E059E">
            <w:pPr>
              <w:pStyle w:val="ListParagraph"/>
              <w:numPr>
                <w:ilvl w:val="0"/>
                <w:numId w:val="29"/>
              </w:numPr>
              <w:tabs>
                <w:tab w:val="left" w:pos="227"/>
              </w:tabs>
              <w:spacing w:line="276" w:lineRule="auto"/>
              <w:jc w:val="both"/>
              <w:rPr>
                <w:rFonts w:ascii="Tahoma" w:eastAsia="Tahoma" w:hAnsi="Tahoma" w:cs="Tahoma"/>
                <w:sz w:val="20"/>
                <w:szCs w:val="20"/>
                <w:lang w:val="en-GB"/>
              </w:rPr>
            </w:pPr>
            <w:r w:rsidRPr="008E6E47">
              <w:rPr>
                <w:rFonts w:ascii="Tahoma" w:eastAsia="Tahoma" w:hAnsi="Tahoma" w:cs="Tahoma"/>
                <w:sz w:val="20"/>
                <w:szCs w:val="20"/>
                <w:lang w:val="en-GB"/>
              </w:rPr>
              <w:t xml:space="preserve">For 1 executed contract is awarded </w:t>
            </w:r>
            <w:r w:rsidR="00F074DC" w:rsidRPr="008E6E47">
              <w:rPr>
                <w:rFonts w:ascii="Tahoma" w:eastAsia="Tahoma" w:hAnsi="Tahoma" w:cs="Tahoma"/>
                <w:b/>
                <w:bCs/>
                <w:sz w:val="20"/>
                <w:szCs w:val="20"/>
                <w:lang w:val="en-GB"/>
              </w:rPr>
              <w:t>10 points</w:t>
            </w:r>
            <w:r w:rsidRPr="008E6E47">
              <w:rPr>
                <w:rFonts w:ascii="Tahoma" w:eastAsia="Tahoma" w:hAnsi="Tahoma" w:cs="Tahoma"/>
                <w:sz w:val="20"/>
                <w:szCs w:val="20"/>
                <w:lang w:val="en-GB"/>
              </w:rPr>
              <w:t>.</w:t>
            </w:r>
          </w:p>
          <w:p w14:paraId="248F74C7" w14:textId="37135A52" w:rsidR="00E80FC0" w:rsidRPr="008E6E47" w:rsidRDefault="00E80FC0" w:rsidP="002E059E">
            <w:pPr>
              <w:pStyle w:val="ListParagraph"/>
              <w:numPr>
                <w:ilvl w:val="0"/>
                <w:numId w:val="29"/>
              </w:numPr>
              <w:tabs>
                <w:tab w:val="left" w:pos="227"/>
              </w:tabs>
              <w:spacing w:line="276" w:lineRule="auto"/>
              <w:jc w:val="both"/>
              <w:rPr>
                <w:rFonts w:ascii="Tahoma" w:eastAsia="Tahoma" w:hAnsi="Tahoma" w:cs="Tahoma"/>
                <w:sz w:val="20"/>
                <w:szCs w:val="20"/>
                <w:lang w:val="en-GB"/>
              </w:rPr>
            </w:pPr>
            <w:r w:rsidRPr="008E6E47">
              <w:rPr>
                <w:rFonts w:ascii="Tahoma" w:eastAsia="Tahoma" w:hAnsi="Tahoma" w:cs="Tahoma"/>
                <w:sz w:val="20"/>
                <w:szCs w:val="20"/>
                <w:lang w:val="en-GB"/>
              </w:rPr>
              <w:t xml:space="preserve">For 2 executed contracts, </w:t>
            </w:r>
            <w:r w:rsidR="00F074DC" w:rsidRPr="008E6E47">
              <w:rPr>
                <w:rFonts w:ascii="Tahoma" w:eastAsia="Tahoma" w:hAnsi="Tahoma" w:cs="Tahoma"/>
                <w:b/>
                <w:bCs/>
                <w:sz w:val="20"/>
                <w:szCs w:val="20"/>
                <w:lang w:val="en-GB"/>
              </w:rPr>
              <w:t>20 points</w:t>
            </w:r>
            <w:r w:rsidRPr="008E6E47">
              <w:rPr>
                <w:rFonts w:ascii="Tahoma" w:eastAsia="Tahoma" w:hAnsi="Tahoma" w:cs="Tahoma"/>
                <w:sz w:val="20"/>
                <w:szCs w:val="20"/>
                <w:lang w:val="en-GB"/>
              </w:rPr>
              <w:t xml:space="preserve"> are awarded.</w:t>
            </w:r>
          </w:p>
          <w:p w14:paraId="7D37E764" w14:textId="77777777" w:rsidR="00E80FC0" w:rsidRPr="008E6E47" w:rsidRDefault="00E80FC0" w:rsidP="002E059E">
            <w:pPr>
              <w:pStyle w:val="ListParagraph"/>
              <w:tabs>
                <w:tab w:val="left" w:pos="227"/>
              </w:tabs>
              <w:spacing w:line="276" w:lineRule="auto"/>
              <w:ind w:left="0"/>
              <w:jc w:val="both"/>
              <w:rPr>
                <w:rFonts w:ascii="Tahoma" w:eastAsia="Tahoma" w:hAnsi="Tahoma" w:cs="Tahoma"/>
                <w:sz w:val="20"/>
                <w:szCs w:val="20"/>
                <w:lang w:val="en-GB"/>
              </w:rPr>
            </w:pPr>
          </w:p>
          <w:p w14:paraId="64B4DC24" w14:textId="77777777" w:rsidR="00E80FC0" w:rsidRPr="008E6E47" w:rsidRDefault="00E80FC0" w:rsidP="002E059E">
            <w:pPr>
              <w:pStyle w:val="ListParagraph"/>
              <w:tabs>
                <w:tab w:val="left" w:pos="227"/>
              </w:tabs>
              <w:spacing w:line="276" w:lineRule="auto"/>
              <w:ind w:left="0"/>
              <w:jc w:val="both"/>
              <w:rPr>
                <w:rFonts w:ascii="Tahoma" w:eastAsia="Tahoma" w:hAnsi="Tahoma" w:cs="Tahoma"/>
                <w:b/>
                <w:bCs/>
                <w:sz w:val="20"/>
                <w:szCs w:val="20"/>
                <w:lang w:val="en-GB"/>
              </w:rPr>
            </w:pPr>
            <w:r w:rsidRPr="008E6E47">
              <w:rPr>
                <w:rFonts w:ascii="Tahoma" w:eastAsia="Tahoma" w:hAnsi="Tahoma" w:cs="Tahoma"/>
                <w:sz w:val="20"/>
                <w:szCs w:val="20"/>
                <w:lang w:val="en-GB"/>
              </w:rPr>
              <w:t>In the absence of contracts, no scores shall be awarded.</w:t>
            </w:r>
          </w:p>
        </w:tc>
        <w:tc>
          <w:tcPr>
            <w:tcW w:w="606" w:type="pct"/>
          </w:tcPr>
          <w:p w14:paraId="096E31D0" w14:textId="60AB8101" w:rsidR="00E80FC0" w:rsidRPr="008E6E47" w:rsidRDefault="00E80FC0" w:rsidP="002E059E">
            <w:pPr>
              <w:pStyle w:val="ListParagraph"/>
              <w:keepNext/>
              <w:tabs>
                <w:tab w:val="left" w:pos="212"/>
              </w:tabs>
              <w:spacing w:line="276" w:lineRule="auto"/>
              <w:ind w:left="0"/>
              <w:rPr>
                <w:rFonts w:ascii="Tahoma" w:eastAsia="Tahoma" w:hAnsi="Tahoma" w:cs="Tahoma"/>
                <w:sz w:val="20"/>
                <w:szCs w:val="20"/>
                <w:lang w:val="en-GB"/>
              </w:rPr>
            </w:pPr>
            <w:r w:rsidRPr="008E6E47">
              <w:rPr>
                <w:rFonts w:ascii="Tahoma" w:eastAsia="Tahoma" w:hAnsi="Tahoma" w:cs="Tahoma"/>
                <w:sz w:val="20"/>
                <w:szCs w:val="20"/>
                <w:lang w:val="en-GB"/>
              </w:rPr>
              <w:t>Minimum: 0 points</w:t>
            </w:r>
          </w:p>
          <w:p w14:paraId="6379BF25" w14:textId="2281B0BE" w:rsidR="00E80FC0" w:rsidRPr="008E6E47" w:rsidRDefault="00E80FC0" w:rsidP="002E059E">
            <w:pPr>
              <w:pStyle w:val="ListParagraph"/>
              <w:keepNext/>
              <w:tabs>
                <w:tab w:val="left" w:pos="212"/>
              </w:tabs>
              <w:spacing w:line="276" w:lineRule="auto"/>
              <w:ind w:left="0"/>
              <w:rPr>
                <w:rFonts w:ascii="Tahoma" w:eastAsia="Tahoma" w:hAnsi="Tahoma" w:cs="Tahoma"/>
                <w:sz w:val="20"/>
                <w:szCs w:val="20"/>
                <w:lang w:val="en-GB"/>
              </w:rPr>
            </w:pPr>
            <w:r w:rsidRPr="008E6E47">
              <w:rPr>
                <w:rFonts w:ascii="Tahoma" w:eastAsia="Tahoma" w:hAnsi="Tahoma" w:cs="Tahoma"/>
                <w:sz w:val="20"/>
                <w:szCs w:val="20"/>
                <w:lang w:val="en-GB"/>
              </w:rPr>
              <w:br/>
              <w:t>Maximum: 20 points</w:t>
            </w:r>
          </w:p>
        </w:tc>
        <w:tc>
          <w:tcPr>
            <w:tcW w:w="723" w:type="pct"/>
          </w:tcPr>
          <w:p w14:paraId="50A6CC53" w14:textId="77777777" w:rsidR="00E80FC0" w:rsidRPr="008E6E47" w:rsidRDefault="00E80FC0" w:rsidP="002E059E">
            <w:pPr>
              <w:tabs>
                <w:tab w:val="left" w:pos="212"/>
              </w:tabs>
              <w:spacing w:line="276" w:lineRule="auto"/>
              <w:rPr>
                <w:rFonts w:ascii="Tahoma" w:eastAsia="Tahoma" w:hAnsi="Tahoma" w:cs="Tahoma"/>
                <w:b/>
                <w:bCs/>
                <w:sz w:val="20"/>
                <w:szCs w:val="20"/>
                <w:lang w:val="en-GB"/>
              </w:rPr>
            </w:pPr>
            <w:r w:rsidRPr="008E6E47">
              <w:rPr>
                <w:rFonts w:ascii="Tahoma" w:eastAsia="Tahoma" w:hAnsi="Tahoma" w:cs="Tahoma"/>
                <w:b/>
                <w:bCs/>
                <w:sz w:val="20"/>
                <w:szCs w:val="20"/>
                <w:lang w:val="en-GB"/>
              </w:rPr>
              <w:t>Y3 = 20</w:t>
            </w:r>
          </w:p>
        </w:tc>
        <w:tc>
          <w:tcPr>
            <w:tcW w:w="1684" w:type="pct"/>
          </w:tcPr>
          <w:p w14:paraId="29F97CD9" w14:textId="77777777" w:rsidR="00E80FC0" w:rsidRPr="008E6E47" w:rsidRDefault="00E80FC0" w:rsidP="002E059E">
            <w:pPr>
              <w:tabs>
                <w:tab w:val="left" w:pos="212"/>
              </w:tabs>
              <w:spacing w:line="276" w:lineRule="auto"/>
              <w:jc w:val="both"/>
              <w:rPr>
                <w:rFonts w:ascii="Tahoma" w:eastAsia="Tahoma" w:hAnsi="Tahoma" w:cs="Tahoma"/>
                <w:sz w:val="20"/>
                <w:szCs w:val="20"/>
                <w:lang w:val="en-GB"/>
              </w:rPr>
            </w:pPr>
            <w:r w:rsidRPr="008E6E47">
              <w:rPr>
                <w:rFonts w:ascii="Tahoma" w:eastAsia="Tahoma" w:hAnsi="Tahoma" w:cs="Tahoma"/>
                <w:sz w:val="20"/>
                <w:szCs w:val="20"/>
                <w:lang w:val="en-GB"/>
              </w:rPr>
              <w:t>1) By participating in the future procurement process, could you offer such additional experience and document it?</w:t>
            </w:r>
          </w:p>
          <w:p w14:paraId="63374B80" w14:textId="77777777" w:rsidR="00E80FC0" w:rsidRPr="008E6E47" w:rsidRDefault="00E80FC0" w:rsidP="002E059E">
            <w:pPr>
              <w:tabs>
                <w:tab w:val="left" w:pos="212"/>
              </w:tabs>
              <w:spacing w:line="276" w:lineRule="auto"/>
              <w:jc w:val="both"/>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5B584FF4" w14:textId="77777777" w:rsidR="00E80FC0" w:rsidRPr="008E6E47" w:rsidRDefault="00E80FC0" w:rsidP="002E059E">
            <w:pPr>
              <w:tabs>
                <w:tab w:val="left" w:pos="212"/>
              </w:tabs>
              <w:spacing w:line="276" w:lineRule="auto"/>
              <w:jc w:val="both"/>
              <w:rPr>
                <w:rFonts w:ascii="Tahoma" w:eastAsia="Tahoma" w:hAnsi="Tahoma" w:cs="Tahoma"/>
                <w:sz w:val="20"/>
                <w:szCs w:val="20"/>
                <w:lang w:val="en-GB"/>
              </w:rPr>
            </w:pPr>
          </w:p>
          <w:p w14:paraId="66003767" w14:textId="77777777" w:rsidR="00E80FC0" w:rsidRPr="008E6E47" w:rsidRDefault="00E80FC0" w:rsidP="002E059E">
            <w:pPr>
              <w:tabs>
                <w:tab w:val="left" w:pos="212"/>
              </w:tabs>
              <w:spacing w:line="276" w:lineRule="auto"/>
              <w:jc w:val="both"/>
              <w:rPr>
                <w:rFonts w:ascii="Tahoma" w:eastAsia="Tahoma" w:hAnsi="Tahoma" w:cs="Tahoma"/>
                <w:sz w:val="20"/>
                <w:szCs w:val="20"/>
                <w:lang w:val="en-GB"/>
              </w:rPr>
            </w:pPr>
          </w:p>
          <w:p w14:paraId="315A5C9C" w14:textId="77777777" w:rsidR="00E80FC0" w:rsidRPr="008E6E47" w:rsidRDefault="00E80FC0" w:rsidP="002E059E">
            <w:pPr>
              <w:tabs>
                <w:tab w:val="left" w:pos="212"/>
              </w:tabs>
              <w:spacing w:line="276" w:lineRule="auto"/>
              <w:jc w:val="both"/>
              <w:rPr>
                <w:rFonts w:ascii="Tahoma" w:eastAsia="Tahoma" w:hAnsi="Tahoma" w:cs="Tahoma"/>
                <w:sz w:val="20"/>
                <w:szCs w:val="20"/>
                <w:lang w:val="en-GB"/>
              </w:rPr>
            </w:pPr>
            <w:r w:rsidRPr="008E6E47">
              <w:rPr>
                <w:rFonts w:ascii="Tahoma" w:eastAsia="Tahoma" w:hAnsi="Tahoma" w:cs="Tahoma"/>
                <w:sz w:val="20"/>
                <w:szCs w:val="20"/>
                <w:lang w:val="en-GB"/>
              </w:rPr>
              <w:t>2) Do you consider that the link does not restrict competition, is not too specific and adequately corresponds to the qualifications of the specified specialist?</w:t>
            </w:r>
          </w:p>
          <w:p w14:paraId="729F9F9D" w14:textId="77777777" w:rsidR="00E80FC0" w:rsidRPr="008E6E47" w:rsidRDefault="00E80FC0" w:rsidP="002E059E">
            <w:pPr>
              <w:tabs>
                <w:tab w:val="left" w:pos="212"/>
              </w:tabs>
              <w:spacing w:line="276" w:lineRule="auto"/>
              <w:jc w:val="both"/>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70BB4D28" w14:textId="77777777" w:rsidR="00E80FC0" w:rsidRPr="008E6E47" w:rsidRDefault="00E80FC0" w:rsidP="002E059E">
            <w:pPr>
              <w:tabs>
                <w:tab w:val="left" w:pos="212"/>
              </w:tabs>
              <w:spacing w:line="276" w:lineRule="auto"/>
              <w:jc w:val="both"/>
              <w:rPr>
                <w:rFonts w:ascii="Tahoma" w:eastAsia="Tahoma" w:hAnsi="Tahoma" w:cs="Tahoma"/>
                <w:color w:val="FF0000"/>
                <w:sz w:val="20"/>
                <w:szCs w:val="20"/>
                <w:lang w:val="en-GB"/>
              </w:rPr>
            </w:pPr>
          </w:p>
          <w:p w14:paraId="5C8BF2F0" w14:textId="77777777" w:rsidR="00E80FC0" w:rsidRPr="008E6E47" w:rsidRDefault="00E80FC0" w:rsidP="002E059E">
            <w:pPr>
              <w:tabs>
                <w:tab w:val="left" w:pos="212"/>
              </w:tabs>
              <w:spacing w:line="276" w:lineRule="auto"/>
              <w:jc w:val="both"/>
              <w:rPr>
                <w:rFonts w:ascii="Tahoma" w:eastAsia="Tahoma" w:hAnsi="Tahoma" w:cs="Tahoma"/>
                <w:color w:val="FF0000"/>
                <w:sz w:val="20"/>
                <w:szCs w:val="20"/>
                <w:lang w:val="en-GB"/>
              </w:rPr>
            </w:pPr>
          </w:p>
          <w:p w14:paraId="7FF3C151" w14:textId="77777777" w:rsidR="00E80FC0" w:rsidRPr="008E6E47" w:rsidRDefault="00E80FC0" w:rsidP="002E059E">
            <w:pPr>
              <w:tabs>
                <w:tab w:val="left" w:pos="212"/>
              </w:tabs>
              <w:spacing w:line="276" w:lineRule="auto"/>
              <w:jc w:val="both"/>
              <w:rPr>
                <w:rFonts w:ascii="Tahoma" w:eastAsia="Tahoma" w:hAnsi="Tahoma" w:cs="Tahoma"/>
                <w:sz w:val="20"/>
                <w:szCs w:val="20"/>
                <w:lang w:val="en-GB"/>
              </w:rPr>
            </w:pPr>
            <w:r w:rsidRPr="008E6E47">
              <w:rPr>
                <w:rFonts w:ascii="Tahoma" w:eastAsia="Tahoma" w:hAnsi="Tahoma" w:cs="Tahoma"/>
                <w:sz w:val="20"/>
                <w:szCs w:val="20"/>
                <w:lang w:val="en-GB"/>
              </w:rPr>
              <w:t>3) Isn't the weighting factor too low/too high? Please substantiate your answer.</w:t>
            </w:r>
          </w:p>
          <w:p w14:paraId="454C425A" w14:textId="77777777" w:rsidR="00E80FC0" w:rsidRPr="008E6E47" w:rsidRDefault="00E80FC0" w:rsidP="002E059E">
            <w:pPr>
              <w:tabs>
                <w:tab w:val="left" w:pos="212"/>
              </w:tabs>
              <w:spacing w:line="276" w:lineRule="auto"/>
              <w:jc w:val="both"/>
              <w:rPr>
                <w:rFonts w:ascii="Tahoma" w:eastAsia="Tahoma" w:hAnsi="Tahoma" w:cs="Tahoma"/>
                <w:color w:val="FF0000"/>
                <w:sz w:val="20"/>
                <w:szCs w:val="20"/>
                <w:lang w:val="en-GB"/>
              </w:rPr>
            </w:pPr>
            <w:r w:rsidRPr="008E6E47">
              <w:rPr>
                <w:rFonts w:ascii="Tahoma" w:eastAsia="Tahoma" w:hAnsi="Tahoma" w:cs="Tahoma"/>
                <w:color w:val="FF0000"/>
                <w:sz w:val="20"/>
                <w:szCs w:val="20"/>
                <w:lang w:val="en-GB"/>
              </w:rPr>
              <w:t>ANSWER:</w:t>
            </w:r>
          </w:p>
          <w:p w14:paraId="199A4F57" w14:textId="77777777" w:rsidR="00E80FC0" w:rsidRPr="008E6E47" w:rsidRDefault="00E80FC0" w:rsidP="002E059E">
            <w:pPr>
              <w:tabs>
                <w:tab w:val="left" w:pos="212"/>
              </w:tabs>
              <w:spacing w:line="276" w:lineRule="auto"/>
              <w:rPr>
                <w:rFonts w:ascii="Tahoma" w:eastAsia="Tahoma" w:hAnsi="Tahoma" w:cs="Tahoma"/>
                <w:sz w:val="20"/>
                <w:szCs w:val="20"/>
                <w:lang w:val="en-GB"/>
              </w:rPr>
            </w:pPr>
          </w:p>
        </w:tc>
      </w:tr>
      <w:tr w:rsidR="70286414" w:rsidRPr="00F029C4" w14:paraId="254FB549" w14:textId="77777777" w:rsidTr="70286414">
        <w:trPr>
          <w:cantSplit/>
          <w:trHeight w:val="300"/>
        </w:trPr>
        <w:tc>
          <w:tcPr>
            <w:tcW w:w="14560" w:type="dxa"/>
            <w:gridSpan w:val="4"/>
            <w:shd w:val="clear" w:color="auto" w:fill="auto"/>
          </w:tcPr>
          <w:p w14:paraId="6711D061" w14:textId="181248E7" w:rsidR="4633C383" w:rsidRPr="00F029C4" w:rsidRDefault="4633C383" w:rsidP="70286414">
            <w:pPr>
              <w:jc w:val="both"/>
              <w:rPr>
                <w:rFonts w:ascii="Tahoma" w:eastAsia="Tahoma" w:hAnsi="Tahoma" w:cs="Tahoma"/>
                <w:color w:val="000000" w:themeColor="text1"/>
                <w:sz w:val="20"/>
                <w:szCs w:val="20"/>
                <w:lang w:val="en-US"/>
              </w:rPr>
            </w:pPr>
            <w:r w:rsidRPr="00F029C4">
              <w:rPr>
                <w:rFonts w:ascii="Tahoma" w:eastAsia="Tahoma" w:hAnsi="Tahoma" w:cs="Tahoma"/>
                <w:color w:val="000000" w:themeColor="text1"/>
                <w:sz w:val="20"/>
                <w:szCs w:val="20"/>
                <w:lang w:val="en-US"/>
              </w:rPr>
              <w:t xml:space="preserve">NOTES: </w:t>
            </w:r>
          </w:p>
          <w:p w14:paraId="312A5546" w14:textId="77562EE7" w:rsidR="4633C383" w:rsidRPr="00F029C4" w:rsidRDefault="4633C383" w:rsidP="70286414">
            <w:pPr>
              <w:jc w:val="both"/>
              <w:rPr>
                <w:rFonts w:ascii="Tahoma" w:eastAsia="Tahoma" w:hAnsi="Tahoma" w:cs="Tahoma"/>
                <w:color w:val="000000" w:themeColor="text1"/>
                <w:sz w:val="20"/>
                <w:szCs w:val="20"/>
                <w:lang w:val="en-US"/>
              </w:rPr>
            </w:pPr>
            <w:r w:rsidRPr="00F029C4">
              <w:rPr>
                <w:rFonts w:ascii="Tahoma" w:eastAsia="Tahoma" w:hAnsi="Tahoma" w:cs="Tahoma"/>
                <w:color w:val="000000" w:themeColor="text1"/>
                <w:sz w:val="20"/>
                <w:szCs w:val="20"/>
                <w:lang w:val="en-US"/>
              </w:rPr>
              <w:t xml:space="preserve">(1) The development of an information system shall be considered to include the creation of a new information system or a new registry or the </w:t>
            </w:r>
            <w:proofErr w:type="spellStart"/>
            <w:r w:rsidRPr="00F029C4">
              <w:rPr>
                <w:rFonts w:ascii="Tahoma" w:eastAsia="Tahoma" w:hAnsi="Tahoma" w:cs="Tahoma"/>
                <w:color w:val="000000" w:themeColor="text1"/>
                <w:sz w:val="20"/>
                <w:szCs w:val="20"/>
                <w:lang w:val="en-US"/>
              </w:rPr>
              <w:t>modernisation</w:t>
            </w:r>
            <w:proofErr w:type="spellEnd"/>
            <w:r w:rsidRPr="00F029C4">
              <w:rPr>
                <w:rFonts w:ascii="Tahoma" w:eastAsia="Tahoma" w:hAnsi="Tahoma" w:cs="Tahoma"/>
                <w:color w:val="000000" w:themeColor="text1"/>
                <w:sz w:val="20"/>
                <w:szCs w:val="20"/>
                <w:lang w:val="en-US"/>
              </w:rPr>
              <w:t xml:space="preserve">/development/expansion of an existing information system or an existing registry, where it is necessary to create new functionalities in the information system or registry or to modify the information processing processes put in place, but excluding the maintenance and support of the information system or registry, which shall include only the correction of errors and troubleshooting of malfunctioning; </w:t>
            </w:r>
          </w:p>
          <w:p w14:paraId="20395954" w14:textId="77777777" w:rsidR="4633C383" w:rsidRDefault="4633C383" w:rsidP="70286414">
            <w:pPr>
              <w:jc w:val="both"/>
              <w:rPr>
                <w:rFonts w:ascii="Tahoma" w:eastAsia="Tahoma" w:hAnsi="Tahoma" w:cs="Tahoma"/>
                <w:color w:val="000000" w:themeColor="text1"/>
                <w:sz w:val="20"/>
                <w:szCs w:val="20"/>
                <w:lang w:val="en-US"/>
              </w:rPr>
            </w:pPr>
            <w:r w:rsidRPr="00F029C4">
              <w:rPr>
                <w:rFonts w:ascii="Tahoma" w:eastAsia="Tahoma" w:hAnsi="Tahoma" w:cs="Tahoma"/>
                <w:color w:val="000000" w:themeColor="text1"/>
                <w:sz w:val="20"/>
                <w:szCs w:val="20"/>
                <w:lang w:val="en-US"/>
              </w:rPr>
              <w:t xml:space="preserve"> (</w:t>
            </w:r>
            <w:r w:rsidR="0053DACC" w:rsidRPr="00F029C4">
              <w:rPr>
                <w:rFonts w:ascii="Tahoma" w:eastAsia="Tahoma" w:hAnsi="Tahoma" w:cs="Tahoma"/>
                <w:color w:val="000000" w:themeColor="text1"/>
                <w:sz w:val="20"/>
                <w:szCs w:val="20"/>
                <w:lang w:val="en-US"/>
              </w:rPr>
              <w:t>2</w:t>
            </w:r>
            <w:r w:rsidRPr="00F029C4">
              <w:rPr>
                <w:rFonts w:ascii="Tahoma" w:eastAsia="Tahoma" w:hAnsi="Tahoma" w:cs="Tahoma"/>
                <w:color w:val="000000" w:themeColor="text1"/>
                <w:sz w:val="20"/>
                <w:szCs w:val="20"/>
                <w:lang w:val="en-US"/>
              </w:rPr>
              <w:t xml:space="preserve">) Experience shall be evaluated </w:t>
            </w:r>
            <w:proofErr w:type="gramStart"/>
            <w:r w:rsidRPr="00F029C4">
              <w:rPr>
                <w:rFonts w:ascii="Tahoma" w:eastAsia="Tahoma" w:hAnsi="Tahoma" w:cs="Tahoma"/>
                <w:color w:val="000000" w:themeColor="text1"/>
                <w:sz w:val="20"/>
                <w:szCs w:val="20"/>
                <w:lang w:val="en-US"/>
              </w:rPr>
              <w:t>on the basis of</w:t>
            </w:r>
            <w:proofErr w:type="gramEnd"/>
            <w:r w:rsidRPr="00F029C4">
              <w:rPr>
                <w:rFonts w:ascii="Tahoma" w:eastAsia="Tahoma" w:hAnsi="Tahoma" w:cs="Tahoma"/>
                <w:color w:val="000000" w:themeColor="text1"/>
                <w:sz w:val="20"/>
                <w:szCs w:val="20"/>
                <w:lang w:val="en-US"/>
              </w:rPr>
              <w:t xml:space="preserve"> completed projects, contracts or work contracts, unless the expert has fully fulfilled all his/her obligations within the scope of the contract, e.g. has carried out a process analysis, and the analysis phase is fully completed and validated. The duration of concurrent projects/contracts/work contracts is not cumulative. Experience is calculated by aggregating the duration of projects/contracts/work contracts in months up to the corresponding number of years - an incomplete month is calculated as a full month.</w:t>
            </w:r>
          </w:p>
          <w:p w14:paraId="7B4683BE" w14:textId="77777777" w:rsidR="001D0F9E" w:rsidRPr="001D0F9E" w:rsidRDefault="001D0F9E" w:rsidP="001D0F9E">
            <w:pPr>
              <w:jc w:val="both"/>
              <w:rPr>
                <w:rFonts w:ascii="Tahoma" w:eastAsia="Tahoma" w:hAnsi="Tahoma" w:cs="Tahoma"/>
                <w:color w:val="000000" w:themeColor="text1"/>
                <w:sz w:val="20"/>
                <w:szCs w:val="20"/>
                <w:lang w:val="en-US"/>
              </w:rPr>
            </w:pPr>
            <w:r>
              <w:rPr>
                <w:rFonts w:ascii="Tahoma" w:eastAsia="Tahoma" w:hAnsi="Tahoma" w:cs="Tahoma"/>
                <w:color w:val="000000" w:themeColor="text1"/>
                <w:sz w:val="20"/>
                <w:szCs w:val="20"/>
                <w:lang w:val="en-US"/>
              </w:rPr>
              <w:t xml:space="preserve">(3) </w:t>
            </w:r>
            <w:r w:rsidRPr="001D0F9E">
              <w:rPr>
                <w:rFonts w:ascii="Tahoma" w:eastAsia="Tahoma" w:hAnsi="Tahoma" w:cs="Tahoma"/>
                <w:color w:val="000000" w:themeColor="text1"/>
                <w:sz w:val="20"/>
                <w:szCs w:val="20"/>
                <w:lang w:val="en-US"/>
              </w:rPr>
              <w:t>If a supplier relies on the same contract for qualification as the contract relied on for additional experience, that contract will not be counted as additional experience and will not be awarded any value for money points.</w:t>
            </w:r>
          </w:p>
          <w:p w14:paraId="702742EA" w14:textId="306BDB2B" w:rsidR="001D0F9E" w:rsidRPr="00F029C4" w:rsidRDefault="001D0F9E" w:rsidP="001D0F9E">
            <w:pPr>
              <w:jc w:val="both"/>
              <w:rPr>
                <w:rFonts w:ascii="Tahoma" w:eastAsia="Tahoma" w:hAnsi="Tahoma" w:cs="Tahoma"/>
                <w:color w:val="000000" w:themeColor="text1"/>
                <w:sz w:val="20"/>
                <w:szCs w:val="20"/>
                <w:lang w:val="en-US"/>
              </w:rPr>
            </w:pPr>
            <w:r>
              <w:rPr>
                <w:rFonts w:ascii="Tahoma" w:eastAsia="Tahoma" w:hAnsi="Tahoma" w:cs="Tahoma"/>
                <w:color w:val="000000" w:themeColor="text1"/>
                <w:sz w:val="20"/>
                <w:szCs w:val="20"/>
                <w:lang w:val="en-US"/>
              </w:rPr>
              <w:t xml:space="preserve">(4) </w:t>
            </w:r>
            <w:r w:rsidRPr="001D0F9E">
              <w:rPr>
                <w:rFonts w:ascii="Tahoma" w:eastAsia="Tahoma" w:hAnsi="Tahoma" w:cs="Tahoma"/>
                <w:color w:val="000000" w:themeColor="text1"/>
                <w:sz w:val="20"/>
                <w:szCs w:val="20"/>
                <w:lang w:val="en-US"/>
              </w:rPr>
              <w:t>The professional referred to must be the same person that the supplier has (or will use) to demonstrate compliance with the qualification requirements set out in the Tender Conditions</w:t>
            </w:r>
            <w:r w:rsidR="00DD03C8">
              <w:rPr>
                <w:rFonts w:ascii="Tahoma" w:eastAsia="Tahoma" w:hAnsi="Tahoma" w:cs="Tahoma"/>
                <w:color w:val="000000" w:themeColor="text1"/>
                <w:sz w:val="20"/>
                <w:szCs w:val="20"/>
                <w:lang w:val="en-US"/>
              </w:rPr>
              <w:t>.</w:t>
            </w:r>
          </w:p>
        </w:tc>
      </w:tr>
    </w:tbl>
    <w:p w14:paraId="208C16C2" w14:textId="49C8D959" w:rsidR="00E80FC0" w:rsidRPr="00F029C4" w:rsidRDefault="0FB5177B" w:rsidP="70286414">
      <w:pPr>
        <w:ind w:left="360"/>
        <w:jc w:val="both"/>
        <w:rPr>
          <w:rFonts w:ascii="Tahoma" w:eastAsia="Tahoma" w:hAnsi="Tahoma" w:cs="Tahoma"/>
          <w:color w:val="000000" w:themeColor="text1"/>
          <w:sz w:val="22"/>
          <w:szCs w:val="22"/>
          <w:lang w:val="en-US"/>
        </w:rPr>
      </w:pPr>
      <w:r w:rsidRPr="00F029C4">
        <w:rPr>
          <w:rFonts w:ascii="Tahoma" w:eastAsia="Tahoma" w:hAnsi="Tahoma" w:cs="Tahoma"/>
          <w:color w:val="000000" w:themeColor="text1"/>
          <w:sz w:val="22"/>
          <w:szCs w:val="22"/>
          <w:lang w:val="en-US"/>
        </w:rPr>
        <w:t xml:space="preserve">4. Where a supplier proposes a specialist with the specified additional experience, </w:t>
      </w:r>
      <w:r w:rsidRPr="00F029C4">
        <w:rPr>
          <w:rFonts w:ascii="Tahoma" w:eastAsia="Tahoma" w:hAnsi="Tahoma" w:cs="Tahoma"/>
          <w:b/>
          <w:bCs/>
          <w:color w:val="FF0000"/>
          <w:sz w:val="22"/>
          <w:szCs w:val="22"/>
          <w:lang w:val="en-US"/>
        </w:rPr>
        <w:t>as evidenced by a customer's reference</w:t>
      </w:r>
      <w:r w:rsidRPr="00F029C4">
        <w:rPr>
          <w:rFonts w:ascii="Tahoma" w:eastAsia="Tahoma" w:hAnsi="Tahoma" w:cs="Tahoma"/>
          <w:color w:val="000000" w:themeColor="text1"/>
          <w:sz w:val="22"/>
          <w:szCs w:val="22"/>
          <w:lang w:val="en-US"/>
        </w:rPr>
        <w:t xml:space="preserve"> (Annex x to the Special Conditions of Purchase)/certificate, to substantiate its compliance with the qualification requirements set out in the Conditions of Purchase, the supplier shall be awarded the maximum number of points.</w:t>
      </w:r>
    </w:p>
    <w:p w14:paraId="4106E5A5" w14:textId="1EBF2C24" w:rsidR="00E80FC0" w:rsidRPr="00F029C4" w:rsidRDefault="0FB5177B" w:rsidP="00F029C4">
      <w:pPr>
        <w:jc w:val="both"/>
        <w:rPr>
          <w:rFonts w:ascii="Tahoma" w:eastAsia="Tahoma" w:hAnsi="Tahoma" w:cs="Tahoma"/>
          <w:color w:val="000000" w:themeColor="text1"/>
          <w:sz w:val="22"/>
          <w:szCs w:val="22"/>
          <w:lang w:val="en-GB"/>
        </w:rPr>
      </w:pPr>
      <w:r w:rsidRPr="70286414">
        <w:rPr>
          <w:rFonts w:ascii="Tahoma" w:eastAsia="Tahoma" w:hAnsi="Tahoma" w:cs="Tahoma"/>
          <w:color w:val="000000" w:themeColor="text1"/>
          <w:sz w:val="22"/>
          <w:szCs w:val="22"/>
          <w:lang w:val="en-US"/>
        </w:rPr>
        <w:lastRenderedPageBreak/>
        <w:t xml:space="preserve">NOTE: This criterion must be fulfilled by the Supplier or by at least one member of a group of economic operators, if the professional of this member of the group of economic operators will </w:t>
      </w:r>
      <w:proofErr w:type="gramStart"/>
      <w:r w:rsidRPr="70286414">
        <w:rPr>
          <w:rFonts w:ascii="Tahoma" w:eastAsia="Tahoma" w:hAnsi="Tahoma" w:cs="Tahoma"/>
          <w:color w:val="000000" w:themeColor="text1"/>
          <w:sz w:val="22"/>
          <w:szCs w:val="22"/>
          <w:lang w:val="en-US"/>
        </w:rPr>
        <w:t>actually provide</w:t>
      </w:r>
      <w:proofErr w:type="gramEnd"/>
      <w:r w:rsidRPr="70286414">
        <w:rPr>
          <w:rFonts w:ascii="Tahoma" w:eastAsia="Tahoma" w:hAnsi="Tahoma" w:cs="Tahoma"/>
          <w:color w:val="000000" w:themeColor="text1"/>
          <w:sz w:val="22"/>
          <w:szCs w:val="22"/>
          <w:lang w:val="en-US"/>
        </w:rPr>
        <w:t xml:space="preserve"> the Services under the contract. The Supplier may also use another economic operator to satisfy this criterion, provided that the Services under the Contract are </w:t>
      </w:r>
      <w:proofErr w:type="gramStart"/>
      <w:r w:rsidRPr="70286414">
        <w:rPr>
          <w:rFonts w:ascii="Tahoma" w:eastAsia="Tahoma" w:hAnsi="Tahoma" w:cs="Tahoma"/>
          <w:color w:val="000000" w:themeColor="text1"/>
          <w:sz w:val="22"/>
          <w:szCs w:val="22"/>
          <w:lang w:val="en-US"/>
        </w:rPr>
        <w:t>actually provided</w:t>
      </w:r>
      <w:proofErr w:type="gramEnd"/>
      <w:r w:rsidRPr="70286414">
        <w:rPr>
          <w:rFonts w:ascii="Tahoma" w:eastAsia="Tahoma" w:hAnsi="Tahoma" w:cs="Tahoma"/>
          <w:color w:val="000000" w:themeColor="text1"/>
          <w:sz w:val="22"/>
          <w:szCs w:val="22"/>
          <w:lang w:val="en-US"/>
        </w:rPr>
        <w:t xml:space="preserve"> by the professional of the used economic operator. If the Supplier submits for this criterion (1) the documents of the subcontractor used, or (2) the documents of an economic operator whose qualifications are not relied on, or (3) the documents of an economic operator whose qualifications are relied on or a member of a group of economic operators, but the professional of these economic operators will not be in charge of the execution of the contract and/or will not actually provide the services under the contract</w:t>
      </w:r>
      <w:r w:rsidRPr="00F029C4">
        <w:rPr>
          <w:rFonts w:ascii="Tahoma" w:eastAsia="Tahoma" w:hAnsi="Tahoma" w:cs="Tahoma"/>
          <w:color w:val="000000" w:themeColor="text1"/>
          <w:sz w:val="22"/>
          <w:szCs w:val="22"/>
          <w:lang w:val="en-US"/>
        </w:rPr>
        <w:t xml:space="preserve">, they will be awarded 0 points. </w:t>
      </w:r>
    </w:p>
    <w:p w14:paraId="7BD50BC5" w14:textId="00BC35A7" w:rsidR="00E80FC0" w:rsidRPr="00F029C4" w:rsidRDefault="0FB5177B" w:rsidP="00F029C4">
      <w:pPr>
        <w:ind w:firstLine="426"/>
        <w:jc w:val="both"/>
        <w:rPr>
          <w:rFonts w:ascii="Tahoma" w:eastAsia="Tahoma" w:hAnsi="Tahoma" w:cs="Tahoma"/>
          <w:sz w:val="22"/>
          <w:szCs w:val="22"/>
          <w:lang w:val="en-GB"/>
        </w:rPr>
      </w:pPr>
      <w:r w:rsidRPr="00F029C4">
        <w:rPr>
          <w:rFonts w:ascii="Tahoma" w:eastAsia="Tahoma" w:hAnsi="Tahoma" w:cs="Tahoma"/>
          <w:sz w:val="22"/>
          <w:szCs w:val="22"/>
          <w:lang w:val="en-US"/>
        </w:rPr>
        <w:t xml:space="preserve">5. The cost-effectiveness shall be calculated in accordance with the calculator (formula - Telgen (absolute)) prepared by the Public Procurement Service and partially completed by the contracting authority in accordance with the contract documents (the calculator is attached). According to this formula, the successful tender shall be the tender with the highest number of points. Tenders whose price exceeds the </w:t>
      </w:r>
      <w:proofErr w:type="spellStart"/>
      <w:r w:rsidRPr="00F029C4">
        <w:rPr>
          <w:rFonts w:ascii="Tahoma" w:eastAsia="Tahoma" w:hAnsi="Tahoma" w:cs="Tahoma"/>
          <w:sz w:val="22"/>
          <w:szCs w:val="22"/>
          <w:lang w:val="en-US"/>
        </w:rPr>
        <w:t>PSetMax</w:t>
      </w:r>
      <w:proofErr w:type="spellEnd"/>
      <w:r w:rsidRPr="00F029C4">
        <w:rPr>
          <w:rFonts w:ascii="Tahoma" w:eastAsia="Tahoma" w:hAnsi="Tahoma" w:cs="Tahoma"/>
          <w:sz w:val="22"/>
          <w:szCs w:val="22"/>
          <w:lang w:val="en-US"/>
        </w:rPr>
        <w:t xml:space="preserve"> shall be awarded a negative score for price. If the price of the tender is equal to the </w:t>
      </w:r>
      <w:proofErr w:type="spellStart"/>
      <w:r w:rsidRPr="00F029C4">
        <w:rPr>
          <w:rFonts w:ascii="Tahoma" w:eastAsia="Tahoma" w:hAnsi="Tahoma" w:cs="Tahoma"/>
          <w:sz w:val="22"/>
          <w:szCs w:val="22"/>
          <w:lang w:val="en-US"/>
        </w:rPr>
        <w:t>PSetMax</w:t>
      </w:r>
      <w:proofErr w:type="spellEnd"/>
      <w:r w:rsidRPr="00F029C4">
        <w:rPr>
          <w:rFonts w:ascii="Tahoma" w:eastAsia="Tahoma" w:hAnsi="Tahoma" w:cs="Tahoma"/>
          <w:sz w:val="22"/>
          <w:szCs w:val="22"/>
          <w:lang w:val="en-US"/>
        </w:rPr>
        <w:t xml:space="preserve">, then the tender shall be awarded 0 points for the price and tenders with a price approaching the </w:t>
      </w:r>
      <w:proofErr w:type="spellStart"/>
      <w:r w:rsidRPr="00F029C4">
        <w:rPr>
          <w:rFonts w:ascii="Tahoma" w:eastAsia="Tahoma" w:hAnsi="Tahoma" w:cs="Tahoma"/>
          <w:sz w:val="22"/>
          <w:szCs w:val="22"/>
          <w:lang w:val="en-US"/>
        </w:rPr>
        <w:t>PSetMin</w:t>
      </w:r>
      <w:proofErr w:type="spellEnd"/>
      <w:r w:rsidRPr="00F029C4">
        <w:rPr>
          <w:rFonts w:ascii="Tahoma" w:eastAsia="Tahoma" w:hAnsi="Tahoma" w:cs="Tahoma"/>
          <w:sz w:val="22"/>
          <w:szCs w:val="22"/>
          <w:lang w:val="en-US"/>
        </w:rPr>
        <w:t xml:space="preserve"> shall be awarded an increasing number of positive points accordingly. For bids below </w:t>
      </w:r>
      <w:proofErr w:type="spellStart"/>
      <w:r w:rsidRPr="00F029C4">
        <w:rPr>
          <w:rFonts w:ascii="Tahoma" w:eastAsia="Tahoma" w:hAnsi="Tahoma" w:cs="Tahoma"/>
          <w:sz w:val="22"/>
          <w:szCs w:val="22"/>
          <w:lang w:val="en-US"/>
        </w:rPr>
        <w:t>PSetMin</w:t>
      </w:r>
      <w:proofErr w:type="spellEnd"/>
      <w:r w:rsidRPr="00F029C4">
        <w:rPr>
          <w:rFonts w:ascii="Tahoma" w:eastAsia="Tahoma" w:hAnsi="Tahoma" w:cs="Tahoma"/>
          <w:sz w:val="22"/>
          <w:szCs w:val="22"/>
          <w:lang w:val="en-US"/>
        </w:rPr>
        <w:t xml:space="preserve">, the number of points awarded will be higher than the weighting. The contracting authority shall set </w:t>
      </w:r>
      <w:proofErr w:type="spellStart"/>
      <w:r w:rsidRPr="00F029C4">
        <w:rPr>
          <w:rFonts w:ascii="Tahoma" w:eastAsia="Tahoma" w:hAnsi="Tahoma" w:cs="Tahoma"/>
          <w:sz w:val="22"/>
          <w:szCs w:val="22"/>
          <w:lang w:val="en-US"/>
        </w:rPr>
        <w:t>PsetMin</w:t>
      </w:r>
      <w:proofErr w:type="spellEnd"/>
      <w:r w:rsidRPr="00F029C4">
        <w:rPr>
          <w:rFonts w:ascii="Tahoma" w:eastAsia="Tahoma" w:hAnsi="Tahoma" w:cs="Tahoma"/>
          <w:sz w:val="22"/>
          <w:szCs w:val="22"/>
          <w:lang w:val="en-US"/>
        </w:rPr>
        <w:t xml:space="preserve"> equal to 0 and </w:t>
      </w:r>
      <w:proofErr w:type="spellStart"/>
      <w:r w:rsidRPr="00F029C4">
        <w:rPr>
          <w:rFonts w:ascii="Tahoma" w:eastAsia="Tahoma" w:hAnsi="Tahoma" w:cs="Tahoma"/>
          <w:sz w:val="22"/>
          <w:szCs w:val="22"/>
          <w:lang w:val="en-US"/>
        </w:rPr>
        <w:t>PsetMax</w:t>
      </w:r>
      <w:proofErr w:type="spellEnd"/>
      <w:r w:rsidRPr="00F029C4">
        <w:rPr>
          <w:rFonts w:ascii="Tahoma" w:eastAsia="Tahoma" w:hAnsi="Tahoma" w:cs="Tahoma"/>
          <w:sz w:val="22"/>
          <w:szCs w:val="22"/>
          <w:lang w:val="en-US"/>
        </w:rPr>
        <w:t xml:space="preserve"> equal to the planned value of the contract in EUR including VAT. </w:t>
      </w:r>
    </w:p>
    <w:p w14:paraId="1EE2EA1F" w14:textId="0C049C2E" w:rsidR="00E80FC0" w:rsidRPr="00F029C4" w:rsidRDefault="0FB5177B" w:rsidP="70286414">
      <w:pPr>
        <w:tabs>
          <w:tab w:val="left" w:pos="993"/>
        </w:tabs>
        <w:spacing w:line="276" w:lineRule="auto"/>
        <w:ind w:firstLine="426"/>
        <w:jc w:val="both"/>
        <w:rPr>
          <w:rFonts w:ascii="Tahoma" w:eastAsia="Tahoma" w:hAnsi="Tahoma" w:cs="Tahoma"/>
          <w:sz w:val="22"/>
          <w:szCs w:val="22"/>
          <w:lang w:val="en-GB"/>
        </w:rPr>
      </w:pPr>
      <w:r w:rsidRPr="00F029C4">
        <w:rPr>
          <w:rFonts w:ascii="Tahoma" w:eastAsia="Tahoma" w:hAnsi="Tahoma" w:cs="Tahoma"/>
          <w:sz w:val="22"/>
          <w:szCs w:val="22"/>
          <w:lang w:val="en-US"/>
        </w:rPr>
        <w:t>6. Tenders will be evaluated in euro. If the price or fee is quoted in a foreign currency, it will be converted into euro in accordance with the indicative euro/foreign exchange rate published by the European Central Bank and, in cases where the indicative euro/foreign exchange rate is not published by the European Central Bank, with the indicative euro/foreign exchange rate fixed and published by the Bank of Lithuania on the last day of the deadline for the submission of tenders.</w:t>
      </w:r>
    </w:p>
    <w:p w14:paraId="7D41D307" w14:textId="3BD031BE" w:rsidR="00E80FC0" w:rsidRPr="008E6E47" w:rsidRDefault="00E80FC0" w:rsidP="70286414">
      <w:pPr>
        <w:widowControl w:val="0"/>
        <w:tabs>
          <w:tab w:val="left" w:pos="851"/>
        </w:tabs>
        <w:rPr>
          <w:rFonts w:ascii="Tahoma" w:hAnsi="Tahoma" w:cs="Tahoma"/>
          <w:sz w:val="20"/>
          <w:szCs w:val="20"/>
          <w:lang w:val="en-GB"/>
        </w:rPr>
      </w:pPr>
    </w:p>
    <w:p w14:paraId="6149B7A4" w14:textId="26A1E1E5" w:rsidR="00E80FC0" w:rsidRPr="00DD03C8" w:rsidRDefault="002B1079" w:rsidP="00E80FC0">
      <w:pPr>
        <w:rPr>
          <w:rFonts w:ascii="Tahoma" w:hAnsi="Tahoma" w:cs="Tahoma"/>
          <w:b/>
          <w:bCs/>
          <w:sz w:val="22"/>
          <w:szCs w:val="22"/>
          <w:lang w:val="en-GB"/>
        </w:rPr>
      </w:pPr>
      <w:r w:rsidRPr="00DD03C8">
        <w:rPr>
          <w:rFonts w:ascii="Tahoma" w:hAnsi="Tahoma" w:cs="Tahoma"/>
          <w:b/>
          <w:bCs/>
          <w:sz w:val="22"/>
          <w:szCs w:val="22"/>
          <w:lang w:val="en-GB"/>
        </w:rPr>
        <w:t>Other questions</w:t>
      </w:r>
      <w:r w:rsidR="00E80FC0" w:rsidRPr="00DD03C8">
        <w:rPr>
          <w:rFonts w:ascii="Tahoma" w:hAnsi="Tahoma" w:cs="Tahoma"/>
          <w:b/>
          <w:bCs/>
          <w:sz w:val="22"/>
          <w:szCs w:val="22"/>
          <w:lang w:val="en-GB"/>
        </w:rPr>
        <w:t>:</w:t>
      </w:r>
    </w:p>
    <w:tbl>
      <w:tblPr>
        <w:tblStyle w:val="TableGrid3"/>
        <w:tblW w:w="14596" w:type="dxa"/>
        <w:tblLayout w:type="fixed"/>
        <w:tblLook w:val="04A0" w:firstRow="1" w:lastRow="0" w:firstColumn="1" w:lastColumn="0" w:noHBand="0" w:noVBand="1"/>
      </w:tblPr>
      <w:tblGrid>
        <w:gridCol w:w="704"/>
        <w:gridCol w:w="4111"/>
        <w:gridCol w:w="9781"/>
      </w:tblGrid>
      <w:tr w:rsidR="00E80FC0" w:rsidRPr="00DD03C8" w14:paraId="053EAAC5" w14:textId="77777777" w:rsidTr="002E059E">
        <w:tc>
          <w:tcPr>
            <w:tcW w:w="4815" w:type="dxa"/>
            <w:gridSpan w:val="2"/>
            <w:shd w:val="clear" w:color="auto" w:fill="DEEAF6" w:themeFill="accent1" w:themeFillTint="33"/>
            <w:vAlign w:val="center"/>
          </w:tcPr>
          <w:p w14:paraId="6416F168" w14:textId="158B88C1" w:rsidR="00E80FC0" w:rsidRPr="00DD03C8" w:rsidRDefault="002B1079" w:rsidP="002E059E">
            <w:pPr>
              <w:pStyle w:val="ListParagraph"/>
              <w:tabs>
                <w:tab w:val="left" w:pos="313"/>
              </w:tabs>
              <w:ind w:left="28"/>
              <w:jc w:val="center"/>
              <w:rPr>
                <w:rFonts w:ascii="Tahoma" w:hAnsi="Tahoma" w:cs="Tahoma"/>
                <w:color w:val="000000" w:themeColor="text1"/>
                <w:lang w:val="en-GB"/>
              </w:rPr>
            </w:pPr>
            <w:r w:rsidRPr="00DD03C8">
              <w:rPr>
                <w:rFonts w:ascii="Tahoma" w:hAnsi="Tahoma" w:cs="Tahoma"/>
                <w:b/>
                <w:bCs/>
                <w:color w:val="000000"/>
                <w:lang w:val="en-GB"/>
              </w:rPr>
              <w:t>Other questions</w:t>
            </w:r>
          </w:p>
        </w:tc>
        <w:tc>
          <w:tcPr>
            <w:tcW w:w="9781" w:type="dxa"/>
            <w:shd w:val="clear" w:color="auto" w:fill="DEEAF6" w:themeFill="accent1" w:themeFillTint="33"/>
            <w:vAlign w:val="center"/>
          </w:tcPr>
          <w:p w14:paraId="5F381306" w14:textId="77777777" w:rsidR="00E80FC0" w:rsidRPr="00DD03C8" w:rsidRDefault="00E80FC0" w:rsidP="002E059E">
            <w:pPr>
              <w:pStyle w:val="ListParagraph"/>
              <w:tabs>
                <w:tab w:val="left" w:pos="313"/>
              </w:tabs>
              <w:ind w:left="28"/>
              <w:jc w:val="center"/>
              <w:rPr>
                <w:rFonts w:ascii="Tahoma" w:hAnsi="Tahoma" w:cs="Tahoma"/>
                <w:b/>
                <w:bCs/>
                <w:color w:val="000000" w:themeColor="text1"/>
                <w:lang w:val="en-GB"/>
              </w:rPr>
            </w:pPr>
            <w:r w:rsidRPr="00DD03C8">
              <w:rPr>
                <w:rFonts w:ascii="Tahoma" w:hAnsi="Tahoma" w:cs="Tahoma"/>
                <w:b/>
                <w:bCs/>
                <w:color w:val="FF0000"/>
                <w:lang w:val="en-GB"/>
              </w:rPr>
              <w:t>ANSWERS:</w:t>
            </w:r>
          </w:p>
        </w:tc>
      </w:tr>
      <w:tr w:rsidR="00E80FC0" w:rsidRPr="00DD03C8" w14:paraId="4437BD61" w14:textId="77777777" w:rsidTr="002E059E">
        <w:tc>
          <w:tcPr>
            <w:tcW w:w="704" w:type="dxa"/>
          </w:tcPr>
          <w:p w14:paraId="5029F605" w14:textId="77777777" w:rsidR="00E80FC0" w:rsidRPr="00DD03C8" w:rsidRDefault="00E80FC0" w:rsidP="0087298F">
            <w:pPr>
              <w:pStyle w:val="ListParagraph"/>
              <w:numPr>
                <w:ilvl w:val="0"/>
                <w:numId w:val="33"/>
              </w:numPr>
              <w:tabs>
                <w:tab w:val="left" w:pos="878"/>
              </w:tabs>
              <w:spacing w:line="276" w:lineRule="auto"/>
              <w:contextualSpacing/>
              <w:rPr>
                <w:rFonts w:ascii="Tahoma" w:hAnsi="Tahoma" w:cs="Tahoma"/>
                <w:bCs/>
                <w:lang w:val="en-GB"/>
              </w:rPr>
            </w:pPr>
          </w:p>
        </w:tc>
        <w:tc>
          <w:tcPr>
            <w:tcW w:w="4111" w:type="dxa"/>
          </w:tcPr>
          <w:p w14:paraId="74D00F54" w14:textId="528E51D3" w:rsidR="00E80FC0" w:rsidRPr="00DD03C8" w:rsidRDefault="00E80FC0" w:rsidP="002E059E">
            <w:pPr>
              <w:tabs>
                <w:tab w:val="left" w:pos="1980"/>
              </w:tabs>
              <w:contextualSpacing/>
              <w:jc w:val="both"/>
              <w:rPr>
                <w:rFonts w:ascii="Tahoma" w:hAnsi="Tahoma" w:cs="Tahoma"/>
                <w:b/>
                <w:sz w:val="22"/>
                <w:szCs w:val="22"/>
                <w:lang w:val="en-GB"/>
              </w:rPr>
            </w:pPr>
            <w:r w:rsidRPr="00DD03C8">
              <w:rPr>
                <w:rFonts w:ascii="Tahoma" w:hAnsi="Tahoma" w:cs="Tahoma"/>
                <w:bCs/>
                <w:sz w:val="22"/>
                <w:szCs w:val="22"/>
                <w:lang w:val="en-GB"/>
              </w:rPr>
              <w:t xml:space="preserve">In your opinion, what are the requirements for the evaluation of tenders that should be imposed on suppliers intending to participate in the procurement? </w:t>
            </w:r>
            <w:r w:rsidRPr="00DD03C8">
              <w:rPr>
                <w:rFonts w:ascii="Tahoma" w:hAnsi="Tahoma" w:cs="Tahoma"/>
                <w:b/>
                <w:sz w:val="22"/>
                <w:szCs w:val="22"/>
                <w:lang w:val="en-GB"/>
              </w:rPr>
              <w:t xml:space="preserve">Please </w:t>
            </w:r>
            <w:r w:rsidR="0069634B" w:rsidRPr="00DD03C8">
              <w:rPr>
                <w:rFonts w:ascii="Tahoma" w:hAnsi="Tahoma" w:cs="Tahoma"/>
                <w:b/>
                <w:sz w:val="22"/>
                <w:szCs w:val="22"/>
                <w:lang w:val="en-GB"/>
              </w:rPr>
              <w:t>explain</w:t>
            </w:r>
            <w:r w:rsidRPr="00DD03C8">
              <w:rPr>
                <w:rFonts w:ascii="Tahoma" w:hAnsi="Tahoma" w:cs="Tahoma"/>
                <w:b/>
                <w:sz w:val="22"/>
                <w:szCs w:val="22"/>
                <w:lang w:val="en-GB"/>
              </w:rPr>
              <w:t xml:space="preserve"> your </w:t>
            </w:r>
            <w:r w:rsidR="0069634B" w:rsidRPr="00DD03C8">
              <w:rPr>
                <w:rFonts w:ascii="Tahoma" w:hAnsi="Tahoma" w:cs="Tahoma"/>
                <w:b/>
                <w:sz w:val="22"/>
                <w:szCs w:val="22"/>
                <w:lang w:val="en-GB"/>
              </w:rPr>
              <w:t>suggestions</w:t>
            </w:r>
            <w:r w:rsidRPr="00DD03C8">
              <w:rPr>
                <w:rFonts w:ascii="Tahoma" w:hAnsi="Tahoma" w:cs="Tahoma"/>
                <w:b/>
                <w:sz w:val="22"/>
                <w:szCs w:val="22"/>
                <w:lang w:val="en-GB"/>
              </w:rPr>
              <w:t>.</w:t>
            </w:r>
          </w:p>
        </w:tc>
        <w:tc>
          <w:tcPr>
            <w:tcW w:w="9781" w:type="dxa"/>
          </w:tcPr>
          <w:p w14:paraId="6CE910D5" w14:textId="77777777" w:rsidR="00E80FC0" w:rsidRPr="00DD03C8" w:rsidRDefault="00E80FC0" w:rsidP="002E059E">
            <w:pPr>
              <w:pStyle w:val="ListParagraph"/>
              <w:tabs>
                <w:tab w:val="left" w:pos="313"/>
              </w:tabs>
              <w:ind w:left="28"/>
              <w:jc w:val="both"/>
              <w:rPr>
                <w:rFonts w:ascii="Tahoma" w:hAnsi="Tahoma" w:cs="Tahoma"/>
                <w:bCs/>
                <w:color w:val="000000" w:themeColor="text1"/>
                <w:lang w:val="en-GB"/>
              </w:rPr>
            </w:pPr>
          </w:p>
        </w:tc>
      </w:tr>
      <w:tr w:rsidR="00E80FC0" w:rsidRPr="00DD03C8" w14:paraId="15CDE767" w14:textId="77777777" w:rsidTr="002E059E">
        <w:tc>
          <w:tcPr>
            <w:tcW w:w="704" w:type="dxa"/>
          </w:tcPr>
          <w:p w14:paraId="296911C6" w14:textId="77777777" w:rsidR="00E80FC0" w:rsidRPr="00DD03C8" w:rsidRDefault="00E80FC0" w:rsidP="0087298F">
            <w:pPr>
              <w:pStyle w:val="ListParagraph"/>
              <w:numPr>
                <w:ilvl w:val="0"/>
                <w:numId w:val="33"/>
              </w:numPr>
              <w:tabs>
                <w:tab w:val="left" w:pos="878"/>
              </w:tabs>
              <w:spacing w:line="276" w:lineRule="auto"/>
              <w:contextualSpacing/>
              <w:rPr>
                <w:rFonts w:ascii="Tahoma" w:hAnsi="Tahoma" w:cs="Tahoma"/>
                <w:bCs/>
                <w:lang w:val="en-GB"/>
              </w:rPr>
            </w:pPr>
          </w:p>
        </w:tc>
        <w:tc>
          <w:tcPr>
            <w:tcW w:w="4111" w:type="dxa"/>
          </w:tcPr>
          <w:p w14:paraId="3EDBA31C" w14:textId="77777777" w:rsidR="00E80FC0" w:rsidRPr="00DD03C8" w:rsidRDefault="00E80FC0" w:rsidP="002E059E">
            <w:pPr>
              <w:pStyle w:val="ListParagraph"/>
              <w:tabs>
                <w:tab w:val="left" w:pos="1980"/>
              </w:tabs>
              <w:ind w:left="0"/>
              <w:jc w:val="both"/>
              <w:rPr>
                <w:rFonts w:ascii="Tahoma" w:hAnsi="Tahoma" w:cs="Tahoma"/>
                <w:bCs/>
                <w:lang w:val="en-GB"/>
              </w:rPr>
            </w:pPr>
            <w:r w:rsidRPr="00DD03C8">
              <w:rPr>
                <w:rFonts w:ascii="Tahoma" w:hAnsi="Tahoma" w:cs="Tahoma"/>
                <w:bCs/>
                <w:lang w:val="en-GB"/>
              </w:rPr>
              <w:t>Your other suggestions and observations regarding the requirements for the evaluation of proposals.</w:t>
            </w:r>
          </w:p>
        </w:tc>
        <w:tc>
          <w:tcPr>
            <w:tcW w:w="9781" w:type="dxa"/>
          </w:tcPr>
          <w:p w14:paraId="0B0D3C45" w14:textId="77777777" w:rsidR="00E80FC0" w:rsidRPr="00DD03C8" w:rsidRDefault="00E80FC0" w:rsidP="002E059E">
            <w:pPr>
              <w:pStyle w:val="ListParagraph"/>
              <w:tabs>
                <w:tab w:val="left" w:pos="313"/>
              </w:tabs>
              <w:ind w:left="28"/>
              <w:jc w:val="both"/>
              <w:rPr>
                <w:rFonts w:ascii="Tahoma" w:hAnsi="Tahoma" w:cs="Tahoma"/>
                <w:bCs/>
                <w:color w:val="000000" w:themeColor="text1"/>
                <w:lang w:val="en-GB"/>
              </w:rPr>
            </w:pPr>
          </w:p>
        </w:tc>
      </w:tr>
      <w:tr w:rsidR="00E80FC0" w:rsidRPr="00DD03C8" w14:paraId="30EFAD34" w14:textId="77777777" w:rsidTr="002E059E">
        <w:trPr>
          <w:trHeight w:val="382"/>
        </w:trPr>
        <w:tc>
          <w:tcPr>
            <w:tcW w:w="704" w:type="dxa"/>
          </w:tcPr>
          <w:p w14:paraId="17332713" w14:textId="77777777" w:rsidR="00E80FC0" w:rsidRPr="00DD03C8" w:rsidRDefault="00E80FC0" w:rsidP="0087298F">
            <w:pPr>
              <w:pStyle w:val="ListParagraph"/>
              <w:numPr>
                <w:ilvl w:val="0"/>
                <w:numId w:val="33"/>
              </w:numPr>
              <w:tabs>
                <w:tab w:val="left" w:pos="878"/>
              </w:tabs>
              <w:spacing w:line="276" w:lineRule="auto"/>
              <w:contextualSpacing/>
              <w:rPr>
                <w:rFonts w:ascii="Tahoma" w:hAnsi="Tahoma" w:cs="Tahoma"/>
                <w:bCs/>
                <w:lang w:val="en-GB"/>
              </w:rPr>
            </w:pPr>
          </w:p>
        </w:tc>
        <w:tc>
          <w:tcPr>
            <w:tcW w:w="4111" w:type="dxa"/>
          </w:tcPr>
          <w:p w14:paraId="206EB069" w14:textId="77777777" w:rsidR="00E80FC0" w:rsidRPr="00DD03C8" w:rsidRDefault="00E80FC0" w:rsidP="002E059E">
            <w:pPr>
              <w:pStyle w:val="ListParagraph"/>
              <w:tabs>
                <w:tab w:val="left" w:pos="1980"/>
              </w:tabs>
              <w:ind w:left="0"/>
              <w:jc w:val="both"/>
              <w:rPr>
                <w:rFonts w:ascii="Tahoma" w:hAnsi="Tahoma" w:cs="Tahoma"/>
                <w:bCs/>
                <w:lang w:val="en-GB"/>
              </w:rPr>
            </w:pPr>
            <w:r w:rsidRPr="00DD03C8">
              <w:rPr>
                <w:rFonts w:ascii="Tahoma" w:hAnsi="Tahoma" w:cs="Tahoma"/>
                <w:bCs/>
                <w:color w:val="000000" w:themeColor="text1"/>
                <w:lang w:val="en-GB"/>
              </w:rPr>
              <w:t>Add as needed</w:t>
            </w:r>
          </w:p>
        </w:tc>
        <w:tc>
          <w:tcPr>
            <w:tcW w:w="9781" w:type="dxa"/>
          </w:tcPr>
          <w:p w14:paraId="517281F0" w14:textId="77777777" w:rsidR="00E80FC0" w:rsidRPr="00DD03C8" w:rsidRDefault="00E80FC0" w:rsidP="002E059E">
            <w:pPr>
              <w:tabs>
                <w:tab w:val="left" w:pos="313"/>
              </w:tabs>
              <w:jc w:val="both"/>
              <w:rPr>
                <w:rFonts w:ascii="Tahoma" w:hAnsi="Tahoma" w:cs="Tahoma"/>
                <w:bCs/>
                <w:color w:val="000000" w:themeColor="text1"/>
                <w:sz w:val="22"/>
                <w:szCs w:val="22"/>
                <w:lang w:val="en-GB"/>
              </w:rPr>
            </w:pPr>
          </w:p>
        </w:tc>
      </w:tr>
    </w:tbl>
    <w:p w14:paraId="259A0463" w14:textId="790A19ED" w:rsidR="00342437" w:rsidRPr="00DD03C8" w:rsidRDefault="00342437" w:rsidP="00DD03C8">
      <w:pPr>
        <w:pStyle w:val="Heading1"/>
        <w:numPr>
          <w:ilvl w:val="0"/>
          <w:numId w:val="0"/>
        </w:numPr>
        <w:rPr>
          <w:sz w:val="22"/>
          <w:szCs w:val="22"/>
        </w:rPr>
      </w:pPr>
    </w:p>
    <w:sectPr w:rsidR="00342437" w:rsidRPr="00DD03C8" w:rsidSect="00DD03C8">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C00A" w14:textId="77777777" w:rsidR="00B06EE3" w:rsidRDefault="00B06EE3" w:rsidP="00DD3A79">
      <w:r>
        <w:separator/>
      </w:r>
    </w:p>
  </w:endnote>
  <w:endnote w:type="continuationSeparator" w:id="0">
    <w:p w14:paraId="4609BAEC" w14:textId="77777777" w:rsidR="00B06EE3" w:rsidRDefault="00B06EE3" w:rsidP="00DD3A79">
      <w:r>
        <w:continuationSeparator/>
      </w:r>
    </w:p>
  </w:endnote>
  <w:endnote w:type="continuationNotice" w:id="1">
    <w:p w14:paraId="137B7876" w14:textId="77777777" w:rsidR="00B06EE3" w:rsidRDefault="00B06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BA"/>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B5F7" w14:textId="77777777" w:rsidR="00B06EE3" w:rsidRDefault="00B06EE3" w:rsidP="00DD3A79">
      <w:r>
        <w:separator/>
      </w:r>
    </w:p>
  </w:footnote>
  <w:footnote w:type="continuationSeparator" w:id="0">
    <w:p w14:paraId="49859B4C" w14:textId="77777777" w:rsidR="00B06EE3" w:rsidRDefault="00B06EE3" w:rsidP="00DD3A79">
      <w:r>
        <w:continuationSeparator/>
      </w:r>
    </w:p>
  </w:footnote>
  <w:footnote w:type="continuationNotice" w:id="1">
    <w:p w14:paraId="0F192066" w14:textId="77777777" w:rsidR="00B06EE3" w:rsidRDefault="00B06E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2032"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60A68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4694D2"/>
    <w:multiLevelType w:val="hybridMultilevel"/>
    <w:tmpl w:val="2924B3F0"/>
    <w:lvl w:ilvl="0" w:tplc="917018FC">
      <w:start w:val="1"/>
      <w:numFmt w:val="lowerLetter"/>
      <w:lvlText w:val="b)"/>
      <w:lvlJc w:val="left"/>
      <w:pPr>
        <w:ind w:left="720" w:hanging="360"/>
      </w:pPr>
    </w:lvl>
    <w:lvl w:ilvl="1" w:tplc="F3F221AC">
      <w:start w:val="1"/>
      <w:numFmt w:val="lowerLetter"/>
      <w:lvlText w:val="%2."/>
      <w:lvlJc w:val="left"/>
      <w:pPr>
        <w:ind w:left="1440" w:hanging="360"/>
      </w:pPr>
    </w:lvl>
    <w:lvl w:ilvl="2" w:tplc="0480FD54">
      <w:start w:val="1"/>
      <w:numFmt w:val="lowerRoman"/>
      <w:lvlText w:val="%3."/>
      <w:lvlJc w:val="right"/>
      <w:pPr>
        <w:ind w:left="2160" w:hanging="180"/>
      </w:pPr>
    </w:lvl>
    <w:lvl w:ilvl="3" w:tplc="2E26CDA6">
      <w:start w:val="1"/>
      <w:numFmt w:val="decimal"/>
      <w:lvlText w:val="%4."/>
      <w:lvlJc w:val="left"/>
      <w:pPr>
        <w:ind w:left="2880" w:hanging="360"/>
      </w:pPr>
    </w:lvl>
    <w:lvl w:ilvl="4" w:tplc="13969DE2">
      <w:start w:val="1"/>
      <w:numFmt w:val="lowerLetter"/>
      <w:lvlText w:val="%5."/>
      <w:lvlJc w:val="left"/>
      <w:pPr>
        <w:ind w:left="3600" w:hanging="360"/>
      </w:pPr>
    </w:lvl>
    <w:lvl w:ilvl="5" w:tplc="68808BF0">
      <w:start w:val="1"/>
      <w:numFmt w:val="lowerRoman"/>
      <w:lvlText w:val="%6."/>
      <w:lvlJc w:val="right"/>
      <w:pPr>
        <w:ind w:left="4320" w:hanging="180"/>
      </w:pPr>
    </w:lvl>
    <w:lvl w:ilvl="6" w:tplc="E202164E">
      <w:start w:val="1"/>
      <w:numFmt w:val="decimal"/>
      <w:lvlText w:val="%7."/>
      <w:lvlJc w:val="left"/>
      <w:pPr>
        <w:ind w:left="5040" w:hanging="360"/>
      </w:pPr>
    </w:lvl>
    <w:lvl w:ilvl="7" w:tplc="35DC97B4">
      <w:start w:val="1"/>
      <w:numFmt w:val="lowerLetter"/>
      <w:lvlText w:val="%8."/>
      <w:lvlJc w:val="left"/>
      <w:pPr>
        <w:ind w:left="5760" w:hanging="360"/>
      </w:pPr>
    </w:lvl>
    <w:lvl w:ilvl="8" w:tplc="60C26526">
      <w:start w:val="1"/>
      <w:numFmt w:val="lowerRoman"/>
      <w:lvlText w:val="%9."/>
      <w:lvlJc w:val="right"/>
      <w:pPr>
        <w:ind w:left="6480" w:hanging="180"/>
      </w:pPr>
    </w:lvl>
  </w:abstractNum>
  <w:abstractNum w:abstractNumId="5"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EC1522"/>
    <w:multiLevelType w:val="hybridMultilevel"/>
    <w:tmpl w:val="CA7C9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45A6A1F"/>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AA220C"/>
    <w:multiLevelType w:val="hybridMultilevel"/>
    <w:tmpl w:val="F06281E6"/>
    <w:lvl w:ilvl="0" w:tplc="CA6AC6F0">
      <w:start w:val="1"/>
      <w:numFmt w:val="decimal"/>
      <w:lvlText w:val="%1."/>
      <w:lvlJc w:val="left"/>
      <w:pPr>
        <w:ind w:left="644" w:hanging="360"/>
      </w:pPr>
    </w:lvl>
    <w:lvl w:ilvl="1" w:tplc="6BB097F0">
      <w:start w:val="1"/>
      <w:numFmt w:val="lowerLetter"/>
      <w:lvlText w:val="%2."/>
      <w:lvlJc w:val="left"/>
      <w:pPr>
        <w:ind w:left="1364" w:hanging="360"/>
      </w:pPr>
    </w:lvl>
    <w:lvl w:ilvl="2" w:tplc="709EC30C">
      <w:start w:val="1"/>
      <w:numFmt w:val="lowerRoman"/>
      <w:lvlText w:val="%3."/>
      <w:lvlJc w:val="right"/>
      <w:pPr>
        <w:ind w:left="2084" w:hanging="180"/>
      </w:pPr>
    </w:lvl>
    <w:lvl w:ilvl="3" w:tplc="2DFC738E">
      <w:start w:val="1"/>
      <w:numFmt w:val="decimal"/>
      <w:lvlText w:val="%4."/>
      <w:lvlJc w:val="left"/>
      <w:pPr>
        <w:ind w:left="2804" w:hanging="360"/>
      </w:pPr>
    </w:lvl>
    <w:lvl w:ilvl="4" w:tplc="71203C70">
      <w:start w:val="1"/>
      <w:numFmt w:val="lowerLetter"/>
      <w:lvlText w:val="%5."/>
      <w:lvlJc w:val="left"/>
      <w:pPr>
        <w:ind w:left="3524" w:hanging="360"/>
      </w:pPr>
    </w:lvl>
    <w:lvl w:ilvl="5" w:tplc="20F48D2A">
      <w:start w:val="1"/>
      <w:numFmt w:val="lowerRoman"/>
      <w:lvlText w:val="%6."/>
      <w:lvlJc w:val="right"/>
      <w:pPr>
        <w:ind w:left="4244" w:hanging="180"/>
      </w:pPr>
    </w:lvl>
    <w:lvl w:ilvl="6" w:tplc="2D22F12A">
      <w:start w:val="1"/>
      <w:numFmt w:val="decimal"/>
      <w:lvlText w:val="%7."/>
      <w:lvlJc w:val="left"/>
      <w:pPr>
        <w:ind w:left="4964" w:hanging="360"/>
      </w:pPr>
    </w:lvl>
    <w:lvl w:ilvl="7" w:tplc="9CDAC81A">
      <w:start w:val="1"/>
      <w:numFmt w:val="lowerLetter"/>
      <w:lvlText w:val="%8."/>
      <w:lvlJc w:val="left"/>
      <w:pPr>
        <w:ind w:left="5684" w:hanging="360"/>
      </w:pPr>
    </w:lvl>
    <w:lvl w:ilvl="8" w:tplc="18D4F670">
      <w:start w:val="1"/>
      <w:numFmt w:val="lowerRoman"/>
      <w:lvlText w:val="%9."/>
      <w:lvlJc w:val="right"/>
      <w:pPr>
        <w:ind w:left="6404" w:hanging="180"/>
      </w:pPr>
    </w:lvl>
  </w:abstractNum>
  <w:abstractNum w:abstractNumId="12" w15:restartNumberingAfterBreak="0">
    <w:nsid w:val="1EEF0117"/>
    <w:multiLevelType w:val="hybridMultilevel"/>
    <w:tmpl w:val="B040F760"/>
    <w:lvl w:ilvl="0" w:tplc="FFFFFFFF">
      <w:start w:val="1"/>
      <w:numFmt w:val="decimal"/>
      <w:lvlText w:val="%1."/>
      <w:lvlJc w:val="left"/>
      <w:pPr>
        <w:ind w:left="4755" w:hanging="360"/>
      </w:pPr>
      <w:rPr>
        <w:rFonts w:hint="default"/>
        <w:b w:val="0"/>
        <w:bCs w:val="0"/>
        <w:color w:val="auto"/>
      </w:rPr>
    </w:lvl>
    <w:lvl w:ilvl="1" w:tplc="FFFFFFFF">
      <w:start w:val="1"/>
      <w:numFmt w:val="lowerLetter"/>
      <w:lvlText w:val="%2."/>
      <w:lvlJc w:val="left"/>
      <w:pPr>
        <w:ind w:left="-375" w:hanging="360"/>
      </w:pPr>
    </w:lvl>
    <w:lvl w:ilvl="2" w:tplc="FFFFFFFF">
      <w:start w:val="1"/>
      <w:numFmt w:val="lowerRoman"/>
      <w:lvlText w:val="%3."/>
      <w:lvlJc w:val="right"/>
      <w:pPr>
        <w:ind w:left="345" w:hanging="180"/>
      </w:pPr>
    </w:lvl>
    <w:lvl w:ilvl="3" w:tplc="FFFFFFFF" w:tentative="1">
      <w:start w:val="1"/>
      <w:numFmt w:val="decimal"/>
      <w:lvlText w:val="%4."/>
      <w:lvlJc w:val="left"/>
      <w:pPr>
        <w:ind w:left="1065" w:hanging="360"/>
      </w:pPr>
    </w:lvl>
    <w:lvl w:ilvl="4" w:tplc="FFFFFFFF" w:tentative="1">
      <w:start w:val="1"/>
      <w:numFmt w:val="lowerLetter"/>
      <w:lvlText w:val="%5."/>
      <w:lvlJc w:val="left"/>
      <w:pPr>
        <w:ind w:left="1785" w:hanging="360"/>
      </w:pPr>
    </w:lvl>
    <w:lvl w:ilvl="5" w:tplc="FFFFFFFF" w:tentative="1">
      <w:start w:val="1"/>
      <w:numFmt w:val="lowerRoman"/>
      <w:lvlText w:val="%6."/>
      <w:lvlJc w:val="right"/>
      <w:pPr>
        <w:ind w:left="2505" w:hanging="180"/>
      </w:pPr>
    </w:lvl>
    <w:lvl w:ilvl="6" w:tplc="FFFFFFFF" w:tentative="1">
      <w:start w:val="1"/>
      <w:numFmt w:val="decimal"/>
      <w:lvlText w:val="%7."/>
      <w:lvlJc w:val="left"/>
      <w:pPr>
        <w:ind w:left="3225" w:hanging="360"/>
      </w:pPr>
    </w:lvl>
    <w:lvl w:ilvl="7" w:tplc="FFFFFFFF" w:tentative="1">
      <w:start w:val="1"/>
      <w:numFmt w:val="lowerLetter"/>
      <w:lvlText w:val="%8."/>
      <w:lvlJc w:val="left"/>
      <w:pPr>
        <w:ind w:left="3945" w:hanging="360"/>
      </w:pPr>
    </w:lvl>
    <w:lvl w:ilvl="8" w:tplc="FFFFFFFF" w:tentative="1">
      <w:start w:val="1"/>
      <w:numFmt w:val="lowerRoman"/>
      <w:lvlText w:val="%9."/>
      <w:lvlJc w:val="right"/>
      <w:pPr>
        <w:ind w:left="4665" w:hanging="180"/>
      </w:pPr>
    </w:lvl>
  </w:abstractNum>
  <w:abstractNum w:abstractNumId="13" w15:restartNumberingAfterBreak="0">
    <w:nsid w:val="1F374B7D"/>
    <w:multiLevelType w:val="hybridMultilevel"/>
    <w:tmpl w:val="B040F760"/>
    <w:lvl w:ilvl="0" w:tplc="D9342484">
      <w:start w:val="1"/>
      <w:numFmt w:val="decimal"/>
      <w:lvlText w:val="%1."/>
      <w:lvlJc w:val="left"/>
      <w:pPr>
        <w:ind w:left="4755" w:hanging="360"/>
      </w:pPr>
      <w:rPr>
        <w:rFonts w:hint="default"/>
        <w:b w:val="0"/>
        <w:bCs w:val="0"/>
        <w:color w:val="auto"/>
      </w:rPr>
    </w:lvl>
    <w:lvl w:ilvl="1" w:tplc="04270019">
      <w:start w:val="1"/>
      <w:numFmt w:val="lowerLetter"/>
      <w:lvlText w:val="%2."/>
      <w:lvlJc w:val="left"/>
      <w:pPr>
        <w:ind w:left="-375" w:hanging="360"/>
      </w:pPr>
    </w:lvl>
    <w:lvl w:ilvl="2" w:tplc="0427001B">
      <w:start w:val="1"/>
      <w:numFmt w:val="lowerRoman"/>
      <w:lvlText w:val="%3."/>
      <w:lvlJc w:val="right"/>
      <w:pPr>
        <w:ind w:left="345" w:hanging="180"/>
      </w:pPr>
    </w:lvl>
    <w:lvl w:ilvl="3" w:tplc="0427000F" w:tentative="1">
      <w:start w:val="1"/>
      <w:numFmt w:val="decimal"/>
      <w:lvlText w:val="%4."/>
      <w:lvlJc w:val="left"/>
      <w:pPr>
        <w:ind w:left="1065" w:hanging="360"/>
      </w:pPr>
    </w:lvl>
    <w:lvl w:ilvl="4" w:tplc="04270019" w:tentative="1">
      <w:start w:val="1"/>
      <w:numFmt w:val="lowerLetter"/>
      <w:lvlText w:val="%5."/>
      <w:lvlJc w:val="left"/>
      <w:pPr>
        <w:ind w:left="1785" w:hanging="360"/>
      </w:pPr>
    </w:lvl>
    <w:lvl w:ilvl="5" w:tplc="0427001B" w:tentative="1">
      <w:start w:val="1"/>
      <w:numFmt w:val="lowerRoman"/>
      <w:lvlText w:val="%6."/>
      <w:lvlJc w:val="right"/>
      <w:pPr>
        <w:ind w:left="2505" w:hanging="180"/>
      </w:pPr>
    </w:lvl>
    <w:lvl w:ilvl="6" w:tplc="0427000F" w:tentative="1">
      <w:start w:val="1"/>
      <w:numFmt w:val="decimal"/>
      <w:lvlText w:val="%7."/>
      <w:lvlJc w:val="left"/>
      <w:pPr>
        <w:ind w:left="3225" w:hanging="360"/>
      </w:pPr>
    </w:lvl>
    <w:lvl w:ilvl="7" w:tplc="04270019" w:tentative="1">
      <w:start w:val="1"/>
      <w:numFmt w:val="lowerLetter"/>
      <w:lvlText w:val="%8."/>
      <w:lvlJc w:val="left"/>
      <w:pPr>
        <w:ind w:left="3945" w:hanging="360"/>
      </w:pPr>
    </w:lvl>
    <w:lvl w:ilvl="8" w:tplc="0427001B" w:tentative="1">
      <w:start w:val="1"/>
      <w:numFmt w:val="lowerRoman"/>
      <w:lvlText w:val="%9."/>
      <w:lvlJc w:val="right"/>
      <w:pPr>
        <w:ind w:left="4665" w:hanging="180"/>
      </w:pPr>
    </w:lvl>
  </w:abstractNum>
  <w:abstractNum w:abstractNumId="14"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6"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7"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6F1D74"/>
    <w:multiLevelType w:val="hybridMultilevel"/>
    <w:tmpl w:val="4938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B4034D"/>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005AB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727DD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0B336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EEFD1E"/>
    <w:multiLevelType w:val="hybridMultilevel"/>
    <w:tmpl w:val="A5B82BA2"/>
    <w:lvl w:ilvl="0" w:tplc="537E7C98">
      <w:start w:val="1"/>
      <w:numFmt w:val="decimal"/>
      <w:lvlText w:val="%1."/>
      <w:lvlJc w:val="left"/>
      <w:pPr>
        <w:ind w:left="720" w:hanging="360"/>
      </w:pPr>
    </w:lvl>
    <w:lvl w:ilvl="1" w:tplc="72B4D358">
      <w:start w:val="1"/>
      <w:numFmt w:val="lowerLetter"/>
      <w:lvlText w:val="%2."/>
      <w:lvlJc w:val="left"/>
      <w:pPr>
        <w:ind w:left="1440" w:hanging="360"/>
      </w:pPr>
    </w:lvl>
    <w:lvl w:ilvl="2" w:tplc="75721124">
      <w:start w:val="1"/>
      <w:numFmt w:val="lowerRoman"/>
      <w:lvlText w:val="%3."/>
      <w:lvlJc w:val="right"/>
      <w:pPr>
        <w:ind w:left="2160" w:hanging="180"/>
      </w:pPr>
    </w:lvl>
    <w:lvl w:ilvl="3" w:tplc="F0322CBE">
      <w:start w:val="1"/>
      <w:numFmt w:val="decimal"/>
      <w:lvlText w:val="%4."/>
      <w:lvlJc w:val="left"/>
      <w:pPr>
        <w:ind w:left="2880" w:hanging="360"/>
      </w:pPr>
    </w:lvl>
    <w:lvl w:ilvl="4" w:tplc="F2CE50D2">
      <w:start w:val="1"/>
      <w:numFmt w:val="lowerLetter"/>
      <w:lvlText w:val="%5."/>
      <w:lvlJc w:val="left"/>
      <w:pPr>
        <w:ind w:left="3600" w:hanging="360"/>
      </w:pPr>
    </w:lvl>
    <w:lvl w:ilvl="5" w:tplc="F8FA4C36">
      <w:start w:val="1"/>
      <w:numFmt w:val="lowerRoman"/>
      <w:lvlText w:val="%6."/>
      <w:lvlJc w:val="right"/>
      <w:pPr>
        <w:ind w:left="4320" w:hanging="180"/>
      </w:pPr>
    </w:lvl>
    <w:lvl w:ilvl="6" w:tplc="2970F684">
      <w:start w:val="1"/>
      <w:numFmt w:val="decimal"/>
      <w:lvlText w:val="%7."/>
      <w:lvlJc w:val="left"/>
      <w:pPr>
        <w:ind w:left="5040" w:hanging="360"/>
      </w:pPr>
    </w:lvl>
    <w:lvl w:ilvl="7" w:tplc="A6C0B12A">
      <w:start w:val="1"/>
      <w:numFmt w:val="lowerLetter"/>
      <w:lvlText w:val="%8."/>
      <w:lvlJc w:val="left"/>
      <w:pPr>
        <w:ind w:left="5760" w:hanging="360"/>
      </w:pPr>
    </w:lvl>
    <w:lvl w:ilvl="8" w:tplc="0B90104C">
      <w:start w:val="1"/>
      <w:numFmt w:val="lowerRoman"/>
      <w:lvlText w:val="%9."/>
      <w:lvlJc w:val="right"/>
      <w:pPr>
        <w:ind w:left="6480" w:hanging="180"/>
      </w:pPr>
    </w:lvl>
  </w:abstractNum>
  <w:abstractNum w:abstractNumId="24"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7D6098"/>
    <w:multiLevelType w:val="multilevel"/>
    <w:tmpl w:val="F26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ED02F8"/>
    <w:multiLevelType w:val="hybridMultilevel"/>
    <w:tmpl w:val="F1446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4B2FC0"/>
    <w:multiLevelType w:val="hybridMultilevel"/>
    <w:tmpl w:val="49F2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4651F1"/>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36" w15:restartNumberingAfterBreak="0">
    <w:nsid w:val="610E33FC"/>
    <w:multiLevelType w:val="hybridMultilevel"/>
    <w:tmpl w:val="155822D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7" w15:restartNumberingAfterBreak="0">
    <w:nsid w:val="69565EFC"/>
    <w:multiLevelType w:val="hybridMultilevel"/>
    <w:tmpl w:val="1DB642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39" w15:restartNumberingAfterBreak="0">
    <w:nsid w:val="6BFC70D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42" w15:restartNumberingAfterBreak="0">
    <w:nsid w:val="74D8543A"/>
    <w:multiLevelType w:val="multilevel"/>
    <w:tmpl w:val="D654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171035"/>
    <w:multiLevelType w:val="hybridMultilevel"/>
    <w:tmpl w:val="2924B3F0"/>
    <w:lvl w:ilvl="0" w:tplc="FFFFFFFF">
      <w:start w:val="1"/>
      <w:numFmt w:val="lowerLetter"/>
      <w:lvlText w:val="b)"/>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F56F562"/>
    <w:multiLevelType w:val="hybridMultilevel"/>
    <w:tmpl w:val="1DB6422A"/>
    <w:lvl w:ilvl="0" w:tplc="CDB053CC">
      <w:start w:val="1"/>
      <w:numFmt w:val="decimal"/>
      <w:lvlText w:val="%1."/>
      <w:lvlJc w:val="left"/>
      <w:pPr>
        <w:ind w:left="720" w:hanging="360"/>
      </w:pPr>
    </w:lvl>
    <w:lvl w:ilvl="1" w:tplc="5134D19C">
      <w:start w:val="1"/>
      <w:numFmt w:val="lowerLetter"/>
      <w:lvlText w:val="%2."/>
      <w:lvlJc w:val="left"/>
      <w:pPr>
        <w:ind w:left="1440" w:hanging="360"/>
      </w:pPr>
    </w:lvl>
    <w:lvl w:ilvl="2" w:tplc="0728EEE2">
      <w:start w:val="1"/>
      <w:numFmt w:val="lowerRoman"/>
      <w:lvlText w:val="%3."/>
      <w:lvlJc w:val="right"/>
      <w:pPr>
        <w:ind w:left="2160" w:hanging="180"/>
      </w:pPr>
    </w:lvl>
    <w:lvl w:ilvl="3" w:tplc="0F6E588C">
      <w:start w:val="1"/>
      <w:numFmt w:val="decimal"/>
      <w:lvlText w:val="%4."/>
      <w:lvlJc w:val="left"/>
      <w:pPr>
        <w:ind w:left="2880" w:hanging="360"/>
      </w:pPr>
    </w:lvl>
    <w:lvl w:ilvl="4" w:tplc="7A080630">
      <w:start w:val="1"/>
      <w:numFmt w:val="lowerLetter"/>
      <w:lvlText w:val="%5."/>
      <w:lvlJc w:val="left"/>
      <w:pPr>
        <w:ind w:left="3600" w:hanging="360"/>
      </w:pPr>
    </w:lvl>
    <w:lvl w:ilvl="5" w:tplc="B3B47DF0">
      <w:start w:val="1"/>
      <w:numFmt w:val="lowerRoman"/>
      <w:lvlText w:val="%6."/>
      <w:lvlJc w:val="right"/>
      <w:pPr>
        <w:ind w:left="4320" w:hanging="180"/>
      </w:pPr>
    </w:lvl>
    <w:lvl w:ilvl="6" w:tplc="D4A2D344">
      <w:start w:val="1"/>
      <w:numFmt w:val="decimal"/>
      <w:lvlText w:val="%7."/>
      <w:lvlJc w:val="left"/>
      <w:pPr>
        <w:ind w:left="5040" w:hanging="360"/>
      </w:pPr>
    </w:lvl>
    <w:lvl w:ilvl="7" w:tplc="862231B8">
      <w:start w:val="1"/>
      <w:numFmt w:val="lowerLetter"/>
      <w:lvlText w:val="%8."/>
      <w:lvlJc w:val="left"/>
      <w:pPr>
        <w:ind w:left="5760" w:hanging="360"/>
      </w:pPr>
    </w:lvl>
    <w:lvl w:ilvl="8" w:tplc="C6A2CF2C">
      <w:start w:val="1"/>
      <w:numFmt w:val="lowerRoman"/>
      <w:lvlText w:val="%9."/>
      <w:lvlJc w:val="right"/>
      <w:pPr>
        <w:ind w:left="6480" w:hanging="180"/>
      </w:pPr>
    </w:lvl>
  </w:abstractNum>
  <w:abstractNum w:abstractNumId="45"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86455960">
    <w:abstractNumId w:val="11"/>
  </w:num>
  <w:num w:numId="2" w16cid:durableId="763036199">
    <w:abstractNumId w:val="23"/>
  </w:num>
  <w:num w:numId="3" w16cid:durableId="1238054001">
    <w:abstractNumId w:val="4"/>
  </w:num>
  <w:num w:numId="4" w16cid:durableId="665330715">
    <w:abstractNumId w:val="44"/>
  </w:num>
  <w:num w:numId="5" w16cid:durableId="1668166324">
    <w:abstractNumId w:val="27"/>
  </w:num>
  <w:num w:numId="6" w16cid:durableId="147477359">
    <w:abstractNumId w:val="24"/>
  </w:num>
  <w:num w:numId="7" w16cid:durableId="1475878181">
    <w:abstractNumId w:val="26"/>
  </w:num>
  <w:num w:numId="8" w16cid:durableId="2091265250">
    <w:abstractNumId w:val="41"/>
  </w:num>
  <w:num w:numId="9" w16cid:durableId="996423350">
    <w:abstractNumId w:val="9"/>
  </w:num>
  <w:num w:numId="10" w16cid:durableId="1166630442">
    <w:abstractNumId w:val="15"/>
  </w:num>
  <w:num w:numId="11" w16cid:durableId="1123576904">
    <w:abstractNumId w:val="35"/>
  </w:num>
  <w:num w:numId="12" w16cid:durableId="1128820523">
    <w:abstractNumId w:val="5"/>
  </w:num>
  <w:num w:numId="13" w16cid:durableId="2101027762">
    <w:abstractNumId w:val="34"/>
  </w:num>
  <w:num w:numId="14" w16cid:durableId="1271276421">
    <w:abstractNumId w:val="16"/>
  </w:num>
  <w:num w:numId="15" w16cid:durableId="30572117">
    <w:abstractNumId w:val="30"/>
  </w:num>
  <w:num w:numId="16" w16cid:durableId="606037828">
    <w:abstractNumId w:val="8"/>
  </w:num>
  <w:num w:numId="17" w16cid:durableId="1194223510">
    <w:abstractNumId w:val="40"/>
  </w:num>
  <w:num w:numId="18" w16cid:durableId="675689569">
    <w:abstractNumId w:val="45"/>
  </w:num>
  <w:num w:numId="19" w16cid:durableId="889809721">
    <w:abstractNumId w:val="38"/>
  </w:num>
  <w:num w:numId="20" w16cid:durableId="728260100">
    <w:abstractNumId w:val="14"/>
  </w:num>
  <w:num w:numId="21" w16cid:durableId="460392203">
    <w:abstractNumId w:val="1"/>
  </w:num>
  <w:num w:numId="22" w16cid:durableId="1646155475">
    <w:abstractNumId w:val="0"/>
  </w:num>
  <w:num w:numId="23" w16cid:durableId="724257163">
    <w:abstractNumId w:val="17"/>
  </w:num>
  <w:num w:numId="24" w16cid:durableId="1251885278">
    <w:abstractNumId w:val="13"/>
  </w:num>
  <w:num w:numId="25" w16cid:durableId="1832599767">
    <w:abstractNumId w:val="28"/>
  </w:num>
  <w:num w:numId="26" w16cid:durableId="941373403">
    <w:abstractNumId w:val="37"/>
  </w:num>
  <w:num w:numId="27" w16cid:durableId="1735276177">
    <w:abstractNumId w:val="43"/>
  </w:num>
  <w:num w:numId="28" w16cid:durableId="909656455">
    <w:abstractNumId w:val="18"/>
  </w:num>
  <w:num w:numId="29" w16cid:durableId="356736848">
    <w:abstractNumId w:val="29"/>
  </w:num>
  <w:num w:numId="30" w16cid:durableId="365062240">
    <w:abstractNumId w:val="3"/>
  </w:num>
  <w:num w:numId="31" w16cid:durableId="997228123">
    <w:abstractNumId w:val="33"/>
  </w:num>
  <w:num w:numId="32" w16cid:durableId="2101488492">
    <w:abstractNumId w:val="31"/>
  </w:num>
  <w:num w:numId="33" w16cid:durableId="2113237102">
    <w:abstractNumId w:val="10"/>
  </w:num>
  <w:num w:numId="34" w16cid:durableId="1152064364">
    <w:abstractNumId w:val="32"/>
  </w:num>
  <w:num w:numId="35" w16cid:durableId="1935626788">
    <w:abstractNumId w:val="25"/>
  </w:num>
  <w:num w:numId="36" w16cid:durableId="676618701">
    <w:abstractNumId w:val="22"/>
  </w:num>
  <w:num w:numId="37" w16cid:durableId="862669730">
    <w:abstractNumId w:val="39"/>
  </w:num>
  <w:num w:numId="38" w16cid:durableId="1293563081">
    <w:abstractNumId w:val="42"/>
  </w:num>
  <w:num w:numId="39" w16cid:durableId="1511145561">
    <w:abstractNumId w:val="19"/>
  </w:num>
  <w:num w:numId="40" w16cid:durableId="671951267">
    <w:abstractNumId w:val="20"/>
  </w:num>
  <w:num w:numId="41" w16cid:durableId="1764063583">
    <w:abstractNumId w:val="21"/>
  </w:num>
  <w:num w:numId="42" w16cid:durableId="652952473">
    <w:abstractNumId w:val="6"/>
  </w:num>
  <w:num w:numId="43" w16cid:durableId="29770228">
    <w:abstractNumId w:val="7"/>
  </w:num>
  <w:num w:numId="44" w16cid:durableId="570045739">
    <w:abstractNumId w:val="36"/>
  </w:num>
  <w:num w:numId="45" w16cid:durableId="208132307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A03"/>
    <w:rsid w:val="00000E61"/>
    <w:rsid w:val="000013A5"/>
    <w:rsid w:val="000014FF"/>
    <w:rsid w:val="000017F6"/>
    <w:rsid w:val="00001C8F"/>
    <w:rsid w:val="00001CB9"/>
    <w:rsid w:val="000027AB"/>
    <w:rsid w:val="000028A7"/>
    <w:rsid w:val="0000304C"/>
    <w:rsid w:val="000032AA"/>
    <w:rsid w:val="0000368A"/>
    <w:rsid w:val="000038CB"/>
    <w:rsid w:val="00003E6F"/>
    <w:rsid w:val="0000471A"/>
    <w:rsid w:val="00004978"/>
    <w:rsid w:val="00004B55"/>
    <w:rsid w:val="00004C6F"/>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06"/>
    <w:rsid w:val="00011B84"/>
    <w:rsid w:val="00011B97"/>
    <w:rsid w:val="00011CAA"/>
    <w:rsid w:val="00011DF2"/>
    <w:rsid w:val="00012B0B"/>
    <w:rsid w:val="00012D1B"/>
    <w:rsid w:val="00012E53"/>
    <w:rsid w:val="0001344F"/>
    <w:rsid w:val="00013A0F"/>
    <w:rsid w:val="00013D14"/>
    <w:rsid w:val="0001414A"/>
    <w:rsid w:val="000142A2"/>
    <w:rsid w:val="000147ED"/>
    <w:rsid w:val="00014BCD"/>
    <w:rsid w:val="00014F11"/>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E"/>
    <w:rsid w:val="0002610E"/>
    <w:rsid w:val="00026876"/>
    <w:rsid w:val="00026C52"/>
    <w:rsid w:val="00026EF8"/>
    <w:rsid w:val="00027148"/>
    <w:rsid w:val="000273A2"/>
    <w:rsid w:val="00030593"/>
    <w:rsid w:val="000307CD"/>
    <w:rsid w:val="0003085A"/>
    <w:rsid w:val="00031A1F"/>
    <w:rsid w:val="00032378"/>
    <w:rsid w:val="000324A4"/>
    <w:rsid w:val="00032B1A"/>
    <w:rsid w:val="00033005"/>
    <w:rsid w:val="000335CA"/>
    <w:rsid w:val="00033985"/>
    <w:rsid w:val="000339CC"/>
    <w:rsid w:val="00033A63"/>
    <w:rsid w:val="00034B8B"/>
    <w:rsid w:val="0003502B"/>
    <w:rsid w:val="000351E5"/>
    <w:rsid w:val="000352B5"/>
    <w:rsid w:val="0003536D"/>
    <w:rsid w:val="0003560F"/>
    <w:rsid w:val="0003588B"/>
    <w:rsid w:val="00035FCD"/>
    <w:rsid w:val="00036463"/>
    <w:rsid w:val="000366A3"/>
    <w:rsid w:val="00036B7B"/>
    <w:rsid w:val="00036F4F"/>
    <w:rsid w:val="00037CCF"/>
    <w:rsid w:val="00040187"/>
    <w:rsid w:val="000403D2"/>
    <w:rsid w:val="0004135A"/>
    <w:rsid w:val="00041928"/>
    <w:rsid w:val="000419CC"/>
    <w:rsid w:val="00041A31"/>
    <w:rsid w:val="000424D9"/>
    <w:rsid w:val="00042B3A"/>
    <w:rsid w:val="00042C14"/>
    <w:rsid w:val="00042C79"/>
    <w:rsid w:val="00042C89"/>
    <w:rsid w:val="000433A7"/>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74AD"/>
    <w:rsid w:val="0005058B"/>
    <w:rsid w:val="00050716"/>
    <w:rsid w:val="000510BC"/>
    <w:rsid w:val="00051219"/>
    <w:rsid w:val="00051372"/>
    <w:rsid w:val="00051448"/>
    <w:rsid w:val="00051895"/>
    <w:rsid w:val="000518E6"/>
    <w:rsid w:val="000519A0"/>
    <w:rsid w:val="000519D6"/>
    <w:rsid w:val="00051DAE"/>
    <w:rsid w:val="00051F96"/>
    <w:rsid w:val="000527B1"/>
    <w:rsid w:val="000529AC"/>
    <w:rsid w:val="000537F6"/>
    <w:rsid w:val="00053858"/>
    <w:rsid w:val="00053D9A"/>
    <w:rsid w:val="00053EED"/>
    <w:rsid w:val="000544BA"/>
    <w:rsid w:val="00054BD5"/>
    <w:rsid w:val="00056069"/>
    <w:rsid w:val="000567F6"/>
    <w:rsid w:val="00056DFD"/>
    <w:rsid w:val="00056E10"/>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27B"/>
    <w:rsid w:val="000633E7"/>
    <w:rsid w:val="00063D06"/>
    <w:rsid w:val="00063DBF"/>
    <w:rsid w:val="0006423C"/>
    <w:rsid w:val="000647C8"/>
    <w:rsid w:val="000649A8"/>
    <w:rsid w:val="00064D12"/>
    <w:rsid w:val="00065527"/>
    <w:rsid w:val="00065BBC"/>
    <w:rsid w:val="00065DC2"/>
    <w:rsid w:val="00065EFE"/>
    <w:rsid w:val="000663D0"/>
    <w:rsid w:val="00066A7F"/>
    <w:rsid w:val="00066ADD"/>
    <w:rsid w:val="000670A3"/>
    <w:rsid w:val="000676E0"/>
    <w:rsid w:val="000677D4"/>
    <w:rsid w:val="00070751"/>
    <w:rsid w:val="00071094"/>
    <w:rsid w:val="000710D0"/>
    <w:rsid w:val="00071567"/>
    <w:rsid w:val="00071662"/>
    <w:rsid w:val="0007168F"/>
    <w:rsid w:val="00072460"/>
    <w:rsid w:val="00072511"/>
    <w:rsid w:val="00072DFA"/>
    <w:rsid w:val="00073209"/>
    <w:rsid w:val="000736C1"/>
    <w:rsid w:val="00073A7F"/>
    <w:rsid w:val="0007452D"/>
    <w:rsid w:val="00074786"/>
    <w:rsid w:val="00074D3E"/>
    <w:rsid w:val="0007600B"/>
    <w:rsid w:val="00076448"/>
    <w:rsid w:val="00077200"/>
    <w:rsid w:val="000772AA"/>
    <w:rsid w:val="00077BF8"/>
    <w:rsid w:val="00077FD5"/>
    <w:rsid w:val="000803D0"/>
    <w:rsid w:val="00081040"/>
    <w:rsid w:val="0008171E"/>
    <w:rsid w:val="00081BB8"/>
    <w:rsid w:val="00081E21"/>
    <w:rsid w:val="000821DD"/>
    <w:rsid w:val="000825DF"/>
    <w:rsid w:val="00082745"/>
    <w:rsid w:val="00082763"/>
    <w:rsid w:val="00082866"/>
    <w:rsid w:val="00082CF8"/>
    <w:rsid w:val="00082F8C"/>
    <w:rsid w:val="000834E1"/>
    <w:rsid w:val="000838F8"/>
    <w:rsid w:val="00084B47"/>
    <w:rsid w:val="00085AC0"/>
    <w:rsid w:val="0008702A"/>
    <w:rsid w:val="00087297"/>
    <w:rsid w:val="00087579"/>
    <w:rsid w:val="000876EF"/>
    <w:rsid w:val="00087ADD"/>
    <w:rsid w:val="00087CAC"/>
    <w:rsid w:val="0009019B"/>
    <w:rsid w:val="00090498"/>
    <w:rsid w:val="000904E6"/>
    <w:rsid w:val="000907F1"/>
    <w:rsid w:val="00090C06"/>
    <w:rsid w:val="0009187E"/>
    <w:rsid w:val="00091D8E"/>
    <w:rsid w:val="00092107"/>
    <w:rsid w:val="00092497"/>
    <w:rsid w:val="0009288A"/>
    <w:rsid w:val="00092B6C"/>
    <w:rsid w:val="00092D1A"/>
    <w:rsid w:val="00093156"/>
    <w:rsid w:val="00093238"/>
    <w:rsid w:val="00093733"/>
    <w:rsid w:val="00093E9D"/>
    <w:rsid w:val="0009413A"/>
    <w:rsid w:val="00094248"/>
    <w:rsid w:val="000943E7"/>
    <w:rsid w:val="00094878"/>
    <w:rsid w:val="00094E04"/>
    <w:rsid w:val="00094FB1"/>
    <w:rsid w:val="00094FF7"/>
    <w:rsid w:val="00095286"/>
    <w:rsid w:val="00096539"/>
    <w:rsid w:val="000A00BB"/>
    <w:rsid w:val="000A0403"/>
    <w:rsid w:val="000A1D08"/>
    <w:rsid w:val="000A2696"/>
    <w:rsid w:val="000A2DE7"/>
    <w:rsid w:val="000A3B4A"/>
    <w:rsid w:val="000A4622"/>
    <w:rsid w:val="000A46C7"/>
    <w:rsid w:val="000A586C"/>
    <w:rsid w:val="000A588E"/>
    <w:rsid w:val="000A5FA2"/>
    <w:rsid w:val="000A6EB4"/>
    <w:rsid w:val="000A6F73"/>
    <w:rsid w:val="000A7022"/>
    <w:rsid w:val="000A7363"/>
    <w:rsid w:val="000A7D1C"/>
    <w:rsid w:val="000B0706"/>
    <w:rsid w:val="000B12AB"/>
    <w:rsid w:val="000B12BD"/>
    <w:rsid w:val="000B166C"/>
    <w:rsid w:val="000B194C"/>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14E"/>
    <w:rsid w:val="000B6950"/>
    <w:rsid w:val="000B69AC"/>
    <w:rsid w:val="000B6A52"/>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7891"/>
    <w:rsid w:val="000C7CE4"/>
    <w:rsid w:val="000D0481"/>
    <w:rsid w:val="000D0BF9"/>
    <w:rsid w:val="000D0F98"/>
    <w:rsid w:val="000D17AF"/>
    <w:rsid w:val="000D1989"/>
    <w:rsid w:val="000D1A5A"/>
    <w:rsid w:val="000D1B01"/>
    <w:rsid w:val="000D24B8"/>
    <w:rsid w:val="000D26A4"/>
    <w:rsid w:val="000D27B8"/>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73D"/>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74"/>
    <w:rsid w:val="000E2736"/>
    <w:rsid w:val="000E2A67"/>
    <w:rsid w:val="000E309C"/>
    <w:rsid w:val="000E30C6"/>
    <w:rsid w:val="000E359B"/>
    <w:rsid w:val="000E36F0"/>
    <w:rsid w:val="000E3792"/>
    <w:rsid w:val="000E3C08"/>
    <w:rsid w:val="000E52C2"/>
    <w:rsid w:val="000E57C1"/>
    <w:rsid w:val="000E5817"/>
    <w:rsid w:val="000E61E4"/>
    <w:rsid w:val="000E68C3"/>
    <w:rsid w:val="000E7598"/>
    <w:rsid w:val="000E7B76"/>
    <w:rsid w:val="000F0048"/>
    <w:rsid w:val="000F0BEA"/>
    <w:rsid w:val="000F106D"/>
    <w:rsid w:val="000F142F"/>
    <w:rsid w:val="000F187F"/>
    <w:rsid w:val="000F1A14"/>
    <w:rsid w:val="000F2220"/>
    <w:rsid w:val="000F2532"/>
    <w:rsid w:val="000F2918"/>
    <w:rsid w:val="000F2BF3"/>
    <w:rsid w:val="000F2C36"/>
    <w:rsid w:val="000F2DA1"/>
    <w:rsid w:val="000F45EC"/>
    <w:rsid w:val="000F47CA"/>
    <w:rsid w:val="000F4BE1"/>
    <w:rsid w:val="000F4CC8"/>
    <w:rsid w:val="000F4FAE"/>
    <w:rsid w:val="000F57A1"/>
    <w:rsid w:val="000F5A4B"/>
    <w:rsid w:val="000F62FC"/>
    <w:rsid w:val="000F6A73"/>
    <w:rsid w:val="000F79B7"/>
    <w:rsid w:val="000F7A39"/>
    <w:rsid w:val="000F7ED5"/>
    <w:rsid w:val="0010003F"/>
    <w:rsid w:val="0010017F"/>
    <w:rsid w:val="001006A8"/>
    <w:rsid w:val="00100A40"/>
    <w:rsid w:val="00100AAB"/>
    <w:rsid w:val="00100AAD"/>
    <w:rsid w:val="0010115F"/>
    <w:rsid w:val="00101423"/>
    <w:rsid w:val="00101824"/>
    <w:rsid w:val="001019E3"/>
    <w:rsid w:val="00102136"/>
    <w:rsid w:val="00102370"/>
    <w:rsid w:val="0010271D"/>
    <w:rsid w:val="00102963"/>
    <w:rsid w:val="00102EC6"/>
    <w:rsid w:val="00103406"/>
    <w:rsid w:val="0010730C"/>
    <w:rsid w:val="001074BB"/>
    <w:rsid w:val="0010779D"/>
    <w:rsid w:val="00107D90"/>
    <w:rsid w:val="00110246"/>
    <w:rsid w:val="00110776"/>
    <w:rsid w:val="00110A25"/>
    <w:rsid w:val="00110BEE"/>
    <w:rsid w:val="00110E59"/>
    <w:rsid w:val="00111032"/>
    <w:rsid w:val="0011188B"/>
    <w:rsid w:val="00111C9D"/>
    <w:rsid w:val="0011214A"/>
    <w:rsid w:val="00113CB4"/>
    <w:rsid w:val="00114675"/>
    <w:rsid w:val="001146F8"/>
    <w:rsid w:val="00115763"/>
    <w:rsid w:val="00115C34"/>
    <w:rsid w:val="00116098"/>
    <w:rsid w:val="00116994"/>
    <w:rsid w:val="00116CF9"/>
    <w:rsid w:val="00117114"/>
    <w:rsid w:val="001178F1"/>
    <w:rsid w:val="00117F20"/>
    <w:rsid w:val="00120A8F"/>
    <w:rsid w:val="0012105E"/>
    <w:rsid w:val="00121096"/>
    <w:rsid w:val="00121283"/>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491"/>
    <w:rsid w:val="0012562A"/>
    <w:rsid w:val="00125920"/>
    <w:rsid w:val="00125E71"/>
    <w:rsid w:val="00126263"/>
    <w:rsid w:val="001262D9"/>
    <w:rsid w:val="00127A73"/>
    <w:rsid w:val="00130E2E"/>
    <w:rsid w:val="0013193A"/>
    <w:rsid w:val="00132C92"/>
    <w:rsid w:val="00132F81"/>
    <w:rsid w:val="00132FD1"/>
    <w:rsid w:val="001339E9"/>
    <w:rsid w:val="00133A52"/>
    <w:rsid w:val="00133BD2"/>
    <w:rsid w:val="00133CE3"/>
    <w:rsid w:val="0013423C"/>
    <w:rsid w:val="0013429E"/>
    <w:rsid w:val="00134C64"/>
    <w:rsid w:val="00134DA1"/>
    <w:rsid w:val="00135992"/>
    <w:rsid w:val="00136979"/>
    <w:rsid w:val="00136A0D"/>
    <w:rsid w:val="00137F38"/>
    <w:rsid w:val="001409A5"/>
    <w:rsid w:val="0014137E"/>
    <w:rsid w:val="001414D9"/>
    <w:rsid w:val="00142A00"/>
    <w:rsid w:val="00142EE9"/>
    <w:rsid w:val="00142FF1"/>
    <w:rsid w:val="0014330B"/>
    <w:rsid w:val="001434E5"/>
    <w:rsid w:val="00143657"/>
    <w:rsid w:val="001439D7"/>
    <w:rsid w:val="00143D2A"/>
    <w:rsid w:val="00143DC4"/>
    <w:rsid w:val="00143F4A"/>
    <w:rsid w:val="00144AED"/>
    <w:rsid w:val="00144CB2"/>
    <w:rsid w:val="00144E18"/>
    <w:rsid w:val="0014529A"/>
    <w:rsid w:val="001456A3"/>
    <w:rsid w:val="00145723"/>
    <w:rsid w:val="00145C1E"/>
    <w:rsid w:val="00145C2B"/>
    <w:rsid w:val="00145DAE"/>
    <w:rsid w:val="00145F29"/>
    <w:rsid w:val="0014624C"/>
    <w:rsid w:val="0014625C"/>
    <w:rsid w:val="00146B04"/>
    <w:rsid w:val="00147D56"/>
    <w:rsid w:val="00147D73"/>
    <w:rsid w:val="0015004E"/>
    <w:rsid w:val="0015222B"/>
    <w:rsid w:val="00152A81"/>
    <w:rsid w:val="00152B88"/>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1912"/>
    <w:rsid w:val="00162111"/>
    <w:rsid w:val="0016223C"/>
    <w:rsid w:val="00162286"/>
    <w:rsid w:val="001624CF"/>
    <w:rsid w:val="00163684"/>
    <w:rsid w:val="00163709"/>
    <w:rsid w:val="00163B21"/>
    <w:rsid w:val="00163FA0"/>
    <w:rsid w:val="001641F3"/>
    <w:rsid w:val="00164973"/>
    <w:rsid w:val="00164AB9"/>
    <w:rsid w:val="00164BD2"/>
    <w:rsid w:val="00166385"/>
    <w:rsid w:val="00166684"/>
    <w:rsid w:val="00166B91"/>
    <w:rsid w:val="001670BA"/>
    <w:rsid w:val="001671EE"/>
    <w:rsid w:val="001676E3"/>
    <w:rsid w:val="00167890"/>
    <w:rsid w:val="00167A16"/>
    <w:rsid w:val="00170342"/>
    <w:rsid w:val="0017070E"/>
    <w:rsid w:val="001709D3"/>
    <w:rsid w:val="00171A05"/>
    <w:rsid w:val="00171ADB"/>
    <w:rsid w:val="00171CC0"/>
    <w:rsid w:val="00171F04"/>
    <w:rsid w:val="00172924"/>
    <w:rsid w:val="00172C46"/>
    <w:rsid w:val="00172CCB"/>
    <w:rsid w:val="00172DAC"/>
    <w:rsid w:val="0017355F"/>
    <w:rsid w:val="001736CC"/>
    <w:rsid w:val="00173BAB"/>
    <w:rsid w:val="00173F68"/>
    <w:rsid w:val="00173F92"/>
    <w:rsid w:val="001744C7"/>
    <w:rsid w:val="001744F4"/>
    <w:rsid w:val="0017526F"/>
    <w:rsid w:val="00175A93"/>
    <w:rsid w:val="00176052"/>
    <w:rsid w:val="00176144"/>
    <w:rsid w:val="00176745"/>
    <w:rsid w:val="00176965"/>
    <w:rsid w:val="00176B72"/>
    <w:rsid w:val="00176F0E"/>
    <w:rsid w:val="001778F7"/>
    <w:rsid w:val="00177FE6"/>
    <w:rsid w:val="001807D4"/>
    <w:rsid w:val="00180914"/>
    <w:rsid w:val="00180BFE"/>
    <w:rsid w:val="00181088"/>
    <w:rsid w:val="00181176"/>
    <w:rsid w:val="00181AF0"/>
    <w:rsid w:val="00181BEA"/>
    <w:rsid w:val="00181FFA"/>
    <w:rsid w:val="00182197"/>
    <w:rsid w:val="0018232D"/>
    <w:rsid w:val="001824A5"/>
    <w:rsid w:val="001829C9"/>
    <w:rsid w:val="00182B34"/>
    <w:rsid w:val="0018301A"/>
    <w:rsid w:val="0018324B"/>
    <w:rsid w:val="001832F0"/>
    <w:rsid w:val="001833DB"/>
    <w:rsid w:val="00183448"/>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97F17"/>
    <w:rsid w:val="001A00DA"/>
    <w:rsid w:val="001A0545"/>
    <w:rsid w:val="001A064C"/>
    <w:rsid w:val="001A14B5"/>
    <w:rsid w:val="001A170E"/>
    <w:rsid w:val="001A17C3"/>
    <w:rsid w:val="001A1C16"/>
    <w:rsid w:val="001A1CE6"/>
    <w:rsid w:val="001A22DC"/>
    <w:rsid w:val="001A27B6"/>
    <w:rsid w:val="001A2DA2"/>
    <w:rsid w:val="001A307B"/>
    <w:rsid w:val="001A3584"/>
    <w:rsid w:val="001A3A8E"/>
    <w:rsid w:val="001A413F"/>
    <w:rsid w:val="001A4AAC"/>
    <w:rsid w:val="001A5124"/>
    <w:rsid w:val="001A5347"/>
    <w:rsid w:val="001A59F4"/>
    <w:rsid w:val="001A5B5E"/>
    <w:rsid w:val="001A5D43"/>
    <w:rsid w:val="001A6FA5"/>
    <w:rsid w:val="001A7146"/>
    <w:rsid w:val="001A743D"/>
    <w:rsid w:val="001A7715"/>
    <w:rsid w:val="001B089A"/>
    <w:rsid w:val="001B0A29"/>
    <w:rsid w:val="001B0A8C"/>
    <w:rsid w:val="001B0CCD"/>
    <w:rsid w:val="001B1398"/>
    <w:rsid w:val="001B1C61"/>
    <w:rsid w:val="001B316B"/>
    <w:rsid w:val="001B38E3"/>
    <w:rsid w:val="001B3ED0"/>
    <w:rsid w:val="001B424E"/>
    <w:rsid w:val="001B4406"/>
    <w:rsid w:val="001B4D4B"/>
    <w:rsid w:val="001B53BD"/>
    <w:rsid w:val="001B696A"/>
    <w:rsid w:val="001B70D9"/>
    <w:rsid w:val="001C0138"/>
    <w:rsid w:val="001C016B"/>
    <w:rsid w:val="001C03AC"/>
    <w:rsid w:val="001C0994"/>
    <w:rsid w:val="001C0D63"/>
    <w:rsid w:val="001C0EA6"/>
    <w:rsid w:val="001C13C4"/>
    <w:rsid w:val="001C18FA"/>
    <w:rsid w:val="001C1923"/>
    <w:rsid w:val="001C1B94"/>
    <w:rsid w:val="001C1BEA"/>
    <w:rsid w:val="001C1FC6"/>
    <w:rsid w:val="001C2BB9"/>
    <w:rsid w:val="001C2C76"/>
    <w:rsid w:val="001C3231"/>
    <w:rsid w:val="001C3B03"/>
    <w:rsid w:val="001C3B0E"/>
    <w:rsid w:val="001C479B"/>
    <w:rsid w:val="001C4C21"/>
    <w:rsid w:val="001C4F7B"/>
    <w:rsid w:val="001C55B6"/>
    <w:rsid w:val="001C5631"/>
    <w:rsid w:val="001C572E"/>
    <w:rsid w:val="001C64C2"/>
    <w:rsid w:val="001C6D5E"/>
    <w:rsid w:val="001C77D9"/>
    <w:rsid w:val="001D0594"/>
    <w:rsid w:val="001D06CB"/>
    <w:rsid w:val="001D0754"/>
    <w:rsid w:val="001D07F3"/>
    <w:rsid w:val="001D0F9E"/>
    <w:rsid w:val="001D1E20"/>
    <w:rsid w:val="001D202F"/>
    <w:rsid w:val="001D2909"/>
    <w:rsid w:val="001D2D39"/>
    <w:rsid w:val="001D2F90"/>
    <w:rsid w:val="001D3154"/>
    <w:rsid w:val="001D36D6"/>
    <w:rsid w:val="001D3BCC"/>
    <w:rsid w:val="001D3C44"/>
    <w:rsid w:val="001D3E8E"/>
    <w:rsid w:val="001D4D18"/>
    <w:rsid w:val="001D582E"/>
    <w:rsid w:val="001D60FC"/>
    <w:rsid w:val="001D6D1A"/>
    <w:rsid w:val="001D7102"/>
    <w:rsid w:val="001E0863"/>
    <w:rsid w:val="001E0969"/>
    <w:rsid w:val="001E0CFC"/>
    <w:rsid w:val="001E0E83"/>
    <w:rsid w:val="001E10D9"/>
    <w:rsid w:val="001E15E9"/>
    <w:rsid w:val="001E2985"/>
    <w:rsid w:val="001E2B43"/>
    <w:rsid w:val="001E344D"/>
    <w:rsid w:val="001E380F"/>
    <w:rsid w:val="001E428F"/>
    <w:rsid w:val="001E4319"/>
    <w:rsid w:val="001E47EE"/>
    <w:rsid w:val="001E47F1"/>
    <w:rsid w:val="001E486A"/>
    <w:rsid w:val="001E51CC"/>
    <w:rsid w:val="001E56BB"/>
    <w:rsid w:val="001E5EBB"/>
    <w:rsid w:val="001E5F4A"/>
    <w:rsid w:val="001E5FEE"/>
    <w:rsid w:val="001E68AD"/>
    <w:rsid w:val="001E68EF"/>
    <w:rsid w:val="001E6940"/>
    <w:rsid w:val="001E6E9C"/>
    <w:rsid w:val="001F0BA0"/>
    <w:rsid w:val="001F0C16"/>
    <w:rsid w:val="001F1031"/>
    <w:rsid w:val="001F1096"/>
    <w:rsid w:val="001F2142"/>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AEE"/>
    <w:rsid w:val="00206B54"/>
    <w:rsid w:val="00206E37"/>
    <w:rsid w:val="002100ED"/>
    <w:rsid w:val="0021026C"/>
    <w:rsid w:val="00210A56"/>
    <w:rsid w:val="002113C4"/>
    <w:rsid w:val="00211776"/>
    <w:rsid w:val="00212043"/>
    <w:rsid w:val="00212C0F"/>
    <w:rsid w:val="00212FDD"/>
    <w:rsid w:val="0021315C"/>
    <w:rsid w:val="002132E8"/>
    <w:rsid w:val="00213416"/>
    <w:rsid w:val="0021362C"/>
    <w:rsid w:val="002137A2"/>
    <w:rsid w:val="00213CE3"/>
    <w:rsid w:val="00213F42"/>
    <w:rsid w:val="0021440E"/>
    <w:rsid w:val="0021492E"/>
    <w:rsid w:val="00214DE8"/>
    <w:rsid w:val="002156A0"/>
    <w:rsid w:val="00215783"/>
    <w:rsid w:val="00215B14"/>
    <w:rsid w:val="00215F87"/>
    <w:rsid w:val="002161AE"/>
    <w:rsid w:val="002164FD"/>
    <w:rsid w:val="00216C29"/>
    <w:rsid w:val="00216CB5"/>
    <w:rsid w:val="00216D91"/>
    <w:rsid w:val="00217107"/>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A06"/>
    <w:rsid w:val="00224B96"/>
    <w:rsid w:val="00224FCA"/>
    <w:rsid w:val="0022512B"/>
    <w:rsid w:val="00225E80"/>
    <w:rsid w:val="00226636"/>
    <w:rsid w:val="00226998"/>
    <w:rsid w:val="00226E7A"/>
    <w:rsid w:val="002278A3"/>
    <w:rsid w:val="0023000A"/>
    <w:rsid w:val="002304B0"/>
    <w:rsid w:val="00231060"/>
    <w:rsid w:val="00231B24"/>
    <w:rsid w:val="00231D58"/>
    <w:rsid w:val="002326F8"/>
    <w:rsid w:val="002329F7"/>
    <w:rsid w:val="00232B25"/>
    <w:rsid w:val="00232BB5"/>
    <w:rsid w:val="00232BE4"/>
    <w:rsid w:val="00232D4A"/>
    <w:rsid w:val="002332E2"/>
    <w:rsid w:val="00233576"/>
    <w:rsid w:val="00234132"/>
    <w:rsid w:val="002346F7"/>
    <w:rsid w:val="00234E73"/>
    <w:rsid w:val="00235262"/>
    <w:rsid w:val="00235A60"/>
    <w:rsid w:val="00235F3B"/>
    <w:rsid w:val="002370DE"/>
    <w:rsid w:val="00237328"/>
    <w:rsid w:val="00237C51"/>
    <w:rsid w:val="002402D7"/>
    <w:rsid w:val="002402DD"/>
    <w:rsid w:val="00240304"/>
    <w:rsid w:val="00240D58"/>
    <w:rsid w:val="00240FE8"/>
    <w:rsid w:val="002410AC"/>
    <w:rsid w:val="002412A9"/>
    <w:rsid w:val="0024146E"/>
    <w:rsid w:val="002418CB"/>
    <w:rsid w:val="00241F24"/>
    <w:rsid w:val="00242DCD"/>
    <w:rsid w:val="00243348"/>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A3"/>
    <w:rsid w:val="00253E1E"/>
    <w:rsid w:val="002542F0"/>
    <w:rsid w:val="002550EF"/>
    <w:rsid w:val="002552BD"/>
    <w:rsid w:val="00255441"/>
    <w:rsid w:val="00255AEF"/>
    <w:rsid w:val="002566F9"/>
    <w:rsid w:val="00256834"/>
    <w:rsid w:val="00256AC9"/>
    <w:rsid w:val="00256E6B"/>
    <w:rsid w:val="0025706E"/>
    <w:rsid w:val="002577D7"/>
    <w:rsid w:val="00257C8E"/>
    <w:rsid w:val="0026003E"/>
    <w:rsid w:val="002605D5"/>
    <w:rsid w:val="00260A2C"/>
    <w:rsid w:val="0026180E"/>
    <w:rsid w:val="00261CBF"/>
    <w:rsid w:val="0026214C"/>
    <w:rsid w:val="00262569"/>
    <w:rsid w:val="0026296D"/>
    <w:rsid w:val="002629B8"/>
    <w:rsid w:val="00262B9F"/>
    <w:rsid w:val="00262DCE"/>
    <w:rsid w:val="00262DDE"/>
    <w:rsid w:val="00263EE7"/>
    <w:rsid w:val="00264D5B"/>
    <w:rsid w:val="002651E1"/>
    <w:rsid w:val="00265298"/>
    <w:rsid w:val="0026583B"/>
    <w:rsid w:val="00266B7E"/>
    <w:rsid w:val="00266BD3"/>
    <w:rsid w:val="002673A5"/>
    <w:rsid w:val="00270770"/>
    <w:rsid w:val="00270A4F"/>
    <w:rsid w:val="00270B7F"/>
    <w:rsid w:val="00270C46"/>
    <w:rsid w:val="0027106A"/>
    <w:rsid w:val="00271988"/>
    <w:rsid w:val="00271A7B"/>
    <w:rsid w:val="00271AD6"/>
    <w:rsid w:val="0027329C"/>
    <w:rsid w:val="00273536"/>
    <w:rsid w:val="0027411D"/>
    <w:rsid w:val="00274418"/>
    <w:rsid w:val="0027475C"/>
    <w:rsid w:val="002752D4"/>
    <w:rsid w:val="00275DAC"/>
    <w:rsid w:val="00275E9A"/>
    <w:rsid w:val="0027601E"/>
    <w:rsid w:val="00276152"/>
    <w:rsid w:val="00276D9F"/>
    <w:rsid w:val="00277040"/>
    <w:rsid w:val="0027709C"/>
    <w:rsid w:val="00277623"/>
    <w:rsid w:val="00277760"/>
    <w:rsid w:val="00277B6B"/>
    <w:rsid w:val="00280381"/>
    <w:rsid w:val="00280805"/>
    <w:rsid w:val="00280D01"/>
    <w:rsid w:val="002817A5"/>
    <w:rsid w:val="002817CB"/>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78FA"/>
    <w:rsid w:val="002978FB"/>
    <w:rsid w:val="0029794D"/>
    <w:rsid w:val="002A0094"/>
    <w:rsid w:val="002A08D0"/>
    <w:rsid w:val="002A1186"/>
    <w:rsid w:val="002A1252"/>
    <w:rsid w:val="002A13A5"/>
    <w:rsid w:val="002A1931"/>
    <w:rsid w:val="002A1E2C"/>
    <w:rsid w:val="002A2B78"/>
    <w:rsid w:val="002A2C77"/>
    <w:rsid w:val="002A2F6B"/>
    <w:rsid w:val="002A3A53"/>
    <w:rsid w:val="002A41F8"/>
    <w:rsid w:val="002A44C9"/>
    <w:rsid w:val="002A4929"/>
    <w:rsid w:val="002A4D05"/>
    <w:rsid w:val="002A5CD0"/>
    <w:rsid w:val="002A6D24"/>
    <w:rsid w:val="002A6DBA"/>
    <w:rsid w:val="002A6F50"/>
    <w:rsid w:val="002A7127"/>
    <w:rsid w:val="002A7309"/>
    <w:rsid w:val="002A7375"/>
    <w:rsid w:val="002A7673"/>
    <w:rsid w:val="002A78D4"/>
    <w:rsid w:val="002A7F99"/>
    <w:rsid w:val="002B0762"/>
    <w:rsid w:val="002B1079"/>
    <w:rsid w:val="002B10E6"/>
    <w:rsid w:val="002B1972"/>
    <w:rsid w:val="002B1A48"/>
    <w:rsid w:val="002B228A"/>
    <w:rsid w:val="002B2B75"/>
    <w:rsid w:val="002B2C7B"/>
    <w:rsid w:val="002B2F53"/>
    <w:rsid w:val="002B32BA"/>
    <w:rsid w:val="002B3DAC"/>
    <w:rsid w:val="002B4E50"/>
    <w:rsid w:val="002B4ECC"/>
    <w:rsid w:val="002B4FB7"/>
    <w:rsid w:val="002B4FCF"/>
    <w:rsid w:val="002B583D"/>
    <w:rsid w:val="002B5BA1"/>
    <w:rsid w:val="002B5CA7"/>
    <w:rsid w:val="002B6589"/>
    <w:rsid w:val="002B6B5F"/>
    <w:rsid w:val="002B6E7E"/>
    <w:rsid w:val="002B7203"/>
    <w:rsid w:val="002C0CDD"/>
    <w:rsid w:val="002C203B"/>
    <w:rsid w:val="002C275F"/>
    <w:rsid w:val="002C34FF"/>
    <w:rsid w:val="002C39AA"/>
    <w:rsid w:val="002C40D6"/>
    <w:rsid w:val="002C4175"/>
    <w:rsid w:val="002C4A24"/>
    <w:rsid w:val="002C52BD"/>
    <w:rsid w:val="002C6146"/>
    <w:rsid w:val="002C67CA"/>
    <w:rsid w:val="002C6CDF"/>
    <w:rsid w:val="002C706C"/>
    <w:rsid w:val="002C75CE"/>
    <w:rsid w:val="002C7676"/>
    <w:rsid w:val="002C767B"/>
    <w:rsid w:val="002C7D96"/>
    <w:rsid w:val="002D06C4"/>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DB6"/>
    <w:rsid w:val="002E0DB7"/>
    <w:rsid w:val="002E0F6C"/>
    <w:rsid w:val="002E18B7"/>
    <w:rsid w:val="002E1CB6"/>
    <w:rsid w:val="002E1DF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5F3"/>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E6E"/>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424E"/>
    <w:rsid w:val="0031493F"/>
    <w:rsid w:val="00314A13"/>
    <w:rsid w:val="00314B74"/>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D35"/>
    <w:rsid w:val="00322D61"/>
    <w:rsid w:val="00323278"/>
    <w:rsid w:val="00323C5B"/>
    <w:rsid w:val="00324922"/>
    <w:rsid w:val="00324AF3"/>
    <w:rsid w:val="00324D6A"/>
    <w:rsid w:val="0032542C"/>
    <w:rsid w:val="003256D2"/>
    <w:rsid w:val="00325820"/>
    <w:rsid w:val="0032591B"/>
    <w:rsid w:val="003262FD"/>
    <w:rsid w:val="003263DF"/>
    <w:rsid w:val="00326492"/>
    <w:rsid w:val="0032657C"/>
    <w:rsid w:val="00326677"/>
    <w:rsid w:val="003266BB"/>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04A"/>
    <w:rsid w:val="00333360"/>
    <w:rsid w:val="003336D0"/>
    <w:rsid w:val="0033391E"/>
    <w:rsid w:val="0033486E"/>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97A"/>
    <w:rsid w:val="00344565"/>
    <w:rsid w:val="00344962"/>
    <w:rsid w:val="0034696A"/>
    <w:rsid w:val="003476FB"/>
    <w:rsid w:val="00347792"/>
    <w:rsid w:val="003479CA"/>
    <w:rsid w:val="00347A11"/>
    <w:rsid w:val="00347AA1"/>
    <w:rsid w:val="0035002F"/>
    <w:rsid w:val="0035048B"/>
    <w:rsid w:val="003504E2"/>
    <w:rsid w:val="003508C6"/>
    <w:rsid w:val="00350EB0"/>
    <w:rsid w:val="003510B9"/>
    <w:rsid w:val="003511E3"/>
    <w:rsid w:val="003513AD"/>
    <w:rsid w:val="0035152B"/>
    <w:rsid w:val="00351854"/>
    <w:rsid w:val="003522D3"/>
    <w:rsid w:val="00352A48"/>
    <w:rsid w:val="00352EF8"/>
    <w:rsid w:val="00352F76"/>
    <w:rsid w:val="00352FD8"/>
    <w:rsid w:val="00353022"/>
    <w:rsid w:val="00353125"/>
    <w:rsid w:val="00353AA2"/>
    <w:rsid w:val="00353B9B"/>
    <w:rsid w:val="003543A2"/>
    <w:rsid w:val="0035450F"/>
    <w:rsid w:val="00354C66"/>
    <w:rsid w:val="0035522C"/>
    <w:rsid w:val="00355240"/>
    <w:rsid w:val="003553DE"/>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B37"/>
    <w:rsid w:val="00362D06"/>
    <w:rsid w:val="00362F7A"/>
    <w:rsid w:val="00362FFB"/>
    <w:rsid w:val="0036310E"/>
    <w:rsid w:val="003631C2"/>
    <w:rsid w:val="00363C69"/>
    <w:rsid w:val="00363CD9"/>
    <w:rsid w:val="00364457"/>
    <w:rsid w:val="00364BCB"/>
    <w:rsid w:val="00364C59"/>
    <w:rsid w:val="00365073"/>
    <w:rsid w:val="00365106"/>
    <w:rsid w:val="0036530B"/>
    <w:rsid w:val="003656D9"/>
    <w:rsid w:val="00365EAC"/>
    <w:rsid w:val="00366317"/>
    <w:rsid w:val="00366D8D"/>
    <w:rsid w:val="00366FD5"/>
    <w:rsid w:val="0036791D"/>
    <w:rsid w:val="00370C1D"/>
    <w:rsid w:val="003712E4"/>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552"/>
    <w:rsid w:val="00375829"/>
    <w:rsid w:val="00375A3B"/>
    <w:rsid w:val="003766D5"/>
    <w:rsid w:val="003771DD"/>
    <w:rsid w:val="003771F5"/>
    <w:rsid w:val="00377556"/>
    <w:rsid w:val="00377879"/>
    <w:rsid w:val="0037791D"/>
    <w:rsid w:val="00377D91"/>
    <w:rsid w:val="003800E7"/>
    <w:rsid w:val="00380833"/>
    <w:rsid w:val="00380C82"/>
    <w:rsid w:val="0038119D"/>
    <w:rsid w:val="003818E8"/>
    <w:rsid w:val="00381913"/>
    <w:rsid w:val="00381D46"/>
    <w:rsid w:val="00381FAD"/>
    <w:rsid w:val="0038314A"/>
    <w:rsid w:val="0038323D"/>
    <w:rsid w:val="00383885"/>
    <w:rsid w:val="003838BD"/>
    <w:rsid w:val="00383C95"/>
    <w:rsid w:val="00383DB5"/>
    <w:rsid w:val="0038460E"/>
    <w:rsid w:val="00384B39"/>
    <w:rsid w:val="00384C2C"/>
    <w:rsid w:val="00385D0F"/>
    <w:rsid w:val="003861ED"/>
    <w:rsid w:val="0038643E"/>
    <w:rsid w:val="0038662F"/>
    <w:rsid w:val="0038664B"/>
    <w:rsid w:val="00386801"/>
    <w:rsid w:val="00387C97"/>
    <w:rsid w:val="00387D0F"/>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B7C"/>
    <w:rsid w:val="00395D5D"/>
    <w:rsid w:val="003960B9"/>
    <w:rsid w:val="00397AD7"/>
    <w:rsid w:val="00397D24"/>
    <w:rsid w:val="003A09DB"/>
    <w:rsid w:val="003A0B09"/>
    <w:rsid w:val="003A0ED6"/>
    <w:rsid w:val="003A1400"/>
    <w:rsid w:val="003A1904"/>
    <w:rsid w:val="003A1D78"/>
    <w:rsid w:val="003A1E85"/>
    <w:rsid w:val="003A234C"/>
    <w:rsid w:val="003A2702"/>
    <w:rsid w:val="003A2E77"/>
    <w:rsid w:val="003A3089"/>
    <w:rsid w:val="003A3331"/>
    <w:rsid w:val="003A341F"/>
    <w:rsid w:val="003A34B0"/>
    <w:rsid w:val="003A36D6"/>
    <w:rsid w:val="003A3BB3"/>
    <w:rsid w:val="003A3D56"/>
    <w:rsid w:val="003A4CAB"/>
    <w:rsid w:val="003A57C5"/>
    <w:rsid w:val="003A5935"/>
    <w:rsid w:val="003A5B93"/>
    <w:rsid w:val="003A5BF2"/>
    <w:rsid w:val="003A600F"/>
    <w:rsid w:val="003A6482"/>
    <w:rsid w:val="003A676A"/>
    <w:rsid w:val="003A697E"/>
    <w:rsid w:val="003A6A1C"/>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EC4"/>
    <w:rsid w:val="003B4018"/>
    <w:rsid w:val="003B4144"/>
    <w:rsid w:val="003B4E9C"/>
    <w:rsid w:val="003B51DC"/>
    <w:rsid w:val="003B56BB"/>
    <w:rsid w:val="003B5826"/>
    <w:rsid w:val="003B58AA"/>
    <w:rsid w:val="003B6162"/>
    <w:rsid w:val="003B67D0"/>
    <w:rsid w:val="003B6CB6"/>
    <w:rsid w:val="003B7225"/>
    <w:rsid w:val="003B7449"/>
    <w:rsid w:val="003B76F7"/>
    <w:rsid w:val="003B7A6D"/>
    <w:rsid w:val="003B7DFC"/>
    <w:rsid w:val="003C0930"/>
    <w:rsid w:val="003C0C4F"/>
    <w:rsid w:val="003C1A24"/>
    <w:rsid w:val="003C27F8"/>
    <w:rsid w:val="003C2B7B"/>
    <w:rsid w:val="003C2B8E"/>
    <w:rsid w:val="003C303F"/>
    <w:rsid w:val="003C36BF"/>
    <w:rsid w:val="003C36D3"/>
    <w:rsid w:val="003C3809"/>
    <w:rsid w:val="003C3ECF"/>
    <w:rsid w:val="003C46B2"/>
    <w:rsid w:val="003C4CA9"/>
    <w:rsid w:val="003C4D6B"/>
    <w:rsid w:val="003C4EAF"/>
    <w:rsid w:val="003C4EE6"/>
    <w:rsid w:val="003C51AD"/>
    <w:rsid w:val="003C51E1"/>
    <w:rsid w:val="003C6811"/>
    <w:rsid w:val="003C6A7E"/>
    <w:rsid w:val="003C6B56"/>
    <w:rsid w:val="003C6E7A"/>
    <w:rsid w:val="003C7356"/>
    <w:rsid w:val="003C76D6"/>
    <w:rsid w:val="003C78DF"/>
    <w:rsid w:val="003C7AB3"/>
    <w:rsid w:val="003D0A21"/>
    <w:rsid w:val="003D0B03"/>
    <w:rsid w:val="003D0DAD"/>
    <w:rsid w:val="003D12BA"/>
    <w:rsid w:val="003D2393"/>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FB8"/>
    <w:rsid w:val="003E0212"/>
    <w:rsid w:val="003E0426"/>
    <w:rsid w:val="003E0A26"/>
    <w:rsid w:val="003E176E"/>
    <w:rsid w:val="003E183D"/>
    <w:rsid w:val="003E1C58"/>
    <w:rsid w:val="003E211D"/>
    <w:rsid w:val="003E26C6"/>
    <w:rsid w:val="003E2F9A"/>
    <w:rsid w:val="003E305B"/>
    <w:rsid w:val="003E32B0"/>
    <w:rsid w:val="003E36A3"/>
    <w:rsid w:val="003E37ED"/>
    <w:rsid w:val="003E471E"/>
    <w:rsid w:val="003E48AD"/>
    <w:rsid w:val="003E48E6"/>
    <w:rsid w:val="003E57B2"/>
    <w:rsid w:val="003E67A6"/>
    <w:rsid w:val="003E69E9"/>
    <w:rsid w:val="003E6DD1"/>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2F5B"/>
    <w:rsid w:val="003F36F8"/>
    <w:rsid w:val="003F3F12"/>
    <w:rsid w:val="003F4007"/>
    <w:rsid w:val="003F43AE"/>
    <w:rsid w:val="003F49BE"/>
    <w:rsid w:val="003F4BFC"/>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5DD"/>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2710"/>
    <w:rsid w:val="0041306D"/>
    <w:rsid w:val="0041373C"/>
    <w:rsid w:val="004138AE"/>
    <w:rsid w:val="0041393A"/>
    <w:rsid w:val="00413CB3"/>
    <w:rsid w:val="004142F0"/>
    <w:rsid w:val="004145E8"/>
    <w:rsid w:val="00414743"/>
    <w:rsid w:val="004157C3"/>
    <w:rsid w:val="00415BC2"/>
    <w:rsid w:val="00416C07"/>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828"/>
    <w:rsid w:val="00434900"/>
    <w:rsid w:val="00434B0C"/>
    <w:rsid w:val="00434D7A"/>
    <w:rsid w:val="00435068"/>
    <w:rsid w:val="004353CF"/>
    <w:rsid w:val="004364E0"/>
    <w:rsid w:val="004366A3"/>
    <w:rsid w:val="00436884"/>
    <w:rsid w:val="00437249"/>
    <w:rsid w:val="004376FA"/>
    <w:rsid w:val="004402F6"/>
    <w:rsid w:val="004406C6"/>
    <w:rsid w:val="00440F1F"/>
    <w:rsid w:val="004411F0"/>
    <w:rsid w:val="004416D2"/>
    <w:rsid w:val="00441E92"/>
    <w:rsid w:val="00441FC2"/>
    <w:rsid w:val="00442381"/>
    <w:rsid w:val="0044286A"/>
    <w:rsid w:val="00442BD3"/>
    <w:rsid w:val="00442C50"/>
    <w:rsid w:val="00442FCF"/>
    <w:rsid w:val="004431CF"/>
    <w:rsid w:val="00443487"/>
    <w:rsid w:val="004436F3"/>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8C"/>
    <w:rsid w:val="00450849"/>
    <w:rsid w:val="00450B52"/>
    <w:rsid w:val="00450E2D"/>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F7B"/>
    <w:rsid w:val="00464B1B"/>
    <w:rsid w:val="00464F6A"/>
    <w:rsid w:val="00465521"/>
    <w:rsid w:val="004658E9"/>
    <w:rsid w:val="00465FF3"/>
    <w:rsid w:val="004665DE"/>
    <w:rsid w:val="0046695D"/>
    <w:rsid w:val="00466CC4"/>
    <w:rsid w:val="00466DBC"/>
    <w:rsid w:val="004671AD"/>
    <w:rsid w:val="00467873"/>
    <w:rsid w:val="00470345"/>
    <w:rsid w:val="00470E0C"/>
    <w:rsid w:val="004714F4"/>
    <w:rsid w:val="004719B4"/>
    <w:rsid w:val="004719F1"/>
    <w:rsid w:val="00471D36"/>
    <w:rsid w:val="004722EA"/>
    <w:rsid w:val="00473274"/>
    <w:rsid w:val="00473691"/>
    <w:rsid w:val="0047402F"/>
    <w:rsid w:val="004743ED"/>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4"/>
    <w:rsid w:val="00496CA7"/>
    <w:rsid w:val="00496F71"/>
    <w:rsid w:val="004972E3"/>
    <w:rsid w:val="004975DA"/>
    <w:rsid w:val="00497B37"/>
    <w:rsid w:val="00497D47"/>
    <w:rsid w:val="00497F4E"/>
    <w:rsid w:val="004A00EE"/>
    <w:rsid w:val="004A0161"/>
    <w:rsid w:val="004A036C"/>
    <w:rsid w:val="004A1897"/>
    <w:rsid w:val="004A24CB"/>
    <w:rsid w:val="004A24CC"/>
    <w:rsid w:val="004A264F"/>
    <w:rsid w:val="004A26DA"/>
    <w:rsid w:val="004A2FF6"/>
    <w:rsid w:val="004A3AD1"/>
    <w:rsid w:val="004A3BF9"/>
    <w:rsid w:val="004A447E"/>
    <w:rsid w:val="004A51FD"/>
    <w:rsid w:val="004A5501"/>
    <w:rsid w:val="004A56CD"/>
    <w:rsid w:val="004A5786"/>
    <w:rsid w:val="004A59DE"/>
    <w:rsid w:val="004A5C1E"/>
    <w:rsid w:val="004A6E7A"/>
    <w:rsid w:val="004A6F29"/>
    <w:rsid w:val="004A70DB"/>
    <w:rsid w:val="004A74B1"/>
    <w:rsid w:val="004A74FF"/>
    <w:rsid w:val="004A760A"/>
    <w:rsid w:val="004A783A"/>
    <w:rsid w:val="004A7F35"/>
    <w:rsid w:val="004A7FAE"/>
    <w:rsid w:val="004B01F4"/>
    <w:rsid w:val="004B0D3C"/>
    <w:rsid w:val="004B0D8B"/>
    <w:rsid w:val="004B120D"/>
    <w:rsid w:val="004B1286"/>
    <w:rsid w:val="004B178B"/>
    <w:rsid w:val="004B1795"/>
    <w:rsid w:val="004B18EE"/>
    <w:rsid w:val="004B251A"/>
    <w:rsid w:val="004B3517"/>
    <w:rsid w:val="004B35DB"/>
    <w:rsid w:val="004B361C"/>
    <w:rsid w:val="004B3935"/>
    <w:rsid w:val="004B4271"/>
    <w:rsid w:val="004B4505"/>
    <w:rsid w:val="004B4C32"/>
    <w:rsid w:val="004B4EF6"/>
    <w:rsid w:val="004B55E9"/>
    <w:rsid w:val="004B590B"/>
    <w:rsid w:val="004B64CA"/>
    <w:rsid w:val="004B64F2"/>
    <w:rsid w:val="004B655B"/>
    <w:rsid w:val="004B6567"/>
    <w:rsid w:val="004B6A60"/>
    <w:rsid w:val="004B7125"/>
    <w:rsid w:val="004B79FE"/>
    <w:rsid w:val="004B7C00"/>
    <w:rsid w:val="004C0773"/>
    <w:rsid w:val="004C07EB"/>
    <w:rsid w:val="004C0E58"/>
    <w:rsid w:val="004C124E"/>
    <w:rsid w:val="004C1279"/>
    <w:rsid w:val="004C150B"/>
    <w:rsid w:val="004C167C"/>
    <w:rsid w:val="004C16A5"/>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B30"/>
    <w:rsid w:val="004D0BB5"/>
    <w:rsid w:val="004D0DB4"/>
    <w:rsid w:val="004D11C2"/>
    <w:rsid w:val="004D168D"/>
    <w:rsid w:val="004D1B9B"/>
    <w:rsid w:val="004D1FDF"/>
    <w:rsid w:val="004D2011"/>
    <w:rsid w:val="004D261B"/>
    <w:rsid w:val="004D2709"/>
    <w:rsid w:val="004D2A8F"/>
    <w:rsid w:val="004D348A"/>
    <w:rsid w:val="004D3492"/>
    <w:rsid w:val="004D3C95"/>
    <w:rsid w:val="004D3F05"/>
    <w:rsid w:val="004D411D"/>
    <w:rsid w:val="004D4647"/>
    <w:rsid w:val="004D4B0E"/>
    <w:rsid w:val="004D4D6A"/>
    <w:rsid w:val="004D4F55"/>
    <w:rsid w:val="004D543D"/>
    <w:rsid w:val="004D54BA"/>
    <w:rsid w:val="004D5578"/>
    <w:rsid w:val="004D5A1E"/>
    <w:rsid w:val="004D6106"/>
    <w:rsid w:val="004D66EF"/>
    <w:rsid w:val="004D7984"/>
    <w:rsid w:val="004E0734"/>
    <w:rsid w:val="004E0E7F"/>
    <w:rsid w:val="004E0E9A"/>
    <w:rsid w:val="004E12F9"/>
    <w:rsid w:val="004E1C20"/>
    <w:rsid w:val="004E1C83"/>
    <w:rsid w:val="004E2070"/>
    <w:rsid w:val="004E288C"/>
    <w:rsid w:val="004E2A98"/>
    <w:rsid w:val="004E308B"/>
    <w:rsid w:val="004E30B1"/>
    <w:rsid w:val="004E36BA"/>
    <w:rsid w:val="004E37A6"/>
    <w:rsid w:val="004E38D3"/>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1C2C"/>
    <w:rsid w:val="004F214F"/>
    <w:rsid w:val="004F2526"/>
    <w:rsid w:val="004F2912"/>
    <w:rsid w:val="004F2B02"/>
    <w:rsid w:val="004F2BCD"/>
    <w:rsid w:val="004F2F27"/>
    <w:rsid w:val="004F2FE5"/>
    <w:rsid w:val="004F3449"/>
    <w:rsid w:val="004F3B0D"/>
    <w:rsid w:val="004F3F11"/>
    <w:rsid w:val="004F434E"/>
    <w:rsid w:val="004F4B26"/>
    <w:rsid w:val="004F4F14"/>
    <w:rsid w:val="004F4F29"/>
    <w:rsid w:val="004F5463"/>
    <w:rsid w:val="004F5D0A"/>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BB3"/>
    <w:rsid w:val="005151C5"/>
    <w:rsid w:val="00515792"/>
    <w:rsid w:val="00515842"/>
    <w:rsid w:val="00515E6D"/>
    <w:rsid w:val="005163ED"/>
    <w:rsid w:val="00516464"/>
    <w:rsid w:val="005164B5"/>
    <w:rsid w:val="00516900"/>
    <w:rsid w:val="00516D80"/>
    <w:rsid w:val="00516F72"/>
    <w:rsid w:val="00517332"/>
    <w:rsid w:val="00517778"/>
    <w:rsid w:val="00520139"/>
    <w:rsid w:val="00520287"/>
    <w:rsid w:val="005204B9"/>
    <w:rsid w:val="00520CE2"/>
    <w:rsid w:val="00521B5F"/>
    <w:rsid w:val="00522331"/>
    <w:rsid w:val="00522622"/>
    <w:rsid w:val="00522F01"/>
    <w:rsid w:val="00523053"/>
    <w:rsid w:val="00523337"/>
    <w:rsid w:val="00523CCD"/>
    <w:rsid w:val="005243B1"/>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607D"/>
    <w:rsid w:val="00536D0D"/>
    <w:rsid w:val="00536EF5"/>
    <w:rsid w:val="0053754B"/>
    <w:rsid w:val="0053DACC"/>
    <w:rsid w:val="00540022"/>
    <w:rsid w:val="005407D7"/>
    <w:rsid w:val="0054173F"/>
    <w:rsid w:val="00541B44"/>
    <w:rsid w:val="00541D69"/>
    <w:rsid w:val="00541EC5"/>
    <w:rsid w:val="0054202F"/>
    <w:rsid w:val="005420A4"/>
    <w:rsid w:val="00542190"/>
    <w:rsid w:val="005422ED"/>
    <w:rsid w:val="00543325"/>
    <w:rsid w:val="0054333F"/>
    <w:rsid w:val="0054370F"/>
    <w:rsid w:val="00543DC9"/>
    <w:rsid w:val="005445EA"/>
    <w:rsid w:val="00545569"/>
    <w:rsid w:val="00545715"/>
    <w:rsid w:val="005458DE"/>
    <w:rsid w:val="00545D60"/>
    <w:rsid w:val="00545D8B"/>
    <w:rsid w:val="005471F3"/>
    <w:rsid w:val="005476CD"/>
    <w:rsid w:val="00550434"/>
    <w:rsid w:val="005506C9"/>
    <w:rsid w:val="00550759"/>
    <w:rsid w:val="00550903"/>
    <w:rsid w:val="00550FF9"/>
    <w:rsid w:val="005511D0"/>
    <w:rsid w:val="00551244"/>
    <w:rsid w:val="0055136B"/>
    <w:rsid w:val="00551657"/>
    <w:rsid w:val="0055196D"/>
    <w:rsid w:val="00551983"/>
    <w:rsid w:val="00551A68"/>
    <w:rsid w:val="00551E60"/>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5BD7"/>
    <w:rsid w:val="0055634C"/>
    <w:rsid w:val="00556647"/>
    <w:rsid w:val="005572DF"/>
    <w:rsid w:val="00557D25"/>
    <w:rsid w:val="00560219"/>
    <w:rsid w:val="0056032D"/>
    <w:rsid w:val="005603E2"/>
    <w:rsid w:val="00560440"/>
    <w:rsid w:val="00560629"/>
    <w:rsid w:val="005607ED"/>
    <w:rsid w:val="0056080F"/>
    <w:rsid w:val="00560A2B"/>
    <w:rsid w:val="005615C0"/>
    <w:rsid w:val="00562B35"/>
    <w:rsid w:val="00562BA7"/>
    <w:rsid w:val="00562BB9"/>
    <w:rsid w:val="00563240"/>
    <w:rsid w:val="0056334B"/>
    <w:rsid w:val="00563AB1"/>
    <w:rsid w:val="005640EC"/>
    <w:rsid w:val="00564450"/>
    <w:rsid w:val="005647F5"/>
    <w:rsid w:val="00565575"/>
    <w:rsid w:val="005658F8"/>
    <w:rsid w:val="00566A3E"/>
    <w:rsid w:val="00566F23"/>
    <w:rsid w:val="005674D8"/>
    <w:rsid w:val="0057099C"/>
    <w:rsid w:val="005709B0"/>
    <w:rsid w:val="00570CB2"/>
    <w:rsid w:val="00570E04"/>
    <w:rsid w:val="00571B18"/>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0CE4"/>
    <w:rsid w:val="00580EF2"/>
    <w:rsid w:val="00581B65"/>
    <w:rsid w:val="00582739"/>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33D"/>
    <w:rsid w:val="0059674A"/>
    <w:rsid w:val="00596F53"/>
    <w:rsid w:val="005970FE"/>
    <w:rsid w:val="00597283"/>
    <w:rsid w:val="00597A4F"/>
    <w:rsid w:val="00597A60"/>
    <w:rsid w:val="00597FA6"/>
    <w:rsid w:val="005A0234"/>
    <w:rsid w:val="005A0D70"/>
    <w:rsid w:val="005A13B2"/>
    <w:rsid w:val="005A1891"/>
    <w:rsid w:val="005A215F"/>
    <w:rsid w:val="005A279E"/>
    <w:rsid w:val="005A2975"/>
    <w:rsid w:val="005A2C6E"/>
    <w:rsid w:val="005A2CFF"/>
    <w:rsid w:val="005A3037"/>
    <w:rsid w:val="005A31B7"/>
    <w:rsid w:val="005A38EE"/>
    <w:rsid w:val="005A3D03"/>
    <w:rsid w:val="005A4046"/>
    <w:rsid w:val="005A42F0"/>
    <w:rsid w:val="005A4502"/>
    <w:rsid w:val="005A4803"/>
    <w:rsid w:val="005A4B09"/>
    <w:rsid w:val="005A54D4"/>
    <w:rsid w:val="005A71F6"/>
    <w:rsid w:val="005A741B"/>
    <w:rsid w:val="005A742A"/>
    <w:rsid w:val="005A759A"/>
    <w:rsid w:val="005A7694"/>
    <w:rsid w:val="005A7BBA"/>
    <w:rsid w:val="005A7E2F"/>
    <w:rsid w:val="005B01E5"/>
    <w:rsid w:val="005B059F"/>
    <w:rsid w:val="005B0C1D"/>
    <w:rsid w:val="005B0C22"/>
    <w:rsid w:val="005B0CE7"/>
    <w:rsid w:val="005B16B8"/>
    <w:rsid w:val="005B197E"/>
    <w:rsid w:val="005B1A1B"/>
    <w:rsid w:val="005B1F35"/>
    <w:rsid w:val="005B2015"/>
    <w:rsid w:val="005B28BF"/>
    <w:rsid w:val="005B3445"/>
    <w:rsid w:val="005B3C86"/>
    <w:rsid w:val="005B5A00"/>
    <w:rsid w:val="005B5B88"/>
    <w:rsid w:val="005B5BA6"/>
    <w:rsid w:val="005B5F2A"/>
    <w:rsid w:val="005B6417"/>
    <w:rsid w:val="005B64C2"/>
    <w:rsid w:val="005B6596"/>
    <w:rsid w:val="005B72EC"/>
    <w:rsid w:val="005C0091"/>
    <w:rsid w:val="005C0129"/>
    <w:rsid w:val="005C0654"/>
    <w:rsid w:val="005C0662"/>
    <w:rsid w:val="005C125C"/>
    <w:rsid w:val="005C16F5"/>
    <w:rsid w:val="005C1D43"/>
    <w:rsid w:val="005C24F4"/>
    <w:rsid w:val="005C2715"/>
    <w:rsid w:val="005C29A6"/>
    <w:rsid w:val="005C2B8D"/>
    <w:rsid w:val="005C2F09"/>
    <w:rsid w:val="005C3101"/>
    <w:rsid w:val="005C3A69"/>
    <w:rsid w:val="005C4101"/>
    <w:rsid w:val="005C418B"/>
    <w:rsid w:val="005C4507"/>
    <w:rsid w:val="005C4630"/>
    <w:rsid w:val="005C5417"/>
    <w:rsid w:val="005C5BB5"/>
    <w:rsid w:val="005C6423"/>
    <w:rsid w:val="005C6429"/>
    <w:rsid w:val="005C6554"/>
    <w:rsid w:val="005C760A"/>
    <w:rsid w:val="005C7A7D"/>
    <w:rsid w:val="005D02E6"/>
    <w:rsid w:val="005D0C07"/>
    <w:rsid w:val="005D0C23"/>
    <w:rsid w:val="005D0D13"/>
    <w:rsid w:val="005D0D33"/>
    <w:rsid w:val="005D0E4F"/>
    <w:rsid w:val="005D187F"/>
    <w:rsid w:val="005D1D02"/>
    <w:rsid w:val="005D1E2F"/>
    <w:rsid w:val="005D2F97"/>
    <w:rsid w:val="005D3187"/>
    <w:rsid w:val="005D342E"/>
    <w:rsid w:val="005D37B3"/>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16C"/>
    <w:rsid w:val="005D7CAB"/>
    <w:rsid w:val="005E0E3E"/>
    <w:rsid w:val="005E1689"/>
    <w:rsid w:val="005E1B0B"/>
    <w:rsid w:val="005E1C0E"/>
    <w:rsid w:val="005E248F"/>
    <w:rsid w:val="005E27C2"/>
    <w:rsid w:val="005E289D"/>
    <w:rsid w:val="005E2925"/>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9A0"/>
    <w:rsid w:val="005E6DAB"/>
    <w:rsid w:val="005E70F8"/>
    <w:rsid w:val="005E7AF8"/>
    <w:rsid w:val="005F03CD"/>
    <w:rsid w:val="005F0A52"/>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006"/>
    <w:rsid w:val="005F5211"/>
    <w:rsid w:val="005F5A1C"/>
    <w:rsid w:val="005F614F"/>
    <w:rsid w:val="005F6639"/>
    <w:rsid w:val="005F6B83"/>
    <w:rsid w:val="005F6EF6"/>
    <w:rsid w:val="005F6F1F"/>
    <w:rsid w:val="005F7770"/>
    <w:rsid w:val="006002A6"/>
    <w:rsid w:val="00600D4B"/>
    <w:rsid w:val="0060106C"/>
    <w:rsid w:val="006015D2"/>
    <w:rsid w:val="006019B7"/>
    <w:rsid w:val="00602437"/>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C98"/>
    <w:rsid w:val="00605D7F"/>
    <w:rsid w:val="00605DFD"/>
    <w:rsid w:val="00606AF2"/>
    <w:rsid w:val="0060751A"/>
    <w:rsid w:val="006078EA"/>
    <w:rsid w:val="006079BF"/>
    <w:rsid w:val="00607F33"/>
    <w:rsid w:val="00610363"/>
    <w:rsid w:val="0061061A"/>
    <w:rsid w:val="00610BF9"/>
    <w:rsid w:val="00610E2C"/>
    <w:rsid w:val="0061104A"/>
    <w:rsid w:val="006112D8"/>
    <w:rsid w:val="00611325"/>
    <w:rsid w:val="00611433"/>
    <w:rsid w:val="006121E8"/>
    <w:rsid w:val="00612545"/>
    <w:rsid w:val="00613280"/>
    <w:rsid w:val="006132C4"/>
    <w:rsid w:val="00613684"/>
    <w:rsid w:val="00613691"/>
    <w:rsid w:val="0061417E"/>
    <w:rsid w:val="00614243"/>
    <w:rsid w:val="00614A29"/>
    <w:rsid w:val="00615523"/>
    <w:rsid w:val="0061554A"/>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4401"/>
    <w:rsid w:val="00624809"/>
    <w:rsid w:val="00624864"/>
    <w:rsid w:val="0062498E"/>
    <w:rsid w:val="00624A37"/>
    <w:rsid w:val="00624E72"/>
    <w:rsid w:val="006252EE"/>
    <w:rsid w:val="006256E1"/>
    <w:rsid w:val="006261C8"/>
    <w:rsid w:val="00626605"/>
    <w:rsid w:val="00626FD8"/>
    <w:rsid w:val="006270AB"/>
    <w:rsid w:val="0062755D"/>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26C"/>
    <w:rsid w:val="006374FD"/>
    <w:rsid w:val="006375FD"/>
    <w:rsid w:val="006379D5"/>
    <w:rsid w:val="00637BEF"/>
    <w:rsid w:val="00637C17"/>
    <w:rsid w:val="00640458"/>
    <w:rsid w:val="00640A5B"/>
    <w:rsid w:val="006415F4"/>
    <w:rsid w:val="006417F1"/>
    <w:rsid w:val="00642076"/>
    <w:rsid w:val="00642573"/>
    <w:rsid w:val="006425A1"/>
    <w:rsid w:val="00643B31"/>
    <w:rsid w:val="00643ED8"/>
    <w:rsid w:val="0064425A"/>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3B49"/>
    <w:rsid w:val="00653BF9"/>
    <w:rsid w:val="00653F76"/>
    <w:rsid w:val="00654E5C"/>
    <w:rsid w:val="0065554D"/>
    <w:rsid w:val="00655600"/>
    <w:rsid w:val="00655BA9"/>
    <w:rsid w:val="00655BF1"/>
    <w:rsid w:val="00655C73"/>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DF"/>
    <w:rsid w:val="00664EF6"/>
    <w:rsid w:val="00664FA3"/>
    <w:rsid w:val="006653C5"/>
    <w:rsid w:val="00665616"/>
    <w:rsid w:val="006656A2"/>
    <w:rsid w:val="00665B68"/>
    <w:rsid w:val="00665F4F"/>
    <w:rsid w:val="0066617B"/>
    <w:rsid w:val="00666231"/>
    <w:rsid w:val="00666BD2"/>
    <w:rsid w:val="00666F18"/>
    <w:rsid w:val="00666F2A"/>
    <w:rsid w:val="0066724F"/>
    <w:rsid w:val="0066786B"/>
    <w:rsid w:val="00667ABB"/>
    <w:rsid w:val="00667B40"/>
    <w:rsid w:val="00667F4D"/>
    <w:rsid w:val="0067166E"/>
    <w:rsid w:val="00671F63"/>
    <w:rsid w:val="00672D56"/>
    <w:rsid w:val="006730C4"/>
    <w:rsid w:val="006732E8"/>
    <w:rsid w:val="006736A6"/>
    <w:rsid w:val="00673B1A"/>
    <w:rsid w:val="00673B5A"/>
    <w:rsid w:val="00673F83"/>
    <w:rsid w:val="0067430A"/>
    <w:rsid w:val="006746EE"/>
    <w:rsid w:val="00674CC7"/>
    <w:rsid w:val="0067518D"/>
    <w:rsid w:val="0067543B"/>
    <w:rsid w:val="0067588D"/>
    <w:rsid w:val="00675DD3"/>
    <w:rsid w:val="006763E7"/>
    <w:rsid w:val="0067673D"/>
    <w:rsid w:val="00676FD7"/>
    <w:rsid w:val="0067701B"/>
    <w:rsid w:val="00677484"/>
    <w:rsid w:val="0067782D"/>
    <w:rsid w:val="00677C16"/>
    <w:rsid w:val="00677D99"/>
    <w:rsid w:val="00680838"/>
    <w:rsid w:val="0068126F"/>
    <w:rsid w:val="00681581"/>
    <w:rsid w:val="00681A02"/>
    <w:rsid w:val="00681CCC"/>
    <w:rsid w:val="00681D1B"/>
    <w:rsid w:val="00682882"/>
    <w:rsid w:val="0068304C"/>
    <w:rsid w:val="006834E2"/>
    <w:rsid w:val="00683714"/>
    <w:rsid w:val="00684156"/>
    <w:rsid w:val="00684FA5"/>
    <w:rsid w:val="00685A43"/>
    <w:rsid w:val="00685B14"/>
    <w:rsid w:val="0068624C"/>
    <w:rsid w:val="00686989"/>
    <w:rsid w:val="006869CB"/>
    <w:rsid w:val="00686AE2"/>
    <w:rsid w:val="00686BE2"/>
    <w:rsid w:val="006875E4"/>
    <w:rsid w:val="00687E02"/>
    <w:rsid w:val="0069017D"/>
    <w:rsid w:val="00690505"/>
    <w:rsid w:val="0069082B"/>
    <w:rsid w:val="0069084D"/>
    <w:rsid w:val="006909C1"/>
    <w:rsid w:val="006910B1"/>
    <w:rsid w:val="00691463"/>
    <w:rsid w:val="006914DA"/>
    <w:rsid w:val="00691938"/>
    <w:rsid w:val="00691AF5"/>
    <w:rsid w:val="00691B05"/>
    <w:rsid w:val="0069220A"/>
    <w:rsid w:val="006929A2"/>
    <w:rsid w:val="00692AC4"/>
    <w:rsid w:val="00692EDC"/>
    <w:rsid w:val="0069351D"/>
    <w:rsid w:val="006935B7"/>
    <w:rsid w:val="00693629"/>
    <w:rsid w:val="006937EB"/>
    <w:rsid w:val="00693B29"/>
    <w:rsid w:val="00693D81"/>
    <w:rsid w:val="00693EB5"/>
    <w:rsid w:val="0069452D"/>
    <w:rsid w:val="00694569"/>
    <w:rsid w:val="006946ED"/>
    <w:rsid w:val="0069570C"/>
    <w:rsid w:val="00695D55"/>
    <w:rsid w:val="0069634B"/>
    <w:rsid w:val="006964BD"/>
    <w:rsid w:val="006966F3"/>
    <w:rsid w:val="00696ABC"/>
    <w:rsid w:val="00696D1F"/>
    <w:rsid w:val="00696EC4"/>
    <w:rsid w:val="00696F58"/>
    <w:rsid w:val="00697377"/>
    <w:rsid w:val="00697542"/>
    <w:rsid w:val="006A0286"/>
    <w:rsid w:val="006A05B8"/>
    <w:rsid w:val="006A071F"/>
    <w:rsid w:val="006A0764"/>
    <w:rsid w:val="006A088D"/>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0F57"/>
    <w:rsid w:val="006C114B"/>
    <w:rsid w:val="006C1D68"/>
    <w:rsid w:val="006C1E85"/>
    <w:rsid w:val="006C22ED"/>
    <w:rsid w:val="006C2E05"/>
    <w:rsid w:val="006C348F"/>
    <w:rsid w:val="006C39CA"/>
    <w:rsid w:val="006C41EC"/>
    <w:rsid w:val="006C56E2"/>
    <w:rsid w:val="006C593D"/>
    <w:rsid w:val="006C61EA"/>
    <w:rsid w:val="006C65DB"/>
    <w:rsid w:val="006C7250"/>
    <w:rsid w:val="006C7514"/>
    <w:rsid w:val="006C7CE3"/>
    <w:rsid w:val="006D063C"/>
    <w:rsid w:val="006D0EAF"/>
    <w:rsid w:val="006D11C1"/>
    <w:rsid w:val="006D11E2"/>
    <w:rsid w:val="006D1262"/>
    <w:rsid w:val="006D1A09"/>
    <w:rsid w:val="006D24D4"/>
    <w:rsid w:val="006D2B99"/>
    <w:rsid w:val="006D435A"/>
    <w:rsid w:val="006D4438"/>
    <w:rsid w:val="006D4B3E"/>
    <w:rsid w:val="006D4B60"/>
    <w:rsid w:val="006D5439"/>
    <w:rsid w:val="006D55A8"/>
    <w:rsid w:val="006D5813"/>
    <w:rsid w:val="006D615E"/>
    <w:rsid w:val="006D680B"/>
    <w:rsid w:val="006D6C8F"/>
    <w:rsid w:val="006D6D34"/>
    <w:rsid w:val="006D7C33"/>
    <w:rsid w:val="006D7E20"/>
    <w:rsid w:val="006E04DB"/>
    <w:rsid w:val="006E080C"/>
    <w:rsid w:val="006E0CFC"/>
    <w:rsid w:val="006E105D"/>
    <w:rsid w:val="006E1171"/>
    <w:rsid w:val="006E1485"/>
    <w:rsid w:val="006E2022"/>
    <w:rsid w:val="006E220F"/>
    <w:rsid w:val="006E25AE"/>
    <w:rsid w:val="006E2C82"/>
    <w:rsid w:val="006E2F4C"/>
    <w:rsid w:val="006E3137"/>
    <w:rsid w:val="006E3141"/>
    <w:rsid w:val="006E3400"/>
    <w:rsid w:val="006E3408"/>
    <w:rsid w:val="006E45AC"/>
    <w:rsid w:val="006E5353"/>
    <w:rsid w:val="006E577B"/>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E41"/>
    <w:rsid w:val="006F7F79"/>
    <w:rsid w:val="0070121F"/>
    <w:rsid w:val="00701938"/>
    <w:rsid w:val="007033DA"/>
    <w:rsid w:val="007039E9"/>
    <w:rsid w:val="00703BDC"/>
    <w:rsid w:val="00703ECA"/>
    <w:rsid w:val="00703F3A"/>
    <w:rsid w:val="00704226"/>
    <w:rsid w:val="00704823"/>
    <w:rsid w:val="00704853"/>
    <w:rsid w:val="00704FF5"/>
    <w:rsid w:val="007056D7"/>
    <w:rsid w:val="007056E1"/>
    <w:rsid w:val="007063B9"/>
    <w:rsid w:val="007066BF"/>
    <w:rsid w:val="0070689F"/>
    <w:rsid w:val="00707069"/>
    <w:rsid w:val="007077AB"/>
    <w:rsid w:val="00707AC8"/>
    <w:rsid w:val="00707F48"/>
    <w:rsid w:val="007102A7"/>
    <w:rsid w:val="007103B7"/>
    <w:rsid w:val="0071196C"/>
    <w:rsid w:val="00712031"/>
    <w:rsid w:val="00712051"/>
    <w:rsid w:val="007120A8"/>
    <w:rsid w:val="0071251F"/>
    <w:rsid w:val="00712542"/>
    <w:rsid w:val="00712638"/>
    <w:rsid w:val="007126C4"/>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B9D"/>
    <w:rsid w:val="00722EF0"/>
    <w:rsid w:val="00723120"/>
    <w:rsid w:val="00723191"/>
    <w:rsid w:val="00723B14"/>
    <w:rsid w:val="00723B45"/>
    <w:rsid w:val="0072407F"/>
    <w:rsid w:val="00724641"/>
    <w:rsid w:val="0072479C"/>
    <w:rsid w:val="00725104"/>
    <w:rsid w:val="0072511C"/>
    <w:rsid w:val="0072530D"/>
    <w:rsid w:val="007255FE"/>
    <w:rsid w:val="007263CB"/>
    <w:rsid w:val="00726E1B"/>
    <w:rsid w:val="00727BB5"/>
    <w:rsid w:val="00730236"/>
    <w:rsid w:val="007308C2"/>
    <w:rsid w:val="00730B3D"/>
    <w:rsid w:val="00730B54"/>
    <w:rsid w:val="00730D9E"/>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780"/>
    <w:rsid w:val="00736A9A"/>
    <w:rsid w:val="007379E4"/>
    <w:rsid w:val="00740071"/>
    <w:rsid w:val="007406F9"/>
    <w:rsid w:val="00740DB9"/>
    <w:rsid w:val="00741484"/>
    <w:rsid w:val="00741849"/>
    <w:rsid w:val="0074218E"/>
    <w:rsid w:val="00742789"/>
    <w:rsid w:val="007427E8"/>
    <w:rsid w:val="007436C2"/>
    <w:rsid w:val="00743997"/>
    <w:rsid w:val="00743B51"/>
    <w:rsid w:val="00744633"/>
    <w:rsid w:val="00744D24"/>
    <w:rsid w:val="0074568D"/>
    <w:rsid w:val="00745742"/>
    <w:rsid w:val="00745802"/>
    <w:rsid w:val="00745E83"/>
    <w:rsid w:val="00746043"/>
    <w:rsid w:val="007461BA"/>
    <w:rsid w:val="00746214"/>
    <w:rsid w:val="00746652"/>
    <w:rsid w:val="00746996"/>
    <w:rsid w:val="00746D42"/>
    <w:rsid w:val="00746D48"/>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4EA0"/>
    <w:rsid w:val="00755A64"/>
    <w:rsid w:val="00755C6C"/>
    <w:rsid w:val="007567FA"/>
    <w:rsid w:val="0075701B"/>
    <w:rsid w:val="007570ED"/>
    <w:rsid w:val="00757242"/>
    <w:rsid w:val="0075730B"/>
    <w:rsid w:val="0075784F"/>
    <w:rsid w:val="00757D78"/>
    <w:rsid w:val="00760F18"/>
    <w:rsid w:val="00762078"/>
    <w:rsid w:val="00762526"/>
    <w:rsid w:val="007626DB"/>
    <w:rsid w:val="00763296"/>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70223"/>
    <w:rsid w:val="007703BC"/>
    <w:rsid w:val="00770AB8"/>
    <w:rsid w:val="00770F34"/>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BAE"/>
    <w:rsid w:val="007812E8"/>
    <w:rsid w:val="00781380"/>
    <w:rsid w:val="007818DA"/>
    <w:rsid w:val="00781CF8"/>
    <w:rsid w:val="00781DD7"/>
    <w:rsid w:val="007820AA"/>
    <w:rsid w:val="0078236D"/>
    <w:rsid w:val="007825EB"/>
    <w:rsid w:val="0078273B"/>
    <w:rsid w:val="00782CBE"/>
    <w:rsid w:val="0078305B"/>
    <w:rsid w:val="00784C71"/>
    <w:rsid w:val="007850DD"/>
    <w:rsid w:val="0078517E"/>
    <w:rsid w:val="007854BE"/>
    <w:rsid w:val="00785519"/>
    <w:rsid w:val="00785710"/>
    <w:rsid w:val="007864EF"/>
    <w:rsid w:val="007872DB"/>
    <w:rsid w:val="00787639"/>
    <w:rsid w:val="007878CF"/>
    <w:rsid w:val="00787EED"/>
    <w:rsid w:val="00787F40"/>
    <w:rsid w:val="00790ADB"/>
    <w:rsid w:val="00790B2A"/>
    <w:rsid w:val="007912EE"/>
    <w:rsid w:val="00791612"/>
    <w:rsid w:val="007917CE"/>
    <w:rsid w:val="00791850"/>
    <w:rsid w:val="00791B9E"/>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38A"/>
    <w:rsid w:val="00797404"/>
    <w:rsid w:val="007975AF"/>
    <w:rsid w:val="0079766E"/>
    <w:rsid w:val="007977F2"/>
    <w:rsid w:val="00797A1D"/>
    <w:rsid w:val="007A0502"/>
    <w:rsid w:val="007A06DF"/>
    <w:rsid w:val="007A07D0"/>
    <w:rsid w:val="007A0AFF"/>
    <w:rsid w:val="007A0B62"/>
    <w:rsid w:val="007A0C4D"/>
    <w:rsid w:val="007A11E5"/>
    <w:rsid w:val="007A137B"/>
    <w:rsid w:val="007A196A"/>
    <w:rsid w:val="007A1B61"/>
    <w:rsid w:val="007A1CBF"/>
    <w:rsid w:val="007A32BC"/>
    <w:rsid w:val="007A36E9"/>
    <w:rsid w:val="007A3A55"/>
    <w:rsid w:val="007A3DE8"/>
    <w:rsid w:val="007A3F45"/>
    <w:rsid w:val="007A45C2"/>
    <w:rsid w:val="007A50B2"/>
    <w:rsid w:val="007A5553"/>
    <w:rsid w:val="007A5753"/>
    <w:rsid w:val="007A59D4"/>
    <w:rsid w:val="007A5D5E"/>
    <w:rsid w:val="007A5DBA"/>
    <w:rsid w:val="007A5E9D"/>
    <w:rsid w:val="007A61F1"/>
    <w:rsid w:val="007A6453"/>
    <w:rsid w:val="007A64A6"/>
    <w:rsid w:val="007A7183"/>
    <w:rsid w:val="007A71F7"/>
    <w:rsid w:val="007B058C"/>
    <w:rsid w:val="007B08F6"/>
    <w:rsid w:val="007B0F2B"/>
    <w:rsid w:val="007B10F9"/>
    <w:rsid w:val="007B17D4"/>
    <w:rsid w:val="007B27E0"/>
    <w:rsid w:val="007B2BD2"/>
    <w:rsid w:val="007B350D"/>
    <w:rsid w:val="007B361F"/>
    <w:rsid w:val="007B3ED3"/>
    <w:rsid w:val="007B4A10"/>
    <w:rsid w:val="007B4B4F"/>
    <w:rsid w:val="007B4C96"/>
    <w:rsid w:val="007B563F"/>
    <w:rsid w:val="007B58AB"/>
    <w:rsid w:val="007B59D2"/>
    <w:rsid w:val="007B5BCF"/>
    <w:rsid w:val="007B617F"/>
    <w:rsid w:val="007B6327"/>
    <w:rsid w:val="007B635B"/>
    <w:rsid w:val="007B65DB"/>
    <w:rsid w:val="007B6858"/>
    <w:rsid w:val="007B75BF"/>
    <w:rsid w:val="007B7C99"/>
    <w:rsid w:val="007C0286"/>
    <w:rsid w:val="007C09C4"/>
    <w:rsid w:val="007C0B1D"/>
    <w:rsid w:val="007C0F70"/>
    <w:rsid w:val="007C15CC"/>
    <w:rsid w:val="007C232B"/>
    <w:rsid w:val="007C251F"/>
    <w:rsid w:val="007C262B"/>
    <w:rsid w:val="007C264D"/>
    <w:rsid w:val="007C289C"/>
    <w:rsid w:val="007C2C5C"/>
    <w:rsid w:val="007C307E"/>
    <w:rsid w:val="007C30CB"/>
    <w:rsid w:val="007C33CE"/>
    <w:rsid w:val="007C38C4"/>
    <w:rsid w:val="007C38CE"/>
    <w:rsid w:val="007C3C3A"/>
    <w:rsid w:val="007C42E3"/>
    <w:rsid w:val="007C4905"/>
    <w:rsid w:val="007C4DAF"/>
    <w:rsid w:val="007C511D"/>
    <w:rsid w:val="007C5CB7"/>
    <w:rsid w:val="007C5D2A"/>
    <w:rsid w:val="007C5E85"/>
    <w:rsid w:val="007C6275"/>
    <w:rsid w:val="007C7CEC"/>
    <w:rsid w:val="007C7DCB"/>
    <w:rsid w:val="007D0526"/>
    <w:rsid w:val="007D0797"/>
    <w:rsid w:val="007D08F7"/>
    <w:rsid w:val="007D0EF6"/>
    <w:rsid w:val="007D1184"/>
    <w:rsid w:val="007D138B"/>
    <w:rsid w:val="007D1B50"/>
    <w:rsid w:val="007D1EAC"/>
    <w:rsid w:val="007D2001"/>
    <w:rsid w:val="007D259B"/>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6532"/>
    <w:rsid w:val="007D684A"/>
    <w:rsid w:val="007D6BC7"/>
    <w:rsid w:val="007D6D6D"/>
    <w:rsid w:val="007D7440"/>
    <w:rsid w:val="007D74A5"/>
    <w:rsid w:val="007E02C5"/>
    <w:rsid w:val="007E03DF"/>
    <w:rsid w:val="007E058A"/>
    <w:rsid w:val="007E07F0"/>
    <w:rsid w:val="007E0B78"/>
    <w:rsid w:val="007E127D"/>
    <w:rsid w:val="007E19B0"/>
    <w:rsid w:val="007E1AB8"/>
    <w:rsid w:val="007E22E3"/>
    <w:rsid w:val="007E27AF"/>
    <w:rsid w:val="007E2A06"/>
    <w:rsid w:val="007E2A07"/>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D09"/>
    <w:rsid w:val="007F326C"/>
    <w:rsid w:val="007F33F0"/>
    <w:rsid w:val="007F344C"/>
    <w:rsid w:val="007F3DE3"/>
    <w:rsid w:val="007F3F44"/>
    <w:rsid w:val="007F3F58"/>
    <w:rsid w:val="007F4288"/>
    <w:rsid w:val="007F42E8"/>
    <w:rsid w:val="007F4356"/>
    <w:rsid w:val="007F45AD"/>
    <w:rsid w:val="007F568C"/>
    <w:rsid w:val="007F5E8F"/>
    <w:rsid w:val="007F6237"/>
    <w:rsid w:val="007F6B71"/>
    <w:rsid w:val="007F7482"/>
    <w:rsid w:val="007F7A40"/>
    <w:rsid w:val="007F7B7A"/>
    <w:rsid w:val="007F7FE8"/>
    <w:rsid w:val="008001E7"/>
    <w:rsid w:val="00800530"/>
    <w:rsid w:val="00800581"/>
    <w:rsid w:val="008008FB"/>
    <w:rsid w:val="00800E1E"/>
    <w:rsid w:val="008012FB"/>
    <w:rsid w:val="008018C1"/>
    <w:rsid w:val="00801AB2"/>
    <w:rsid w:val="00801BE0"/>
    <w:rsid w:val="00801D0F"/>
    <w:rsid w:val="00802D49"/>
    <w:rsid w:val="00802EF5"/>
    <w:rsid w:val="00803143"/>
    <w:rsid w:val="00803F62"/>
    <w:rsid w:val="00804AEC"/>
    <w:rsid w:val="0080511B"/>
    <w:rsid w:val="00805122"/>
    <w:rsid w:val="008053B1"/>
    <w:rsid w:val="00806711"/>
    <w:rsid w:val="00806B20"/>
    <w:rsid w:val="008074D6"/>
    <w:rsid w:val="00807612"/>
    <w:rsid w:val="00810060"/>
    <w:rsid w:val="00810165"/>
    <w:rsid w:val="00810674"/>
    <w:rsid w:val="00810D80"/>
    <w:rsid w:val="00810E5B"/>
    <w:rsid w:val="00811099"/>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02"/>
    <w:rsid w:val="008161EF"/>
    <w:rsid w:val="00816F08"/>
    <w:rsid w:val="00816FAA"/>
    <w:rsid w:val="0081742E"/>
    <w:rsid w:val="008176B2"/>
    <w:rsid w:val="0081776C"/>
    <w:rsid w:val="00820503"/>
    <w:rsid w:val="00820A9A"/>
    <w:rsid w:val="00820B49"/>
    <w:rsid w:val="00820DA1"/>
    <w:rsid w:val="008212CD"/>
    <w:rsid w:val="00821756"/>
    <w:rsid w:val="008217F5"/>
    <w:rsid w:val="00821AD4"/>
    <w:rsid w:val="0082225C"/>
    <w:rsid w:val="008227CC"/>
    <w:rsid w:val="008229F4"/>
    <w:rsid w:val="008230E5"/>
    <w:rsid w:val="00824049"/>
    <w:rsid w:val="008240DE"/>
    <w:rsid w:val="00824305"/>
    <w:rsid w:val="008243AC"/>
    <w:rsid w:val="0082492B"/>
    <w:rsid w:val="00824D2D"/>
    <w:rsid w:val="00826548"/>
    <w:rsid w:val="0082685B"/>
    <w:rsid w:val="00826912"/>
    <w:rsid w:val="00826A5D"/>
    <w:rsid w:val="00826DFF"/>
    <w:rsid w:val="008270EA"/>
    <w:rsid w:val="008273A9"/>
    <w:rsid w:val="00827598"/>
    <w:rsid w:val="0082793B"/>
    <w:rsid w:val="008304C6"/>
    <w:rsid w:val="0083072A"/>
    <w:rsid w:val="00830772"/>
    <w:rsid w:val="00830D99"/>
    <w:rsid w:val="00830E28"/>
    <w:rsid w:val="00830FF5"/>
    <w:rsid w:val="008314F2"/>
    <w:rsid w:val="00832AF9"/>
    <w:rsid w:val="00833748"/>
    <w:rsid w:val="008337CA"/>
    <w:rsid w:val="00833B1C"/>
    <w:rsid w:val="008342D5"/>
    <w:rsid w:val="008342F2"/>
    <w:rsid w:val="008349BB"/>
    <w:rsid w:val="00834F79"/>
    <w:rsid w:val="0083519E"/>
    <w:rsid w:val="00835624"/>
    <w:rsid w:val="0083694E"/>
    <w:rsid w:val="00837C2A"/>
    <w:rsid w:val="00837EC1"/>
    <w:rsid w:val="008402A8"/>
    <w:rsid w:val="00840669"/>
    <w:rsid w:val="00840730"/>
    <w:rsid w:val="0084168E"/>
    <w:rsid w:val="00842545"/>
    <w:rsid w:val="008427D5"/>
    <w:rsid w:val="00842CFC"/>
    <w:rsid w:val="00842E11"/>
    <w:rsid w:val="008431A3"/>
    <w:rsid w:val="008431FC"/>
    <w:rsid w:val="008435F7"/>
    <w:rsid w:val="00843C96"/>
    <w:rsid w:val="00844A43"/>
    <w:rsid w:val="008450DC"/>
    <w:rsid w:val="00845424"/>
    <w:rsid w:val="00845C34"/>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346"/>
    <w:rsid w:val="0087298F"/>
    <w:rsid w:val="00872CDE"/>
    <w:rsid w:val="00873098"/>
    <w:rsid w:val="00873C19"/>
    <w:rsid w:val="00875153"/>
    <w:rsid w:val="0087571E"/>
    <w:rsid w:val="00875CCF"/>
    <w:rsid w:val="00875FC8"/>
    <w:rsid w:val="00876411"/>
    <w:rsid w:val="00876ADE"/>
    <w:rsid w:val="00877C8A"/>
    <w:rsid w:val="0088022C"/>
    <w:rsid w:val="00880480"/>
    <w:rsid w:val="0088056C"/>
    <w:rsid w:val="00880F51"/>
    <w:rsid w:val="008819AE"/>
    <w:rsid w:val="00881BE2"/>
    <w:rsid w:val="00882383"/>
    <w:rsid w:val="00882B92"/>
    <w:rsid w:val="00883941"/>
    <w:rsid w:val="00883E45"/>
    <w:rsid w:val="00884072"/>
    <w:rsid w:val="008852B9"/>
    <w:rsid w:val="0088574A"/>
    <w:rsid w:val="00885996"/>
    <w:rsid w:val="00886612"/>
    <w:rsid w:val="008868BC"/>
    <w:rsid w:val="00886BCA"/>
    <w:rsid w:val="0088713D"/>
    <w:rsid w:val="00887A4D"/>
    <w:rsid w:val="00887E9F"/>
    <w:rsid w:val="008906BF"/>
    <w:rsid w:val="00890BBE"/>
    <w:rsid w:val="008913B1"/>
    <w:rsid w:val="008913F7"/>
    <w:rsid w:val="008915A2"/>
    <w:rsid w:val="00891888"/>
    <w:rsid w:val="00891D95"/>
    <w:rsid w:val="00891E0A"/>
    <w:rsid w:val="0089202E"/>
    <w:rsid w:val="00892575"/>
    <w:rsid w:val="0089285F"/>
    <w:rsid w:val="00893164"/>
    <w:rsid w:val="008934D0"/>
    <w:rsid w:val="00893660"/>
    <w:rsid w:val="00893833"/>
    <w:rsid w:val="00893A4E"/>
    <w:rsid w:val="00893AF8"/>
    <w:rsid w:val="00893DC5"/>
    <w:rsid w:val="008942B8"/>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4968"/>
    <w:rsid w:val="008A55BB"/>
    <w:rsid w:val="008A57A8"/>
    <w:rsid w:val="008A5A3D"/>
    <w:rsid w:val="008A5CC2"/>
    <w:rsid w:val="008A5F9D"/>
    <w:rsid w:val="008A63DF"/>
    <w:rsid w:val="008A64C9"/>
    <w:rsid w:val="008A6ABB"/>
    <w:rsid w:val="008A6B2E"/>
    <w:rsid w:val="008A70DD"/>
    <w:rsid w:val="008A77BF"/>
    <w:rsid w:val="008A7F19"/>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CA8"/>
    <w:rsid w:val="008C35B2"/>
    <w:rsid w:val="008C3D61"/>
    <w:rsid w:val="008C401E"/>
    <w:rsid w:val="008C4627"/>
    <w:rsid w:val="008C4A23"/>
    <w:rsid w:val="008C4B31"/>
    <w:rsid w:val="008C4CE9"/>
    <w:rsid w:val="008C4E35"/>
    <w:rsid w:val="008C5666"/>
    <w:rsid w:val="008C67B7"/>
    <w:rsid w:val="008C68C7"/>
    <w:rsid w:val="008C6D3D"/>
    <w:rsid w:val="008C7B73"/>
    <w:rsid w:val="008C7CD8"/>
    <w:rsid w:val="008D1192"/>
    <w:rsid w:val="008D13B0"/>
    <w:rsid w:val="008D1C55"/>
    <w:rsid w:val="008D2109"/>
    <w:rsid w:val="008D2986"/>
    <w:rsid w:val="008D2BCE"/>
    <w:rsid w:val="008D3C89"/>
    <w:rsid w:val="008D4DCA"/>
    <w:rsid w:val="008D4F5E"/>
    <w:rsid w:val="008D5043"/>
    <w:rsid w:val="008D51AE"/>
    <w:rsid w:val="008D5291"/>
    <w:rsid w:val="008D540B"/>
    <w:rsid w:val="008D5A94"/>
    <w:rsid w:val="008D5BA8"/>
    <w:rsid w:val="008D5CA7"/>
    <w:rsid w:val="008D6B39"/>
    <w:rsid w:val="008D6D0D"/>
    <w:rsid w:val="008D75DE"/>
    <w:rsid w:val="008D7A0A"/>
    <w:rsid w:val="008E0240"/>
    <w:rsid w:val="008E05B4"/>
    <w:rsid w:val="008E11DD"/>
    <w:rsid w:val="008E200C"/>
    <w:rsid w:val="008E30FB"/>
    <w:rsid w:val="008E3960"/>
    <w:rsid w:val="008E48B6"/>
    <w:rsid w:val="008E4954"/>
    <w:rsid w:val="008E4F1B"/>
    <w:rsid w:val="008E5CB1"/>
    <w:rsid w:val="008E613A"/>
    <w:rsid w:val="008E6CAE"/>
    <w:rsid w:val="008E6E47"/>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033"/>
    <w:rsid w:val="0090227F"/>
    <w:rsid w:val="00902300"/>
    <w:rsid w:val="0090273B"/>
    <w:rsid w:val="00902B7F"/>
    <w:rsid w:val="0090409F"/>
    <w:rsid w:val="00904555"/>
    <w:rsid w:val="009046E0"/>
    <w:rsid w:val="00904760"/>
    <w:rsid w:val="0090476E"/>
    <w:rsid w:val="009047B4"/>
    <w:rsid w:val="009049E3"/>
    <w:rsid w:val="00904FD3"/>
    <w:rsid w:val="00905124"/>
    <w:rsid w:val="009051C7"/>
    <w:rsid w:val="009055FB"/>
    <w:rsid w:val="0090569F"/>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38E"/>
    <w:rsid w:val="0091388A"/>
    <w:rsid w:val="009138C7"/>
    <w:rsid w:val="009149C9"/>
    <w:rsid w:val="00914AF3"/>
    <w:rsid w:val="00915166"/>
    <w:rsid w:val="009153C6"/>
    <w:rsid w:val="0091572C"/>
    <w:rsid w:val="009159F2"/>
    <w:rsid w:val="009160DE"/>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282D"/>
    <w:rsid w:val="0092305E"/>
    <w:rsid w:val="00923613"/>
    <w:rsid w:val="00923E6B"/>
    <w:rsid w:val="009242C9"/>
    <w:rsid w:val="009243B8"/>
    <w:rsid w:val="00924E2F"/>
    <w:rsid w:val="0092504C"/>
    <w:rsid w:val="00925059"/>
    <w:rsid w:val="009253F6"/>
    <w:rsid w:val="009255C5"/>
    <w:rsid w:val="00925683"/>
    <w:rsid w:val="00925FED"/>
    <w:rsid w:val="0092665B"/>
    <w:rsid w:val="00926CA3"/>
    <w:rsid w:val="00927ABF"/>
    <w:rsid w:val="0093049E"/>
    <w:rsid w:val="00930564"/>
    <w:rsid w:val="0093103C"/>
    <w:rsid w:val="00931907"/>
    <w:rsid w:val="00932C36"/>
    <w:rsid w:val="00933991"/>
    <w:rsid w:val="0093487A"/>
    <w:rsid w:val="00934DC5"/>
    <w:rsid w:val="00934FD9"/>
    <w:rsid w:val="00936242"/>
    <w:rsid w:val="00936672"/>
    <w:rsid w:val="009366D0"/>
    <w:rsid w:val="0093692E"/>
    <w:rsid w:val="009376FA"/>
    <w:rsid w:val="009377F2"/>
    <w:rsid w:val="0093794F"/>
    <w:rsid w:val="00937A57"/>
    <w:rsid w:val="00937D27"/>
    <w:rsid w:val="0094022C"/>
    <w:rsid w:val="00940678"/>
    <w:rsid w:val="00941366"/>
    <w:rsid w:val="00941714"/>
    <w:rsid w:val="009417C2"/>
    <w:rsid w:val="0094199F"/>
    <w:rsid w:val="00941CD2"/>
    <w:rsid w:val="0094235E"/>
    <w:rsid w:val="00942971"/>
    <w:rsid w:val="00942C7F"/>
    <w:rsid w:val="00943539"/>
    <w:rsid w:val="0094396F"/>
    <w:rsid w:val="00943D9F"/>
    <w:rsid w:val="0094430A"/>
    <w:rsid w:val="009446A3"/>
    <w:rsid w:val="009448BF"/>
    <w:rsid w:val="00944A24"/>
    <w:rsid w:val="00945710"/>
    <w:rsid w:val="00945847"/>
    <w:rsid w:val="00945DD1"/>
    <w:rsid w:val="00946126"/>
    <w:rsid w:val="00946225"/>
    <w:rsid w:val="0094662E"/>
    <w:rsid w:val="00946FD1"/>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391"/>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421A"/>
    <w:rsid w:val="009644FA"/>
    <w:rsid w:val="00965106"/>
    <w:rsid w:val="0096535D"/>
    <w:rsid w:val="00965437"/>
    <w:rsid w:val="009659CC"/>
    <w:rsid w:val="00965A3D"/>
    <w:rsid w:val="00965AE0"/>
    <w:rsid w:val="00965B74"/>
    <w:rsid w:val="00965C5B"/>
    <w:rsid w:val="00966CF2"/>
    <w:rsid w:val="00966EBB"/>
    <w:rsid w:val="00970582"/>
    <w:rsid w:val="009724CA"/>
    <w:rsid w:val="00972793"/>
    <w:rsid w:val="00972C2E"/>
    <w:rsid w:val="00973140"/>
    <w:rsid w:val="00973998"/>
    <w:rsid w:val="00973F74"/>
    <w:rsid w:val="00974012"/>
    <w:rsid w:val="00974662"/>
    <w:rsid w:val="00974921"/>
    <w:rsid w:val="00974AF3"/>
    <w:rsid w:val="00974CE1"/>
    <w:rsid w:val="00974DB9"/>
    <w:rsid w:val="00974E7B"/>
    <w:rsid w:val="009750DA"/>
    <w:rsid w:val="00975F7A"/>
    <w:rsid w:val="00976333"/>
    <w:rsid w:val="0097671E"/>
    <w:rsid w:val="009767FB"/>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7A"/>
    <w:rsid w:val="0098482F"/>
    <w:rsid w:val="00985D96"/>
    <w:rsid w:val="009863CD"/>
    <w:rsid w:val="00986646"/>
    <w:rsid w:val="00986762"/>
    <w:rsid w:val="0098716F"/>
    <w:rsid w:val="009871F3"/>
    <w:rsid w:val="0098773B"/>
    <w:rsid w:val="009878AB"/>
    <w:rsid w:val="00987D34"/>
    <w:rsid w:val="00987D3D"/>
    <w:rsid w:val="00990BE3"/>
    <w:rsid w:val="00991771"/>
    <w:rsid w:val="00991CD2"/>
    <w:rsid w:val="00991DAD"/>
    <w:rsid w:val="009927E0"/>
    <w:rsid w:val="00992E36"/>
    <w:rsid w:val="00993053"/>
    <w:rsid w:val="00993134"/>
    <w:rsid w:val="00993B2C"/>
    <w:rsid w:val="00993BAD"/>
    <w:rsid w:val="00993CCD"/>
    <w:rsid w:val="009944C2"/>
    <w:rsid w:val="00994631"/>
    <w:rsid w:val="009948D4"/>
    <w:rsid w:val="00994CAD"/>
    <w:rsid w:val="00994FCA"/>
    <w:rsid w:val="00995CA7"/>
    <w:rsid w:val="00995D5F"/>
    <w:rsid w:val="00995E98"/>
    <w:rsid w:val="00996330"/>
    <w:rsid w:val="00997736"/>
    <w:rsid w:val="00997AAD"/>
    <w:rsid w:val="00997F8B"/>
    <w:rsid w:val="009A027D"/>
    <w:rsid w:val="009A0BBE"/>
    <w:rsid w:val="009A0F15"/>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546A"/>
    <w:rsid w:val="009A5728"/>
    <w:rsid w:val="009A5C4F"/>
    <w:rsid w:val="009A5F00"/>
    <w:rsid w:val="009A6246"/>
    <w:rsid w:val="009A64E6"/>
    <w:rsid w:val="009A6535"/>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E97"/>
    <w:rsid w:val="009B3FEB"/>
    <w:rsid w:val="009B48CE"/>
    <w:rsid w:val="009B49E9"/>
    <w:rsid w:val="009B4D61"/>
    <w:rsid w:val="009B56B1"/>
    <w:rsid w:val="009B57C2"/>
    <w:rsid w:val="009B676E"/>
    <w:rsid w:val="009B6AD5"/>
    <w:rsid w:val="009B7388"/>
    <w:rsid w:val="009C0A8A"/>
    <w:rsid w:val="009C0ABA"/>
    <w:rsid w:val="009C2203"/>
    <w:rsid w:val="009C26CC"/>
    <w:rsid w:val="009C36FA"/>
    <w:rsid w:val="009C37E9"/>
    <w:rsid w:val="009C380F"/>
    <w:rsid w:val="009C3CB1"/>
    <w:rsid w:val="009C41AE"/>
    <w:rsid w:val="009C4278"/>
    <w:rsid w:val="009C462E"/>
    <w:rsid w:val="009C4AB4"/>
    <w:rsid w:val="009C4FCA"/>
    <w:rsid w:val="009C54BC"/>
    <w:rsid w:val="009C57AD"/>
    <w:rsid w:val="009C59E9"/>
    <w:rsid w:val="009C5E50"/>
    <w:rsid w:val="009C5E90"/>
    <w:rsid w:val="009C6542"/>
    <w:rsid w:val="009C666B"/>
    <w:rsid w:val="009C6B54"/>
    <w:rsid w:val="009C6BCA"/>
    <w:rsid w:val="009C714A"/>
    <w:rsid w:val="009C79D3"/>
    <w:rsid w:val="009C7B34"/>
    <w:rsid w:val="009D060D"/>
    <w:rsid w:val="009D0CA8"/>
    <w:rsid w:val="009D0D2B"/>
    <w:rsid w:val="009D10BC"/>
    <w:rsid w:val="009D1339"/>
    <w:rsid w:val="009D178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0D9"/>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46F8"/>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575"/>
    <w:rsid w:val="00A018DB"/>
    <w:rsid w:val="00A02E2A"/>
    <w:rsid w:val="00A03282"/>
    <w:rsid w:val="00A0330E"/>
    <w:rsid w:val="00A034E3"/>
    <w:rsid w:val="00A03514"/>
    <w:rsid w:val="00A03665"/>
    <w:rsid w:val="00A04570"/>
    <w:rsid w:val="00A04BD6"/>
    <w:rsid w:val="00A051CB"/>
    <w:rsid w:val="00A05D14"/>
    <w:rsid w:val="00A05EB7"/>
    <w:rsid w:val="00A060B6"/>
    <w:rsid w:val="00A07268"/>
    <w:rsid w:val="00A0736C"/>
    <w:rsid w:val="00A0745D"/>
    <w:rsid w:val="00A074BE"/>
    <w:rsid w:val="00A0795E"/>
    <w:rsid w:val="00A07C24"/>
    <w:rsid w:val="00A10679"/>
    <w:rsid w:val="00A1130C"/>
    <w:rsid w:val="00A11486"/>
    <w:rsid w:val="00A117CF"/>
    <w:rsid w:val="00A11CCC"/>
    <w:rsid w:val="00A12E3F"/>
    <w:rsid w:val="00A12FFD"/>
    <w:rsid w:val="00A13018"/>
    <w:rsid w:val="00A137E1"/>
    <w:rsid w:val="00A13BE9"/>
    <w:rsid w:val="00A13F20"/>
    <w:rsid w:val="00A142FB"/>
    <w:rsid w:val="00A143BB"/>
    <w:rsid w:val="00A145C4"/>
    <w:rsid w:val="00A1504D"/>
    <w:rsid w:val="00A1548F"/>
    <w:rsid w:val="00A157C8"/>
    <w:rsid w:val="00A15A97"/>
    <w:rsid w:val="00A15AD0"/>
    <w:rsid w:val="00A15F9F"/>
    <w:rsid w:val="00A16053"/>
    <w:rsid w:val="00A1685C"/>
    <w:rsid w:val="00A1719F"/>
    <w:rsid w:val="00A171BD"/>
    <w:rsid w:val="00A17C8F"/>
    <w:rsid w:val="00A20699"/>
    <w:rsid w:val="00A20D43"/>
    <w:rsid w:val="00A20F82"/>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05F"/>
    <w:rsid w:val="00A3053F"/>
    <w:rsid w:val="00A30CB2"/>
    <w:rsid w:val="00A310FB"/>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30B0"/>
    <w:rsid w:val="00A43343"/>
    <w:rsid w:val="00A438F5"/>
    <w:rsid w:val="00A443E7"/>
    <w:rsid w:val="00A44555"/>
    <w:rsid w:val="00A44E12"/>
    <w:rsid w:val="00A44F53"/>
    <w:rsid w:val="00A45F5B"/>
    <w:rsid w:val="00A46098"/>
    <w:rsid w:val="00A462DB"/>
    <w:rsid w:val="00A46EB9"/>
    <w:rsid w:val="00A473D8"/>
    <w:rsid w:val="00A4746C"/>
    <w:rsid w:val="00A47C16"/>
    <w:rsid w:val="00A502B1"/>
    <w:rsid w:val="00A510F2"/>
    <w:rsid w:val="00A51255"/>
    <w:rsid w:val="00A51485"/>
    <w:rsid w:val="00A51712"/>
    <w:rsid w:val="00A51E6C"/>
    <w:rsid w:val="00A527D9"/>
    <w:rsid w:val="00A52C26"/>
    <w:rsid w:val="00A52C9F"/>
    <w:rsid w:val="00A52E82"/>
    <w:rsid w:val="00A530A0"/>
    <w:rsid w:val="00A531E6"/>
    <w:rsid w:val="00A533A3"/>
    <w:rsid w:val="00A536B1"/>
    <w:rsid w:val="00A53EB2"/>
    <w:rsid w:val="00A54575"/>
    <w:rsid w:val="00A54C6C"/>
    <w:rsid w:val="00A558F9"/>
    <w:rsid w:val="00A55BEA"/>
    <w:rsid w:val="00A55F1E"/>
    <w:rsid w:val="00A5621F"/>
    <w:rsid w:val="00A56255"/>
    <w:rsid w:val="00A566D3"/>
    <w:rsid w:val="00A56B60"/>
    <w:rsid w:val="00A56C12"/>
    <w:rsid w:val="00A56EA2"/>
    <w:rsid w:val="00A57110"/>
    <w:rsid w:val="00A57204"/>
    <w:rsid w:val="00A57242"/>
    <w:rsid w:val="00A579E5"/>
    <w:rsid w:val="00A57D78"/>
    <w:rsid w:val="00A605D4"/>
    <w:rsid w:val="00A606B6"/>
    <w:rsid w:val="00A6154B"/>
    <w:rsid w:val="00A61600"/>
    <w:rsid w:val="00A61D6B"/>
    <w:rsid w:val="00A61FBD"/>
    <w:rsid w:val="00A62A47"/>
    <w:rsid w:val="00A632A1"/>
    <w:rsid w:val="00A637DA"/>
    <w:rsid w:val="00A63814"/>
    <w:rsid w:val="00A63EA6"/>
    <w:rsid w:val="00A64396"/>
    <w:rsid w:val="00A64C69"/>
    <w:rsid w:val="00A64E7F"/>
    <w:rsid w:val="00A65589"/>
    <w:rsid w:val="00A6565F"/>
    <w:rsid w:val="00A65772"/>
    <w:rsid w:val="00A65F7D"/>
    <w:rsid w:val="00A662CD"/>
    <w:rsid w:val="00A66853"/>
    <w:rsid w:val="00A66FE8"/>
    <w:rsid w:val="00A6794A"/>
    <w:rsid w:val="00A70504"/>
    <w:rsid w:val="00A70A9B"/>
    <w:rsid w:val="00A7105F"/>
    <w:rsid w:val="00A719BB"/>
    <w:rsid w:val="00A71E52"/>
    <w:rsid w:val="00A720B4"/>
    <w:rsid w:val="00A72110"/>
    <w:rsid w:val="00A7243D"/>
    <w:rsid w:val="00A72618"/>
    <w:rsid w:val="00A728A0"/>
    <w:rsid w:val="00A72ED3"/>
    <w:rsid w:val="00A72FD9"/>
    <w:rsid w:val="00A73207"/>
    <w:rsid w:val="00A74884"/>
    <w:rsid w:val="00A74A4B"/>
    <w:rsid w:val="00A74CC1"/>
    <w:rsid w:val="00A751ED"/>
    <w:rsid w:val="00A75388"/>
    <w:rsid w:val="00A75474"/>
    <w:rsid w:val="00A75E26"/>
    <w:rsid w:val="00A75EFD"/>
    <w:rsid w:val="00A7645F"/>
    <w:rsid w:val="00A7651C"/>
    <w:rsid w:val="00A76887"/>
    <w:rsid w:val="00A76898"/>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5B7"/>
    <w:rsid w:val="00A86A0A"/>
    <w:rsid w:val="00A86D36"/>
    <w:rsid w:val="00A872F3"/>
    <w:rsid w:val="00A87692"/>
    <w:rsid w:val="00A87C4D"/>
    <w:rsid w:val="00A90507"/>
    <w:rsid w:val="00A90684"/>
    <w:rsid w:val="00A90A05"/>
    <w:rsid w:val="00A90AC6"/>
    <w:rsid w:val="00A90B55"/>
    <w:rsid w:val="00A9153F"/>
    <w:rsid w:val="00A91632"/>
    <w:rsid w:val="00A9181F"/>
    <w:rsid w:val="00A921A4"/>
    <w:rsid w:val="00A93500"/>
    <w:rsid w:val="00A941B7"/>
    <w:rsid w:val="00A944C8"/>
    <w:rsid w:val="00A94792"/>
    <w:rsid w:val="00A94BF9"/>
    <w:rsid w:val="00A95093"/>
    <w:rsid w:val="00A952E3"/>
    <w:rsid w:val="00A95AE1"/>
    <w:rsid w:val="00A960E5"/>
    <w:rsid w:val="00A97383"/>
    <w:rsid w:val="00A97422"/>
    <w:rsid w:val="00A979A4"/>
    <w:rsid w:val="00A97A16"/>
    <w:rsid w:val="00AA0239"/>
    <w:rsid w:val="00AA0286"/>
    <w:rsid w:val="00AA06EF"/>
    <w:rsid w:val="00AA0719"/>
    <w:rsid w:val="00AA181C"/>
    <w:rsid w:val="00AA18FA"/>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86D"/>
    <w:rsid w:val="00AB2BB5"/>
    <w:rsid w:val="00AB2EAC"/>
    <w:rsid w:val="00AB4B46"/>
    <w:rsid w:val="00AB52BA"/>
    <w:rsid w:val="00AB567C"/>
    <w:rsid w:val="00AB57A3"/>
    <w:rsid w:val="00AB5DE9"/>
    <w:rsid w:val="00AB6203"/>
    <w:rsid w:val="00AB653A"/>
    <w:rsid w:val="00AB6645"/>
    <w:rsid w:val="00AB692B"/>
    <w:rsid w:val="00AB730D"/>
    <w:rsid w:val="00AB74AD"/>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9C4"/>
    <w:rsid w:val="00AC6C7C"/>
    <w:rsid w:val="00AC6F91"/>
    <w:rsid w:val="00AC740B"/>
    <w:rsid w:val="00AC7841"/>
    <w:rsid w:val="00AC79BE"/>
    <w:rsid w:val="00AC7E1C"/>
    <w:rsid w:val="00AD03E0"/>
    <w:rsid w:val="00AD0818"/>
    <w:rsid w:val="00AD0DB9"/>
    <w:rsid w:val="00AD1DFE"/>
    <w:rsid w:val="00AD1F89"/>
    <w:rsid w:val="00AD25B8"/>
    <w:rsid w:val="00AD2D2E"/>
    <w:rsid w:val="00AD3702"/>
    <w:rsid w:val="00AD41D1"/>
    <w:rsid w:val="00AD4C71"/>
    <w:rsid w:val="00AD592C"/>
    <w:rsid w:val="00AD5C31"/>
    <w:rsid w:val="00AD5DBD"/>
    <w:rsid w:val="00AD5F6E"/>
    <w:rsid w:val="00AD5FAD"/>
    <w:rsid w:val="00AD6985"/>
    <w:rsid w:val="00AD6D2C"/>
    <w:rsid w:val="00AD7574"/>
    <w:rsid w:val="00AD78FD"/>
    <w:rsid w:val="00AD7F5A"/>
    <w:rsid w:val="00AD7F5C"/>
    <w:rsid w:val="00AE0052"/>
    <w:rsid w:val="00AE0B15"/>
    <w:rsid w:val="00AE1012"/>
    <w:rsid w:val="00AE1013"/>
    <w:rsid w:val="00AE12EF"/>
    <w:rsid w:val="00AE2715"/>
    <w:rsid w:val="00AE2EB1"/>
    <w:rsid w:val="00AE3312"/>
    <w:rsid w:val="00AE346D"/>
    <w:rsid w:val="00AE3845"/>
    <w:rsid w:val="00AE3A2E"/>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C7E"/>
    <w:rsid w:val="00AF56D2"/>
    <w:rsid w:val="00AF5841"/>
    <w:rsid w:val="00AF5EC6"/>
    <w:rsid w:val="00AF60A6"/>
    <w:rsid w:val="00AF72A2"/>
    <w:rsid w:val="00AF72B7"/>
    <w:rsid w:val="00AF7D8A"/>
    <w:rsid w:val="00B0075A"/>
    <w:rsid w:val="00B00794"/>
    <w:rsid w:val="00B0079B"/>
    <w:rsid w:val="00B01A4F"/>
    <w:rsid w:val="00B01E15"/>
    <w:rsid w:val="00B022C4"/>
    <w:rsid w:val="00B024DD"/>
    <w:rsid w:val="00B02A0F"/>
    <w:rsid w:val="00B031ED"/>
    <w:rsid w:val="00B03340"/>
    <w:rsid w:val="00B033F0"/>
    <w:rsid w:val="00B0433E"/>
    <w:rsid w:val="00B044B2"/>
    <w:rsid w:val="00B044F7"/>
    <w:rsid w:val="00B04732"/>
    <w:rsid w:val="00B04C3F"/>
    <w:rsid w:val="00B052CF"/>
    <w:rsid w:val="00B05715"/>
    <w:rsid w:val="00B05873"/>
    <w:rsid w:val="00B05954"/>
    <w:rsid w:val="00B05EC5"/>
    <w:rsid w:val="00B06EE3"/>
    <w:rsid w:val="00B1021C"/>
    <w:rsid w:val="00B10BE0"/>
    <w:rsid w:val="00B10C6B"/>
    <w:rsid w:val="00B11030"/>
    <w:rsid w:val="00B11AA0"/>
    <w:rsid w:val="00B11F6E"/>
    <w:rsid w:val="00B121F6"/>
    <w:rsid w:val="00B12848"/>
    <w:rsid w:val="00B128AF"/>
    <w:rsid w:val="00B1292A"/>
    <w:rsid w:val="00B13A6C"/>
    <w:rsid w:val="00B13ED2"/>
    <w:rsid w:val="00B141AD"/>
    <w:rsid w:val="00B142A0"/>
    <w:rsid w:val="00B1447C"/>
    <w:rsid w:val="00B147E2"/>
    <w:rsid w:val="00B14880"/>
    <w:rsid w:val="00B148DA"/>
    <w:rsid w:val="00B14A90"/>
    <w:rsid w:val="00B14B46"/>
    <w:rsid w:val="00B16100"/>
    <w:rsid w:val="00B16127"/>
    <w:rsid w:val="00B16EFB"/>
    <w:rsid w:val="00B1740F"/>
    <w:rsid w:val="00B174B6"/>
    <w:rsid w:val="00B179EA"/>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5509"/>
    <w:rsid w:val="00B25D51"/>
    <w:rsid w:val="00B260E8"/>
    <w:rsid w:val="00B26C10"/>
    <w:rsid w:val="00B26EC3"/>
    <w:rsid w:val="00B27483"/>
    <w:rsid w:val="00B27AAD"/>
    <w:rsid w:val="00B27BF6"/>
    <w:rsid w:val="00B30576"/>
    <w:rsid w:val="00B30D03"/>
    <w:rsid w:val="00B3166E"/>
    <w:rsid w:val="00B31673"/>
    <w:rsid w:val="00B31954"/>
    <w:rsid w:val="00B31C7E"/>
    <w:rsid w:val="00B322BB"/>
    <w:rsid w:val="00B326CB"/>
    <w:rsid w:val="00B32A5D"/>
    <w:rsid w:val="00B32B2E"/>
    <w:rsid w:val="00B33362"/>
    <w:rsid w:val="00B334FB"/>
    <w:rsid w:val="00B3495B"/>
    <w:rsid w:val="00B35548"/>
    <w:rsid w:val="00B362FB"/>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4764B"/>
    <w:rsid w:val="00B47D3B"/>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A64"/>
    <w:rsid w:val="00B55A89"/>
    <w:rsid w:val="00B55C66"/>
    <w:rsid w:val="00B55DCD"/>
    <w:rsid w:val="00B5662A"/>
    <w:rsid w:val="00B5681C"/>
    <w:rsid w:val="00B56A5A"/>
    <w:rsid w:val="00B56CE0"/>
    <w:rsid w:val="00B56DEF"/>
    <w:rsid w:val="00B57028"/>
    <w:rsid w:val="00B5775B"/>
    <w:rsid w:val="00B57817"/>
    <w:rsid w:val="00B578FF"/>
    <w:rsid w:val="00B57DCA"/>
    <w:rsid w:val="00B60493"/>
    <w:rsid w:val="00B60F1E"/>
    <w:rsid w:val="00B61235"/>
    <w:rsid w:val="00B61265"/>
    <w:rsid w:val="00B617FB"/>
    <w:rsid w:val="00B61A9A"/>
    <w:rsid w:val="00B62631"/>
    <w:rsid w:val="00B628B7"/>
    <w:rsid w:val="00B62920"/>
    <w:rsid w:val="00B64537"/>
    <w:rsid w:val="00B64643"/>
    <w:rsid w:val="00B64BD7"/>
    <w:rsid w:val="00B64C56"/>
    <w:rsid w:val="00B64D3B"/>
    <w:rsid w:val="00B65379"/>
    <w:rsid w:val="00B65BE1"/>
    <w:rsid w:val="00B66252"/>
    <w:rsid w:val="00B66435"/>
    <w:rsid w:val="00B66E59"/>
    <w:rsid w:val="00B6721D"/>
    <w:rsid w:val="00B677AF"/>
    <w:rsid w:val="00B67CA5"/>
    <w:rsid w:val="00B70A85"/>
    <w:rsid w:val="00B711EA"/>
    <w:rsid w:val="00B71852"/>
    <w:rsid w:val="00B71A34"/>
    <w:rsid w:val="00B72347"/>
    <w:rsid w:val="00B72BBC"/>
    <w:rsid w:val="00B72C9B"/>
    <w:rsid w:val="00B72F17"/>
    <w:rsid w:val="00B731F8"/>
    <w:rsid w:val="00B739EE"/>
    <w:rsid w:val="00B73F8D"/>
    <w:rsid w:val="00B74122"/>
    <w:rsid w:val="00B746CC"/>
    <w:rsid w:val="00B74B18"/>
    <w:rsid w:val="00B74B41"/>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957"/>
    <w:rsid w:val="00B83C98"/>
    <w:rsid w:val="00B83F16"/>
    <w:rsid w:val="00B84001"/>
    <w:rsid w:val="00B84491"/>
    <w:rsid w:val="00B84762"/>
    <w:rsid w:val="00B84BD6"/>
    <w:rsid w:val="00B84EC5"/>
    <w:rsid w:val="00B85210"/>
    <w:rsid w:val="00B85578"/>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9F"/>
    <w:rsid w:val="00B957CC"/>
    <w:rsid w:val="00B95D57"/>
    <w:rsid w:val="00B9625A"/>
    <w:rsid w:val="00B9645A"/>
    <w:rsid w:val="00B97031"/>
    <w:rsid w:val="00B971AC"/>
    <w:rsid w:val="00B97701"/>
    <w:rsid w:val="00B97B90"/>
    <w:rsid w:val="00B97C45"/>
    <w:rsid w:val="00BA1AA0"/>
    <w:rsid w:val="00BA1C54"/>
    <w:rsid w:val="00BA1CF6"/>
    <w:rsid w:val="00BA1FDF"/>
    <w:rsid w:val="00BA2081"/>
    <w:rsid w:val="00BA28C3"/>
    <w:rsid w:val="00BA2A5B"/>
    <w:rsid w:val="00BA3420"/>
    <w:rsid w:val="00BA3876"/>
    <w:rsid w:val="00BA4524"/>
    <w:rsid w:val="00BA4C31"/>
    <w:rsid w:val="00BA4D75"/>
    <w:rsid w:val="00BA4F76"/>
    <w:rsid w:val="00BA5F5C"/>
    <w:rsid w:val="00BA6196"/>
    <w:rsid w:val="00BA6198"/>
    <w:rsid w:val="00BA6251"/>
    <w:rsid w:val="00BA683E"/>
    <w:rsid w:val="00BA7632"/>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51E"/>
    <w:rsid w:val="00BC06AB"/>
    <w:rsid w:val="00BC0889"/>
    <w:rsid w:val="00BC15E7"/>
    <w:rsid w:val="00BC18F3"/>
    <w:rsid w:val="00BC1C3F"/>
    <w:rsid w:val="00BC21D8"/>
    <w:rsid w:val="00BC2828"/>
    <w:rsid w:val="00BC29AF"/>
    <w:rsid w:val="00BC2FC3"/>
    <w:rsid w:val="00BC3CDC"/>
    <w:rsid w:val="00BC3FB6"/>
    <w:rsid w:val="00BC41BA"/>
    <w:rsid w:val="00BC4757"/>
    <w:rsid w:val="00BC4CDB"/>
    <w:rsid w:val="00BC55EE"/>
    <w:rsid w:val="00BC59CD"/>
    <w:rsid w:val="00BC5C3F"/>
    <w:rsid w:val="00BC5CCC"/>
    <w:rsid w:val="00BC5EB8"/>
    <w:rsid w:val="00BC6993"/>
    <w:rsid w:val="00BC69C2"/>
    <w:rsid w:val="00BC73D3"/>
    <w:rsid w:val="00BC79A8"/>
    <w:rsid w:val="00BC7CF9"/>
    <w:rsid w:val="00BD0A41"/>
    <w:rsid w:val="00BD0F4E"/>
    <w:rsid w:val="00BD2F1F"/>
    <w:rsid w:val="00BD48A6"/>
    <w:rsid w:val="00BD5480"/>
    <w:rsid w:val="00BD55A6"/>
    <w:rsid w:val="00BD5DB0"/>
    <w:rsid w:val="00BD5E41"/>
    <w:rsid w:val="00BD5ECB"/>
    <w:rsid w:val="00BD67F5"/>
    <w:rsid w:val="00BD690D"/>
    <w:rsid w:val="00BD6AD0"/>
    <w:rsid w:val="00BD6CA4"/>
    <w:rsid w:val="00BD7343"/>
    <w:rsid w:val="00BD73AA"/>
    <w:rsid w:val="00BD7A8D"/>
    <w:rsid w:val="00BE0145"/>
    <w:rsid w:val="00BE0E94"/>
    <w:rsid w:val="00BE178D"/>
    <w:rsid w:val="00BE1F08"/>
    <w:rsid w:val="00BE1F66"/>
    <w:rsid w:val="00BE2338"/>
    <w:rsid w:val="00BE25B7"/>
    <w:rsid w:val="00BE280C"/>
    <w:rsid w:val="00BE28CA"/>
    <w:rsid w:val="00BE2F82"/>
    <w:rsid w:val="00BE39C3"/>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3EF"/>
    <w:rsid w:val="00BF465F"/>
    <w:rsid w:val="00BF4F3D"/>
    <w:rsid w:val="00BF5264"/>
    <w:rsid w:val="00BF526D"/>
    <w:rsid w:val="00BF5544"/>
    <w:rsid w:val="00BF5D36"/>
    <w:rsid w:val="00BF5EB6"/>
    <w:rsid w:val="00BF60C8"/>
    <w:rsid w:val="00BF6407"/>
    <w:rsid w:val="00BF6A24"/>
    <w:rsid w:val="00BF757D"/>
    <w:rsid w:val="00C000AC"/>
    <w:rsid w:val="00C00329"/>
    <w:rsid w:val="00C00746"/>
    <w:rsid w:val="00C00D89"/>
    <w:rsid w:val="00C00DDA"/>
    <w:rsid w:val="00C01E44"/>
    <w:rsid w:val="00C01EE6"/>
    <w:rsid w:val="00C02162"/>
    <w:rsid w:val="00C02233"/>
    <w:rsid w:val="00C02CE6"/>
    <w:rsid w:val="00C030C6"/>
    <w:rsid w:val="00C036AF"/>
    <w:rsid w:val="00C036D6"/>
    <w:rsid w:val="00C037C3"/>
    <w:rsid w:val="00C037CC"/>
    <w:rsid w:val="00C05370"/>
    <w:rsid w:val="00C0541A"/>
    <w:rsid w:val="00C05740"/>
    <w:rsid w:val="00C06523"/>
    <w:rsid w:val="00C06A36"/>
    <w:rsid w:val="00C06DAB"/>
    <w:rsid w:val="00C070E7"/>
    <w:rsid w:val="00C075D5"/>
    <w:rsid w:val="00C07C16"/>
    <w:rsid w:val="00C07CF4"/>
    <w:rsid w:val="00C100CB"/>
    <w:rsid w:val="00C102D9"/>
    <w:rsid w:val="00C109E8"/>
    <w:rsid w:val="00C10E80"/>
    <w:rsid w:val="00C1143C"/>
    <w:rsid w:val="00C11616"/>
    <w:rsid w:val="00C1188F"/>
    <w:rsid w:val="00C11AF9"/>
    <w:rsid w:val="00C11D8A"/>
    <w:rsid w:val="00C121AE"/>
    <w:rsid w:val="00C12444"/>
    <w:rsid w:val="00C13818"/>
    <w:rsid w:val="00C13E31"/>
    <w:rsid w:val="00C14206"/>
    <w:rsid w:val="00C14D1B"/>
    <w:rsid w:val="00C15020"/>
    <w:rsid w:val="00C15902"/>
    <w:rsid w:val="00C15E01"/>
    <w:rsid w:val="00C1661C"/>
    <w:rsid w:val="00C169FF"/>
    <w:rsid w:val="00C16CCF"/>
    <w:rsid w:val="00C17461"/>
    <w:rsid w:val="00C203F4"/>
    <w:rsid w:val="00C203FB"/>
    <w:rsid w:val="00C21A82"/>
    <w:rsid w:val="00C21BE1"/>
    <w:rsid w:val="00C21DA4"/>
    <w:rsid w:val="00C22D0A"/>
    <w:rsid w:val="00C22D4C"/>
    <w:rsid w:val="00C23B7C"/>
    <w:rsid w:val="00C2410E"/>
    <w:rsid w:val="00C24D32"/>
    <w:rsid w:val="00C24FE1"/>
    <w:rsid w:val="00C25190"/>
    <w:rsid w:val="00C255D2"/>
    <w:rsid w:val="00C25695"/>
    <w:rsid w:val="00C26565"/>
    <w:rsid w:val="00C2659F"/>
    <w:rsid w:val="00C26EB0"/>
    <w:rsid w:val="00C26F08"/>
    <w:rsid w:val="00C278C2"/>
    <w:rsid w:val="00C30188"/>
    <w:rsid w:val="00C3034C"/>
    <w:rsid w:val="00C30619"/>
    <w:rsid w:val="00C30E4D"/>
    <w:rsid w:val="00C311BF"/>
    <w:rsid w:val="00C31331"/>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40410"/>
    <w:rsid w:val="00C40600"/>
    <w:rsid w:val="00C40896"/>
    <w:rsid w:val="00C4124A"/>
    <w:rsid w:val="00C413E1"/>
    <w:rsid w:val="00C417F0"/>
    <w:rsid w:val="00C41A05"/>
    <w:rsid w:val="00C42137"/>
    <w:rsid w:val="00C4222F"/>
    <w:rsid w:val="00C4241D"/>
    <w:rsid w:val="00C424FC"/>
    <w:rsid w:val="00C42A7C"/>
    <w:rsid w:val="00C42C75"/>
    <w:rsid w:val="00C432C4"/>
    <w:rsid w:val="00C43618"/>
    <w:rsid w:val="00C43673"/>
    <w:rsid w:val="00C437AA"/>
    <w:rsid w:val="00C43977"/>
    <w:rsid w:val="00C43A67"/>
    <w:rsid w:val="00C43B06"/>
    <w:rsid w:val="00C44057"/>
    <w:rsid w:val="00C453A9"/>
    <w:rsid w:val="00C455B6"/>
    <w:rsid w:val="00C4568E"/>
    <w:rsid w:val="00C456AE"/>
    <w:rsid w:val="00C45EB1"/>
    <w:rsid w:val="00C46052"/>
    <w:rsid w:val="00C46145"/>
    <w:rsid w:val="00C46998"/>
    <w:rsid w:val="00C46F14"/>
    <w:rsid w:val="00C470D5"/>
    <w:rsid w:val="00C474CB"/>
    <w:rsid w:val="00C477D6"/>
    <w:rsid w:val="00C47C49"/>
    <w:rsid w:val="00C50249"/>
    <w:rsid w:val="00C50A85"/>
    <w:rsid w:val="00C51682"/>
    <w:rsid w:val="00C51734"/>
    <w:rsid w:val="00C51F11"/>
    <w:rsid w:val="00C524DF"/>
    <w:rsid w:val="00C52778"/>
    <w:rsid w:val="00C53255"/>
    <w:rsid w:val="00C53277"/>
    <w:rsid w:val="00C534FD"/>
    <w:rsid w:val="00C53770"/>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3DA"/>
    <w:rsid w:val="00C63465"/>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10F"/>
    <w:rsid w:val="00C743BF"/>
    <w:rsid w:val="00C74560"/>
    <w:rsid w:val="00C74BE7"/>
    <w:rsid w:val="00C74D91"/>
    <w:rsid w:val="00C74E22"/>
    <w:rsid w:val="00C767B9"/>
    <w:rsid w:val="00C76BEC"/>
    <w:rsid w:val="00C772D0"/>
    <w:rsid w:val="00C77802"/>
    <w:rsid w:val="00C77E3D"/>
    <w:rsid w:val="00C77E65"/>
    <w:rsid w:val="00C80380"/>
    <w:rsid w:val="00C803A2"/>
    <w:rsid w:val="00C811C3"/>
    <w:rsid w:val="00C81AC0"/>
    <w:rsid w:val="00C8239C"/>
    <w:rsid w:val="00C824A8"/>
    <w:rsid w:val="00C826B1"/>
    <w:rsid w:val="00C828FB"/>
    <w:rsid w:val="00C82B75"/>
    <w:rsid w:val="00C8326F"/>
    <w:rsid w:val="00C832D3"/>
    <w:rsid w:val="00C833E6"/>
    <w:rsid w:val="00C83803"/>
    <w:rsid w:val="00C845B5"/>
    <w:rsid w:val="00C8475A"/>
    <w:rsid w:val="00C84F9B"/>
    <w:rsid w:val="00C85698"/>
    <w:rsid w:val="00C856EE"/>
    <w:rsid w:val="00C857BF"/>
    <w:rsid w:val="00C85EF1"/>
    <w:rsid w:val="00C86245"/>
    <w:rsid w:val="00C8643E"/>
    <w:rsid w:val="00C86B9C"/>
    <w:rsid w:val="00C876CA"/>
    <w:rsid w:val="00C87B53"/>
    <w:rsid w:val="00C90046"/>
    <w:rsid w:val="00C901B7"/>
    <w:rsid w:val="00C906EE"/>
    <w:rsid w:val="00C91182"/>
    <w:rsid w:val="00C915CB"/>
    <w:rsid w:val="00C91DE0"/>
    <w:rsid w:val="00C92DB8"/>
    <w:rsid w:val="00C9316E"/>
    <w:rsid w:val="00C9408C"/>
    <w:rsid w:val="00C944C8"/>
    <w:rsid w:val="00C94E86"/>
    <w:rsid w:val="00C95003"/>
    <w:rsid w:val="00C95157"/>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406"/>
    <w:rsid w:val="00CA3854"/>
    <w:rsid w:val="00CA39FD"/>
    <w:rsid w:val="00CA3A03"/>
    <w:rsid w:val="00CA3FE7"/>
    <w:rsid w:val="00CA43E5"/>
    <w:rsid w:val="00CA4E88"/>
    <w:rsid w:val="00CA550D"/>
    <w:rsid w:val="00CA596B"/>
    <w:rsid w:val="00CA59DF"/>
    <w:rsid w:val="00CA5D59"/>
    <w:rsid w:val="00CA5F7F"/>
    <w:rsid w:val="00CA61CF"/>
    <w:rsid w:val="00CA6AF2"/>
    <w:rsid w:val="00CA6BA1"/>
    <w:rsid w:val="00CA6F94"/>
    <w:rsid w:val="00CA719F"/>
    <w:rsid w:val="00CA782F"/>
    <w:rsid w:val="00CA79A1"/>
    <w:rsid w:val="00CA79AB"/>
    <w:rsid w:val="00CA7B1D"/>
    <w:rsid w:val="00CB00E5"/>
    <w:rsid w:val="00CB04F1"/>
    <w:rsid w:val="00CB05FB"/>
    <w:rsid w:val="00CB0F1C"/>
    <w:rsid w:val="00CB1CFC"/>
    <w:rsid w:val="00CB1D6D"/>
    <w:rsid w:val="00CB24B1"/>
    <w:rsid w:val="00CB3129"/>
    <w:rsid w:val="00CB34DD"/>
    <w:rsid w:val="00CB386F"/>
    <w:rsid w:val="00CB3A37"/>
    <w:rsid w:val="00CB40F2"/>
    <w:rsid w:val="00CB58BB"/>
    <w:rsid w:val="00CB59F8"/>
    <w:rsid w:val="00CB66FD"/>
    <w:rsid w:val="00CB67FE"/>
    <w:rsid w:val="00CB6F2A"/>
    <w:rsid w:val="00CB6FA7"/>
    <w:rsid w:val="00CB7094"/>
    <w:rsid w:val="00CB742E"/>
    <w:rsid w:val="00CB74A0"/>
    <w:rsid w:val="00CC0461"/>
    <w:rsid w:val="00CC0D37"/>
    <w:rsid w:val="00CC0F96"/>
    <w:rsid w:val="00CC13A0"/>
    <w:rsid w:val="00CC19F6"/>
    <w:rsid w:val="00CC202B"/>
    <w:rsid w:val="00CC3117"/>
    <w:rsid w:val="00CC455F"/>
    <w:rsid w:val="00CC4BE7"/>
    <w:rsid w:val="00CC4C07"/>
    <w:rsid w:val="00CC52D2"/>
    <w:rsid w:val="00CC530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56C"/>
    <w:rsid w:val="00CD19C5"/>
    <w:rsid w:val="00CD1AD7"/>
    <w:rsid w:val="00CD211E"/>
    <w:rsid w:val="00CD21B6"/>
    <w:rsid w:val="00CD23FD"/>
    <w:rsid w:val="00CD2400"/>
    <w:rsid w:val="00CD2589"/>
    <w:rsid w:val="00CD2993"/>
    <w:rsid w:val="00CD2C77"/>
    <w:rsid w:val="00CD35B1"/>
    <w:rsid w:val="00CD36DC"/>
    <w:rsid w:val="00CD3BB7"/>
    <w:rsid w:val="00CD46F0"/>
    <w:rsid w:val="00CD50E6"/>
    <w:rsid w:val="00CD5620"/>
    <w:rsid w:val="00CD57F1"/>
    <w:rsid w:val="00CD5FA9"/>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11C"/>
    <w:rsid w:val="00CE36AA"/>
    <w:rsid w:val="00CE3877"/>
    <w:rsid w:val="00CE4633"/>
    <w:rsid w:val="00CE48B4"/>
    <w:rsid w:val="00CE58A2"/>
    <w:rsid w:val="00CE5930"/>
    <w:rsid w:val="00CE5BAE"/>
    <w:rsid w:val="00CE6007"/>
    <w:rsid w:val="00CE6CD3"/>
    <w:rsid w:val="00CE76B7"/>
    <w:rsid w:val="00CE7C23"/>
    <w:rsid w:val="00CE7C2E"/>
    <w:rsid w:val="00CF0F8C"/>
    <w:rsid w:val="00CF15C6"/>
    <w:rsid w:val="00CF183F"/>
    <w:rsid w:val="00CF2CCB"/>
    <w:rsid w:val="00CF2EE2"/>
    <w:rsid w:val="00CF4023"/>
    <w:rsid w:val="00CF4133"/>
    <w:rsid w:val="00CF48AB"/>
    <w:rsid w:val="00CF48CD"/>
    <w:rsid w:val="00CF5169"/>
    <w:rsid w:val="00CF540F"/>
    <w:rsid w:val="00CF64AF"/>
    <w:rsid w:val="00CF6957"/>
    <w:rsid w:val="00CF6BFA"/>
    <w:rsid w:val="00CF6DCF"/>
    <w:rsid w:val="00CF6E0D"/>
    <w:rsid w:val="00CF758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07A"/>
    <w:rsid w:val="00D04505"/>
    <w:rsid w:val="00D049EE"/>
    <w:rsid w:val="00D04DA8"/>
    <w:rsid w:val="00D04EA2"/>
    <w:rsid w:val="00D05E85"/>
    <w:rsid w:val="00D061AF"/>
    <w:rsid w:val="00D062F9"/>
    <w:rsid w:val="00D06467"/>
    <w:rsid w:val="00D06671"/>
    <w:rsid w:val="00D06673"/>
    <w:rsid w:val="00D0737D"/>
    <w:rsid w:val="00D07CD4"/>
    <w:rsid w:val="00D10302"/>
    <w:rsid w:val="00D10642"/>
    <w:rsid w:val="00D10C34"/>
    <w:rsid w:val="00D10D17"/>
    <w:rsid w:val="00D10D64"/>
    <w:rsid w:val="00D11370"/>
    <w:rsid w:val="00D118FD"/>
    <w:rsid w:val="00D11935"/>
    <w:rsid w:val="00D1208F"/>
    <w:rsid w:val="00D12509"/>
    <w:rsid w:val="00D126C7"/>
    <w:rsid w:val="00D127D9"/>
    <w:rsid w:val="00D129BE"/>
    <w:rsid w:val="00D12A53"/>
    <w:rsid w:val="00D137F1"/>
    <w:rsid w:val="00D1394F"/>
    <w:rsid w:val="00D13BF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1200"/>
    <w:rsid w:val="00D2141E"/>
    <w:rsid w:val="00D2166E"/>
    <w:rsid w:val="00D21767"/>
    <w:rsid w:val="00D219D5"/>
    <w:rsid w:val="00D21AAE"/>
    <w:rsid w:val="00D21CE8"/>
    <w:rsid w:val="00D222D9"/>
    <w:rsid w:val="00D22689"/>
    <w:rsid w:val="00D22832"/>
    <w:rsid w:val="00D22AF9"/>
    <w:rsid w:val="00D22C73"/>
    <w:rsid w:val="00D22E53"/>
    <w:rsid w:val="00D22EFF"/>
    <w:rsid w:val="00D23114"/>
    <w:rsid w:val="00D232EA"/>
    <w:rsid w:val="00D238AE"/>
    <w:rsid w:val="00D23BE4"/>
    <w:rsid w:val="00D24177"/>
    <w:rsid w:val="00D2497C"/>
    <w:rsid w:val="00D24DB0"/>
    <w:rsid w:val="00D252A4"/>
    <w:rsid w:val="00D25362"/>
    <w:rsid w:val="00D25502"/>
    <w:rsid w:val="00D264EE"/>
    <w:rsid w:val="00D2695C"/>
    <w:rsid w:val="00D26D78"/>
    <w:rsid w:val="00D2725E"/>
    <w:rsid w:val="00D273D0"/>
    <w:rsid w:val="00D273D3"/>
    <w:rsid w:val="00D275F1"/>
    <w:rsid w:val="00D27B80"/>
    <w:rsid w:val="00D305AB"/>
    <w:rsid w:val="00D30AA3"/>
    <w:rsid w:val="00D30F5B"/>
    <w:rsid w:val="00D3166E"/>
    <w:rsid w:val="00D31713"/>
    <w:rsid w:val="00D31DCE"/>
    <w:rsid w:val="00D322A5"/>
    <w:rsid w:val="00D32425"/>
    <w:rsid w:val="00D32813"/>
    <w:rsid w:val="00D328CE"/>
    <w:rsid w:val="00D331C9"/>
    <w:rsid w:val="00D33297"/>
    <w:rsid w:val="00D339EC"/>
    <w:rsid w:val="00D33C11"/>
    <w:rsid w:val="00D33F07"/>
    <w:rsid w:val="00D34655"/>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7CD"/>
    <w:rsid w:val="00D43E38"/>
    <w:rsid w:val="00D445D3"/>
    <w:rsid w:val="00D447E9"/>
    <w:rsid w:val="00D448D3"/>
    <w:rsid w:val="00D44B24"/>
    <w:rsid w:val="00D44DAD"/>
    <w:rsid w:val="00D44EFF"/>
    <w:rsid w:val="00D44FFE"/>
    <w:rsid w:val="00D45351"/>
    <w:rsid w:val="00D45A6D"/>
    <w:rsid w:val="00D45CA0"/>
    <w:rsid w:val="00D45D9D"/>
    <w:rsid w:val="00D472B5"/>
    <w:rsid w:val="00D4746C"/>
    <w:rsid w:val="00D4750A"/>
    <w:rsid w:val="00D47B78"/>
    <w:rsid w:val="00D506FE"/>
    <w:rsid w:val="00D50C29"/>
    <w:rsid w:val="00D51040"/>
    <w:rsid w:val="00D514EE"/>
    <w:rsid w:val="00D528DE"/>
    <w:rsid w:val="00D52D18"/>
    <w:rsid w:val="00D52DA8"/>
    <w:rsid w:val="00D531D8"/>
    <w:rsid w:val="00D5355C"/>
    <w:rsid w:val="00D53932"/>
    <w:rsid w:val="00D53DE1"/>
    <w:rsid w:val="00D53F7E"/>
    <w:rsid w:val="00D5474F"/>
    <w:rsid w:val="00D5484D"/>
    <w:rsid w:val="00D54BB9"/>
    <w:rsid w:val="00D5546F"/>
    <w:rsid w:val="00D555B4"/>
    <w:rsid w:val="00D5597A"/>
    <w:rsid w:val="00D55E6F"/>
    <w:rsid w:val="00D55FBC"/>
    <w:rsid w:val="00D561A8"/>
    <w:rsid w:val="00D56434"/>
    <w:rsid w:val="00D569B6"/>
    <w:rsid w:val="00D57243"/>
    <w:rsid w:val="00D57DD5"/>
    <w:rsid w:val="00D57F74"/>
    <w:rsid w:val="00D60219"/>
    <w:rsid w:val="00D6027F"/>
    <w:rsid w:val="00D6049B"/>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49D"/>
    <w:rsid w:val="00D708AB"/>
    <w:rsid w:val="00D70E45"/>
    <w:rsid w:val="00D71432"/>
    <w:rsid w:val="00D7158B"/>
    <w:rsid w:val="00D718BF"/>
    <w:rsid w:val="00D719E5"/>
    <w:rsid w:val="00D71C0C"/>
    <w:rsid w:val="00D71C4C"/>
    <w:rsid w:val="00D71D04"/>
    <w:rsid w:val="00D72445"/>
    <w:rsid w:val="00D72AB9"/>
    <w:rsid w:val="00D72E1E"/>
    <w:rsid w:val="00D739EF"/>
    <w:rsid w:val="00D73E83"/>
    <w:rsid w:val="00D745CA"/>
    <w:rsid w:val="00D74B55"/>
    <w:rsid w:val="00D74BB6"/>
    <w:rsid w:val="00D753FA"/>
    <w:rsid w:val="00D75970"/>
    <w:rsid w:val="00D75995"/>
    <w:rsid w:val="00D75F31"/>
    <w:rsid w:val="00D76EFA"/>
    <w:rsid w:val="00D77165"/>
    <w:rsid w:val="00D77342"/>
    <w:rsid w:val="00D77CF3"/>
    <w:rsid w:val="00D77EC7"/>
    <w:rsid w:val="00D8043E"/>
    <w:rsid w:val="00D80519"/>
    <w:rsid w:val="00D80679"/>
    <w:rsid w:val="00D80D98"/>
    <w:rsid w:val="00D813E3"/>
    <w:rsid w:val="00D826A6"/>
    <w:rsid w:val="00D82728"/>
    <w:rsid w:val="00D83D75"/>
    <w:rsid w:val="00D83DBA"/>
    <w:rsid w:val="00D83E55"/>
    <w:rsid w:val="00D846D8"/>
    <w:rsid w:val="00D84784"/>
    <w:rsid w:val="00D85EB8"/>
    <w:rsid w:val="00D86031"/>
    <w:rsid w:val="00D86179"/>
    <w:rsid w:val="00D8666B"/>
    <w:rsid w:val="00D86F09"/>
    <w:rsid w:val="00D87471"/>
    <w:rsid w:val="00D87528"/>
    <w:rsid w:val="00D87CFA"/>
    <w:rsid w:val="00D87D78"/>
    <w:rsid w:val="00D90070"/>
    <w:rsid w:val="00D90CBC"/>
    <w:rsid w:val="00D90FB4"/>
    <w:rsid w:val="00D919F6"/>
    <w:rsid w:val="00D9208E"/>
    <w:rsid w:val="00D9246D"/>
    <w:rsid w:val="00D927C3"/>
    <w:rsid w:val="00D9281E"/>
    <w:rsid w:val="00D92A73"/>
    <w:rsid w:val="00D92E6E"/>
    <w:rsid w:val="00D936DC"/>
    <w:rsid w:val="00D93939"/>
    <w:rsid w:val="00D93AC3"/>
    <w:rsid w:val="00D93F38"/>
    <w:rsid w:val="00D9422F"/>
    <w:rsid w:val="00D946B0"/>
    <w:rsid w:val="00D94936"/>
    <w:rsid w:val="00D94E47"/>
    <w:rsid w:val="00D950DD"/>
    <w:rsid w:val="00D95769"/>
    <w:rsid w:val="00D95B55"/>
    <w:rsid w:val="00D95B86"/>
    <w:rsid w:val="00D95CE1"/>
    <w:rsid w:val="00D95D31"/>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64BC"/>
    <w:rsid w:val="00DA6D6C"/>
    <w:rsid w:val="00DA6F72"/>
    <w:rsid w:val="00DA722D"/>
    <w:rsid w:val="00DA725E"/>
    <w:rsid w:val="00DA770E"/>
    <w:rsid w:val="00DA7E18"/>
    <w:rsid w:val="00DA7E9E"/>
    <w:rsid w:val="00DB132B"/>
    <w:rsid w:val="00DB273C"/>
    <w:rsid w:val="00DB31B9"/>
    <w:rsid w:val="00DB324A"/>
    <w:rsid w:val="00DB3266"/>
    <w:rsid w:val="00DB34AF"/>
    <w:rsid w:val="00DB3616"/>
    <w:rsid w:val="00DB3798"/>
    <w:rsid w:val="00DB3C52"/>
    <w:rsid w:val="00DB42CA"/>
    <w:rsid w:val="00DB4318"/>
    <w:rsid w:val="00DB5156"/>
    <w:rsid w:val="00DB57EA"/>
    <w:rsid w:val="00DB6129"/>
    <w:rsid w:val="00DB61D7"/>
    <w:rsid w:val="00DB6752"/>
    <w:rsid w:val="00DB71EB"/>
    <w:rsid w:val="00DB7486"/>
    <w:rsid w:val="00DB750D"/>
    <w:rsid w:val="00DB7751"/>
    <w:rsid w:val="00DB7A84"/>
    <w:rsid w:val="00DC0173"/>
    <w:rsid w:val="00DC086F"/>
    <w:rsid w:val="00DC0AF7"/>
    <w:rsid w:val="00DC0DC9"/>
    <w:rsid w:val="00DC13C1"/>
    <w:rsid w:val="00DC1D02"/>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03C8"/>
    <w:rsid w:val="00DD101E"/>
    <w:rsid w:val="00DD2E30"/>
    <w:rsid w:val="00DD2FAA"/>
    <w:rsid w:val="00DD32D0"/>
    <w:rsid w:val="00DD3A79"/>
    <w:rsid w:val="00DD3ABA"/>
    <w:rsid w:val="00DD43EE"/>
    <w:rsid w:val="00DD443D"/>
    <w:rsid w:val="00DD4CF0"/>
    <w:rsid w:val="00DD59E0"/>
    <w:rsid w:val="00DD610B"/>
    <w:rsid w:val="00DD6373"/>
    <w:rsid w:val="00DD658A"/>
    <w:rsid w:val="00DD6817"/>
    <w:rsid w:val="00DD70C3"/>
    <w:rsid w:val="00DD7BEC"/>
    <w:rsid w:val="00DE051E"/>
    <w:rsid w:val="00DE078E"/>
    <w:rsid w:val="00DE0DED"/>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6900"/>
    <w:rsid w:val="00DE7430"/>
    <w:rsid w:val="00DE750B"/>
    <w:rsid w:val="00DE7E65"/>
    <w:rsid w:val="00DF01D3"/>
    <w:rsid w:val="00DF0921"/>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3E48"/>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DF7A82"/>
    <w:rsid w:val="00E00190"/>
    <w:rsid w:val="00E00D96"/>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7BD"/>
    <w:rsid w:val="00E11958"/>
    <w:rsid w:val="00E119CC"/>
    <w:rsid w:val="00E11B3C"/>
    <w:rsid w:val="00E122B0"/>
    <w:rsid w:val="00E122D3"/>
    <w:rsid w:val="00E12681"/>
    <w:rsid w:val="00E129BC"/>
    <w:rsid w:val="00E12C71"/>
    <w:rsid w:val="00E12D78"/>
    <w:rsid w:val="00E12E93"/>
    <w:rsid w:val="00E12FDF"/>
    <w:rsid w:val="00E13566"/>
    <w:rsid w:val="00E13C88"/>
    <w:rsid w:val="00E13EB6"/>
    <w:rsid w:val="00E13F2E"/>
    <w:rsid w:val="00E142CC"/>
    <w:rsid w:val="00E147C7"/>
    <w:rsid w:val="00E14A86"/>
    <w:rsid w:val="00E14BC9"/>
    <w:rsid w:val="00E14CB5"/>
    <w:rsid w:val="00E14CE0"/>
    <w:rsid w:val="00E150A4"/>
    <w:rsid w:val="00E153F0"/>
    <w:rsid w:val="00E15758"/>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2024"/>
    <w:rsid w:val="00E22BC2"/>
    <w:rsid w:val="00E22D24"/>
    <w:rsid w:val="00E237BB"/>
    <w:rsid w:val="00E23EF0"/>
    <w:rsid w:val="00E24180"/>
    <w:rsid w:val="00E24823"/>
    <w:rsid w:val="00E24908"/>
    <w:rsid w:val="00E24D0E"/>
    <w:rsid w:val="00E25466"/>
    <w:rsid w:val="00E25668"/>
    <w:rsid w:val="00E256B7"/>
    <w:rsid w:val="00E268B6"/>
    <w:rsid w:val="00E26B32"/>
    <w:rsid w:val="00E26E97"/>
    <w:rsid w:val="00E27756"/>
    <w:rsid w:val="00E30463"/>
    <w:rsid w:val="00E30580"/>
    <w:rsid w:val="00E316F6"/>
    <w:rsid w:val="00E318AE"/>
    <w:rsid w:val="00E31C0C"/>
    <w:rsid w:val="00E32AC1"/>
    <w:rsid w:val="00E33F7E"/>
    <w:rsid w:val="00E34070"/>
    <w:rsid w:val="00E34675"/>
    <w:rsid w:val="00E34DC9"/>
    <w:rsid w:val="00E35141"/>
    <w:rsid w:val="00E35491"/>
    <w:rsid w:val="00E36304"/>
    <w:rsid w:val="00E3694E"/>
    <w:rsid w:val="00E3697C"/>
    <w:rsid w:val="00E36D2E"/>
    <w:rsid w:val="00E3725B"/>
    <w:rsid w:val="00E3749B"/>
    <w:rsid w:val="00E40353"/>
    <w:rsid w:val="00E403A8"/>
    <w:rsid w:val="00E408E1"/>
    <w:rsid w:val="00E4102E"/>
    <w:rsid w:val="00E4154F"/>
    <w:rsid w:val="00E41628"/>
    <w:rsid w:val="00E42814"/>
    <w:rsid w:val="00E42BF8"/>
    <w:rsid w:val="00E42E44"/>
    <w:rsid w:val="00E43982"/>
    <w:rsid w:val="00E43C77"/>
    <w:rsid w:val="00E43D2C"/>
    <w:rsid w:val="00E43D47"/>
    <w:rsid w:val="00E44232"/>
    <w:rsid w:val="00E449DD"/>
    <w:rsid w:val="00E450AA"/>
    <w:rsid w:val="00E45649"/>
    <w:rsid w:val="00E45865"/>
    <w:rsid w:val="00E45B4F"/>
    <w:rsid w:val="00E4605D"/>
    <w:rsid w:val="00E4620B"/>
    <w:rsid w:val="00E4637A"/>
    <w:rsid w:val="00E4690B"/>
    <w:rsid w:val="00E46B33"/>
    <w:rsid w:val="00E46F4B"/>
    <w:rsid w:val="00E47D92"/>
    <w:rsid w:val="00E50C10"/>
    <w:rsid w:val="00E50F30"/>
    <w:rsid w:val="00E510E0"/>
    <w:rsid w:val="00E5133A"/>
    <w:rsid w:val="00E5147E"/>
    <w:rsid w:val="00E51F52"/>
    <w:rsid w:val="00E52EFC"/>
    <w:rsid w:val="00E53979"/>
    <w:rsid w:val="00E54353"/>
    <w:rsid w:val="00E54EE5"/>
    <w:rsid w:val="00E55DCE"/>
    <w:rsid w:val="00E5651F"/>
    <w:rsid w:val="00E602C7"/>
    <w:rsid w:val="00E60608"/>
    <w:rsid w:val="00E60DD9"/>
    <w:rsid w:val="00E6109B"/>
    <w:rsid w:val="00E61351"/>
    <w:rsid w:val="00E621CB"/>
    <w:rsid w:val="00E62264"/>
    <w:rsid w:val="00E62334"/>
    <w:rsid w:val="00E62837"/>
    <w:rsid w:val="00E62A0D"/>
    <w:rsid w:val="00E62C2B"/>
    <w:rsid w:val="00E63947"/>
    <w:rsid w:val="00E63B53"/>
    <w:rsid w:val="00E64612"/>
    <w:rsid w:val="00E64686"/>
    <w:rsid w:val="00E651C3"/>
    <w:rsid w:val="00E656BF"/>
    <w:rsid w:val="00E65A80"/>
    <w:rsid w:val="00E65E9F"/>
    <w:rsid w:val="00E6614A"/>
    <w:rsid w:val="00E664E9"/>
    <w:rsid w:val="00E671B1"/>
    <w:rsid w:val="00E6761E"/>
    <w:rsid w:val="00E677E8"/>
    <w:rsid w:val="00E67F29"/>
    <w:rsid w:val="00E67F9F"/>
    <w:rsid w:val="00E70400"/>
    <w:rsid w:val="00E70931"/>
    <w:rsid w:val="00E70C56"/>
    <w:rsid w:val="00E7125D"/>
    <w:rsid w:val="00E715E3"/>
    <w:rsid w:val="00E71B7C"/>
    <w:rsid w:val="00E720B5"/>
    <w:rsid w:val="00E72403"/>
    <w:rsid w:val="00E72876"/>
    <w:rsid w:val="00E728DD"/>
    <w:rsid w:val="00E72D79"/>
    <w:rsid w:val="00E72F2C"/>
    <w:rsid w:val="00E73296"/>
    <w:rsid w:val="00E734C8"/>
    <w:rsid w:val="00E734E8"/>
    <w:rsid w:val="00E73EAA"/>
    <w:rsid w:val="00E74AA5"/>
    <w:rsid w:val="00E74BC5"/>
    <w:rsid w:val="00E75254"/>
    <w:rsid w:val="00E759EB"/>
    <w:rsid w:val="00E75A78"/>
    <w:rsid w:val="00E75AD9"/>
    <w:rsid w:val="00E7632E"/>
    <w:rsid w:val="00E76383"/>
    <w:rsid w:val="00E76C40"/>
    <w:rsid w:val="00E772B6"/>
    <w:rsid w:val="00E7787D"/>
    <w:rsid w:val="00E77AAF"/>
    <w:rsid w:val="00E80342"/>
    <w:rsid w:val="00E80396"/>
    <w:rsid w:val="00E804B1"/>
    <w:rsid w:val="00E8082B"/>
    <w:rsid w:val="00E80FC0"/>
    <w:rsid w:val="00E8127F"/>
    <w:rsid w:val="00E81A8C"/>
    <w:rsid w:val="00E82359"/>
    <w:rsid w:val="00E82CAB"/>
    <w:rsid w:val="00E82ECE"/>
    <w:rsid w:val="00E83D78"/>
    <w:rsid w:val="00E84C90"/>
    <w:rsid w:val="00E84F84"/>
    <w:rsid w:val="00E851F0"/>
    <w:rsid w:val="00E8540B"/>
    <w:rsid w:val="00E85447"/>
    <w:rsid w:val="00E8555E"/>
    <w:rsid w:val="00E86EB9"/>
    <w:rsid w:val="00E87184"/>
    <w:rsid w:val="00E8765E"/>
    <w:rsid w:val="00E87982"/>
    <w:rsid w:val="00E87C25"/>
    <w:rsid w:val="00E87FB4"/>
    <w:rsid w:val="00E901C7"/>
    <w:rsid w:val="00E903CF"/>
    <w:rsid w:val="00E90BF1"/>
    <w:rsid w:val="00E90DAB"/>
    <w:rsid w:val="00E91110"/>
    <w:rsid w:val="00E914F0"/>
    <w:rsid w:val="00E916A5"/>
    <w:rsid w:val="00E918BE"/>
    <w:rsid w:val="00E919B6"/>
    <w:rsid w:val="00E91F66"/>
    <w:rsid w:val="00E925CD"/>
    <w:rsid w:val="00E9377B"/>
    <w:rsid w:val="00E93F27"/>
    <w:rsid w:val="00E93FF8"/>
    <w:rsid w:val="00E940BA"/>
    <w:rsid w:val="00E94298"/>
    <w:rsid w:val="00E94419"/>
    <w:rsid w:val="00E94713"/>
    <w:rsid w:val="00E94D13"/>
    <w:rsid w:val="00E953C9"/>
    <w:rsid w:val="00E95CBD"/>
    <w:rsid w:val="00E96718"/>
    <w:rsid w:val="00E9694C"/>
    <w:rsid w:val="00E96DCF"/>
    <w:rsid w:val="00E97114"/>
    <w:rsid w:val="00E971BC"/>
    <w:rsid w:val="00E97276"/>
    <w:rsid w:val="00E97C68"/>
    <w:rsid w:val="00EA0051"/>
    <w:rsid w:val="00EA0321"/>
    <w:rsid w:val="00EA0A3A"/>
    <w:rsid w:val="00EA12A8"/>
    <w:rsid w:val="00EA1886"/>
    <w:rsid w:val="00EA2778"/>
    <w:rsid w:val="00EA336E"/>
    <w:rsid w:val="00EA36F8"/>
    <w:rsid w:val="00EA39A7"/>
    <w:rsid w:val="00EA40B9"/>
    <w:rsid w:val="00EA495F"/>
    <w:rsid w:val="00EA4A1C"/>
    <w:rsid w:val="00EA51F8"/>
    <w:rsid w:val="00EA616F"/>
    <w:rsid w:val="00EA6354"/>
    <w:rsid w:val="00EA6475"/>
    <w:rsid w:val="00EA6804"/>
    <w:rsid w:val="00EA7410"/>
    <w:rsid w:val="00EA75A8"/>
    <w:rsid w:val="00EA7A71"/>
    <w:rsid w:val="00EB02BF"/>
    <w:rsid w:val="00EB0A02"/>
    <w:rsid w:val="00EB11A4"/>
    <w:rsid w:val="00EB1370"/>
    <w:rsid w:val="00EB1482"/>
    <w:rsid w:val="00EB1534"/>
    <w:rsid w:val="00EB1733"/>
    <w:rsid w:val="00EB1B83"/>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B4"/>
    <w:rsid w:val="00EC51E9"/>
    <w:rsid w:val="00EC527A"/>
    <w:rsid w:val="00EC52E0"/>
    <w:rsid w:val="00EC5B97"/>
    <w:rsid w:val="00EC6161"/>
    <w:rsid w:val="00EC6230"/>
    <w:rsid w:val="00EC6BC0"/>
    <w:rsid w:val="00EC7066"/>
    <w:rsid w:val="00EC709D"/>
    <w:rsid w:val="00EC7EE1"/>
    <w:rsid w:val="00ED0C06"/>
    <w:rsid w:val="00ED10AA"/>
    <w:rsid w:val="00ED12AC"/>
    <w:rsid w:val="00ED1F9F"/>
    <w:rsid w:val="00ED2828"/>
    <w:rsid w:val="00ED2AE5"/>
    <w:rsid w:val="00ED2DBD"/>
    <w:rsid w:val="00ED2E61"/>
    <w:rsid w:val="00ED3BC2"/>
    <w:rsid w:val="00ED46C2"/>
    <w:rsid w:val="00ED553E"/>
    <w:rsid w:val="00ED56D3"/>
    <w:rsid w:val="00ED575D"/>
    <w:rsid w:val="00ED5B20"/>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202E"/>
    <w:rsid w:val="00EE2193"/>
    <w:rsid w:val="00EE22CB"/>
    <w:rsid w:val="00EE2428"/>
    <w:rsid w:val="00EE248B"/>
    <w:rsid w:val="00EE2BD3"/>
    <w:rsid w:val="00EE2F3D"/>
    <w:rsid w:val="00EE2FE2"/>
    <w:rsid w:val="00EE3293"/>
    <w:rsid w:val="00EE37CC"/>
    <w:rsid w:val="00EE4570"/>
    <w:rsid w:val="00EE460F"/>
    <w:rsid w:val="00EE4665"/>
    <w:rsid w:val="00EE47EB"/>
    <w:rsid w:val="00EE48A2"/>
    <w:rsid w:val="00EE4ACA"/>
    <w:rsid w:val="00EE4FF1"/>
    <w:rsid w:val="00EE5DA3"/>
    <w:rsid w:val="00EE5DB4"/>
    <w:rsid w:val="00EE65E9"/>
    <w:rsid w:val="00EE69E6"/>
    <w:rsid w:val="00EE7824"/>
    <w:rsid w:val="00EE78C9"/>
    <w:rsid w:val="00EF0625"/>
    <w:rsid w:val="00EF06BE"/>
    <w:rsid w:val="00EF0C75"/>
    <w:rsid w:val="00EF1285"/>
    <w:rsid w:val="00EF134C"/>
    <w:rsid w:val="00EF352B"/>
    <w:rsid w:val="00EF39AE"/>
    <w:rsid w:val="00EF4413"/>
    <w:rsid w:val="00EF48ED"/>
    <w:rsid w:val="00EF491B"/>
    <w:rsid w:val="00EF4A13"/>
    <w:rsid w:val="00EF4BE2"/>
    <w:rsid w:val="00EF514D"/>
    <w:rsid w:val="00EF5865"/>
    <w:rsid w:val="00EF5EC8"/>
    <w:rsid w:val="00EF5F79"/>
    <w:rsid w:val="00EF6A9E"/>
    <w:rsid w:val="00EF7001"/>
    <w:rsid w:val="00EF70CD"/>
    <w:rsid w:val="00EF7118"/>
    <w:rsid w:val="00F00214"/>
    <w:rsid w:val="00F00304"/>
    <w:rsid w:val="00F005AB"/>
    <w:rsid w:val="00F00AAE"/>
    <w:rsid w:val="00F00FDA"/>
    <w:rsid w:val="00F01340"/>
    <w:rsid w:val="00F018AA"/>
    <w:rsid w:val="00F022E5"/>
    <w:rsid w:val="00F029C4"/>
    <w:rsid w:val="00F02F3B"/>
    <w:rsid w:val="00F03D3A"/>
    <w:rsid w:val="00F0446E"/>
    <w:rsid w:val="00F04FB8"/>
    <w:rsid w:val="00F05301"/>
    <w:rsid w:val="00F0532C"/>
    <w:rsid w:val="00F06079"/>
    <w:rsid w:val="00F074DC"/>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86D"/>
    <w:rsid w:val="00F15CBD"/>
    <w:rsid w:val="00F16234"/>
    <w:rsid w:val="00F16B59"/>
    <w:rsid w:val="00F17185"/>
    <w:rsid w:val="00F17448"/>
    <w:rsid w:val="00F17718"/>
    <w:rsid w:val="00F177D9"/>
    <w:rsid w:val="00F17C54"/>
    <w:rsid w:val="00F20191"/>
    <w:rsid w:val="00F20CFB"/>
    <w:rsid w:val="00F20ECD"/>
    <w:rsid w:val="00F215D7"/>
    <w:rsid w:val="00F22636"/>
    <w:rsid w:val="00F23460"/>
    <w:rsid w:val="00F234F7"/>
    <w:rsid w:val="00F23662"/>
    <w:rsid w:val="00F23B08"/>
    <w:rsid w:val="00F23F78"/>
    <w:rsid w:val="00F24586"/>
    <w:rsid w:val="00F24BC7"/>
    <w:rsid w:val="00F25670"/>
    <w:rsid w:val="00F2576A"/>
    <w:rsid w:val="00F262E3"/>
    <w:rsid w:val="00F266D3"/>
    <w:rsid w:val="00F26A38"/>
    <w:rsid w:val="00F26B10"/>
    <w:rsid w:val="00F272F6"/>
    <w:rsid w:val="00F27366"/>
    <w:rsid w:val="00F2761B"/>
    <w:rsid w:val="00F27AB8"/>
    <w:rsid w:val="00F30485"/>
    <w:rsid w:val="00F305D8"/>
    <w:rsid w:val="00F30A0C"/>
    <w:rsid w:val="00F30C30"/>
    <w:rsid w:val="00F31330"/>
    <w:rsid w:val="00F31B39"/>
    <w:rsid w:val="00F31E39"/>
    <w:rsid w:val="00F31EF3"/>
    <w:rsid w:val="00F32324"/>
    <w:rsid w:val="00F329C9"/>
    <w:rsid w:val="00F32ABC"/>
    <w:rsid w:val="00F34739"/>
    <w:rsid w:val="00F3509A"/>
    <w:rsid w:val="00F350AC"/>
    <w:rsid w:val="00F3545F"/>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9BF"/>
    <w:rsid w:val="00F41AB7"/>
    <w:rsid w:val="00F41F6B"/>
    <w:rsid w:val="00F4274D"/>
    <w:rsid w:val="00F42A03"/>
    <w:rsid w:val="00F42E85"/>
    <w:rsid w:val="00F42F7C"/>
    <w:rsid w:val="00F4304A"/>
    <w:rsid w:val="00F435C5"/>
    <w:rsid w:val="00F43AA0"/>
    <w:rsid w:val="00F43EE2"/>
    <w:rsid w:val="00F43FD9"/>
    <w:rsid w:val="00F442B7"/>
    <w:rsid w:val="00F4451E"/>
    <w:rsid w:val="00F44755"/>
    <w:rsid w:val="00F44CBF"/>
    <w:rsid w:val="00F44E73"/>
    <w:rsid w:val="00F4687D"/>
    <w:rsid w:val="00F46AC8"/>
    <w:rsid w:val="00F46EA2"/>
    <w:rsid w:val="00F47000"/>
    <w:rsid w:val="00F47F57"/>
    <w:rsid w:val="00F50405"/>
    <w:rsid w:val="00F5090B"/>
    <w:rsid w:val="00F515E5"/>
    <w:rsid w:val="00F51992"/>
    <w:rsid w:val="00F52729"/>
    <w:rsid w:val="00F52FE4"/>
    <w:rsid w:val="00F531BD"/>
    <w:rsid w:val="00F5347B"/>
    <w:rsid w:val="00F53BCF"/>
    <w:rsid w:val="00F53EC4"/>
    <w:rsid w:val="00F5413B"/>
    <w:rsid w:val="00F543F0"/>
    <w:rsid w:val="00F546D7"/>
    <w:rsid w:val="00F54935"/>
    <w:rsid w:val="00F5514B"/>
    <w:rsid w:val="00F5621C"/>
    <w:rsid w:val="00F567D3"/>
    <w:rsid w:val="00F57488"/>
    <w:rsid w:val="00F5794B"/>
    <w:rsid w:val="00F6039D"/>
    <w:rsid w:val="00F6073B"/>
    <w:rsid w:val="00F60AA8"/>
    <w:rsid w:val="00F60AEF"/>
    <w:rsid w:val="00F6123A"/>
    <w:rsid w:val="00F615D3"/>
    <w:rsid w:val="00F61635"/>
    <w:rsid w:val="00F61857"/>
    <w:rsid w:val="00F62A0B"/>
    <w:rsid w:val="00F62A8E"/>
    <w:rsid w:val="00F62BDC"/>
    <w:rsid w:val="00F645E9"/>
    <w:rsid w:val="00F64CBD"/>
    <w:rsid w:val="00F64D09"/>
    <w:rsid w:val="00F657AB"/>
    <w:rsid w:val="00F6606D"/>
    <w:rsid w:val="00F66350"/>
    <w:rsid w:val="00F700EF"/>
    <w:rsid w:val="00F7032D"/>
    <w:rsid w:val="00F70417"/>
    <w:rsid w:val="00F7049C"/>
    <w:rsid w:val="00F738F8"/>
    <w:rsid w:val="00F740D5"/>
    <w:rsid w:val="00F7513E"/>
    <w:rsid w:val="00F75243"/>
    <w:rsid w:val="00F75437"/>
    <w:rsid w:val="00F75746"/>
    <w:rsid w:val="00F764F2"/>
    <w:rsid w:val="00F76AE0"/>
    <w:rsid w:val="00F76E00"/>
    <w:rsid w:val="00F775B8"/>
    <w:rsid w:val="00F77698"/>
    <w:rsid w:val="00F77A99"/>
    <w:rsid w:val="00F80565"/>
    <w:rsid w:val="00F80723"/>
    <w:rsid w:val="00F80915"/>
    <w:rsid w:val="00F80956"/>
    <w:rsid w:val="00F80B04"/>
    <w:rsid w:val="00F80C78"/>
    <w:rsid w:val="00F80F87"/>
    <w:rsid w:val="00F8101D"/>
    <w:rsid w:val="00F8123E"/>
    <w:rsid w:val="00F814F1"/>
    <w:rsid w:val="00F81639"/>
    <w:rsid w:val="00F81A72"/>
    <w:rsid w:val="00F81E4D"/>
    <w:rsid w:val="00F8223C"/>
    <w:rsid w:val="00F82598"/>
    <w:rsid w:val="00F82748"/>
    <w:rsid w:val="00F82B69"/>
    <w:rsid w:val="00F82D09"/>
    <w:rsid w:val="00F83966"/>
    <w:rsid w:val="00F83A92"/>
    <w:rsid w:val="00F84680"/>
    <w:rsid w:val="00F84D7A"/>
    <w:rsid w:val="00F8638B"/>
    <w:rsid w:val="00F86471"/>
    <w:rsid w:val="00F86D71"/>
    <w:rsid w:val="00F86DA3"/>
    <w:rsid w:val="00F87EC4"/>
    <w:rsid w:val="00F90860"/>
    <w:rsid w:val="00F90B78"/>
    <w:rsid w:val="00F90D3D"/>
    <w:rsid w:val="00F917C8"/>
    <w:rsid w:val="00F9180A"/>
    <w:rsid w:val="00F919ED"/>
    <w:rsid w:val="00F935F6"/>
    <w:rsid w:val="00F93DD4"/>
    <w:rsid w:val="00F943C7"/>
    <w:rsid w:val="00F94C1F"/>
    <w:rsid w:val="00F94D5D"/>
    <w:rsid w:val="00F956F8"/>
    <w:rsid w:val="00F9618B"/>
    <w:rsid w:val="00F96519"/>
    <w:rsid w:val="00F96977"/>
    <w:rsid w:val="00F96A64"/>
    <w:rsid w:val="00F96E89"/>
    <w:rsid w:val="00F973DA"/>
    <w:rsid w:val="00F978E2"/>
    <w:rsid w:val="00F97CE1"/>
    <w:rsid w:val="00FA01A5"/>
    <w:rsid w:val="00FA05C5"/>
    <w:rsid w:val="00FA0843"/>
    <w:rsid w:val="00FA0854"/>
    <w:rsid w:val="00FA087C"/>
    <w:rsid w:val="00FA0E06"/>
    <w:rsid w:val="00FA0EF5"/>
    <w:rsid w:val="00FA1240"/>
    <w:rsid w:val="00FA130C"/>
    <w:rsid w:val="00FA161E"/>
    <w:rsid w:val="00FA1679"/>
    <w:rsid w:val="00FA1744"/>
    <w:rsid w:val="00FA1AAE"/>
    <w:rsid w:val="00FA1F66"/>
    <w:rsid w:val="00FA224E"/>
    <w:rsid w:val="00FA250C"/>
    <w:rsid w:val="00FA2C35"/>
    <w:rsid w:val="00FA31E7"/>
    <w:rsid w:val="00FA370B"/>
    <w:rsid w:val="00FA3BDE"/>
    <w:rsid w:val="00FA4535"/>
    <w:rsid w:val="00FA483A"/>
    <w:rsid w:val="00FA4D15"/>
    <w:rsid w:val="00FA56F0"/>
    <w:rsid w:val="00FA5BC0"/>
    <w:rsid w:val="00FA6321"/>
    <w:rsid w:val="00FA653F"/>
    <w:rsid w:val="00FA66AF"/>
    <w:rsid w:val="00FA6B9C"/>
    <w:rsid w:val="00FA6E27"/>
    <w:rsid w:val="00FA6FE9"/>
    <w:rsid w:val="00FA79B9"/>
    <w:rsid w:val="00FA7A49"/>
    <w:rsid w:val="00FA7E86"/>
    <w:rsid w:val="00FB029B"/>
    <w:rsid w:val="00FB0FE9"/>
    <w:rsid w:val="00FB11A6"/>
    <w:rsid w:val="00FB11C5"/>
    <w:rsid w:val="00FB14B3"/>
    <w:rsid w:val="00FB1839"/>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C023E"/>
    <w:rsid w:val="00FC02F0"/>
    <w:rsid w:val="00FC0382"/>
    <w:rsid w:val="00FC03E0"/>
    <w:rsid w:val="00FC04AA"/>
    <w:rsid w:val="00FC064A"/>
    <w:rsid w:val="00FC0994"/>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F3C"/>
    <w:rsid w:val="00FF5FF8"/>
    <w:rsid w:val="00FF60E4"/>
    <w:rsid w:val="00FF64BF"/>
    <w:rsid w:val="00FF65B8"/>
    <w:rsid w:val="00FF665D"/>
    <w:rsid w:val="00FF6924"/>
    <w:rsid w:val="00FF7B61"/>
    <w:rsid w:val="00FF7BCF"/>
    <w:rsid w:val="04519B43"/>
    <w:rsid w:val="04A4343A"/>
    <w:rsid w:val="04D780DD"/>
    <w:rsid w:val="052771F8"/>
    <w:rsid w:val="0540CB25"/>
    <w:rsid w:val="0555A0C7"/>
    <w:rsid w:val="05A472F2"/>
    <w:rsid w:val="0752EB8B"/>
    <w:rsid w:val="076CC452"/>
    <w:rsid w:val="0BF8A30F"/>
    <w:rsid w:val="0E456FD5"/>
    <w:rsid w:val="0E54AD04"/>
    <w:rsid w:val="0FB5177B"/>
    <w:rsid w:val="111C2C3F"/>
    <w:rsid w:val="11619356"/>
    <w:rsid w:val="144F4DF0"/>
    <w:rsid w:val="15C87817"/>
    <w:rsid w:val="15DC661B"/>
    <w:rsid w:val="1F81BBEA"/>
    <w:rsid w:val="2087A57A"/>
    <w:rsid w:val="2189C445"/>
    <w:rsid w:val="2475814E"/>
    <w:rsid w:val="279BB9B3"/>
    <w:rsid w:val="286477DC"/>
    <w:rsid w:val="289E3027"/>
    <w:rsid w:val="28F5E716"/>
    <w:rsid w:val="2B634D33"/>
    <w:rsid w:val="2BBA00A1"/>
    <w:rsid w:val="2BF19A5A"/>
    <w:rsid w:val="2CABBF75"/>
    <w:rsid w:val="3143B4A8"/>
    <w:rsid w:val="33DAE36D"/>
    <w:rsid w:val="345B708A"/>
    <w:rsid w:val="357B72A0"/>
    <w:rsid w:val="38C11813"/>
    <w:rsid w:val="38EE99AC"/>
    <w:rsid w:val="3933A6B7"/>
    <w:rsid w:val="3D6B0EEE"/>
    <w:rsid w:val="3DD79717"/>
    <w:rsid w:val="3E56C6B1"/>
    <w:rsid w:val="415CE0F3"/>
    <w:rsid w:val="426B8762"/>
    <w:rsid w:val="427D546F"/>
    <w:rsid w:val="43307AE2"/>
    <w:rsid w:val="4333AD4B"/>
    <w:rsid w:val="44DBB542"/>
    <w:rsid w:val="4633C383"/>
    <w:rsid w:val="464F35B7"/>
    <w:rsid w:val="465D67C0"/>
    <w:rsid w:val="4824B4E9"/>
    <w:rsid w:val="492E9B5C"/>
    <w:rsid w:val="4D1B1D34"/>
    <w:rsid w:val="517A46FB"/>
    <w:rsid w:val="56891567"/>
    <w:rsid w:val="57C92470"/>
    <w:rsid w:val="5D038990"/>
    <w:rsid w:val="5E57DF8B"/>
    <w:rsid w:val="5F46D538"/>
    <w:rsid w:val="627E2CC9"/>
    <w:rsid w:val="6444D931"/>
    <w:rsid w:val="67AD1636"/>
    <w:rsid w:val="67F6465A"/>
    <w:rsid w:val="68C610D7"/>
    <w:rsid w:val="692CD005"/>
    <w:rsid w:val="696CFA4C"/>
    <w:rsid w:val="69B2627F"/>
    <w:rsid w:val="6BA07004"/>
    <w:rsid w:val="6E93CA13"/>
    <w:rsid w:val="6F424B44"/>
    <w:rsid w:val="6F9CFE43"/>
    <w:rsid w:val="70286414"/>
    <w:rsid w:val="73D1997D"/>
    <w:rsid w:val="7939B207"/>
    <w:rsid w:val="79BF8998"/>
    <w:rsid w:val="79DFCB0D"/>
    <w:rsid w:val="7B1E72FD"/>
    <w:rsid w:val="7DA496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72305665-1F3E-4EB2-83ED-76A83B4E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4B1"/>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23"/>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5"/>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23"/>
      </w:numPr>
      <w:spacing w:before="4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l"/>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7"/>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8"/>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9"/>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10"/>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11"/>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12"/>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13"/>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4"/>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4"/>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6"/>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5"/>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6"/>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7"/>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8"/>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9"/>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20"/>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21"/>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22"/>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51E60"/>
    <w:pPr>
      <w:spacing w:before="60" w:after="160" w:line="240" w:lineRule="exact"/>
      <w:jc w:val="both"/>
    </w:pPr>
    <w:rPr>
      <w:rFonts w:ascii="Tahoma" w:eastAsiaTheme="minorHAnsi" w:hAnsi="Tahoma" w:cstheme="minorBidi"/>
      <w:kern w:val="2"/>
      <w:sz w:val="22"/>
      <w:szCs w:val="22"/>
      <w:vertAlign w:val="superscript"/>
      <w14:ligatures w14:val="standardContextual"/>
    </w:rPr>
  </w:style>
  <w:style w:type="table" w:customStyle="1" w:styleId="TableGrid3">
    <w:name w:val="Table Grid3"/>
    <w:basedOn w:val="TableNormal"/>
    <w:next w:val="TableGrid"/>
    <w:uiPriority w:val="39"/>
    <w:rsid w:val="00A310FB"/>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268466013">
      <w:bodyDiv w:val="1"/>
      <w:marLeft w:val="0"/>
      <w:marRight w:val="0"/>
      <w:marTop w:val="0"/>
      <w:marBottom w:val="0"/>
      <w:divBdr>
        <w:top w:val="none" w:sz="0" w:space="0" w:color="auto"/>
        <w:left w:val="none" w:sz="0" w:space="0" w:color="auto"/>
        <w:bottom w:val="none" w:sz="0" w:space="0" w:color="auto"/>
        <w:right w:val="none" w:sz="0" w:space="0" w:color="auto"/>
      </w:divBdr>
    </w:div>
    <w:div w:id="315494970">
      <w:bodyDiv w:val="1"/>
      <w:marLeft w:val="0"/>
      <w:marRight w:val="0"/>
      <w:marTop w:val="0"/>
      <w:marBottom w:val="0"/>
      <w:divBdr>
        <w:top w:val="none" w:sz="0" w:space="0" w:color="auto"/>
        <w:left w:val="none" w:sz="0" w:space="0" w:color="auto"/>
        <w:bottom w:val="none" w:sz="0" w:space="0" w:color="auto"/>
        <w:right w:val="none" w:sz="0" w:space="0" w:color="auto"/>
      </w:divBdr>
      <w:divsChild>
        <w:div w:id="109128404">
          <w:marLeft w:val="0"/>
          <w:marRight w:val="0"/>
          <w:marTop w:val="0"/>
          <w:marBottom w:val="0"/>
          <w:divBdr>
            <w:top w:val="none" w:sz="0" w:space="0" w:color="auto"/>
            <w:left w:val="none" w:sz="0" w:space="0" w:color="auto"/>
            <w:bottom w:val="none" w:sz="0" w:space="0" w:color="auto"/>
            <w:right w:val="none" w:sz="0" w:space="0" w:color="auto"/>
          </w:divBdr>
          <w:divsChild>
            <w:div w:id="215548424">
              <w:marLeft w:val="0"/>
              <w:marRight w:val="0"/>
              <w:marTop w:val="0"/>
              <w:marBottom w:val="0"/>
              <w:divBdr>
                <w:top w:val="none" w:sz="0" w:space="0" w:color="auto"/>
                <w:left w:val="none" w:sz="0" w:space="0" w:color="auto"/>
                <w:bottom w:val="none" w:sz="0" w:space="0" w:color="auto"/>
                <w:right w:val="none" w:sz="0" w:space="0" w:color="auto"/>
              </w:divBdr>
              <w:divsChild>
                <w:div w:id="1227956176">
                  <w:marLeft w:val="0"/>
                  <w:marRight w:val="0"/>
                  <w:marTop w:val="0"/>
                  <w:marBottom w:val="0"/>
                  <w:divBdr>
                    <w:top w:val="none" w:sz="0" w:space="0" w:color="auto"/>
                    <w:left w:val="none" w:sz="0" w:space="0" w:color="auto"/>
                    <w:bottom w:val="none" w:sz="0" w:space="0" w:color="auto"/>
                    <w:right w:val="none" w:sz="0" w:space="0" w:color="auto"/>
                  </w:divBdr>
                  <w:divsChild>
                    <w:div w:id="1979528961">
                      <w:marLeft w:val="0"/>
                      <w:marRight w:val="0"/>
                      <w:marTop w:val="0"/>
                      <w:marBottom w:val="0"/>
                      <w:divBdr>
                        <w:top w:val="none" w:sz="0" w:space="0" w:color="auto"/>
                        <w:left w:val="none" w:sz="0" w:space="0" w:color="auto"/>
                        <w:bottom w:val="none" w:sz="0" w:space="0" w:color="auto"/>
                        <w:right w:val="none" w:sz="0" w:space="0" w:color="auto"/>
                      </w:divBdr>
                      <w:divsChild>
                        <w:div w:id="151331715">
                          <w:marLeft w:val="0"/>
                          <w:marRight w:val="0"/>
                          <w:marTop w:val="0"/>
                          <w:marBottom w:val="0"/>
                          <w:divBdr>
                            <w:top w:val="none" w:sz="0" w:space="0" w:color="auto"/>
                            <w:left w:val="none" w:sz="0" w:space="0" w:color="auto"/>
                            <w:bottom w:val="none" w:sz="0" w:space="0" w:color="auto"/>
                            <w:right w:val="none" w:sz="0" w:space="0" w:color="auto"/>
                          </w:divBdr>
                          <w:divsChild>
                            <w:div w:id="18502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08627">
      <w:bodyDiv w:val="1"/>
      <w:marLeft w:val="0"/>
      <w:marRight w:val="0"/>
      <w:marTop w:val="0"/>
      <w:marBottom w:val="0"/>
      <w:divBdr>
        <w:top w:val="none" w:sz="0" w:space="0" w:color="auto"/>
        <w:left w:val="none" w:sz="0" w:space="0" w:color="auto"/>
        <w:bottom w:val="none" w:sz="0" w:space="0" w:color="auto"/>
        <w:right w:val="none" w:sz="0" w:space="0" w:color="auto"/>
      </w:divBdr>
      <w:divsChild>
        <w:div w:id="1305115230">
          <w:marLeft w:val="0"/>
          <w:marRight w:val="0"/>
          <w:marTop w:val="0"/>
          <w:marBottom w:val="0"/>
          <w:divBdr>
            <w:top w:val="none" w:sz="0" w:space="0" w:color="auto"/>
            <w:left w:val="none" w:sz="0" w:space="0" w:color="auto"/>
            <w:bottom w:val="none" w:sz="0" w:space="0" w:color="auto"/>
            <w:right w:val="none" w:sz="0" w:space="0" w:color="auto"/>
          </w:divBdr>
          <w:divsChild>
            <w:div w:id="1694381782">
              <w:marLeft w:val="0"/>
              <w:marRight w:val="0"/>
              <w:marTop w:val="0"/>
              <w:marBottom w:val="0"/>
              <w:divBdr>
                <w:top w:val="none" w:sz="0" w:space="0" w:color="auto"/>
                <w:left w:val="none" w:sz="0" w:space="0" w:color="auto"/>
                <w:bottom w:val="none" w:sz="0" w:space="0" w:color="auto"/>
                <w:right w:val="none" w:sz="0" w:space="0" w:color="auto"/>
              </w:divBdr>
              <w:divsChild>
                <w:div w:id="55473746">
                  <w:marLeft w:val="0"/>
                  <w:marRight w:val="0"/>
                  <w:marTop w:val="0"/>
                  <w:marBottom w:val="0"/>
                  <w:divBdr>
                    <w:top w:val="none" w:sz="0" w:space="0" w:color="auto"/>
                    <w:left w:val="none" w:sz="0" w:space="0" w:color="auto"/>
                    <w:bottom w:val="none" w:sz="0" w:space="0" w:color="auto"/>
                    <w:right w:val="none" w:sz="0" w:space="0" w:color="auto"/>
                  </w:divBdr>
                  <w:divsChild>
                    <w:div w:id="2098285563">
                      <w:marLeft w:val="0"/>
                      <w:marRight w:val="0"/>
                      <w:marTop w:val="0"/>
                      <w:marBottom w:val="0"/>
                      <w:divBdr>
                        <w:top w:val="none" w:sz="0" w:space="0" w:color="auto"/>
                        <w:left w:val="none" w:sz="0" w:space="0" w:color="auto"/>
                        <w:bottom w:val="none" w:sz="0" w:space="0" w:color="auto"/>
                        <w:right w:val="none" w:sz="0" w:space="0" w:color="auto"/>
                      </w:divBdr>
                      <w:divsChild>
                        <w:div w:id="386806851">
                          <w:marLeft w:val="0"/>
                          <w:marRight w:val="0"/>
                          <w:marTop w:val="0"/>
                          <w:marBottom w:val="0"/>
                          <w:divBdr>
                            <w:top w:val="none" w:sz="0" w:space="0" w:color="auto"/>
                            <w:left w:val="none" w:sz="0" w:space="0" w:color="auto"/>
                            <w:bottom w:val="none" w:sz="0" w:space="0" w:color="auto"/>
                            <w:right w:val="none" w:sz="0" w:space="0" w:color="auto"/>
                          </w:divBdr>
                          <w:divsChild>
                            <w:div w:id="6211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4884696">
      <w:bodyDiv w:val="1"/>
      <w:marLeft w:val="0"/>
      <w:marRight w:val="0"/>
      <w:marTop w:val="0"/>
      <w:marBottom w:val="0"/>
      <w:divBdr>
        <w:top w:val="none" w:sz="0" w:space="0" w:color="auto"/>
        <w:left w:val="none" w:sz="0" w:space="0" w:color="auto"/>
        <w:bottom w:val="none" w:sz="0" w:space="0" w:color="auto"/>
        <w:right w:val="none" w:sz="0" w:space="0" w:color="auto"/>
      </w:divBdr>
      <w:divsChild>
        <w:div w:id="1741555077">
          <w:marLeft w:val="0"/>
          <w:marRight w:val="0"/>
          <w:marTop w:val="0"/>
          <w:marBottom w:val="0"/>
          <w:divBdr>
            <w:top w:val="none" w:sz="0" w:space="0" w:color="auto"/>
            <w:left w:val="none" w:sz="0" w:space="0" w:color="auto"/>
            <w:bottom w:val="none" w:sz="0" w:space="0" w:color="auto"/>
            <w:right w:val="none" w:sz="0" w:space="0" w:color="auto"/>
          </w:divBdr>
          <w:divsChild>
            <w:div w:id="1865708018">
              <w:marLeft w:val="0"/>
              <w:marRight w:val="0"/>
              <w:marTop w:val="0"/>
              <w:marBottom w:val="0"/>
              <w:divBdr>
                <w:top w:val="none" w:sz="0" w:space="0" w:color="auto"/>
                <w:left w:val="none" w:sz="0" w:space="0" w:color="auto"/>
                <w:bottom w:val="none" w:sz="0" w:space="0" w:color="auto"/>
                <w:right w:val="none" w:sz="0" w:space="0" w:color="auto"/>
              </w:divBdr>
              <w:divsChild>
                <w:div w:id="976225687">
                  <w:marLeft w:val="0"/>
                  <w:marRight w:val="0"/>
                  <w:marTop w:val="0"/>
                  <w:marBottom w:val="0"/>
                  <w:divBdr>
                    <w:top w:val="none" w:sz="0" w:space="0" w:color="auto"/>
                    <w:left w:val="none" w:sz="0" w:space="0" w:color="auto"/>
                    <w:bottom w:val="none" w:sz="0" w:space="0" w:color="auto"/>
                    <w:right w:val="none" w:sz="0" w:space="0" w:color="auto"/>
                  </w:divBdr>
                  <w:divsChild>
                    <w:div w:id="1502357868">
                      <w:marLeft w:val="0"/>
                      <w:marRight w:val="0"/>
                      <w:marTop w:val="0"/>
                      <w:marBottom w:val="0"/>
                      <w:divBdr>
                        <w:top w:val="none" w:sz="0" w:space="0" w:color="auto"/>
                        <w:left w:val="none" w:sz="0" w:space="0" w:color="auto"/>
                        <w:bottom w:val="none" w:sz="0" w:space="0" w:color="auto"/>
                        <w:right w:val="none" w:sz="0" w:space="0" w:color="auto"/>
                      </w:divBdr>
                      <w:divsChild>
                        <w:div w:id="728650710">
                          <w:marLeft w:val="0"/>
                          <w:marRight w:val="0"/>
                          <w:marTop w:val="0"/>
                          <w:marBottom w:val="0"/>
                          <w:divBdr>
                            <w:top w:val="none" w:sz="0" w:space="0" w:color="auto"/>
                            <w:left w:val="none" w:sz="0" w:space="0" w:color="auto"/>
                            <w:bottom w:val="none" w:sz="0" w:space="0" w:color="auto"/>
                            <w:right w:val="none" w:sz="0" w:space="0" w:color="auto"/>
                          </w:divBdr>
                          <w:divsChild>
                            <w:div w:id="1712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24620704">
      <w:bodyDiv w:val="1"/>
      <w:marLeft w:val="0"/>
      <w:marRight w:val="0"/>
      <w:marTop w:val="0"/>
      <w:marBottom w:val="0"/>
      <w:divBdr>
        <w:top w:val="none" w:sz="0" w:space="0" w:color="auto"/>
        <w:left w:val="none" w:sz="0" w:space="0" w:color="auto"/>
        <w:bottom w:val="none" w:sz="0" w:space="0" w:color="auto"/>
        <w:right w:val="none" w:sz="0" w:space="0" w:color="auto"/>
      </w:divBdr>
      <w:divsChild>
        <w:div w:id="812870445">
          <w:marLeft w:val="0"/>
          <w:marRight w:val="0"/>
          <w:marTop w:val="0"/>
          <w:marBottom w:val="0"/>
          <w:divBdr>
            <w:top w:val="none" w:sz="0" w:space="0" w:color="auto"/>
            <w:left w:val="none" w:sz="0" w:space="0" w:color="auto"/>
            <w:bottom w:val="none" w:sz="0" w:space="0" w:color="auto"/>
            <w:right w:val="none" w:sz="0" w:space="0" w:color="auto"/>
          </w:divBdr>
          <w:divsChild>
            <w:div w:id="1580021235">
              <w:marLeft w:val="0"/>
              <w:marRight w:val="0"/>
              <w:marTop w:val="0"/>
              <w:marBottom w:val="0"/>
              <w:divBdr>
                <w:top w:val="none" w:sz="0" w:space="0" w:color="auto"/>
                <w:left w:val="none" w:sz="0" w:space="0" w:color="auto"/>
                <w:bottom w:val="none" w:sz="0" w:space="0" w:color="auto"/>
                <w:right w:val="none" w:sz="0" w:space="0" w:color="auto"/>
              </w:divBdr>
              <w:divsChild>
                <w:div w:id="996614152">
                  <w:marLeft w:val="0"/>
                  <w:marRight w:val="0"/>
                  <w:marTop w:val="0"/>
                  <w:marBottom w:val="0"/>
                  <w:divBdr>
                    <w:top w:val="none" w:sz="0" w:space="0" w:color="auto"/>
                    <w:left w:val="none" w:sz="0" w:space="0" w:color="auto"/>
                    <w:bottom w:val="none" w:sz="0" w:space="0" w:color="auto"/>
                    <w:right w:val="none" w:sz="0" w:space="0" w:color="auto"/>
                  </w:divBdr>
                  <w:divsChild>
                    <w:div w:id="2085108381">
                      <w:marLeft w:val="0"/>
                      <w:marRight w:val="0"/>
                      <w:marTop w:val="0"/>
                      <w:marBottom w:val="0"/>
                      <w:divBdr>
                        <w:top w:val="none" w:sz="0" w:space="0" w:color="auto"/>
                        <w:left w:val="none" w:sz="0" w:space="0" w:color="auto"/>
                        <w:bottom w:val="none" w:sz="0" w:space="0" w:color="auto"/>
                        <w:right w:val="none" w:sz="0" w:space="0" w:color="auto"/>
                      </w:divBdr>
                      <w:divsChild>
                        <w:div w:id="1930578602">
                          <w:marLeft w:val="0"/>
                          <w:marRight w:val="0"/>
                          <w:marTop w:val="0"/>
                          <w:marBottom w:val="0"/>
                          <w:divBdr>
                            <w:top w:val="none" w:sz="0" w:space="0" w:color="auto"/>
                            <w:left w:val="none" w:sz="0" w:space="0" w:color="auto"/>
                            <w:bottom w:val="none" w:sz="0" w:space="0" w:color="auto"/>
                            <w:right w:val="none" w:sz="0" w:space="0" w:color="auto"/>
                          </w:divBdr>
                          <w:divsChild>
                            <w:div w:id="11605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696030747">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76987361">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2.xml><?xml version="1.0" encoding="utf-8"?>
<ds:datastoreItem xmlns:ds="http://schemas.openxmlformats.org/officeDocument/2006/customXml" ds:itemID="{B75DF9CE-E09E-4A70-9782-47B81C9A8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4.xml><?xml version="1.0" encoding="utf-8"?>
<ds:datastoreItem xmlns:ds="http://schemas.openxmlformats.org/officeDocument/2006/customXml" ds:itemID="{6FD65CAE-CAA4-4643-86DC-CF0068BB8009}">
  <ds:schemaRefs>
    <ds:schemaRef ds:uri="http://schemas.microsoft.com/office/2006/metadata/properties"/>
    <ds:schemaRef ds:uri="http://schemas.microsoft.com/office/infopath/2007/PartnerControls"/>
    <ds:schemaRef ds:uri="81e3c098-5f53-438b-8147-52ff960f5d2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6435</Words>
  <Characters>3669</Characters>
  <Application>Microsoft Office Word</Application>
  <DocSecurity>0</DocSecurity>
  <Lines>30</Lines>
  <Paragraphs>20</Paragraphs>
  <ScaleCrop>false</ScaleCrop>
  <Company>VĮ Registrų centras</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Jolita Ivanauskienė</cp:lastModifiedBy>
  <cp:revision>9</cp:revision>
  <dcterms:created xsi:type="dcterms:W3CDTF">2025-01-11T18:42:00Z</dcterms:created>
  <dcterms:modified xsi:type="dcterms:W3CDTF">2025-01-14T19:44:00Z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