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7A2BF04"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7F573C" w:rsidRPr="000B2D3D">
        <w:rPr>
          <w:rFonts w:ascii="Arial" w:hAnsi="Arial" w:cs="Arial"/>
          <w:sz w:val="18"/>
          <w:szCs w:val="18"/>
        </w:rPr>
        <w:t>4</w:t>
      </w:r>
      <w:r w:rsidRPr="000B2D3D">
        <w:rPr>
          <w:rFonts w:ascii="Arial" w:hAnsi="Arial" w:cs="Arial"/>
          <w:sz w:val="18"/>
          <w:szCs w:val="18"/>
        </w:rPr>
        <w:t xml:space="preserve"> priedas </w:t>
      </w:r>
      <w:bookmarkStart w:id="1" w:name="_Hlk193441034"/>
      <w:r w:rsidRPr="000B2D3D">
        <w:rPr>
          <w:rFonts w:ascii="Arial" w:hAnsi="Arial" w:cs="Arial"/>
          <w:sz w:val="18"/>
          <w:szCs w:val="18"/>
        </w:rPr>
        <w:t>„Tiekėjų kvalifikacijos reikalavimai ir reikalaujami kokybės bei aplinkos apsaugos vadybos sistemų standartai“</w:t>
      </w:r>
    </w:p>
    <w:bookmarkEnd w:id="1"/>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000000"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19"/>
        <w:gridCol w:w="2251"/>
        <w:gridCol w:w="2842"/>
        <w:gridCol w:w="4439"/>
      </w:tblGrid>
      <w:tr w:rsidR="00F81415" w:rsidRPr="004D1999" w14:paraId="30B8C4F0" w14:textId="77777777" w:rsidTr="00435420">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D66C52" w:rsidRPr="004D1999" w14:paraId="3DEB5141" w14:textId="77777777" w:rsidTr="00435420">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0CB9D56" w:rsidR="00D66C52" w:rsidRPr="004D1999" w:rsidRDefault="00D66C52" w:rsidP="00D66C52">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ABA99" w14:textId="77777777" w:rsidR="00D66C52" w:rsidRPr="00D66C52" w:rsidRDefault="00D66C52" w:rsidP="00D66C52">
            <w:pPr>
              <w:autoSpaceDE w:val="0"/>
              <w:autoSpaceDN w:val="0"/>
              <w:adjustRightInd w:val="0"/>
              <w:ind w:firstLine="0"/>
              <w:rPr>
                <w:rFonts w:ascii="Arial" w:hAnsi="Arial" w:cs="Arial"/>
                <w:color w:val="000000"/>
              </w:rPr>
            </w:pPr>
            <w:r w:rsidRPr="00D66C52">
              <w:rPr>
                <w:rFonts w:ascii="Arial" w:hAnsi="Arial" w:cs="Arial"/>
                <w:color w:val="000000"/>
              </w:rPr>
              <w:t>Tiekėjas turi teisę licenciją prekiauti, montuoti, prižiūrėti ir remontuoti jonizuojančiosios spinduliuotės šaltinius.</w:t>
            </w:r>
          </w:p>
          <w:p w14:paraId="3BAC230B" w14:textId="60262FC8" w:rsidR="008A740B" w:rsidRPr="00117BC6" w:rsidRDefault="008A740B" w:rsidP="008A740B">
            <w:pPr>
              <w:autoSpaceDE w:val="0"/>
              <w:autoSpaceDN w:val="0"/>
              <w:adjustRightInd w:val="0"/>
              <w:ind w:firstLine="0"/>
              <w:rPr>
                <w:rFonts w:ascii="Arial" w:hAnsi="Arial" w:cs="Arial"/>
                <w:i/>
                <w:iCs/>
                <w:color w:val="000000"/>
              </w:rPr>
            </w:pPr>
            <w:r>
              <w:rPr>
                <w:rFonts w:ascii="Arial" w:hAnsi="Arial" w:cs="Arial"/>
                <w:b/>
                <w:bCs/>
                <w:i/>
                <w:iCs/>
                <w:color w:val="000000"/>
                <w:highlight w:val="yellow"/>
              </w:rPr>
              <w:t xml:space="preserve">Taikoma </w:t>
            </w:r>
            <w:r w:rsidRPr="00117BC6">
              <w:rPr>
                <w:rFonts w:ascii="Arial" w:hAnsi="Arial" w:cs="Arial"/>
                <w:b/>
                <w:bCs/>
                <w:i/>
                <w:iCs/>
                <w:color w:val="000000"/>
                <w:highlight w:val="yellow"/>
              </w:rPr>
              <w:t>VIII pirkimo daliai „Mobilus dantų rentgeno aparatas“</w:t>
            </w:r>
            <w:r w:rsidR="003568AE">
              <w:rPr>
                <w:rFonts w:ascii="Arial" w:hAnsi="Arial" w:cs="Arial"/>
                <w:b/>
                <w:bCs/>
                <w:i/>
                <w:iCs/>
                <w:color w:val="000000"/>
              </w:rPr>
              <w:t>.</w:t>
            </w:r>
          </w:p>
          <w:p w14:paraId="4BC2A98B" w14:textId="5190B465" w:rsidR="00D66C52" w:rsidRPr="00D66C52" w:rsidRDefault="00D66C52" w:rsidP="00D66C52">
            <w:pPr>
              <w:autoSpaceDE w:val="0"/>
              <w:autoSpaceDN w:val="0"/>
              <w:adjustRightInd w:val="0"/>
              <w:ind w:firstLine="0"/>
              <w:rPr>
                <w:rFonts w:ascii="Arial" w:hAnsi="Arial" w:cs="Arial"/>
                <w:color w:val="000000"/>
              </w:rPr>
            </w:pP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72129" w14:textId="77777777" w:rsidR="00D66C52" w:rsidRPr="00D66C52" w:rsidRDefault="00D66C52" w:rsidP="00D66C52">
            <w:pPr>
              <w:autoSpaceDE w:val="0"/>
              <w:autoSpaceDN w:val="0"/>
              <w:adjustRightInd w:val="0"/>
              <w:ind w:firstLine="0"/>
              <w:rPr>
                <w:rFonts w:ascii="Arial" w:hAnsi="Arial" w:cs="Arial"/>
                <w:b/>
                <w:bCs/>
                <w:i/>
                <w:iCs/>
                <w:color w:val="000000"/>
              </w:rPr>
            </w:pPr>
            <w:r w:rsidRPr="00D66C52">
              <w:rPr>
                <w:rFonts w:ascii="Arial" w:hAnsi="Arial" w:cs="Arial"/>
                <w:b/>
                <w:bCs/>
                <w:i/>
                <w:iCs/>
                <w:color w:val="000000"/>
              </w:rPr>
              <w:t xml:space="preserve">Pateikiama su pasiūlymu: 5 priedas EBVPD </w:t>
            </w:r>
          </w:p>
          <w:p w14:paraId="369E100D" w14:textId="03A5E601" w:rsidR="00D66C52" w:rsidRPr="00D66C52" w:rsidRDefault="00D66C52" w:rsidP="00D66C52">
            <w:pPr>
              <w:autoSpaceDE w:val="0"/>
              <w:autoSpaceDN w:val="0"/>
              <w:adjustRightInd w:val="0"/>
              <w:ind w:firstLine="0"/>
              <w:rPr>
                <w:rFonts w:ascii="Arial" w:hAnsi="Arial" w:cs="Arial"/>
                <w:color w:val="000000"/>
              </w:rPr>
            </w:pPr>
            <w:r w:rsidRPr="00D66C52">
              <w:rPr>
                <w:rFonts w:ascii="Arial" w:hAnsi="Arial" w:cs="Arial"/>
              </w:rPr>
              <w:t>Pateikti Radiacinės saugos centro (arba lygiavertės institucijos) suteiktą licenciją (arba lygiavertį dokumentą) suteikiančią teisę vykdyti veiklą su siūlomu jonizuojančios spinduliuotės šaltiniu. (</w:t>
            </w:r>
            <w:r w:rsidRPr="00D66C52">
              <w:rPr>
                <w:rFonts w:ascii="Arial" w:hAnsi="Arial" w:cs="Arial"/>
                <w:i/>
              </w:rPr>
              <w:t>pateikiama skaitmeninė dokumento kopija*(skenuota versija</w:t>
            </w:r>
            <w:r w:rsidRPr="00D66C52">
              <w:rPr>
                <w:rFonts w:ascii="Arial" w:hAnsi="Arial" w:cs="Arial"/>
              </w:rPr>
              <w:t>)</w:t>
            </w: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AA8C7" w14:textId="77777777" w:rsidR="00D66C52" w:rsidRPr="00D66C52" w:rsidRDefault="00D66C52" w:rsidP="00D66C52">
            <w:pPr>
              <w:pBdr>
                <w:top w:val="nil"/>
                <w:left w:val="nil"/>
                <w:bottom w:val="nil"/>
                <w:right w:val="nil"/>
                <w:between w:val="nil"/>
                <w:bar w:val="nil"/>
              </w:pBdr>
              <w:ind w:firstLine="0"/>
              <w:rPr>
                <w:rFonts w:ascii="Arial" w:hAnsi="Arial" w:cs="Arial"/>
                <w:color w:val="000000"/>
              </w:rPr>
            </w:pPr>
            <w:r w:rsidRPr="00D66C52">
              <w:rPr>
                <w:rFonts w:ascii="Arial" w:hAnsi="Arial" w:cs="Arial"/>
                <w:color w:val="000000"/>
              </w:rPr>
              <w:t xml:space="preserve">Tiekėjas. </w:t>
            </w:r>
          </w:p>
          <w:p w14:paraId="6DF98D18" w14:textId="77777777" w:rsidR="00D66C52" w:rsidRPr="00D66C52" w:rsidRDefault="00D66C52" w:rsidP="00D66C52">
            <w:pPr>
              <w:pBdr>
                <w:top w:val="nil"/>
                <w:left w:val="nil"/>
                <w:bottom w:val="nil"/>
                <w:right w:val="nil"/>
                <w:between w:val="nil"/>
                <w:bar w:val="nil"/>
              </w:pBdr>
              <w:ind w:firstLine="0"/>
              <w:rPr>
                <w:rFonts w:ascii="Arial" w:hAnsi="Arial" w:cs="Arial"/>
                <w:color w:val="000000"/>
              </w:rPr>
            </w:pPr>
            <w:r w:rsidRPr="00D66C52">
              <w:rPr>
                <w:rFonts w:ascii="Arial" w:hAnsi="Arial" w:cs="Arial"/>
                <w:color w:val="000000"/>
              </w:rPr>
              <w:t>Jei pasiūlymą teikia ūkio subjektų grupė, šį kvalifikacijos reikalavimą turi atitikti visi ūkio subjektų grupės nariai kartu (ūkio subjektų grupės narių turima patirtis sumuojama), atsižvelgiant į jų prisiimamus įsipareigojimus.</w:t>
            </w:r>
          </w:p>
          <w:p w14:paraId="19A6B168" w14:textId="77777777" w:rsidR="00D66C52" w:rsidRPr="00D66C52" w:rsidRDefault="00D66C52" w:rsidP="00D66C52">
            <w:pPr>
              <w:pBdr>
                <w:top w:val="nil"/>
                <w:left w:val="nil"/>
                <w:bottom w:val="nil"/>
                <w:right w:val="nil"/>
                <w:between w:val="nil"/>
                <w:bar w:val="nil"/>
              </w:pBdr>
              <w:ind w:firstLine="0"/>
              <w:rPr>
                <w:rFonts w:ascii="Arial" w:hAnsi="Arial" w:cs="Arial"/>
                <w:color w:val="000000"/>
              </w:rPr>
            </w:pPr>
          </w:p>
          <w:p w14:paraId="2AF0AB8A" w14:textId="77777777" w:rsidR="00D66C52" w:rsidRPr="00D66C52" w:rsidRDefault="00D66C52" w:rsidP="00D66C52">
            <w:pPr>
              <w:pBdr>
                <w:top w:val="nil"/>
                <w:left w:val="nil"/>
                <w:bottom w:val="nil"/>
                <w:right w:val="nil"/>
                <w:between w:val="nil"/>
                <w:bar w:val="nil"/>
              </w:pBdr>
              <w:ind w:firstLine="0"/>
              <w:rPr>
                <w:rFonts w:ascii="Arial" w:hAnsi="Arial" w:cs="Arial"/>
                <w:color w:val="000000"/>
              </w:rPr>
            </w:pPr>
            <w:r w:rsidRPr="00D66C52">
              <w:rPr>
                <w:rFonts w:ascii="Arial" w:hAnsi="Arial" w:cs="Arial"/>
                <w:color w:val="000000"/>
              </w:rPr>
              <w:t>Tiekėjas gali remtis kitų ūkio subjektų pajėgumais tik tuo atveju, jeigu tie subjektai patys vykdys tą pirkimo sutarties dalį, kuriai reikia jų turimų pajėgumų.</w:t>
            </w:r>
          </w:p>
          <w:p w14:paraId="6DF18EEB" w14:textId="77777777" w:rsidR="00D66C52" w:rsidRPr="00D66C52" w:rsidRDefault="00D66C52" w:rsidP="00D66C52">
            <w:pPr>
              <w:pBdr>
                <w:top w:val="nil"/>
                <w:left w:val="nil"/>
                <w:bottom w:val="nil"/>
                <w:right w:val="nil"/>
                <w:between w:val="nil"/>
                <w:bar w:val="nil"/>
              </w:pBdr>
              <w:ind w:firstLine="0"/>
              <w:rPr>
                <w:rFonts w:ascii="Arial" w:hAnsi="Arial" w:cs="Arial"/>
                <w:color w:val="000000"/>
              </w:rPr>
            </w:pPr>
          </w:p>
          <w:p w14:paraId="6704B9A4" w14:textId="77777777" w:rsidR="00D66C52" w:rsidRPr="00D66C52" w:rsidRDefault="00D66C52" w:rsidP="00D66C52">
            <w:pPr>
              <w:pBdr>
                <w:top w:val="nil"/>
                <w:left w:val="nil"/>
                <w:bottom w:val="nil"/>
                <w:right w:val="nil"/>
                <w:between w:val="nil"/>
                <w:bar w:val="nil"/>
              </w:pBdr>
              <w:ind w:firstLine="0"/>
              <w:rPr>
                <w:rFonts w:ascii="Arial" w:hAnsi="Arial" w:cs="Arial"/>
                <w:color w:val="000000"/>
              </w:rPr>
            </w:pPr>
            <w:r w:rsidRPr="00D66C52">
              <w:rPr>
                <w:rFonts w:ascii="Arial" w:hAnsi="Arial" w:cs="Arial"/>
                <w:color w:val="000000"/>
              </w:rPr>
              <w:t>Subtiekėjams šis reikalavimas nenustatomas.</w:t>
            </w:r>
          </w:p>
          <w:p w14:paraId="3B52B48D" w14:textId="77777777" w:rsidR="00D66C52" w:rsidRPr="00D66C52" w:rsidRDefault="00D66C52" w:rsidP="00D66C52">
            <w:pPr>
              <w:pBdr>
                <w:top w:val="nil"/>
                <w:left w:val="nil"/>
                <w:bottom w:val="nil"/>
                <w:right w:val="nil"/>
                <w:between w:val="nil"/>
                <w:bar w:val="nil"/>
              </w:pBdr>
              <w:ind w:firstLine="0"/>
              <w:rPr>
                <w:rFonts w:ascii="Arial" w:hAnsi="Arial" w:cs="Arial"/>
                <w:color w:val="000000"/>
              </w:rPr>
            </w:pPr>
          </w:p>
          <w:p w14:paraId="05EF06FA" w14:textId="32470733" w:rsidR="00D66C52" w:rsidRPr="00D66C52" w:rsidRDefault="00D66C52" w:rsidP="00D66C52">
            <w:pPr>
              <w:pBdr>
                <w:top w:val="nil"/>
                <w:left w:val="nil"/>
                <w:bottom w:val="nil"/>
                <w:right w:val="nil"/>
                <w:between w:val="nil"/>
                <w:bar w:val="nil"/>
              </w:pBdr>
              <w:ind w:firstLine="0"/>
              <w:rPr>
                <w:rFonts w:ascii="Arial" w:hAnsi="Arial" w:cs="Arial"/>
                <w:color w:val="000000"/>
              </w:rPr>
            </w:pPr>
            <w:r w:rsidRPr="00D66C52">
              <w:rPr>
                <w:rFonts w:ascii="Arial" w:hAnsi="Arial" w:cs="Arial"/>
                <w:color w:val="000000"/>
              </w:rPr>
              <w:t xml:space="preserve">Tiekėjui nedraudžiama remtis sutartimi, kurią tiekėjas vykdė ne vienas, bet kartu su kitais ūkio subjektais. Tačiau tokiu atveju bus vertinami būtent konkretaus ūkio subjekto, dalyvaujančio viešajame pirkime, </w:t>
            </w:r>
            <w:r w:rsidRPr="00D66C52">
              <w:rPr>
                <w:rFonts w:ascii="Arial" w:eastAsia="Arial Unicode MS" w:hAnsi="Arial" w:cs="Arial"/>
                <w:b/>
                <w:bCs/>
                <w:sz w:val="21"/>
                <w:szCs w:val="21"/>
                <w:bdr w:val="nil"/>
              </w:rPr>
              <w:t xml:space="preserve"> </w:t>
            </w:r>
            <w:r w:rsidRPr="00D66C52">
              <w:rPr>
                <w:rFonts w:ascii="Arial" w:hAnsi="Arial" w:cs="Arial"/>
                <w:b/>
                <w:bCs/>
                <w:color w:val="000000"/>
              </w:rPr>
              <w:t>pristatytų prekių kiekis ir vertė</w:t>
            </w:r>
            <w:r w:rsidRPr="00D66C52">
              <w:rPr>
                <w:rFonts w:ascii="Arial" w:hAnsi="Arial" w:cs="Arial"/>
                <w:color w:val="000000"/>
              </w:rPr>
              <w:t xml:space="preserve"> , o ne visas vykdytos sutarties objektas.</w:t>
            </w:r>
          </w:p>
        </w:tc>
      </w:tr>
      <w:tr w:rsidR="00D66C52"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D66C52" w:rsidRPr="004D1999" w:rsidRDefault="00D66C52" w:rsidP="00D66C52">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D66C52" w:rsidRPr="004D1999" w:rsidRDefault="00D66C52" w:rsidP="00D66C52">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D66C52" w:rsidRPr="004D1999" w14:paraId="2DFC49B8" w14:textId="77777777" w:rsidTr="00435420">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D66C52" w:rsidRPr="004D1999" w:rsidRDefault="00D66C52" w:rsidP="00D66C52">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D66C52" w:rsidRPr="004D1999" w:rsidRDefault="00D66C52" w:rsidP="00D66C52">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D66C52" w:rsidRPr="004D1999" w:rsidRDefault="00D66C52" w:rsidP="00D66C52">
            <w:pPr>
              <w:autoSpaceDE w:val="0"/>
              <w:autoSpaceDN w:val="0"/>
              <w:adjustRightInd w:val="0"/>
              <w:rPr>
                <w:rFonts w:ascii="Arial" w:hAnsi="Arial" w:cs="Arial"/>
                <w:color w:val="000000"/>
              </w:rPr>
            </w:pP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D66C52" w:rsidRPr="004D1999" w:rsidRDefault="00D66C52" w:rsidP="00D66C52">
            <w:pPr>
              <w:autoSpaceDE w:val="0"/>
              <w:autoSpaceDN w:val="0"/>
              <w:adjustRightInd w:val="0"/>
              <w:rPr>
                <w:rFonts w:ascii="Arial" w:hAnsi="Arial" w:cs="Arial"/>
                <w:color w:val="000000"/>
              </w:rPr>
            </w:pPr>
          </w:p>
        </w:tc>
      </w:tr>
      <w:tr w:rsidR="00D66C52"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D66C52" w:rsidRPr="004D1999" w:rsidRDefault="00D66C52" w:rsidP="00D66C52">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D66C52" w:rsidRPr="004D1999" w:rsidRDefault="00D66C52" w:rsidP="00D66C52">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D66C52" w:rsidRPr="004D1999" w14:paraId="7FB810C4" w14:textId="77777777" w:rsidTr="00435420">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D66C52" w:rsidRPr="004D1999" w:rsidRDefault="00D66C52" w:rsidP="00D66C52">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70F691BD" w14:textId="77777777" w:rsidR="00D66C52" w:rsidRPr="006668E4" w:rsidRDefault="00D66C52" w:rsidP="00D66C52">
            <w:pPr>
              <w:autoSpaceDE w:val="0"/>
              <w:autoSpaceDN w:val="0"/>
              <w:adjustRightInd w:val="0"/>
              <w:ind w:firstLine="0"/>
              <w:rPr>
                <w:rFonts w:ascii="Arial" w:hAnsi="Arial" w:cs="Arial"/>
                <w:b/>
                <w:bCs/>
                <w:color w:val="000000"/>
              </w:rPr>
            </w:pPr>
            <w:r w:rsidRPr="006668E4">
              <w:rPr>
                <w:rFonts w:ascii="Arial" w:hAnsi="Arial" w:cs="Arial"/>
                <w:color w:val="000000"/>
              </w:rPr>
              <w:t xml:space="preserve">Tiekėjas per paskutinius 3 (trejus) metus iki pasiūlymų pateikimo termino pabaigos arba per laiką nuo tiekėjo įregistravimo dienos (jeigu tiekėjas vykdo veiklą trumpiau nei 3 (trejus) metus) turi būti tinkamai įvykdęs arba vykdyti vieną ar daugiau sutarčių, pagal kurias buvo pristatyta </w:t>
            </w:r>
            <w:r w:rsidRPr="006668E4">
              <w:rPr>
                <w:rFonts w:ascii="Arial" w:hAnsi="Arial" w:cs="Arial"/>
                <w:b/>
                <w:bCs/>
                <w:color w:val="000000"/>
              </w:rPr>
              <w:t>medicinos įranga.</w:t>
            </w:r>
          </w:p>
          <w:p w14:paraId="3E41EA5C" w14:textId="3E4F0DC6" w:rsidR="00D66C52" w:rsidRPr="006668E4" w:rsidRDefault="00D66C52" w:rsidP="00D66C52">
            <w:pPr>
              <w:autoSpaceDE w:val="0"/>
              <w:autoSpaceDN w:val="0"/>
              <w:adjustRightInd w:val="0"/>
              <w:ind w:firstLine="0"/>
              <w:rPr>
                <w:rFonts w:ascii="Arial" w:hAnsi="Arial" w:cs="Arial"/>
                <w:color w:val="000000"/>
              </w:rPr>
            </w:pPr>
            <w:r w:rsidRPr="006668E4">
              <w:rPr>
                <w:rFonts w:ascii="Arial" w:hAnsi="Arial" w:cs="Arial"/>
                <w:color w:val="000000"/>
              </w:rPr>
              <w:t xml:space="preserve">Pagal vieną ar kelias sutartis pristatytos medicinos įrangos bendra vertė turi būti </w:t>
            </w:r>
            <w:r w:rsidRPr="006668E4">
              <w:rPr>
                <w:rFonts w:ascii="Arial" w:hAnsi="Arial" w:cs="Arial"/>
                <w:color w:val="000000"/>
              </w:rPr>
              <w:lastRenderedPageBreak/>
              <w:t xml:space="preserve">ne mažesnė kaip </w:t>
            </w:r>
            <w:r w:rsidRPr="006668E4">
              <w:rPr>
                <w:rFonts w:ascii="Arial" w:hAnsi="Arial" w:cs="Arial"/>
                <w:b/>
                <w:bCs/>
                <w:color w:val="000000"/>
              </w:rPr>
              <w:t>1</w:t>
            </w:r>
            <w:r>
              <w:rPr>
                <w:rFonts w:ascii="Arial" w:hAnsi="Arial" w:cs="Arial"/>
                <w:b/>
                <w:bCs/>
                <w:color w:val="000000"/>
              </w:rPr>
              <w:t>0 000,00</w:t>
            </w:r>
            <w:r w:rsidRPr="006668E4">
              <w:rPr>
                <w:rFonts w:ascii="Arial" w:hAnsi="Arial" w:cs="Arial"/>
                <w:b/>
                <w:bCs/>
                <w:color w:val="000000"/>
              </w:rPr>
              <w:t xml:space="preserve"> Eur be PVM</w:t>
            </w:r>
            <w:r w:rsidRPr="006668E4">
              <w:rPr>
                <w:rFonts w:ascii="Arial" w:hAnsi="Arial" w:cs="Arial"/>
                <w:color w:val="000000"/>
              </w:rPr>
              <w:t>.</w:t>
            </w:r>
          </w:p>
          <w:p w14:paraId="01C89814" w14:textId="128F94DF" w:rsidR="00D66C52" w:rsidRPr="006668E4" w:rsidRDefault="00D66C52" w:rsidP="00D66C52">
            <w:pPr>
              <w:autoSpaceDE w:val="0"/>
              <w:autoSpaceDN w:val="0"/>
              <w:adjustRightInd w:val="0"/>
              <w:ind w:firstLine="0"/>
              <w:rPr>
                <w:rFonts w:ascii="Arial" w:hAnsi="Arial" w:cs="Arial"/>
                <w:color w:val="000000"/>
              </w:rPr>
            </w:pPr>
            <w:r w:rsidRPr="006668E4">
              <w:rPr>
                <w:rFonts w:ascii="Arial" w:hAnsi="Arial" w:cs="Arial"/>
                <w:color w:val="000000"/>
              </w:rPr>
              <w:t xml:space="preserve">Tiekėjo patirtis gali būti įrodoma tiek </w:t>
            </w:r>
            <w:r w:rsidRPr="006668E4">
              <w:rPr>
                <w:rFonts w:ascii="Arial" w:hAnsi="Arial" w:cs="Arial"/>
                <w:b/>
                <w:bCs/>
                <w:color w:val="000000"/>
              </w:rPr>
              <w:t>visiškai įvykdytomis sutartimis</w:t>
            </w:r>
            <w:r w:rsidRPr="006668E4">
              <w:rPr>
                <w:rFonts w:ascii="Arial" w:hAnsi="Arial" w:cs="Arial"/>
                <w:color w:val="000000"/>
              </w:rPr>
              <w:t xml:space="preserve">, tiek </w:t>
            </w:r>
            <w:r w:rsidRPr="006668E4">
              <w:rPr>
                <w:rFonts w:ascii="Arial" w:hAnsi="Arial" w:cs="Arial"/>
                <w:b/>
                <w:bCs/>
                <w:color w:val="000000"/>
              </w:rPr>
              <w:t>vykdomų sutarčių jau tinkamai įvykdytomis dalimis</w:t>
            </w:r>
            <w:r w:rsidRPr="006668E4">
              <w:rPr>
                <w:rFonts w:ascii="Arial" w:hAnsi="Arial" w:cs="Arial"/>
                <w:color w:val="000000"/>
              </w:rPr>
              <w:t xml:space="preserve">, kurių vertė bendrai sudaro ne mažiau kaip </w:t>
            </w:r>
            <w:r w:rsidRPr="006668E4">
              <w:rPr>
                <w:rFonts w:ascii="Arial" w:hAnsi="Arial" w:cs="Arial"/>
                <w:b/>
                <w:bCs/>
                <w:color w:val="000000"/>
              </w:rPr>
              <w:t>1</w:t>
            </w:r>
            <w:r>
              <w:rPr>
                <w:rFonts w:ascii="Arial" w:hAnsi="Arial" w:cs="Arial"/>
                <w:b/>
                <w:bCs/>
                <w:color w:val="000000"/>
              </w:rPr>
              <w:t>0 000</w:t>
            </w:r>
            <w:r w:rsidRPr="006668E4">
              <w:rPr>
                <w:rFonts w:ascii="Arial" w:hAnsi="Arial" w:cs="Arial"/>
                <w:b/>
                <w:bCs/>
                <w:color w:val="000000"/>
              </w:rPr>
              <w:t>,00 Eur be PVM</w:t>
            </w:r>
            <w:r w:rsidRPr="006668E4">
              <w:rPr>
                <w:rFonts w:ascii="Arial" w:hAnsi="Arial" w:cs="Arial"/>
                <w:color w:val="000000"/>
              </w:rPr>
              <w:t>.</w:t>
            </w:r>
          </w:p>
          <w:p w14:paraId="44D2DAAF" w14:textId="7E39939F" w:rsidR="008A740B" w:rsidRPr="003568AE" w:rsidRDefault="008A740B" w:rsidP="008A740B">
            <w:pPr>
              <w:ind w:firstLine="0"/>
              <w:jc w:val="left"/>
              <w:rPr>
                <w:rFonts w:ascii="Arial" w:eastAsia="Arial Unicode MS" w:hAnsi="Arial" w:cs="Arial"/>
                <w:b/>
                <w:bCs/>
                <w:i/>
                <w:iCs/>
                <w:highlight w:val="yellow"/>
                <w:bdr w:val="nil"/>
              </w:rPr>
            </w:pPr>
            <w:r>
              <w:rPr>
                <w:rFonts w:ascii="Arial" w:eastAsia="Arial Unicode MS" w:hAnsi="Arial" w:cs="Arial"/>
                <w:b/>
                <w:bCs/>
                <w:i/>
                <w:iCs/>
                <w:highlight w:val="yellow"/>
                <w:bdr w:val="nil"/>
              </w:rPr>
              <w:t xml:space="preserve">Taikoma </w:t>
            </w:r>
            <w:r w:rsidRPr="00117BC6">
              <w:rPr>
                <w:rFonts w:ascii="Arial" w:eastAsia="Arial Unicode MS" w:hAnsi="Arial" w:cs="Arial"/>
                <w:b/>
                <w:bCs/>
                <w:i/>
                <w:iCs/>
                <w:highlight w:val="yellow"/>
                <w:bdr w:val="nil"/>
              </w:rPr>
              <w:t>I pirkimo daliai „ Mobilus odontologinis įrenginys“</w:t>
            </w:r>
            <w:r w:rsidR="003568AE">
              <w:rPr>
                <w:rFonts w:ascii="Arial" w:eastAsia="Arial Unicode MS" w:hAnsi="Arial" w:cs="Arial"/>
                <w:b/>
                <w:bCs/>
                <w:i/>
                <w:iCs/>
                <w:bdr w:val="nil"/>
              </w:rPr>
              <w:t>.</w:t>
            </w:r>
          </w:p>
          <w:p w14:paraId="263BE4A1" w14:textId="77777777" w:rsidR="003568AE" w:rsidRPr="00117BC6" w:rsidRDefault="003568AE" w:rsidP="008A740B">
            <w:pPr>
              <w:ind w:firstLine="0"/>
              <w:jc w:val="left"/>
              <w:rPr>
                <w:rFonts w:ascii="Arial" w:eastAsia="Arial Unicode MS" w:hAnsi="Arial" w:cs="Arial"/>
                <w:b/>
                <w:bCs/>
                <w:i/>
                <w:iCs/>
                <w:bdr w:val="none" w:sz="0" w:space="0" w:color="auto" w:frame="1"/>
              </w:rPr>
            </w:pPr>
          </w:p>
          <w:p w14:paraId="04B374A1" w14:textId="104CE4EA" w:rsidR="00D66C52" w:rsidRPr="004D1999" w:rsidRDefault="00D66C52" w:rsidP="00D66C52">
            <w:pPr>
              <w:autoSpaceDE w:val="0"/>
              <w:autoSpaceDN w:val="0"/>
              <w:adjustRightInd w:val="0"/>
              <w:ind w:firstLine="0"/>
              <w:rPr>
                <w:rFonts w:ascii="Arial" w:hAnsi="Arial" w:cs="Arial"/>
                <w:color w:val="000000"/>
              </w:rPr>
            </w:pP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256C7759" w:rsidR="00D66C52" w:rsidRDefault="00D66C52" w:rsidP="00D66C52">
            <w:pPr>
              <w:ind w:firstLine="0"/>
              <w:jc w:val="left"/>
              <w:rPr>
                <w:rFonts w:ascii="Arial" w:eastAsia="Arial Unicode MS" w:hAnsi="Arial" w:cs="Arial"/>
                <w:i/>
                <w:iCs/>
                <w:bdr w:val="nil"/>
              </w:rPr>
            </w:pPr>
            <w:r w:rsidRPr="004D1999">
              <w:rPr>
                <w:rFonts w:ascii="Arial" w:eastAsia="Arial Unicode MS" w:hAnsi="Arial" w:cs="Arial"/>
                <w:b/>
                <w:bCs/>
                <w:i/>
                <w:iCs/>
                <w:bdr w:val="nil"/>
              </w:rPr>
              <w:lastRenderedPageBreak/>
              <w:t>Pateikiama su pasiūlymu:</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i/>
                <w:iCs/>
                <w:bdr w:val="nil"/>
              </w:rPr>
              <w:t xml:space="preserve"> </w:t>
            </w:r>
          </w:p>
          <w:p w14:paraId="2E87E48D" w14:textId="77777777" w:rsidR="00D66C52" w:rsidRPr="004D1999" w:rsidRDefault="00D66C52" w:rsidP="00D66C52">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549A944C" w14:textId="138BDAD5" w:rsidR="00D66C52" w:rsidRPr="00A023AA" w:rsidRDefault="00D66C52" w:rsidP="00D66C52">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1.</w:t>
            </w:r>
            <w:r w:rsidRPr="00A023AA">
              <w:rPr>
                <w:rFonts w:ascii="Arial" w:eastAsia="Arial Unicode MS" w:hAnsi="Arial" w:cs="Arial"/>
                <w:bdr w:val="nil"/>
              </w:rPr>
              <w:tab/>
              <w:t>Per paskutinius 3 metus</w:t>
            </w:r>
            <w:r>
              <w:rPr>
                <w:rFonts w:ascii="Arial" w:eastAsia="Arial Unicode MS" w:hAnsi="Arial" w:cs="Arial"/>
                <w:bdr w:val="nil"/>
              </w:rPr>
              <w:t xml:space="preserve"> iki pasiūlymo pateikimo dienos arba per laiką nuo tiekėjo įregistravimo dienos (jeigu tiekėjas vykdė veiklą mažiau nei 3 metus)</w:t>
            </w:r>
            <w:r w:rsidRPr="00A023AA">
              <w:rPr>
                <w:rFonts w:ascii="Arial" w:eastAsia="Arial Unicode MS" w:hAnsi="Arial" w:cs="Arial"/>
                <w:bdr w:val="nil"/>
              </w:rPr>
              <w:t xml:space="preserve"> </w:t>
            </w:r>
            <w:r>
              <w:rPr>
                <w:rFonts w:ascii="Arial" w:eastAsia="Arial Unicode MS" w:hAnsi="Arial" w:cs="Arial"/>
                <w:bdr w:val="nil"/>
              </w:rPr>
              <w:t>pristatytų</w:t>
            </w:r>
            <w:r w:rsidRPr="00A023AA">
              <w:rPr>
                <w:rFonts w:ascii="Arial" w:eastAsia="Arial Unicode MS" w:hAnsi="Arial" w:cs="Arial"/>
                <w:bdr w:val="nil"/>
              </w:rPr>
              <w:t xml:space="preserve"> prekių sąraš</w:t>
            </w:r>
            <w:r>
              <w:rPr>
                <w:rFonts w:ascii="Arial" w:eastAsia="Arial Unicode MS" w:hAnsi="Arial" w:cs="Arial"/>
                <w:bdr w:val="nil"/>
              </w:rPr>
              <w:t>ą</w:t>
            </w:r>
            <w:r w:rsidRPr="00A023AA">
              <w:rPr>
                <w:rFonts w:ascii="Arial" w:eastAsia="Arial Unicode MS" w:hAnsi="Arial" w:cs="Arial"/>
                <w:bdr w:val="nil"/>
              </w:rPr>
              <w:t>, kuriame nurodytos prekių bendros sumos, prekių tiekimo datos ir prekių gavėjai (jų kontaktiniai asmenys).</w:t>
            </w:r>
          </w:p>
          <w:p w14:paraId="47068D46" w14:textId="32909629" w:rsidR="00D66C52" w:rsidRPr="00A023AA" w:rsidRDefault="00D66C52" w:rsidP="00D66C52">
            <w:pPr>
              <w:pBdr>
                <w:top w:val="nil"/>
                <w:left w:val="nil"/>
                <w:bottom w:val="nil"/>
                <w:right w:val="nil"/>
                <w:between w:val="nil"/>
                <w:bar w:val="nil"/>
              </w:pBdr>
              <w:ind w:firstLine="0"/>
              <w:rPr>
                <w:rFonts w:ascii="Arial" w:eastAsia="Arial Unicode MS" w:hAnsi="Arial" w:cs="Arial"/>
                <w:bCs/>
                <w:bdr w:val="nil"/>
              </w:rPr>
            </w:pPr>
            <w:r w:rsidRPr="00A023AA">
              <w:rPr>
                <w:rFonts w:ascii="Arial" w:eastAsia="Arial Unicode MS" w:hAnsi="Arial" w:cs="Arial"/>
                <w:bdr w:val="nil"/>
              </w:rPr>
              <w:t>2.</w:t>
            </w:r>
            <w:r w:rsidRPr="00A023AA">
              <w:rPr>
                <w:rFonts w:ascii="Arial" w:eastAsia="Arial Unicode MS" w:hAnsi="Arial" w:cs="Arial"/>
                <w:bdr w:val="nil"/>
              </w:rPr>
              <w:tab/>
              <w:t xml:space="preserve"> Užsakovų pažymos, kuriose nurodytos prekių</w:t>
            </w:r>
            <w:r>
              <w:rPr>
                <w:rFonts w:ascii="Arial" w:eastAsia="Arial Unicode MS" w:hAnsi="Arial" w:cs="Arial"/>
                <w:bdr w:val="nil"/>
              </w:rPr>
              <w:t xml:space="preserve"> </w:t>
            </w:r>
            <w:r w:rsidRPr="00A023AA">
              <w:rPr>
                <w:rFonts w:ascii="Arial" w:eastAsia="Arial Unicode MS" w:hAnsi="Arial" w:cs="Arial"/>
                <w:bdr w:val="nil"/>
              </w:rPr>
              <w:t>bendros sumos, tiekimo datos, vieta, prekių gavėjai</w:t>
            </w:r>
            <w:r>
              <w:rPr>
                <w:rFonts w:ascii="Arial" w:eastAsia="Arial Unicode MS" w:hAnsi="Arial" w:cs="Arial"/>
                <w:bdr w:val="nil"/>
              </w:rPr>
              <w:t xml:space="preserve"> </w:t>
            </w:r>
            <w:r>
              <w:rPr>
                <w:rFonts w:ascii="Arial" w:eastAsia="Arial Unicode MS" w:hAnsi="Arial" w:cs="Arial"/>
                <w:bdr w:val="nil"/>
              </w:rPr>
              <w:lastRenderedPageBreak/>
              <w:t>(tiek viešieji, tiek privatieji)</w:t>
            </w:r>
            <w:r w:rsidRPr="00A023AA">
              <w:rPr>
                <w:rFonts w:ascii="Arial" w:eastAsia="Arial Unicode MS" w:hAnsi="Arial" w:cs="Arial"/>
                <w:bdr w:val="nil"/>
              </w:rPr>
              <w:t>, ar prekės pristatymo tinkamai.</w:t>
            </w:r>
            <w:r w:rsidRPr="004D1999">
              <w:rPr>
                <w:rFonts w:ascii="Arial" w:eastAsia="Arial Unicode MS" w:hAnsi="Arial" w:cs="Arial"/>
                <w:bCs/>
                <w:i/>
                <w:iCs/>
                <w:bdr w:val="nil"/>
              </w:rPr>
              <w:t xml:space="preserve"> </w:t>
            </w:r>
          </w:p>
          <w:p w14:paraId="2E79CB6B" w14:textId="77777777" w:rsidR="00D66C52" w:rsidRDefault="00D66C52" w:rsidP="00D66C52">
            <w:pPr>
              <w:pBdr>
                <w:top w:val="nil"/>
                <w:left w:val="nil"/>
                <w:bottom w:val="nil"/>
                <w:right w:val="nil"/>
                <w:between w:val="nil"/>
                <w:bar w:val="nil"/>
              </w:pBdr>
              <w:ind w:firstLine="0"/>
              <w:rPr>
                <w:rFonts w:ascii="Arial" w:eastAsiaTheme="minorHAnsi" w:hAnsi="Arial" w:cs="Arial"/>
                <w:lang w:eastAsia="en-US"/>
              </w:rPr>
            </w:pPr>
          </w:p>
          <w:p w14:paraId="738DEE72" w14:textId="61668C4C" w:rsidR="00D66C52" w:rsidRPr="0095138F" w:rsidRDefault="00D66C52" w:rsidP="00D66C52">
            <w:pPr>
              <w:pBdr>
                <w:top w:val="nil"/>
                <w:left w:val="nil"/>
                <w:bottom w:val="nil"/>
                <w:right w:val="nil"/>
                <w:between w:val="nil"/>
                <w:bar w:val="nil"/>
              </w:pBdr>
              <w:ind w:firstLine="0"/>
              <w:rPr>
                <w:rFonts w:ascii="Arial" w:eastAsiaTheme="minorHAnsi" w:hAnsi="Arial" w:cs="Arial"/>
                <w:lang w:eastAsia="en-US"/>
              </w:rPr>
            </w:pPr>
            <w:r w:rsidRPr="0095138F">
              <w:rPr>
                <w:rFonts w:ascii="Arial" w:eastAsiaTheme="minorEastAsia" w:hAnsi="Arial" w:cs="Arial"/>
                <w:lang w:eastAsia="zh-CN"/>
              </w:rPr>
              <w:t>Viešųjų pirkimų komisija, vertindama tiekėjų pateiktą informaciją apie nurodytas sutartis, gali paprašyti kitų dokumentų, įrodančių pateiktą informaciją.</w:t>
            </w: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206C" w14:textId="77777777" w:rsidR="00D66C52" w:rsidRDefault="00D66C52" w:rsidP="00D66C52">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lastRenderedPageBreak/>
              <w:t xml:space="preserve">Tiekėjas. </w:t>
            </w:r>
          </w:p>
          <w:p w14:paraId="7B2036AB" w14:textId="0E68B407" w:rsidR="00D66C52" w:rsidRDefault="00D66C52" w:rsidP="00D66C52">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A96AB0C" w14:textId="77777777" w:rsidR="00D66C52" w:rsidRPr="004D1999" w:rsidRDefault="00D66C52" w:rsidP="00D66C52">
            <w:pPr>
              <w:pBdr>
                <w:top w:val="nil"/>
                <w:left w:val="nil"/>
                <w:bottom w:val="nil"/>
                <w:right w:val="nil"/>
                <w:between w:val="nil"/>
                <w:bar w:val="nil"/>
              </w:pBdr>
              <w:ind w:firstLine="0"/>
              <w:rPr>
                <w:rFonts w:ascii="Arial" w:eastAsia="Arial Unicode MS" w:hAnsi="Arial" w:cs="Arial"/>
                <w:bdr w:val="nil"/>
              </w:rPr>
            </w:pPr>
          </w:p>
          <w:p w14:paraId="1DDE2693" w14:textId="77777777" w:rsidR="00D66C52" w:rsidRPr="004D1999" w:rsidRDefault="00D66C52" w:rsidP="00D66C52">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D66C52" w:rsidRPr="004D1999" w:rsidRDefault="00D66C52" w:rsidP="00D66C52">
            <w:pPr>
              <w:pBdr>
                <w:top w:val="nil"/>
                <w:left w:val="nil"/>
                <w:bottom w:val="nil"/>
                <w:right w:val="nil"/>
                <w:between w:val="nil"/>
                <w:bar w:val="nil"/>
              </w:pBdr>
              <w:rPr>
                <w:rFonts w:ascii="Arial" w:eastAsia="Arial Unicode MS" w:hAnsi="Arial" w:cs="Arial"/>
                <w:bdr w:val="nil"/>
              </w:rPr>
            </w:pPr>
          </w:p>
          <w:p w14:paraId="6F186371" w14:textId="77777777" w:rsidR="00D66C52" w:rsidRPr="004D1999" w:rsidRDefault="00D66C52" w:rsidP="00D66C52">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D66C52" w:rsidRPr="004D1999" w:rsidRDefault="00D66C52" w:rsidP="00D66C52">
            <w:pPr>
              <w:pBdr>
                <w:top w:val="nil"/>
                <w:left w:val="nil"/>
                <w:bottom w:val="nil"/>
                <w:right w:val="nil"/>
                <w:between w:val="nil"/>
                <w:bar w:val="nil"/>
              </w:pBdr>
              <w:rPr>
                <w:rFonts w:ascii="Arial" w:eastAsia="Arial Unicode MS" w:hAnsi="Arial" w:cs="Arial"/>
                <w:bdr w:val="nil"/>
              </w:rPr>
            </w:pPr>
          </w:p>
          <w:p w14:paraId="270180D4" w14:textId="37754FDA" w:rsidR="00D66C52" w:rsidRPr="004D1999" w:rsidRDefault="00D66C52" w:rsidP="00D66C52">
            <w:pPr>
              <w:pBdr>
                <w:top w:val="nil"/>
                <w:left w:val="nil"/>
                <w:bottom w:val="nil"/>
                <w:right w:val="nil"/>
                <w:between w:val="nil"/>
                <w:bar w:val="nil"/>
              </w:pBdr>
              <w:ind w:firstLine="0"/>
              <w:rPr>
                <w:rFonts w:ascii="Arial" w:eastAsia="Arial Unicode MS" w:hAnsi="Arial" w:cs="Arial"/>
                <w:bdr w:val="nil"/>
              </w:rPr>
            </w:pPr>
            <w:r w:rsidRPr="00ED64E7">
              <w:rPr>
                <w:rFonts w:ascii="Arial" w:eastAsia="Arial Unicode MS" w:hAnsi="Arial" w:cs="Arial"/>
                <w:bdr w:val="nil"/>
              </w:rPr>
              <w:t xml:space="preserve">Tiekėjui nedraudžiama remtis sutartimi, kurią tiekėjas vykdė ne vienas, bet kartu su kitais ūkio subjektais. Tačiau tokiu atveju bus vertinamas tik konkretaus ūkio subjekto, dalyvaujančio viešajame pirkime, </w:t>
            </w:r>
            <w:r w:rsidRPr="00ED64E7">
              <w:rPr>
                <w:rFonts w:ascii="Arial" w:eastAsia="Arial Unicode MS" w:hAnsi="Arial" w:cs="Arial"/>
                <w:b/>
                <w:bCs/>
                <w:bdr w:val="nil"/>
              </w:rPr>
              <w:t>pristatytų prekių kiekis ir vertė</w:t>
            </w:r>
            <w:r w:rsidRPr="00ED64E7">
              <w:rPr>
                <w:rFonts w:ascii="Arial" w:eastAsia="Arial Unicode MS" w:hAnsi="Arial" w:cs="Arial"/>
                <w:bdr w:val="nil"/>
              </w:rPr>
              <w:t>, o ne visa vykdytos sutarties vertė.</w:t>
            </w:r>
          </w:p>
        </w:tc>
      </w:tr>
      <w:tr w:rsidR="003568AE" w:rsidRPr="004D1999" w14:paraId="666FB804" w14:textId="77777777" w:rsidTr="00435420">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5C77B" w14:textId="77777777" w:rsidR="003568AE" w:rsidRPr="004D1999" w:rsidRDefault="003568AE" w:rsidP="003568AE">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6C7A91EF" w14:textId="54AEDB63" w:rsidR="003568AE" w:rsidRPr="003568AE" w:rsidRDefault="003568AE" w:rsidP="003568AE">
            <w:pPr>
              <w:autoSpaceDE w:val="0"/>
              <w:autoSpaceDN w:val="0"/>
              <w:adjustRightInd w:val="0"/>
              <w:ind w:firstLine="0"/>
              <w:rPr>
                <w:rFonts w:ascii="Arial" w:hAnsi="Arial" w:cs="Arial"/>
                <w:color w:val="000000"/>
              </w:rPr>
            </w:pPr>
            <w:r w:rsidRPr="003568AE">
              <w:rPr>
                <w:rFonts w:ascii="Arial" w:hAnsi="Arial" w:cs="Arial"/>
                <w:color w:val="000000"/>
              </w:rPr>
              <w:t>Tiekėjas turi turėti ne mažiau kaip vieną gamintojo ar jo įgalioto atstovo apmokytą specialistą, turintį teisę atlikti rentgeno įrangos ir mobilaus dantų įrenginio techninę priežiūrą bei turintį ne mažesnę kaip 1 metų darbo patirtį</w:t>
            </w:r>
            <w:r w:rsidR="00530FA8">
              <w:rPr>
                <w:rFonts w:ascii="Arial" w:hAnsi="Arial" w:cs="Arial"/>
                <w:color w:val="000000"/>
              </w:rPr>
              <w:t xml:space="preserve">  </w:t>
            </w:r>
            <w:r w:rsidR="00214543" w:rsidRPr="00530FA8">
              <w:rPr>
                <w:rFonts w:ascii="Arial" w:hAnsi="Arial" w:cs="Arial"/>
                <w:b/>
                <w:bCs/>
                <w:color w:val="000000"/>
              </w:rPr>
              <w:t xml:space="preserve">( </w:t>
            </w:r>
            <w:r w:rsidR="00AD6FC7" w:rsidRPr="00530FA8">
              <w:rPr>
                <w:rFonts w:ascii="Arial" w:hAnsi="Arial" w:cs="Arial"/>
                <w:b/>
                <w:bCs/>
                <w:color w:val="000000"/>
              </w:rPr>
              <w:t>kiekvienai daliai atskirai)</w:t>
            </w:r>
            <w:r w:rsidRPr="00530FA8">
              <w:rPr>
                <w:rFonts w:ascii="Arial" w:hAnsi="Arial" w:cs="Arial"/>
                <w:b/>
                <w:bCs/>
                <w:color w:val="000000"/>
              </w:rPr>
              <w:t>.</w:t>
            </w:r>
          </w:p>
          <w:p w14:paraId="353D806D" w14:textId="77777777" w:rsidR="003568AE" w:rsidRPr="003568AE" w:rsidRDefault="003568AE" w:rsidP="003568AE">
            <w:pPr>
              <w:autoSpaceDE w:val="0"/>
              <w:autoSpaceDN w:val="0"/>
              <w:adjustRightInd w:val="0"/>
              <w:ind w:firstLine="0"/>
              <w:rPr>
                <w:rFonts w:ascii="Arial" w:hAnsi="Arial" w:cs="Arial"/>
                <w:color w:val="000000"/>
              </w:rPr>
            </w:pPr>
            <w:r w:rsidRPr="003568AE">
              <w:rPr>
                <w:rFonts w:ascii="Arial" w:hAnsi="Arial" w:cs="Arial"/>
                <w:color w:val="000000"/>
              </w:rPr>
              <w:t>Arba tiekėjas turi būti sudaręs atitinkamą sutartį su kitu ūkio subjektu, kuris turi ne mažiau kaip vieną lygiaverčius reikalavimus atitinkantį specialistą, siekiant užtikrinti, kad techninis aptarnavimas bus atliekamas tinkamai.</w:t>
            </w:r>
          </w:p>
          <w:p w14:paraId="68F8ABEB" w14:textId="77777777" w:rsidR="003568AE" w:rsidRPr="003568AE" w:rsidRDefault="003568AE" w:rsidP="003568AE">
            <w:pPr>
              <w:autoSpaceDE w:val="0"/>
              <w:autoSpaceDN w:val="0"/>
              <w:adjustRightInd w:val="0"/>
              <w:ind w:firstLine="0"/>
              <w:rPr>
                <w:rFonts w:ascii="Arial" w:hAnsi="Arial" w:cs="Arial"/>
                <w:b/>
                <w:bCs/>
                <w:i/>
                <w:iCs/>
                <w:color w:val="000000"/>
                <w:highlight w:val="yellow"/>
              </w:rPr>
            </w:pPr>
            <w:r w:rsidRPr="003568AE">
              <w:rPr>
                <w:rFonts w:ascii="Arial" w:hAnsi="Arial" w:cs="Arial"/>
                <w:b/>
                <w:bCs/>
                <w:i/>
                <w:iCs/>
                <w:color w:val="000000"/>
                <w:highlight w:val="yellow"/>
              </w:rPr>
              <w:t>Taikoma</w:t>
            </w:r>
          </w:p>
          <w:p w14:paraId="387F4BE5" w14:textId="77777777" w:rsidR="003568AE" w:rsidRPr="003568AE" w:rsidRDefault="003568AE" w:rsidP="003568AE">
            <w:pPr>
              <w:autoSpaceDE w:val="0"/>
              <w:autoSpaceDN w:val="0"/>
              <w:adjustRightInd w:val="0"/>
              <w:ind w:firstLine="0"/>
              <w:rPr>
                <w:rFonts w:ascii="Arial" w:hAnsi="Arial" w:cs="Arial"/>
                <w:b/>
                <w:bCs/>
                <w:i/>
                <w:iCs/>
                <w:color w:val="000000"/>
                <w:highlight w:val="yellow"/>
              </w:rPr>
            </w:pPr>
            <w:r w:rsidRPr="003568AE">
              <w:rPr>
                <w:rFonts w:ascii="Arial" w:hAnsi="Arial" w:cs="Arial"/>
                <w:b/>
                <w:bCs/>
                <w:i/>
                <w:iCs/>
                <w:color w:val="000000"/>
                <w:highlight w:val="yellow"/>
              </w:rPr>
              <w:t xml:space="preserve"> I pirkimo daliai </w:t>
            </w:r>
          </w:p>
          <w:p w14:paraId="336133AD" w14:textId="488453D3" w:rsidR="003568AE" w:rsidRPr="003568AE" w:rsidRDefault="003568AE" w:rsidP="003568AE">
            <w:pPr>
              <w:autoSpaceDE w:val="0"/>
              <w:autoSpaceDN w:val="0"/>
              <w:adjustRightInd w:val="0"/>
              <w:ind w:firstLine="0"/>
              <w:rPr>
                <w:rFonts w:ascii="Arial" w:hAnsi="Arial" w:cs="Arial"/>
                <w:b/>
                <w:bCs/>
                <w:i/>
                <w:iCs/>
                <w:color w:val="000000"/>
                <w:highlight w:val="yellow"/>
              </w:rPr>
            </w:pPr>
            <w:r w:rsidRPr="003568AE">
              <w:rPr>
                <w:rFonts w:ascii="Arial" w:hAnsi="Arial" w:cs="Arial"/>
                <w:b/>
                <w:bCs/>
                <w:i/>
                <w:iCs/>
                <w:color w:val="000000"/>
                <w:highlight w:val="yellow"/>
              </w:rPr>
              <w:t>„Mobilus odontologinis įrenginys“.</w:t>
            </w:r>
          </w:p>
          <w:p w14:paraId="752D13BB" w14:textId="02E3B981" w:rsidR="003568AE" w:rsidRPr="003568AE" w:rsidRDefault="003568AE" w:rsidP="00064B1E">
            <w:pPr>
              <w:autoSpaceDE w:val="0"/>
              <w:autoSpaceDN w:val="0"/>
              <w:adjustRightInd w:val="0"/>
              <w:ind w:firstLine="0"/>
              <w:jc w:val="left"/>
              <w:rPr>
                <w:rFonts w:ascii="Arial" w:hAnsi="Arial" w:cs="Arial"/>
                <w:b/>
                <w:bCs/>
                <w:i/>
                <w:iCs/>
                <w:color w:val="000000"/>
              </w:rPr>
            </w:pPr>
            <w:r w:rsidRPr="003568AE">
              <w:rPr>
                <w:rFonts w:ascii="Arial" w:hAnsi="Arial" w:cs="Arial"/>
                <w:b/>
                <w:bCs/>
                <w:i/>
                <w:iCs/>
                <w:color w:val="000000"/>
                <w:highlight w:val="yellow"/>
              </w:rPr>
              <w:t>VIII pirkimo daliai „Mobilus dantų rentgeno aparatas“.</w:t>
            </w:r>
          </w:p>
          <w:p w14:paraId="24A1FB29" w14:textId="77777777" w:rsidR="003568AE" w:rsidRDefault="003568AE" w:rsidP="003568AE">
            <w:pPr>
              <w:autoSpaceDE w:val="0"/>
              <w:autoSpaceDN w:val="0"/>
              <w:adjustRightInd w:val="0"/>
              <w:ind w:firstLine="0"/>
              <w:rPr>
                <w:rFonts w:ascii="Arial" w:hAnsi="Arial" w:cs="Arial"/>
                <w:b/>
                <w:bCs/>
                <w:i/>
                <w:iCs/>
                <w:color w:val="000000"/>
              </w:rPr>
            </w:pPr>
          </w:p>
          <w:p w14:paraId="0231C71D" w14:textId="77777777" w:rsidR="003568AE" w:rsidRPr="003568AE" w:rsidRDefault="003568AE" w:rsidP="003568AE">
            <w:pPr>
              <w:autoSpaceDE w:val="0"/>
              <w:autoSpaceDN w:val="0"/>
              <w:adjustRightInd w:val="0"/>
              <w:ind w:firstLine="0"/>
              <w:rPr>
                <w:rFonts w:ascii="Arial" w:hAnsi="Arial" w:cs="Arial"/>
                <w:b/>
                <w:bCs/>
                <w:i/>
                <w:iCs/>
                <w:color w:val="000000"/>
              </w:rPr>
            </w:pPr>
          </w:p>
          <w:p w14:paraId="39926837" w14:textId="6D01788C" w:rsidR="003568AE" w:rsidRPr="006668E4" w:rsidRDefault="003568AE" w:rsidP="003568AE">
            <w:pPr>
              <w:autoSpaceDE w:val="0"/>
              <w:autoSpaceDN w:val="0"/>
              <w:adjustRightInd w:val="0"/>
              <w:ind w:firstLine="0"/>
              <w:rPr>
                <w:rFonts w:ascii="Arial" w:hAnsi="Arial" w:cs="Arial"/>
                <w:color w:val="000000"/>
              </w:rPr>
            </w:pP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294EE61E" w14:textId="77777777" w:rsidR="003568AE" w:rsidRPr="00353C92" w:rsidRDefault="003568AE" w:rsidP="003568AE">
            <w:pPr>
              <w:ind w:firstLine="0"/>
              <w:jc w:val="left"/>
              <w:rPr>
                <w:rFonts w:ascii="Arial" w:eastAsia="Arial Unicode MS" w:hAnsi="Arial" w:cs="Arial"/>
                <w:bCs/>
                <w:i/>
                <w:iCs/>
                <w:bdr w:val="nil"/>
              </w:rPr>
            </w:pPr>
            <w:r w:rsidRPr="00353C92">
              <w:rPr>
                <w:rFonts w:ascii="Arial" w:eastAsia="Arial Unicode MS" w:hAnsi="Arial" w:cs="Arial"/>
                <w:b/>
                <w:bCs/>
                <w:i/>
                <w:iCs/>
                <w:bdr w:val="nil"/>
              </w:rPr>
              <w:t>Pateikiama su pasiūlymu:</w:t>
            </w:r>
            <w:r w:rsidRPr="00353C92">
              <w:rPr>
                <w:rFonts w:ascii="Arial" w:eastAsia="Arial Unicode MS" w:hAnsi="Arial" w:cs="Arial"/>
                <w:i/>
                <w:iCs/>
                <w:bdr w:val="nil"/>
              </w:rPr>
              <w:t xml:space="preserve"> 5 priedas EBVPD </w:t>
            </w:r>
          </w:p>
          <w:p w14:paraId="52DED069" w14:textId="77777777" w:rsidR="003568AE" w:rsidRDefault="003568AE" w:rsidP="003568AE">
            <w:pPr>
              <w:ind w:firstLine="0"/>
              <w:jc w:val="left"/>
              <w:rPr>
                <w:rFonts w:ascii="Arial" w:eastAsia="Arial Unicode MS" w:hAnsi="Arial" w:cs="Arial"/>
                <w:b/>
                <w:bCs/>
                <w:i/>
                <w:iCs/>
                <w:bdr w:val="nil"/>
              </w:rPr>
            </w:pPr>
            <w:r w:rsidRPr="00353C92">
              <w:rPr>
                <w:rFonts w:ascii="Arial" w:eastAsia="Arial Unicode MS" w:hAnsi="Arial" w:cs="Arial"/>
                <w:b/>
                <w:bCs/>
                <w:i/>
                <w:iCs/>
                <w:bdr w:val="nil"/>
              </w:rPr>
              <w:t>Pateikti:</w:t>
            </w:r>
          </w:p>
          <w:p w14:paraId="7BBFE6B2" w14:textId="77777777" w:rsidR="009B3C30" w:rsidRDefault="009B3C30" w:rsidP="003568AE">
            <w:pPr>
              <w:ind w:firstLine="0"/>
              <w:jc w:val="left"/>
              <w:rPr>
                <w:rFonts w:ascii="Arial" w:eastAsia="Arial Unicode MS" w:hAnsi="Arial" w:cs="Arial"/>
                <w:b/>
                <w:bCs/>
                <w:i/>
                <w:iCs/>
                <w:bdr w:val="nil"/>
              </w:rPr>
            </w:pPr>
          </w:p>
          <w:p w14:paraId="67A7F79A" w14:textId="34F9D4D1" w:rsidR="009A6105" w:rsidRPr="009B3C30" w:rsidRDefault="0007104A" w:rsidP="009A6105">
            <w:pPr>
              <w:ind w:firstLine="0"/>
              <w:jc w:val="left"/>
              <w:rPr>
                <w:rFonts w:ascii="Arial" w:eastAsia="Arial Unicode MS" w:hAnsi="Arial" w:cs="Arial"/>
                <w:i/>
                <w:iCs/>
                <w:bdr w:val="nil"/>
              </w:rPr>
            </w:pPr>
            <w:r w:rsidRPr="009B3C30">
              <w:rPr>
                <w:rFonts w:ascii="Arial" w:eastAsia="Arial Unicode MS" w:hAnsi="Arial" w:cs="Arial"/>
                <w:i/>
                <w:iCs/>
                <w:bdr w:val="nil"/>
              </w:rPr>
              <w:t xml:space="preserve">1. </w:t>
            </w:r>
            <w:r w:rsidR="009A6105" w:rsidRPr="009B3C30">
              <w:rPr>
                <w:rFonts w:ascii="Arial" w:eastAsia="Arial Unicode MS" w:hAnsi="Arial" w:cs="Arial"/>
                <w:i/>
                <w:iCs/>
                <w:bdr w:val="nil"/>
              </w:rPr>
              <w:t xml:space="preserve">Užpildytas už sutarties vykdymą atsakingų specialistų sąrašas (pirkimo sąlygų </w:t>
            </w:r>
            <w:r w:rsidR="00CE38CE">
              <w:rPr>
                <w:rFonts w:ascii="Arial" w:eastAsia="Arial Unicode MS" w:hAnsi="Arial" w:cs="Arial"/>
                <w:i/>
                <w:iCs/>
                <w:bdr w:val="nil"/>
              </w:rPr>
              <w:t xml:space="preserve">9 </w:t>
            </w:r>
            <w:r w:rsidR="009A6105" w:rsidRPr="009B3C30">
              <w:rPr>
                <w:rFonts w:ascii="Arial" w:eastAsia="Arial Unicode MS" w:hAnsi="Arial" w:cs="Arial"/>
                <w:i/>
                <w:iCs/>
                <w:bdr w:val="nil"/>
              </w:rPr>
              <w:t>priedas).</w:t>
            </w:r>
          </w:p>
          <w:p w14:paraId="2227D06C" w14:textId="77777777" w:rsidR="009A6105" w:rsidRPr="00353C92" w:rsidRDefault="009A6105" w:rsidP="003568AE">
            <w:pPr>
              <w:ind w:firstLine="0"/>
              <w:jc w:val="left"/>
              <w:rPr>
                <w:rFonts w:ascii="Arial" w:eastAsia="Arial Unicode MS" w:hAnsi="Arial" w:cs="Arial"/>
                <w:b/>
                <w:bCs/>
                <w:i/>
                <w:iCs/>
                <w:bdr w:val="nil"/>
              </w:rPr>
            </w:pPr>
          </w:p>
          <w:p w14:paraId="48EE2FE0" w14:textId="278F18AC" w:rsidR="003568AE" w:rsidRDefault="009A6105" w:rsidP="0007104A">
            <w:pPr>
              <w:ind w:left="-17" w:firstLine="0"/>
              <w:jc w:val="left"/>
              <w:rPr>
                <w:rFonts w:ascii="Arial" w:eastAsia="Arial Unicode MS" w:hAnsi="Arial" w:cs="Arial"/>
                <w:i/>
                <w:iCs/>
                <w:bdr w:val="nil"/>
              </w:rPr>
            </w:pPr>
            <w:r>
              <w:rPr>
                <w:rFonts w:ascii="Arial" w:eastAsia="Arial Unicode MS" w:hAnsi="Arial" w:cs="Arial"/>
                <w:i/>
                <w:iCs/>
                <w:bdr w:val="nil"/>
              </w:rPr>
              <w:t xml:space="preserve">2. </w:t>
            </w:r>
            <w:r w:rsidR="003568AE" w:rsidRPr="00353C92">
              <w:rPr>
                <w:rFonts w:ascii="Arial" w:eastAsia="Arial Unicode MS" w:hAnsi="Arial" w:cs="Arial"/>
                <w:i/>
                <w:iCs/>
                <w:bdr w:val="nil"/>
              </w:rPr>
              <w:t xml:space="preserve">Specialistui išduotus </w:t>
            </w:r>
          </w:p>
          <w:p w14:paraId="74AF7525" w14:textId="77777777" w:rsidR="003568AE" w:rsidRDefault="003568AE" w:rsidP="003568AE">
            <w:pPr>
              <w:ind w:left="-17" w:firstLine="0"/>
              <w:jc w:val="left"/>
              <w:rPr>
                <w:rFonts w:ascii="Arial" w:eastAsia="Arial Unicode MS" w:hAnsi="Arial" w:cs="Arial"/>
                <w:i/>
                <w:iCs/>
                <w:bdr w:val="nil"/>
              </w:rPr>
            </w:pPr>
            <w:r w:rsidRPr="00353C92">
              <w:rPr>
                <w:rFonts w:ascii="Arial" w:eastAsia="Arial Unicode MS" w:hAnsi="Arial" w:cs="Arial"/>
                <w:i/>
                <w:iCs/>
                <w:bdr w:val="nil"/>
              </w:rPr>
              <w:t>gamintojo ar jo įgalioto atstovo suteiktus sertifikatus arba atestatus, arba pažymėjimus arba kitus lygiaverčius dokumentus;</w:t>
            </w:r>
          </w:p>
          <w:p w14:paraId="0A2E054E" w14:textId="77777777" w:rsidR="003568AE" w:rsidRPr="00353C92" w:rsidRDefault="003568AE" w:rsidP="003568AE">
            <w:pPr>
              <w:ind w:left="-17" w:firstLine="0"/>
              <w:jc w:val="left"/>
              <w:rPr>
                <w:rFonts w:ascii="Arial" w:eastAsia="Arial Unicode MS" w:hAnsi="Arial" w:cs="Arial"/>
                <w:i/>
                <w:iCs/>
                <w:bdr w:val="nil"/>
              </w:rPr>
            </w:pPr>
          </w:p>
          <w:p w14:paraId="40B4D81A" w14:textId="46C934F4" w:rsidR="003568AE" w:rsidRPr="004D1999" w:rsidRDefault="003568AE" w:rsidP="003568AE">
            <w:pPr>
              <w:ind w:firstLine="0"/>
              <w:jc w:val="left"/>
              <w:rPr>
                <w:rFonts w:ascii="Arial" w:eastAsia="Arial Unicode MS" w:hAnsi="Arial" w:cs="Arial"/>
                <w:b/>
                <w:bCs/>
                <w:i/>
                <w:iCs/>
                <w:bdr w:val="nil"/>
              </w:rPr>
            </w:pPr>
            <w:r w:rsidRPr="00353C92">
              <w:rPr>
                <w:rFonts w:ascii="Arial" w:eastAsia="Arial Unicode MS" w:hAnsi="Arial" w:cs="Arial"/>
                <w:i/>
                <w:iCs/>
                <w:bdr w:val="nil"/>
              </w:rPr>
              <w:t xml:space="preserve"> </w:t>
            </w:r>
            <w:r w:rsidR="009A6105">
              <w:rPr>
                <w:rFonts w:ascii="Arial" w:eastAsia="Arial Unicode MS" w:hAnsi="Arial" w:cs="Arial"/>
                <w:i/>
                <w:iCs/>
                <w:bdr w:val="nil"/>
              </w:rPr>
              <w:t>3</w:t>
            </w:r>
            <w:r>
              <w:rPr>
                <w:rFonts w:ascii="Arial" w:eastAsia="Arial Unicode MS" w:hAnsi="Arial" w:cs="Arial"/>
                <w:i/>
                <w:iCs/>
                <w:bdr w:val="nil"/>
              </w:rPr>
              <w:t xml:space="preserve">. </w:t>
            </w:r>
            <w:r w:rsidRPr="00353C92">
              <w:rPr>
                <w:rFonts w:ascii="Arial" w:eastAsia="Arial Unicode MS" w:hAnsi="Arial" w:cs="Arial"/>
                <w:i/>
                <w:iCs/>
                <w:bdr w:val="nil"/>
              </w:rPr>
              <w:t>CV ar kitus dokumentus, įrodančius specialisto patirtį (pateikiama skaitmeninė dokumento kopija*(skenuota versija</w:t>
            </w:r>
            <w:r w:rsidRPr="00353C92">
              <w:rPr>
                <w:rFonts w:ascii="Arial" w:eastAsia="Arial Unicode MS" w:hAnsi="Arial" w:cs="Arial"/>
                <w:b/>
                <w:bCs/>
                <w:i/>
                <w:iCs/>
                <w:bdr w:val="nil"/>
              </w:rPr>
              <w:t>)</w:t>
            </w: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BA203" w14:textId="77777777" w:rsidR="003568AE" w:rsidRPr="00353C92" w:rsidRDefault="003568AE" w:rsidP="003568AE">
            <w:pPr>
              <w:pBdr>
                <w:top w:val="nil"/>
                <w:left w:val="nil"/>
                <w:bottom w:val="nil"/>
                <w:right w:val="nil"/>
                <w:between w:val="nil"/>
                <w:bar w:val="nil"/>
              </w:pBdr>
              <w:ind w:firstLine="0"/>
              <w:rPr>
                <w:rFonts w:ascii="Arial" w:eastAsia="Arial Unicode MS" w:hAnsi="Arial" w:cs="Arial"/>
                <w:bdr w:val="nil"/>
              </w:rPr>
            </w:pPr>
            <w:r w:rsidRPr="00353C92">
              <w:rPr>
                <w:rFonts w:ascii="Arial" w:eastAsia="Arial Unicode MS" w:hAnsi="Arial" w:cs="Arial"/>
                <w:bdr w:val="nil"/>
              </w:rPr>
              <w:t xml:space="preserve">Tiekėjas. </w:t>
            </w:r>
          </w:p>
          <w:p w14:paraId="560318D7" w14:textId="77777777" w:rsidR="003568AE" w:rsidRPr="00353C92" w:rsidRDefault="003568AE" w:rsidP="003568AE">
            <w:pPr>
              <w:pBdr>
                <w:top w:val="nil"/>
                <w:left w:val="nil"/>
                <w:bottom w:val="nil"/>
                <w:right w:val="nil"/>
                <w:between w:val="nil"/>
                <w:bar w:val="nil"/>
              </w:pBdr>
              <w:ind w:firstLine="0"/>
              <w:rPr>
                <w:rFonts w:ascii="Arial" w:eastAsia="Arial Unicode MS" w:hAnsi="Arial" w:cs="Arial"/>
                <w:bdr w:val="nil"/>
              </w:rPr>
            </w:pPr>
            <w:r w:rsidRPr="00353C92">
              <w:rPr>
                <w:rFonts w:ascii="Arial" w:eastAsia="Arial Unicode MS" w:hAnsi="Arial" w:cs="Arial"/>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4FDCE272" w14:textId="77777777" w:rsidR="003568AE" w:rsidRPr="00353C92" w:rsidRDefault="003568AE" w:rsidP="003568AE">
            <w:pPr>
              <w:pBdr>
                <w:top w:val="nil"/>
                <w:left w:val="nil"/>
                <w:bottom w:val="nil"/>
                <w:right w:val="nil"/>
                <w:between w:val="nil"/>
                <w:bar w:val="nil"/>
              </w:pBdr>
              <w:ind w:firstLine="0"/>
              <w:rPr>
                <w:rFonts w:ascii="Arial" w:eastAsia="Arial Unicode MS" w:hAnsi="Arial" w:cs="Arial"/>
                <w:bdr w:val="nil"/>
              </w:rPr>
            </w:pPr>
          </w:p>
          <w:p w14:paraId="67E8104B" w14:textId="77777777" w:rsidR="003568AE" w:rsidRPr="00353C92" w:rsidRDefault="003568AE" w:rsidP="003568AE">
            <w:pPr>
              <w:pBdr>
                <w:top w:val="nil"/>
                <w:left w:val="nil"/>
                <w:bottom w:val="nil"/>
                <w:right w:val="nil"/>
                <w:between w:val="nil"/>
                <w:bar w:val="nil"/>
              </w:pBdr>
              <w:ind w:firstLine="0"/>
              <w:rPr>
                <w:rFonts w:ascii="Arial" w:eastAsia="Arial Unicode MS" w:hAnsi="Arial" w:cs="Arial"/>
                <w:bdr w:val="nil"/>
              </w:rPr>
            </w:pPr>
            <w:r w:rsidRPr="00353C92">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4CC60821" w14:textId="77777777" w:rsidR="003568AE" w:rsidRPr="00353C92" w:rsidRDefault="003568AE" w:rsidP="003568AE">
            <w:pPr>
              <w:pBdr>
                <w:top w:val="nil"/>
                <w:left w:val="nil"/>
                <w:bottom w:val="nil"/>
                <w:right w:val="nil"/>
                <w:between w:val="nil"/>
                <w:bar w:val="nil"/>
              </w:pBdr>
              <w:ind w:firstLine="0"/>
              <w:rPr>
                <w:rFonts w:ascii="Arial" w:eastAsia="Arial Unicode MS" w:hAnsi="Arial" w:cs="Arial"/>
                <w:bdr w:val="nil"/>
              </w:rPr>
            </w:pPr>
          </w:p>
          <w:p w14:paraId="6432AFA1" w14:textId="77777777" w:rsidR="003568AE" w:rsidRPr="00353C92" w:rsidRDefault="003568AE" w:rsidP="003568AE">
            <w:pPr>
              <w:pBdr>
                <w:top w:val="nil"/>
                <w:left w:val="nil"/>
                <w:bottom w:val="nil"/>
                <w:right w:val="nil"/>
                <w:between w:val="nil"/>
                <w:bar w:val="nil"/>
              </w:pBdr>
              <w:ind w:firstLine="0"/>
              <w:rPr>
                <w:rFonts w:ascii="Arial" w:eastAsia="Arial Unicode MS" w:hAnsi="Arial" w:cs="Arial"/>
                <w:bdr w:val="nil"/>
              </w:rPr>
            </w:pPr>
            <w:r w:rsidRPr="00353C92">
              <w:rPr>
                <w:rFonts w:ascii="Arial" w:eastAsia="Arial Unicode MS" w:hAnsi="Arial" w:cs="Arial"/>
                <w:bdr w:val="nil"/>
              </w:rPr>
              <w:t>Subtiekėjams šis reikalavimas nenustatomas.</w:t>
            </w:r>
          </w:p>
          <w:p w14:paraId="0788A4EF" w14:textId="77777777" w:rsidR="003568AE" w:rsidRPr="00353C92" w:rsidRDefault="003568AE" w:rsidP="003568AE">
            <w:pPr>
              <w:pBdr>
                <w:top w:val="nil"/>
                <w:left w:val="nil"/>
                <w:bottom w:val="nil"/>
                <w:right w:val="nil"/>
                <w:between w:val="nil"/>
                <w:bar w:val="nil"/>
              </w:pBdr>
              <w:ind w:firstLine="0"/>
              <w:rPr>
                <w:rFonts w:ascii="Arial" w:eastAsia="Arial Unicode MS" w:hAnsi="Arial" w:cs="Arial"/>
                <w:bdr w:val="nil"/>
              </w:rPr>
            </w:pPr>
          </w:p>
          <w:p w14:paraId="74D33A47" w14:textId="00A42373" w:rsidR="003568AE" w:rsidRPr="004D1999" w:rsidRDefault="003568AE" w:rsidP="003568AE">
            <w:pPr>
              <w:pBdr>
                <w:top w:val="nil"/>
                <w:left w:val="nil"/>
                <w:bottom w:val="nil"/>
                <w:right w:val="nil"/>
                <w:between w:val="nil"/>
                <w:bar w:val="nil"/>
              </w:pBdr>
              <w:ind w:firstLine="0"/>
              <w:rPr>
                <w:rFonts w:ascii="Arial" w:eastAsia="Arial Unicode MS" w:hAnsi="Arial" w:cs="Arial"/>
                <w:bdr w:val="nil"/>
              </w:rPr>
            </w:pPr>
            <w:r w:rsidRPr="00353C92">
              <w:rPr>
                <w:rFonts w:ascii="Arial" w:eastAsia="Arial Unicode MS" w:hAnsi="Arial" w:cs="Arial"/>
                <w:bdr w:val="nil"/>
              </w:rPr>
              <w:t xml:space="preserve">Tiekėjui nedraudžiama remtis sutartimi, kurią tiekėjas vykdė ne vienas, bet kartu su kitais ūkio subjektais. Tačiau tokiu atveju bus vertinami būtent konkretaus ūkio subjekto, dalyvaujančio viešajame pirkime, </w:t>
            </w:r>
            <w:r w:rsidR="001E483F" w:rsidRPr="001E483F">
              <w:rPr>
                <w:rFonts w:ascii="Arial" w:eastAsia="Arial Unicode MS" w:hAnsi="Arial" w:cs="Arial"/>
                <w:b/>
                <w:bCs/>
                <w:sz w:val="21"/>
                <w:szCs w:val="21"/>
                <w:bdr w:val="nil"/>
              </w:rPr>
              <w:t xml:space="preserve"> </w:t>
            </w:r>
            <w:r w:rsidR="001E483F" w:rsidRPr="001E483F">
              <w:rPr>
                <w:rFonts w:ascii="Arial" w:eastAsia="Arial Unicode MS" w:hAnsi="Arial" w:cs="Arial"/>
                <w:b/>
                <w:bCs/>
                <w:bdr w:val="nil"/>
              </w:rPr>
              <w:t>pristatytų prekių kiekis ir vertė</w:t>
            </w:r>
            <w:r w:rsidR="001E483F" w:rsidRPr="001E483F">
              <w:rPr>
                <w:rFonts w:ascii="Arial" w:eastAsia="Arial Unicode MS" w:hAnsi="Arial" w:cs="Arial"/>
                <w:bdr w:val="nil"/>
              </w:rPr>
              <w:t xml:space="preserve"> </w:t>
            </w:r>
            <w:r w:rsidRPr="00353C92">
              <w:rPr>
                <w:rFonts w:ascii="Arial" w:eastAsia="Arial Unicode MS" w:hAnsi="Arial" w:cs="Arial"/>
                <w:bdr w:val="nil"/>
              </w:rPr>
              <w:t>, o ne visas vykdytos sutarties objektas.</w:t>
            </w:r>
          </w:p>
        </w:tc>
      </w:tr>
    </w:tbl>
    <w:p w14:paraId="463D8038" w14:textId="77777777" w:rsidR="005D60FF" w:rsidRDefault="005D60FF" w:rsidP="00435420">
      <w:pPr>
        <w:tabs>
          <w:tab w:val="left" w:pos="720"/>
        </w:tabs>
        <w:spacing w:line="240" w:lineRule="auto"/>
        <w:ind w:firstLine="0"/>
        <w:rPr>
          <w:rFonts w:ascii="Arial" w:eastAsia="Calibri" w:hAnsi="Arial" w:cs="Arial"/>
          <w:b/>
          <w:bCs/>
          <w:sz w:val="20"/>
          <w:szCs w:val="20"/>
          <w:lang w:eastAsia="en-US"/>
        </w:rPr>
      </w:pPr>
      <w:bookmarkStart w:id="2" w:name="_heading=h.26in1rg" w:colFirst="0" w:colLast="0"/>
      <w:bookmarkStart w:id="3" w:name="ketvpriedas"/>
      <w:bookmarkStart w:id="4" w:name="_Toc85439812"/>
      <w:bookmarkEnd w:id="0"/>
      <w:bookmarkEnd w:id="2"/>
      <w:bookmarkEnd w:id="3"/>
      <w:bookmarkEnd w:id="4"/>
    </w:p>
    <w:p w14:paraId="43BA15A9" w14:textId="77777777" w:rsidR="002B7836" w:rsidRDefault="002B7836" w:rsidP="00EC7F1E">
      <w:pPr>
        <w:tabs>
          <w:tab w:val="left" w:pos="720"/>
        </w:tabs>
        <w:spacing w:line="240" w:lineRule="auto"/>
        <w:ind w:firstLine="0"/>
        <w:rPr>
          <w:rFonts w:ascii="Arial" w:eastAsia="Calibri" w:hAnsi="Arial" w:cs="Arial"/>
          <w:b/>
          <w:bCs/>
          <w:sz w:val="20"/>
          <w:szCs w:val="20"/>
          <w:lang w:eastAsia="en-US"/>
        </w:rPr>
      </w:pPr>
    </w:p>
    <w:p w14:paraId="5DE71254"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7B3380C7"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160EA0C8"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13CB42B1" w14:textId="01E0544C"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5" w:name="_heading=h.3rdcrjn" w:colFirst="0" w:colLast="0"/>
      <w:bookmarkEnd w:id="5"/>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31"/>
        <w:gridCol w:w="2985"/>
        <w:gridCol w:w="2873"/>
        <w:gridCol w:w="2873"/>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E01F11">
            <w:pPr>
              <w:autoSpaceDE w:val="0"/>
              <w:autoSpaceDN w:val="0"/>
              <w:adjustRightInd w:val="0"/>
              <w:ind w:firstLine="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4136749E" w:rsidR="004D1999" w:rsidRPr="004D1999" w:rsidRDefault="004D1999" w:rsidP="004D1999">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26F4F347" w14:textId="36DF7EF5" w:rsidR="004D1999" w:rsidRPr="004D1999" w:rsidRDefault="00E01F11" w:rsidP="00FA4AEC">
            <w:pPr>
              <w:autoSpaceDE w:val="0"/>
              <w:autoSpaceDN w:val="0"/>
              <w:adjustRightInd w:val="0"/>
              <w:ind w:firstLine="0"/>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F668D53" w14:textId="0DF3AADA" w:rsidR="004D1999" w:rsidRPr="004D1999" w:rsidRDefault="004D1999" w:rsidP="004D1999">
            <w:pPr>
              <w:autoSpaceDE w:val="0"/>
              <w:autoSpaceDN w:val="0"/>
              <w:adjustRightInd w:val="0"/>
              <w:ind w:firstLine="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0C4886BE" w14:textId="0DEE670A" w:rsidR="004D1999" w:rsidRPr="004D1999" w:rsidRDefault="004D1999" w:rsidP="004D1999">
            <w:pPr>
              <w:autoSpaceDE w:val="0"/>
              <w:autoSpaceDN w:val="0"/>
              <w:adjustRightInd w:val="0"/>
              <w:ind w:firstLine="0"/>
              <w:rPr>
                <w:rFonts w:ascii="Arial" w:hAnsi="Arial" w:cs="Arial"/>
                <w:color w:val="000000"/>
              </w:rPr>
            </w:pPr>
          </w:p>
        </w:tc>
      </w:tr>
    </w:tbl>
    <w:p w14:paraId="026B166A" w14:textId="4907A225" w:rsidR="00112F92" w:rsidRPr="001418E6" w:rsidRDefault="005C654E" w:rsidP="001418E6">
      <w:pPr>
        <w:ind w:left="3573" w:firstLine="397"/>
        <w:rPr>
          <w:rFonts w:ascii="Arial" w:eastAsia="Arial" w:hAnsi="Arial" w:cs="Arial"/>
          <w:b/>
          <w:smallCaps/>
          <w:sz w:val="20"/>
          <w:szCs w:val="20"/>
        </w:rPr>
      </w:pPr>
      <w:r w:rsidRPr="004D1999">
        <w:rPr>
          <w:rFonts w:ascii="Arial" w:eastAsia="Arial" w:hAnsi="Arial" w:cs="Arial"/>
          <w:sz w:val="20"/>
          <w:szCs w:val="20"/>
        </w:rPr>
        <w:t>__________</w:t>
      </w:r>
    </w:p>
    <w:sectPr w:rsidR="00112F92" w:rsidRPr="001418E6" w:rsidSect="00695EE3">
      <w:headerReference w:type="default" r:id="rId10"/>
      <w:foot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88E6" w14:textId="77777777" w:rsidR="00931B9C" w:rsidRDefault="00931B9C" w:rsidP="00D05666">
      <w:r>
        <w:separator/>
      </w:r>
    </w:p>
  </w:endnote>
  <w:endnote w:type="continuationSeparator" w:id="0">
    <w:p w14:paraId="36217D56" w14:textId="77777777" w:rsidR="00931B9C" w:rsidRDefault="00931B9C" w:rsidP="00D05666">
      <w:r>
        <w:continuationSeparator/>
      </w:r>
    </w:p>
  </w:endnote>
  <w:endnote w:type="continuationNotice" w:id="1">
    <w:p w14:paraId="420BC54D" w14:textId="77777777" w:rsidR="00931B9C" w:rsidRDefault="00931B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23A3" w14:textId="77777777" w:rsidR="00931B9C" w:rsidRDefault="00931B9C" w:rsidP="00D05666">
      <w:r>
        <w:separator/>
      </w:r>
    </w:p>
  </w:footnote>
  <w:footnote w:type="continuationSeparator" w:id="0">
    <w:p w14:paraId="3C2013D9" w14:textId="77777777" w:rsidR="00931B9C" w:rsidRDefault="00931B9C" w:rsidP="00D05666">
      <w:r>
        <w:continuationSeparator/>
      </w:r>
    </w:p>
  </w:footnote>
  <w:footnote w:type="continuationNotice" w:id="1">
    <w:p w14:paraId="434DB160" w14:textId="77777777" w:rsidR="00931B9C" w:rsidRDefault="00931B9C">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72B9"/>
    <w:multiLevelType w:val="hybridMultilevel"/>
    <w:tmpl w:val="48FA15D6"/>
    <w:lvl w:ilvl="0" w:tplc="F2C4F84E">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2B659C"/>
    <w:multiLevelType w:val="hybridMultilevel"/>
    <w:tmpl w:val="7D6AF354"/>
    <w:lvl w:ilvl="0" w:tplc="86ACDAFC">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518616">
    <w:abstractNumId w:val="1"/>
  </w:num>
  <w:num w:numId="2" w16cid:durableId="70780201">
    <w:abstractNumId w:val="6"/>
  </w:num>
  <w:num w:numId="3" w16cid:durableId="2042440680">
    <w:abstractNumId w:val="4"/>
  </w:num>
  <w:num w:numId="4" w16cid:durableId="1762991271">
    <w:abstractNumId w:val="8"/>
  </w:num>
  <w:num w:numId="5" w16cid:durableId="1950352278">
    <w:abstractNumId w:val="7"/>
  </w:num>
  <w:num w:numId="6" w16cid:durableId="432363542">
    <w:abstractNumId w:val="5"/>
  </w:num>
  <w:num w:numId="7" w16cid:durableId="420376313">
    <w:abstractNumId w:val="2"/>
  </w:num>
  <w:num w:numId="8" w16cid:durableId="1310474859">
    <w:abstractNumId w:val="3"/>
  </w:num>
  <w:num w:numId="9" w16cid:durableId="199537485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B1E"/>
    <w:rsid w:val="000659E9"/>
    <w:rsid w:val="00065F38"/>
    <w:rsid w:val="000662A8"/>
    <w:rsid w:val="00066BB9"/>
    <w:rsid w:val="00066D29"/>
    <w:rsid w:val="00067A88"/>
    <w:rsid w:val="0007051B"/>
    <w:rsid w:val="0007104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48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8F4"/>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A00"/>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480F"/>
    <w:rsid w:val="00115BB9"/>
    <w:rsid w:val="0011798C"/>
    <w:rsid w:val="00117BC6"/>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6A50"/>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8E6"/>
    <w:rsid w:val="00142352"/>
    <w:rsid w:val="001424F3"/>
    <w:rsid w:val="00142B0C"/>
    <w:rsid w:val="0014359C"/>
    <w:rsid w:val="00143940"/>
    <w:rsid w:val="00143F3F"/>
    <w:rsid w:val="0014414A"/>
    <w:rsid w:val="0014541E"/>
    <w:rsid w:val="00146095"/>
    <w:rsid w:val="00146BC9"/>
    <w:rsid w:val="00146C85"/>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D8"/>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4B26"/>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0AF"/>
    <w:rsid w:val="001E1828"/>
    <w:rsid w:val="001E250F"/>
    <w:rsid w:val="001E2BC5"/>
    <w:rsid w:val="001E2D34"/>
    <w:rsid w:val="001E483F"/>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543"/>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39E"/>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836"/>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456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E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45F1"/>
    <w:rsid w:val="00355743"/>
    <w:rsid w:val="00355846"/>
    <w:rsid w:val="00355D42"/>
    <w:rsid w:val="003568AE"/>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5FD"/>
    <w:rsid w:val="003A65F9"/>
    <w:rsid w:val="003A6756"/>
    <w:rsid w:val="003A6BC4"/>
    <w:rsid w:val="003B0093"/>
    <w:rsid w:val="003B03D1"/>
    <w:rsid w:val="003B12DE"/>
    <w:rsid w:val="003B2617"/>
    <w:rsid w:val="003B26CD"/>
    <w:rsid w:val="003B39F9"/>
    <w:rsid w:val="003B3D2C"/>
    <w:rsid w:val="003B5568"/>
    <w:rsid w:val="003B6389"/>
    <w:rsid w:val="003B6924"/>
    <w:rsid w:val="003B6E88"/>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783"/>
    <w:rsid w:val="003F18FD"/>
    <w:rsid w:val="003F2149"/>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20"/>
    <w:rsid w:val="00435437"/>
    <w:rsid w:val="004356A8"/>
    <w:rsid w:val="0043589B"/>
    <w:rsid w:val="00435D59"/>
    <w:rsid w:val="00436201"/>
    <w:rsid w:val="00436C5B"/>
    <w:rsid w:val="00440394"/>
    <w:rsid w:val="00440809"/>
    <w:rsid w:val="00440E78"/>
    <w:rsid w:val="00441581"/>
    <w:rsid w:val="004419AE"/>
    <w:rsid w:val="00441ACD"/>
    <w:rsid w:val="00441C5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4ED"/>
    <w:rsid w:val="004658BF"/>
    <w:rsid w:val="00467B1D"/>
    <w:rsid w:val="004704CB"/>
    <w:rsid w:val="00470972"/>
    <w:rsid w:val="00471043"/>
    <w:rsid w:val="004713B5"/>
    <w:rsid w:val="0047216B"/>
    <w:rsid w:val="00472F7A"/>
    <w:rsid w:val="00472F8C"/>
    <w:rsid w:val="004730BE"/>
    <w:rsid w:val="00473328"/>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5DD6"/>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BEE"/>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A8"/>
    <w:rsid w:val="00530FFF"/>
    <w:rsid w:val="005315A7"/>
    <w:rsid w:val="00531EF5"/>
    <w:rsid w:val="00531FA2"/>
    <w:rsid w:val="005321FB"/>
    <w:rsid w:val="0053254A"/>
    <w:rsid w:val="005325B5"/>
    <w:rsid w:val="0053314D"/>
    <w:rsid w:val="005332CF"/>
    <w:rsid w:val="005334CF"/>
    <w:rsid w:val="00533C4A"/>
    <w:rsid w:val="005357BB"/>
    <w:rsid w:val="00536E98"/>
    <w:rsid w:val="005377B5"/>
    <w:rsid w:val="005379E7"/>
    <w:rsid w:val="00540094"/>
    <w:rsid w:val="005409A9"/>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1"/>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8D1"/>
    <w:rsid w:val="00581B14"/>
    <w:rsid w:val="00582549"/>
    <w:rsid w:val="00582A71"/>
    <w:rsid w:val="00583135"/>
    <w:rsid w:val="00583195"/>
    <w:rsid w:val="00583B84"/>
    <w:rsid w:val="005846F8"/>
    <w:rsid w:val="0058525D"/>
    <w:rsid w:val="005854A7"/>
    <w:rsid w:val="00585C84"/>
    <w:rsid w:val="00587BAC"/>
    <w:rsid w:val="00587E05"/>
    <w:rsid w:val="00590005"/>
    <w:rsid w:val="00591A51"/>
    <w:rsid w:val="00591FAF"/>
    <w:rsid w:val="0059264F"/>
    <w:rsid w:val="00593111"/>
    <w:rsid w:val="00593816"/>
    <w:rsid w:val="00593D67"/>
    <w:rsid w:val="00594FA6"/>
    <w:rsid w:val="00595F1A"/>
    <w:rsid w:val="00595F8E"/>
    <w:rsid w:val="005964CC"/>
    <w:rsid w:val="00596895"/>
    <w:rsid w:val="00596BDA"/>
    <w:rsid w:val="00597972"/>
    <w:rsid w:val="005A07D8"/>
    <w:rsid w:val="005A0C5B"/>
    <w:rsid w:val="005A2307"/>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9F5"/>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0FF"/>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D55"/>
    <w:rsid w:val="0061128F"/>
    <w:rsid w:val="00612434"/>
    <w:rsid w:val="00612488"/>
    <w:rsid w:val="00612CE6"/>
    <w:rsid w:val="00612EDD"/>
    <w:rsid w:val="00613010"/>
    <w:rsid w:val="00614A7B"/>
    <w:rsid w:val="0061536C"/>
    <w:rsid w:val="0061555B"/>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775"/>
    <w:rsid w:val="00640DBD"/>
    <w:rsid w:val="006423D2"/>
    <w:rsid w:val="00642683"/>
    <w:rsid w:val="0064351F"/>
    <w:rsid w:val="00643C6F"/>
    <w:rsid w:val="00643C90"/>
    <w:rsid w:val="006440AA"/>
    <w:rsid w:val="00645DF8"/>
    <w:rsid w:val="006460FF"/>
    <w:rsid w:val="00646974"/>
    <w:rsid w:val="00647309"/>
    <w:rsid w:val="006474F5"/>
    <w:rsid w:val="006512AF"/>
    <w:rsid w:val="00651301"/>
    <w:rsid w:val="00651664"/>
    <w:rsid w:val="00651E2B"/>
    <w:rsid w:val="00653069"/>
    <w:rsid w:val="00653A37"/>
    <w:rsid w:val="006541EB"/>
    <w:rsid w:val="006545F9"/>
    <w:rsid w:val="006553EF"/>
    <w:rsid w:val="00655AA1"/>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68E4"/>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D3"/>
    <w:rsid w:val="006912EA"/>
    <w:rsid w:val="00692635"/>
    <w:rsid w:val="006933E2"/>
    <w:rsid w:val="00693C7B"/>
    <w:rsid w:val="00694911"/>
    <w:rsid w:val="00695EE3"/>
    <w:rsid w:val="006966D7"/>
    <w:rsid w:val="00696EED"/>
    <w:rsid w:val="006A02C4"/>
    <w:rsid w:val="006A0320"/>
    <w:rsid w:val="006A0559"/>
    <w:rsid w:val="006A19E0"/>
    <w:rsid w:val="006A1A30"/>
    <w:rsid w:val="006A1E33"/>
    <w:rsid w:val="006A200F"/>
    <w:rsid w:val="006A24E5"/>
    <w:rsid w:val="006A2889"/>
    <w:rsid w:val="006A2DF5"/>
    <w:rsid w:val="006A3415"/>
    <w:rsid w:val="006A39B7"/>
    <w:rsid w:val="006A4AF7"/>
    <w:rsid w:val="006A539D"/>
    <w:rsid w:val="006A58FD"/>
    <w:rsid w:val="006A614E"/>
    <w:rsid w:val="006A61B1"/>
    <w:rsid w:val="006A6750"/>
    <w:rsid w:val="006A675A"/>
    <w:rsid w:val="006A682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29FC"/>
    <w:rsid w:val="006D3202"/>
    <w:rsid w:val="006D3C8B"/>
    <w:rsid w:val="006D3FB5"/>
    <w:rsid w:val="006D463E"/>
    <w:rsid w:val="006D6694"/>
    <w:rsid w:val="006D67EE"/>
    <w:rsid w:val="006E04DD"/>
    <w:rsid w:val="006E05DF"/>
    <w:rsid w:val="006E0B4C"/>
    <w:rsid w:val="006E28D7"/>
    <w:rsid w:val="006E2957"/>
    <w:rsid w:val="006E2B14"/>
    <w:rsid w:val="006E2CC1"/>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13D"/>
    <w:rsid w:val="007128D8"/>
    <w:rsid w:val="007128DA"/>
    <w:rsid w:val="00713645"/>
    <w:rsid w:val="00714305"/>
    <w:rsid w:val="007150D5"/>
    <w:rsid w:val="00715222"/>
    <w:rsid w:val="0071539A"/>
    <w:rsid w:val="00715D5B"/>
    <w:rsid w:val="007160DA"/>
    <w:rsid w:val="0071650A"/>
    <w:rsid w:val="00716F5E"/>
    <w:rsid w:val="00717339"/>
    <w:rsid w:val="00717909"/>
    <w:rsid w:val="00717D94"/>
    <w:rsid w:val="0072001E"/>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98C"/>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38B"/>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0B7"/>
    <w:rsid w:val="007D62F2"/>
    <w:rsid w:val="007D644F"/>
    <w:rsid w:val="007D6542"/>
    <w:rsid w:val="007D755A"/>
    <w:rsid w:val="007D7719"/>
    <w:rsid w:val="007D7BC5"/>
    <w:rsid w:val="007E01C3"/>
    <w:rsid w:val="007E05CD"/>
    <w:rsid w:val="007E0A52"/>
    <w:rsid w:val="007E1005"/>
    <w:rsid w:val="007E1624"/>
    <w:rsid w:val="007E1893"/>
    <w:rsid w:val="007E2CF6"/>
    <w:rsid w:val="007E3D46"/>
    <w:rsid w:val="007E3D62"/>
    <w:rsid w:val="007E625C"/>
    <w:rsid w:val="007E6C65"/>
    <w:rsid w:val="007E7010"/>
    <w:rsid w:val="007F0164"/>
    <w:rsid w:val="007F0D77"/>
    <w:rsid w:val="007F1A0D"/>
    <w:rsid w:val="007F1B2E"/>
    <w:rsid w:val="007F1B84"/>
    <w:rsid w:val="007F2173"/>
    <w:rsid w:val="007F29C1"/>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6E71"/>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40C"/>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68"/>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08"/>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21D4"/>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4D"/>
    <w:rsid w:val="008A52F4"/>
    <w:rsid w:val="008A5873"/>
    <w:rsid w:val="008A5D2E"/>
    <w:rsid w:val="008A6002"/>
    <w:rsid w:val="008A6B05"/>
    <w:rsid w:val="008A71C4"/>
    <w:rsid w:val="008A71F6"/>
    <w:rsid w:val="008A740B"/>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AA"/>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A00"/>
    <w:rsid w:val="009236EF"/>
    <w:rsid w:val="00923A02"/>
    <w:rsid w:val="00924B58"/>
    <w:rsid w:val="00925348"/>
    <w:rsid w:val="009265B6"/>
    <w:rsid w:val="00927D63"/>
    <w:rsid w:val="00927FB2"/>
    <w:rsid w:val="00927FFC"/>
    <w:rsid w:val="009302A6"/>
    <w:rsid w:val="0093049E"/>
    <w:rsid w:val="00931B9C"/>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138F"/>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C8F"/>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5274"/>
    <w:rsid w:val="009A5BA0"/>
    <w:rsid w:val="009A6105"/>
    <w:rsid w:val="009A6B2F"/>
    <w:rsid w:val="009A6B3A"/>
    <w:rsid w:val="009A7D11"/>
    <w:rsid w:val="009B2A8B"/>
    <w:rsid w:val="009B3266"/>
    <w:rsid w:val="009B338B"/>
    <w:rsid w:val="009B3C30"/>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A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66E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1C4"/>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6C0B"/>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89E"/>
    <w:rsid w:val="00AA4ADC"/>
    <w:rsid w:val="00AA4C18"/>
    <w:rsid w:val="00AA52E1"/>
    <w:rsid w:val="00AA53F1"/>
    <w:rsid w:val="00AA62D6"/>
    <w:rsid w:val="00AA66DF"/>
    <w:rsid w:val="00AA6796"/>
    <w:rsid w:val="00AA78B2"/>
    <w:rsid w:val="00AA7ABB"/>
    <w:rsid w:val="00AA7C0D"/>
    <w:rsid w:val="00AA7DD1"/>
    <w:rsid w:val="00AB0036"/>
    <w:rsid w:val="00AB1754"/>
    <w:rsid w:val="00AB24D6"/>
    <w:rsid w:val="00AB2DB9"/>
    <w:rsid w:val="00AB2E78"/>
    <w:rsid w:val="00AB3278"/>
    <w:rsid w:val="00AB3B35"/>
    <w:rsid w:val="00AB47AB"/>
    <w:rsid w:val="00AB4E5F"/>
    <w:rsid w:val="00AB5541"/>
    <w:rsid w:val="00AB5657"/>
    <w:rsid w:val="00AB6355"/>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C7"/>
    <w:rsid w:val="00AD7D83"/>
    <w:rsid w:val="00AE0354"/>
    <w:rsid w:val="00AE1244"/>
    <w:rsid w:val="00AE1A0D"/>
    <w:rsid w:val="00AE1C5F"/>
    <w:rsid w:val="00AE2AEF"/>
    <w:rsid w:val="00AE2B70"/>
    <w:rsid w:val="00AE2FC6"/>
    <w:rsid w:val="00AE3439"/>
    <w:rsid w:val="00AE34E5"/>
    <w:rsid w:val="00AE3CD6"/>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59B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3B2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209"/>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09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F6"/>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129"/>
    <w:rsid w:val="00C275A1"/>
    <w:rsid w:val="00C3061F"/>
    <w:rsid w:val="00C30BBB"/>
    <w:rsid w:val="00C31457"/>
    <w:rsid w:val="00C314B2"/>
    <w:rsid w:val="00C31EC9"/>
    <w:rsid w:val="00C32030"/>
    <w:rsid w:val="00C32101"/>
    <w:rsid w:val="00C327B5"/>
    <w:rsid w:val="00C32E53"/>
    <w:rsid w:val="00C338F5"/>
    <w:rsid w:val="00C33A76"/>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5F7"/>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906"/>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5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8"/>
    <w:rsid w:val="00CE275A"/>
    <w:rsid w:val="00CE2A25"/>
    <w:rsid w:val="00CE3247"/>
    <w:rsid w:val="00CE38C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3FB4"/>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BDF"/>
    <w:rsid w:val="00D61CAF"/>
    <w:rsid w:val="00D61DED"/>
    <w:rsid w:val="00D62793"/>
    <w:rsid w:val="00D63110"/>
    <w:rsid w:val="00D63C94"/>
    <w:rsid w:val="00D6652F"/>
    <w:rsid w:val="00D66697"/>
    <w:rsid w:val="00D66A43"/>
    <w:rsid w:val="00D66C52"/>
    <w:rsid w:val="00D66F4C"/>
    <w:rsid w:val="00D67710"/>
    <w:rsid w:val="00D70555"/>
    <w:rsid w:val="00D7155A"/>
    <w:rsid w:val="00D720E9"/>
    <w:rsid w:val="00D722C8"/>
    <w:rsid w:val="00D72DA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762"/>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1F11"/>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278"/>
    <w:rsid w:val="00E267BA"/>
    <w:rsid w:val="00E2694C"/>
    <w:rsid w:val="00E26CF5"/>
    <w:rsid w:val="00E270AB"/>
    <w:rsid w:val="00E312C2"/>
    <w:rsid w:val="00E32664"/>
    <w:rsid w:val="00E32EE3"/>
    <w:rsid w:val="00E33261"/>
    <w:rsid w:val="00E345D2"/>
    <w:rsid w:val="00E375BF"/>
    <w:rsid w:val="00E3782C"/>
    <w:rsid w:val="00E37A4A"/>
    <w:rsid w:val="00E37D44"/>
    <w:rsid w:val="00E405E7"/>
    <w:rsid w:val="00E407FC"/>
    <w:rsid w:val="00E409AC"/>
    <w:rsid w:val="00E41860"/>
    <w:rsid w:val="00E42587"/>
    <w:rsid w:val="00E4266A"/>
    <w:rsid w:val="00E42A6B"/>
    <w:rsid w:val="00E42B7C"/>
    <w:rsid w:val="00E43561"/>
    <w:rsid w:val="00E43E61"/>
    <w:rsid w:val="00E448B7"/>
    <w:rsid w:val="00E4584D"/>
    <w:rsid w:val="00E46A71"/>
    <w:rsid w:val="00E508D6"/>
    <w:rsid w:val="00E50D81"/>
    <w:rsid w:val="00E50F51"/>
    <w:rsid w:val="00E50F94"/>
    <w:rsid w:val="00E51974"/>
    <w:rsid w:val="00E52B67"/>
    <w:rsid w:val="00E54BE2"/>
    <w:rsid w:val="00E55E1A"/>
    <w:rsid w:val="00E55E31"/>
    <w:rsid w:val="00E567EB"/>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4D3"/>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8E"/>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1FF"/>
    <w:rsid w:val="00EB7F28"/>
    <w:rsid w:val="00EB7FCE"/>
    <w:rsid w:val="00EC03C0"/>
    <w:rsid w:val="00EC0799"/>
    <w:rsid w:val="00EC121F"/>
    <w:rsid w:val="00EC1554"/>
    <w:rsid w:val="00EC3339"/>
    <w:rsid w:val="00EC42F8"/>
    <w:rsid w:val="00EC4A1B"/>
    <w:rsid w:val="00EC6361"/>
    <w:rsid w:val="00EC6C73"/>
    <w:rsid w:val="00EC702A"/>
    <w:rsid w:val="00EC790E"/>
    <w:rsid w:val="00EC7B2F"/>
    <w:rsid w:val="00EC7F1E"/>
    <w:rsid w:val="00ED0C16"/>
    <w:rsid w:val="00ED0DC7"/>
    <w:rsid w:val="00ED1268"/>
    <w:rsid w:val="00ED199D"/>
    <w:rsid w:val="00ED1C85"/>
    <w:rsid w:val="00ED1D2F"/>
    <w:rsid w:val="00ED2787"/>
    <w:rsid w:val="00ED2CE2"/>
    <w:rsid w:val="00ED315B"/>
    <w:rsid w:val="00ED3355"/>
    <w:rsid w:val="00ED4A3A"/>
    <w:rsid w:val="00ED4CED"/>
    <w:rsid w:val="00ED50E7"/>
    <w:rsid w:val="00ED51C8"/>
    <w:rsid w:val="00ED5775"/>
    <w:rsid w:val="00ED582C"/>
    <w:rsid w:val="00ED5EFF"/>
    <w:rsid w:val="00ED64E7"/>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271"/>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1B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0A4"/>
    <w:rsid w:val="00F55531"/>
    <w:rsid w:val="00F560B4"/>
    <w:rsid w:val="00F56281"/>
    <w:rsid w:val="00F56579"/>
    <w:rsid w:val="00F56594"/>
    <w:rsid w:val="00F56E7D"/>
    <w:rsid w:val="00F5729B"/>
    <w:rsid w:val="00F57665"/>
    <w:rsid w:val="00F57868"/>
    <w:rsid w:val="00F60294"/>
    <w:rsid w:val="00F6063A"/>
    <w:rsid w:val="00F610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AEB"/>
    <w:rsid w:val="00F84C15"/>
    <w:rsid w:val="00F85285"/>
    <w:rsid w:val="00F85F5F"/>
    <w:rsid w:val="00F869FF"/>
    <w:rsid w:val="00F86F43"/>
    <w:rsid w:val="00F87301"/>
    <w:rsid w:val="00F87DF1"/>
    <w:rsid w:val="00F910AD"/>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391"/>
    <w:rsid w:val="00FB66D2"/>
    <w:rsid w:val="00FB6905"/>
    <w:rsid w:val="00FB69D5"/>
    <w:rsid w:val="00FB7BCA"/>
    <w:rsid w:val="00FC14C0"/>
    <w:rsid w:val="00FC2982"/>
    <w:rsid w:val="00FC30FB"/>
    <w:rsid w:val="00FC3EFB"/>
    <w:rsid w:val="00FC46D9"/>
    <w:rsid w:val="00FC4C61"/>
    <w:rsid w:val="00FC5449"/>
    <w:rsid w:val="00FC5CAE"/>
    <w:rsid w:val="00FC5EA5"/>
    <w:rsid w:val="00FC5F42"/>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484"/>
    <w:rsid w:val="000B18F4"/>
    <w:rsid w:val="000E62D1"/>
    <w:rsid w:val="000F6AB5"/>
    <w:rsid w:val="0011480F"/>
    <w:rsid w:val="001251FC"/>
    <w:rsid w:val="00126A50"/>
    <w:rsid w:val="00127A9E"/>
    <w:rsid w:val="001804D8"/>
    <w:rsid w:val="001D4407"/>
    <w:rsid w:val="001E10AF"/>
    <w:rsid w:val="001E3B26"/>
    <w:rsid w:val="0026439E"/>
    <w:rsid w:val="00295EF8"/>
    <w:rsid w:val="002C1509"/>
    <w:rsid w:val="00303307"/>
    <w:rsid w:val="00312D73"/>
    <w:rsid w:val="003661A6"/>
    <w:rsid w:val="003F2149"/>
    <w:rsid w:val="00430113"/>
    <w:rsid w:val="00460C76"/>
    <w:rsid w:val="0046126A"/>
    <w:rsid w:val="004B5DD6"/>
    <w:rsid w:val="004D38E9"/>
    <w:rsid w:val="00512BEE"/>
    <w:rsid w:val="0059264F"/>
    <w:rsid w:val="005C79F5"/>
    <w:rsid w:val="00607D55"/>
    <w:rsid w:val="0061128F"/>
    <w:rsid w:val="00613010"/>
    <w:rsid w:val="00647309"/>
    <w:rsid w:val="006474F5"/>
    <w:rsid w:val="00652F79"/>
    <w:rsid w:val="006933E2"/>
    <w:rsid w:val="006A5682"/>
    <w:rsid w:val="006D77F5"/>
    <w:rsid w:val="007150D5"/>
    <w:rsid w:val="0072001E"/>
    <w:rsid w:val="00731487"/>
    <w:rsid w:val="007518EC"/>
    <w:rsid w:val="0077538B"/>
    <w:rsid w:val="0078514A"/>
    <w:rsid w:val="007A7240"/>
    <w:rsid w:val="007C7D73"/>
    <w:rsid w:val="007F0D77"/>
    <w:rsid w:val="007F25D7"/>
    <w:rsid w:val="00810A25"/>
    <w:rsid w:val="0082206D"/>
    <w:rsid w:val="008943BD"/>
    <w:rsid w:val="0089533C"/>
    <w:rsid w:val="008D6E2A"/>
    <w:rsid w:val="00906FC8"/>
    <w:rsid w:val="00926BF1"/>
    <w:rsid w:val="009520DA"/>
    <w:rsid w:val="009704C0"/>
    <w:rsid w:val="00975C18"/>
    <w:rsid w:val="009A7C84"/>
    <w:rsid w:val="009C5E39"/>
    <w:rsid w:val="009E6FBD"/>
    <w:rsid w:val="00A02E8E"/>
    <w:rsid w:val="00A166EF"/>
    <w:rsid w:val="00A371C4"/>
    <w:rsid w:val="00A37BE4"/>
    <w:rsid w:val="00A87851"/>
    <w:rsid w:val="00AA489E"/>
    <w:rsid w:val="00AD09B5"/>
    <w:rsid w:val="00AE3CD6"/>
    <w:rsid w:val="00B02DFF"/>
    <w:rsid w:val="00B031BD"/>
    <w:rsid w:val="00B604DE"/>
    <w:rsid w:val="00B70DD9"/>
    <w:rsid w:val="00BB7B19"/>
    <w:rsid w:val="00C021F6"/>
    <w:rsid w:val="00C27129"/>
    <w:rsid w:val="00C33A76"/>
    <w:rsid w:val="00C64F5A"/>
    <w:rsid w:val="00C76906"/>
    <w:rsid w:val="00CB1EE2"/>
    <w:rsid w:val="00CB4456"/>
    <w:rsid w:val="00CB455B"/>
    <w:rsid w:val="00CD1999"/>
    <w:rsid w:val="00CD27B6"/>
    <w:rsid w:val="00CF4CEB"/>
    <w:rsid w:val="00D1288B"/>
    <w:rsid w:val="00E240AC"/>
    <w:rsid w:val="00E464CE"/>
    <w:rsid w:val="00E95A8E"/>
    <w:rsid w:val="00EC7B2F"/>
    <w:rsid w:val="00EF6792"/>
    <w:rsid w:val="00F241BE"/>
    <w:rsid w:val="00FB48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3.xml><?xml version="1.0" encoding="utf-8"?>
<ds:datastoreItem xmlns:ds="http://schemas.openxmlformats.org/officeDocument/2006/customXml" ds:itemID="{038168FD-EC6E-474A-B526-64756865FBB5}"/>
</file>

<file path=customXml/itemProps4.xml><?xml version="1.0" encoding="utf-8"?>
<ds:datastoreItem xmlns:ds="http://schemas.openxmlformats.org/officeDocument/2006/customXml" ds:itemID="{818F492B-C55D-4D22-BF9A-6C2C50DBF4FA}"/>
</file>

<file path=docProps/app.xml><?xml version="1.0" encoding="utf-8"?>
<Properties xmlns="http://schemas.openxmlformats.org/officeDocument/2006/extended-properties" xmlns:vt="http://schemas.openxmlformats.org/officeDocument/2006/docPropsVTypes">
  <Template>Normal</Template>
  <TotalTime>20</TotalTime>
  <Pages>4</Pages>
  <Words>1078</Words>
  <Characters>7368</Characters>
  <Application>Microsoft Office Word</Application>
  <DocSecurity>0</DocSecurity>
  <Lines>307</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11</cp:revision>
  <cp:lastPrinted>2021-11-02T20:49:00Z</cp:lastPrinted>
  <dcterms:created xsi:type="dcterms:W3CDTF">2026-04-23T04:15:00Z</dcterms:created>
  <dcterms:modified xsi:type="dcterms:W3CDTF">2026-04-28T05:59:00Z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y fmtid="{D5CDD505-2E9C-101B-9397-08002B2CF9AE}" pid="4" name="lcf76f155ced4ddcb4097134ff3c332f">
    <vt:lpwstr/>
  </property>
</Properties>
</file>