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79FC25F7" w14:textId="6505402B" w:rsidR="00676E8C" w:rsidRPr="00FF382F" w:rsidRDefault="00676E8C" w:rsidP="004D3700">
          <w:pPr>
            <w:spacing w:after="120" w:line="20" w:lineRule="atLeast"/>
            <w:contextualSpacing/>
            <w:jc w:val="center"/>
            <w:rPr>
              <w:rFonts w:ascii="Arial" w:hAnsi="Arial" w:cs="Arial"/>
              <w:b/>
              <w:bCs/>
              <w:sz w:val="24"/>
              <w:szCs w:val="24"/>
            </w:rPr>
          </w:pPr>
          <w:r>
            <w:rPr>
              <w:rFonts w:ascii="Arial" w:hAnsi="Arial" w:cs="Arial"/>
              <w:b/>
              <w:bCs/>
              <w:sz w:val="24"/>
              <w:szCs w:val="24"/>
            </w:rPr>
            <w:t>STATINIO STATYBOS TECHNINIO PRIŽIŪRĖTOJO CIVILINĖS ATSAKOMYBĖS PRIVALOMOJO DRAUDIMO PASLAUGOS PIKRIMAS</w:t>
          </w:r>
        </w:p>
        <w:p w14:paraId="086994C1" w14:textId="157BAB88" w:rsidR="00FF382F" w:rsidRPr="00FF382F"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EC02123"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3EBFE1B8" w14:textId="77777777" w:rsidR="00470A42" w:rsidRDefault="00470A42" w:rsidP="004D3700">
          <w:pPr>
            <w:tabs>
              <w:tab w:val="left" w:pos="870"/>
            </w:tabs>
            <w:spacing w:after="120" w:line="20" w:lineRule="atLeast"/>
            <w:contextualSpacing/>
            <w:jc w:val="center"/>
            <w:rPr>
              <w:rFonts w:ascii="Arial" w:hAnsi="Arial" w:cs="Arial"/>
              <w:sz w:val="24"/>
              <w:szCs w:val="24"/>
            </w:rPr>
          </w:pPr>
        </w:p>
        <w:p w14:paraId="6309F229" w14:textId="43834EA6" w:rsidR="00FF382F" w:rsidRDefault="00FF382F" w:rsidP="004D3700">
          <w:pPr>
            <w:tabs>
              <w:tab w:val="left" w:pos="870"/>
            </w:tabs>
            <w:spacing w:after="120" w:line="20" w:lineRule="atLeast"/>
            <w:contextualSpacing/>
            <w:jc w:val="center"/>
            <w:rPr>
              <w:rFonts w:ascii="Arial" w:hAnsi="Arial" w:cs="Arial"/>
              <w:sz w:val="24"/>
              <w:szCs w:val="24"/>
            </w:rPr>
          </w:pPr>
          <w:r w:rsidRPr="00FF382F">
            <w:rPr>
              <w:rFonts w:ascii="Arial" w:hAnsi="Arial" w:cs="Arial"/>
              <w:sz w:val="24"/>
              <w:szCs w:val="24"/>
            </w:rPr>
            <w:t>2026-</w:t>
          </w:r>
          <w:r w:rsidR="00676E8C">
            <w:rPr>
              <w:rFonts w:ascii="Arial" w:hAnsi="Arial" w:cs="Arial"/>
              <w:sz w:val="24"/>
              <w:szCs w:val="24"/>
            </w:rPr>
            <w:t>0</w:t>
          </w:r>
          <w:r w:rsidR="00C745A2">
            <w:rPr>
              <w:rFonts w:ascii="Arial" w:hAnsi="Arial" w:cs="Arial"/>
              <w:sz w:val="24"/>
              <w:szCs w:val="24"/>
            </w:rPr>
            <w:t>5</w:t>
          </w:r>
          <w:r w:rsidR="00676E8C">
            <w:rPr>
              <w:rFonts w:ascii="Arial" w:hAnsi="Arial" w:cs="Arial"/>
              <w:sz w:val="24"/>
              <w:szCs w:val="24"/>
            </w:rPr>
            <w:t>-</w:t>
          </w:r>
          <w:r w:rsidR="00C745A2">
            <w:rPr>
              <w:rFonts w:ascii="Arial" w:hAnsi="Arial" w:cs="Arial"/>
              <w:sz w:val="24"/>
              <w:szCs w:val="24"/>
            </w:rPr>
            <w:t>0</w:t>
          </w:r>
          <w:r w:rsidR="00E157C5">
            <w:rPr>
              <w:rFonts w:ascii="Arial" w:hAnsi="Arial" w:cs="Arial"/>
              <w:sz w:val="24"/>
              <w:szCs w:val="24"/>
            </w:rPr>
            <w:t>5</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6687EF7F"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970092">
            <w:rPr>
              <w:rFonts w:ascii="Arial" w:hAnsi="Arial" w:cs="Arial"/>
              <w:i/>
              <w:iCs/>
              <w:color w:val="000000" w:themeColor="text1"/>
              <w:sz w:val="20"/>
              <w:szCs w:val="20"/>
            </w:rPr>
            <w:t>Pirkimo sąlygos patvirtintos akcinės bendrovės „Kauno energija“ Pirkimų komisijos 2026-</w:t>
          </w:r>
          <w:r w:rsidR="00676E8C">
            <w:rPr>
              <w:rFonts w:ascii="Arial" w:hAnsi="Arial" w:cs="Arial"/>
              <w:i/>
              <w:iCs/>
              <w:color w:val="000000" w:themeColor="text1"/>
              <w:sz w:val="20"/>
              <w:szCs w:val="20"/>
              <w:highlight w:val="lightGray"/>
            </w:rPr>
            <w:t>0</w:t>
          </w:r>
          <w:r w:rsidR="00C745A2">
            <w:rPr>
              <w:rFonts w:ascii="Arial" w:hAnsi="Arial" w:cs="Arial"/>
              <w:i/>
              <w:iCs/>
              <w:color w:val="000000" w:themeColor="text1"/>
              <w:sz w:val="20"/>
              <w:szCs w:val="20"/>
              <w:highlight w:val="lightGray"/>
            </w:rPr>
            <w:t>5</w:t>
          </w:r>
          <w:r w:rsidR="00676E8C">
            <w:rPr>
              <w:rFonts w:ascii="Arial" w:hAnsi="Arial" w:cs="Arial"/>
              <w:i/>
              <w:iCs/>
              <w:color w:val="000000" w:themeColor="text1"/>
              <w:sz w:val="20"/>
              <w:szCs w:val="20"/>
              <w:highlight w:val="lightGray"/>
            </w:rPr>
            <w:t>-</w:t>
          </w:r>
          <w:r w:rsidR="00C745A2">
            <w:rPr>
              <w:rFonts w:ascii="Arial" w:hAnsi="Arial" w:cs="Arial"/>
              <w:i/>
              <w:iCs/>
              <w:color w:val="000000" w:themeColor="text1"/>
              <w:sz w:val="20"/>
              <w:szCs w:val="20"/>
              <w:highlight w:val="lightGray"/>
            </w:rPr>
            <w:t>0</w:t>
          </w:r>
          <w:r w:rsidR="00E157C5">
            <w:rPr>
              <w:rFonts w:ascii="Arial" w:hAnsi="Arial" w:cs="Arial"/>
              <w:i/>
              <w:iCs/>
              <w:color w:val="000000" w:themeColor="text1"/>
              <w:sz w:val="20"/>
              <w:szCs w:val="20"/>
              <w:highlight w:val="lightGray"/>
            </w:rPr>
            <w:t>5</w:t>
          </w:r>
          <w:r w:rsidRPr="00970092">
            <w:rPr>
              <w:rFonts w:ascii="Arial" w:hAnsi="Arial" w:cs="Arial"/>
              <w:i/>
              <w:iCs/>
              <w:color w:val="000000" w:themeColor="text1"/>
              <w:sz w:val="20"/>
              <w:szCs w:val="20"/>
              <w:highlight w:val="lightGray"/>
            </w:rPr>
            <w:t xml:space="preserve"> </w:t>
          </w:r>
          <w:r w:rsidRPr="00970092">
            <w:rPr>
              <w:rFonts w:ascii="Arial" w:hAnsi="Arial" w:cs="Arial"/>
              <w:i/>
              <w:iCs/>
              <w:color w:val="000000" w:themeColor="text1"/>
              <w:sz w:val="20"/>
              <w:szCs w:val="20"/>
            </w:rPr>
            <w:t xml:space="preserve">(posėdžio protokolo Nr. </w:t>
          </w:r>
          <w:r w:rsidRPr="00970092">
            <w:rPr>
              <w:rFonts w:ascii="Arial" w:hAnsi="Arial" w:cs="Arial"/>
              <w:i/>
              <w:iCs/>
              <w:color w:val="000000" w:themeColor="text1"/>
              <w:sz w:val="20"/>
              <w:szCs w:val="20"/>
              <w:highlight w:val="lightGray"/>
            </w:rPr>
            <w:t>P-106-</w:t>
          </w:r>
          <w:r w:rsidR="00E157C5">
            <w:rPr>
              <w:rFonts w:ascii="Arial" w:hAnsi="Arial" w:cs="Arial"/>
              <w:i/>
              <w:iCs/>
              <w:color w:val="000000" w:themeColor="text1"/>
              <w:sz w:val="20"/>
              <w:szCs w:val="20"/>
              <w:highlight w:val="lightGray"/>
            </w:rPr>
            <w:t>272</w:t>
          </w:r>
          <w:r w:rsidRPr="00970092">
            <w:rPr>
              <w:rFonts w:ascii="Arial" w:hAnsi="Arial" w:cs="Arial"/>
              <w:i/>
              <w:iCs/>
              <w:color w:val="000000" w:themeColor="text1"/>
              <w:sz w:val="20"/>
              <w:szCs w:val="20"/>
              <w:highlight w:val="lightGray"/>
            </w:rPr>
            <w:t>)</w:t>
          </w:r>
          <w:r w:rsidRPr="00970092">
            <w:rPr>
              <w:rFonts w:ascii="Arial" w:hAnsi="Arial" w:cs="Arial"/>
              <w:i/>
              <w:iCs/>
              <w:color w:val="000000" w:themeColor="text1"/>
              <w:sz w:val="20"/>
              <w:szCs w:val="20"/>
            </w:rPr>
            <w:t xml:space="preserve">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OCHeading"/>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6234F3CB" w:rsidR="00033383" w:rsidRPr="00C50196" w:rsidRDefault="001C24BC" w:rsidP="002D0F76">
              <w:pPr>
                <w:pStyle w:val="TOC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yperlink"/>
                    <w:rFonts w:ascii="Arial" w:hAnsi="Arial" w:cs="Arial"/>
                    <w:noProof/>
                  </w:rPr>
                  <w:t>1.</w:t>
                </w:r>
                <w:r w:rsidR="00033383" w:rsidRPr="00C50196">
                  <w:rPr>
                    <w:noProof/>
                    <w:kern w:val="2"/>
                    <w:sz w:val="24"/>
                    <w:szCs w:val="24"/>
                    <w14:ligatures w14:val="standardContextual"/>
                  </w:rPr>
                  <w:tab/>
                </w:r>
                <w:r w:rsidR="00033383" w:rsidRPr="00C50196">
                  <w:rPr>
                    <w:rStyle w:val="Hyperlink"/>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033383" w:rsidRPr="00C50196">
                  <w:rPr>
                    <w:noProof/>
                    <w:webHidden/>
                  </w:rPr>
                  <w:t>0</w:t>
                </w:r>
                <w:r w:rsidR="00033383" w:rsidRPr="00C50196">
                  <w:rPr>
                    <w:noProof/>
                    <w:webHidden/>
                  </w:rPr>
                  <w:fldChar w:fldCharType="end"/>
                </w:r>
              </w:hyperlink>
            </w:p>
            <w:p w14:paraId="4B6E3E5A" w14:textId="6B18255B" w:rsidR="00033383" w:rsidRPr="00C50196" w:rsidRDefault="00033383" w:rsidP="002D0F76">
              <w:pPr>
                <w:pStyle w:val="TOC1"/>
                <w:rPr>
                  <w:noProof/>
                  <w:kern w:val="2"/>
                  <w:sz w:val="24"/>
                  <w:szCs w:val="24"/>
                  <w14:ligatures w14:val="standardContextual"/>
                </w:rPr>
              </w:pPr>
              <w:hyperlink w:anchor="_Toc223620093" w:history="1">
                <w:r w:rsidRPr="00C50196">
                  <w:rPr>
                    <w:rStyle w:val="Hyperlink"/>
                    <w:rFonts w:ascii="Arial" w:hAnsi="Arial" w:cs="Arial"/>
                    <w:noProof/>
                  </w:rPr>
                  <w:t>2.</w:t>
                </w:r>
                <w:r w:rsidRPr="00C50196">
                  <w:rPr>
                    <w:noProof/>
                    <w:kern w:val="2"/>
                    <w:sz w:val="24"/>
                    <w:szCs w:val="24"/>
                    <w14:ligatures w14:val="standardContextual"/>
                  </w:rPr>
                  <w:tab/>
                </w:r>
                <w:r w:rsidRPr="00C50196">
                  <w:rPr>
                    <w:rStyle w:val="Hyperlink"/>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5F5AD0D8" w14:textId="6AB531AC" w:rsidR="00033383" w:rsidRPr="00C50196" w:rsidRDefault="00033383" w:rsidP="002D0F76">
              <w:pPr>
                <w:pStyle w:val="TOC1"/>
                <w:rPr>
                  <w:noProof/>
                  <w:kern w:val="2"/>
                  <w:sz w:val="24"/>
                  <w:szCs w:val="24"/>
                  <w14:ligatures w14:val="standardContextual"/>
                </w:rPr>
              </w:pPr>
              <w:hyperlink w:anchor="_Toc223620094" w:history="1">
                <w:r w:rsidRPr="00C50196">
                  <w:rPr>
                    <w:rStyle w:val="Hyperlink"/>
                    <w:rFonts w:ascii="Arial" w:hAnsi="Arial" w:cs="Arial"/>
                    <w:noProof/>
                  </w:rPr>
                  <w:t>3.</w:t>
                </w:r>
                <w:r w:rsidRPr="00C50196">
                  <w:rPr>
                    <w:noProof/>
                    <w:kern w:val="2"/>
                    <w:sz w:val="24"/>
                    <w:szCs w:val="24"/>
                    <w14:ligatures w14:val="standardContextual"/>
                  </w:rPr>
                  <w:tab/>
                </w:r>
                <w:r w:rsidRPr="00C50196">
                  <w:rPr>
                    <w:rStyle w:val="Hyperlink"/>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3A0AD99E" w14:textId="54CCC739" w:rsidR="00033383" w:rsidRPr="00C50196" w:rsidRDefault="00033383" w:rsidP="002D0F76">
              <w:pPr>
                <w:pStyle w:val="TOC1"/>
                <w:rPr>
                  <w:noProof/>
                  <w:kern w:val="2"/>
                  <w:sz w:val="24"/>
                  <w:szCs w:val="24"/>
                  <w14:ligatures w14:val="standardContextual"/>
                </w:rPr>
              </w:pPr>
              <w:hyperlink w:anchor="_Toc223620095" w:history="1">
                <w:r w:rsidRPr="00C50196">
                  <w:rPr>
                    <w:rStyle w:val="Hyperlink"/>
                    <w:rFonts w:ascii="Arial" w:hAnsi="Arial" w:cs="Arial"/>
                    <w:noProof/>
                  </w:rPr>
                  <w:t>4.</w:t>
                </w:r>
                <w:r w:rsidRPr="00C50196">
                  <w:rPr>
                    <w:noProof/>
                    <w:kern w:val="2"/>
                    <w:sz w:val="24"/>
                    <w:szCs w:val="24"/>
                    <w14:ligatures w14:val="standardContextual"/>
                  </w:rPr>
                  <w:tab/>
                </w:r>
                <w:r w:rsidRPr="00C50196">
                  <w:rPr>
                    <w:rStyle w:val="Hyperlink"/>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4D4B527F" w14:textId="5C2D3720" w:rsidR="00033383" w:rsidRPr="00C50196" w:rsidRDefault="00033383" w:rsidP="002D0F76">
              <w:pPr>
                <w:pStyle w:val="TOC1"/>
                <w:rPr>
                  <w:noProof/>
                  <w:kern w:val="2"/>
                  <w:sz w:val="24"/>
                  <w:szCs w:val="24"/>
                  <w14:ligatures w14:val="standardContextual"/>
                </w:rPr>
              </w:pPr>
              <w:hyperlink w:anchor="_Toc223620096" w:history="1">
                <w:r w:rsidRPr="00C50196">
                  <w:rPr>
                    <w:rStyle w:val="Hyperlink"/>
                    <w:rFonts w:ascii="Arial" w:hAnsi="Arial" w:cs="Arial"/>
                    <w:noProof/>
                  </w:rPr>
                  <w:t>5.</w:t>
                </w:r>
                <w:r w:rsidRPr="00C50196">
                  <w:rPr>
                    <w:noProof/>
                    <w:kern w:val="2"/>
                    <w:sz w:val="24"/>
                    <w:szCs w:val="24"/>
                    <w14:ligatures w14:val="standardContextual"/>
                  </w:rPr>
                  <w:tab/>
                </w:r>
                <w:r w:rsidRPr="00C50196">
                  <w:rPr>
                    <w:rStyle w:val="Hyperlink"/>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5DA8B2A5" w14:textId="59296683" w:rsidR="00033383" w:rsidRPr="00C50196" w:rsidRDefault="00033383" w:rsidP="002D0F76">
              <w:pPr>
                <w:pStyle w:val="TOC1"/>
                <w:rPr>
                  <w:noProof/>
                  <w:kern w:val="2"/>
                  <w:sz w:val="24"/>
                  <w:szCs w:val="24"/>
                  <w14:ligatures w14:val="standardContextual"/>
                </w:rPr>
              </w:pPr>
              <w:hyperlink w:anchor="_Toc223620097" w:history="1">
                <w:r w:rsidRPr="00C50196">
                  <w:rPr>
                    <w:rStyle w:val="Hyperlink"/>
                    <w:rFonts w:ascii="Arial" w:hAnsi="Arial" w:cs="Arial"/>
                    <w:noProof/>
                  </w:rPr>
                  <w:t>6.</w:t>
                </w:r>
                <w:r w:rsidRPr="00C50196">
                  <w:rPr>
                    <w:noProof/>
                    <w:kern w:val="2"/>
                    <w:sz w:val="24"/>
                    <w:szCs w:val="24"/>
                    <w14:ligatures w14:val="standardContextual"/>
                  </w:rPr>
                  <w:tab/>
                </w:r>
                <w:r w:rsidRPr="00C50196">
                  <w:rPr>
                    <w:rStyle w:val="Hyperlink"/>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Pr="00C50196">
                  <w:rPr>
                    <w:noProof/>
                    <w:webHidden/>
                  </w:rPr>
                  <w:t>4</w:t>
                </w:r>
                <w:r w:rsidRPr="00C50196">
                  <w:rPr>
                    <w:noProof/>
                    <w:webHidden/>
                  </w:rPr>
                  <w:fldChar w:fldCharType="end"/>
                </w:r>
              </w:hyperlink>
            </w:p>
            <w:p w14:paraId="2BDA3BFC" w14:textId="77CF4688" w:rsidR="00033383" w:rsidRPr="00C50196" w:rsidRDefault="00033383" w:rsidP="002D0F76">
              <w:pPr>
                <w:pStyle w:val="TOC1"/>
                <w:rPr>
                  <w:noProof/>
                  <w:kern w:val="2"/>
                  <w:sz w:val="24"/>
                  <w:szCs w:val="24"/>
                  <w14:ligatures w14:val="standardContextual"/>
                </w:rPr>
              </w:pPr>
              <w:hyperlink w:anchor="_Toc223620098" w:history="1">
                <w:r w:rsidRPr="00C50196">
                  <w:rPr>
                    <w:rStyle w:val="Hyperlink"/>
                    <w:rFonts w:ascii="Arial" w:hAnsi="Arial" w:cs="Arial"/>
                    <w:noProof/>
                  </w:rPr>
                  <w:t>7.</w:t>
                </w:r>
                <w:r w:rsidRPr="00C50196">
                  <w:rPr>
                    <w:noProof/>
                    <w:kern w:val="2"/>
                    <w:sz w:val="24"/>
                    <w:szCs w:val="24"/>
                    <w14:ligatures w14:val="standardContextual"/>
                  </w:rPr>
                  <w:tab/>
                </w:r>
                <w:r w:rsidRPr="00C50196">
                  <w:rPr>
                    <w:rStyle w:val="Hyperlink"/>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6E3BF66E" w14:textId="3964B00B" w:rsidR="00033383" w:rsidRPr="00C50196" w:rsidRDefault="00033383" w:rsidP="002D0F76">
              <w:pPr>
                <w:pStyle w:val="TOC1"/>
                <w:rPr>
                  <w:noProof/>
                  <w:kern w:val="2"/>
                  <w:sz w:val="24"/>
                  <w:szCs w:val="24"/>
                  <w14:ligatures w14:val="standardContextual"/>
                </w:rPr>
              </w:pPr>
              <w:hyperlink w:anchor="_Toc223620099" w:history="1">
                <w:r w:rsidRPr="00C50196">
                  <w:rPr>
                    <w:rStyle w:val="Hyperlink"/>
                    <w:rFonts w:ascii="Arial" w:hAnsi="Arial" w:cs="Arial"/>
                    <w:noProof/>
                  </w:rPr>
                  <w:t>8.</w:t>
                </w:r>
                <w:r w:rsidRPr="00C50196">
                  <w:rPr>
                    <w:noProof/>
                    <w:kern w:val="2"/>
                    <w:sz w:val="24"/>
                    <w:szCs w:val="24"/>
                    <w14:ligatures w14:val="standardContextual"/>
                  </w:rPr>
                  <w:tab/>
                </w:r>
                <w:r w:rsidRPr="00C50196">
                  <w:rPr>
                    <w:rStyle w:val="Hyperlink"/>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0D69C988" w14:textId="4A85EAB8" w:rsidR="00033383" w:rsidRPr="00C50196" w:rsidRDefault="00033383" w:rsidP="002D0F76">
              <w:pPr>
                <w:pStyle w:val="TOC1"/>
                <w:rPr>
                  <w:noProof/>
                  <w:kern w:val="2"/>
                  <w:sz w:val="24"/>
                  <w:szCs w:val="24"/>
                  <w14:ligatures w14:val="standardContextual"/>
                </w:rPr>
              </w:pPr>
              <w:hyperlink w:anchor="_Toc223620100" w:history="1">
                <w:r w:rsidRPr="00C50196">
                  <w:rPr>
                    <w:rStyle w:val="Hyperlink"/>
                    <w:rFonts w:ascii="Arial" w:hAnsi="Arial" w:cs="Arial"/>
                    <w:noProof/>
                  </w:rPr>
                  <w:t>9.</w:t>
                </w:r>
                <w:r w:rsidRPr="00C50196">
                  <w:rPr>
                    <w:noProof/>
                    <w:kern w:val="2"/>
                    <w:sz w:val="24"/>
                    <w:szCs w:val="24"/>
                    <w14:ligatures w14:val="standardContextual"/>
                  </w:rPr>
                  <w:tab/>
                </w:r>
                <w:r w:rsidRPr="00C50196">
                  <w:rPr>
                    <w:rStyle w:val="Hyperlink"/>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Pr="00C50196">
                  <w:rPr>
                    <w:noProof/>
                    <w:webHidden/>
                  </w:rPr>
                  <w:t>7</w:t>
                </w:r>
                <w:r w:rsidRPr="00C50196">
                  <w:rPr>
                    <w:noProof/>
                    <w:webHidden/>
                  </w:rPr>
                  <w:fldChar w:fldCharType="end"/>
                </w:r>
              </w:hyperlink>
            </w:p>
            <w:p w14:paraId="2E652BB7" w14:textId="6EED6AF1" w:rsidR="00033383" w:rsidRPr="00C50196" w:rsidRDefault="00033383" w:rsidP="002D0F76">
              <w:pPr>
                <w:pStyle w:val="TOC1"/>
                <w:rPr>
                  <w:noProof/>
                  <w:kern w:val="2"/>
                  <w:sz w:val="24"/>
                  <w:szCs w:val="24"/>
                  <w14:ligatures w14:val="standardContextual"/>
                </w:rPr>
              </w:pPr>
              <w:hyperlink w:anchor="_Toc223620101" w:history="1">
                <w:r w:rsidRPr="00C50196">
                  <w:rPr>
                    <w:rStyle w:val="Hyperlink"/>
                    <w:rFonts w:ascii="Arial" w:hAnsi="Arial" w:cs="Arial"/>
                    <w:noProof/>
                  </w:rPr>
                  <w:t>10.</w:t>
                </w:r>
                <w:r w:rsidRPr="00C50196">
                  <w:rPr>
                    <w:noProof/>
                    <w:kern w:val="2"/>
                    <w:sz w:val="24"/>
                    <w:szCs w:val="24"/>
                    <w14:ligatures w14:val="standardContextual"/>
                  </w:rPr>
                  <w:tab/>
                </w:r>
                <w:r w:rsidRPr="00C50196">
                  <w:rPr>
                    <w:rStyle w:val="Hyperlink"/>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Pr="00C50196">
                  <w:rPr>
                    <w:noProof/>
                    <w:webHidden/>
                  </w:rPr>
                  <w:t>8</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4278D666" w:rsidR="00E61723" w:rsidRPr="001F6314" w:rsidRDefault="00C03E8A" w:rsidP="00C03E8A">
      <w:pPr>
        <w:pStyle w:val="ListParagraph"/>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430B1BA4" w:rsidR="00D602CB" w:rsidRPr="00676E8C" w:rsidRDefault="00252517" w:rsidP="00C425F6">
      <w:pPr>
        <w:pStyle w:val="ListParagraph"/>
        <w:numPr>
          <w:ilvl w:val="1"/>
          <w:numId w:val="1"/>
        </w:numPr>
        <w:spacing w:after="0" w:line="20" w:lineRule="atLeast"/>
        <w:ind w:left="567" w:hanging="567"/>
        <w:jc w:val="both"/>
        <w:rPr>
          <w:rFonts w:ascii="Arial" w:hAnsi="Arial" w:cs="Arial"/>
          <w:sz w:val="20"/>
          <w:szCs w:val="20"/>
        </w:rPr>
      </w:pPr>
      <w:r w:rsidRPr="00676E8C">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E6A22" w:rsidRPr="00676E8C">
            <w:rPr>
              <w:rFonts w:ascii="Arial" w:hAnsi="Arial" w:cs="Arial"/>
              <w:bCs/>
              <w:sz w:val="20"/>
              <w:szCs w:val="20"/>
            </w:rPr>
            <w:t>Supaprastintas pirkimas, kurio vertė viršija mažos vertės pirkimų ribą</w:t>
          </w:r>
        </w:sdtContent>
      </w:sdt>
      <w:r w:rsidRPr="00676E8C">
        <w:rPr>
          <w:rFonts w:ascii="Arial" w:hAnsi="Arial" w:cs="Arial"/>
          <w:bCs/>
          <w:sz w:val="20"/>
          <w:szCs w:val="20"/>
        </w:rPr>
        <w:t>.</w:t>
      </w:r>
    </w:p>
    <w:p w14:paraId="024D989E" w14:textId="7C161D90" w:rsidR="00470E81" w:rsidRPr="00470E81" w:rsidRDefault="00470E81" w:rsidP="00C425F6">
      <w:pPr>
        <w:pStyle w:val="ListParagraph"/>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257B744C" w:rsidR="00E70925" w:rsidRPr="00676E8C" w:rsidRDefault="00E70925" w:rsidP="00E70925">
      <w:pPr>
        <w:pStyle w:val="ListParagraph"/>
        <w:numPr>
          <w:ilvl w:val="1"/>
          <w:numId w:val="1"/>
        </w:numPr>
        <w:spacing w:after="0" w:line="20" w:lineRule="atLeast"/>
        <w:ind w:left="567" w:hanging="567"/>
        <w:jc w:val="both"/>
        <w:rPr>
          <w:rFonts w:ascii="Arial" w:hAnsi="Arial" w:cs="Arial"/>
          <w:i/>
          <w:iCs/>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 xml:space="preserve">irkimo naudojantis centralizuotų pirkimų katalogu pagrindimas: </w:t>
      </w:r>
      <w:r w:rsidRPr="00676E8C">
        <w:rPr>
          <w:rFonts w:ascii="Arial" w:hAnsi="Arial" w:cs="Arial"/>
          <w:i/>
          <w:iCs/>
          <w:color w:val="000000" w:themeColor="text1"/>
          <w:sz w:val="20"/>
          <w:szCs w:val="20"/>
        </w:rPr>
        <w:t>Pirkimo objektas nėra įtrauktas į centralizuotų pirkimų katalogą.</w:t>
      </w:r>
    </w:p>
    <w:p w14:paraId="578C36D6" w14:textId="77777777" w:rsidR="00C425F6" w:rsidRPr="00781100" w:rsidRDefault="00C425F6" w:rsidP="00C425F6">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292F3DA9" w14:textId="77777777" w:rsidR="005A1A87" w:rsidRPr="00B56F71" w:rsidRDefault="005A1A87" w:rsidP="005A1A87">
      <w:pPr>
        <w:pStyle w:val="ListParagraph"/>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lastRenderedPageBreak/>
        <w:t>Tiesioginio atsiskaitymo su Subtiekėjais ir Ūkio subjektais, kurių pajėgumais remiamasi, tvarka nurodyta Sutarties projekte</w:t>
      </w:r>
      <w:bookmarkEnd w:id="5"/>
      <w:bookmarkEnd w:id="6"/>
      <w:r w:rsidRPr="00B56F71">
        <w:rPr>
          <w:rFonts w:ascii="Arial" w:hAnsi="Arial" w:cs="Arial"/>
          <w:sz w:val="20"/>
          <w:szCs w:val="20"/>
        </w:rPr>
        <w:t>.</w:t>
      </w:r>
    </w:p>
    <w:p w14:paraId="39603E6D" w14:textId="37ED7B88" w:rsidR="005E62F0" w:rsidRPr="00F9338D" w:rsidRDefault="003A502A"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yperlink"/>
            <w:rFonts w:ascii="Arial" w:hAnsi="Arial" w:cs="Arial"/>
            <w:color w:val="0070C0"/>
            <w:sz w:val="20"/>
            <w:szCs w:val="20"/>
            <w:u w:val="single"/>
          </w:rPr>
          <w:t>Dėl Aplinkos apsaugos kriterijų taikymo, vykdant žaliuosius pirkimus, tvarkos aprašo patvirtinimo</w:t>
        </w:r>
      </w:hyperlink>
      <w:r w:rsidR="005F60A7" w:rsidRPr="005F60A7">
        <w:rPr>
          <w:rFonts w:ascii="Arial" w:hAnsi="Arial" w:cs="Arial"/>
          <w:sz w:val="20"/>
          <w:szCs w:val="20"/>
        </w:rPr>
        <w:t xml:space="preserve">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r w:rsidR="003D039C">
        <w:rPr>
          <w:rFonts w:ascii="Arial" w:hAnsi="Arial" w:cs="Arial"/>
          <w:sz w:val="20"/>
          <w:szCs w:val="20"/>
        </w:rPr>
        <w:t>.</w:t>
      </w:r>
    </w:p>
    <w:p w14:paraId="4997541D" w14:textId="02F012C0" w:rsidR="00F9338D" w:rsidRPr="00F17196" w:rsidRDefault="00F9338D" w:rsidP="00F17196">
      <w:pPr>
        <w:pStyle w:val="ListParagraph"/>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Pr>
          <w:rFonts w:ascii="Arial" w:eastAsia="Arial" w:hAnsi="Arial" w:cs="Arial"/>
          <w:sz w:val="20"/>
          <w:szCs w:val="20"/>
        </w:rPr>
        <w:t>P</w:t>
      </w:r>
      <w:r w:rsidRPr="00F9338D">
        <w:rPr>
          <w:rFonts w:ascii="Arial" w:eastAsia="Arial" w:hAnsi="Arial" w:cs="Arial"/>
          <w:sz w:val="20"/>
          <w:szCs w:val="20"/>
        </w:rPr>
        <w:t xml:space="preserve">irkimą </w:t>
      </w:r>
      <w:r w:rsidRPr="00676E8C">
        <w:rPr>
          <w:rFonts w:ascii="Arial" w:eastAsia="Arial" w:hAnsi="Arial" w:cs="Arial"/>
          <w:sz w:val="20"/>
          <w:szCs w:val="20"/>
        </w:rPr>
        <w:t>nebuvo</w:t>
      </w:r>
      <w:r w:rsidRPr="00F9338D">
        <w:rPr>
          <w:rFonts w:ascii="Arial" w:eastAsia="Arial" w:hAnsi="Arial" w:cs="Arial"/>
          <w:sz w:val="20"/>
          <w:szCs w:val="20"/>
        </w:rPr>
        <w:t xml:space="preserve"> paskelbtas. </w:t>
      </w:r>
    </w:p>
    <w:p w14:paraId="72EF28E7" w14:textId="746498B6" w:rsidR="00AF1430" w:rsidRPr="0000512D" w:rsidRDefault="00015FC9"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lang w:eastAsia="en-US"/>
        </w:rPr>
        <w:t>P</w:t>
      </w:r>
      <w:r w:rsidR="00E32C8E" w:rsidRPr="0000512D">
        <w:rPr>
          <w:rFonts w:ascii="Arial" w:hAnsi="Arial" w:cs="Arial"/>
          <w:sz w:val="20"/>
          <w:szCs w:val="20"/>
          <w:lang w:eastAsia="en-US"/>
        </w:rPr>
        <w:t xml:space="preserve">irkime </w:t>
      </w:r>
      <w:r w:rsidR="00E32C8E" w:rsidRPr="0000512D">
        <w:rPr>
          <w:rFonts w:ascii="Arial" w:hAnsi="Arial" w:cs="Arial"/>
          <w:sz w:val="20"/>
          <w:szCs w:val="20"/>
        </w:rPr>
        <w:t xml:space="preserve"> </w:t>
      </w:r>
      <w:r w:rsidR="003E11BE">
        <w:rPr>
          <w:rFonts w:ascii="Arial" w:hAnsi="Arial" w:cs="Arial"/>
          <w:sz w:val="20"/>
          <w:szCs w:val="20"/>
        </w:rPr>
        <w:t>Perkantysis subjektas</w:t>
      </w:r>
      <w:r w:rsidR="00E32C8E" w:rsidRPr="0000512D">
        <w:rPr>
          <w:rFonts w:ascii="Arial" w:hAnsi="Arial" w:cs="Arial"/>
          <w:sz w:val="20"/>
          <w:szCs w:val="20"/>
          <w:lang w:eastAsia="en-US"/>
        </w:rPr>
        <w:t xml:space="preserve"> </w:t>
      </w:r>
      <w:r w:rsidR="00E32C8E" w:rsidRPr="00676E8C">
        <w:rPr>
          <w:rFonts w:ascii="Arial" w:hAnsi="Arial" w:cs="Arial"/>
          <w:sz w:val="20"/>
          <w:szCs w:val="20"/>
          <w:lang w:eastAsia="en-US"/>
        </w:rPr>
        <w:t>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62430EF3" w:rsidR="00E32C8E" w:rsidRPr="00D276EE" w:rsidRDefault="00E32C8E"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8C5A65">
        <w:rPr>
          <w:rFonts w:ascii="Arial" w:eastAsia="Arial" w:hAnsi="Arial" w:cs="Arial"/>
          <w:color w:val="333333"/>
          <w:sz w:val="20"/>
          <w:szCs w:val="20"/>
        </w:rPr>
        <w:t>Specialiųjų p</w:t>
      </w:r>
      <w:r w:rsidRPr="0000512D">
        <w:rPr>
          <w:rFonts w:ascii="Arial" w:eastAsia="Arial" w:hAnsi="Arial" w:cs="Arial"/>
          <w:color w:val="333333"/>
          <w:sz w:val="20"/>
          <w:szCs w:val="20"/>
        </w:rPr>
        <w:t>irkimo sąlygų dalis.</w:t>
      </w:r>
    </w:p>
    <w:p w14:paraId="41F60889" w14:textId="4F3673C1" w:rsidR="00D276EE" w:rsidRPr="00676E8C" w:rsidRDefault="00D276EE" w:rsidP="0000512D">
      <w:pPr>
        <w:pStyle w:val="ListParagraph"/>
        <w:numPr>
          <w:ilvl w:val="1"/>
          <w:numId w:val="1"/>
        </w:numPr>
        <w:spacing w:after="0" w:line="20" w:lineRule="atLeast"/>
        <w:ind w:left="567" w:hanging="567"/>
        <w:jc w:val="both"/>
        <w:rPr>
          <w:rFonts w:ascii="Arial" w:hAnsi="Arial" w:cs="Arial"/>
          <w:i/>
          <w:iCs/>
          <w:sz w:val="20"/>
          <w:szCs w:val="20"/>
        </w:rPr>
      </w:pPr>
      <w:r>
        <w:rPr>
          <w:rFonts w:ascii="Arial" w:eastAsia="Arial" w:hAnsi="Arial" w:cs="Arial"/>
          <w:color w:val="333333"/>
          <w:sz w:val="20"/>
          <w:szCs w:val="20"/>
        </w:rPr>
        <w:t xml:space="preserve">Kontaktinis asmuo Pirkime: </w:t>
      </w:r>
      <w:r w:rsidR="00676E8C">
        <w:rPr>
          <w:rFonts w:ascii="Arial" w:eastAsia="Arial" w:hAnsi="Arial" w:cs="Arial"/>
          <w:color w:val="333333"/>
          <w:sz w:val="20"/>
          <w:szCs w:val="20"/>
        </w:rPr>
        <w:t xml:space="preserve">vyresnioji specialistė Živilė Drulytė, </w:t>
      </w:r>
      <w:r w:rsidR="00676E8C" w:rsidRPr="00676E8C">
        <w:rPr>
          <w:rFonts w:ascii="Arial" w:eastAsia="Arial" w:hAnsi="Arial" w:cs="Arial"/>
          <w:color w:val="333333"/>
          <w:sz w:val="20"/>
          <w:szCs w:val="20"/>
        </w:rPr>
        <w:t>mob.</w:t>
      </w:r>
      <w:r w:rsidR="00676E8C">
        <w:rPr>
          <w:rFonts w:ascii="Arial" w:eastAsia="Arial" w:hAnsi="Arial" w:cs="Arial"/>
          <w:color w:val="333333"/>
          <w:sz w:val="20"/>
          <w:szCs w:val="20"/>
        </w:rPr>
        <w:t xml:space="preserve"> </w:t>
      </w:r>
      <w:r w:rsidR="00676E8C" w:rsidRPr="00676E8C">
        <w:rPr>
          <w:rFonts w:ascii="Arial" w:eastAsia="Arial" w:hAnsi="Arial" w:cs="Arial"/>
          <w:color w:val="333333"/>
          <w:sz w:val="20"/>
          <w:szCs w:val="20"/>
        </w:rPr>
        <w:t>+370 616 40829</w:t>
      </w:r>
      <w:r w:rsidR="00BD17DC" w:rsidRPr="00676E8C">
        <w:rPr>
          <w:rFonts w:ascii="Arial" w:eastAsia="Arial" w:hAnsi="Arial" w:cs="Arial"/>
          <w:color w:val="333333"/>
          <w:sz w:val="20"/>
          <w:szCs w:val="20"/>
        </w:rPr>
        <w:t>.</w:t>
      </w:r>
    </w:p>
    <w:p w14:paraId="5DEDEBC7" w14:textId="14FE8835" w:rsidR="00B41C66" w:rsidRPr="000A1587" w:rsidRDefault="00B41C66" w:rsidP="00A26512">
      <w:pPr>
        <w:pStyle w:val="Heading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362009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0682F4BB" w:rsidR="00B41C66" w:rsidRPr="00675987" w:rsidRDefault="00DC5612"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Pirkimo</w:t>
      </w:r>
      <w:r w:rsidRPr="00675987">
        <w:rPr>
          <w:rFonts w:ascii="Arial" w:eastAsia="Calibri" w:hAnsi="Arial" w:cs="Arial"/>
          <w:sz w:val="20"/>
          <w:szCs w:val="20"/>
        </w:rPr>
        <w:t xml:space="preserve"> objektas –</w:t>
      </w:r>
      <w:r w:rsidRPr="00675987">
        <w:rPr>
          <w:rFonts w:ascii="Arial" w:eastAsia="Calibri" w:hAnsi="Arial" w:cs="Arial"/>
          <w:b/>
          <w:bCs/>
          <w:sz w:val="20"/>
          <w:szCs w:val="20"/>
        </w:rPr>
        <w:t xml:space="preserve"> </w:t>
      </w:r>
      <w:r w:rsidR="00675987" w:rsidRPr="00675987">
        <w:rPr>
          <w:rFonts w:ascii="Arial" w:eastAsia="Calibri" w:hAnsi="Arial" w:cs="Arial"/>
          <w:b/>
          <w:bCs/>
          <w:sz w:val="20"/>
          <w:szCs w:val="20"/>
        </w:rPr>
        <w:t>Statinio statybos techninio prižiūrėtojo civilinės atsakomybės privalomojo draudimo paslauga</w:t>
      </w:r>
      <w:r w:rsidR="00491D57" w:rsidRPr="00675987">
        <w:rPr>
          <w:rFonts w:ascii="Arial" w:eastAsia="Calibri" w:hAnsi="Arial" w:cs="Arial"/>
          <w:b/>
          <w:bCs/>
          <w:sz w:val="20"/>
          <w:szCs w:val="20"/>
        </w:rPr>
        <w:t xml:space="preserve"> </w:t>
      </w:r>
      <w:r w:rsidR="00491D57" w:rsidRPr="00675987">
        <w:rPr>
          <w:rFonts w:ascii="Arial" w:eastAsia="Calibri" w:hAnsi="Arial" w:cs="Arial"/>
          <w:sz w:val="20"/>
          <w:szCs w:val="20"/>
        </w:rPr>
        <w:t>(toliau tekste –</w:t>
      </w:r>
      <w:r w:rsidR="00675987" w:rsidRPr="00675987">
        <w:rPr>
          <w:rFonts w:ascii="Arial" w:eastAsia="Calibri" w:hAnsi="Arial" w:cs="Arial"/>
          <w:b/>
          <w:bCs/>
          <w:i/>
          <w:iCs/>
          <w:sz w:val="20"/>
          <w:szCs w:val="20"/>
        </w:rPr>
        <w:t xml:space="preserve"> </w:t>
      </w:r>
      <w:r w:rsidR="00491D57" w:rsidRPr="00675987">
        <w:rPr>
          <w:rFonts w:ascii="Arial" w:eastAsia="Calibri" w:hAnsi="Arial" w:cs="Arial"/>
          <w:b/>
          <w:bCs/>
          <w:i/>
          <w:iCs/>
          <w:sz w:val="20"/>
          <w:szCs w:val="20"/>
        </w:rPr>
        <w:t>Paslaugos</w:t>
      </w:r>
      <w:r w:rsidR="002636AE" w:rsidRPr="00675987">
        <w:rPr>
          <w:rFonts w:ascii="Arial" w:eastAsia="Calibri" w:hAnsi="Arial" w:cs="Arial"/>
          <w:sz w:val="20"/>
          <w:szCs w:val="20"/>
        </w:rPr>
        <w:t>).</w:t>
      </w:r>
    </w:p>
    <w:p w14:paraId="1211B68E" w14:textId="20EE56C7" w:rsidR="00B60B6A" w:rsidRPr="00675987" w:rsidRDefault="00B60B6A"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 xml:space="preserve">Pirkimui skirtos lėšos – </w:t>
      </w:r>
      <w:r w:rsidR="00675987" w:rsidRPr="00675987">
        <w:rPr>
          <w:rFonts w:ascii="Arial" w:hAnsi="Arial" w:cs="Arial"/>
          <w:b/>
          <w:bCs/>
          <w:sz w:val="20"/>
          <w:szCs w:val="20"/>
        </w:rPr>
        <w:t>30 000,00</w:t>
      </w:r>
      <w:r w:rsidRPr="00675987">
        <w:rPr>
          <w:rFonts w:ascii="Arial" w:hAnsi="Arial" w:cs="Arial"/>
          <w:b/>
          <w:bCs/>
          <w:sz w:val="20"/>
          <w:szCs w:val="20"/>
        </w:rPr>
        <w:t xml:space="preserve"> </w:t>
      </w:r>
      <w:r w:rsidR="00F3588C" w:rsidRPr="00675987">
        <w:rPr>
          <w:rFonts w:ascii="Arial" w:hAnsi="Arial" w:cs="Arial"/>
          <w:b/>
          <w:bCs/>
          <w:sz w:val="20"/>
          <w:szCs w:val="20"/>
        </w:rPr>
        <w:t>EUR</w:t>
      </w:r>
      <w:r w:rsidRPr="00675987">
        <w:rPr>
          <w:rFonts w:ascii="Arial" w:hAnsi="Arial" w:cs="Arial"/>
          <w:b/>
          <w:bCs/>
          <w:sz w:val="20"/>
          <w:szCs w:val="20"/>
        </w:rPr>
        <w:t xml:space="preserve"> </w:t>
      </w:r>
      <w:r w:rsidR="00F3588C" w:rsidRPr="00675987">
        <w:rPr>
          <w:rFonts w:ascii="Arial" w:hAnsi="Arial" w:cs="Arial"/>
          <w:b/>
          <w:bCs/>
          <w:sz w:val="20"/>
          <w:szCs w:val="20"/>
        </w:rPr>
        <w:t>(</w:t>
      </w:r>
      <w:r w:rsidR="00675987" w:rsidRPr="00675987">
        <w:rPr>
          <w:rFonts w:ascii="Arial" w:hAnsi="Arial" w:cs="Arial"/>
          <w:b/>
          <w:bCs/>
          <w:sz w:val="20"/>
          <w:szCs w:val="20"/>
        </w:rPr>
        <w:t xml:space="preserve">trisdešimt tūkstančių </w:t>
      </w:r>
      <w:r w:rsidRPr="00675987">
        <w:rPr>
          <w:rFonts w:ascii="Arial" w:hAnsi="Arial" w:cs="Arial"/>
          <w:b/>
          <w:bCs/>
          <w:sz w:val="20"/>
          <w:szCs w:val="20"/>
        </w:rPr>
        <w:t>eurų ir 00 ct) be PVM</w:t>
      </w:r>
      <w:r w:rsidR="00DD7835" w:rsidRPr="00675987">
        <w:rPr>
          <w:rFonts w:ascii="Arial" w:hAnsi="Arial" w:cs="Arial"/>
          <w:b/>
          <w:bCs/>
          <w:sz w:val="20"/>
          <w:szCs w:val="20"/>
        </w:rPr>
        <w:t>.</w:t>
      </w:r>
    </w:p>
    <w:p w14:paraId="23E7E802" w14:textId="0560C0B7" w:rsidR="00735539" w:rsidRPr="00675987" w:rsidRDefault="00735539" w:rsidP="00D57B4D">
      <w:pPr>
        <w:pStyle w:val="NoSpacing"/>
        <w:numPr>
          <w:ilvl w:val="1"/>
          <w:numId w:val="1"/>
        </w:numPr>
        <w:ind w:left="567" w:hanging="567"/>
        <w:contextualSpacing/>
        <w:jc w:val="both"/>
        <w:rPr>
          <w:rFonts w:ascii="Arial" w:hAnsi="Arial" w:cs="Arial"/>
          <w:sz w:val="20"/>
          <w:szCs w:val="20"/>
        </w:rPr>
      </w:pPr>
      <w:r w:rsidRPr="00675987">
        <w:rPr>
          <w:rFonts w:ascii="Arial" w:eastAsia="Calibri" w:hAnsi="Arial" w:cs="Arial"/>
          <w:sz w:val="20"/>
          <w:szCs w:val="20"/>
        </w:rPr>
        <w:t>Pirkimo</w:t>
      </w:r>
      <w:r w:rsidRPr="00675987">
        <w:rPr>
          <w:rFonts w:ascii="Arial" w:hAnsi="Arial" w:cs="Arial"/>
          <w:sz w:val="20"/>
          <w:szCs w:val="20"/>
        </w:rPr>
        <w:t xml:space="preserve"> objekto </w:t>
      </w:r>
      <w:r w:rsidR="000A624C" w:rsidRPr="00675987">
        <w:rPr>
          <w:rFonts w:ascii="Arial" w:hAnsi="Arial" w:cs="Arial"/>
          <w:sz w:val="20"/>
          <w:szCs w:val="20"/>
        </w:rPr>
        <w:t>aprašymas</w:t>
      </w:r>
      <w:r w:rsidR="00BF7227" w:rsidRPr="00675987">
        <w:rPr>
          <w:rFonts w:ascii="Arial" w:hAnsi="Arial" w:cs="Arial"/>
          <w:sz w:val="20"/>
          <w:szCs w:val="20"/>
        </w:rPr>
        <w:t xml:space="preserve"> </w:t>
      </w:r>
      <w:r w:rsidR="000A624C" w:rsidRPr="00675987">
        <w:rPr>
          <w:rFonts w:ascii="Arial" w:hAnsi="Arial" w:cs="Arial"/>
          <w:sz w:val="20"/>
          <w:szCs w:val="20"/>
        </w:rPr>
        <w:t>pateikiamas</w:t>
      </w:r>
      <w:r w:rsidR="008914EA" w:rsidRPr="00675987">
        <w:rPr>
          <w:rFonts w:ascii="Arial" w:hAnsi="Arial" w:cs="Arial"/>
          <w:sz w:val="20"/>
          <w:szCs w:val="20"/>
        </w:rPr>
        <w:t xml:space="preserve"> </w:t>
      </w:r>
      <w:r w:rsidRPr="00675987">
        <w:rPr>
          <w:rFonts w:ascii="Arial" w:hAnsi="Arial" w:cs="Arial"/>
          <w:sz w:val="20"/>
          <w:szCs w:val="20"/>
        </w:rPr>
        <w:t>Techninėje specifikacijoje</w:t>
      </w:r>
      <w:r w:rsidR="00C3495E" w:rsidRPr="00675987">
        <w:rPr>
          <w:rFonts w:ascii="Arial" w:hAnsi="Arial" w:cs="Arial"/>
          <w:sz w:val="20"/>
          <w:szCs w:val="20"/>
        </w:rPr>
        <w:t xml:space="preserve"> (SPS Priedas Nr. 1)</w:t>
      </w:r>
      <w:r w:rsidRPr="00675987">
        <w:rPr>
          <w:rFonts w:ascii="Arial" w:hAnsi="Arial" w:cs="Arial"/>
          <w:sz w:val="20"/>
          <w:szCs w:val="20"/>
        </w:rPr>
        <w:t>.</w:t>
      </w:r>
    </w:p>
    <w:p w14:paraId="48EEE6C2" w14:textId="7ECC3EE3" w:rsidR="00B41C66" w:rsidRPr="00675987" w:rsidRDefault="00B41C66" w:rsidP="00D57B4D">
      <w:pPr>
        <w:pStyle w:val="NoSpacing"/>
        <w:numPr>
          <w:ilvl w:val="1"/>
          <w:numId w:val="1"/>
        </w:numPr>
        <w:ind w:left="567" w:hanging="567"/>
        <w:contextualSpacing/>
        <w:jc w:val="both"/>
        <w:rPr>
          <w:rFonts w:ascii="Arial" w:hAnsi="Arial" w:cs="Arial"/>
          <w:color w:val="00B050"/>
          <w:sz w:val="20"/>
          <w:szCs w:val="20"/>
        </w:rPr>
      </w:pPr>
      <w:r w:rsidRPr="00675987">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Heading1"/>
        <w:numPr>
          <w:ilvl w:val="0"/>
          <w:numId w:val="1"/>
        </w:numPr>
        <w:spacing w:line="20" w:lineRule="atLeast"/>
        <w:ind w:left="567" w:hanging="567"/>
        <w:contextualSpacing/>
        <w:rPr>
          <w:rFonts w:ascii="Arial" w:hAnsi="Arial" w:cs="Arial"/>
          <w:b/>
          <w:bCs/>
          <w:sz w:val="20"/>
          <w:szCs w:val="20"/>
        </w:rPr>
      </w:pPr>
      <w:bookmarkStart w:id="10" w:name="_Toc22362009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NoSpacing"/>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443D2FF" w14:textId="5F4E95DB" w:rsidR="00C94B9F" w:rsidRPr="00A12BD1" w:rsidRDefault="00C743A8" w:rsidP="00C743A8">
      <w:pPr>
        <w:pStyle w:val="Heading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3620095"/>
      <w:r w:rsidRPr="00A12BD1">
        <w:rPr>
          <w:rFonts w:ascii="Arial" w:hAnsi="Arial" w:cs="Arial"/>
          <w:b/>
          <w:bCs/>
          <w:sz w:val="20"/>
          <w:szCs w:val="20"/>
        </w:rPr>
        <w:t>TIEKĖJŲ PAŠALINIMO PAGRINDAI IR KVALIFIKACIJOS REIKALAVIMAI</w:t>
      </w:r>
      <w:bookmarkEnd w:id="14"/>
      <w:bookmarkEnd w:id="15"/>
      <w:bookmarkEnd w:id="16"/>
      <w:bookmarkEnd w:id="17"/>
    </w:p>
    <w:p w14:paraId="41532B15" w14:textId="742D88EF" w:rsidR="00EC40FE" w:rsidRPr="00675987" w:rsidRDefault="00EC40FE" w:rsidP="00EC40FE">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675987">
        <w:rPr>
          <w:rFonts w:ascii="Arial" w:hAnsi="Arial" w:cs="Arial"/>
          <w:sz w:val="20"/>
          <w:szCs w:val="20"/>
        </w:rPr>
        <w:t>yra</w:t>
      </w:r>
      <w:r w:rsidRPr="00A12BD1">
        <w:rPr>
          <w:rFonts w:ascii="Arial" w:hAnsi="Arial" w:cs="Arial"/>
          <w:b/>
          <w:bCs/>
          <w:sz w:val="20"/>
          <w:szCs w:val="20"/>
        </w:rPr>
        <w:t xml:space="preserve">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Nr. </w:t>
      </w:r>
      <w:r w:rsidR="006A1747" w:rsidRPr="00675987">
        <w:rPr>
          <w:rFonts w:ascii="Arial" w:hAnsi="Arial" w:cs="Arial"/>
          <w:sz w:val="20"/>
          <w:szCs w:val="20"/>
        </w:rPr>
        <w:t>2</w:t>
      </w:r>
      <w:r w:rsidRPr="00675987">
        <w:rPr>
          <w:rFonts w:ascii="Arial" w:hAnsi="Arial" w:cs="Arial"/>
          <w:sz w:val="20"/>
          <w:szCs w:val="20"/>
        </w:rPr>
        <w:t xml:space="preserve">) ir Europos bendrąjį viešųjų pirkimų dokumentą (toliau – EBVPD) (SPS </w:t>
      </w:r>
      <w:r w:rsidR="00B70CAD" w:rsidRPr="00675987">
        <w:rPr>
          <w:rFonts w:ascii="Arial" w:hAnsi="Arial" w:cs="Arial"/>
          <w:sz w:val="20"/>
          <w:szCs w:val="20"/>
        </w:rPr>
        <w:t xml:space="preserve">Priedas Nr. </w:t>
      </w:r>
      <w:r w:rsidR="00EC0FC3">
        <w:rPr>
          <w:rFonts w:ascii="Arial" w:hAnsi="Arial" w:cs="Arial"/>
          <w:sz w:val="20"/>
          <w:szCs w:val="20"/>
        </w:rPr>
        <w:t>3</w:t>
      </w:r>
      <w:r w:rsidRPr="00675987">
        <w:rPr>
          <w:rFonts w:ascii="Arial" w:hAnsi="Arial" w:cs="Arial"/>
          <w:sz w:val="20"/>
          <w:szCs w:val="20"/>
        </w:rPr>
        <w:t xml:space="preserve">) ir kitus dokumentus, nurodytus SPS </w:t>
      </w:r>
      <w:r w:rsidR="007D59C5" w:rsidRPr="00675987">
        <w:rPr>
          <w:rFonts w:ascii="Arial" w:hAnsi="Arial" w:cs="Arial"/>
          <w:sz w:val="20"/>
          <w:szCs w:val="20"/>
        </w:rPr>
        <w:t>6.</w:t>
      </w:r>
      <w:r w:rsidR="005136EB" w:rsidRPr="00675987">
        <w:rPr>
          <w:rFonts w:ascii="Arial" w:hAnsi="Arial" w:cs="Arial"/>
          <w:sz w:val="20"/>
          <w:szCs w:val="20"/>
        </w:rPr>
        <w:t>1</w:t>
      </w:r>
      <w:r w:rsidRPr="00675987">
        <w:rPr>
          <w:rFonts w:ascii="Arial" w:hAnsi="Arial" w:cs="Arial"/>
          <w:sz w:val="20"/>
          <w:szCs w:val="20"/>
        </w:rPr>
        <w:t xml:space="preserve"> punkte. Pašalinimo pagrindų nebuvimą pagrindžiančius dokumentus ir kitus prašomus dokumentus, nurodytus </w:t>
      </w:r>
      <w:r w:rsidR="00FC0B61" w:rsidRPr="00675987">
        <w:rPr>
          <w:rFonts w:ascii="Arial" w:hAnsi="Arial" w:cs="Arial"/>
          <w:sz w:val="20"/>
          <w:szCs w:val="20"/>
        </w:rPr>
        <w:t xml:space="preserve">SPS Priede Nr. 3, </w:t>
      </w:r>
      <w:r w:rsidRPr="00675987">
        <w:rPr>
          <w:rFonts w:ascii="Arial" w:hAnsi="Arial" w:cs="Arial"/>
          <w:sz w:val="20"/>
          <w:szCs w:val="20"/>
        </w:rPr>
        <w:t>bus prašoma pateikti tik iš Tiekėjo, kuris pagal sudarytą pasiūlymų eilę, pateikė ekonomiškai naudingiausią pasiūlymą.</w:t>
      </w:r>
    </w:p>
    <w:p w14:paraId="34E32D48" w14:textId="60DB929E" w:rsidR="007B6F6D" w:rsidRPr="00675987" w:rsidRDefault="00A6625B" w:rsidP="005B1DF1">
      <w:pPr>
        <w:pStyle w:val="ListParagraph"/>
        <w:numPr>
          <w:ilvl w:val="1"/>
          <w:numId w:val="1"/>
        </w:numPr>
        <w:tabs>
          <w:tab w:val="left" w:pos="851"/>
        </w:tabs>
        <w:spacing w:after="0" w:line="20" w:lineRule="atLeast"/>
        <w:ind w:left="567" w:hanging="567"/>
        <w:jc w:val="both"/>
        <w:rPr>
          <w:rFonts w:ascii="Arial" w:hAnsi="Arial" w:cs="Arial"/>
          <w:i/>
          <w:iCs/>
          <w:sz w:val="20"/>
          <w:szCs w:val="20"/>
        </w:rPr>
      </w:pPr>
      <w:r w:rsidRPr="00675987">
        <w:rPr>
          <w:rFonts w:ascii="Arial" w:hAnsi="Arial" w:cs="Arial"/>
          <w:sz w:val="20"/>
          <w:szCs w:val="20"/>
        </w:rPr>
        <w:t xml:space="preserve">Tiekėjams nustatomi kvalifikacijos reikalavimai ir </w:t>
      </w:r>
      <w:r w:rsidR="005B1DF1" w:rsidRPr="00675987">
        <w:rPr>
          <w:rFonts w:ascii="Arial" w:hAnsi="Arial" w:cs="Arial"/>
          <w:sz w:val="20"/>
          <w:szCs w:val="20"/>
        </w:rPr>
        <w:t>/ ar</w:t>
      </w:r>
      <w:r w:rsidRPr="00675987">
        <w:rPr>
          <w:rFonts w:ascii="Arial" w:hAnsi="Arial" w:cs="Arial"/>
          <w:sz w:val="20"/>
          <w:szCs w:val="20"/>
        </w:rPr>
        <w:t xml:space="preserve"> reikalavimai dėl kokybės vadybos sistemos ir </w:t>
      </w:r>
      <w:r w:rsidR="005B1DF1" w:rsidRPr="00675987">
        <w:rPr>
          <w:rFonts w:ascii="Arial" w:hAnsi="Arial" w:cs="Arial"/>
          <w:sz w:val="20"/>
          <w:szCs w:val="20"/>
        </w:rPr>
        <w:t>/ ar</w:t>
      </w:r>
      <w:r w:rsidRPr="00675987">
        <w:rPr>
          <w:rFonts w:ascii="Arial" w:hAnsi="Arial" w:cs="Arial"/>
          <w:sz w:val="20"/>
          <w:szCs w:val="20"/>
        </w:rPr>
        <w:t xml:space="preserve"> aplinkos apsaugos vadybos sistemos standartų laikymosi ir jų atitiktį patvirtinantys dokumentai nurodyti </w:t>
      </w:r>
      <w:r w:rsidR="005B1DF1" w:rsidRPr="00675987">
        <w:rPr>
          <w:rFonts w:ascii="Arial" w:hAnsi="Arial" w:cs="Arial"/>
          <w:sz w:val="20"/>
          <w:szCs w:val="20"/>
        </w:rPr>
        <w:t>SPS</w:t>
      </w:r>
      <w:r w:rsidRPr="00675987">
        <w:rPr>
          <w:rFonts w:ascii="Arial" w:hAnsi="Arial" w:cs="Arial"/>
          <w:sz w:val="20"/>
          <w:szCs w:val="20"/>
        </w:rPr>
        <w:t xml:space="preserve"> </w:t>
      </w:r>
      <w:r w:rsidR="00BA5C82" w:rsidRPr="00675987">
        <w:rPr>
          <w:rFonts w:ascii="Arial" w:hAnsi="Arial" w:cs="Arial"/>
          <w:sz w:val="20"/>
          <w:szCs w:val="20"/>
        </w:rPr>
        <w:t xml:space="preserve">Priedas Nr. </w:t>
      </w:r>
      <w:r w:rsidR="009A71CB" w:rsidRPr="00675987">
        <w:rPr>
          <w:rFonts w:ascii="Arial" w:hAnsi="Arial" w:cs="Arial"/>
          <w:sz w:val="20"/>
          <w:szCs w:val="20"/>
        </w:rPr>
        <w:t>6</w:t>
      </w:r>
      <w:r w:rsidR="00BA5C82" w:rsidRPr="00675987">
        <w:rPr>
          <w:rFonts w:ascii="Arial" w:hAnsi="Arial" w:cs="Arial"/>
          <w:sz w:val="20"/>
          <w:szCs w:val="20"/>
        </w:rPr>
        <w:t>.</w:t>
      </w:r>
    </w:p>
    <w:p w14:paraId="69D62E2B" w14:textId="17B5AF86" w:rsidR="00A000BE" w:rsidRPr="00D505B1" w:rsidRDefault="00D505B1" w:rsidP="00D505B1">
      <w:pPr>
        <w:pStyle w:val="Heading1"/>
        <w:numPr>
          <w:ilvl w:val="0"/>
          <w:numId w:val="1"/>
        </w:numPr>
        <w:spacing w:line="20" w:lineRule="atLeast"/>
        <w:ind w:left="567" w:hanging="567"/>
        <w:contextualSpacing/>
        <w:rPr>
          <w:rFonts w:ascii="Arial" w:hAnsi="Arial" w:cs="Arial"/>
          <w:b/>
          <w:bCs/>
          <w:sz w:val="20"/>
          <w:szCs w:val="20"/>
        </w:rPr>
      </w:pPr>
      <w:bookmarkStart w:id="18" w:name="_Toc223620096"/>
      <w:r w:rsidRPr="00D505B1">
        <w:rPr>
          <w:rFonts w:ascii="Arial" w:hAnsi="Arial" w:cs="Arial"/>
          <w:b/>
          <w:bCs/>
          <w:sz w:val="20"/>
          <w:szCs w:val="20"/>
        </w:rPr>
        <w:t>REIKALAVIMAI, SUSIJĘ SU NACIONALINIU SAUGUMU</w:t>
      </w:r>
      <w:bookmarkEnd w:id="18"/>
      <w:r w:rsidR="009743D3" w:rsidRPr="00D505B1">
        <w:rPr>
          <w:rFonts w:ascii="Arial" w:hAnsi="Arial" w:cs="Arial"/>
          <w:b/>
          <w:bCs/>
          <w:sz w:val="20"/>
          <w:szCs w:val="20"/>
        </w:rPr>
        <w:t xml:space="preserve"> </w:t>
      </w:r>
    </w:p>
    <w:p w14:paraId="61635FC2" w14:textId="548C3316" w:rsidR="005663BB" w:rsidRPr="005663BB" w:rsidRDefault="00290ED9" w:rsidP="005663BB">
      <w:pPr>
        <w:pStyle w:val="ListParagraph"/>
        <w:numPr>
          <w:ilvl w:val="1"/>
          <w:numId w:val="1"/>
        </w:numPr>
        <w:rPr>
          <w:rFonts w:ascii="Arial" w:hAnsi="Arial" w:cs="Arial"/>
          <w:color w:val="000000" w:themeColor="text1"/>
          <w:sz w:val="20"/>
          <w:szCs w:val="20"/>
        </w:rPr>
      </w:pPr>
      <w:r w:rsidRPr="005663BB">
        <w:rPr>
          <w:rFonts w:ascii="Arial" w:hAnsi="Arial" w:cs="Arial"/>
          <w:color w:val="000000" w:themeColor="text1"/>
          <w:sz w:val="20"/>
          <w:szCs w:val="20"/>
        </w:rPr>
        <w:t>Pirkimui taikomos 2022 m. balandžio 8 d. Europos Sąjungos tarybos reglamento (ES) 2022/576 (toliau – Reglamento)  nuostatos.</w:t>
      </w:r>
      <w:r w:rsidR="005663BB" w:rsidRPr="005663BB">
        <w:rPr>
          <w:rFonts w:ascii="Arial" w:hAnsi="Arial" w:cs="Arial"/>
          <w:color w:val="000000" w:themeColor="text1"/>
          <w:sz w:val="20"/>
          <w:szCs w:val="20"/>
        </w:rPr>
        <w:t xml:space="preserve">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4D4F16E3" w14:textId="1D481A2B" w:rsidR="00701577" w:rsidRPr="00727EAA" w:rsidRDefault="00DB2BF2" w:rsidP="008A6340">
      <w:pPr>
        <w:spacing w:after="0" w:line="240" w:lineRule="auto"/>
        <w:ind w:left="426"/>
        <w:jc w:val="both"/>
        <w:rPr>
          <w:rFonts w:ascii="Arial" w:hAnsi="Arial" w:cs="Arial"/>
          <w:i/>
          <w:iCs/>
          <w:color w:val="000000" w:themeColor="text1"/>
          <w:sz w:val="20"/>
          <w:szCs w:val="20"/>
          <w:shd w:val="clear" w:color="auto" w:fill="FFFFFF"/>
        </w:rPr>
      </w:pPr>
      <w:r w:rsidRPr="00DB2BF2">
        <w:rPr>
          <w:rFonts w:ascii="Arial" w:hAnsi="Arial" w:cs="Arial"/>
          <w:i/>
          <w:iCs/>
          <w:color w:val="000000" w:themeColor="text1"/>
          <w:sz w:val="20"/>
          <w:szCs w:val="20"/>
          <w:u w:val="single"/>
          <w:shd w:val="clear" w:color="auto" w:fill="FFFFFF"/>
        </w:rPr>
        <w:lastRenderedPageBreak/>
        <w:t>Pastaba.</w:t>
      </w:r>
      <w:r>
        <w:rPr>
          <w:rFonts w:ascii="Arial" w:hAnsi="Arial" w:cs="Arial"/>
          <w:i/>
          <w:iCs/>
          <w:color w:val="000000" w:themeColor="text1"/>
          <w:sz w:val="20"/>
          <w:szCs w:val="20"/>
          <w:shd w:val="clear" w:color="auto" w:fill="FFFFFF"/>
        </w:rPr>
        <w:t xml:space="preserve"> </w:t>
      </w:r>
      <w:r w:rsidR="00BD65B2" w:rsidRPr="00727EAA">
        <w:rPr>
          <w:rFonts w:ascii="Arial" w:hAnsi="Arial" w:cs="Arial"/>
          <w:i/>
          <w:iCs/>
          <w:color w:val="000000" w:themeColor="text1"/>
          <w:sz w:val="20"/>
          <w:szCs w:val="20"/>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727EAA">
        <w:rPr>
          <w:rFonts w:ascii="Arial" w:hAnsi="Arial" w:cs="Arial"/>
          <w:i/>
          <w:iCs/>
          <w:color w:val="000000" w:themeColor="text1"/>
          <w:sz w:val="20"/>
          <w:szCs w:val="20"/>
          <w:shd w:val="clear" w:color="auto" w:fill="FFFFFF"/>
        </w:rPr>
        <w:t>nurodytas reikalavimas nėra taikomas</w:t>
      </w:r>
      <w:r w:rsidR="00BD65B2" w:rsidRPr="00727EAA">
        <w:rPr>
          <w:rFonts w:ascii="Arial" w:hAnsi="Arial" w:cs="Arial"/>
          <w:i/>
          <w:iCs/>
          <w:color w:val="000000" w:themeColor="text1"/>
          <w:sz w:val="20"/>
          <w:szCs w:val="20"/>
          <w:shd w:val="clear" w:color="auto" w:fill="FFFFFF"/>
        </w:rPr>
        <w:t>.</w:t>
      </w:r>
    </w:p>
    <w:p w14:paraId="25B0FFDC" w14:textId="4FD22E20" w:rsidR="004E5405" w:rsidRPr="00C0747C" w:rsidRDefault="008931A5" w:rsidP="00C0747C">
      <w:pPr>
        <w:pStyle w:val="Heading1"/>
        <w:numPr>
          <w:ilvl w:val="0"/>
          <w:numId w:val="1"/>
        </w:numPr>
        <w:spacing w:line="20" w:lineRule="atLeast"/>
        <w:ind w:left="567" w:hanging="567"/>
        <w:contextualSpacing/>
        <w:jc w:val="both"/>
        <w:rPr>
          <w:rFonts w:ascii="Arial" w:hAnsi="Arial" w:cs="Arial"/>
          <w:b/>
          <w:bCs/>
          <w:sz w:val="20"/>
          <w:szCs w:val="20"/>
        </w:rPr>
      </w:pPr>
      <w:bookmarkStart w:id="19" w:name="_Toc22362009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359BAC8A" w14:textId="409E799C" w:rsidR="003C7CFD" w:rsidRPr="003C7CFD" w:rsidRDefault="003C7CFD" w:rsidP="008A0EF3">
      <w:pPr>
        <w:pStyle w:val="ListParagraph"/>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51"/>
        <w:gridCol w:w="9116"/>
      </w:tblGrid>
      <w:tr w:rsidR="0054783D" w:rsidRPr="00A54AA7" w14:paraId="1A447C17" w14:textId="77777777" w:rsidTr="000E5713">
        <w:trPr>
          <w:trHeight w:val="403"/>
        </w:trPr>
        <w:tc>
          <w:tcPr>
            <w:tcW w:w="851" w:type="dxa"/>
            <w:shd w:val="clear" w:color="auto" w:fill="FFFFFF" w:themeFill="background1"/>
          </w:tcPr>
          <w:p w14:paraId="506948D0" w14:textId="73120FB2" w:rsidR="008A0EF3" w:rsidRPr="00A54AA7" w:rsidRDefault="008A0EF3" w:rsidP="0054783D">
            <w:pPr>
              <w:pStyle w:val="ListParagraph"/>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06C93B2B" w:rsidR="008A0EF3" w:rsidRPr="000E5713" w:rsidRDefault="00254D3C" w:rsidP="000E5713">
            <w:pPr>
              <w:jc w:val="both"/>
              <w:rPr>
                <w:rFonts w:ascii="Arial" w:hAnsi="Arial" w:cs="Arial"/>
                <w:u w:val="single"/>
              </w:rPr>
            </w:pPr>
            <w:r w:rsidRPr="00A54AA7">
              <w:rPr>
                <w:rFonts w:ascii="Arial" w:hAnsi="Arial" w:cs="Arial"/>
              </w:rPr>
              <w:t>Užpildyta ir pasirašyta Pasiūlymo forma</w:t>
            </w:r>
            <w:r w:rsidR="002644D8" w:rsidRPr="00A54AA7">
              <w:rPr>
                <w:rFonts w:ascii="Arial" w:hAnsi="Arial" w:cs="Arial"/>
              </w:rPr>
              <w:t xml:space="preserve"> (SPS Priedas Nr. </w:t>
            </w:r>
            <w:r w:rsidR="001F1BE5" w:rsidRPr="00E157C5">
              <w:rPr>
                <w:rFonts w:ascii="Arial" w:hAnsi="Arial" w:cs="Arial"/>
              </w:rPr>
              <w:t>2</w:t>
            </w:r>
            <w:r w:rsidR="002644D8" w:rsidRPr="00A54AA7">
              <w:rPr>
                <w:rFonts w:ascii="Arial" w:hAnsi="Arial" w:cs="Arial"/>
              </w:rPr>
              <w:t>)</w:t>
            </w:r>
            <w:r w:rsidR="00394FC0">
              <w:rPr>
                <w:rFonts w:ascii="Arial" w:hAnsi="Arial" w:cs="Arial"/>
              </w:rPr>
              <w:t>,</w:t>
            </w:r>
            <w:r w:rsidR="00A66BB7">
              <w:rPr>
                <w:rFonts w:ascii="Arial" w:hAnsi="Arial" w:cs="Arial"/>
              </w:rPr>
              <w:t xml:space="preserve"> įskaitant Pasiūlymo formos </w:t>
            </w:r>
            <w:r w:rsidR="00A66BB7" w:rsidRPr="00E157C5">
              <w:rPr>
                <w:rFonts w:ascii="Arial" w:hAnsi="Arial" w:cs="Arial"/>
              </w:rPr>
              <w:t>6</w:t>
            </w:r>
            <w:r w:rsidR="00A66BB7">
              <w:rPr>
                <w:rFonts w:ascii="Arial" w:hAnsi="Arial" w:cs="Arial"/>
              </w:rPr>
              <w:t xml:space="preserve"> skyriuje nurodytus priedus</w:t>
            </w:r>
            <w:r w:rsidR="008856F2" w:rsidRPr="00A54AA7">
              <w:rPr>
                <w:rFonts w:ascii="Arial" w:hAnsi="Arial" w:cs="Arial"/>
              </w:rPr>
              <w:t>;</w:t>
            </w:r>
          </w:p>
        </w:tc>
      </w:tr>
      <w:tr w:rsidR="0054783D" w:rsidRPr="00A54AA7" w14:paraId="1C23E410" w14:textId="77777777" w:rsidTr="000E5713">
        <w:tc>
          <w:tcPr>
            <w:tcW w:w="851" w:type="dxa"/>
          </w:tcPr>
          <w:p w14:paraId="50593487" w14:textId="77777777" w:rsidR="008A0EF3" w:rsidRPr="00A54AA7" w:rsidRDefault="008A0EF3" w:rsidP="008856F2">
            <w:pPr>
              <w:pStyle w:val="ListParagraph"/>
              <w:numPr>
                <w:ilvl w:val="2"/>
                <w:numId w:val="23"/>
              </w:numPr>
              <w:spacing w:line="20" w:lineRule="atLeast"/>
              <w:jc w:val="both"/>
              <w:rPr>
                <w:rFonts w:ascii="Arial" w:hAnsi="Arial" w:cs="Arial"/>
                <w:color w:val="000000" w:themeColor="text1"/>
                <w:lang w:eastAsia="lt-LT"/>
              </w:rPr>
            </w:pPr>
          </w:p>
        </w:tc>
        <w:tc>
          <w:tcPr>
            <w:tcW w:w="9116" w:type="dxa"/>
          </w:tcPr>
          <w:p w14:paraId="0D8147E5" w14:textId="11EB39EE" w:rsidR="008856F2" w:rsidRPr="00A54AA7" w:rsidRDefault="008856F2" w:rsidP="008856F2">
            <w:pPr>
              <w:jc w:val="both"/>
              <w:rPr>
                <w:rFonts w:ascii="Arial" w:hAnsi="Arial" w:cs="Arial"/>
                <w:u w:val="single"/>
              </w:rPr>
            </w:pPr>
            <w:r w:rsidRPr="00A54AA7">
              <w:rPr>
                <w:rFonts w:ascii="Arial" w:hAnsi="Arial" w:cs="Arial"/>
              </w:rPr>
              <w:t>Užpildytas ir pasirašytas EBVPD (SPS Priedas Nr</w:t>
            </w:r>
            <w:r w:rsidRPr="008A6340">
              <w:rPr>
                <w:rFonts w:ascii="Arial" w:hAnsi="Arial" w:cs="Arial"/>
              </w:rPr>
              <w:t>.</w:t>
            </w:r>
            <w:r w:rsidR="008A6340">
              <w:rPr>
                <w:rFonts w:ascii="Arial" w:hAnsi="Arial" w:cs="Arial"/>
              </w:rPr>
              <w:t>3</w:t>
            </w:r>
            <w:r w:rsidRPr="008A6340">
              <w:rPr>
                <w:rFonts w:ascii="Arial" w:hAnsi="Arial" w:cs="Arial"/>
              </w:rPr>
              <w:t>);</w:t>
            </w:r>
          </w:p>
          <w:p w14:paraId="1E78D22E"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54783D" w:rsidRPr="00A54AA7" w14:paraId="0D56501D" w14:textId="77777777" w:rsidTr="000E5713">
        <w:tc>
          <w:tcPr>
            <w:tcW w:w="851" w:type="dxa"/>
          </w:tcPr>
          <w:p w14:paraId="27F0F9E1" w14:textId="77777777" w:rsidR="008A0EF3" w:rsidRPr="00A54AA7" w:rsidRDefault="008A0EF3" w:rsidP="00BA706A">
            <w:pPr>
              <w:pStyle w:val="ListParagraph"/>
              <w:numPr>
                <w:ilvl w:val="2"/>
                <w:numId w:val="23"/>
              </w:numPr>
              <w:spacing w:line="20" w:lineRule="atLeast"/>
              <w:jc w:val="both"/>
              <w:rPr>
                <w:rFonts w:ascii="Arial" w:hAnsi="Arial" w:cs="Arial"/>
                <w:color w:val="000000" w:themeColor="text1"/>
              </w:rPr>
            </w:pPr>
          </w:p>
        </w:tc>
        <w:tc>
          <w:tcPr>
            <w:tcW w:w="9116" w:type="dxa"/>
          </w:tcPr>
          <w:p w14:paraId="35FD6E46" w14:textId="3DE7923E" w:rsidR="00BA706A" w:rsidRPr="00A54AA7" w:rsidRDefault="00BA706A" w:rsidP="00BA706A">
            <w:pPr>
              <w:jc w:val="both"/>
              <w:rPr>
                <w:rFonts w:ascii="Arial" w:hAnsi="Arial" w:cs="Arial"/>
                <w:u w:val="single"/>
              </w:rPr>
            </w:pPr>
            <w:r w:rsidRPr="00A54AA7">
              <w:rPr>
                <w:rFonts w:ascii="Arial" w:hAnsi="Arial" w:cs="Arial"/>
              </w:rPr>
              <w:t xml:space="preserve">Jungtinės veiklos sutarties kopija </w:t>
            </w:r>
            <w:r w:rsidRPr="00E157C5">
              <w:rPr>
                <w:rFonts w:ascii="Arial" w:hAnsi="Arial" w:cs="Arial"/>
                <w:i/>
                <w:iCs/>
              </w:rPr>
              <w:t xml:space="preserve">(jeigu </w:t>
            </w:r>
            <w:r w:rsidR="00436951" w:rsidRPr="00E157C5">
              <w:rPr>
                <w:rFonts w:ascii="Arial" w:hAnsi="Arial" w:cs="Arial"/>
                <w:i/>
                <w:iCs/>
              </w:rPr>
              <w:t>P</w:t>
            </w:r>
            <w:r w:rsidRPr="00E157C5">
              <w:rPr>
                <w:rFonts w:ascii="Arial" w:hAnsi="Arial" w:cs="Arial"/>
                <w:i/>
                <w:iCs/>
              </w:rPr>
              <w:t>irkime dalyvauja ūkio subjektų grupė jungtinės veiklos sutarties pagrindu)</w:t>
            </w:r>
            <w:r w:rsidRPr="008A6340">
              <w:rPr>
                <w:rFonts w:ascii="Arial" w:hAnsi="Arial" w:cs="Arial"/>
              </w:rPr>
              <w:t>;</w:t>
            </w:r>
          </w:p>
          <w:p w14:paraId="6B99FB9B" w14:textId="77777777" w:rsidR="008A0EF3" w:rsidRPr="00A54AA7" w:rsidRDefault="008A0EF3" w:rsidP="00EA004A">
            <w:pPr>
              <w:spacing w:line="20" w:lineRule="atLeast"/>
              <w:jc w:val="both"/>
              <w:rPr>
                <w:rFonts w:ascii="Arial" w:hAnsi="Arial" w:cs="Arial"/>
                <w:color w:val="000000" w:themeColor="text1"/>
              </w:rPr>
            </w:pPr>
          </w:p>
        </w:tc>
      </w:tr>
      <w:tr w:rsidR="0054783D" w:rsidRPr="00A54AA7" w14:paraId="58366E6B" w14:textId="77777777" w:rsidTr="000E5713">
        <w:tc>
          <w:tcPr>
            <w:tcW w:w="851" w:type="dxa"/>
          </w:tcPr>
          <w:p w14:paraId="434C241A" w14:textId="77777777" w:rsidR="008A0EF3" w:rsidRPr="00A54AA7" w:rsidRDefault="008A0EF3" w:rsidP="00436951">
            <w:pPr>
              <w:pStyle w:val="ListParagraph"/>
              <w:numPr>
                <w:ilvl w:val="2"/>
                <w:numId w:val="23"/>
              </w:numPr>
              <w:spacing w:line="20" w:lineRule="atLeast"/>
              <w:jc w:val="both"/>
              <w:rPr>
                <w:rFonts w:ascii="Arial" w:hAnsi="Arial" w:cs="Arial"/>
                <w:color w:val="000000" w:themeColor="text1"/>
              </w:rPr>
            </w:pPr>
          </w:p>
        </w:tc>
        <w:tc>
          <w:tcPr>
            <w:tcW w:w="9116" w:type="dxa"/>
          </w:tcPr>
          <w:p w14:paraId="729A0390" w14:textId="1707A40A" w:rsidR="00436951" w:rsidRPr="00A54AA7" w:rsidRDefault="00436951" w:rsidP="00436951">
            <w:pPr>
              <w:jc w:val="both"/>
              <w:rPr>
                <w:rFonts w:ascii="Arial" w:hAnsi="Arial" w:cs="Arial"/>
                <w:u w:val="single"/>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w:t>
            </w:r>
            <w:r w:rsidR="007347EE" w:rsidRPr="00A54AA7">
              <w:rPr>
                <w:rFonts w:ascii="Arial" w:hAnsi="Arial" w:cs="Arial"/>
              </w:rPr>
              <w:t>T</w:t>
            </w:r>
            <w:r w:rsidRPr="00A54AA7">
              <w:rPr>
                <w:rFonts w:ascii="Arial" w:hAnsi="Arial" w:cs="Arial"/>
              </w:rPr>
              <w:t xml:space="preserve">iekėjo vadovas), turėjo teisę </w:t>
            </w:r>
            <w:r w:rsidRPr="00A54AA7">
              <w:rPr>
                <w:rFonts w:ascii="Arial" w:hAnsi="Arial" w:cs="Arial"/>
                <w:color w:val="000000" w:themeColor="text1"/>
              </w:rPr>
              <w:t>jį pateikti ir pasirašyti;</w:t>
            </w:r>
          </w:p>
          <w:p w14:paraId="5B11E2CB" w14:textId="6CCA4B99" w:rsidR="008A0EF3" w:rsidRPr="00A54AA7" w:rsidRDefault="008A0EF3" w:rsidP="00EA004A">
            <w:pPr>
              <w:spacing w:line="20" w:lineRule="atLeast"/>
              <w:jc w:val="both"/>
              <w:rPr>
                <w:rFonts w:ascii="Arial" w:hAnsi="Arial" w:cs="Arial"/>
                <w:color w:val="000000" w:themeColor="text1"/>
              </w:rPr>
            </w:pPr>
          </w:p>
        </w:tc>
      </w:tr>
      <w:tr w:rsidR="0054783D" w:rsidRPr="00A54AA7" w14:paraId="05E344BD" w14:textId="77777777" w:rsidTr="000E5713">
        <w:tc>
          <w:tcPr>
            <w:tcW w:w="851" w:type="dxa"/>
          </w:tcPr>
          <w:p w14:paraId="02F05A5A" w14:textId="77777777" w:rsidR="008A0EF3" w:rsidRPr="00A54AA7" w:rsidRDefault="008A0EF3"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0982FD1C" w14:textId="081A11BE" w:rsidR="00217193" w:rsidRPr="00A54AA7" w:rsidRDefault="00217193" w:rsidP="00217193">
            <w:pPr>
              <w:jc w:val="both"/>
              <w:rPr>
                <w:rFonts w:ascii="Arial" w:hAnsi="Arial" w:cs="Arial"/>
                <w:u w:val="single"/>
              </w:rPr>
            </w:pPr>
            <w:r w:rsidRPr="00A54AA7">
              <w:rPr>
                <w:rFonts w:ascii="Arial" w:hAnsi="Arial" w:cs="Arial"/>
              </w:rPr>
              <w:t>Jei tiekėjas pasitelkia ūkio subjektus, kurių pajėgumais remiasi, – įrodymai, kad šie ištekliai bus prieinami per visą sutartinių įsipareigojimų vykdymo laikotarpį</w:t>
            </w:r>
            <w:r w:rsidR="0043088B">
              <w:rPr>
                <w:rFonts w:ascii="Arial" w:hAnsi="Arial" w:cs="Arial"/>
              </w:rPr>
              <w:t xml:space="preserve"> (</w:t>
            </w:r>
            <w:r w:rsidR="0043088B" w:rsidRPr="00A54AA7">
              <w:rPr>
                <w:rFonts w:ascii="Arial" w:hAnsi="Arial" w:cs="Arial"/>
              </w:rPr>
              <w:t>SPS Priedas Nr.</w:t>
            </w:r>
            <w:r w:rsidR="0043088B">
              <w:rPr>
                <w:rFonts w:ascii="Arial" w:hAnsi="Arial" w:cs="Arial"/>
              </w:rPr>
              <w:t xml:space="preserve"> </w:t>
            </w:r>
            <w:r w:rsidR="001363CA">
              <w:rPr>
                <w:rFonts w:ascii="Arial" w:hAnsi="Arial" w:cs="Arial"/>
              </w:rPr>
              <w:t>6</w:t>
            </w:r>
            <w:r w:rsidR="0043088B">
              <w:rPr>
                <w:rFonts w:ascii="Arial" w:hAnsi="Arial" w:cs="Arial"/>
              </w:rPr>
              <w:t>)</w:t>
            </w:r>
            <w:r w:rsidRPr="00A54AA7">
              <w:rPr>
                <w:rFonts w:ascii="Arial" w:hAnsi="Arial" w:cs="Arial"/>
              </w:rPr>
              <w:t>;</w:t>
            </w:r>
          </w:p>
          <w:p w14:paraId="3D050D7D"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AD7BCF" w:rsidRPr="00A54AA7" w14:paraId="7BDB4D0E" w14:textId="77777777" w:rsidTr="000E5713">
        <w:tc>
          <w:tcPr>
            <w:tcW w:w="851" w:type="dxa"/>
          </w:tcPr>
          <w:p w14:paraId="74BE6B88" w14:textId="77777777" w:rsidR="00AD7BCF" w:rsidRPr="00A54AA7" w:rsidRDefault="00AD7BCF"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44834324" w14:textId="6B2754ED" w:rsidR="00217193" w:rsidRPr="00A54AA7" w:rsidRDefault="00217193" w:rsidP="00217193">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D83E32">
              <w:rPr>
                <w:rFonts w:ascii="Arial" w:hAnsi="Arial" w:cs="Arial"/>
              </w:rPr>
              <w:t xml:space="preserve"> </w:t>
            </w:r>
            <w:r w:rsidR="0043088B">
              <w:rPr>
                <w:rFonts w:ascii="Arial" w:hAnsi="Arial" w:cs="Arial"/>
              </w:rPr>
              <w:t>(</w:t>
            </w:r>
            <w:r w:rsidR="0043088B" w:rsidRPr="00A54AA7">
              <w:rPr>
                <w:rFonts w:ascii="Arial" w:hAnsi="Arial" w:cs="Arial"/>
              </w:rPr>
              <w:t>SPS Priedas Nr.</w:t>
            </w:r>
            <w:r w:rsidR="0043088B">
              <w:rPr>
                <w:rFonts w:ascii="Arial" w:hAnsi="Arial" w:cs="Arial"/>
              </w:rPr>
              <w:t xml:space="preserve"> </w:t>
            </w:r>
            <w:r w:rsidR="001363CA">
              <w:rPr>
                <w:rFonts w:ascii="Arial" w:hAnsi="Arial" w:cs="Arial"/>
              </w:rPr>
              <w:t>6</w:t>
            </w:r>
            <w:r w:rsidR="0043088B">
              <w:rPr>
                <w:rFonts w:ascii="Arial" w:hAnsi="Arial" w:cs="Arial"/>
              </w:rPr>
              <w:t>)</w:t>
            </w:r>
            <w:r w:rsidR="0043088B" w:rsidRPr="00A54AA7">
              <w:rPr>
                <w:rFonts w:ascii="Arial" w:hAnsi="Arial" w:cs="Arial"/>
              </w:rPr>
              <w:t>;</w:t>
            </w:r>
          </w:p>
          <w:p w14:paraId="4830312C" w14:textId="77777777" w:rsidR="00AD7BCF" w:rsidRPr="00A54AA7" w:rsidRDefault="00AD7BCF" w:rsidP="00EA004A">
            <w:pPr>
              <w:pStyle w:val="ListParagraph"/>
              <w:spacing w:line="20" w:lineRule="atLeast"/>
              <w:ind w:left="0"/>
              <w:jc w:val="both"/>
              <w:rPr>
                <w:rFonts w:ascii="Arial" w:hAnsi="Arial" w:cs="Arial"/>
                <w:color w:val="000000" w:themeColor="text1"/>
              </w:rPr>
            </w:pP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293AD803" w14:textId="20D87893" w:rsidR="009A40FD" w:rsidRPr="009A40FD" w:rsidRDefault="009A40FD" w:rsidP="00BB768B">
      <w:pPr>
        <w:pStyle w:val="ListParagraph"/>
        <w:numPr>
          <w:ilvl w:val="1"/>
          <w:numId w:val="23"/>
        </w:numPr>
        <w:spacing w:line="240" w:lineRule="auto"/>
        <w:jc w:val="both"/>
        <w:rPr>
          <w:rFonts w:ascii="Arial" w:hAnsi="Arial" w:cs="Arial"/>
          <w:sz w:val="20"/>
          <w:szCs w:val="20"/>
        </w:rPr>
      </w:pPr>
      <w:r w:rsidRPr="009A40FD">
        <w:rPr>
          <w:rFonts w:ascii="Arial" w:eastAsia="Arial" w:hAnsi="Arial" w:cs="Arial"/>
          <w:sz w:val="20"/>
          <w:szCs w:val="20"/>
        </w:rPr>
        <w:t>Bendra Pasiūlymo kaina (</w:t>
      </w:r>
      <w:r w:rsidR="005F60A7">
        <w:rPr>
          <w:rFonts w:ascii="Arial" w:eastAsia="Arial" w:hAnsi="Arial" w:cs="Arial"/>
          <w:sz w:val="20"/>
          <w:szCs w:val="20"/>
        </w:rPr>
        <w:t>sąnaudos)</w:t>
      </w:r>
      <w:r w:rsidRPr="009A40FD">
        <w:rPr>
          <w:rFonts w:ascii="Arial" w:eastAsia="Arial" w:hAnsi="Arial" w:cs="Arial"/>
          <w:sz w:val="20"/>
          <w:szCs w:val="20"/>
        </w:rPr>
        <w:t xml:space="preserve">  turi būti nurodoma </w:t>
      </w:r>
      <w:r w:rsidR="00BB768B">
        <w:rPr>
          <w:rFonts w:ascii="Arial" w:eastAsia="Arial" w:hAnsi="Arial" w:cs="Arial"/>
          <w:sz w:val="20"/>
          <w:szCs w:val="20"/>
        </w:rPr>
        <w:t>trijų</w:t>
      </w:r>
      <w:r w:rsidRPr="009A40FD">
        <w:rPr>
          <w:rFonts w:ascii="Arial" w:eastAsia="Arial" w:hAnsi="Arial" w:cs="Arial"/>
          <w:sz w:val="20"/>
          <w:szCs w:val="20"/>
        </w:rPr>
        <w:t xml:space="preserve"> skaičių po kablelio tikslumu. </w:t>
      </w:r>
    </w:p>
    <w:p w14:paraId="7A15AE0A" w14:textId="14324898" w:rsidR="00EE1C85" w:rsidRPr="001923DA" w:rsidRDefault="001923DA" w:rsidP="001923DA">
      <w:pPr>
        <w:pStyle w:val="Heading1"/>
        <w:numPr>
          <w:ilvl w:val="0"/>
          <w:numId w:val="23"/>
        </w:numPr>
        <w:tabs>
          <w:tab w:val="left" w:pos="709"/>
        </w:tabs>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3620098"/>
      <w:bookmarkStart w:id="28" w:name="_Ref39430768"/>
      <w:bookmarkStart w:id="29" w:name="_Ref39430779"/>
      <w:bookmarkEnd w:id="22"/>
      <w:bookmarkEnd w:id="23"/>
      <w:bookmarkEnd w:id="24"/>
      <w:bookmarkEnd w:id="25"/>
      <w:bookmarkEnd w:id="26"/>
      <w:r w:rsidRPr="001923DA">
        <w:rPr>
          <w:rFonts w:ascii="Arial" w:hAnsi="Arial" w:cs="Arial"/>
          <w:b/>
          <w:bCs/>
          <w:sz w:val="20"/>
          <w:szCs w:val="20"/>
        </w:rPr>
        <w:t>PASIŪLYMO GALIOJIMO UŽTIKRINIMAS</w:t>
      </w:r>
      <w:bookmarkEnd w:id="27"/>
      <w:r w:rsidRPr="001923DA">
        <w:rPr>
          <w:rFonts w:ascii="Arial" w:hAnsi="Arial" w:cs="Arial"/>
          <w:b/>
          <w:bCs/>
          <w:sz w:val="20"/>
          <w:szCs w:val="20"/>
        </w:rPr>
        <w:t xml:space="preserve"> </w:t>
      </w:r>
      <w:bookmarkEnd w:id="28"/>
      <w:bookmarkEnd w:id="29"/>
    </w:p>
    <w:p w14:paraId="439C5ECF" w14:textId="77777777" w:rsidR="00F1625D" w:rsidRPr="009F6395" w:rsidRDefault="00F1625D" w:rsidP="00F1625D">
      <w:pPr>
        <w:pStyle w:val="ListParagraph"/>
        <w:spacing w:after="0" w:line="240" w:lineRule="auto"/>
        <w:ind w:left="567"/>
        <w:jc w:val="both"/>
        <w:rPr>
          <w:rFonts w:ascii="Arial" w:hAnsi="Arial" w:cs="Arial"/>
          <w:sz w:val="20"/>
          <w:szCs w:val="20"/>
        </w:rPr>
      </w:pPr>
    </w:p>
    <w:p w14:paraId="54109000" w14:textId="2444CDA0" w:rsidR="005E3D07" w:rsidRPr="005E3D07" w:rsidRDefault="005E3D07" w:rsidP="005E3D07">
      <w:pPr>
        <w:pStyle w:val="ListParagraph"/>
        <w:numPr>
          <w:ilvl w:val="1"/>
          <w:numId w:val="23"/>
        </w:numPr>
        <w:spacing w:after="0" w:line="240" w:lineRule="auto"/>
        <w:ind w:left="567" w:hanging="567"/>
        <w:jc w:val="both"/>
        <w:rPr>
          <w:rFonts w:ascii="Arial" w:hAnsi="Arial" w:cs="Arial"/>
          <w:sz w:val="20"/>
          <w:szCs w:val="20"/>
        </w:rPr>
      </w:pPr>
      <w:r w:rsidRPr="005E3D07">
        <w:rPr>
          <w:rFonts w:ascii="Arial" w:eastAsia="Calibri" w:hAnsi="Arial" w:cs="Arial"/>
          <w:sz w:val="20"/>
          <w:szCs w:val="20"/>
        </w:rPr>
        <w:t>Perkantysis</w:t>
      </w:r>
      <w:r w:rsidRPr="005E3D07">
        <w:rPr>
          <w:rFonts w:ascii="Arial" w:hAnsi="Arial" w:cs="Arial"/>
          <w:sz w:val="20"/>
          <w:szCs w:val="20"/>
        </w:rPr>
        <w:t xml:space="preserve"> subjektas nereikalauja kartu su pasiūlymu pateikti pasiūlymo galiojimo užtikrinimą patvirtinančio dokumento, tačiau Tiekėjas / Tiekėjų grupė, Perkančiajam subjektui raštu pareikalavus, turės sumokėti </w:t>
      </w:r>
      <w:r w:rsidR="00264DE8">
        <w:rPr>
          <w:rFonts w:ascii="Arial" w:hAnsi="Arial" w:cs="Arial"/>
          <w:b/>
          <w:bCs/>
          <w:sz w:val="20"/>
          <w:szCs w:val="20"/>
        </w:rPr>
        <w:t>5</w:t>
      </w:r>
      <w:r w:rsidR="008E1DB9">
        <w:rPr>
          <w:rFonts w:ascii="Arial" w:hAnsi="Arial" w:cs="Arial"/>
          <w:b/>
          <w:bCs/>
          <w:sz w:val="20"/>
          <w:szCs w:val="20"/>
        </w:rPr>
        <w:t>00,00 Eur (</w:t>
      </w:r>
      <w:r w:rsidR="00264DE8">
        <w:rPr>
          <w:rFonts w:ascii="Arial" w:hAnsi="Arial" w:cs="Arial"/>
          <w:b/>
          <w:bCs/>
          <w:sz w:val="20"/>
          <w:szCs w:val="20"/>
        </w:rPr>
        <w:t>penkių šimtų</w:t>
      </w:r>
      <w:r w:rsidR="008E1DB9">
        <w:rPr>
          <w:rFonts w:ascii="Arial" w:hAnsi="Arial" w:cs="Arial"/>
          <w:b/>
          <w:bCs/>
          <w:sz w:val="20"/>
          <w:szCs w:val="20"/>
        </w:rPr>
        <w:t xml:space="preserve"> eurų)</w:t>
      </w:r>
      <w:r w:rsidR="00D131D5" w:rsidRPr="00D131D5">
        <w:rPr>
          <w:rFonts w:ascii="Arial" w:hAnsi="Arial" w:cs="Arial"/>
          <w:b/>
          <w:bCs/>
          <w:sz w:val="20"/>
          <w:szCs w:val="20"/>
        </w:rPr>
        <w:t xml:space="preserve"> </w:t>
      </w:r>
      <w:r w:rsidRPr="005E3D07">
        <w:rPr>
          <w:rFonts w:ascii="Arial" w:hAnsi="Arial" w:cs="Arial"/>
          <w:sz w:val="20"/>
          <w:szCs w:val="20"/>
        </w:rPr>
        <w:t>baudą, šiais atvejais:</w:t>
      </w:r>
    </w:p>
    <w:p w14:paraId="1A714454" w14:textId="51545800" w:rsidR="005E3D07" w:rsidRPr="005E3D07" w:rsidRDefault="00D131D5" w:rsidP="005E3D07">
      <w:pPr>
        <w:pStyle w:val="ListParagraph"/>
        <w:numPr>
          <w:ilvl w:val="2"/>
          <w:numId w:val="23"/>
        </w:numPr>
        <w:spacing w:after="0" w:line="240" w:lineRule="auto"/>
        <w:ind w:left="1134" w:hanging="567"/>
        <w:jc w:val="both"/>
        <w:rPr>
          <w:rFonts w:ascii="Arial" w:hAnsi="Arial" w:cs="Arial"/>
          <w:sz w:val="20"/>
          <w:szCs w:val="20"/>
        </w:rPr>
      </w:pPr>
      <w:r>
        <w:rPr>
          <w:rFonts w:ascii="Arial" w:eastAsia="Calibri" w:hAnsi="Arial" w:cs="Arial"/>
          <w:sz w:val="20"/>
          <w:szCs w:val="20"/>
        </w:rPr>
        <w:t>P</w:t>
      </w:r>
      <w:r w:rsidR="005E3D07" w:rsidRPr="005E3D07">
        <w:rPr>
          <w:rFonts w:ascii="Arial" w:eastAsia="Calibri" w:hAnsi="Arial" w:cs="Arial"/>
          <w:sz w:val="20"/>
          <w:szCs w:val="20"/>
        </w:rPr>
        <w:t>asiūlymo</w:t>
      </w:r>
      <w:r w:rsidR="005E3D07" w:rsidRPr="005E3D07">
        <w:rPr>
          <w:rFonts w:ascii="Arial" w:hAnsi="Arial" w:cs="Arial"/>
          <w:sz w:val="20"/>
          <w:szCs w:val="20"/>
        </w:rPr>
        <w:t xml:space="preserve">  galiojimo  laikotarpiu  Tiekėjas  atsisako  savo  pasiūlymo  arba  jo  dalies  (pasiūlyme  nurodyto  pirkimo  objekto,  jo  kiekio (apimties),  siūlomų  kainų,  tiekimo  ar  mokėjimo  terminų,  kitų  pasiūlyme  nurodytų  sąlygų);</w:t>
      </w:r>
    </w:p>
    <w:p w14:paraId="0657111A" w14:textId="77777777" w:rsidR="005E3D07" w:rsidRPr="005E3D07" w:rsidRDefault="005E3D07" w:rsidP="00D131D5">
      <w:pPr>
        <w:pStyle w:val="ListParagraph"/>
        <w:numPr>
          <w:ilvl w:val="2"/>
          <w:numId w:val="23"/>
        </w:numPr>
        <w:spacing w:after="0" w:line="240" w:lineRule="auto"/>
        <w:ind w:left="1134" w:hanging="567"/>
        <w:jc w:val="both"/>
        <w:rPr>
          <w:rFonts w:ascii="Arial" w:hAnsi="Arial" w:cs="Arial"/>
          <w:sz w:val="20"/>
          <w:szCs w:val="20"/>
        </w:rPr>
      </w:pPr>
      <w:r w:rsidRPr="005E3D07">
        <w:rPr>
          <w:rFonts w:ascii="Arial" w:eastAsia="Calibri" w:hAnsi="Arial" w:cs="Arial"/>
          <w:sz w:val="20"/>
          <w:szCs w:val="20"/>
        </w:rPr>
        <w:t>Tiekėjas</w:t>
      </w:r>
      <w:r w:rsidRPr="005E3D07">
        <w:rPr>
          <w:rFonts w:ascii="Arial" w:hAnsi="Arial" w:cs="Arial"/>
          <w:sz w:val="20"/>
          <w:szCs w:val="20"/>
        </w:rPr>
        <w:t>,  Perkančiajam  subjektui  paprašius,  netikslina  ar  nepateikia  trūkstamų  duomenų  ar  dokumentų  apie  atitiktį  pirkimo dokumentų  reikalavimams;</w:t>
      </w:r>
    </w:p>
    <w:p w14:paraId="5537C9F7" w14:textId="77777777" w:rsidR="005E3D07" w:rsidRPr="005E3D07" w:rsidRDefault="005E3D07" w:rsidP="00D131D5">
      <w:pPr>
        <w:pStyle w:val="ListParagraph"/>
        <w:numPr>
          <w:ilvl w:val="2"/>
          <w:numId w:val="23"/>
        </w:numPr>
        <w:spacing w:after="0" w:line="240" w:lineRule="auto"/>
        <w:ind w:left="1134" w:hanging="567"/>
        <w:jc w:val="both"/>
        <w:rPr>
          <w:rFonts w:ascii="Arial" w:hAnsi="Arial" w:cs="Arial"/>
          <w:sz w:val="20"/>
          <w:szCs w:val="20"/>
        </w:rPr>
      </w:pPr>
      <w:r w:rsidRPr="005E3D07">
        <w:rPr>
          <w:rFonts w:ascii="Arial" w:hAnsi="Arial" w:cs="Arial"/>
          <w:sz w:val="20"/>
          <w:szCs w:val="20"/>
        </w:rPr>
        <w:t>Perkančiajam subjektui paprašius pagrįsti neįprastai mažą kainą, Tiekėjas nepateikia jokio pagrindimo;</w:t>
      </w:r>
    </w:p>
    <w:p w14:paraId="584BF96C" w14:textId="40734877" w:rsidR="005E3D07" w:rsidRPr="005E3D07" w:rsidRDefault="00D131D5" w:rsidP="00D131D5">
      <w:pPr>
        <w:pStyle w:val="ListParagraph"/>
        <w:numPr>
          <w:ilvl w:val="2"/>
          <w:numId w:val="23"/>
        </w:numPr>
        <w:spacing w:after="0" w:line="240" w:lineRule="auto"/>
        <w:ind w:left="1134" w:hanging="567"/>
        <w:jc w:val="both"/>
        <w:rPr>
          <w:rFonts w:ascii="Arial" w:hAnsi="Arial" w:cs="Arial"/>
          <w:sz w:val="20"/>
          <w:szCs w:val="20"/>
        </w:rPr>
      </w:pPr>
      <w:r>
        <w:rPr>
          <w:rFonts w:ascii="Arial" w:hAnsi="Arial" w:cs="Arial"/>
          <w:sz w:val="20"/>
          <w:szCs w:val="20"/>
        </w:rPr>
        <w:t>P</w:t>
      </w:r>
      <w:r w:rsidR="005E3D07" w:rsidRPr="005E3D07">
        <w:rPr>
          <w:rFonts w:ascii="Arial" w:hAnsi="Arial" w:cs="Arial"/>
          <w:sz w:val="20"/>
          <w:szCs w:val="20"/>
        </w:rPr>
        <w:t>ripažinus,  kad  Tiekėjas  pateikė  ekonomiškai  naudingiausią  pasiūlymą  ir  paprašius  Tiekėjas  pateikti  aktualius  dokumentus, patvirtinančius  jo  pašalinimo  pagrindų  nebuvimą  ir  atitiktį  kvalifikacijos  reikalavimams,  Tiekėjas  nepateikia  šių  dokumentų;</w:t>
      </w:r>
    </w:p>
    <w:p w14:paraId="75AC8543" w14:textId="3D1E48A6" w:rsidR="005E3D07" w:rsidRPr="005E3D07" w:rsidRDefault="00D131D5" w:rsidP="00D131D5">
      <w:pPr>
        <w:pStyle w:val="ListParagraph"/>
        <w:numPr>
          <w:ilvl w:val="2"/>
          <w:numId w:val="23"/>
        </w:numPr>
        <w:spacing w:after="0" w:line="240" w:lineRule="auto"/>
        <w:ind w:left="1134" w:hanging="567"/>
        <w:jc w:val="both"/>
        <w:rPr>
          <w:rFonts w:ascii="Arial" w:hAnsi="Arial" w:cs="Arial"/>
          <w:sz w:val="20"/>
          <w:szCs w:val="20"/>
        </w:rPr>
      </w:pPr>
      <w:r>
        <w:rPr>
          <w:rFonts w:ascii="Arial" w:hAnsi="Arial" w:cs="Arial"/>
          <w:sz w:val="20"/>
          <w:szCs w:val="20"/>
        </w:rPr>
        <w:t>L</w:t>
      </w:r>
      <w:r w:rsidR="005E3D07" w:rsidRPr="005E3D07">
        <w:rPr>
          <w:rFonts w:ascii="Arial" w:hAnsi="Arial" w:cs="Arial"/>
          <w:sz w:val="20"/>
          <w:szCs w:val="20"/>
        </w:rPr>
        <w:t xml:space="preserve">aimėjęs pirkimą Tiekėjas raštu atsisako sudaryti sutartį arba atsisako sudaryti pirkimo sutartį ar preliminariąją sutartį pagal viešojo pirkimo  dokumentuose  pateiktas  sutarties  sąlygas  ir  </w:t>
      </w:r>
      <w:r>
        <w:rPr>
          <w:rFonts w:ascii="Arial" w:hAnsi="Arial" w:cs="Arial"/>
          <w:sz w:val="20"/>
          <w:szCs w:val="20"/>
        </w:rPr>
        <w:t xml:space="preserve">/ </w:t>
      </w:r>
      <w:r w:rsidR="005E3D07" w:rsidRPr="005E3D07">
        <w:rPr>
          <w:rFonts w:ascii="Arial" w:hAnsi="Arial" w:cs="Arial"/>
          <w:sz w:val="20"/>
          <w:szCs w:val="20"/>
        </w:rPr>
        <w:t xml:space="preserve">ar  </w:t>
      </w:r>
      <w:r w:rsidR="00721730">
        <w:rPr>
          <w:rFonts w:ascii="Arial" w:hAnsi="Arial" w:cs="Arial"/>
          <w:sz w:val="20"/>
          <w:szCs w:val="20"/>
        </w:rPr>
        <w:lastRenderedPageBreak/>
        <w:t>s</w:t>
      </w:r>
      <w:r w:rsidR="005E3D07" w:rsidRPr="005E3D07">
        <w:rPr>
          <w:rFonts w:ascii="Arial" w:hAnsi="Arial" w:cs="Arial"/>
          <w:sz w:val="20"/>
          <w:szCs w:val="20"/>
        </w:rPr>
        <w:t>utarties  projektą.  Jei  iki  Perkančiojo  subjekto  nurodyto  laiko  Tiekėjas nepasirašo  sutarties,  laikoma,  kad  jis  atsisakė  sudaryti  sutartį;</w:t>
      </w:r>
    </w:p>
    <w:p w14:paraId="76816428" w14:textId="69DBBB7E" w:rsidR="005E3D07" w:rsidRPr="005E3D07" w:rsidRDefault="009F0984" w:rsidP="009F0984">
      <w:pPr>
        <w:pStyle w:val="ListParagraph"/>
        <w:numPr>
          <w:ilvl w:val="2"/>
          <w:numId w:val="23"/>
        </w:numPr>
        <w:spacing w:after="0" w:line="240" w:lineRule="auto"/>
        <w:ind w:left="1134" w:hanging="567"/>
        <w:jc w:val="both"/>
        <w:rPr>
          <w:rFonts w:ascii="Arial" w:hAnsi="Arial" w:cs="Arial"/>
          <w:sz w:val="20"/>
          <w:szCs w:val="20"/>
        </w:rPr>
      </w:pPr>
      <w:r>
        <w:rPr>
          <w:rFonts w:ascii="Arial" w:hAnsi="Arial" w:cs="Arial"/>
          <w:sz w:val="20"/>
          <w:szCs w:val="20"/>
        </w:rPr>
        <w:t>L</w:t>
      </w:r>
      <w:r w:rsidR="005E3D07" w:rsidRPr="005E3D07">
        <w:rPr>
          <w:rFonts w:ascii="Arial" w:hAnsi="Arial" w:cs="Arial"/>
          <w:sz w:val="20"/>
          <w:szCs w:val="20"/>
        </w:rPr>
        <w:t>aimėjęs  pirkimą  ir  pasirašęs  sutartį  Tiekėjas  per  sutartyje  nustatytą  terminą  nepateikia  sutarties  įvykdymo  užtikrinimo  Sutartyje nurodytomis  sąlygomis (jei taikoma).</w:t>
      </w:r>
    </w:p>
    <w:p w14:paraId="14CBD3AD" w14:textId="561B0100" w:rsidR="009D0DC5" w:rsidRPr="009D1CA6" w:rsidRDefault="009D1CA6" w:rsidP="009D1CA6">
      <w:pPr>
        <w:pStyle w:val="Heading1"/>
        <w:numPr>
          <w:ilvl w:val="0"/>
          <w:numId w:val="23"/>
        </w:numPr>
        <w:tabs>
          <w:tab w:val="left" w:pos="709"/>
        </w:tabs>
        <w:rPr>
          <w:rFonts w:ascii="Arial" w:hAnsi="Arial" w:cs="Arial"/>
          <w:b/>
          <w:bCs/>
          <w:sz w:val="20"/>
          <w:szCs w:val="20"/>
        </w:rPr>
      </w:pPr>
      <w:bookmarkStart w:id="30" w:name="_Toc223620099"/>
      <w:r>
        <w:rPr>
          <w:rFonts w:ascii="Arial" w:hAnsi="Arial" w:cs="Arial"/>
          <w:b/>
          <w:bCs/>
          <w:sz w:val="20"/>
          <w:szCs w:val="20"/>
        </w:rPr>
        <w:t>PASIŪLYMŲ VERTINIMAS</w:t>
      </w:r>
      <w:bookmarkEnd w:id="30"/>
    </w:p>
    <w:p w14:paraId="46E1A60B" w14:textId="6E44D431" w:rsidR="004E71CB" w:rsidRPr="00581257" w:rsidRDefault="00987F05" w:rsidP="00C803F2">
      <w:pPr>
        <w:pStyle w:val="ListParagraph"/>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264DE8">
        <w:rPr>
          <w:rFonts w:ascii="Arial" w:eastAsia="Calibri" w:hAnsi="Arial" w:cs="Arial"/>
          <w:b/>
          <w:bCs/>
          <w:sz w:val="20"/>
          <w:szCs w:val="20"/>
        </w:rPr>
        <w:t xml:space="preserve"> (draudimo koeficientą)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264DE8">
        <w:rPr>
          <w:rFonts w:ascii="Arial" w:eastAsia="Calibri" w:hAnsi="Arial" w:cs="Arial"/>
          <w:sz w:val="20"/>
          <w:szCs w:val="20"/>
        </w:rPr>
        <w:t>(draudimo koeficientas)</w:t>
      </w:r>
      <w:r w:rsidR="00003A3F" w:rsidRPr="00581257">
        <w:rPr>
          <w:rFonts w:ascii="Arial" w:eastAsia="Calibri" w:hAnsi="Arial" w:cs="Arial"/>
          <w:sz w:val="20"/>
          <w:szCs w:val="20"/>
        </w:rPr>
        <w:t xml:space="preserve"> turi būti apskaičiuota ir nurodyta taip, kaip reikalaujama </w:t>
      </w:r>
      <w:bookmarkStart w:id="31"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31"/>
      <w:r w:rsidRPr="00581257">
        <w:rPr>
          <w:rFonts w:ascii="Arial" w:hAnsi="Arial" w:cs="Arial"/>
          <w:sz w:val="20"/>
          <w:szCs w:val="20"/>
          <w:shd w:val="clear" w:color="auto" w:fill="FFFFFF"/>
        </w:rPr>
        <w:t xml:space="preserve">Priede </w:t>
      </w:r>
      <w:r w:rsidRPr="00920415">
        <w:rPr>
          <w:rFonts w:ascii="Arial" w:hAnsi="Arial" w:cs="Arial"/>
          <w:sz w:val="20"/>
          <w:szCs w:val="20"/>
          <w:shd w:val="clear" w:color="auto" w:fill="FFFFFF"/>
        </w:rPr>
        <w:t>Nr.</w:t>
      </w:r>
      <w:r w:rsidR="00CA7667" w:rsidRPr="00E157C5">
        <w:rPr>
          <w:rFonts w:ascii="Arial" w:hAnsi="Arial" w:cs="Arial"/>
          <w:sz w:val="20"/>
          <w:szCs w:val="20"/>
          <w:shd w:val="clear" w:color="auto" w:fill="FFFFFF"/>
        </w:rPr>
        <w:t>2</w:t>
      </w:r>
      <w:r w:rsidR="00090235" w:rsidRPr="00E157C5">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102136D3" w14:textId="1E0A831A" w:rsidR="00D734C6" w:rsidRPr="00581257" w:rsidRDefault="00D734C6" w:rsidP="006140C3">
      <w:pPr>
        <w:pStyle w:val="ListParagraph"/>
        <w:numPr>
          <w:ilvl w:val="1"/>
          <w:numId w:val="23"/>
        </w:numPr>
        <w:spacing w:after="0" w:line="240" w:lineRule="auto"/>
        <w:ind w:left="567" w:hanging="567"/>
        <w:contextualSpacing w:val="0"/>
        <w:jc w:val="both"/>
        <w:rPr>
          <w:rFonts w:ascii="Arial" w:eastAsiaTheme="minorHAnsi" w:hAnsi="Arial" w:cs="Arial"/>
          <w:bCs/>
          <w:iCs/>
          <w:sz w:val="20"/>
          <w:szCs w:val="20"/>
        </w:rPr>
      </w:pPr>
      <w:r w:rsidRPr="00581257">
        <w:rPr>
          <w:rFonts w:ascii="Arial" w:hAnsi="Arial" w:cs="Arial"/>
          <w:color w:val="000000" w:themeColor="text1"/>
          <w:sz w:val="20"/>
          <w:szCs w:val="20"/>
        </w:rPr>
        <w:t xml:space="preserve">Laimėjusiu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asiūlymu</w:t>
      </w:r>
      <w:r w:rsidRPr="00581257">
        <w:rPr>
          <w:rFonts w:ascii="Arial" w:hAnsi="Arial" w:cs="Arial"/>
          <w:color w:val="000000" w:themeColor="text1"/>
          <w:sz w:val="20"/>
          <w:szCs w:val="20"/>
        </w:rPr>
        <w:t xml:space="preserve"> galės būti pripažintas tik 1 (vienas) </w:t>
      </w:r>
      <w:r w:rsidR="005D7D8C" w:rsidRPr="00581257">
        <w:rPr>
          <w:rFonts w:ascii="Arial" w:hAnsi="Arial" w:cs="Arial"/>
          <w:color w:val="000000" w:themeColor="text1"/>
          <w:sz w:val="20"/>
          <w:szCs w:val="20"/>
        </w:rPr>
        <w:t xml:space="preserve">ekonomiškai naudingiausias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 xml:space="preserve">asiūlymas, esantis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pirmojoje vietoje</w:t>
      </w:r>
      <w:r w:rsidRPr="00581257">
        <w:rPr>
          <w:rFonts w:ascii="Arial" w:hAnsi="Arial" w:cs="Arial"/>
          <w:color w:val="000000" w:themeColor="text1"/>
          <w:sz w:val="20"/>
          <w:szCs w:val="20"/>
        </w:rPr>
        <w:t xml:space="preserve">. </w:t>
      </w:r>
    </w:p>
    <w:p w14:paraId="60FEBC05" w14:textId="59577D3F" w:rsidR="001A25FD" w:rsidRPr="00581257" w:rsidRDefault="00A9488B" w:rsidP="00050AD3">
      <w:pPr>
        <w:pStyle w:val="ListParagraph"/>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290ED9" w:rsidRPr="00E157C5">
        <w:rPr>
          <w:rFonts w:ascii="Arial" w:hAnsi="Arial" w:cs="Arial"/>
          <w:b/>
          <w:bCs/>
          <w:sz w:val="20"/>
          <w:szCs w:val="20"/>
        </w:rPr>
        <w:t>6.1.1 punkte nurodytas</w:t>
      </w:r>
      <w:r w:rsidR="00264DE8" w:rsidRPr="00E157C5">
        <w:rPr>
          <w:rFonts w:ascii="Arial" w:hAnsi="Arial" w:cs="Arial"/>
          <w:b/>
          <w:bCs/>
          <w:sz w:val="20"/>
          <w:szCs w:val="20"/>
        </w:rPr>
        <w:t xml:space="preserve"> </w:t>
      </w:r>
      <w:r w:rsidR="00290ED9" w:rsidRPr="00E157C5">
        <w:rPr>
          <w:rFonts w:ascii="Arial" w:hAnsi="Arial" w:cs="Arial"/>
          <w:b/>
          <w:bCs/>
          <w:sz w:val="20"/>
          <w:szCs w:val="20"/>
        </w:rPr>
        <w:t>dokumentas</w:t>
      </w:r>
      <w:r w:rsidR="00075511" w:rsidRPr="00E157C5">
        <w:rPr>
          <w:rFonts w:ascii="Arial" w:hAnsi="Arial" w:cs="Arial"/>
          <w:b/>
          <w:bCs/>
          <w:sz w:val="20"/>
          <w:szCs w:val="20"/>
        </w:rPr>
        <w:t>.</w:t>
      </w:r>
      <w:r w:rsidR="00632F7B" w:rsidRPr="00581257">
        <w:rPr>
          <w:rFonts w:ascii="Arial" w:hAnsi="Arial" w:cs="Arial"/>
          <w:sz w:val="20"/>
          <w:szCs w:val="20"/>
        </w:rPr>
        <w:t xml:space="preserve"> </w:t>
      </w:r>
    </w:p>
    <w:p w14:paraId="06FB8148" w14:textId="069F927D" w:rsidR="003300F2" w:rsidRPr="00581257" w:rsidRDefault="00581257" w:rsidP="00581257">
      <w:pPr>
        <w:pStyle w:val="Heading1"/>
        <w:numPr>
          <w:ilvl w:val="0"/>
          <w:numId w:val="23"/>
        </w:numPr>
        <w:tabs>
          <w:tab w:val="left" w:pos="709"/>
        </w:tabs>
        <w:rPr>
          <w:rFonts w:asciiTheme="minorHAnsi" w:hAnsiTheme="minorHAnsi" w:cstheme="minorHAnsi"/>
        </w:rPr>
      </w:pPr>
      <w:bookmarkStart w:id="32" w:name="_Toc223620100"/>
      <w:r>
        <w:rPr>
          <w:rFonts w:ascii="Arial" w:hAnsi="Arial" w:cs="Arial"/>
          <w:b/>
          <w:bCs/>
          <w:sz w:val="20"/>
          <w:szCs w:val="20"/>
        </w:rPr>
        <w:t>SUTARTIES SUDARYMAS</w:t>
      </w:r>
      <w:bookmarkEnd w:id="32"/>
    </w:p>
    <w:p w14:paraId="03C8A4FA" w14:textId="1B8C55FD" w:rsidR="001C4B0B" w:rsidRPr="001C4B0B" w:rsidRDefault="001C4B0B" w:rsidP="001C4B0B">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1C4B0B">
        <w:rPr>
          <w:rFonts w:ascii="Arial" w:eastAsiaTheme="minorHAnsi" w:hAnsi="Arial" w:cs="Arial"/>
          <w:color w:val="000000" w:themeColor="text1"/>
          <w:sz w:val="20"/>
          <w:szCs w:val="20"/>
          <w:lang w:eastAsia="en-US"/>
        </w:rPr>
        <w:t>Su Pirkimo laimėtoju sudaromos Sutarties kaina bus lygi 30 000,00 Eur (trisdešimt tūkstančių eurų 00 ct)</w:t>
      </w:r>
      <w:r w:rsidR="00BF4D14">
        <w:rPr>
          <w:rFonts w:ascii="Arial" w:eastAsiaTheme="minorHAnsi" w:hAnsi="Arial" w:cs="Arial"/>
          <w:color w:val="000000" w:themeColor="text1"/>
          <w:sz w:val="20"/>
          <w:szCs w:val="20"/>
          <w:lang w:eastAsia="en-US"/>
        </w:rPr>
        <w:t xml:space="preserve"> be PVM</w:t>
      </w:r>
      <w:r w:rsidRPr="001C4B0B">
        <w:rPr>
          <w:rFonts w:ascii="Arial" w:eastAsiaTheme="minorHAnsi" w:hAnsi="Arial" w:cs="Arial"/>
          <w:color w:val="000000" w:themeColor="text1"/>
          <w:sz w:val="20"/>
          <w:szCs w:val="20"/>
          <w:lang w:eastAsia="en-US"/>
        </w:rPr>
        <w:t>.</w:t>
      </w:r>
    </w:p>
    <w:p w14:paraId="36A7E5F2" w14:textId="7D6BFC9C" w:rsidR="00B75ACF" w:rsidRPr="00654658" w:rsidRDefault="00B75ACF" w:rsidP="00B75ACF">
      <w:pPr>
        <w:pStyle w:val="ListParagraph"/>
        <w:numPr>
          <w:ilvl w:val="1"/>
          <w:numId w:val="23"/>
        </w:numPr>
        <w:spacing w:after="0" w:line="240" w:lineRule="auto"/>
        <w:ind w:left="567" w:hanging="567"/>
        <w:jc w:val="both"/>
        <w:rPr>
          <w:rFonts w:ascii="Arial" w:hAnsi="Arial" w:cs="Arial"/>
          <w:i/>
          <w:iCs/>
          <w:sz w:val="20"/>
          <w:szCs w:val="20"/>
          <w:u w:val="single"/>
        </w:rPr>
      </w:pPr>
      <w:r w:rsidRPr="00654658">
        <w:rPr>
          <w:rFonts w:ascii="Arial" w:hAnsi="Arial" w:cs="Arial"/>
          <w:sz w:val="20"/>
          <w:szCs w:val="20"/>
        </w:rPr>
        <w:t xml:space="preserve">Sudaromos Sutarties maksimalus terminas – </w:t>
      </w:r>
      <w:r>
        <w:rPr>
          <w:rFonts w:ascii="Arial" w:hAnsi="Arial" w:cs="Arial"/>
          <w:sz w:val="20"/>
          <w:szCs w:val="20"/>
        </w:rPr>
        <w:t>36</w:t>
      </w:r>
      <w:r w:rsidR="00F16F40">
        <w:rPr>
          <w:rFonts w:ascii="Arial" w:hAnsi="Arial" w:cs="Arial"/>
          <w:sz w:val="20"/>
          <w:szCs w:val="20"/>
        </w:rPr>
        <w:t xml:space="preserve"> (trisdešimt šeši)</w:t>
      </w:r>
      <w:r w:rsidRPr="00654658">
        <w:rPr>
          <w:rFonts w:ascii="Arial" w:hAnsi="Arial" w:cs="Arial"/>
          <w:sz w:val="20"/>
          <w:szCs w:val="20"/>
        </w:rPr>
        <w:t xml:space="preserve"> mėnesiai, įskaitant </w:t>
      </w:r>
      <w:r w:rsidR="00F16F40">
        <w:rPr>
          <w:rFonts w:ascii="Arial" w:hAnsi="Arial" w:cs="Arial"/>
          <w:sz w:val="20"/>
          <w:szCs w:val="20"/>
        </w:rPr>
        <w:t xml:space="preserve">pratęsimus ir </w:t>
      </w:r>
      <w:r w:rsidRPr="00654658">
        <w:rPr>
          <w:rFonts w:ascii="Arial" w:hAnsi="Arial" w:cs="Arial"/>
          <w:sz w:val="20"/>
          <w:szCs w:val="20"/>
        </w:rPr>
        <w:t>apmokėjimui skirtą terminą.</w:t>
      </w:r>
    </w:p>
    <w:p w14:paraId="4AB66FA7" w14:textId="78AAF05C" w:rsidR="00B75ACF" w:rsidRPr="008D538A" w:rsidRDefault="008D538A" w:rsidP="001C4B0B">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E157C5">
        <w:rPr>
          <w:rFonts w:ascii="Arial" w:hAnsi="Arial" w:cs="Arial"/>
          <w:sz w:val="20"/>
          <w:szCs w:val="20"/>
        </w:rPr>
        <w:t>Sutartyje yra numatyti Sutarties įvykdymo užtikrinimo būdai, tokie kaip delspinigiai ir baudos, už Sutartyje numatytų įsipareigojimų netinkamą vykdymą ir / ar nevykdymą</w:t>
      </w:r>
      <w:r>
        <w:rPr>
          <w:rFonts w:ascii="Arial" w:hAnsi="Arial" w:cs="Arial"/>
          <w:sz w:val="20"/>
          <w:szCs w:val="20"/>
        </w:rPr>
        <w:t>.</w:t>
      </w:r>
    </w:p>
    <w:p w14:paraId="436DBE4C" w14:textId="77777777" w:rsidR="001C4B0B" w:rsidRPr="001C4B0B" w:rsidRDefault="001C4B0B" w:rsidP="001C4B0B">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1C4B0B">
        <w:rPr>
          <w:rFonts w:ascii="Arial" w:eastAsiaTheme="minorHAnsi" w:hAnsi="Arial" w:cs="Arial"/>
          <w:color w:val="000000" w:themeColor="text1"/>
          <w:sz w:val="20"/>
          <w:szCs w:val="20"/>
          <w:lang w:eastAsia="en-US"/>
        </w:rPr>
        <w:t>Perkantysis subjektas negali sudaryti sutarties anksčiau kaip po  5 (penkių) darbo dienų, nuo pranešimo apie sprendimą sudaryti sutartį (o jei buvo gauta pretenzija – nuo pranešimo raštu apie jos priimtą sprendimą dėl pretenzijos) išsiuntimo iš perkančiojo subjekto pirkimo dalyviams dienos.</w:t>
      </w:r>
    </w:p>
    <w:p w14:paraId="642A3B48" w14:textId="5EF1FD0F" w:rsidR="001C4B0B" w:rsidRPr="001C4B0B" w:rsidRDefault="001C4B0B" w:rsidP="001C4B0B">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1C4B0B">
        <w:rPr>
          <w:rFonts w:ascii="Arial" w:eastAsiaTheme="minorHAnsi" w:hAnsi="Arial" w:cs="Arial"/>
          <w:color w:val="000000" w:themeColor="text1"/>
          <w:sz w:val="20"/>
          <w:szCs w:val="20"/>
          <w:lang w:eastAsia="en-US"/>
        </w:rPr>
        <w:t xml:space="preserve">Ši Pirkimo atliekama siekiant sudaryti sutartį su tiekėju, kurio pasiūlymas, vadovaujantis pirkimo sąlygose nustatyta tvarka, bus pripažintas laimėjęs. Sutarties sąlygos pateikiamos Specialiųjų pirkimo sąlygų </w:t>
      </w:r>
      <w:r w:rsidR="00CD624A">
        <w:rPr>
          <w:rFonts w:ascii="Arial" w:eastAsiaTheme="minorHAnsi" w:hAnsi="Arial" w:cs="Arial"/>
          <w:color w:val="000000" w:themeColor="text1"/>
          <w:sz w:val="20"/>
          <w:szCs w:val="20"/>
          <w:lang w:eastAsia="en-US"/>
        </w:rPr>
        <w:t>P</w:t>
      </w:r>
      <w:r w:rsidRPr="001C4B0B">
        <w:rPr>
          <w:rFonts w:ascii="Arial" w:eastAsiaTheme="minorHAnsi" w:hAnsi="Arial" w:cs="Arial"/>
          <w:color w:val="000000" w:themeColor="text1"/>
          <w:sz w:val="20"/>
          <w:szCs w:val="20"/>
          <w:lang w:eastAsia="en-US"/>
        </w:rPr>
        <w:t>riede Nr. 8 Sutarties projektas (Bendroji ir Specialioji dalys).</w:t>
      </w:r>
    </w:p>
    <w:p w14:paraId="1640F94B" w14:textId="56E6ED32" w:rsidR="00640DBD" w:rsidRPr="00277583" w:rsidRDefault="00277583" w:rsidP="00277583">
      <w:pPr>
        <w:pStyle w:val="Heading1"/>
        <w:numPr>
          <w:ilvl w:val="0"/>
          <w:numId w:val="23"/>
        </w:numPr>
        <w:tabs>
          <w:tab w:val="left" w:pos="709"/>
        </w:tabs>
        <w:rPr>
          <w:rFonts w:ascii="Arial" w:hAnsi="Arial" w:cs="Arial"/>
          <w:b/>
          <w:bCs/>
          <w:sz w:val="20"/>
          <w:szCs w:val="20"/>
        </w:rPr>
      </w:pPr>
      <w:bookmarkStart w:id="33" w:name="_Toc223620101"/>
      <w:bookmarkEnd w:id="1"/>
      <w:r w:rsidRPr="00277583">
        <w:rPr>
          <w:rFonts w:ascii="Arial" w:hAnsi="Arial" w:cs="Arial"/>
          <w:b/>
          <w:bCs/>
          <w:sz w:val="20"/>
          <w:szCs w:val="20"/>
        </w:rPr>
        <w:t>PRIEDAI</w:t>
      </w:r>
      <w:bookmarkEnd w:id="33"/>
    </w:p>
    <w:p w14:paraId="0BB5530D" w14:textId="70598B65" w:rsidR="00277583" w:rsidRPr="004434CF" w:rsidRDefault="00277583" w:rsidP="004434CF">
      <w:pPr>
        <w:pStyle w:val="ListParagraph"/>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DA6C86">
            <w:rPr>
              <w:rFonts w:ascii="Arial" w:hAnsi="Arial" w:cs="Arial"/>
              <w:sz w:val="20"/>
              <w:szCs w:val="20"/>
            </w:rPr>
            <w:t>Techninė specifikacija</w:t>
          </w:r>
        </w:sdtContent>
      </w:sdt>
      <w:r w:rsidR="004434CF">
        <w:rPr>
          <w:rFonts w:ascii="Arial" w:hAnsi="Arial" w:cs="Arial"/>
          <w:sz w:val="20"/>
          <w:szCs w:val="20"/>
        </w:rPr>
        <w:t>;</w:t>
      </w:r>
    </w:p>
    <w:p w14:paraId="5CC8EAC1" w14:textId="11EA1620" w:rsidR="00277583" w:rsidRPr="003E33E5"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2 – </w:t>
      </w:r>
      <w:r w:rsidR="006032B4" w:rsidRPr="00DA6C86">
        <w:rPr>
          <w:rFonts w:ascii="Arial" w:hAnsi="Arial" w:cs="Arial"/>
          <w:sz w:val="20"/>
          <w:szCs w:val="20"/>
        </w:rPr>
        <w:t>Pasiūlymo forma</w:t>
      </w:r>
      <w:r w:rsidR="006032B4">
        <w:rPr>
          <w:rFonts w:ascii="Arial" w:hAnsi="Arial" w:cs="Arial"/>
          <w:sz w:val="20"/>
          <w:szCs w:val="20"/>
        </w:rPr>
        <w:t>;</w:t>
      </w:r>
    </w:p>
    <w:p w14:paraId="6A855A63" w14:textId="2CE4F8BD" w:rsidR="005F3ADF" w:rsidRPr="005F3ADF" w:rsidRDefault="005F3ADF" w:rsidP="005F3AD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8E1DB9">
        <w:rPr>
          <w:rFonts w:ascii="Arial" w:eastAsia="Calibri" w:hAnsi="Arial" w:cs="Arial"/>
          <w:sz w:val="20"/>
          <w:szCs w:val="20"/>
        </w:rPr>
        <w:t>3</w:t>
      </w:r>
      <w:r w:rsidRPr="003E33E5">
        <w:rPr>
          <w:rFonts w:ascii="Arial" w:eastAsia="Calibri" w:hAnsi="Arial" w:cs="Arial"/>
          <w:sz w:val="20"/>
          <w:szCs w:val="20"/>
        </w:rPr>
        <w:t xml:space="preserve"> – </w:t>
      </w:r>
      <w:r w:rsidRPr="00DA6C86">
        <w:rPr>
          <w:rFonts w:ascii="Arial" w:hAnsi="Arial" w:cs="Arial"/>
          <w:sz w:val="20"/>
          <w:szCs w:val="20"/>
        </w:rPr>
        <w:t>EBVPD</w:t>
      </w:r>
      <w:r>
        <w:rPr>
          <w:rFonts w:ascii="Arial" w:hAnsi="Arial" w:cs="Arial"/>
          <w:sz w:val="20"/>
          <w:szCs w:val="20"/>
        </w:rPr>
        <w:t>;</w:t>
      </w:r>
    </w:p>
    <w:p w14:paraId="721E7330" w14:textId="426F2FD3" w:rsidR="00D6363E" w:rsidRPr="006A644B" w:rsidRDefault="005E5C2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8E1DB9">
        <w:rPr>
          <w:rFonts w:ascii="Arial" w:eastAsia="Calibri" w:hAnsi="Arial" w:cs="Arial"/>
          <w:sz w:val="20"/>
          <w:szCs w:val="20"/>
        </w:rPr>
        <w:t>4</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D73DBC" w:rsidRPr="006A644B">
        <w:rPr>
          <w:rFonts w:ascii="Arial" w:eastAsia="Calibri" w:hAnsi="Arial" w:cs="Arial"/>
          <w:sz w:val="20"/>
          <w:szCs w:val="20"/>
        </w:rPr>
        <w:t>Pašalinimo</w:t>
      </w:r>
      <w:r w:rsidR="006A644B" w:rsidRPr="006A644B">
        <w:rPr>
          <w:rFonts w:ascii="Arial" w:eastAsia="Calibri" w:hAnsi="Arial" w:cs="Arial"/>
          <w:sz w:val="20"/>
          <w:szCs w:val="20"/>
        </w:rPr>
        <w:t xml:space="preserve"> pagrindų reikalavimai;</w:t>
      </w:r>
    </w:p>
    <w:p w14:paraId="5256FFE9" w14:textId="66499918" w:rsidR="00D6363E" w:rsidRPr="00D6363E" w:rsidRDefault="006A644B"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 Nr. </w:t>
      </w:r>
      <w:r w:rsidR="008E1DB9">
        <w:rPr>
          <w:rFonts w:ascii="Arial" w:eastAsia="Calibri" w:hAnsi="Arial" w:cs="Arial"/>
          <w:sz w:val="20"/>
          <w:szCs w:val="20"/>
        </w:rPr>
        <w:t>5</w:t>
      </w:r>
      <w:r>
        <w:rPr>
          <w:rFonts w:ascii="Arial" w:eastAsia="Calibri" w:hAnsi="Arial" w:cs="Arial"/>
          <w:sz w:val="20"/>
          <w:szCs w:val="20"/>
        </w:rPr>
        <w:t xml:space="preserve"> </w:t>
      </w:r>
      <w:r w:rsidRPr="00EA4C55">
        <w:rPr>
          <w:rFonts w:ascii="Arial" w:eastAsia="Calibri" w:hAnsi="Arial" w:cs="Arial"/>
          <w:sz w:val="20"/>
          <w:szCs w:val="20"/>
        </w:rPr>
        <w:t xml:space="preserve">– </w:t>
      </w:r>
      <w:r w:rsidR="00D90817" w:rsidRPr="00EA4C55">
        <w:rPr>
          <w:rFonts w:ascii="Arial" w:eastAsia="Calibri" w:hAnsi="Arial" w:cs="Arial"/>
          <w:sz w:val="20"/>
          <w:szCs w:val="20"/>
        </w:rPr>
        <w:t>Kvalifikacijos reikalavimai;</w:t>
      </w:r>
      <w:r w:rsidR="005C3112" w:rsidRPr="00EA4C55">
        <w:rPr>
          <w:rFonts w:ascii="Arial" w:eastAsia="Calibri" w:hAnsi="Arial" w:cs="Arial"/>
          <w:sz w:val="20"/>
          <w:szCs w:val="20"/>
        </w:rPr>
        <w:t xml:space="preserve"> </w:t>
      </w:r>
    </w:p>
    <w:p w14:paraId="44958B31" w14:textId="3323CCCE" w:rsidR="00277583" w:rsidRPr="0076133A"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t xml:space="preserve">Priedas Nr. </w:t>
      </w:r>
      <w:r w:rsidR="008E1DB9">
        <w:rPr>
          <w:rFonts w:ascii="Arial" w:eastAsia="Calibri" w:hAnsi="Arial" w:cs="Arial"/>
          <w:sz w:val="20"/>
          <w:szCs w:val="20"/>
        </w:rPr>
        <w:t>6</w:t>
      </w:r>
      <w:r w:rsidRPr="005032F6">
        <w:rPr>
          <w:rFonts w:ascii="Arial" w:eastAsia="Calibri" w:hAnsi="Arial" w:cs="Arial"/>
          <w:sz w:val="20"/>
          <w:szCs w:val="20"/>
        </w:rPr>
        <w:t xml:space="preserve"> – </w:t>
      </w:r>
      <w:r w:rsidR="0021424A" w:rsidRPr="005032F6">
        <w:rPr>
          <w:rFonts w:ascii="Arial" w:hAnsi="Arial" w:cs="Arial"/>
          <w:sz w:val="20"/>
          <w:szCs w:val="20"/>
        </w:rPr>
        <w:t xml:space="preserve">Subtiekėjo </w:t>
      </w:r>
      <w:r w:rsidR="00ED5B19" w:rsidRPr="005032F6">
        <w:rPr>
          <w:rFonts w:ascii="Arial" w:hAnsi="Arial" w:cs="Arial"/>
          <w:sz w:val="20"/>
          <w:szCs w:val="20"/>
        </w:rPr>
        <w:t>/  Ūkio</w:t>
      </w:r>
      <w:r w:rsidR="005E1F0B" w:rsidRPr="005032F6">
        <w:rPr>
          <w:rFonts w:ascii="Arial" w:hAnsi="Arial" w:cs="Arial"/>
          <w:sz w:val="20"/>
          <w:szCs w:val="20"/>
        </w:rPr>
        <w:t xml:space="preserve"> subjektų, kurio pajėgumais remiasi, </w:t>
      </w:r>
      <w:r w:rsidR="0021424A" w:rsidRPr="005032F6">
        <w:rPr>
          <w:rFonts w:ascii="Arial" w:hAnsi="Arial" w:cs="Arial"/>
          <w:sz w:val="20"/>
          <w:szCs w:val="20"/>
        </w:rPr>
        <w:t>sutikimo forma;</w:t>
      </w:r>
    </w:p>
    <w:p w14:paraId="2E5B4A25" w14:textId="792834D2" w:rsidR="00E673BE" w:rsidRDefault="0062453A"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953827">
        <w:rPr>
          <w:rFonts w:ascii="Arial" w:eastAsia="Calibri" w:hAnsi="Arial" w:cs="Arial"/>
          <w:sz w:val="20"/>
          <w:szCs w:val="20"/>
        </w:rPr>
        <w:t xml:space="preserve">7 </w:t>
      </w:r>
      <w:r>
        <w:rPr>
          <w:rFonts w:ascii="Arial" w:eastAsia="Calibri" w:hAnsi="Arial" w:cs="Arial"/>
          <w:sz w:val="20"/>
          <w:szCs w:val="20"/>
        </w:rPr>
        <w:t xml:space="preserve">–  </w:t>
      </w:r>
      <w:r w:rsidR="00296A84">
        <w:rPr>
          <w:rFonts w:ascii="Arial" w:eastAsia="Calibri" w:hAnsi="Arial" w:cs="Arial"/>
          <w:sz w:val="20"/>
          <w:szCs w:val="20"/>
        </w:rPr>
        <w:t>Terminai</w:t>
      </w:r>
      <w:r w:rsidR="001C4B0B">
        <w:rPr>
          <w:rFonts w:ascii="Arial" w:eastAsia="Calibri" w:hAnsi="Arial" w:cs="Arial"/>
          <w:sz w:val="20"/>
          <w:szCs w:val="20"/>
        </w:rPr>
        <w:t>;</w:t>
      </w:r>
    </w:p>
    <w:p w14:paraId="5528A039" w14:textId="31E57D93" w:rsidR="001C4B0B" w:rsidRDefault="001C4B0B"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w:t>
      </w:r>
      <w:r w:rsidR="00EC0FC3">
        <w:rPr>
          <w:rFonts w:ascii="Arial" w:eastAsia="Calibri" w:hAnsi="Arial" w:cs="Arial"/>
          <w:sz w:val="20"/>
          <w:szCs w:val="20"/>
        </w:rPr>
        <w:t xml:space="preserve"> 8 – Sutarties projektas (Bendroji ir Specialioji dalys).</w:t>
      </w:r>
    </w:p>
    <w:p w14:paraId="425151CB" w14:textId="77777777"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033383">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6D68" w14:textId="77777777" w:rsidR="00091006" w:rsidRDefault="00091006" w:rsidP="00D05666">
      <w:r>
        <w:separator/>
      </w:r>
    </w:p>
  </w:endnote>
  <w:endnote w:type="continuationSeparator" w:id="0">
    <w:p w14:paraId="50AB7798" w14:textId="77777777" w:rsidR="00091006" w:rsidRDefault="00091006" w:rsidP="00D05666">
      <w:r>
        <w:continuationSeparator/>
      </w:r>
    </w:p>
  </w:endnote>
  <w:endnote w:type="continuationNotice" w:id="1">
    <w:p w14:paraId="776D7C9A" w14:textId="77777777" w:rsidR="00091006" w:rsidRDefault="00091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Footer"/>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0BC2" w14:textId="77777777" w:rsidR="00091006" w:rsidRDefault="00091006" w:rsidP="00D05666">
      <w:r>
        <w:separator/>
      </w:r>
    </w:p>
  </w:footnote>
  <w:footnote w:type="continuationSeparator" w:id="0">
    <w:p w14:paraId="0A8BBBCA" w14:textId="77777777" w:rsidR="00091006" w:rsidRDefault="00091006" w:rsidP="00D05666">
      <w:r>
        <w:continuationSeparator/>
      </w:r>
    </w:p>
  </w:footnote>
  <w:footnote w:type="continuationNotice" w:id="1">
    <w:p w14:paraId="4F2E024D" w14:textId="77777777" w:rsidR="00091006" w:rsidRDefault="00091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BCB8481"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220A6E1"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8"/>
  </w:num>
  <w:num w:numId="4" w16cid:durableId="1484615006">
    <w:abstractNumId w:val="20"/>
  </w:num>
  <w:num w:numId="5" w16cid:durableId="607934237">
    <w:abstractNumId w:val="17"/>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2"/>
  </w:num>
  <w:num w:numId="11" w16cid:durableId="1482305889">
    <w:abstractNumId w:val="19"/>
  </w:num>
  <w:num w:numId="12" w16cid:durableId="32313854">
    <w:abstractNumId w:val="12"/>
  </w:num>
  <w:num w:numId="13" w16cid:durableId="1318921492">
    <w:abstractNumId w:val="15"/>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3"/>
  </w:num>
  <w:num w:numId="26" w16cid:durableId="365066284">
    <w:abstractNumId w:val="0"/>
  </w:num>
  <w:num w:numId="27" w16cid:durableId="1409041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79"/>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188C"/>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006"/>
    <w:rsid w:val="00091346"/>
    <w:rsid w:val="000917F2"/>
    <w:rsid w:val="00091C9D"/>
    <w:rsid w:val="00094604"/>
    <w:rsid w:val="000952E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291"/>
    <w:rsid w:val="000D13D6"/>
    <w:rsid w:val="000D18E9"/>
    <w:rsid w:val="000D26D8"/>
    <w:rsid w:val="000D412D"/>
    <w:rsid w:val="000D4332"/>
    <w:rsid w:val="000D4406"/>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A3"/>
    <w:rsid w:val="000F4B8F"/>
    <w:rsid w:val="000F513D"/>
    <w:rsid w:val="000F5948"/>
    <w:rsid w:val="000F7102"/>
    <w:rsid w:val="0010059D"/>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5ECD"/>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3CA"/>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6148"/>
    <w:rsid w:val="00156AC9"/>
    <w:rsid w:val="001578F5"/>
    <w:rsid w:val="00157BAA"/>
    <w:rsid w:val="001607EC"/>
    <w:rsid w:val="001609D9"/>
    <w:rsid w:val="00160A4A"/>
    <w:rsid w:val="001640AF"/>
    <w:rsid w:val="00164443"/>
    <w:rsid w:val="001644FE"/>
    <w:rsid w:val="001647BD"/>
    <w:rsid w:val="001650AB"/>
    <w:rsid w:val="00165CEC"/>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96"/>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B0B"/>
    <w:rsid w:val="001C4F12"/>
    <w:rsid w:val="001C545C"/>
    <w:rsid w:val="001C583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A"/>
    <w:rsid w:val="00214B9D"/>
    <w:rsid w:val="00214D4B"/>
    <w:rsid w:val="00215B09"/>
    <w:rsid w:val="00215FB5"/>
    <w:rsid w:val="002163DC"/>
    <w:rsid w:val="00216766"/>
    <w:rsid w:val="00216820"/>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DE8"/>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BE8"/>
    <w:rsid w:val="00273F59"/>
    <w:rsid w:val="00274C8A"/>
    <w:rsid w:val="00274E50"/>
    <w:rsid w:val="0027575B"/>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ED9"/>
    <w:rsid w:val="00290F12"/>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2B05"/>
    <w:rsid w:val="002A3B3E"/>
    <w:rsid w:val="002A3C89"/>
    <w:rsid w:val="002A43AA"/>
    <w:rsid w:val="002A499F"/>
    <w:rsid w:val="002A4AC9"/>
    <w:rsid w:val="002A5143"/>
    <w:rsid w:val="002A62B6"/>
    <w:rsid w:val="002A637A"/>
    <w:rsid w:val="002A6658"/>
    <w:rsid w:val="002A6A88"/>
    <w:rsid w:val="002A70E6"/>
    <w:rsid w:val="002A71C8"/>
    <w:rsid w:val="002A73F1"/>
    <w:rsid w:val="002A7A35"/>
    <w:rsid w:val="002B0002"/>
    <w:rsid w:val="002B062F"/>
    <w:rsid w:val="002B0814"/>
    <w:rsid w:val="002B0918"/>
    <w:rsid w:val="002B12BE"/>
    <w:rsid w:val="002B144C"/>
    <w:rsid w:val="002B165D"/>
    <w:rsid w:val="002B189A"/>
    <w:rsid w:val="002B19CD"/>
    <w:rsid w:val="002B1AD3"/>
    <w:rsid w:val="002B225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0EE"/>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4ED"/>
    <w:rsid w:val="00333BFA"/>
    <w:rsid w:val="00334D33"/>
    <w:rsid w:val="00334EB8"/>
    <w:rsid w:val="003354F0"/>
    <w:rsid w:val="00335A01"/>
    <w:rsid w:val="00335DA5"/>
    <w:rsid w:val="0033642E"/>
    <w:rsid w:val="003368BE"/>
    <w:rsid w:val="00337E56"/>
    <w:rsid w:val="003406FD"/>
    <w:rsid w:val="00340F7A"/>
    <w:rsid w:val="00341929"/>
    <w:rsid w:val="00341D9A"/>
    <w:rsid w:val="00342E8B"/>
    <w:rsid w:val="00343586"/>
    <w:rsid w:val="003436A3"/>
    <w:rsid w:val="00343AFE"/>
    <w:rsid w:val="0034460F"/>
    <w:rsid w:val="00344F46"/>
    <w:rsid w:val="00345141"/>
    <w:rsid w:val="003451F8"/>
    <w:rsid w:val="003453C2"/>
    <w:rsid w:val="00345997"/>
    <w:rsid w:val="00345AC7"/>
    <w:rsid w:val="00346410"/>
    <w:rsid w:val="00350286"/>
    <w:rsid w:val="0035041E"/>
    <w:rsid w:val="0035048B"/>
    <w:rsid w:val="00350730"/>
    <w:rsid w:val="00350C7D"/>
    <w:rsid w:val="00351D68"/>
    <w:rsid w:val="00351EBF"/>
    <w:rsid w:val="003525E2"/>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A08"/>
    <w:rsid w:val="00360DB9"/>
    <w:rsid w:val="00360F9B"/>
    <w:rsid w:val="00361525"/>
    <w:rsid w:val="003617F1"/>
    <w:rsid w:val="003625CD"/>
    <w:rsid w:val="00362689"/>
    <w:rsid w:val="00362719"/>
    <w:rsid w:val="00363134"/>
    <w:rsid w:val="00364A10"/>
    <w:rsid w:val="00365384"/>
    <w:rsid w:val="003660B8"/>
    <w:rsid w:val="00366168"/>
    <w:rsid w:val="003671C3"/>
    <w:rsid w:val="00367DEB"/>
    <w:rsid w:val="00370489"/>
    <w:rsid w:val="0037061E"/>
    <w:rsid w:val="00370682"/>
    <w:rsid w:val="00370B0C"/>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0450"/>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1BE"/>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595E"/>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3088B"/>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1F6B"/>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47FE3"/>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3F50"/>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A42"/>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4ADF"/>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3EC"/>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EEF"/>
    <w:rsid w:val="004F473D"/>
    <w:rsid w:val="004F4D51"/>
    <w:rsid w:val="004F50BE"/>
    <w:rsid w:val="004F5535"/>
    <w:rsid w:val="004F6FEF"/>
    <w:rsid w:val="004F7943"/>
    <w:rsid w:val="005002B8"/>
    <w:rsid w:val="00500818"/>
    <w:rsid w:val="0050110A"/>
    <w:rsid w:val="00501200"/>
    <w:rsid w:val="00501215"/>
    <w:rsid w:val="005020EF"/>
    <w:rsid w:val="0050218B"/>
    <w:rsid w:val="00502226"/>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3286"/>
    <w:rsid w:val="00553DAA"/>
    <w:rsid w:val="00553E2C"/>
    <w:rsid w:val="0055476C"/>
    <w:rsid w:val="00554C2C"/>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3B5"/>
    <w:rsid w:val="0056444E"/>
    <w:rsid w:val="005647FE"/>
    <w:rsid w:val="005648A8"/>
    <w:rsid w:val="00564AD2"/>
    <w:rsid w:val="00564ED0"/>
    <w:rsid w:val="00565036"/>
    <w:rsid w:val="005651C4"/>
    <w:rsid w:val="005652AF"/>
    <w:rsid w:val="00565683"/>
    <w:rsid w:val="00565724"/>
    <w:rsid w:val="005663BB"/>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3195"/>
    <w:rsid w:val="0058377F"/>
    <w:rsid w:val="00583982"/>
    <w:rsid w:val="00583B73"/>
    <w:rsid w:val="00583B84"/>
    <w:rsid w:val="00583CA7"/>
    <w:rsid w:val="00584DCA"/>
    <w:rsid w:val="0058525D"/>
    <w:rsid w:val="00585C84"/>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6C90"/>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296"/>
    <w:rsid w:val="005C0B37"/>
    <w:rsid w:val="005C17C2"/>
    <w:rsid w:val="005C1E12"/>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A7"/>
    <w:rsid w:val="005F60EC"/>
    <w:rsid w:val="005F63CB"/>
    <w:rsid w:val="005F68D4"/>
    <w:rsid w:val="005F6991"/>
    <w:rsid w:val="005F70E4"/>
    <w:rsid w:val="005F7EBF"/>
    <w:rsid w:val="006015A1"/>
    <w:rsid w:val="006015E1"/>
    <w:rsid w:val="00601B91"/>
    <w:rsid w:val="00601DD0"/>
    <w:rsid w:val="0060200D"/>
    <w:rsid w:val="00602A18"/>
    <w:rsid w:val="006032B4"/>
    <w:rsid w:val="00603E31"/>
    <w:rsid w:val="006041B7"/>
    <w:rsid w:val="0060451D"/>
    <w:rsid w:val="00605629"/>
    <w:rsid w:val="006059FB"/>
    <w:rsid w:val="00605D03"/>
    <w:rsid w:val="00606129"/>
    <w:rsid w:val="00606FD4"/>
    <w:rsid w:val="0060750C"/>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A7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5109E"/>
    <w:rsid w:val="006512AF"/>
    <w:rsid w:val="00651301"/>
    <w:rsid w:val="0065132D"/>
    <w:rsid w:val="00651934"/>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52D5"/>
    <w:rsid w:val="006752F4"/>
    <w:rsid w:val="00675987"/>
    <w:rsid w:val="00675AFC"/>
    <w:rsid w:val="00676607"/>
    <w:rsid w:val="00676E8C"/>
    <w:rsid w:val="006773B6"/>
    <w:rsid w:val="00677704"/>
    <w:rsid w:val="006777EF"/>
    <w:rsid w:val="00680281"/>
    <w:rsid w:val="00680BD7"/>
    <w:rsid w:val="00681CDE"/>
    <w:rsid w:val="00681E77"/>
    <w:rsid w:val="006824FC"/>
    <w:rsid w:val="00683775"/>
    <w:rsid w:val="006837D6"/>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481"/>
    <w:rsid w:val="006D65C1"/>
    <w:rsid w:val="006D65C7"/>
    <w:rsid w:val="006D6694"/>
    <w:rsid w:val="006D675E"/>
    <w:rsid w:val="006D775B"/>
    <w:rsid w:val="006E04DD"/>
    <w:rsid w:val="006E0DEA"/>
    <w:rsid w:val="006E1496"/>
    <w:rsid w:val="006E1CFB"/>
    <w:rsid w:val="006E202E"/>
    <w:rsid w:val="006E28D7"/>
    <w:rsid w:val="006E2957"/>
    <w:rsid w:val="006E2B4A"/>
    <w:rsid w:val="006E2F05"/>
    <w:rsid w:val="006E3394"/>
    <w:rsid w:val="006E3DF7"/>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6CE"/>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730"/>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50283"/>
    <w:rsid w:val="00750BFE"/>
    <w:rsid w:val="007510C5"/>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56"/>
    <w:rsid w:val="007566CB"/>
    <w:rsid w:val="0075678B"/>
    <w:rsid w:val="00757947"/>
    <w:rsid w:val="00757968"/>
    <w:rsid w:val="0076133A"/>
    <w:rsid w:val="007620BE"/>
    <w:rsid w:val="0076216E"/>
    <w:rsid w:val="0076284D"/>
    <w:rsid w:val="00762B52"/>
    <w:rsid w:val="007630E3"/>
    <w:rsid w:val="007646F7"/>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53C"/>
    <w:rsid w:val="00784729"/>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32A8"/>
    <w:rsid w:val="0079367F"/>
    <w:rsid w:val="00793A26"/>
    <w:rsid w:val="00793EB0"/>
    <w:rsid w:val="0079487A"/>
    <w:rsid w:val="0079488E"/>
    <w:rsid w:val="007948D0"/>
    <w:rsid w:val="00794F1E"/>
    <w:rsid w:val="0079536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8CF"/>
    <w:rsid w:val="007A739D"/>
    <w:rsid w:val="007A7D55"/>
    <w:rsid w:val="007A7E8A"/>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A94"/>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9DA"/>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340"/>
    <w:rsid w:val="008A65D8"/>
    <w:rsid w:val="008A6B05"/>
    <w:rsid w:val="008A7E15"/>
    <w:rsid w:val="008B1FB2"/>
    <w:rsid w:val="008B31B9"/>
    <w:rsid w:val="008B47EE"/>
    <w:rsid w:val="008B4851"/>
    <w:rsid w:val="008B5444"/>
    <w:rsid w:val="008B5670"/>
    <w:rsid w:val="008B5F1B"/>
    <w:rsid w:val="008B6309"/>
    <w:rsid w:val="008B6389"/>
    <w:rsid w:val="008B6613"/>
    <w:rsid w:val="008B6890"/>
    <w:rsid w:val="008B6A96"/>
    <w:rsid w:val="008B6B87"/>
    <w:rsid w:val="008B6C07"/>
    <w:rsid w:val="008B6E41"/>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538A"/>
    <w:rsid w:val="008D642E"/>
    <w:rsid w:val="008D6DD2"/>
    <w:rsid w:val="008D6F67"/>
    <w:rsid w:val="008D6FCC"/>
    <w:rsid w:val="008D704D"/>
    <w:rsid w:val="008E02DE"/>
    <w:rsid w:val="008E0531"/>
    <w:rsid w:val="008E1835"/>
    <w:rsid w:val="008E1BD3"/>
    <w:rsid w:val="008E1DB9"/>
    <w:rsid w:val="008E2035"/>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415"/>
    <w:rsid w:val="00920619"/>
    <w:rsid w:val="00920762"/>
    <w:rsid w:val="009207CE"/>
    <w:rsid w:val="00920A13"/>
    <w:rsid w:val="00920DF2"/>
    <w:rsid w:val="009216C5"/>
    <w:rsid w:val="00922326"/>
    <w:rsid w:val="00922922"/>
    <w:rsid w:val="00922C44"/>
    <w:rsid w:val="009230A4"/>
    <w:rsid w:val="00923A02"/>
    <w:rsid w:val="00924445"/>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5115"/>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5FCB"/>
    <w:rsid w:val="009465A0"/>
    <w:rsid w:val="00946722"/>
    <w:rsid w:val="00946B2C"/>
    <w:rsid w:val="009501C3"/>
    <w:rsid w:val="009502BE"/>
    <w:rsid w:val="009502F5"/>
    <w:rsid w:val="009503DC"/>
    <w:rsid w:val="0095103D"/>
    <w:rsid w:val="0095251F"/>
    <w:rsid w:val="0095321C"/>
    <w:rsid w:val="00953827"/>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4E06"/>
    <w:rsid w:val="00965310"/>
    <w:rsid w:val="009655C4"/>
    <w:rsid w:val="0096562F"/>
    <w:rsid w:val="009657AE"/>
    <w:rsid w:val="00965894"/>
    <w:rsid w:val="00966032"/>
    <w:rsid w:val="0096678C"/>
    <w:rsid w:val="009670AC"/>
    <w:rsid w:val="00967185"/>
    <w:rsid w:val="00967218"/>
    <w:rsid w:val="009672FE"/>
    <w:rsid w:val="00970092"/>
    <w:rsid w:val="009700A8"/>
    <w:rsid w:val="009705ED"/>
    <w:rsid w:val="00970624"/>
    <w:rsid w:val="009706D5"/>
    <w:rsid w:val="00970981"/>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3A89"/>
    <w:rsid w:val="009841CD"/>
    <w:rsid w:val="00984B02"/>
    <w:rsid w:val="009855D4"/>
    <w:rsid w:val="00985A84"/>
    <w:rsid w:val="00985BDD"/>
    <w:rsid w:val="00985F55"/>
    <w:rsid w:val="00986CE1"/>
    <w:rsid w:val="00986FE3"/>
    <w:rsid w:val="00987028"/>
    <w:rsid w:val="00987DE7"/>
    <w:rsid w:val="00987F05"/>
    <w:rsid w:val="00990052"/>
    <w:rsid w:val="009909BA"/>
    <w:rsid w:val="00990E9B"/>
    <w:rsid w:val="009910A4"/>
    <w:rsid w:val="00991D5A"/>
    <w:rsid w:val="009921F1"/>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8CF"/>
    <w:rsid w:val="0099790F"/>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3F2"/>
    <w:rsid w:val="009E2403"/>
    <w:rsid w:val="009E3A51"/>
    <w:rsid w:val="009E3E43"/>
    <w:rsid w:val="009E43D5"/>
    <w:rsid w:val="009E46B6"/>
    <w:rsid w:val="009E46BC"/>
    <w:rsid w:val="009E4CDE"/>
    <w:rsid w:val="009E61A9"/>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3BC"/>
    <w:rsid w:val="009F7959"/>
    <w:rsid w:val="009F7C63"/>
    <w:rsid w:val="009F7D62"/>
    <w:rsid w:val="009F7F79"/>
    <w:rsid w:val="00A000BE"/>
    <w:rsid w:val="00A000F5"/>
    <w:rsid w:val="00A00765"/>
    <w:rsid w:val="00A0114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335"/>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15B6"/>
    <w:rsid w:val="00A217B2"/>
    <w:rsid w:val="00A21F3E"/>
    <w:rsid w:val="00A222A1"/>
    <w:rsid w:val="00A23042"/>
    <w:rsid w:val="00A2374A"/>
    <w:rsid w:val="00A23B71"/>
    <w:rsid w:val="00A23C2A"/>
    <w:rsid w:val="00A23E3A"/>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AA7"/>
    <w:rsid w:val="00A54FCF"/>
    <w:rsid w:val="00A5552B"/>
    <w:rsid w:val="00A55891"/>
    <w:rsid w:val="00A55AA5"/>
    <w:rsid w:val="00A560A2"/>
    <w:rsid w:val="00A561EB"/>
    <w:rsid w:val="00A57036"/>
    <w:rsid w:val="00A570C6"/>
    <w:rsid w:val="00A571AB"/>
    <w:rsid w:val="00A5743F"/>
    <w:rsid w:val="00A5749C"/>
    <w:rsid w:val="00A5751B"/>
    <w:rsid w:val="00A60616"/>
    <w:rsid w:val="00A6076B"/>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8AD"/>
    <w:rsid w:val="00A73BF7"/>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F3F"/>
    <w:rsid w:val="00A840C9"/>
    <w:rsid w:val="00A84166"/>
    <w:rsid w:val="00A84566"/>
    <w:rsid w:val="00A84687"/>
    <w:rsid w:val="00A84A38"/>
    <w:rsid w:val="00A84D66"/>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2B1"/>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6ED6"/>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E"/>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429E"/>
    <w:rsid w:val="00B54910"/>
    <w:rsid w:val="00B54C37"/>
    <w:rsid w:val="00B54DAB"/>
    <w:rsid w:val="00B5521E"/>
    <w:rsid w:val="00B55A65"/>
    <w:rsid w:val="00B55FAF"/>
    <w:rsid w:val="00B56D81"/>
    <w:rsid w:val="00B57190"/>
    <w:rsid w:val="00B57EFB"/>
    <w:rsid w:val="00B600AE"/>
    <w:rsid w:val="00B606C9"/>
    <w:rsid w:val="00B60B6A"/>
    <w:rsid w:val="00B60CB8"/>
    <w:rsid w:val="00B61E41"/>
    <w:rsid w:val="00B61F68"/>
    <w:rsid w:val="00B62973"/>
    <w:rsid w:val="00B62AF3"/>
    <w:rsid w:val="00B62C56"/>
    <w:rsid w:val="00B62D48"/>
    <w:rsid w:val="00B644D9"/>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9AF"/>
    <w:rsid w:val="00B73A00"/>
    <w:rsid w:val="00B741D0"/>
    <w:rsid w:val="00B7494D"/>
    <w:rsid w:val="00B7560A"/>
    <w:rsid w:val="00B75ACF"/>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FB8"/>
    <w:rsid w:val="00B9241A"/>
    <w:rsid w:val="00B937E7"/>
    <w:rsid w:val="00B93866"/>
    <w:rsid w:val="00B93A46"/>
    <w:rsid w:val="00B93C83"/>
    <w:rsid w:val="00B944B8"/>
    <w:rsid w:val="00B946B2"/>
    <w:rsid w:val="00B95A24"/>
    <w:rsid w:val="00B9652B"/>
    <w:rsid w:val="00B9672B"/>
    <w:rsid w:val="00B96756"/>
    <w:rsid w:val="00B96A6C"/>
    <w:rsid w:val="00B970B0"/>
    <w:rsid w:val="00B97436"/>
    <w:rsid w:val="00B974E8"/>
    <w:rsid w:val="00B97D87"/>
    <w:rsid w:val="00BA05C9"/>
    <w:rsid w:val="00BA080B"/>
    <w:rsid w:val="00BA0A4F"/>
    <w:rsid w:val="00BA0F66"/>
    <w:rsid w:val="00BA1311"/>
    <w:rsid w:val="00BA1D8F"/>
    <w:rsid w:val="00BA255D"/>
    <w:rsid w:val="00BA28D7"/>
    <w:rsid w:val="00BA31F7"/>
    <w:rsid w:val="00BA341F"/>
    <w:rsid w:val="00BA3492"/>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68B"/>
    <w:rsid w:val="00BB7766"/>
    <w:rsid w:val="00BB7C27"/>
    <w:rsid w:val="00BB7D63"/>
    <w:rsid w:val="00BC0EC9"/>
    <w:rsid w:val="00BC10FB"/>
    <w:rsid w:val="00BC15C7"/>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F89"/>
    <w:rsid w:val="00BD00CF"/>
    <w:rsid w:val="00BD0C86"/>
    <w:rsid w:val="00BD17DC"/>
    <w:rsid w:val="00BD1A25"/>
    <w:rsid w:val="00BD1C74"/>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3EDD"/>
    <w:rsid w:val="00BF43A3"/>
    <w:rsid w:val="00BF4594"/>
    <w:rsid w:val="00BF4A94"/>
    <w:rsid w:val="00BF4C25"/>
    <w:rsid w:val="00BF4D14"/>
    <w:rsid w:val="00BF5AEB"/>
    <w:rsid w:val="00BF6ABE"/>
    <w:rsid w:val="00BF6BED"/>
    <w:rsid w:val="00BF6C92"/>
    <w:rsid w:val="00BF7227"/>
    <w:rsid w:val="00BF7265"/>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572"/>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5A2"/>
    <w:rsid w:val="00C75E83"/>
    <w:rsid w:val="00C7706C"/>
    <w:rsid w:val="00C77302"/>
    <w:rsid w:val="00C77938"/>
    <w:rsid w:val="00C77AC5"/>
    <w:rsid w:val="00C77CAE"/>
    <w:rsid w:val="00C803F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17"/>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1D66"/>
    <w:rsid w:val="00CA237E"/>
    <w:rsid w:val="00CA4139"/>
    <w:rsid w:val="00CA42C1"/>
    <w:rsid w:val="00CA47CB"/>
    <w:rsid w:val="00CA5166"/>
    <w:rsid w:val="00CA6075"/>
    <w:rsid w:val="00CA64E1"/>
    <w:rsid w:val="00CA7260"/>
    <w:rsid w:val="00CA7667"/>
    <w:rsid w:val="00CA77FA"/>
    <w:rsid w:val="00CB0BE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24A"/>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6F96"/>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2226"/>
    <w:rsid w:val="00D232F1"/>
    <w:rsid w:val="00D23B0C"/>
    <w:rsid w:val="00D23CC8"/>
    <w:rsid w:val="00D247A7"/>
    <w:rsid w:val="00D24970"/>
    <w:rsid w:val="00D24EF8"/>
    <w:rsid w:val="00D25088"/>
    <w:rsid w:val="00D25782"/>
    <w:rsid w:val="00D262F4"/>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52"/>
    <w:rsid w:val="00D44402"/>
    <w:rsid w:val="00D4468E"/>
    <w:rsid w:val="00D4483A"/>
    <w:rsid w:val="00D44BC9"/>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0F3"/>
    <w:rsid w:val="00D734C6"/>
    <w:rsid w:val="00D73765"/>
    <w:rsid w:val="00D7377C"/>
    <w:rsid w:val="00D73DBC"/>
    <w:rsid w:val="00D73E26"/>
    <w:rsid w:val="00D740D9"/>
    <w:rsid w:val="00D74236"/>
    <w:rsid w:val="00D75062"/>
    <w:rsid w:val="00D76CA3"/>
    <w:rsid w:val="00D77078"/>
    <w:rsid w:val="00D7735E"/>
    <w:rsid w:val="00D77743"/>
    <w:rsid w:val="00D77C78"/>
    <w:rsid w:val="00D8046D"/>
    <w:rsid w:val="00D80CDF"/>
    <w:rsid w:val="00D8178E"/>
    <w:rsid w:val="00D820FC"/>
    <w:rsid w:val="00D83945"/>
    <w:rsid w:val="00D83E32"/>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20E8"/>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942"/>
    <w:rsid w:val="00DA1B9B"/>
    <w:rsid w:val="00DA22F0"/>
    <w:rsid w:val="00DA62B5"/>
    <w:rsid w:val="00DA649F"/>
    <w:rsid w:val="00DA6C21"/>
    <w:rsid w:val="00DA6F63"/>
    <w:rsid w:val="00DA72F8"/>
    <w:rsid w:val="00DA758B"/>
    <w:rsid w:val="00DA786B"/>
    <w:rsid w:val="00DA7A8A"/>
    <w:rsid w:val="00DA7EE1"/>
    <w:rsid w:val="00DB0683"/>
    <w:rsid w:val="00DB27C4"/>
    <w:rsid w:val="00DB2857"/>
    <w:rsid w:val="00DB2BF2"/>
    <w:rsid w:val="00DB374C"/>
    <w:rsid w:val="00DB385B"/>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2F70"/>
    <w:rsid w:val="00DE34A5"/>
    <w:rsid w:val="00DE36F4"/>
    <w:rsid w:val="00DE37BE"/>
    <w:rsid w:val="00DE3D84"/>
    <w:rsid w:val="00DE443F"/>
    <w:rsid w:val="00DE4696"/>
    <w:rsid w:val="00DE4AAC"/>
    <w:rsid w:val="00DE4BE1"/>
    <w:rsid w:val="00DE4FAD"/>
    <w:rsid w:val="00DE504D"/>
    <w:rsid w:val="00DE5120"/>
    <w:rsid w:val="00DE5711"/>
    <w:rsid w:val="00DE5F20"/>
    <w:rsid w:val="00DE61BD"/>
    <w:rsid w:val="00DE661B"/>
    <w:rsid w:val="00DE6E2B"/>
    <w:rsid w:val="00DE6ED4"/>
    <w:rsid w:val="00DE7037"/>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7C5"/>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1B9"/>
    <w:rsid w:val="00E365AF"/>
    <w:rsid w:val="00E375BF"/>
    <w:rsid w:val="00E3782C"/>
    <w:rsid w:val="00E37A98"/>
    <w:rsid w:val="00E41326"/>
    <w:rsid w:val="00E41B4B"/>
    <w:rsid w:val="00E42587"/>
    <w:rsid w:val="00E42A6B"/>
    <w:rsid w:val="00E42AB8"/>
    <w:rsid w:val="00E42B03"/>
    <w:rsid w:val="00E42B7C"/>
    <w:rsid w:val="00E43E42"/>
    <w:rsid w:val="00E43FBD"/>
    <w:rsid w:val="00E448B7"/>
    <w:rsid w:val="00E4687F"/>
    <w:rsid w:val="00E479B6"/>
    <w:rsid w:val="00E50D81"/>
    <w:rsid w:val="00E50F51"/>
    <w:rsid w:val="00E50F94"/>
    <w:rsid w:val="00E52B67"/>
    <w:rsid w:val="00E5352E"/>
    <w:rsid w:val="00E53CA2"/>
    <w:rsid w:val="00E53E12"/>
    <w:rsid w:val="00E54362"/>
    <w:rsid w:val="00E54843"/>
    <w:rsid w:val="00E54BE2"/>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E8B"/>
    <w:rsid w:val="00E865C4"/>
    <w:rsid w:val="00E865CE"/>
    <w:rsid w:val="00E868CD"/>
    <w:rsid w:val="00E86BCE"/>
    <w:rsid w:val="00E871A9"/>
    <w:rsid w:val="00E9025B"/>
    <w:rsid w:val="00E903FA"/>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4E44"/>
    <w:rsid w:val="00EA56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0FC3"/>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2F"/>
    <w:rsid w:val="00EE433A"/>
    <w:rsid w:val="00EE4477"/>
    <w:rsid w:val="00EE44B0"/>
    <w:rsid w:val="00EE523A"/>
    <w:rsid w:val="00EE54B9"/>
    <w:rsid w:val="00EE593B"/>
    <w:rsid w:val="00EE5F7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6F40"/>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102"/>
    <w:rsid w:val="00F5729B"/>
    <w:rsid w:val="00F5765C"/>
    <w:rsid w:val="00F57665"/>
    <w:rsid w:val="00F57868"/>
    <w:rsid w:val="00F579FB"/>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428"/>
    <w:rsid w:val="00F678A1"/>
    <w:rsid w:val="00F701DB"/>
    <w:rsid w:val="00F70906"/>
    <w:rsid w:val="00F71B90"/>
    <w:rsid w:val="00F7215F"/>
    <w:rsid w:val="00F728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6F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3FA"/>
    <w:rsid w:val="00FD0898"/>
    <w:rsid w:val="00FD13E8"/>
    <w:rsid w:val="00FD1A28"/>
    <w:rsid w:val="00FD1E9A"/>
    <w:rsid w:val="00FD2A30"/>
    <w:rsid w:val="00FD2E4D"/>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11FE897-1B72-493F-8AD8-BEFDAD70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8188C"/>
    <w:rsid w:val="00086B1B"/>
    <w:rsid w:val="00096296"/>
    <w:rsid w:val="001652FD"/>
    <w:rsid w:val="001B7991"/>
    <w:rsid w:val="001D2462"/>
    <w:rsid w:val="0021158D"/>
    <w:rsid w:val="00223ED9"/>
    <w:rsid w:val="00300650"/>
    <w:rsid w:val="00350076"/>
    <w:rsid w:val="00366168"/>
    <w:rsid w:val="00404E9F"/>
    <w:rsid w:val="00417020"/>
    <w:rsid w:val="0043594E"/>
    <w:rsid w:val="00447FE3"/>
    <w:rsid w:val="00453F50"/>
    <w:rsid w:val="00475AFC"/>
    <w:rsid w:val="004E2BDC"/>
    <w:rsid w:val="005434FC"/>
    <w:rsid w:val="00553DAA"/>
    <w:rsid w:val="005A502D"/>
    <w:rsid w:val="005B2CB9"/>
    <w:rsid w:val="005D7B2C"/>
    <w:rsid w:val="005E6B71"/>
    <w:rsid w:val="00614F14"/>
    <w:rsid w:val="006A53DC"/>
    <w:rsid w:val="00734C21"/>
    <w:rsid w:val="00773A23"/>
    <w:rsid w:val="007B7F5B"/>
    <w:rsid w:val="007E43D0"/>
    <w:rsid w:val="007E5059"/>
    <w:rsid w:val="007F1D5E"/>
    <w:rsid w:val="008305CA"/>
    <w:rsid w:val="008A4894"/>
    <w:rsid w:val="008B6E41"/>
    <w:rsid w:val="008C2F2B"/>
    <w:rsid w:val="009258A4"/>
    <w:rsid w:val="00945DEC"/>
    <w:rsid w:val="00960487"/>
    <w:rsid w:val="00962909"/>
    <w:rsid w:val="00970981"/>
    <w:rsid w:val="0097246D"/>
    <w:rsid w:val="009927BF"/>
    <w:rsid w:val="009C6FEB"/>
    <w:rsid w:val="009F2DB3"/>
    <w:rsid w:val="00A07335"/>
    <w:rsid w:val="00A26B71"/>
    <w:rsid w:val="00A43C86"/>
    <w:rsid w:val="00A74FB0"/>
    <w:rsid w:val="00AB1E90"/>
    <w:rsid w:val="00AC5086"/>
    <w:rsid w:val="00AE12B1"/>
    <w:rsid w:val="00B974E8"/>
    <w:rsid w:val="00BA3492"/>
    <w:rsid w:val="00BC15C7"/>
    <w:rsid w:val="00BD75BD"/>
    <w:rsid w:val="00BF3510"/>
    <w:rsid w:val="00C85718"/>
    <w:rsid w:val="00CA1D66"/>
    <w:rsid w:val="00CA259D"/>
    <w:rsid w:val="00CC5E01"/>
    <w:rsid w:val="00CD4B55"/>
    <w:rsid w:val="00CE02A7"/>
    <w:rsid w:val="00D12897"/>
    <w:rsid w:val="00D23B0C"/>
    <w:rsid w:val="00D73E26"/>
    <w:rsid w:val="00D87A8F"/>
    <w:rsid w:val="00DE019E"/>
    <w:rsid w:val="00F40558"/>
    <w:rsid w:val="00F67428"/>
    <w:rsid w:val="00F71FE3"/>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1441</Words>
  <Characters>10336</Characters>
  <Application>Microsoft Office Word</Application>
  <DocSecurity>0</DocSecurity>
  <Lines>184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Links>
    <vt:vector size="66" baseType="variant">
      <vt:variant>
        <vt:i4>1507345</vt:i4>
      </vt:variant>
      <vt:variant>
        <vt:i4>63</vt:i4>
      </vt:variant>
      <vt:variant>
        <vt:i4>0</vt:i4>
      </vt:variant>
      <vt:variant>
        <vt:i4>5</vt:i4>
      </vt:variant>
      <vt:variant>
        <vt:lpwstr>https://www.e-tar.lt/portal/lt/legalAct/TAR.4B60A8C9678B/asr</vt:lpwstr>
      </vt:variant>
      <vt:variant>
        <vt:lpwstr/>
      </vt:variant>
      <vt:variant>
        <vt:i4>1245234</vt:i4>
      </vt:variant>
      <vt:variant>
        <vt:i4>56</vt:i4>
      </vt:variant>
      <vt:variant>
        <vt:i4>0</vt:i4>
      </vt:variant>
      <vt:variant>
        <vt:i4>5</vt:i4>
      </vt:variant>
      <vt:variant>
        <vt:lpwstr/>
      </vt:variant>
      <vt:variant>
        <vt:lpwstr>_Toc223620101</vt:lpwstr>
      </vt:variant>
      <vt:variant>
        <vt:i4>1245234</vt:i4>
      </vt:variant>
      <vt:variant>
        <vt:i4>50</vt:i4>
      </vt:variant>
      <vt:variant>
        <vt:i4>0</vt:i4>
      </vt:variant>
      <vt:variant>
        <vt:i4>5</vt:i4>
      </vt:variant>
      <vt:variant>
        <vt:lpwstr/>
      </vt:variant>
      <vt:variant>
        <vt:lpwstr>_Toc223620100</vt:lpwstr>
      </vt:variant>
      <vt:variant>
        <vt:i4>1703987</vt:i4>
      </vt:variant>
      <vt:variant>
        <vt:i4>44</vt:i4>
      </vt:variant>
      <vt:variant>
        <vt:i4>0</vt:i4>
      </vt:variant>
      <vt:variant>
        <vt:i4>5</vt:i4>
      </vt:variant>
      <vt:variant>
        <vt:lpwstr/>
      </vt:variant>
      <vt:variant>
        <vt:lpwstr>_Toc223620099</vt:lpwstr>
      </vt:variant>
      <vt:variant>
        <vt:i4>1703987</vt:i4>
      </vt:variant>
      <vt:variant>
        <vt:i4>38</vt:i4>
      </vt:variant>
      <vt:variant>
        <vt:i4>0</vt:i4>
      </vt:variant>
      <vt:variant>
        <vt:i4>5</vt:i4>
      </vt:variant>
      <vt:variant>
        <vt:lpwstr/>
      </vt:variant>
      <vt:variant>
        <vt:lpwstr>_Toc223620098</vt:lpwstr>
      </vt:variant>
      <vt:variant>
        <vt:i4>1703987</vt:i4>
      </vt:variant>
      <vt:variant>
        <vt:i4>32</vt:i4>
      </vt:variant>
      <vt:variant>
        <vt:i4>0</vt:i4>
      </vt:variant>
      <vt:variant>
        <vt:i4>5</vt:i4>
      </vt:variant>
      <vt:variant>
        <vt:lpwstr/>
      </vt:variant>
      <vt:variant>
        <vt:lpwstr>_Toc223620097</vt:lpwstr>
      </vt:variant>
      <vt:variant>
        <vt:i4>1703987</vt:i4>
      </vt:variant>
      <vt:variant>
        <vt:i4>26</vt:i4>
      </vt:variant>
      <vt:variant>
        <vt:i4>0</vt:i4>
      </vt:variant>
      <vt:variant>
        <vt:i4>5</vt:i4>
      </vt:variant>
      <vt:variant>
        <vt:lpwstr/>
      </vt:variant>
      <vt:variant>
        <vt:lpwstr>_Toc223620096</vt:lpwstr>
      </vt:variant>
      <vt:variant>
        <vt:i4>1703987</vt:i4>
      </vt:variant>
      <vt:variant>
        <vt:i4>20</vt:i4>
      </vt:variant>
      <vt:variant>
        <vt:i4>0</vt:i4>
      </vt:variant>
      <vt:variant>
        <vt:i4>5</vt:i4>
      </vt:variant>
      <vt:variant>
        <vt:lpwstr/>
      </vt:variant>
      <vt:variant>
        <vt:lpwstr>_Toc223620095</vt:lpwstr>
      </vt:variant>
      <vt:variant>
        <vt:i4>1703987</vt:i4>
      </vt:variant>
      <vt:variant>
        <vt:i4>14</vt:i4>
      </vt:variant>
      <vt:variant>
        <vt:i4>0</vt:i4>
      </vt:variant>
      <vt:variant>
        <vt:i4>5</vt:i4>
      </vt:variant>
      <vt:variant>
        <vt:lpwstr/>
      </vt:variant>
      <vt:variant>
        <vt:lpwstr>_Toc223620094</vt:lpwstr>
      </vt:variant>
      <vt:variant>
        <vt:i4>1703987</vt:i4>
      </vt:variant>
      <vt:variant>
        <vt:i4>8</vt:i4>
      </vt:variant>
      <vt:variant>
        <vt:i4>0</vt:i4>
      </vt:variant>
      <vt:variant>
        <vt:i4>5</vt:i4>
      </vt:variant>
      <vt:variant>
        <vt:lpwstr/>
      </vt:variant>
      <vt:variant>
        <vt:lpwstr>_Toc223620093</vt:lpwstr>
      </vt:variant>
      <vt:variant>
        <vt:i4>1703987</vt:i4>
      </vt:variant>
      <vt:variant>
        <vt:i4>2</vt:i4>
      </vt:variant>
      <vt:variant>
        <vt:i4>0</vt:i4>
      </vt:variant>
      <vt:variant>
        <vt:i4>5</vt:i4>
      </vt:variant>
      <vt:variant>
        <vt:lpwstr/>
      </vt:variant>
      <vt:variant>
        <vt:lpwstr>_Toc223620092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5</cp:revision>
  <dcterms:created xsi:type="dcterms:W3CDTF">2026-05-05T11:30:00Z</dcterms:created>
  <dcterms:modified xsi:type="dcterms:W3CDTF">2026-05-05T11:31:00Z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