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265081E3"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985938">
        <w:rPr>
          <w:rFonts w:ascii="Arial" w:eastAsia="Calibri" w:hAnsi="Arial" w:cs="Arial"/>
          <w:i/>
          <w:iCs/>
          <w:color w:val="auto"/>
          <w:sz w:val="20"/>
          <w:szCs w:val="20"/>
        </w:rPr>
        <w:t>5</w:t>
      </w:r>
    </w:p>
    <w:p w14:paraId="57200CEF" w14:textId="77777777" w:rsidR="006429D4" w:rsidRPr="006429D4" w:rsidRDefault="006429D4" w:rsidP="006429D4">
      <w:pPr>
        <w:jc w:val="both"/>
        <w:rPr>
          <w:rFonts w:ascii="Arial" w:hAnsi="Arial" w:cs="Arial"/>
          <w:i/>
          <w:iCs/>
          <w:sz w:val="20"/>
          <w:szCs w:val="20"/>
        </w:rPr>
      </w:pPr>
    </w:p>
    <w:p w14:paraId="46EE764F" w14:textId="6853E28B" w:rsidR="00E83809" w:rsidRDefault="005924BF" w:rsidP="004D175B">
      <w:pPr>
        <w:tabs>
          <w:tab w:val="left" w:pos="369"/>
          <w:tab w:val="center" w:pos="7371"/>
        </w:tabs>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9264" behindDoc="0" locked="0" layoutInCell="1" allowOverlap="1" wp14:anchorId="7526E016" wp14:editId="43BE2AC5">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79B8DCE"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15.85pt" to="74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strokecolor="#e97132 [3205]" strokeweight=".5pt">
                <v:stroke joinstyle="miter"/>
              </v:line>
            </w:pict>
          </mc:Fallback>
        </mc:AlternateContent>
      </w:r>
      <w:r w:rsidR="004D175B">
        <w:rPr>
          <w:rFonts w:ascii="Arial" w:hAnsi="Arial" w:cs="Arial"/>
          <w:b/>
          <w:bCs/>
          <w:smallCaps/>
          <w:sz w:val="20"/>
          <w:szCs w:val="20"/>
        </w:rPr>
        <w:tab/>
      </w:r>
      <w:r w:rsidR="004D175B">
        <w:rPr>
          <w:rFonts w:ascii="Arial" w:hAnsi="Arial" w:cs="Arial"/>
          <w:b/>
          <w:bCs/>
          <w:smallCaps/>
          <w:sz w:val="20"/>
          <w:szCs w:val="20"/>
        </w:rPr>
        <w:tab/>
      </w:r>
      <w:r w:rsidR="00AD1CC8" w:rsidRPr="00044D83">
        <w:rPr>
          <w:rFonts w:ascii="Arial" w:hAnsi="Arial" w:cs="Arial"/>
          <w:b/>
          <w:bCs/>
          <w:smallCaps/>
          <w:sz w:val="20"/>
          <w:szCs w:val="20"/>
        </w:rPr>
        <w:t>TIEKĖJAMS KELIAMI</w:t>
      </w:r>
      <w:r w:rsidR="00437838">
        <w:rPr>
          <w:rFonts w:ascii="Arial" w:hAnsi="Arial" w:cs="Arial"/>
          <w:b/>
          <w:bCs/>
          <w:smallCaps/>
          <w:sz w:val="20"/>
          <w:szCs w:val="20"/>
        </w:rPr>
        <w:t xml:space="preserve"> </w:t>
      </w:r>
      <w:r w:rsidR="00F0427E">
        <w:rPr>
          <w:rFonts w:ascii="Arial" w:hAnsi="Arial" w:cs="Arial"/>
          <w:b/>
          <w:bCs/>
          <w:smallCaps/>
          <w:sz w:val="20"/>
          <w:szCs w:val="20"/>
        </w:rPr>
        <w:t>KVALIFIKACIJOS</w:t>
      </w:r>
      <w:r w:rsidR="00FB334B">
        <w:rPr>
          <w:rFonts w:ascii="Arial" w:hAnsi="Arial" w:cs="Arial"/>
          <w:b/>
          <w:bCs/>
          <w:smallCaps/>
          <w:sz w:val="20"/>
          <w:szCs w:val="20"/>
        </w:rPr>
        <w:t xml:space="preserve"> </w:t>
      </w:r>
      <w:r w:rsidR="00AD1CC8" w:rsidRPr="00044D83">
        <w:rPr>
          <w:rFonts w:ascii="Arial" w:hAnsi="Arial" w:cs="Arial"/>
          <w:b/>
          <w:bCs/>
          <w:smallCaps/>
          <w:sz w:val="20"/>
          <w:szCs w:val="20"/>
        </w:rPr>
        <w:t xml:space="preserve">REIKALAVIMAI </w:t>
      </w:r>
    </w:p>
    <w:p w14:paraId="57A8CC1C" w14:textId="77777777" w:rsidR="005924BF" w:rsidRPr="00F0427E" w:rsidRDefault="005924BF" w:rsidP="004D175B">
      <w:pPr>
        <w:tabs>
          <w:tab w:val="left" w:pos="369"/>
          <w:tab w:val="center" w:pos="7371"/>
        </w:tabs>
        <w:rPr>
          <w:rFonts w:ascii="Arial" w:hAnsi="Arial" w:cs="Arial"/>
          <w:b/>
          <w:bCs/>
          <w:smallCaps/>
          <w:sz w:val="20"/>
          <w:szCs w:val="20"/>
        </w:rPr>
      </w:pPr>
    </w:p>
    <w:p w14:paraId="3AF39B47" w14:textId="188029BF" w:rsidR="008075EA" w:rsidRPr="00DF512B" w:rsidRDefault="004C0F68"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Tiekėjas turi atitikti nurodytus kvalifikacijos reikalavimus</w:t>
      </w:r>
      <w:r w:rsidR="00086DE5">
        <w:rPr>
          <w:rFonts w:ascii="Arial" w:hAnsi="Arial" w:cs="Arial"/>
          <w:i/>
          <w:iCs/>
          <w:sz w:val="20"/>
          <w:szCs w:val="20"/>
        </w:rPr>
        <w:t>.</w:t>
      </w:r>
    </w:p>
    <w:p w14:paraId="16EC0ED1" w14:textId="7D535D15" w:rsidR="00FB5FBA" w:rsidRPr="00DF512B" w:rsidRDefault="00FB5FBA"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Fonts w:ascii="Arial" w:hAnsi="Arial" w:cs="Arial"/>
          <w:sz w:val="20"/>
          <w:szCs w:val="20"/>
        </w:rPr>
        <w:t>Tais</w:t>
      </w:r>
      <w:r w:rsidRPr="00DF512B">
        <w:rPr>
          <w:rStyle w:val="normaltextrun"/>
          <w:rFonts w:ascii="Arial" w:hAnsi="Arial" w:cs="Arial"/>
          <w:sz w:val="20"/>
          <w:szCs w:val="20"/>
        </w:rPr>
        <w:t xml:space="preserve"> atvejais, kai Pirkimo dokumentuose nenustatyta, kad Tiekėjo kvalifikacija dėl teisės verstis atitinkama veikla tikrinama arba pagal Pirkimo </w:t>
      </w:r>
      <w:r w:rsidRPr="00DF512B">
        <w:rPr>
          <w:rStyle w:val="normaltextrun"/>
          <w:rFonts w:ascii="Arial" w:hAnsi="Arial" w:cs="Arial"/>
          <w:color w:val="000000"/>
          <w:sz w:val="20"/>
          <w:szCs w:val="20"/>
        </w:rPr>
        <w:t>dokumentuose</w:t>
      </w:r>
      <w:r w:rsidRPr="00DF512B">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DF512B">
        <w:rPr>
          <w:rFonts w:ascii="Arial" w:hAnsi="Arial" w:cs="Arial"/>
          <w:sz w:val="20"/>
          <w:szCs w:val="20"/>
        </w:rPr>
        <w:t>.</w:t>
      </w:r>
    </w:p>
    <w:p w14:paraId="37A57508" w14:textId="19CFD8C6" w:rsidR="00897CDC" w:rsidRPr="00DF512B" w:rsidRDefault="00897CDC"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Jeigu Tiekėjas teikia lygiaverčius dokumentus, teikiamų dokumentų lygiavertiškumą turi įrodyti pats Tiekėjas.</w:t>
      </w:r>
    </w:p>
    <w:p w14:paraId="4B72A37E" w14:textId="59C6E2D4" w:rsidR="009F20C6" w:rsidRPr="00DF512B" w:rsidRDefault="00713B89"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Šiame priede reikalaujama</w:t>
      </w:r>
      <w:r w:rsidR="00794BFD" w:rsidRPr="00DF512B">
        <w:rPr>
          <w:rFonts w:ascii="Arial" w:hAnsi="Arial" w:cs="Arial"/>
          <w:sz w:val="20"/>
          <w:szCs w:val="20"/>
        </w:rPr>
        <w:t xml:space="preserve"> kvalifikacij</w:t>
      </w:r>
      <w:r w:rsidR="00DF512B">
        <w:rPr>
          <w:rFonts w:ascii="Arial" w:hAnsi="Arial" w:cs="Arial"/>
          <w:sz w:val="20"/>
          <w:szCs w:val="20"/>
        </w:rPr>
        <w:t>a</w:t>
      </w:r>
      <w:r w:rsidR="00794BFD" w:rsidRPr="00DF512B">
        <w:rPr>
          <w:rFonts w:ascii="Arial" w:hAnsi="Arial" w:cs="Arial"/>
          <w:sz w:val="20"/>
          <w:szCs w:val="20"/>
        </w:rPr>
        <w:t xml:space="preserve"> turi būti įgyta iki Pasiūlymų pateikimo termino pabaigos.</w:t>
      </w:r>
    </w:p>
    <w:p w14:paraId="4274EE0C" w14:textId="265CB0AF" w:rsidR="00DF512B" w:rsidRPr="0092775D" w:rsidRDefault="00DF512B" w:rsidP="00714D0F">
      <w:pPr>
        <w:pStyle w:val="ListParagraph"/>
        <w:numPr>
          <w:ilvl w:val="0"/>
          <w:numId w:val="1"/>
        </w:numPr>
        <w:tabs>
          <w:tab w:val="left" w:pos="426"/>
        </w:tabs>
        <w:ind w:left="426" w:hanging="426"/>
        <w:jc w:val="both"/>
        <w:rPr>
          <w:rFonts w:eastAsiaTheme="minorHAnsi"/>
          <w:sz w:val="20"/>
          <w:szCs w:val="20"/>
        </w:rPr>
      </w:pPr>
      <w:r w:rsidRPr="00DF512B">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4663D7F3" w14:textId="77777777" w:rsidR="0092775D" w:rsidRDefault="0092775D" w:rsidP="0092775D">
      <w:pPr>
        <w:tabs>
          <w:tab w:val="left" w:pos="426"/>
        </w:tabs>
        <w:jc w:val="both"/>
        <w:rPr>
          <w:rFonts w:eastAsiaTheme="minorHAnsi"/>
          <w:sz w:val="20"/>
          <w:szCs w:val="20"/>
        </w:rPr>
      </w:pPr>
    </w:p>
    <w:p w14:paraId="67D8D803" w14:textId="77777777" w:rsidR="0092775D" w:rsidRDefault="0092775D" w:rsidP="0092775D">
      <w:pPr>
        <w:tabs>
          <w:tab w:val="left" w:pos="426"/>
        </w:tabs>
        <w:jc w:val="both"/>
        <w:rPr>
          <w:rFonts w:eastAsiaTheme="minorHAnsi"/>
          <w:sz w:val="20"/>
          <w:szCs w:val="20"/>
        </w:rPr>
      </w:pPr>
    </w:p>
    <w:p w14:paraId="357BDCCB" w14:textId="77777777" w:rsidR="0092775D" w:rsidRPr="0092775D" w:rsidRDefault="0092775D" w:rsidP="0092775D">
      <w:pPr>
        <w:tabs>
          <w:tab w:val="left" w:pos="426"/>
        </w:tabs>
        <w:jc w:val="both"/>
        <w:rPr>
          <w:rFonts w:eastAsiaTheme="minorHAnsi"/>
          <w:sz w:val="20"/>
          <w:szCs w:val="20"/>
        </w:rPr>
      </w:pPr>
    </w:p>
    <w:tbl>
      <w:tblPr>
        <w:tblStyle w:val="TableGrid"/>
        <w:tblW w:w="15163" w:type="dxa"/>
        <w:tblLook w:val="04A0" w:firstRow="1" w:lastRow="0" w:firstColumn="1" w:lastColumn="0" w:noHBand="0" w:noVBand="1"/>
      </w:tblPr>
      <w:tblGrid>
        <w:gridCol w:w="704"/>
        <w:gridCol w:w="4961"/>
        <w:gridCol w:w="4678"/>
        <w:gridCol w:w="4820"/>
      </w:tblGrid>
      <w:tr w:rsidR="009C0A6F" w:rsidRPr="00541785" w14:paraId="46BF2699" w14:textId="77777777" w:rsidTr="0092775D">
        <w:trPr>
          <w:tblHeader/>
        </w:trPr>
        <w:tc>
          <w:tcPr>
            <w:tcW w:w="704" w:type="dxa"/>
            <w:shd w:val="clear" w:color="auto" w:fill="F2F2F2" w:themeFill="background1" w:themeFillShade="F2"/>
            <w:vAlign w:val="center"/>
          </w:tcPr>
          <w:p w14:paraId="1490B4F1" w14:textId="77777777" w:rsidR="009C0A6F" w:rsidRPr="00541785" w:rsidRDefault="009C0A6F" w:rsidP="001938E1">
            <w:pPr>
              <w:ind w:left="-79" w:right="-108"/>
              <w:jc w:val="center"/>
              <w:rPr>
                <w:rFonts w:ascii="Arial" w:hAnsi="Arial" w:cs="Arial"/>
                <w:b/>
                <w:sz w:val="20"/>
                <w:szCs w:val="20"/>
              </w:rPr>
            </w:pPr>
            <w:r w:rsidRPr="00541785">
              <w:rPr>
                <w:rFonts w:ascii="Arial" w:hAnsi="Arial" w:cs="Arial"/>
                <w:b/>
                <w:sz w:val="20"/>
                <w:szCs w:val="20"/>
              </w:rPr>
              <w:t>Eil. Nr.</w:t>
            </w:r>
          </w:p>
        </w:tc>
        <w:tc>
          <w:tcPr>
            <w:tcW w:w="4961" w:type="dxa"/>
            <w:shd w:val="clear" w:color="auto" w:fill="F2F2F2" w:themeFill="background1" w:themeFillShade="F2"/>
            <w:vAlign w:val="center"/>
          </w:tcPr>
          <w:p w14:paraId="0E7A4D3B"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Reikalavimas</w:t>
            </w:r>
          </w:p>
        </w:tc>
        <w:tc>
          <w:tcPr>
            <w:tcW w:w="4678" w:type="dxa"/>
            <w:shd w:val="clear" w:color="auto" w:fill="F2F2F2" w:themeFill="background1" w:themeFillShade="F2"/>
            <w:vAlign w:val="center"/>
          </w:tcPr>
          <w:p w14:paraId="04F19572"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Atitiktį reikalavimui įrodantys dokumentai</w:t>
            </w:r>
          </w:p>
        </w:tc>
        <w:tc>
          <w:tcPr>
            <w:tcW w:w="4820" w:type="dxa"/>
            <w:shd w:val="clear" w:color="auto" w:fill="F2F2F2" w:themeFill="background1" w:themeFillShade="F2"/>
            <w:vAlign w:val="center"/>
          </w:tcPr>
          <w:p w14:paraId="4A0BEE3B" w14:textId="6E5496D0" w:rsidR="009C0A6F" w:rsidRPr="00541785" w:rsidRDefault="009C0A6F" w:rsidP="001938E1">
            <w:pPr>
              <w:tabs>
                <w:tab w:val="left" w:pos="1561"/>
              </w:tabs>
              <w:jc w:val="center"/>
              <w:rPr>
                <w:rFonts w:ascii="Arial" w:hAnsi="Arial" w:cs="Arial"/>
                <w:bCs/>
                <w:sz w:val="20"/>
                <w:szCs w:val="20"/>
              </w:rPr>
            </w:pPr>
            <w:r w:rsidRPr="00541785">
              <w:rPr>
                <w:rFonts w:ascii="Arial" w:hAnsi="Arial" w:cs="Arial"/>
                <w:b/>
                <w:sz w:val="20"/>
                <w:szCs w:val="20"/>
              </w:rPr>
              <w:t>Subjektas, kuris turi atitikti reikalavimą</w:t>
            </w:r>
          </w:p>
        </w:tc>
      </w:tr>
      <w:tr w:rsidR="009C0A6F" w:rsidRPr="00541785" w14:paraId="7C6ECD51" w14:textId="77777777" w:rsidTr="0092775D">
        <w:trPr>
          <w:tblHeader/>
        </w:trPr>
        <w:tc>
          <w:tcPr>
            <w:tcW w:w="704" w:type="dxa"/>
            <w:shd w:val="clear" w:color="auto" w:fill="F2F2F2" w:themeFill="background1" w:themeFillShade="F2"/>
            <w:vAlign w:val="center"/>
          </w:tcPr>
          <w:p w14:paraId="3170934E" w14:textId="41C787B9" w:rsidR="009C0A6F" w:rsidRPr="00936E7E" w:rsidRDefault="009C0A6F" w:rsidP="001938E1">
            <w:pPr>
              <w:ind w:left="-79" w:right="-108"/>
              <w:jc w:val="center"/>
              <w:rPr>
                <w:rFonts w:ascii="Arial" w:hAnsi="Arial" w:cs="Arial"/>
                <w:bCs/>
                <w:i/>
                <w:iCs/>
                <w:sz w:val="20"/>
                <w:szCs w:val="20"/>
              </w:rPr>
            </w:pPr>
            <w:r w:rsidRPr="00936E7E">
              <w:rPr>
                <w:rFonts w:ascii="Arial" w:hAnsi="Arial" w:cs="Arial"/>
                <w:bCs/>
                <w:i/>
                <w:iCs/>
                <w:sz w:val="20"/>
                <w:szCs w:val="20"/>
              </w:rPr>
              <w:t>1</w:t>
            </w:r>
          </w:p>
        </w:tc>
        <w:tc>
          <w:tcPr>
            <w:tcW w:w="4961" w:type="dxa"/>
            <w:shd w:val="clear" w:color="auto" w:fill="F2F2F2" w:themeFill="background1" w:themeFillShade="F2"/>
            <w:vAlign w:val="center"/>
          </w:tcPr>
          <w:p w14:paraId="46CFEF87" w14:textId="1EAEA23F"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2</w:t>
            </w:r>
          </w:p>
        </w:tc>
        <w:tc>
          <w:tcPr>
            <w:tcW w:w="4678" w:type="dxa"/>
            <w:shd w:val="clear" w:color="auto" w:fill="F2F2F2" w:themeFill="background1" w:themeFillShade="F2"/>
            <w:vAlign w:val="center"/>
          </w:tcPr>
          <w:p w14:paraId="3224DFDE" w14:textId="2C92FCCA"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3</w:t>
            </w:r>
          </w:p>
        </w:tc>
        <w:tc>
          <w:tcPr>
            <w:tcW w:w="4820" w:type="dxa"/>
            <w:shd w:val="clear" w:color="auto" w:fill="F2F2F2" w:themeFill="background1" w:themeFillShade="F2"/>
            <w:vAlign w:val="center"/>
          </w:tcPr>
          <w:p w14:paraId="48303505" w14:textId="609537B3" w:rsidR="009C0A6F" w:rsidRPr="00936E7E" w:rsidRDefault="009C0A6F" w:rsidP="001938E1">
            <w:pPr>
              <w:tabs>
                <w:tab w:val="left" w:pos="1561"/>
              </w:tabs>
              <w:jc w:val="center"/>
              <w:rPr>
                <w:rFonts w:ascii="Arial" w:hAnsi="Arial" w:cs="Arial"/>
                <w:bCs/>
                <w:i/>
                <w:iCs/>
                <w:sz w:val="20"/>
                <w:szCs w:val="20"/>
              </w:rPr>
            </w:pPr>
            <w:r w:rsidRPr="00936E7E">
              <w:rPr>
                <w:rFonts w:ascii="Arial" w:hAnsi="Arial" w:cs="Arial"/>
                <w:bCs/>
                <w:i/>
                <w:iCs/>
                <w:sz w:val="20"/>
                <w:szCs w:val="20"/>
              </w:rPr>
              <w:t>4</w:t>
            </w:r>
          </w:p>
        </w:tc>
      </w:tr>
      <w:tr w:rsidR="002E21DA" w:rsidRPr="00541785" w14:paraId="4CA957D1" w14:textId="77777777" w:rsidTr="00726EF7">
        <w:tc>
          <w:tcPr>
            <w:tcW w:w="15163" w:type="dxa"/>
            <w:gridSpan w:val="4"/>
            <w:shd w:val="clear" w:color="auto" w:fill="D9D9D9" w:themeFill="background1" w:themeFillShade="D9"/>
          </w:tcPr>
          <w:p w14:paraId="2E389B44" w14:textId="5917BA8E" w:rsidR="002E21DA" w:rsidRPr="000E6517" w:rsidRDefault="00265F75" w:rsidP="000E6517">
            <w:pPr>
              <w:pStyle w:val="ListParagraph"/>
              <w:numPr>
                <w:ilvl w:val="0"/>
                <w:numId w:val="10"/>
              </w:numPr>
              <w:tabs>
                <w:tab w:val="left" w:pos="284"/>
              </w:tabs>
              <w:jc w:val="both"/>
              <w:rPr>
                <w:rFonts w:ascii="Arial" w:hAnsi="Arial" w:cs="Arial"/>
                <w:b/>
                <w:bCs/>
                <w:sz w:val="20"/>
                <w:szCs w:val="20"/>
              </w:rPr>
            </w:pPr>
            <w:r w:rsidRPr="00265F75">
              <w:rPr>
                <w:rFonts w:ascii="Arial" w:hAnsi="Arial" w:cs="Arial"/>
                <w:b/>
                <w:bCs/>
                <w:sz w:val="20"/>
                <w:szCs w:val="20"/>
              </w:rPr>
              <w:t>TEISĖ VERSTIS VEIKLA</w:t>
            </w:r>
          </w:p>
        </w:tc>
      </w:tr>
      <w:tr w:rsidR="009C0A6F" w:rsidRPr="00541785" w14:paraId="70F7DE49" w14:textId="77777777" w:rsidTr="0092775D">
        <w:trPr>
          <w:trHeight w:val="300"/>
        </w:trPr>
        <w:tc>
          <w:tcPr>
            <w:tcW w:w="704" w:type="dxa"/>
          </w:tcPr>
          <w:p w14:paraId="5B38643A" w14:textId="77777777" w:rsidR="009C0A6F" w:rsidRPr="000E6517" w:rsidRDefault="009C0A6F" w:rsidP="00755E92">
            <w:pPr>
              <w:pStyle w:val="ListParagraph"/>
              <w:numPr>
                <w:ilvl w:val="1"/>
                <w:numId w:val="10"/>
              </w:numPr>
              <w:tabs>
                <w:tab w:val="left" w:pos="284"/>
              </w:tabs>
              <w:jc w:val="both"/>
              <w:rPr>
                <w:rFonts w:ascii="Arial" w:hAnsi="Arial" w:cs="Arial"/>
                <w:sz w:val="20"/>
                <w:szCs w:val="20"/>
              </w:rPr>
            </w:pPr>
          </w:p>
        </w:tc>
        <w:tc>
          <w:tcPr>
            <w:tcW w:w="4961" w:type="dxa"/>
          </w:tcPr>
          <w:p w14:paraId="242245BC" w14:textId="0862F584" w:rsidR="0092775D" w:rsidRDefault="009C0A6F" w:rsidP="00755E92">
            <w:pPr>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t xml:space="preserve">Tiekėjas turi teisę verstis šia veikla: </w:t>
            </w:r>
            <w:r w:rsidR="0092775D" w:rsidRPr="0092775D">
              <w:rPr>
                <w:rFonts w:ascii="Arial" w:eastAsia="Arial" w:hAnsi="Arial" w:cs="Arial"/>
                <w:color w:val="000000" w:themeColor="text1"/>
                <w:sz w:val="20"/>
                <w:szCs w:val="20"/>
              </w:rPr>
              <w:t>statinio statybos techninio prižiūrėtojo civilinės atsakomybės privalomojo draudim</w:t>
            </w:r>
            <w:r w:rsidR="0092775D">
              <w:rPr>
                <w:rFonts w:ascii="Arial" w:eastAsia="Arial" w:hAnsi="Arial" w:cs="Arial"/>
                <w:color w:val="000000" w:themeColor="text1"/>
                <w:sz w:val="20"/>
                <w:szCs w:val="20"/>
              </w:rPr>
              <w:t>u.</w:t>
            </w:r>
          </w:p>
          <w:p w14:paraId="34F03FD2" w14:textId="77777777" w:rsidR="0092775D" w:rsidRDefault="0092775D" w:rsidP="00755E92">
            <w:pPr>
              <w:jc w:val="both"/>
              <w:rPr>
                <w:rFonts w:ascii="Arial" w:eastAsia="Arial" w:hAnsi="Arial" w:cs="Arial"/>
                <w:color w:val="000000" w:themeColor="text1"/>
                <w:sz w:val="20"/>
                <w:szCs w:val="20"/>
              </w:rPr>
            </w:pPr>
          </w:p>
          <w:p w14:paraId="7E42873E" w14:textId="77777777" w:rsidR="0092775D" w:rsidRDefault="0092775D" w:rsidP="00755E92">
            <w:pPr>
              <w:jc w:val="both"/>
              <w:rPr>
                <w:rFonts w:ascii="Arial" w:eastAsia="Arial" w:hAnsi="Arial" w:cs="Arial"/>
                <w:color w:val="000000" w:themeColor="text1"/>
                <w:sz w:val="20"/>
                <w:szCs w:val="20"/>
              </w:rPr>
            </w:pPr>
          </w:p>
          <w:p w14:paraId="3AF38902" w14:textId="77777777" w:rsidR="0092775D" w:rsidRDefault="0092775D" w:rsidP="00755E92">
            <w:pPr>
              <w:jc w:val="both"/>
              <w:rPr>
                <w:rFonts w:ascii="Arial" w:eastAsia="Arial" w:hAnsi="Arial" w:cs="Arial"/>
                <w:color w:val="000000" w:themeColor="text1"/>
                <w:sz w:val="20"/>
                <w:szCs w:val="20"/>
              </w:rPr>
            </w:pPr>
          </w:p>
          <w:p w14:paraId="2BAA30B9" w14:textId="77777777" w:rsidR="0092775D" w:rsidRDefault="0092775D" w:rsidP="00755E92">
            <w:pPr>
              <w:jc w:val="both"/>
              <w:rPr>
                <w:rFonts w:ascii="Arial" w:eastAsia="Arial" w:hAnsi="Arial" w:cs="Arial"/>
                <w:color w:val="000000" w:themeColor="text1"/>
                <w:sz w:val="20"/>
                <w:szCs w:val="20"/>
              </w:rPr>
            </w:pPr>
          </w:p>
          <w:p w14:paraId="1D69F34B" w14:textId="7BCD376C" w:rsidR="009C0A6F" w:rsidRPr="00A00437" w:rsidRDefault="009C0A6F" w:rsidP="00755E92">
            <w:pPr>
              <w:jc w:val="both"/>
              <w:rPr>
                <w:rFonts w:ascii="Arial" w:eastAsia="Arial" w:hAnsi="Arial" w:cs="Arial"/>
                <w:i/>
                <w:iCs/>
                <w:color w:val="000000" w:themeColor="text1"/>
                <w:sz w:val="20"/>
                <w:szCs w:val="20"/>
              </w:rPr>
            </w:pPr>
          </w:p>
        </w:tc>
        <w:tc>
          <w:tcPr>
            <w:tcW w:w="4678" w:type="dxa"/>
          </w:tcPr>
          <w:p w14:paraId="69F3AA12" w14:textId="240DC82A" w:rsidR="009C0A6F" w:rsidRPr="00A00437" w:rsidRDefault="009C0A6F" w:rsidP="00755E92">
            <w:pPr>
              <w:tabs>
                <w:tab w:val="left" w:pos="8364"/>
              </w:tabs>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t>Pateikiam</w:t>
            </w:r>
            <w:r w:rsidR="0092775D">
              <w:rPr>
                <w:rFonts w:ascii="Arial" w:eastAsia="Arial" w:hAnsi="Arial" w:cs="Arial"/>
                <w:color w:val="000000" w:themeColor="text1"/>
                <w:sz w:val="20"/>
                <w:szCs w:val="20"/>
              </w:rPr>
              <w:t>a</w:t>
            </w:r>
            <w:r w:rsidR="0092775D" w:rsidRPr="0092775D">
              <w:rPr>
                <w:rFonts w:ascii="Arial" w:eastAsia="Arial" w:hAnsi="Arial" w:cs="Arial"/>
                <w:color w:val="000000" w:themeColor="text1"/>
                <w:sz w:val="20"/>
                <w:szCs w:val="20"/>
              </w:rPr>
              <w:t xml:space="preserve"> Lietuvos banko išduot</w:t>
            </w:r>
            <w:r w:rsidR="0092775D">
              <w:rPr>
                <w:rFonts w:ascii="Arial" w:eastAsia="Arial" w:hAnsi="Arial" w:cs="Arial"/>
                <w:color w:val="000000" w:themeColor="text1"/>
                <w:sz w:val="20"/>
                <w:szCs w:val="20"/>
              </w:rPr>
              <w:t>a</w:t>
            </w:r>
            <w:r w:rsidR="0092775D" w:rsidRPr="0092775D">
              <w:rPr>
                <w:rFonts w:ascii="Arial" w:eastAsia="Arial" w:hAnsi="Arial" w:cs="Arial"/>
                <w:color w:val="000000" w:themeColor="text1"/>
                <w:sz w:val="20"/>
                <w:szCs w:val="20"/>
              </w:rPr>
              <w:t xml:space="preserve"> licencij</w:t>
            </w:r>
            <w:r w:rsidR="0092775D">
              <w:rPr>
                <w:rFonts w:ascii="Arial" w:eastAsia="Arial" w:hAnsi="Arial" w:cs="Arial"/>
                <w:color w:val="000000" w:themeColor="text1"/>
                <w:sz w:val="20"/>
                <w:szCs w:val="20"/>
              </w:rPr>
              <w:t>os</w:t>
            </w:r>
            <w:r w:rsidR="0092775D" w:rsidRPr="0092775D">
              <w:rPr>
                <w:rFonts w:ascii="Arial" w:eastAsia="Arial" w:hAnsi="Arial" w:cs="Arial"/>
                <w:color w:val="000000" w:themeColor="text1"/>
                <w:sz w:val="20"/>
                <w:szCs w:val="20"/>
              </w:rPr>
              <w:t xml:space="preserve"> arba </w:t>
            </w:r>
            <w:r w:rsidR="0092775D">
              <w:rPr>
                <w:rFonts w:ascii="Arial" w:eastAsia="Arial" w:hAnsi="Arial" w:cs="Arial"/>
                <w:color w:val="000000" w:themeColor="text1"/>
                <w:sz w:val="20"/>
                <w:szCs w:val="20"/>
              </w:rPr>
              <w:t xml:space="preserve">kito </w:t>
            </w:r>
            <w:r w:rsidR="0092775D" w:rsidRPr="0092775D">
              <w:rPr>
                <w:rFonts w:ascii="Arial" w:eastAsia="Arial" w:hAnsi="Arial" w:cs="Arial"/>
                <w:color w:val="000000" w:themeColor="text1"/>
                <w:sz w:val="20"/>
                <w:szCs w:val="20"/>
              </w:rPr>
              <w:t>lygiaverčio dokumento kopij</w:t>
            </w:r>
            <w:r w:rsidR="0092775D">
              <w:rPr>
                <w:rFonts w:ascii="Arial" w:eastAsia="Arial" w:hAnsi="Arial" w:cs="Arial"/>
                <w:color w:val="000000" w:themeColor="text1"/>
                <w:sz w:val="20"/>
                <w:szCs w:val="20"/>
              </w:rPr>
              <w:t>a</w:t>
            </w:r>
            <w:r w:rsidR="0092775D" w:rsidRPr="0092775D">
              <w:rPr>
                <w:rFonts w:ascii="Arial" w:eastAsia="Arial" w:hAnsi="Arial" w:cs="Arial"/>
                <w:color w:val="000000" w:themeColor="text1"/>
                <w:sz w:val="20"/>
                <w:szCs w:val="20"/>
              </w:rPr>
              <w:t>, suteikiant</w:t>
            </w:r>
            <w:r w:rsidR="0092775D">
              <w:rPr>
                <w:rFonts w:ascii="Arial" w:eastAsia="Arial" w:hAnsi="Arial" w:cs="Arial"/>
                <w:color w:val="000000" w:themeColor="text1"/>
                <w:sz w:val="20"/>
                <w:szCs w:val="20"/>
              </w:rPr>
              <w:t>i</w:t>
            </w:r>
            <w:r w:rsidR="0092775D" w:rsidRPr="0092775D">
              <w:rPr>
                <w:rFonts w:ascii="Arial" w:eastAsia="Arial" w:hAnsi="Arial" w:cs="Arial"/>
                <w:color w:val="000000" w:themeColor="text1"/>
                <w:sz w:val="20"/>
                <w:szCs w:val="20"/>
              </w:rPr>
              <w:t xml:space="preserve"> teisę verstis statinio statybos techninio prižiūrėtojo civilinės atsakomybės privalomojo draudimo veikla</w:t>
            </w:r>
            <w:r w:rsidR="0092775D">
              <w:rPr>
                <w:rFonts w:ascii="Arial" w:eastAsia="Arial" w:hAnsi="Arial" w:cs="Arial"/>
                <w:color w:val="000000" w:themeColor="text1"/>
                <w:sz w:val="20"/>
                <w:szCs w:val="20"/>
              </w:rPr>
              <w:t>.</w:t>
            </w:r>
          </w:p>
          <w:p w14:paraId="2ACFF034" w14:textId="77777777" w:rsidR="009C0A6F" w:rsidRPr="00A00437" w:rsidRDefault="009C0A6F" w:rsidP="00755E92">
            <w:pPr>
              <w:tabs>
                <w:tab w:val="left" w:pos="8364"/>
              </w:tabs>
              <w:jc w:val="both"/>
              <w:rPr>
                <w:rFonts w:ascii="Arial" w:eastAsia="Arial" w:hAnsi="Arial" w:cs="Arial"/>
                <w:color w:val="000000" w:themeColor="text1"/>
                <w:sz w:val="20"/>
                <w:szCs w:val="20"/>
              </w:rPr>
            </w:pPr>
          </w:p>
          <w:p w14:paraId="100FD087" w14:textId="77777777" w:rsidR="009C0A6F" w:rsidRPr="00A00437" w:rsidRDefault="009C0A6F" w:rsidP="008347C4">
            <w:pPr>
              <w:tabs>
                <w:tab w:val="left" w:pos="8364"/>
              </w:tabs>
              <w:jc w:val="both"/>
              <w:rPr>
                <w:rFonts w:ascii="Arial" w:eastAsia="Arial" w:hAnsi="Arial" w:cs="Arial"/>
                <w:i/>
                <w:iCs/>
                <w:color w:val="FF0000"/>
                <w:sz w:val="20"/>
                <w:szCs w:val="20"/>
              </w:rPr>
            </w:pPr>
          </w:p>
          <w:p w14:paraId="04A73F25" w14:textId="50119C9F" w:rsidR="009C0A6F" w:rsidRPr="00A00437" w:rsidRDefault="009C0A6F" w:rsidP="0092775D">
            <w:pPr>
              <w:tabs>
                <w:tab w:val="left" w:pos="8364"/>
              </w:tabs>
              <w:jc w:val="both"/>
              <w:rPr>
                <w:rFonts w:ascii="Arial" w:eastAsia="Arial" w:hAnsi="Arial" w:cs="Arial"/>
                <w:i/>
                <w:iCs/>
                <w:color w:val="FF0000"/>
                <w:sz w:val="20"/>
                <w:szCs w:val="20"/>
              </w:rPr>
            </w:pPr>
          </w:p>
        </w:tc>
        <w:tc>
          <w:tcPr>
            <w:tcW w:w="4820" w:type="dxa"/>
          </w:tcPr>
          <w:p w14:paraId="656AB0F4" w14:textId="77777777" w:rsidR="009C0A6F" w:rsidRDefault="009C0A6F" w:rsidP="00755E92">
            <w:pPr>
              <w:jc w:val="center"/>
              <w:rPr>
                <w:rFonts w:ascii="Arial" w:hAnsi="Arial" w:cs="Arial"/>
                <w:sz w:val="20"/>
                <w:szCs w:val="20"/>
              </w:rPr>
            </w:pPr>
            <w:r w:rsidRPr="003B1663">
              <w:rPr>
                <w:rFonts w:ascii="Arial" w:hAnsi="Arial" w:cs="Arial"/>
                <w:sz w:val="20"/>
                <w:szCs w:val="20"/>
              </w:rPr>
              <w:t xml:space="preserve">Tiekėjas, kiekvienas </w:t>
            </w:r>
            <w:r>
              <w:rPr>
                <w:rFonts w:ascii="Arial" w:hAnsi="Arial" w:cs="Arial"/>
                <w:sz w:val="20"/>
                <w:szCs w:val="20"/>
              </w:rPr>
              <w:t>T</w:t>
            </w:r>
            <w:r w:rsidRPr="003B1663">
              <w:rPr>
                <w:rFonts w:ascii="Arial" w:hAnsi="Arial" w:cs="Arial"/>
                <w:sz w:val="20"/>
                <w:szCs w:val="20"/>
              </w:rPr>
              <w:t xml:space="preserve">iekėjų grupės narys, jeigu </w:t>
            </w:r>
            <w:r>
              <w:rPr>
                <w:rFonts w:ascii="Arial" w:hAnsi="Arial" w:cs="Arial"/>
                <w:sz w:val="20"/>
                <w:szCs w:val="20"/>
              </w:rPr>
              <w:t>P</w:t>
            </w:r>
            <w:r w:rsidRPr="003B1663">
              <w:rPr>
                <w:rFonts w:ascii="Arial" w:hAnsi="Arial" w:cs="Arial"/>
                <w:sz w:val="20"/>
                <w:szCs w:val="20"/>
              </w:rPr>
              <w:t xml:space="preserve">asiūlymą teikia </w:t>
            </w:r>
            <w:r>
              <w:rPr>
                <w:rFonts w:ascii="Arial" w:hAnsi="Arial" w:cs="Arial"/>
                <w:sz w:val="20"/>
                <w:szCs w:val="20"/>
              </w:rPr>
              <w:t>T</w:t>
            </w:r>
            <w:r w:rsidRPr="003B1663">
              <w:rPr>
                <w:rFonts w:ascii="Arial" w:hAnsi="Arial" w:cs="Arial"/>
                <w:sz w:val="20"/>
                <w:szCs w:val="20"/>
              </w:rPr>
              <w:t xml:space="preserve">iekėjų grupė, ūkio subjektas, kurio pajėgumais remiasi </w:t>
            </w:r>
            <w:r>
              <w:rPr>
                <w:rFonts w:ascii="Arial" w:hAnsi="Arial" w:cs="Arial"/>
                <w:sz w:val="20"/>
                <w:szCs w:val="20"/>
              </w:rPr>
              <w:t>T</w:t>
            </w:r>
            <w:r w:rsidRPr="003B1663">
              <w:rPr>
                <w:rFonts w:ascii="Arial" w:hAnsi="Arial" w:cs="Arial"/>
                <w:sz w:val="20"/>
                <w:szCs w:val="20"/>
              </w:rPr>
              <w:t xml:space="preserve">iekėjas, pagal jų prisiimamus įsipareigojimus </w:t>
            </w:r>
            <w:r>
              <w:rPr>
                <w:rFonts w:ascii="Arial" w:hAnsi="Arial" w:cs="Arial"/>
                <w:sz w:val="20"/>
                <w:szCs w:val="20"/>
              </w:rPr>
              <w:t>S</w:t>
            </w:r>
            <w:r w:rsidRPr="003B1663">
              <w:rPr>
                <w:rFonts w:ascii="Arial" w:hAnsi="Arial" w:cs="Arial"/>
                <w:sz w:val="20"/>
                <w:szCs w:val="20"/>
              </w:rPr>
              <w:t>utarčiai vykdyti.</w:t>
            </w:r>
          </w:p>
          <w:p w14:paraId="49136B1D" w14:textId="77777777" w:rsidR="009C0A6F" w:rsidRDefault="009C0A6F" w:rsidP="00755E92">
            <w:pPr>
              <w:jc w:val="center"/>
              <w:rPr>
                <w:rFonts w:ascii="Arial" w:hAnsi="Arial" w:cs="Arial"/>
                <w:sz w:val="20"/>
                <w:szCs w:val="20"/>
              </w:rPr>
            </w:pPr>
          </w:p>
          <w:p w14:paraId="090115A6" w14:textId="70365AD7" w:rsidR="009C0A6F" w:rsidRDefault="009C0A6F" w:rsidP="00755E92">
            <w:pPr>
              <w:jc w:val="center"/>
              <w:rPr>
                <w:rFonts w:ascii="Arial" w:hAnsi="Arial" w:cs="Arial"/>
                <w:sz w:val="20"/>
                <w:szCs w:val="20"/>
              </w:rPr>
            </w:pPr>
            <w:r w:rsidRPr="00F87E70">
              <w:rPr>
                <w:rFonts w:ascii="Arial" w:hAnsi="Arial" w:cs="Arial"/>
                <w:sz w:val="20"/>
                <w:szCs w:val="20"/>
              </w:rPr>
              <w:t xml:space="preserve">Tiekėjas gali remtis kitų ūkio subjektų pajėgumais tik tuomet, kai tie subjektai, kurių pajėgumais buvo pasiremta, patys </w:t>
            </w:r>
            <w:r w:rsidRPr="00A14156">
              <w:rPr>
                <w:rFonts w:ascii="Arial" w:hAnsi="Arial" w:cs="Arial"/>
                <w:b/>
                <w:bCs/>
                <w:sz w:val="20"/>
                <w:szCs w:val="20"/>
              </w:rPr>
              <w:t>teiks paslaugas,</w:t>
            </w:r>
            <w:r w:rsidRPr="00985938">
              <w:rPr>
                <w:rFonts w:ascii="Arial" w:hAnsi="Arial" w:cs="Arial"/>
                <w:sz w:val="20"/>
                <w:szCs w:val="20"/>
              </w:rPr>
              <w:t xml:space="preserve"> </w:t>
            </w:r>
            <w:r w:rsidRPr="00F87E70">
              <w:rPr>
                <w:rFonts w:ascii="Arial" w:hAnsi="Arial" w:cs="Arial"/>
                <w:sz w:val="20"/>
                <w:szCs w:val="20"/>
              </w:rPr>
              <w:t>kuriems reikia jų pajėgumų.</w:t>
            </w:r>
          </w:p>
          <w:p w14:paraId="09A83A2E" w14:textId="77777777" w:rsidR="009C0A6F" w:rsidRDefault="009C0A6F" w:rsidP="00755E92">
            <w:pPr>
              <w:jc w:val="center"/>
              <w:rPr>
                <w:rFonts w:ascii="Arial" w:hAnsi="Arial" w:cs="Arial"/>
                <w:sz w:val="20"/>
                <w:szCs w:val="20"/>
              </w:rPr>
            </w:pPr>
          </w:p>
          <w:p w14:paraId="4684D54E" w14:textId="3E01121B" w:rsidR="009C0A6F" w:rsidRPr="00541785" w:rsidRDefault="009C0A6F" w:rsidP="00755E92">
            <w:pPr>
              <w:jc w:val="center"/>
              <w:rPr>
                <w:rFonts w:ascii="Arial" w:hAnsi="Arial" w:cs="Arial"/>
                <w:sz w:val="20"/>
                <w:szCs w:val="20"/>
                <w:highlight w:val="lightGray"/>
              </w:rPr>
            </w:pPr>
            <w:r w:rsidRPr="008258C5">
              <w:rPr>
                <w:rFonts w:ascii="Arial" w:hAnsi="Arial" w:cs="Arial"/>
                <w:sz w:val="20"/>
                <w:szCs w:val="20"/>
              </w:rPr>
              <w:lastRenderedPageBreak/>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nustatytus kvalifikacijos reikalavimus), privalo turėti teisę verstis ta veikla, kuriai jis 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tc>
      </w:tr>
    </w:tbl>
    <w:p w14:paraId="54754BB7" w14:textId="77777777" w:rsidR="00BB652E" w:rsidRPr="008075EA" w:rsidRDefault="00BB652E" w:rsidP="008075EA">
      <w:pPr>
        <w:jc w:val="both"/>
        <w:rPr>
          <w:rFonts w:ascii="Arial" w:hAnsi="Arial" w:cs="Arial"/>
          <w:sz w:val="20"/>
          <w:szCs w:val="20"/>
        </w:rPr>
      </w:pPr>
    </w:p>
    <w:sectPr w:rsidR="00BB652E"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651A" w14:textId="77777777" w:rsidR="00B91725" w:rsidRDefault="00B91725" w:rsidP="00AD0441">
      <w:pPr>
        <w:spacing w:after="0" w:line="240" w:lineRule="auto"/>
      </w:pPr>
      <w:r>
        <w:separator/>
      </w:r>
    </w:p>
  </w:endnote>
  <w:endnote w:type="continuationSeparator" w:id="0">
    <w:p w14:paraId="30714C1E" w14:textId="77777777" w:rsidR="00B91725" w:rsidRDefault="00B91725"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5664" w14:textId="77777777" w:rsidR="00B91725" w:rsidRDefault="00B91725" w:rsidP="00AD0441">
      <w:pPr>
        <w:spacing w:after="0" w:line="240" w:lineRule="auto"/>
      </w:pPr>
      <w:r>
        <w:separator/>
      </w:r>
    </w:p>
  </w:footnote>
  <w:footnote w:type="continuationSeparator" w:id="0">
    <w:p w14:paraId="752F7DEC" w14:textId="77777777" w:rsidR="00B91725" w:rsidRDefault="00B91725"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62336"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66432"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1935E0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64384"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29F6F2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60288"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67AB5"/>
    <w:multiLevelType w:val="multilevel"/>
    <w:tmpl w:val="73226100"/>
    <w:lvl w:ilvl="0">
      <w:start w:val="1"/>
      <w:numFmt w:val="decimal"/>
      <w:lvlText w:val="%1."/>
      <w:lvlJc w:val="left"/>
      <w:pPr>
        <w:ind w:left="360"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4"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F120D9"/>
    <w:multiLevelType w:val="multilevel"/>
    <w:tmpl w:val="56EAB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303E0"/>
    <w:multiLevelType w:val="hybridMultilevel"/>
    <w:tmpl w:val="13086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abstractNum w:abstractNumId="17" w15:restartNumberingAfterBreak="0">
    <w:nsid w:val="7C4D75B7"/>
    <w:multiLevelType w:val="hybridMultilevel"/>
    <w:tmpl w:val="F60E2314"/>
    <w:lvl w:ilvl="0" w:tplc="0F1E2CC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677369">
    <w:abstractNumId w:val="4"/>
  </w:num>
  <w:num w:numId="2" w16cid:durableId="2024892290">
    <w:abstractNumId w:val="10"/>
  </w:num>
  <w:num w:numId="3" w16cid:durableId="932932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2"/>
  </w:num>
  <w:num w:numId="7" w16cid:durableId="461116692">
    <w:abstractNumId w:val="6"/>
  </w:num>
  <w:num w:numId="8" w16cid:durableId="1670015347">
    <w:abstractNumId w:val="15"/>
  </w:num>
  <w:num w:numId="9" w16cid:durableId="1356809130">
    <w:abstractNumId w:val="3"/>
  </w:num>
  <w:num w:numId="10" w16cid:durableId="652567669">
    <w:abstractNumId w:val="11"/>
  </w:num>
  <w:num w:numId="11" w16cid:durableId="1905292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630669">
    <w:abstractNumId w:val="0"/>
  </w:num>
  <w:num w:numId="13" w16cid:durableId="700663362">
    <w:abstractNumId w:val="13"/>
  </w:num>
  <w:num w:numId="14" w16cid:durableId="1472135691">
    <w:abstractNumId w:val="17"/>
  </w:num>
  <w:num w:numId="15" w16cid:durableId="541403115">
    <w:abstractNumId w:val="0"/>
  </w:num>
  <w:num w:numId="16" w16cid:durableId="118693273">
    <w:abstractNumId w:val="8"/>
  </w:num>
  <w:num w:numId="17" w16cid:durableId="1593512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664901">
    <w:abstractNumId w:val="5"/>
  </w:num>
  <w:num w:numId="19" w16cid:durableId="645204420">
    <w:abstractNumId w:val="5"/>
  </w:num>
  <w:num w:numId="20" w16cid:durableId="184805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D04"/>
    <w:rsid w:val="00002E45"/>
    <w:rsid w:val="00006F00"/>
    <w:rsid w:val="00016854"/>
    <w:rsid w:val="0002634B"/>
    <w:rsid w:val="0002756B"/>
    <w:rsid w:val="00032F54"/>
    <w:rsid w:val="000338A3"/>
    <w:rsid w:val="0004395D"/>
    <w:rsid w:val="00043C65"/>
    <w:rsid w:val="00043F03"/>
    <w:rsid w:val="00054DD1"/>
    <w:rsid w:val="00057DF6"/>
    <w:rsid w:val="0006153E"/>
    <w:rsid w:val="0006650A"/>
    <w:rsid w:val="000775AD"/>
    <w:rsid w:val="00081636"/>
    <w:rsid w:val="00083C87"/>
    <w:rsid w:val="00086DE5"/>
    <w:rsid w:val="00094454"/>
    <w:rsid w:val="00096E63"/>
    <w:rsid w:val="000A1840"/>
    <w:rsid w:val="000A44A2"/>
    <w:rsid w:val="000A62C3"/>
    <w:rsid w:val="000B21CB"/>
    <w:rsid w:val="000C03EA"/>
    <w:rsid w:val="000D62F6"/>
    <w:rsid w:val="000E442A"/>
    <w:rsid w:val="000E6517"/>
    <w:rsid w:val="000E6E6F"/>
    <w:rsid w:val="000F06EA"/>
    <w:rsid w:val="0010396A"/>
    <w:rsid w:val="00105C4A"/>
    <w:rsid w:val="0011283E"/>
    <w:rsid w:val="00126F9E"/>
    <w:rsid w:val="00131D31"/>
    <w:rsid w:val="001349E7"/>
    <w:rsid w:val="0017684A"/>
    <w:rsid w:val="001816F0"/>
    <w:rsid w:val="0019094D"/>
    <w:rsid w:val="00196518"/>
    <w:rsid w:val="001B5C0A"/>
    <w:rsid w:val="001B7390"/>
    <w:rsid w:val="001D1654"/>
    <w:rsid w:val="001D252E"/>
    <w:rsid w:val="001E2EBD"/>
    <w:rsid w:val="001E3D75"/>
    <w:rsid w:val="00200970"/>
    <w:rsid w:val="0020240D"/>
    <w:rsid w:val="00206AC6"/>
    <w:rsid w:val="00220DE7"/>
    <w:rsid w:val="00222D05"/>
    <w:rsid w:val="002235DA"/>
    <w:rsid w:val="0022417E"/>
    <w:rsid w:val="002263D4"/>
    <w:rsid w:val="00227E1E"/>
    <w:rsid w:val="002556BE"/>
    <w:rsid w:val="00265F75"/>
    <w:rsid w:val="00266F61"/>
    <w:rsid w:val="00277552"/>
    <w:rsid w:val="00277C4C"/>
    <w:rsid w:val="00284AC9"/>
    <w:rsid w:val="00292DA5"/>
    <w:rsid w:val="00294C6C"/>
    <w:rsid w:val="002A1037"/>
    <w:rsid w:val="002A5BB8"/>
    <w:rsid w:val="002A6715"/>
    <w:rsid w:val="002B2008"/>
    <w:rsid w:val="002B69BB"/>
    <w:rsid w:val="002C3395"/>
    <w:rsid w:val="002C4837"/>
    <w:rsid w:val="002C568E"/>
    <w:rsid w:val="002D13F6"/>
    <w:rsid w:val="002D5C59"/>
    <w:rsid w:val="002E21DA"/>
    <w:rsid w:val="002E36FA"/>
    <w:rsid w:val="002E6168"/>
    <w:rsid w:val="002F1523"/>
    <w:rsid w:val="00311EE7"/>
    <w:rsid w:val="00323948"/>
    <w:rsid w:val="00333860"/>
    <w:rsid w:val="00335FFB"/>
    <w:rsid w:val="00342467"/>
    <w:rsid w:val="00345B08"/>
    <w:rsid w:val="0035114D"/>
    <w:rsid w:val="00354441"/>
    <w:rsid w:val="003624A5"/>
    <w:rsid w:val="00395077"/>
    <w:rsid w:val="003A43A5"/>
    <w:rsid w:val="003B0A34"/>
    <w:rsid w:val="003B1663"/>
    <w:rsid w:val="003B3CE1"/>
    <w:rsid w:val="003B680B"/>
    <w:rsid w:val="003C5FE6"/>
    <w:rsid w:val="003D0DB4"/>
    <w:rsid w:val="003D3FCE"/>
    <w:rsid w:val="003D658B"/>
    <w:rsid w:val="003E33C3"/>
    <w:rsid w:val="003F65DA"/>
    <w:rsid w:val="003F68B7"/>
    <w:rsid w:val="004019B8"/>
    <w:rsid w:val="00415E39"/>
    <w:rsid w:val="00421784"/>
    <w:rsid w:val="0042294C"/>
    <w:rsid w:val="00423618"/>
    <w:rsid w:val="00424D5C"/>
    <w:rsid w:val="004276C0"/>
    <w:rsid w:val="0043003A"/>
    <w:rsid w:val="004329D1"/>
    <w:rsid w:val="00435293"/>
    <w:rsid w:val="00435582"/>
    <w:rsid w:val="00437838"/>
    <w:rsid w:val="00441899"/>
    <w:rsid w:val="004479F4"/>
    <w:rsid w:val="00453E87"/>
    <w:rsid w:val="00481244"/>
    <w:rsid w:val="00485983"/>
    <w:rsid w:val="00485DEB"/>
    <w:rsid w:val="00496553"/>
    <w:rsid w:val="004C0F68"/>
    <w:rsid w:val="004C6F7E"/>
    <w:rsid w:val="004D010B"/>
    <w:rsid w:val="004D175B"/>
    <w:rsid w:val="004E3B3D"/>
    <w:rsid w:val="004E3FF4"/>
    <w:rsid w:val="004E4831"/>
    <w:rsid w:val="004E51FB"/>
    <w:rsid w:val="004E5616"/>
    <w:rsid w:val="004E7563"/>
    <w:rsid w:val="00500F8A"/>
    <w:rsid w:val="005250A6"/>
    <w:rsid w:val="00541785"/>
    <w:rsid w:val="00551A44"/>
    <w:rsid w:val="0056701E"/>
    <w:rsid w:val="00571F75"/>
    <w:rsid w:val="005765DD"/>
    <w:rsid w:val="0058195C"/>
    <w:rsid w:val="005924BF"/>
    <w:rsid w:val="005A08DB"/>
    <w:rsid w:val="005A71C7"/>
    <w:rsid w:val="005B727C"/>
    <w:rsid w:val="005C31B4"/>
    <w:rsid w:val="005C429E"/>
    <w:rsid w:val="005D28D9"/>
    <w:rsid w:val="005E3C9D"/>
    <w:rsid w:val="005E4E91"/>
    <w:rsid w:val="005E565B"/>
    <w:rsid w:val="005F4B7A"/>
    <w:rsid w:val="005F5F93"/>
    <w:rsid w:val="00603009"/>
    <w:rsid w:val="00613A2F"/>
    <w:rsid w:val="006165C0"/>
    <w:rsid w:val="0062020C"/>
    <w:rsid w:val="0062046E"/>
    <w:rsid w:val="00630DD6"/>
    <w:rsid w:val="006415D6"/>
    <w:rsid w:val="00642336"/>
    <w:rsid w:val="006429D4"/>
    <w:rsid w:val="00650AB2"/>
    <w:rsid w:val="006529AE"/>
    <w:rsid w:val="00653AEC"/>
    <w:rsid w:val="006549AF"/>
    <w:rsid w:val="0065518E"/>
    <w:rsid w:val="00656C78"/>
    <w:rsid w:val="00660874"/>
    <w:rsid w:val="00664B3C"/>
    <w:rsid w:val="00665DF9"/>
    <w:rsid w:val="00675A2C"/>
    <w:rsid w:val="00676F3D"/>
    <w:rsid w:val="006826BF"/>
    <w:rsid w:val="0069080E"/>
    <w:rsid w:val="006914AD"/>
    <w:rsid w:val="006A317D"/>
    <w:rsid w:val="006A793D"/>
    <w:rsid w:val="006B2D10"/>
    <w:rsid w:val="006B3993"/>
    <w:rsid w:val="006B5AE3"/>
    <w:rsid w:val="006C3735"/>
    <w:rsid w:val="006C78AE"/>
    <w:rsid w:val="006C7BB1"/>
    <w:rsid w:val="006D2298"/>
    <w:rsid w:val="006D53E2"/>
    <w:rsid w:val="006F0BA0"/>
    <w:rsid w:val="007039C9"/>
    <w:rsid w:val="00707824"/>
    <w:rsid w:val="00711789"/>
    <w:rsid w:val="007119DE"/>
    <w:rsid w:val="00711C5C"/>
    <w:rsid w:val="00713B89"/>
    <w:rsid w:val="00714079"/>
    <w:rsid w:val="007145C4"/>
    <w:rsid w:val="00714D0F"/>
    <w:rsid w:val="00717F2F"/>
    <w:rsid w:val="0072053A"/>
    <w:rsid w:val="00722A1D"/>
    <w:rsid w:val="00726EF7"/>
    <w:rsid w:val="00733F07"/>
    <w:rsid w:val="0073665F"/>
    <w:rsid w:val="00753E8D"/>
    <w:rsid w:val="00755E92"/>
    <w:rsid w:val="00761877"/>
    <w:rsid w:val="00761E69"/>
    <w:rsid w:val="007643BC"/>
    <w:rsid w:val="00767162"/>
    <w:rsid w:val="007718D3"/>
    <w:rsid w:val="0077432D"/>
    <w:rsid w:val="00781121"/>
    <w:rsid w:val="00794BFD"/>
    <w:rsid w:val="00797EAE"/>
    <w:rsid w:val="007A1612"/>
    <w:rsid w:val="007A1A63"/>
    <w:rsid w:val="007C14F0"/>
    <w:rsid w:val="007C1D9A"/>
    <w:rsid w:val="007C26DA"/>
    <w:rsid w:val="007D339B"/>
    <w:rsid w:val="007E435F"/>
    <w:rsid w:val="007E7350"/>
    <w:rsid w:val="007E7A0D"/>
    <w:rsid w:val="007F1D5E"/>
    <w:rsid w:val="007F27EA"/>
    <w:rsid w:val="007F7AF9"/>
    <w:rsid w:val="008075EA"/>
    <w:rsid w:val="008108CE"/>
    <w:rsid w:val="0081107E"/>
    <w:rsid w:val="00821081"/>
    <w:rsid w:val="008239E4"/>
    <w:rsid w:val="00823AA7"/>
    <w:rsid w:val="008258C5"/>
    <w:rsid w:val="008279A9"/>
    <w:rsid w:val="00831350"/>
    <w:rsid w:val="008320E4"/>
    <w:rsid w:val="00833857"/>
    <w:rsid w:val="008347C4"/>
    <w:rsid w:val="008372D4"/>
    <w:rsid w:val="00843A37"/>
    <w:rsid w:val="00845653"/>
    <w:rsid w:val="0085677D"/>
    <w:rsid w:val="00857D14"/>
    <w:rsid w:val="00863397"/>
    <w:rsid w:val="00865F6D"/>
    <w:rsid w:val="0087065A"/>
    <w:rsid w:val="00875B52"/>
    <w:rsid w:val="00876703"/>
    <w:rsid w:val="00884E0C"/>
    <w:rsid w:val="00886425"/>
    <w:rsid w:val="00892534"/>
    <w:rsid w:val="00893B09"/>
    <w:rsid w:val="008940A8"/>
    <w:rsid w:val="0089433B"/>
    <w:rsid w:val="00894D3F"/>
    <w:rsid w:val="00897CDC"/>
    <w:rsid w:val="008A7BCB"/>
    <w:rsid w:val="008B6E41"/>
    <w:rsid w:val="008C27AF"/>
    <w:rsid w:val="008C7276"/>
    <w:rsid w:val="008D01FF"/>
    <w:rsid w:val="008D28B5"/>
    <w:rsid w:val="008D6001"/>
    <w:rsid w:val="008E536B"/>
    <w:rsid w:val="008F5F2B"/>
    <w:rsid w:val="00900C63"/>
    <w:rsid w:val="00906787"/>
    <w:rsid w:val="009071A4"/>
    <w:rsid w:val="00910729"/>
    <w:rsid w:val="0091610B"/>
    <w:rsid w:val="00925E24"/>
    <w:rsid w:val="0092775D"/>
    <w:rsid w:val="00927AC7"/>
    <w:rsid w:val="009310DD"/>
    <w:rsid w:val="009332F2"/>
    <w:rsid w:val="00936E7E"/>
    <w:rsid w:val="00941529"/>
    <w:rsid w:val="00955B66"/>
    <w:rsid w:val="00960DEA"/>
    <w:rsid w:val="00961032"/>
    <w:rsid w:val="00972842"/>
    <w:rsid w:val="00976218"/>
    <w:rsid w:val="00977253"/>
    <w:rsid w:val="009817A0"/>
    <w:rsid w:val="00984E65"/>
    <w:rsid w:val="00985938"/>
    <w:rsid w:val="009914E9"/>
    <w:rsid w:val="0099151C"/>
    <w:rsid w:val="009945FB"/>
    <w:rsid w:val="009A4F17"/>
    <w:rsid w:val="009B088A"/>
    <w:rsid w:val="009B1772"/>
    <w:rsid w:val="009B2052"/>
    <w:rsid w:val="009B4FED"/>
    <w:rsid w:val="009C0A6F"/>
    <w:rsid w:val="009C2CF9"/>
    <w:rsid w:val="009C4019"/>
    <w:rsid w:val="009D146E"/>
    <w:rsid w:val="009D49B9"/>
    <w:rsid w:val="009E48C7"/>
    <w:rsid w:val="009F1FA1"/>
    <w:rsid w:val="009F20C6"/>
    <w:rsid w:val="009F20CC"/>
    <w:rsid w:val="009F352D"/>
    <w:rsid w:val="00A00437"/>
    <w:rsid w:val="00A14029"/>
    <w:rsid w:val="00A14156"/>
    <w:rsid w:val="00A23DD6"/>
    <w:rsid w:val="00A253A3"/>
    <w:rsid w:val="00A27445"/>
    <w:rsid w:val="00A354B3"/>
    <w:rsid w:val="00A44027"/>
    <w:rsid w:val="00A5121F"/>
    <w:rsid w:val="00A53AE6"/>
    <w:rsid w:val="00A61970"/>
    <w:rsid w:val="00A63C20"/>
    <w:rsid w:val="00A64927"/>
    <w:rsid w:val="00A67EE4"/>
    <w:rsid w:val="00A7757F"/>
    <w:rsid w:val="00A86863"/>
    <w:rsid w:val="00A9422F"/>
    <w:rsid w:val="00AA2B06"/>
    <w:rsid w:val="00AA2FC4"/>
    <w:rsid w:val="00AA4811"/>
    <w:rsid w:val="00AA5B5A"/>
    <w:rsid w:val="00AA6F5D"/>
    <w:rsid w:val="00AB6854"/>
    <w:rsid w:val="00AC0CF8"/>
    <w:rsid w:val="00AD0441"/>
    <w:rsid w:val="00AD1CC8"/>
    <w:rsid w:val="00AD2376"/>
    <w:rsid w:val="00AD398D"/>
    <w:rsid w:val="00AD5055"/>
    <w:rsid w:val="00AE2ACC"/>
    <w:rsid w:val="00AE413E"/>
    <w:rsid w:val="00AF34FF"/>
    <w:rsid w:val="00AF5ECA"/>
    <w:rsid w:val="00B01235"/>
    <w:rsid w:val="00B10E7B"/>
    <w:rsid w:val="00B14131"/>
    <w:rsid w:val="00B17D26"/>
    <w:rsid w:val="00B309E9"/>
    <w:rsid w:val="00B30D5C"/>
    <w:rsid w:val="00B31892"/>
    <w:rsid w:val="00B41C79"/>
    <w:rsid w:val="00B47DC8"/>
    <w:rsid w:val="00B608D7"/>
    <w:rsid w:val="00B62785"/>
    <w:rsid w:val="00B70D8D"/>
    <w:rsid w:val="00B714F5"/>
    <w:rsid w:val="00B71635"/>
    <w:rsid w:val="00B74501"/>
    <w:rsid w:val="00B7648E"/>
    <w:rsid w:val="00B779B0"/>
    <w:rsid w:val="00B86D75"/>
    <w:rsid w:val="00B9079A"/>
    <w:rsid w:val="00B91725"/>
    <w:rsid w:val="00B91FF1"/>
    <w:rsid w:val="00B97068"/>
    <w:rsid w:val="00BA724A"/>
    <w:rsid w:val="00BB3133"/>
    <w:rsid w:val="00BB3782"/>
    <w:rsid w:val="00BB652E"/>
    <w:rsid w:val="00BC58EF"/>
    <w:rsid w:val="00BD3B5B"/>
    <w:rsid w:val="00BD43BA"/>
    <w:rsid w:val="00BE1E35"/>
    <w:rsid w:val="00C05005"/>
    <w:rsid w:val="00C0522F"/>
    <w:rsid w:val="00C15E36"/>
    <w:rsid w:val="00C2524D"/>
    <w:rsid w:val="00C254A2"/>
    <w:rsid w:val="00C30044"/>
    <w:rsid w:val="00C32CD1"/>
    <w:rsid w:val="00C5055B"/>
    <w:rsid w:val="00C564C1"/>
    <w:rsid w:val="00C669EB"/>
    <w:rsid w:val="00C6786C"/>
    <w:rsid w:val="00C67D2B"/>
    <w:rsid w:val="00C73628"/>
    <w:rsid w:val="00C76B9E"/>
    <w:rsid w:val="00C83C86"/>
    <w:rsid w:val="00C848CB"/>
    <w:rsid w:val="00C87128"/>
    <w:rsid w:val="00C91834"/>
    <w:rsid w:val="00CA1D66"/>
    <w:rsid w:val="00CB134E"/>
    <w:rsid w:val="00CB1622"/>
    <w:rsid w:val="00CC2C2E"/>
    <w:rsid w:val="00CC6E71"/>
    <w:rsid w:val="00CD34E1"/>
    <w:rsid w:val="00CD4503"/>
    <w:rsid w:val="00CD5B24"/>
    <w:rsid w:val="00CD5DBF"/>
    <w:rsid w:val="00CF22DD"/>
    <w:rsid w:val="00CF5F05"/>
    <w:rsid w:val="00D127A0"/>
    <w:rsid w:val="00D20F41"/>
    <w:rsid w:val="00D229DA"/>
    <w:rsid w:val="00D3110D"/>
    <w:rsid w:val="00D32AAB"/>
    <w:rsid w:val="00D32F5B"/>
    <w:rsid w:val="00D33D13"/>
    <w:rsid w:val="00D40DDF"/>
    <w:rsid w:val="00D43C08"/>
    <w:rsid w:val="00D50EA5"/>
    <w:rsid w:val="00D53A9E"/>
    <w:rsid w:val="00D61150"/>
    <w:rsid w:val="00D84323"/>
    <w:rsid w:val="00D86980"/>
    <w:rsid w:val="00D87A8F"/>
    <w:rsid w:val="00DA5F3C"/>
    <w:rsid w:val="00DA630E"/>
    <w:rsid w:val="00DB0EB9"/>
    <w:rsid w:val="00DB5166"/>
    <w:rsid w:val="00DB5389"/>
    <w:rsid w:val="00DC043E"/>
    <w:rsid w:val="00DC3ED6"/>
    <w:rsid w:val="00DE6C07"/>
    <w:rsid w:val="00DF512B"/>
    <w:rsid w:val="00DF5BEA"/>
    <w:rsid w:val="00E0008F"/>
    <w:rsid w:val="00E03DC0"/>
    <w:rsid w:val="00E11BE3"/>
    <w:rsid w:val="00E1580C"/>
    <w:rsid w:val="00E22EA1"/>
    <w:rsid w:val="00E238CA"/>
    <w:rsid w:val="00E33BBD"/>
    <w:rsid w:val="00E4191F"/>
    <w:rsid w:val="00E44D97"/>
    <w:rsid w:val="00E458C6"/>
    <w:rsid w:val="00E478BC"/>
    <w:rsid w:val="00E501DA"/>
    <w:rsid w:val="00E606AF"/>
    <w:rsid w:val="00E643FD"/>
    <w:rsid w:val="00E66AB6"/>
    <w:rsid w:val="00E6793E"/>
    <w:rsid w:val="00E70900"/>
    <w:rsid w:val="00E77355"/>
    <w:rsid w:val="00E83809"/>
    <w:rsid w:val="00E909F1"/>
    <w:rsid w:val="00E974E4"/>
    <w:rsid w:val="00E97746"/>
    <w:rsid w:val="00E97880"/>
    <w:rsid w:val="00EA753B"/>
    <w:rsid w:val="00EB71CE"/>
    <w:rsid w:val="00EC0B9C"/>
    <w:rsid w:val="00EC3D3C"/>
    <w:rsid w:val="00EC7C7F"/>
    <w:rsid w:val="00ED3D81"/>
    <w:rsid w:val="00EE1FA8"/>
    <w:rsid w:val="00EE5C2A"/>
    <w:rsid w:val="00EF054E"/>
    <w:rsid w:val="00EF0839"/>
    <w:rsid w:val="00EF5C7D"/>
    <w:rsid w:val="00EF6163"/>
    <w:rsid w:val="00F0264F"/>
    <w:rsid w:val="00F0427E"/>
    <w:rsid w:val="00F04408"/>
    <w:rsid w:val="00F11AD1"/>
    <w:rsid w:val="00F14612"/>
    <w:rsid w:val="00F15D8A"/>
    <w:rsid w:val="00F179E5"/>
    <w:rsid w:val="00F242D7"/>
    <w:rsid w:val="00F41909"/>
    <w:rsid w:val="00F46941"/>
    <w:rsid w:val="00F55C46"/>
    <w:rsid w:val="00F6322D"/>
    <w:rsid w:val="00F6569A"/>
    <w:rsid w:val="00F66347"/>
    <w:rsid w:val="00F67428"/>
    <w:rsid w:val="00F81C91"/>
    <w:rsid w:val="00F87E70"/>
    <w:rsid w:val="00F962CF"/>
    <w:rsid w:val="00FA1CBA"/>
    <w:rsid w:val="00FA6AAE"/>
    <w:rsid w:val="00FB03C4"/>
    <w:rsid w:val="00FB334B"/>
    <w:rsid w:val="00FB5FBA"/>
    <w:rsid w:val="00FB64FF"/>
    <w:rsid w:val="00FC2507"/>
    <w:rsid w:val="00FC330F"/>
    <w:rsid w:val="00FC6824"/>
    <w:rsid w:val="00FC6CF3"/>
    <w:rsid w:val="00FD079F"/>
    <w:rsid w:val="00FD3CAB"/>
    <w:rsid w:val="00FE12BD"/>
    <w:rsid w:val="00FE4B17"/>
    <w:rsid w:val="00FE6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4B389A21-9C67-457A-BAC2-F081E60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B5FBA"/>
  </w:style>
  <w:style w:type="paragraph" w:styleId="Revision">
    <w:name w:val="Revision"/>
    <w:hidden/>
    <w:uiPriority w:val="99"/>
    <w:semiHidden/>
    <w:rsid w:val="0098593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90855-F08C-4710-BDAD-93078331D4A2}">
  <ds:schemaRefs>
    <ds:schemaRef ds:uri="http://schemas.microsoft.com/sharepoint/v3/contenttype/forms"/>
  </ds:schemaRefs>
</ds:datastoreItem>
</file>

<file path=customXml/itemProps2.xml><?xml version="1.0" encoding="utf-8"?>
<ds:datastoreItem xmlns:ds="http://schemas.openxmlformats.org/officeDocument/2006/customXml" ds:itemID="{F5C32954-137A-4D83-BFFE-C3B28D8FDA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4.xml><?xml version="1.0" encoding="utf-8"?>
<ds:datastoreItem xmlns:ds="http://schemas.openxmlformats.org/officeDocument/2006/customXml" ds:itemID="{0584048D-5CA2-4D8E-B48E-3C501B97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2242</Characters>
  <Application>Microsoft Office Word</Application>
  <DocSecurity>0</DocSecurity>
  <Lines>48</Lines>
  <Paragraphs>18</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2026-05-05T11:14:00Z</dcterms:created>
  <dcterms:modified xsi:type="dcterms:W3CDTF">2026-05-05T11:15:00Z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