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421A" w14:textId="06FB76F1" w:rsidR="00431777" w:rsidRPr="00775E15" w:rsidRDefault="00431777" w:rsidP="00DC7448">
      <w:pPr>
        <w:jc w:val="right"/>
        <w:rPr>
          <w:rFonts w:ascii="Bai Jamjuree" w:hAnsi="Bai Jamjuree" w:cs="Bai Jamjuree"/>
          <w:bCs/>
          <w:sz w:val="20"/>
          <w:szCs w:val="20"/>
        </w:rPr>
      </w:pPr>
      <w:r w:rsidRPr="00775E15">
        <w:rPr>
          <w:rFonts w:ascii="Bai Jamjuree" w:hAnsi="Bai Jamjuree" w:cs="Bai Jamjuree"/>
          <w:bCs/>
          <w:sz w:val="20"/>
          <w:szCs w:val="20"/>
        </w:rPr>
        <w:t xml:space="preserve">SPS </w:t>
      </w:r>
      <w:r w:rsidR="00B67BE8" w:rsidRPr="00775E15">
        <w:rPr>
          <w:rFonts w:ascii="Bai Jamjuree" w:hAnsi="Bai Jamjuree" w:cs="Bai Jamjuree"/>
          <w:bCs/>
          <w:sz w:val="20"/>
          <w:szCs w:val="20"/>
        </w:rPr>
        <w:t>5</w:t>
      </w:r>
      <w:r w:rsidR="001329F0" w:rsidRPr="00775E15">
        <w:rPr>
          <w:rFonts w:ascii="Bai Jamjuree" w:hAnsi="Bai Jamjuree" w:cs="Bai Jamjuree"/>
          <w:bCs/>
          <w:sz w:val="20"/>
          <w:szCs w:val="20"/>
        </w:rPr>
        <w:t xml:space="preserve"> </w:t>
      </w:r>
      <w:r w:rsidRPr="00775E15">
        <w:rPr>
          <w:rFonts w:ascii="Bai Jamjuree" w:hAnsi="Bai Jamjuree" w:cs="Bai Jamjuree"/>
          <w:bCs/>
          <w:sz w:val="20"/>
          <w:szCs w:val="20"/>
        </w:rPr>
        <w:t xml:space="preserve">priedas </w:t>
      </w:r>
    </w:p>
    <w:p w14:paraId="3D7ED640" w14:textId="77777777" w:rsidR="0035300D" w:rsidRPr="00775E15" w:rsidRDefault="0035300D" w:rsidP="0035300D">
      <w:pPr>
        <w:jc w:val="center"/>
        <w:rPr>
          <w:rFonts w:ascii="Bai Jamjuree" w:hAnsi="Bai Jamjuree" w:cs="Bai Jamjuree"/>
          <w:i/>
          <w:sz w:val="20"/>
          <w:szCs w:val="20"/>
        </w:rPr>
      </w:pPr>
      <w:r w:rsidRPr="00775E15">
        <w:rPr>
          <w:rFonts w:ascii="Bai Jamjuree" w:hAnsi="Bai Jamjuree" w:cs="Bai Jamjuree"/>
          <w:i/>
          <w:sz w:val="20"/>
          <w:szCs w:val="20"/>
        </w:rPr>
        <w:t>_____________________________________</w:t>
      </w:r>
    </w:p>
    <w:p w14:paraId="45EE1E9B" w14:textId="77777777" w:rsidR="0035300D" w:rsidRPr="00775E15" w:rsidRDefault="0035300D" w:rsidP="0035300D">
      <w:pPr>
        <w:jc w:val="center"/>
        <w:rPr>
          <w:rFonts w:ascii="Bai Jamjuree" w:hAnsi="Bai Jamjuree" w:cs="Bai Jamjuree"/>
          <w:i/>
          <w:sz w:val="20"/>
          <w:szCs w:val="20"/>
        </w:rPr>
      </w:pPr>
      <w:r w:rsidRPr="00775E15">
        <w:rPr>
          <w:rFonts w:ascii="Bai Jamjuree" w:hAnsi="Bai Jamjuree" w:cs="Bai Jamjuree"/>
          <w:i/>
          <w:sz w:val="20"/>
          <w:szCs w:val="20"/>
        </w:rPr>
        <w:t xml:space="preserve">(tiekėjas) </w:t>
      </w:r>
    </w:p>
    <w:p w14:paraId="5B190A7B" w14:textId="77777777" w:rsidR="0035300D" w:rsidRPr="00775E15" w:rsidRDefault="0035300D" w:rsidP="0035300D">
      <w:pPr>
        <w:spacing w:after="0" w:line="240" w:lineRule="auto"/>
        <w:ind w:left="57" w:right="57"/>
        <w:jc w:val="both"/>
        <w:rPr>
          <w:rFonts w:ascii="Bai Jamjuree" w:eastAsia="Times New Roman" w:hAnsi="Bai Jamjuree" w:cs="Bai Jamjuree"/>
          <w:i/>
          <w:sz w:val="20"/>
          <w:szCs w:val="20"/>
          <w:u w:val="single"/>
        </w:rPr>
      </w:pPr>
    </w:p>
    <w:p w14:paraId="6AB3F948" w14:textId="77777777" w:rsidR="0035300D" w:rsidRPr="00775E15" w:rsidRDefault="0035300D" w:rsidP="0035300D">
      <w:pPr>
        <w:spacing w:after="0" w:line="240" w:lineRule="auto"/>
        <w:ind w:left="57" w:right="57"/>
        <w:jc w:val="both"/>
        <w:rPr>
          <w:rFonts w:ascii="Bai Jamjuree" w:eastAsia="Times New Roman" w:hAnsi="Bai Jamjuree" w:cs="Bai Jamjuree"/>
          <w:i/>
          <w:sz w:val="20"/>
          <w:szCs w:val="20"/>
          <w:u w:val="single"/>
        </w:rPr>
      </w:pPr>
      <w:r w:rsidRPr="00775E15">
        <w:rPr>
          <w:rFonts w:ascii="Bai Jamjuree" w:eastAsia="Times New Roman" w:hAnsi="Bai Jamjuree" w:cs="Bai Jamjuree"/>
          <w:i/>
          <w:sz w:val="20"/>
          <w:szCs w:val="20"/>
          <w:u w:val="single"/>
        </w:rPr>
        <w:t>Akcinei bendrovei „KN Energies“</w:t>
      </w:r>
    </w:p>
    <w:p w14:paraId="0A2E31FF" w14:textId="77777777" w:rsidR="0035300D" w:rsidRPr="00775E15" w:rsidRDefault="0035300D" w:rsidP="0035300D">
      <w:pPr>
        <w:spacing w:after="0" w:line="240" w:lineRule="auto"/>
        <w:ind w:left="57" w:right="57"/>
        <w:jc w:val="both"/>
        <w:rPr>
          <w:rFonts w:ascii="Bai Jamjuree" w:eastAsia="Times New Roman" w:hAnsi="Bai Jamjuree" w:cs="Bai Jamjuree"/>
          <w:i/>
          <w:sz w:val="20"/>
          <w:szCs w:val="20"/>
          <w:u w:val="single"/>
        </w:rPr>
      </w:pPr>
    </w:p>
    <w:p w14:paraId="5F0E21C7" w14:textId="77777777" w:rsidR="0035300D" w:rsidRPr="00775E15" w:rsidRDefault="0035300D" w:rsidP="0035300D">
      <w:pPr>
        <w:spacing w:after="0" w:line="240" w:lineRule="auto"/>
        <w:ind w:left="57" w:right="57"/>
        <w:jc w:val="both"/>
        <w:rPr>
          <w:rFonts w:ascii="Bai Jamjuree" w:eastAsia="Times New Roman" w:hAnsi="Bai Jamjuree" w:cs="Bai Jamjuree"/>
          <w:i/>
          <w:sz w:val="20"/>
          <w:szCs w:val="20"/>
          <w:u w:val="single"/>
        </w:rPr>
      </w:pPr>
    </w:p>
    <w:p w14:paraId="1C519000" w14:textId="77777777" w:rsidR="00431777" w:rsidRPr="00775E15" w:rsidRDefault="00431777" w:rsidP="00431777">
      <w:pPr>
        <w:rPr>
          <w:rFonts w:ascii="Bai Jamjuree" w:hAnsi="Bai Jamjuree" w:cs="Bai Jamjuree"/>
          <w:b/>
          <w:sz w:val="20"/>
          <w:szCs w:val="20"/>
        </w:rPr>
      </w:pPr>
    </w:p>
    <w:p w14:paraId="000E1E74" w14:textId="031774A9" w:rsidR="00431777" w:rsidRPr="00775E15" w:rsidRDefault="000511FC" w:rsidP="00D12EC3">
      <w:pPr>
        <w:jc w:val="center"/>
        <w:rPr>
          <w:rFonts w:ascii="Bai Jamjuree" w:hAnsi="Bai Jamjuree" w:cs="Bai Jamjuree"/>
          <w:b/>
          <w:sz w:val="20"/>
          <w:szCs w:val="20"/>
        </w:rPr>
      </w:pPr>
      <w:r w:rsidRPr="00775E15">
        <w:rPr>
          <w:rFonts w:ascii="Bai Jamjuree" w:hAnsi="Bai Jamjuree" w:cs="Bai Jamjuree"/>
          <w:b/>
          <w:sz w:val="20"/>
          <w:szCs w:val="20"/>
        </w:rPr>
        <w:t>SUTARTIES VYKDYMUI SIŪLOMŲ SPECIALISTŲ SĄRAŠAS</w:t>
      </w:r>
    </w:p>
    <w:p w14:paraId="4671424E" w14:textId="77777777" w:rsidR="00431777" w:rsidRPr="00775E15" w:rsidRDefault="00431777" w:rsidP="00431777">
      <w:pPr>
        <w:rPr>
          <w:rFonts w:ascii="Bai Jamjuree" w:hAnsi="Bai Jamjuree" w:cs="Bai Jamjuree"/>
          <w:sz w:val="20"/>
          <w:szCs w:val="20"/>
        </w:rPr>
      </w:pPr>
    </w:p>
    <w:tbl>
      <w:tblPr>
        <w:tblpPr w:leftFromText="180" w:rightFromText="180" w:bottomFromText="160"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488"/>
        <w:gridCol w:w="2392"/>
        <w:gridCol w:w="2305"/>
        <w:gridCol w:w="2933"/>
      </w:tblGrid>
      <w:tr w:rsidR="00431777" w:rsidRPr="00775E15" w14:paraId="5520CCC1" w14:textId="77777777" w:rsidTr="00AD0EB8">
        <w:trPr>
          <w:tblHeader/>
        </w:trPr>
        <w:tc>
          <w:tcPr>
            <w:tcW w:w="265" w:type="pc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209739F" w14:textId="77777777" w:rsidR="00431777" w:rsidRPr="00775E15" w:rsidRDefault="00431777" w:rsidP="00433F0F">
            <w:pPr>
              <w:spacing w:after="0"/>
              <w:jc w:val="center"/>
              <w:rPr>
                <w:rFonts w:ascii="Bai Jamjuree" w:hAnsi="Bai Jamjuree" w:cs="Bai Jamjuree"/>
                <w:b/>
                <w:sz w:val="20"/>
                <w:szCs w:val="20"/>
              </w:rPr>
            </w:pPr>
            <w:r w:rsidRPr="00775E15">
              <w:rPr>
                <w:rFonts w:ascii="Bai Jamjuree" w:hAnsi="Bai Jamjuree" w:cs="Bai Jamjuree"/>
                <w:b/>
                <w:sz w:val="20"/>
                <w:szCs w:val="20"/>
              </w:rPr>
              <w:t>Eil. Nr.</w:t>
            </w:r>
          </w:p>
        </w:tc>
        <w:tc>
          <w:tcPr>
            <w:tcW w:w="773" w:type="pc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FA5409A" w14:textId="77777777" w:rsidR="00431777" w:rsidRPr="00775E15" w:rsidRDefault="00431777" w:rsidP="00433F0F">
            <w:pPr>
              <w:spacing w:after="0"/>
              <w:jc w:val="center"/>
              <w:rPr>
                <w:rFonts w:ascii="Bai Jamjuree" w:hAnsi="Bai Jamjuree" w:cs="Bai Jamjuree"/>
                <w:b/>
                <w:sz w:val="20"/>
                <w:szCs w:val="20"/>
              </w:rPr>
            </w:pPr>
            <w:r w:rsidRPr="00775E15">
              <w:rPr>
                <w:rFonts w:ascii="Bai Jamjuree" w:hAnsi="Bai Jamjuree" w:cs="Bai Jamjuree"/>
                <w:b/>
                <w:sz w:val="20"/>
                <w:szCs w:val="20"/>
              </w:rPr>
              <w:t>Siūlomo specialisto vardas, pavardė</w:t>
            </w:r>
          </w:p>
        </w:tc>
        <w:tc>
          <w:tcPr>
            <w:tcW w:w="1242" w:type="pc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1AC235F" w14:textId="691FE5E1" w:rsidR="00431777" w:rsidRPr="00775E15" w:rsidRDefault="00431777" w:rsidP="00433F0F">
            <w:pPr>
              <w:spacing w:after="0"/>
              <w:jc w:val="center"/>
              <w:rPr>
                <w:rFonts w:ascii="Bai Jamjuree" w:hAnsi="Bai Jamjuree" w:cs="Bai Jamjuree"/>
                <w:b/>
                <w:sz w:val="20"/>
                <w:szCs w:val="20"/>
              </w:rPr>
            </w:pPr>
            <w:r w:rsidRPr="00775E15">
              <w:rPr>
                <w:rFonts w:ascii="Bai Jamjuree" w:hAnsi="Bai Jamjuree" w:cs="Bai Jamjuree"/>
                <w:b/>
                <w:sz w:val="20"/>
                <w:szCs w:val="20"/>
              </w:rPr>
              <w:t>Numatytos eiti pareigos pagal SPS</w:t>
            </w:r>
            <w:r w:rsidR="00D12EC3" w:rsidRPr="00775E15">
              <w:rPr>
                <w:rFonts w:ascii="Bai Jamjuree" w:hAnsi="Bai Jamjuree" w:cs="Bai Jamjuree"/>
                <w:b/>
                <w:sz w:val="20"/>
                <w:szCs w:val="20"/>
              </w:rPr>
              <w:t xml:space="preserve"> 2</w:t>
            </w:r>
            <w:r w:rsidRPr="00775E15">
              <w:rPr>
                <w:rFonts w:ascii="Bai Jamjuree" w:hAnsi="Bai Jamjuree" w:cs="Bai Jamjuree"/>
                <w:b/>
                <w:sz w:val="20"/>
                <w:szCs w:val="20"/>
              </w:rPr>
              <w:t xml:space="preserve"> pried</w:t>
            </w:r>
            <w:r w:rsidR="00F236B7" w:rsidRPr="00775E15">
              <w:rPr>
                <w:rFonts w:ascii="Bai Jamjuree" w:hAnsi="Bai Jamjuree" w:cs="Bai Jamjuree"/>
                <w:b/>
                <w:sz w:val="20"/>
                <w:szCs w:val="20"/>
              </w:rPr>
              <w:t>e nustatyt</w:t>
            </w:r>
            <w:r w:rsidR="00AB40CF" w:rsidRPr="00775E15">
              <w:rPr>
                <w:rFonts w:ascii="Bai Jamjuree" w:hAnsi="Bai Jamjuree" w:cs="Bai Jamjuree"/>
                <w:b/>
                <w:sz w:val="20"/>
                <w:szCs w:val="20"/>
              </w:rPr>
              <w:t>us</w:t>
            </w:r>
            <w:r w:rsidR="002E0D93" w:rsidRPr="00775E15">
              <w:rPr>
                <w:rFonts w:ascii="Bai Jamjuree" w:hAnsi="Bai Jamjuree" w:cs="Bai Jamjuree"/>
                <w:b/>
                <w:sz w:val="20"/>
                <w:szCs w:val="20"/>
              </w:rPr>
              <w:t xml:space="preserve"> kvalifikacijos reikalavim</w:t>
            </w:r>
            <w:r w:rsidR="003F1C1B" w:rsidRPr="00775E15">
              <w:rPr>
                <w:rFonts w:ascii="Bai Jamjuree" w:hAnsi="Bai Jamjuree" w:cs="Bai Jamjuree"/>
                <w:b/>
                <w:sz w:val="20"/>
                <w:szCs w:val="20"/>
              </w:rPr>
              <w:t>us</w:t>
            </w:r>
          </w:p>
        </w:tc>
        <w:tc>
          <w:tcPr>
            <w:tcW w:w="1197" w:type="pc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3D5D2AD" w14:textId="07C2D816" w:rsidR="00431777" w:rsidRPr="00775E15" w:rsidRDefault="008E5598" w:rsidP="00433F0F">
            <w:pPr>
              <w:spacing w:after="0"/>
              <w:jc w:val="center"/>
              <w:rPr>
                <w:rFonts w:ascii="Bai Jamjuree" w:hAnsi="Bai Jamjuree" w:cs="Bai Jamjuree"/>
                <w:b/>
                <w:sz w:val="20"/>
                <w:szCs w:val="20"/>
              </w:rPr>
            </w:pPr>
            <w:r w:rsidRPr="00775E15">
              <w:rPr>
                <w:rFonts w:ascii="Bai Jamjuree" w:hAnsi="Bai Jamjuree" w:cs="Bai Jamjuree"/>
                <w:b/>
                <w:sz w:val="20"/>
                <w:szCs w:val="20"/>
              </w:rPr>
              <w:t xml:space="preserve">Siūlomo specialisto statusas ir busimi ryšiai su tiekėju </w:t>
            </w:r>
            <w:r w:rsidRPr="00775E15">
              <w:rPr>
                <w:rFonts w:ascii="Bai Jamjuree" w:hAnsi="Bai Jamjuree" w:cs="Bai Jamjuree"/>
                <w:b/>
                <w:i/>
                <w:iCs/>
                <w:sz w:val="20"/>
                <w:szCs w:val="20"/>
              </w:rPr>
              <w:t>(darbovietė, pareigos įmonėje, kt.)</w:t>
            </w:r>
            <w:r w:rsidRPr="00775E15">
              <w:rPr>
                <w:rStyle w:val="FootnoteReference"/>
                <w:rFonts w:ascii="Bai Jamjuree" w:hAnsi="Bai Jamjuree" w:cs="Bai Jamjuree"/>
                <w:b/>
                <w:sz w:val="20"/>
                <w:szCs w:val="20"/>
              </w:rPr>
              <w:footnoteReference w:id="1"/>
            </w:r>
          </w:p>
        </w:tc>
        <w:tc>
          <w:tcPr>
            <w:tcW w:w="1523" w:type="pc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EFB98C6" w14:textId="12CBCA2C" w:rsidR="00431777" w:rsidRPr="00775E15" w:rsidRDefault="002608CC" w:rsidP="00433F0F">
            <w:pPr>
              <w:spacing w:after="0"/>
              <w:jc w:val="center"/>
              <w:rPr>
                <w:rFonts w:ascii="Bai Jamjuree" w:hAnsi="Bai Jamjuree" w:cs="Bai Jamjuree"/>
                <w:b/>
                <w:sz w:val="20"/>
                <w:szCs w:val="20"/>
              </w:rPr>
            </w:pPr>
            <w:r w:rsidRPr="00775E15">
              <w:rPr>
                <w:rFonts w:ascii="Bai Jamjuree" w:hAnsi="Bai Jamjuree" w:cs="Bai Jamjuree"/>
                <w:b/>
                <w:sz w:val="20"/>
                <w:szCs w:val="20"/>
              </w:rPr>
              <w:t>Dokumento, įrodančio specialisto kvalifikaciją nuoroda arba pateikiamo dokumento pavadinimas</w:t>
            </w:r>
            <w:r w:rsidR="005A4DEC" w:rsidRPr="00775E15">
              <w:rPr>
                <w:rFonts w:ascii="Bai Jamjuree" w:hAnsi="Bai Jamjuree" w:cs="Bai Jamjuree"/>
                <w:b/>
                <w:sz w:val="20"/>
                <w:szCs w:val="20"/>
              </w:rPr>
              <w:t xml:space="preserve"> ir dokumento Nr.</w:t>
            </w:r>
          </w:p>
        </w:tc>
      </w:tr>
      <w:tr w:rsidR="00431777" w:rsidRPr="00775E15" w14:paraId="51C4BF60" w14:textId="77777777" w:rsidTr="00AD0EB8">
        <w:trPr>
          <w:tblHeader/>
        </w:trPr>
        <w:tc>
          <w:tcPr>
            <w:tcW w:w="265" w:type="pct"/>
            <w:tcBorders>
              <w:top w:val="single" w:sz="4" w:space="0" w:color="auto"/>
              <w:left w:val="single" w:sz="4" w:space="0" w:color="auto"/>
              <w:bottom w:val="single" w:sz="4" w:space="0" w:color="auto"/>
              <w:right w:val="single" w:sz="4" w:space="0" w:color="auto"/>
            </w:tcBorders>
            <w:vAlign w:val="center"/>
          </w:tcPr>
          <w:p w14:paraId="665BE65F" w14:textId="77777777" w:rsidR="00431777" w:rsidRPr="00775E15" w:rsidRDefault="00431777" w:rsidP="00433F0F">
            <w:pPr>
              <w:jc w:val="center"/>
              <w:rPr>
                <w:rFonts w:ascii="Bai Jamjuree" w:hAnsi="Bai Jamjuree" w:cs="Bai Jamjuree"/>
                <w:bCs/>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tcPr>
          <w:p w14:paraId="6EA1B7AE" w14:textId="77777777" w:rsidR="00431777" w:rsidRPr="00775E15" w:rsidRDefault="00431777" w:rsidP="00F236B7">
            <w:pPr>
              <w:rPr>
                <w:rFonts w:ascii="Bai Jamjuree" w:hAnsi="Bai Jamjuree" w:cs="Bai Jamjuree"/>
                <w:bCs/>
                <w:sz w:val="20"/>
                <w:szCs w:val="20"/>
              </w:rPr>
            </w:pPr>
          </w:p>
        </w:tc>
        <w:tc>
          <w:tcPr>
            <w:tcW w:w="1242" w:type="pct"/>
            <w:tcBorders>
              <w:top w:val="single" w:sz="4" w:space="0" w:color="auto"/>
              <w:left w:val="single" w:sz="4" w:space="0" w:color="auto"/>
              <w:bottom w:val="single" w:sz="4" w:space="0" w:color="auto"/>
              <w:right w:val="single" w:sz="4" w:space="0" w:color="auto"/>
            </w:tcBorders>
            <w:vAlign w:val="center"/>
          </w:tcPr>
          <w:p w14:paraId="4D108100" w14:textId="77777777" w:rsidR="00431777" w:rsidRPr="00775E15" w:rsidRDefault="00431777" w:rsidP="00F236B7">
            <w:pPr>
              <w:rPr>
                <w:rFonts w:ascii="Bai Jamjuree" w:hAnsi="Bai Jamjuree" w:cs="Bai Jamjuree"/>
                <w:bCs/>
                <w:sz w:val="20"/>
                <w:szCs w:val="20"/>
              </w:rPr>
            </w:pPr>
          </w:p>
        </w:tc>
        <w:tc>
          <w:tcPr>
            <w:tcW w:w="1197" w:type="pct"/>
            <w:tcBorders>
              <w:top w:val="single" w:sz="4" w:space="0" w:color="auto"/>
              <w:left w:val="single" w:sz="4" w:space="0" w:color="auto"/>
              <w:bottom w:val="single" w:sz="4" w:space="0" w:color="auto"/>
              <w:right w:val="single" w:sz="4" w:space="0" w:color="auto"/>
            </w:tcBorders>
            <w:vAlign w:val="center"/>
          </w:tcPr>
          <w:p w14:paraId="0D31C155" w14:textId="77777777" w:rsidR="00431777" w:rsidRPr="00775E15" w:rsidRDefault="00431777" w:rsidP="00F236B7">
            <w:pPr>
              <w:rPr>
                <w:rFonts w:ascii="Bai Jamjuree" w:hAnsi="Bai Jamjuree" w:cs="Bai Jamjuree"/>
                <w:bCs/>
                <w:sz w:val="20"/>
                <w:szCs w:val="20"/>
              </w:rPr>
            </w:pPr>
          </w:p>
        </w:tc>
        <w:tc>
          <w:tcPr>
            <w:tcW w:w="1523" w:type="pct"/>
            <w:tcBorders>
              <w:top w:val="single" w:sz="4" w:space="0" w:color="auto"/>
              <w:left w:val="single" w:sz="4" w:space="0" w:color="auto"/>
              <w:bottom w:val="single" w:sz="4" w:space="0" w:color="auto"/>
              <w:right w:val="single" w:sz="4" w:space="0" w:color="auto"/>
            </w:tcBorders>
            <w:vAlign w:val="center"/>
          </w:tcPr>
          <w:p w14:paraId="48D295AC" w14:textId="77777777" w:rsidR="00431777" w:rsidRPr="00775E15" w:rsidRDefault="00431777" w:rsidP="00F236B7">
            <w:pPr>
              <w:rPr>
                <w:rFonts w:ascii="Bai Jamjuree" w:hAnsi="Bai Jamjuree" w:cs="Bai Jamjuree"/>
                <w:bCs/>
                <w:sz w:val="20"/>
                <w:szCs w:val="20"/>
              </w:rPr>
            </w:pPr>
          </w:p>
        </w:tc>
      </w:tr>
      <w:tr w:rsidR="00431777" w:rsidRPr="00775E15" w14:paraId="75ADA943" w14:textId="77777777" w:rsidTr="00AD0EB8">
        <w:trPr>
          <w:tblHeader/>
        </w:trPr>
        <w:tc>
          <w:tcPr>
            <w:tcW w:w="265" w:type="pct"/>
            <w:tcBorders>
              <w:top w:val="single" w:sz="4" w:space="0" w:color="auto"/>
              <w:left w:val="single" w:sz="4" w:space="0" w:color="auto"/>
              <w:bottom w:val="single" w:sz="4" w:space="0" w:color="auto"/>
              <w:right w:val="single" w:sz="4" w:space="0" w:color="auto"/>
            </w:tcBorders>
            <w:vAlign w:val="center"/>
          </w:tcPr>
          <w:p w14:paraId="03EEA231" w14:textId="77777777" w:rsidR="00431777" w:rsidRPr="00775E15" w:rsidRDefault="00431777" w:rsidP="00433F0F">
            <w:pPr>
              <w:jc w:val="center"/>
              <w:rPr>
                <w:rFonts w:ascii="Bai Jamjuree" w:hAnsi="Bai Jamjuree" w:cs="Bai Jamjuree"/>
                <w:bCs/>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tcPr>
          <w:p w14:paraId="74D0DCE2" w14:textId="77777777" w:rsidR="00431777" w:rsidRPr="00775E15" w:rsidRDefault="00431777" w:rsidP="00F236B7">
            <w:pPr>
              <w:rPr>
                <w:rFonts w:ascii="Bai Jamjuree" w:hAnsi="Bai Jamjuree" w:cs="Bai Jamjuree"/>
                <w:bCs/>
                <w:sz w:val="20"/>
                <w:szCs w:val="20"/>
              </w:rPr>
            </w:pPr>
          </w:p>
        </w:tc>
        <w:tc>
          <w:tcPr>
            <w:tcW w:w="1242" w:type="pct"/>
            <w:tcBorders>
              <w:top w:val="single" w:sz="4" w:space="0" w:color="auto"/>
              <w:left w:val="single" w:sz="4" w:space="0" w:color="auto"/>
              <w:bottom w:val="single" w:sz="4" w:space="0" w:color="auto"/>
              <w:right w:val="single" w:sz="4" w:space="0" w:color="auto"/>
            </w:tcBorders>
            <w:vAlign w:val="center"/>
          </w:tcPr>
          <w:p w14:paraId="0BB6B4F4" w14:textId="77777777" w:rsidR="00431777" w:rsidRPr="00775E15" w:rsidRDefault="00431777" w:rsidP="00F236B7">
            <w:pPr>
              <w:rPr>
                <w:rFonts w:ascii="Bai Jamjuree" w:hAnsi="Bai Jamjuree" w:cs="Bai Jamjuree"/>
                <w:bCs/>
                <w:sz w:val="20"/>
                <w:szCs w:val="20"/>
              </w:rPr>
            </w:pPr>
          </w:p>
        </w:tc>
        <w:tc>
          <w:tcPr>
            <w:tcW w:w="1197" w:type="pct"/>
            <w:tcBorders>
              <w:top w:val="single" w:sz="4" w:space="0" w:color="auto"/>
              <w:left w:val="single" w:sz="4" w:space="0" w:color="auto"/>
              <w:bottom w:val="single" w:sz="4" w:space="0" w:color="auto"/>
              <w:right w:val="single" w:sz="4" w:space="0" w:color="auto"/>
            </w:tcBorders>
            <w:vAlign w:val="center"/>
          </w:tcPr>
          <w:p w14:paraId="7B48A903" w14:textId="77777777" w:rsidR="00431777" w:rsidRPr="00775E15" w:rsidRDefault="00431777" w:rsidP="00F236B7">
            <w:pPr>
              <w:rPr>
                <w:rFonts w:ascii="Bai Jamjuree" w:hAnsi="Bai Jamjuree" w:cs="Bai Jamjuree"/>
                <w:bCs/>
                <w:sz w:val="20"/>
                <w:szCs w:val="20"/>
              </w:rPr>
            </w:pPr>
          </w:p>
        </w:tc>
        <w:tc>
          <w:tcPr>
            <w:tcW w:w="1523" w:type="pct"/>
            <w:tcBorders>
              <w:top w:val="single" w:sz="4" w:space="0" w:color="auto"/>
              <w:left w:val="single" w:sz="4" w:space="0" w:color="auto"/>
              <w:bottom w:val="single" w:sz="4" w:space="0" w:color="auto"/>
              <w:right w:val="single" w:sz="4" w:space="0" w:color="auto"/>
            </w:tcBorders>
            <w:vAlign w:val="center"/>
          </w:tcPr>
          <w:p w14:paraId="2D88D705" w14:textId="77777777" w:rsidR="00431777" w:rsidRPr="00775E15" w:rsidRDefault="00431777" w:rsidP="00F236B7">
            <w:pPr>
              <w:rPr>
                <w:rFonts w:ascii="Bai Jamjuree" w:hAnsi="Bai Jamjuree" w:cs="Bai Jamjuree"/>
                <w:bCs/>
                <w:sz w:val="20"/>
                <w:szCs w:val="20"/>
              </w:rPr>
            </w:pPr>
          </w:p>
        </w:tc>
      </w:tr>
      <w:tr w:rsidR="00431777" w:rsidRPr="00775E15" w14:paraId="00C9C3EB" w14:textId="77777777" w:rsidTr="00AD0EB8">
        <w:trPr>
          <w:tblHeader/>
        </w:trPr>
        <w:tc>
          <w:tcPr>
            <w:tcW w:w="265" w:type="pct"/>
            <w:tcBorders>
              <w:top w:val="single" w:sz="4" w:space="0" w:color="auto"/>
              <w:left w:val="single" w:sz="4" w:space="0" w:color="auto"/>
              <w:bottom w:val="single" w:sz="4" w:space="0" w:color="auto"/>
              <w:right w:val="single" w:sz="4" w:space="0" w:color="auto"/>
            </w:tcBorders>
            <w:vAlign w:val="center"/>
          </w:tcPr>
          <w:p w14:paraId="2243765D" w14:textId="77777777" w:rsidR="00431777" w:rsidRPr="00775E15" w:rsidRDefault="00431777" w:rsidP="00433F0F">
            <w:pPr>
              <w:jc w:val="center"/>
              <w:rPr>
                <w:rFonts w:ascii="Bai Jamjuree" w:hAnsi="Bai Jamjuree" w:cs="Bai Jamjuree"/>
                <w:bCs/>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tcPr>
          <w:p w14:paraId="11208D8D" w14:textId="77777777" w:rsidR="00431777" w:rsidRPr="00775E15" w:rsidRDefault="00431777" w:rsidP="00F236B7">
            <w:pPr>
              <w:rPr>
                <w:rFonts w:ascii="Bai Jamjuree" w:hAnsi="Bai Jamjuree" w:cs="Bai Jamjuree"/>
                <w:bCs/>
                <w:sz w:val="20"/>
                <w:szCs w:val="20"/>
              </w:rPr>
            </w:pPr>
          </w:p>
        </w:tc>
        <w:tc>
          <w:tcPr>
            <w:tcW w:w="1242" w:type="pct"/>
            <w:tcBorders>
              <w:top w:val="single" w:sz="4" w:space="0" w:color="auto"/>
              <w:left w:val="single" w:sz="4" w:space="0" w:color="auto"/>
              <w:bottom w:val="single" w:sz="4" w:space="0" w:color="auto"/>
              <w:right w:val="single" w:sz="4" w:space="0" w:color="auto"/>
            </w:tcBorders>
            <w:vAlign w:val="center"/>
          </w:tcPr>
          <w:p w14:paraId="28E323CE" w14:textId="77777777" w:rsidR="00431777" w:rsidRPr="00775E15" w:rsidRDefault="00431777" w:rsidP="00F236B7">
            <w:pPr>
              <w:rPr>
                <w:rFonts w:ascii="Bai Jamjuree" w:hAnsi="Bai Jamjuree" w:cs="Bai Jamjuree"/>
                <w:bCs/>
                <w:sz w:val="20"/>
                <w:szCs w:val="20"/>
              </w:rPr>
            </w:pPr>
          </w:p>
        </w:tc>
        <w:tc>
          <w:tcPr>
            <w:tcW w:w="1197" w:type="pct"/>
            <w:tcBorders>
              <w:top w:val="single" w:sz="4" w:space="0" w:color="auto"/>
              <w:left w:val="single" w:sz="4" w:space="0" w:color="auto"/>
              <w:bottom w:val="single" w:sz="4" w:space="0" w:color="auto"/>
              <w:right w:val="single" w:sz="4" w:space="0" w:color="auto"/>
            </w:tcBorders>
            <w:vAlign w:val="center"/>
          </w:tcPr>
          <w:p w14:paraId="2CE1578D" w14:textId="77777777" w:rsidR="00431777" w:rsidRPr="00775E15" w:rsidRDefault="00431777" w:rsidP="00F236B7">
            <w:pPr>
              <w:rPr>
                <w:rFonts w:ascii="Bai Jamjuree" w:hAnsi="Bai Jamjuree" w:cs="Bai Jamjuree"/>
                <w:bCs/>
                <w:sz w:val="20"/>
                <w:szCs w:val="20"/>
              </w:rPr>
            </w:pPr>
          </w:p>
        </w:tc>
        <w:tc>
          <w:tcPr>
            <w:tcW w:w="1523" w:type="pct"/>
            <w:tcBorders>
              <w:top w:val="single" w:sz="4" w:space="0" w:color="auto"/>
              <w:left w:val="single" w:sz="4" w:space="0" w:color="auto"/>
              <w:bottom w:val="single" w:sz="4" w:space="0" w:color="auto"/>
              <w:right w:val="single" w:sz="4" w:space="0" w:color="auto"/>
            </w:tcBorders>
            <w:vAlign w:val="center"/>
          </w:tcPr>
          <w:p w14:paraId="5BE87B29" w14:textId="77777777" w:rsidR="00431777" w:rsidRPr="00775E15" w:rsidRDefault="00431777" w:rsidP="00F236B7">
            <w:pPr>
              <w:rPr>
                <w:rFonts w:ascii="Bai Jamjuree" w:hAnsi="Bai Jamjuree" w:cs="Bai Jamjuree"/>
                <w:bCs/>
                <w:sz w:val="20"/>
                <w:szCs w:val="20"/>
              </w:rPr>
            </w:pPr>
          </w:p>
        </w:tc>
      </w:tr>
    </w:tbl>
    <w:p w14:paraId="3C0947C1" w14:textId="77777777" w:rsidR="00431777" w:rsidRPr="00775E15" w:rsidRDefault="00431777" w:rsidP="00431777">
      <w:pPr>
        <w:rPr>
          <w:rFonts w:ascii="Bai Jamjuree" w:hAnsi="Bai Jamjuree" w:cs="Bai Jamjuree"/>
          <w:sz w:val="20"/>
          <w:szCs w:val="20"/>
        </w:rPr>
      </w:pPr>
    </w:p>
    <w:p w14:paraId="21AAA20F" w14:textId="77777777" w:rsidR="00B432E0" w:rsidRPr="00775E15" w:rsidRDefault="00B432E0" w:rsidP="00431777">
      <w:pPr>
        <w:rPr>
          <w:rFonts w:ascii="Bai Jamjuree" w:hAnsi="Bai Jamjuree" w:cs="Bai Jamjuree"/>
          <w:sz w:val="20"/>
          <w:szCs w:val="20"/>
        </w:rPr>
      </w:pPr>
    </w:p>
    <w:p w14:paraId="61591A85" w14:textId="77777777" w:rsidR="00431777" w:rsidRPr="00775E15" w:rsidRDefault="00431777" w:rsidP="00433F0F">
      <w:pPr>
        <w:spacing w:after="0"/>
        <w:rPr>
          <w:rFonts w:ascii="Bai Jamjuree" w:hAnsi="Bai Jamjuree" w:cs="Bai Jamjuree"/>
          <w:sz w:val="20"/>
          <w:szCs w:val="20"/>
        </w:rPr>
      </w:pPr>
      <w:r w:rsidRPr="00775E15">
        <w:rPr>
          <w:rFonts w:ascii="Bai Jamjuree" w:hAnsi="Bai Jamjuree" w:cs="Bai Jamjuree"/>
          <w:sz w:val="20"/>
          <w:szCs w:val="20"/>
        </w:rPr>
        <w:t xml:space="preserve">    _____________________________</w:t>
      </w:r>
      <w:r w:rsidRPr="00775E15">
        <w:rPr>
          <w:rFonts w:ascii="Bai Jamjuree" w:hAnsi="Bai Jamjuree" w:cs="Bai Jamjuree"/>
          <w:sz w:val="20"/>
          <w:szCs w:val="20"/>
        </w:rPr>
        <w:tab/>
      </w:r>
      <w:r w:rsidRPr="00775E15">
        <w:rPr>
          <w:rFonts w:ascii="Bai Jamjuree" w:hAnsi="Bai Jamjuree" w:cs="Bai Jamjuree"/>
          <w:sz w:val="20"/>
          <w:szCs w:val="20"/>
        </w:rPr>
        <w:tab/>
        <w:t>________</w:t>
      </w:r>
      <w:r w:rsidRPr="00775E15">
        <w:rPr>
          <w:rFonts w:ascii="Bai Jamjuree" w:hAnsi="Bai Jamjuree" w:cs="Bai Jamjuree"/>
          <w:sz w:val="20"/>
          <w:szCs w:val="20"/>
        </w:rPr>
        <w:tab/>
        <w:t xml:space="preserve">         __________________</w:t>
      </w:r>
    </w:p>
    <w:p w14:paraId="325B5894" w14:textId="77777777" w:rsidR="00431777" w:rsidRPr="00775E15" w:rsidRDefault="00431777" w:rsidP="00433F0F">
      <w:pPr>
        <w:spacing w:after="0"/>
        <w:rPr>
          <w:rFonts w:ascii="Bai Jamjuree" w:hAnsi="Bai Jamjuree" w:cs="Bai Jamjuree"/>
          <w:i/>
          <w:sz w:val="20"/>
          <w:szCs w:val="20"/>
        </w:rPr>
      </w:pPr>
      <w:r w:rsidRPr="00775E15">
        <w:rPr>
          <w:rFonts w:ascii="Bai Jamjuree" w:hAnsi="Bai Jamjuree" w:cs="Bai Jamjuree"/>
          <w:i/>
          <w:sz w:val="20"/>
          <w:szCs w:val="20"/>
        </w:rPr>
        <w:t xml:space="preserve">            (įgalioto asmens pareigos)</w:t>
      </w:r>
      <w:r w:rsidRPr="00775E15">
        <w:rPr>
          <w:rFonts w:ascii="Bai Jamjuree" w:hAnsi="Bai Jamjuree" w:cs="Bai Jamjuree"/>
          <w:i/>
          <w:sz w:val="20"/>
          <w:szCs w:val="20"/>
        </w:rPr>
        <w:tab/>
      </w:r>
      <w:r w:rsidRPr="00775E15">
        <w:rPr>
          <w:rFonts w:ascii="Bai Jamjuree" w:hAnsi="Bai Jamjuree" w:cs="Bai Jamjuree"/>
          <w:i/>
          <w:sz w:val="20"/>
          <w:szCs w:val="20"/>
        </w:rPr>
        <w:tab/>
        <w:t>parašas)</w:t>
      </w:r>
      <w:r w:rsidRPr="00775E15">
        <w:rPr>
          <w:rFonts w:ascii="Bai Jamjuree" w:hAnsi="Bai Jamjuree" w:cs="Bai Jamjuree"/>
          <w:i/>
          <w:sz w:val="20"/>
          <w:szCs w:val="20"/>
        </w:rPr>
        <w:tab/>
        <w:t xml:space="preserve">             (vardas ir pavardė)</w:t>
      </w:r>
    </w:p>
    <w:p w14:paraId="7561EDB2" w14:textId="77777777" w:rsidR="00431777" w:rsidRPr="00775E15" w:rsidRDefault="00431777" w:rsidP="00431777">
      <w:pPr>
        <w:rPr>
          <w:rFonts w:ascii="Bai Jamjuree" w:hAnsi="Bai Jamjuree" w:cs="Bai Jamjuree"/>
          <w:sz w:val="20"/>
          <w:szCs w:val="20"/>
        </w:rPr>
      </w:pPr>
    </w:p>
    <w:p w14:paraId="2CCF1F05" w14:textId="77777777" w:rsidR="009814AE" w:rsidRPr="00775E15" w:rsidRDefault="009814AE">
      <w:pPr>
        <w:rPr>
          <w:rFonts w:ascii="Bai Jamjuree" w:hAnsi="Bai Jamjuree" w:cs="Bai Jamjuree"/>
          <w:sz w:val="20"/>
          <w:szCs w:val="20"/>
        </w:rPr>
      </w:pPr>
    </w:p>
    <w:sectPr w:rsidR="009814AE" w:rsidRPr="00775E15" w:rsidSect="00433F0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C761" w14:textId="77777777" w:rsidR="008E5598" w:rsidRDefault="008E5598" w:rsidP="008E5598">
      <w:pPr>
        <w:spacing w:after="0" w:line="240" w:lineRule="auto"/>
      </w:pPr>
      <w:r>
        <w:separator/>
      </w:r>
    </w:p>
  </w:endnote>
  <w:endnote w:type="continuationSeparator" w:id="0">
    <w:p w14:paraId="4226631D" w14:textId="77777777" w:rsidR="008E5598" w:rsidRDefault="008E5598" w:rsidP="008E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i Jamjuree">
    <w:panose1 w:val="00000500000000000000"/>
    <w:charset w:val="BA"/>
    <w:family w:val="auto"/>
    <w:pitch w:val="variable"/>
    <w:sig w:usb0="21000007" w:usb1="00000001" w:usb2="00000000" w:usb3="00000000" w:csb0="0001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146A" w14:textId="77777777" w:rsidR="008E5598" w:rsidRDefault="008E5598" w:rsidP="008E5598">
      <w:pPr>
        <w:spacing w:after="0" w:line="240" w:lineRule="auto"/>
      </w:pPr>
      <w:r>
        <w:separator/>
      </w:r>
    </w:p>
  </w:footnote>
  <w:footnote w:type="continuationSeparator" w:id="0">
    <w:p w14:paraId="0E43D4F5" w14:textId="77777777" w:rsidR="008E5598" w:rsidRDefault="008E5598" w:rsidP="008E5598">
      <w:pPr>
        <w:spacing w:after="0" w:line="240" w:lineRule="auto"/>
      </w:pPr>
      <w:r>
        <w:continuationSeparator/>
      </w:r>
    </w:p>
  </w:footnote>
  <w:footnote w:id="1">
    <w:p w14:paraId="23F822EB" w14:textId="77777777" w:rsidR="008E5598" w:rsidRPr="00BF173D" w:rsidRDefault="008E5598" w:rsidP="008E5598">
      <w:pPr>
        <w:pStyle w:val="FootnoteText"/>
        <w:jc w:val="both"/>
        <w:rPr>
          <w:rFonts w:ascii="Times New Roman" w:hAnsi="Times New Roman" w:cs="Times New Roman"/>
          <w:sz w:val="16"/>
          <w:szCs w:val="16"/>
        </w:rPr>
      </w:pPr>
      <w:r w:rsidRPr="00BF173D">
        <w:rPr>
          <w:rStyle w:val="FootnoteReference"/>
          <w:rFonts w:ascii="Times New Roman" w:hAnsi="Times New Roman" w:cs="Times New Roman"/>
          <w:sz w:val="16"/>
          <w:szCs w:val="16"/>
        </w:rPr>
        <w:footnoteRef/>
      </w:r>
      <w:r w:rsidRPr="00BF173D">
        <w:rPr>
          <w:rFonts w:ascii="Times New Roman" w:hAnsi="Times New Roman" w:cs="Times New Roman"/>
          <w:sz w:val="16"/>
          <w:szCs w:val="16"/>
        </w:rPr>
        <w:t xml:space="preserve"> Jeigu tiekėjas siūlo ne savo darbuotoją, jis privalo pateikti tiekėjo ir siūlomo specialisto teisinio pobūdžio ryšių pagrindimo dokumento ‒ dvišalio (tiekėjo ir būsimo darbuotojo  (specialisto) pasirašyto dokumento ‒ ketinimo protokolo ar preliminaraus susitarimo dėl darbo santykių sukūrimo pagal darbo sutartį, arba autorinės sutarties, arba rangos sutarties sudarymo) kopiją, t.y. tiekėjas, teikdamas pasiūlymą turi apibrėžti siūlomo specialisto statusą ir busimus jo ryšius su juo, bei nurodyti, kad specialistas yra/bus įdarbintas ir paslaugas teiks pagal darbo sutartį, arba, kad specialistas nebus įdarbintas ir paslaugas teiks pagal autorinę arba rangos sutartį. </w:t>
      </w:r>
      <w:r w:rsidRPr="00BF173D">
        <w:rPr>
          <w:rFonts w:ascii="Times New Roman" w:hAnsi="Times New Roman" w:cs="Times New Roman"/>
          <w:b/>
          <w:bCs/>
          <w:sz w:val="16"/>
          <w:szCs w:val="16"/>
        </w:rPr>
        <w:t>Specialistas kuris nebus tiekėjo įdarbintas, yra laikomas subteikėju privalančiu pateikti Europos bendrąjį viešųjų pirkimų dokumentą ir neturėti pašalinimo pagrindų.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4B"/>
    <w:rsid w:val="000511FC"/>
    <w:rsid w:val="001329F0"/>
    <w:rsid w:val="00185635"/>
    <w:rsid w:val="001C587E"/>
    <w:rsid w:val="002608CC"/>
    <w:rsid w:val="002D2282"/>
    <w:rsid w:val="002E0D93"/>
    <w:rsid w:val="0035300D"/>
    <w:rsid w:val="003F1C1B"/>
    <w:rsid w:val="00431777"/>
    <w:rsid w:val="00433F0F"/>
    <w:rsid w:val="00491D0E"/>
    <w:rsid w:val="005739C4"/>
    <w:rsid w:val="005A4DEC"/>
    <w:rsid w:val="005B11BB"/>
    <w:rsid w:val="005B4C36"/>
    <w:rsid w:val="005D3687"/>
    <w:rsid w:val="005E5820"/>
    <w:rsid w:val="00683D84"/>
    <w:rsid w:val="00775E15"/>
    <w:rsid w:val="008B57CB"/>
    <w:rsid w:val="008E1A32"/>
    <w:rsid w:val="008E5598"/>
    <w:rsid w:val="00917807"/>
    <w:rsid w:val="009814AE"/>
    <w:rsid w:val="00AB40CF"/>
    <w:rsid w:val="00AD0EB8"/>
    <w:rsid w:val="00AE30FD"/>
    <w:rsid w:val="00B432E0"/>
    <w:rsid w:val="00B533C0"/>
    <w:rsid w:val="00B67BE8"/>
    <w:rsid w:val="00BF173D"/>
    <w:rsid w:val="00CF0B66"/>
    <w:rsid w:val="00D12EC3"/>
    <w:rsid w:val="00DB4810"/>
    <w:rsid w:val="00DC7448"/>
    <w:rsid w:val="00DD5610"/>
    <w:rsid w:val="00E52C4B"/>
    <w:rsid w:val="00F236B7"/>
    <w:rsid w:val="00FC12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AE87"/>
  <w15:chartTrackingRefBased/>
  <w15:docId w15:val="{4BE85AB1-ABC2-44FB-83FF-9E9ACBE6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C4B"/>
    <w:rPr>
      <w:rFonts w:eastAsiaTheme="majorEastAsia" w:cstheme="majorBidi"/>
      <w:color w:val="272727" w:themeColor="text1" w:themeTint="D8"/>
    </w:rPr>
  </w:style>
  <w:style w:type="paragraph" w:styleId="Title">
    <w:name w:val="Title"/>
    <w:basedOn w:val="Normal"/>
    <w:next w:val="Normal"/>
    <w:link w:val="TitleChar"/>
    <w:uiPriority w:val="10"/>
    <w:qFormat/>
    <w:rsid w:val="00E52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C4B"/>
    <w:pPr>
      <w:spacing w:before="160"/>
      <w:jc w:val="center"/>
    </w:pPr>
    <w:rPr>
      <w:i/>
      <w:iCs/>
      <w:color w:val="404040" w:themeColor="text1" w:themeTint="BF"/>
    </w:rPr>
  </w:style>
  <w:style w:type="character" w:customStyle="1" w:styleId="QuoteChar">
    <w:name w:val="Quote Char"/>
    <w:basedOn w:val="DefaultParagraphFont"/>
    <w:link w:val="Quote"/>
    <w:uiPriority w:val="29"/>
    <w:rsid w:val="00E52C4B"/>
    <w:rPr>
      <w:i/>
      <w:iCs/>
      <w:color w:val="404040" w:themeColor="text1" w:themeTint="BF"/>
    </w:rPr>
  </w:style>
  <w:style w:type="paragraph" w:styleId="ListParagraph">
    <w:name w:val="List Paragraph"/>
    <w:basedOn w:val="Normal"/>
    <w:uiPriority w:val="34"/>
    <w:qFormat/>
    <w:rsid w:val="00E52C4B"/>
    <w:pPr>
      <w:ind w:left="720"/>
      <w:contextualSpacing/>
    </w:pPr>
  </w:style>
  <w:style w:type="character" w:styleId="IntenseEmphasis">
    <w:name w:val="Intense Emphasis"/>
    <w:basedOn w:val="DefaultParagraphFont"/>
    <w:uiPriority w:val="21"/>
    <w:qFormat/>
    <w:rsid w:val="00E52C4B"/>
    <w:rPr>
      <w:i/>
      <w:iCs/>
      <w:color w:val="0F4761" w:themeColor="accent1" w:themeShade="BF"/>
    </w:rPr>
  </w:style>
  <w:style w:type="paragraph" w:styleId="IntenseQuote">
    <w:name w:val="Intense Quote"/>
    <w:basedOn w:val="Normal"/>
    <w:next w:val="Normal"/>
    <w:link w:val="IntenseQuoteChar"/>
    <w:uiPriority w:val="30"/>
    <w:qFormat/>
    <w:rsid w:val="00E52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C4B"/>
    <w:rPr>
      <w:i/>
      <w:iCs/>
      <w:color w:val="0F4761" w:themeColor="accent1" w:themeShade="BF"/>
    </w:rPr>
  </w:style>
  <w:style w:type="character" w:styleId="IntenseReference">
    <w:name w:val="Intense Reference"/>
    <w:basedOn w:val="DefaultParagraphFont"/>
    <w:uiPriority w:val="32"/>
    <w:qFormat/>
    <w:rsid w:val="00E52C4B"/>
    <w:rPr>
      <w:b/>
      <w:bCs/>
      <w:smallCaps/>
      <w:color w:val="0F4761" w:themeColor="accent1" w:themeShade="BF"/>
      <w:spacing w:val="5"/>
    </w:rPr>
  </w:style>
  <w:style w:type="paragraph" w:styleId="Revision">
    <w:name w:val="Revision"/>
    <w:hidden/>
    <w:uiPriority w:val="99"/>
    <w:semiHidden/>
    <w:rsid w:val="00F236B7"/>
    <w:pPr>
      <w:spacing w:after="0" w:line="240" w:lineRule="auto"/>
    </w:pPr>
  </w:style>
  <w:style w:type="paragraph" w:styleId="FootnoteText">
    <w:name w:val="footnote text"/>
    <w:basedOn w:val="Normal"/>
    <w:link w:val="FootnoteTextChar"/>
    <w:uiPriority w:val="99"/>
    <w:semiHidden/>
    <w:unhideWhenUsed/>
    <w:rsid w:val="008E559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E5598"/>
    <w:rPr>
      <w:kern w:val="0"/>
      <w:sz w:val="20"/>
      <w:szCs w:val="20"/>
      <w14:ligatures w14:val="none"/>
    </w:rPr>
  </w:style>
  <w:style w:type="character" w:styleId="FootnoteReference">
    <w:name w:val="footnote reference"/>
    <w:basedOn w:val="DefaultParagraphFont"/>
    <w:uiPriority w:val="99"/>
    <w:semiHidden/>
    <w:unhideWhenUsed/>
    <w:rsid w:val="008E5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547B5A9670E374F84D110BC5856CBFE" ma:contentTypeVersion="3" ma:contentTypeDescription="Kurkite naują dokumentą." ma:contentTypeScope="" ma:versionID="fab0e97cfe0d45684dc304181fa32fab">
  <xsd:schema xmlns:xsd="http://www.w3.org/2001/XMLSchema" xmlns:xs="http://www.w3.org/2001/XMLSchema" xmlns:p="http://schemas.microsoft.com/office/2006/metadata/properties" xmlns:ns2="e7a541a7-2bf8-4aa0-b355-5b8be8e89b5c" targetNamespace="http://schemas.microsoft.com/office/2006/metadata/properties" ma:root="true" ma:fieldsID="3256b4ce17a0db39baaaf16f6c6ed1f2" ns2:_="">
    <xsd:import namespace="e7a541a7-2bf8-4aa0-b355-5b8be8e89b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541a7-2bf8-4aa0-b355-5b8be8e89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F18A2-CEA2-419C-A6FA-DE9F3CB8B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541a7-2bf8-4aa0-b355-5b8be8e89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84A0E-D373-40D9-9D95-3454339B61E1}">
  <ds:schemaRefs>
    <ds:schemaRef ds:uri="http://schemas.microsoft.com/sharepoint/v3/contenttype/forms"/>
  </ds:schemaRefs>
</ds:datastoreItem>
</file>

<file path=customXml/itemProps3.xml><?xml version="1.0" encoding="utf-8"?>
<ds:datastoreItem xmlns:ds="http://schemas.openxmlformats.org/officeDocument/2006/customXml" ds:itemID="{D39C9BB9-0827-4389-B63E-F38379AAC14E}">
  <ds:schemaRef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e7a541a7-2bf8-4aa0-b355-5b8be8e89b5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418</Words>
  <Characters>239</Characters>
  <Application>Microsoft Office Word</Application>
  <DocSecurity>0</DocSecurity>
  <Lines>1</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Žikaitė</dc:creator>
  <cp:keywords/>
  <dc:description/>
  <cp:lastModifiedBy>Eglė Kaminaitė</cp:lastModifiedBy>
  <cp:revision>28</cp:revision>
  <dcterms:created xsi:type="dcterms:W3CDTF">2025-12-03T07:05:00Z</dcterms:created>
  <dcterms:modified xsi:type="dcterms:W3CDTF">2026-05-05T13:03:00Z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0x0101000547B5A9670E374F84D110BC5856CBFE</vt:lpwstr>
  </property>
</Properties>
</file>