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67BC" w14:textId="77777777" w:rsidR="003B25ED" w:rsidRPr="003B25ED" w:rsidRDefault="003B25ED" w:rsidP="003B25ED">
      <w:pPr>
        <w:tabs>
          <w:tab w:val="right" w:pos="9638"/>
        </w:tabs>
        <w:ind w:left="6096" w:firstLine="0"/>
        <w:jc w:val="left"/>
        <w:rPr>
          <w:rFonts w:ascii="Times New Roman" w:eastAsia="Times New Roman" w:hAnsi="Times New Roman" w:cs="Times New Roman"/>
        </w:rPr>
      </w:pPr>
      <w:r w:rsidRPr="003B25ED">
        <w:rPr>
          <w:rFonts w:ascii="Times New Roman" w:eastAsia="Times New Roman" w:hAnsi="Times New Roman" w:cs="Times New Roman"/>
          <w:sz w:val="24"/>
          <w:szCs w:val="24"/>
        </w:rPr>
        <w:t>TVIRTINU</w:t>
      </w:r>
      <w:r w:rsidRPr="003B25ED">
        <w:rPr>
          <w:rFonts w:ascii="Times New Roman" w:eastAsia="Times New Roman" w:hAnsi="Times New Roman" w:cs="Times New Roman"/>
          <w:sz w:val="24"/>
          <w:szCs w:val="24"/>
        </w:rPr>
        <w:tab/>
      </w:r>
    </w:p>
    <w:p w14:paraId="5FB97D59" w14:textId="77777777" w:rsidR="003B25ED" w:rsidRPr="003B25ED" w:rsidRDefault="003B25ED" w:rsidP="003B25ED">
      <w:pPr>
        <w:ind w:left="6096" w:firstLine="0"/>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Klaipėdos miesto savivaldybės administracijos direktorius </w:t>
      </w:r>
    </w:p>
    <w:p w14:paraId="6A0AA84E" w14:textId="77777777" w:rsidR="003B25ED" w:rsidRPr="003B25ED" w:rsidRDefault="003B25ED" w:rsidP="003B25ED">
      <w:pPr>
        <w:ind w:left="6096" w:firstLine="0"/>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Andrius Žukas</w:t>
      </w:r>
    </w:p>
    <w:p w14:paraId="35E7A489" w14:textId="77777777" w:rsidR="003B25ED" w:rsidRPr="003B25ED" w:rsidRDefault="003B25ED" w:rsidP="003B25ED">
      <w:pPr>
        <w:ind w:firstLine="0"/>
        <w:jc w:val="right"/>
        <w:rPr>
          <w:rFonts w:ascii="Times New Roman" w:eastAsia="Calibri" w:hAnsi="Times New Roman" w:cs="Times New Roman"/>
          <w:b/>
          <w:sz w:val="24"/>
          <w:szCs w:val="24"/>
        </w:rPr>
      </w:pPr>
      <w:bookmarkStart w:id="0" w:name="_Hlk196812586"/>
    </w:p>
    <w:p w14:paraId="129FDA56" w14:textId="533DD619" w:rsidR="003B25ED" w:rsidRPr="003B25ED" w:rsidRDefault="00E36334" w:rsidP="003B25ED">
      <w:pPr>
        <w:autoSpaceDE w:val="0"/>
        <w:autoSpaceDN w:val="0"/>
        <w:adjustRightInd w:val="0"/>
        <w:ind w:firstLine="0"/>
        <w:jc w:val="center"/>
        <w:rPr>
          <w:rFonts w:ascii="Times New Roman" w:eastAsia="Times New Roman" w:hAnsi="Times New Roman" w:cs="Times New Roman"/>
          <w:b/>
          <w:sz w:val="24"/>
          <w:szCs w:val="24"/>
        </w:rPr>
      </w:pPr>
      <w:bookmarkStart w:id="1" w:name="_Hlk228275881"/>
      <w:r w:rsidRPr="00E36334">
        <w:rPr>
          <w:rFonts w:ascii="Times New Roman" w:eastAsia="Times New Roman" w:hAnsi="Times New Roman" w:cs="Times New Roman"/>
          <w:b/>
          <w:bCs/>
          <w:sz w:val="24"/>
          <w:szCs w:val="24"/>
        </w:rPr>
        <w:t>SANITARINIŲ PATALPŲ REMONTO DARBŲ SU VANDENTIEKIO VAMZDYNŲ KEITIMU</w:t>
      </w:r>
      <w:bookmarkEnd w:id="1"/>
      <w:r w:rsidRPr="00E36334">
        <w:rPr>
          <w:rFonts w:ascii="Times New Roman" w:eastAsia="Times New Roman" w:hAnsi="Times New Roman" w:cs="Times New Roman"/>
          <w:b/>
          <w:bCs/>
          <w:sz w:val="24"/>
          <w:szCs w:val="24"/>
        </w:rPr>
        <w:t xml:space="preserve"> </w:t>
      </w:r>
      <w:r w:rsidR="003B25ED" w:rsidRPr="003B25ED">
        <w:rPr>
          <w:rFonts w:ascii="Times New Roman" w:eastAsia="Times New Roman" w:hAnsi="Times New Roman" w:cs="Times New Roman"/>
          <w:b/>
          <w:sz w:val="24"/>
          <w:szCs w:val="24"/>
          <w:lang w:eastAsia="lt-LT"/>
        </w:rPr>
        <w:t xml:space="preserve">PIRKIMO </w:t>
      </w:r>
      <w:bookmarkEnd w:id="0"/>
      <w:r w:rsidR="003B25ED" w:rsidRPr="003B25ED">
        <w:rPr>
          <w:rFonts w:ascii="Times New Roman" w:eastAsia="Times New Roman" w:hAnsi="Times New Roman" w:cs="Times New Roman"/>
          <w:b/>
          <w:sz w:val="24"/>
          <w:szCs w:val="24"/>
          <w:lang w:eastAsia="lt-LT"/>
        </w:rPr>
        <w:t xml:space="preserve">SUPAPRASTINTO </w:t>
      </w:r>
      <w:r w:rsidR="003B25ED" w:rsidRPr="003B25ED">
        <w:rPr>
          <w:rFonts w:ascii="Times New Roman" w:eastAsia="Times New Roman" w:hAnsi="Times New Roman" w:cs="Times New Roman"/>
          <w:b/>
          <w:bCs/>
          <w:sz w:val="24"/>
          <w:szCs w:val="24"/>
        </w:rPr>
        <w:t xml:space="preserve">ATVIRO KONKURSO BŪDU </w:t>
      </w:r>
      <w:r w:rsidR="003B25ED" w:rsidRPr="003B25ED">
        <w:rPr>
          <w:rFonts w:ascii="Times New Roman" w:eastAsia="Times New Roman" w:hAnsi="Times New Roman" w:cs="Times New Roman"/>
          <w:b/>
          <w:sz w:val="24"/>
          <w:szCs w:val="24"/>
        </w:rPr>
        <w:t>SĄLYGŲ APRAŠAS</w:t>
      </w:r>
    </w:p>
    <w:p w14:paraId="1987E26C" w14:textId="77777777" w:rsidR="003B25ED" w:rsidRPr="003B25ED" w:rsidRDefault="003B25ED" w:rsidP="003B25ED">
      <w:pPr>
        <w:widowControl w:val="0"/>
        <w:ind w:firstLine="0"/>
        <w:jc w:val="center"/>
        <w:rPr>
          <w:rFonts w:ascii="Times New Roman" w:eastAsia="Times New Roman" w:hAnsi="Times New Roman" w:cs="Times New Roman"/>
          <w:sz w:val="24"/>
        </w:rPr>
      </w:pPr>
    </w:p>
    <w:p w14:paraId="0D060029" w14:textId="77777777" w:rsidR="003B25ED" w:rsidRPr="003B25ED" w:rsidRDefault="003B25ED" w:rsidP="003B25ED">
      <w:pPr>
        <w:widowControl w:val="0"/>
        <w:ind w:firstLine="0"/>
        <w:jc w:val="center"/>
        <w:rPr>
          <w:rFonts w:ascii="Times New Roman" w:eastAsia="Times New Roman" w:hAnsi="Times New Roman" w:cs="Times New Roman"/>
          <w:sz w:val="24"/>
        </w:rPr>
      </w:pPr>
      <w:r w:rsidRPr="003B25ED">
        <w:rPr>
          <w:rFonts w:ascii="Times New Roman" w:eastAsia="Times New Roman" w:hAnsi="Times New Roman" w:cs="Times New Roman"/>
          <w:sz w:val="24"/>
        </w:rPr>
        <w:t>TURINYS</w:t>
      </w:r>
    </w:p>
    <w:p w14:paraId="3A40DDD7" w14:textId="77777777" w:rsidR="003B25ED" w:rsidRPr="003B25ED" w:rsidRDefault="003B25ED" w:rsidP="003B25ED">
      <w:pPr>
        <w:widowControl w:val="0"/>
        <w:ind w:firstLine="0"/>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3B25ED" w:rsidRPr="003B25ED" w14:paraId="5D8B8C42" w14:textId="77777777" w:rsidTr="008734FC">
        <w:tc>
          <w:tcPr>
            <w:tcW w:w="858" w:type="dxa"/>
          </w:tcPr>
          <w:p w14:paraId="658B5CBE"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w:t>
            </w:r>
          </w:p>
        </w:tc>
        <w:tc>
          <w:tcPr>
            <w:tcW w:w="8780" w:type="dxa"/>
          </w:tcPr>
          <w:p w14:paraId="2E71C47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BENDROSIOS NUOSTATOS</w:t>
            </w:r>
          </w:p>
        </w:tc>
      </w:tr>
      <w:tr w:rsidR="003B25ED" w:rsidRPr="003B25ED" w14:paraId="423B24CC" w14:textId="77777777" w:rsidTr="008734FC">
        <w:tc>
          <w:tcPr>
            <w:tcW w:w="858" w:type="dxa"/>
          </w:tcPr>
          <w:p w14:paraId="4D909731"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II.</w:t>
            </w:r>
          </w:p>
        </w:tc>
        <w:tc>
          <w:tcPr>
            <w:tcW w:w="8780" w:type="dxa"/>
          </w:tcPr>
          <w:p w14:paraId="3F051D20"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PIRKIMO OBJEKTAS</w:t>
            </w:r>
          </w:p>
        </w:tc>
      </w:tr>
      <w:tr w:rsidR="003B25ED" w:rsidRPr="003B25ED" w14:paraId="1442B1C5" w14:textId="77777777" w:rsidTr="008734FC">
        <w:tc>
          <w:tcPr>
            <w:tcW w:w="858" w:type="dxa"/>
          </w:tcPr>
          <w:p w14:paraId="71FF8D9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III.</w:t>
            </w:r>
          </w:p>
        </w:tc>
        <w:tc>
          <w:tcPr>
            <w:tcW w:w="8780" w:type="dxa"/>
          </w:tcPr>
          <w:p w14:paraId="73E78769"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TIEKĖJŲ PAŠALINIMO PAGRINDAI, KVALIFIKACIJOS REIKALAVIMAI</w:t>
            </w:r>
          </w:p>
        </w:tc>
      </w:tr>
      <w:tr w:rsidR="003B25ED" w:rsidRPr="003B25ED" w14:paraId="19FFD7D6" w14:textId="77777777" w:rsidTr="008734FC">
        <w:tc>
          <w:tcPr>
            <w:tcW w:w="858" w:type="dxa"/>
          </w:tcPr>
          <w:p w14:paraId="5DAA9853"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IV.</w:t>
            </w:r>
          </w:p>
        </w:tc>
        <w:tc>
          <w:tcPr>
            <w:tcW w:w="8780" w:type="dxa"/>
          </w:tcPr>
          <w:p w14:paraId="74A2861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TIEKĖJŲ GRUPĖS DALYVAVIMAS PIRKIMO PROCEDŪROSE</w:t>
            </w:r>
          </w:p>
        </w:tc>
      </w:tr>
      <w:tr w:rsidR="003B25ED" w:rsidRPr="003B25ED" w14:paraId="24E25041" w14:textId="77777777" w:rsidTr="008734FC">
        <w:tc>
          <w:tcPr>
            <w:tcW w:w="858" w:type="dxa"/>
          </w:tcPr>
          <w:p w14:paraId="0707E35E"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w:t>
            </w:r>
          </w:p>
        </w:tc>
        <w:tc>
          <w:tcPr>
            <w:tcW w:w="8780" w:type="dxa"/>
          </w:tcPr>
          <w:p w14:paraId="54AA509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RENGIMAS, PATEIKIMAS, KEITIMAS</w:t>
            </w:r>
          </w:p>
        </w:tc>
      </w:tr>
      <w:tr w:rsidR="003B25ED" w:rsidRPr="003B25ED" w14:paraId="2726A2EC" w14:textId="77777777" w:rsidTr="008734FC">
        <w:tc>
          <w:tcPr>
            <w:tcW w:w="858" w:type="dxa"/>
          </w:tcPr>
          <w:p w14:paraId="192D853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VI.</w:t>
            </w:r>
          </w:p>
        </w:tc>
        <w:tc>
          <w:tcPr>
            <w:tcW w:w="8780" w:type="dxa"/>
          </w:tcPr>
          <w:p w14:paraId="025C39EB"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ŠIFRAVIMAS</w:t>
            </w:r>
          </w:p>
        </w:tc>
      </w:tr>
      <w:tr w:rsidR="003B25ED" w:rsidRPr="003B25ED" w14:paraId="3D563373" w14:textId="77777777" w:rsidTr="008734FC">
        <w:tc>
          <w:tcPr>
            <w:tcW w:w="858" w:type="dxa"/>
          </w:tcPr>
          <w:p w14:paraId="1044F43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VII.</w:t>
            </w:r>
          </w:p>
        </w:tc>
        <w:tc>
          <w:tcPr>
            <w:tcW w:w="8780" w:type="dxa"/>
          </w:tcPr>
          <w:p w14:paraId="40594FC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GALIOJIMO UŽTIKRINIMAS</w:t>
            </w:r>
          </w:p>
        </w:tc>
      </w:tr>
      <w:tr w:rsidR="003B25ED" w:rsidRPr="003B25ED" w14:paraId="016B010E" w14:textId="77777777" w:rsidTr="008734FC">
        <w:trPr>
          <w:trHeight w:val="305"/>
        </w:trPr>
        <w:tc>
          <w:tcPr>
            <w:tcW w:w="858" w:type="dxa"/>
          </w:tcPr>
          <w:p w14:paraId="2F00986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VIII.</w:t>
            </w:r>
          </w:p>
        </w:tc>
        <w:tc>
          <w:tcPr>
            <w:tcW w:w="8780" w:type="dxa"/>
          </w:tcPr>
          <w:p w14:paraId="44E43250"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KONKURSO SĄLYGŲ APRAŠO PAAIŠKINIMAS IR PATIKSLINIMAS</w:t>
            </w:r>
          </w:p>
        </w:tc>
      </w:tr>
      <w:tr w:rsidR="003B25ED" w:rsidRPr="003B25ED" w14:paraId="0EF66405" w14:textId="77777777" w:rsidTr="008734FC">
        <w:tc>
          <w:tcPr>
            <w:tcW w:w="858" w:type="dxa"/>
          </w:tcPr>
          <w:p w14:paraId="01142F5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IX.</w:t>
            </w:r>
          </w:p>
        </w:tc>
        <w:tc>
          <w:tcPr>
            <w:tcW w:w="8780" w:type="dxa"/>
          </w:tcPr>
          <w:p w14:paraId="7E68A106" w14:textId="77777777" w:rsidR="003B25ED" w:rsidRPr="003B25ED" w:rsidRDefault="003B25ED" w:rsidP="003B25ED">
            <w:pPr>
              <w:widowControl w:val="0"/>
              <w:ind w:firstLine="0"/>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SUSIPAŽINIMO SU PASIŪLYMAIS PROCEDŪROS</w:t>
            </w:r>
          </w:p>
        </w:tc>
      </w:tr>
      <w:tr w:rsidR="003B25ED" w:rsidRPr="003B25ED" w14:paraId="636908A3" w14:textId="77777777" w:rsidTr="008734FC">
        <w:tc>
          <w:tcPr>
            <w:tcW w:w="858" w:type="dxa"/>
          </w:tcPr>
          <w:p w14:paraId="1D67D049"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w:t>
            </w:r>
          </w:p>
        </w:tc>
        <w:tc>
          <w:tcPr>
            <w:tcW w:w="8780" w:type="dxa"/>
          </w:tcPr>
          <w:p w14:paraId="32AE4A6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PASIŪLYMŲ NAGRINĖJIMAS IR PASIŪLYMŲ ATMETIMO PRIEŽASTYS</w:t>
            </w:r>
          </w:p>
        </w:tc>
      </w:tr>
      <w:tr w:rsidR="003B25ED" w:rsidRPr="003B25ED" w14:paraId="3CB3E636" w14:textId="77777777" w:rsidTr="008734FC">
        <w:tc>
          <w:tcPr>
            <w:tcW w:w="858" w:type="dxa"/>
          </w:tcPr>
          <w:p w14:paraId="4F7D506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w:t>
            </w:r>
          </w:p>
        </w:tc>
        <w:tc>
          <w:tcPr>
            <w:tcW w:w="8780" w:type="dxa"/>
          </w:tcPr>
          <w:p w14:paraId="1582243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VERTINIMAS</w:t>
            </w:r>
          </w:p>
        </w:tc>
      </w:tr>
      <w:tr w:rsidR="003B25ED" w:rsidRPr="003B25ED" w14:paraId="46151A55" w14:textId="77777777" w:rsidTr="008734FC">
        <w:tc>
          <w:tcPr>
            <w:tcW w:w="858" w:type="dxa"/>
          </w:tcPr>
          <w:p w14:paraId="5C93811A"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XII.</w:t>
            </w:r>
          </w:p>
        </w:tc>
        <w:tc>
          <w:tcPr>
            <w:tcW w:w="8780" w:type="dxa"/>
          </w:tcPr>
          <w:p w14:paraId="21CCBA55" w14:textId="77777777" w:rsidR="003B25ED" w:rsidRPr="003B25ED" w:rsidRDefault="003B25ED" w:rsidP="003B25ED">
            <w:pPr>
              <w:widowControl w:val="0"/>
              <w:ind w:firstLine="0"/>
              <w:rPr>
                <w:rFonts w:ascii="Times New Roman" w:eastAsia="Times New Roman" w:hAnsi="Times New Roman" w:cs="Times New Roman"/>
                <w:strike/>
                <w:sz w:val="24"/>
                <w:szCs w:val="24"/>
              </w:rPr>
            </w:pPr>
            <w:r w:rsidRPr="003B25ED">
              <w:rPr>
                <w:rFonts w:ascii="Times New Roman" w:eastAsia="Times New Roman" w:hAnsi="Times New Roman" w:cs="Times New Roman"/>
                <w:sz w:val="24"/>
              </w:rPr>
              <w:t>PASIŪLYMŲ EILĖ IR SPRENDIMAS DĖL PIRKIMO SUTARTIES SUDARYMO</w:t>
            </w:r>
          </w:p>
        </w:tc>
      </w:tr>
      <w:tr w:rsidR="003B25ED" w:rsidRPr="003B25ED" w14:paraId="72D2A043" w14:textId="77777777" w:rsidTr="008734FC">
        <w:tc>
          <w:tcPr>
            <w:tcW w:w="858" w:type="dxa"/>
          </w:tcPr>
          <w:p w14:paraId="32A00559"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XIII.</w:t>
            </w:r>
          </w:p>
        </w:tc>
        <w:tc>
          <w:tcPr>
            <w:tcW w:w="8780" w:type="dxa"/>
          </w:tcPr>
          <w:p w14:paraId="3FF9F25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bCs/>
                <w:sz w:val="24"/>
                <w:szCs w:val="24"/>
              </w:rPr>
              <w:t>INFORMACIJA APIE ATIDĖJIMO TERMINO TAIKYMĄ, GINČŲ NAGRINĖJIMO TVARKĄ</w:t>
            </w:r>
          </w:p>
        </w:tc>
      </w:tr>
      <w:tr w:rsidR="003B25ED" w:rsidRPr="003B25ED" w14:paraId="2D04446E" w14:textId="77777777" w:rsidTr="008734FC">
        <w:tc>
          <w:tcPr>
            <w:tcW w:w="858" w:type="dxa"/>
          </w:tcPr>
          <w:p w14:paraId="155B0E13"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XIV.</w:t>
            </w:r>
          </w:p>
        </w:tc>
        <w:tc>
          <w:tcPr>
            <w:tcW w:w="8780" w:type="dxa"/>
          </w:tcPr>
          <w:p w14:paraId="61379963"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PIRKIMO SUTARTIES SĄLYGOS</w:t>
            </w:r>
          </w:p>
        </w:tc>
      </w:tr>
      <w:tr w:rsidR="003B25ED" w:rsidRPr="003B25ED" w14:paraId="5A4FF29C" w14:textId="77777777" w:rsidTr="008734FC">
        <w:tc>
          <w:tcPr>
            <w:tcW w:w="858" w:type="dxa"/>
          </w:tcPr>
          <w:p w14:paraId="17C20528" w14:textId="77777777" w:rsidR="003B25ED" w:rsidRPr="003B25ED" w:rsidRDefault="003B25ED" w:rsidP="003B25ED">
            <w:pPr>
              <w:widowControl w:val="0"/>
              <w:ind w:firstLine="0"/>
              <w:rPr>
                <w:rFonts w:ascii="Times New Roman" w:eastAsia="Times New Roman" w:hAnsi="Times New Roman" w:cs="Times New Roman"/>
                <w:sz w:val="24"/>
                <w:szCs w:val="24"/>
              </w:rPr>
            </w:pPr>
          </w:p>
        </w:tc>
        <w:tc>
          <w:tcPr>
            <w:tcW w:w="8780" w:type="dxa"/>
          </w:tcPr>
          <w:p w14:paraId="094C972B"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PRIEDAI:</w:t>
            </w:r>
          </w:p>
        </w:tc>
      </w:tr>
    </w:tbl>
    <w:p w14:paraId="481B2808"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priedas – Pasiūlymo forma;</w:t>
      </w:r>
    </w:p>
    <w:p w14:paraId="54DBA12F" w14:textId="0C941F88"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2 priedas – </w:t>
      </w:r>
      <w:bookmarkStart w:id="2" w:name="_Hlk228275719"/>
      <w:r w:rsidR="00EC52B8">
        <w:rPr>
          <w:rFonts w:ascii="Times New Roman" w:eastAsia="Times New Roman" w:hAnsi="Times New Roman" w:cs="Times New Roman"/>
          <w:sz w:val="24"/>
          <w:szCs w:val="24"/>
        </w:rPr>
        <w:t>Vandentiekio tinklų supaprastintas remonto</w:t>
      </w:r>
      <w:r w:rsidRPr="003B25ED">
        <w:rPr>
          <w:rFonts w:ascii="Times New Roman" w:eastAsia="Times New Roman" w:hAnsi="Times New Roman" w:cs="Times New Roman"/>
          <w:sz w:val="24"/>
          <w:szCs w:val="24"/>
        </w:rPr>
        <w:t xml:space="preserve"> projektas</w:t>
      </w:r>
      <w:bookmarkEnd w:id="2"/>
      <w:r w:rsidRPr="003B25ED">
        <w:rPr>
          <w:rFonts w:ascii="Times New Roman" w:eastAsia="Times New Roman" w:hAnsi="Times New Roman" w:cs="Times New Roman"/>
          <w:sz w:val="24"/>
          <w:szCs w:val="24"/>
        </w:rPr>
        <w:t>;</w:t>
      </w:r>
    </w:p>
    <w:p w14:paraId="08C35F98" w14:textId="396BE105"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 priedas – Techninė specifikacija</w:t>
      </w:r>
      <w:r w:rsidR="00FC79B8" w:rsidRPr="00FC79B8">
        <w:rPr>
          <w:rFonts w:ascii="Times New Roman" w:eastAsia="Times New Roman" w:hAnsi="Times New Roman" w:cs="Times New Roman"/>
          <w:sz w:val="24"/>
          <w:szCs w:val="24"/>
        </w:rPr>
        <w:t xml:space="preserve"> </w:t>
      </w:r>
      <w:r w:rsidR="00FC79B8" w:rsidRPr="003B25ED">
        <w:rPr>
          <w:rFonts w:ascii="Times New Roman" w:eastAsia="Times New Roman" w:hAnsi="Times New Roman" w:cs="Times New Roman"/>
          <w:sz w:val="24"/>
          <w:szCs w:val="24"/>
        </w:rPr>
        <w:t>su priedais</w:t>
      </w:r>
      <w:r w:rsidRPr="003B25ED">
        <w:rPr>
          <w:rFonts w:ascii="Times New Roman" w:eastAsia="Times New Roman" w:hAnsi="Times New Roman" w:cs="Times New Roman"/>
          <w:sz w:val="24"/>
          <w:szCs w:val="24"/>
        </w:rPr>
        <w:t>;</w:t>
      </w:r>
    </w:p>
    <w:p w14:paraId="3B955CFE" w14:textId="4FE2C3BF" w:rsidR="003B25ED" w:rsidRPr="003B25ED" w:rsidRDefault="00EC52B8" w:rsidP="003B25E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B25ED" w:rsidRPr="003B25ED">
        <w:rPr>
          <w:rFonts w:ascii="Times New Roman" w:eastAsia="Times New Roman" w:hAnsi="Times New Roman" w:cs="Times New Roman"/>
          <w:sz w:val="24"/>
          <w:szCs w:val="24"/>
        </w:rPr>
        <w:t xml:space="preserve"> priedas – Specialistų, kurie bus atsakingi už sutarties vykdymą, sąrašo forma;</w:t>
      </w:r>
    </w:p>
    <w:p w14:paraId="6C1D3EE2" w14:textId="42636421" w:rsidR="003B25ED" w:rsidRPr="003B25ED" w:rsidRDefault="00EC52B8" w:rsidP="003B25E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B25ED" w:rsidRPr="003B25ED">
        <w:rPr>
          <w:rFonts w:ascii="Times New Roman" w:eastAsia="Times New Roman" w:hAnsi="Times New Roman" w:cs="Times New Roman"/>
          <w:sz w:val="24"/>
          <w:szCs w:val="24"/>
        </w:rPr>
        <w:t xml:space="preserve"> priedas – Rangos sutartis (projektas);</w:t>
      </w:r>
    </w:p>
    <w:p w14:paraId="3902504C" w14:textId="49F60C8B" w:rsidR="003B25ED" w:rsidRPr="003B25ED" w:rsidRDefault="00EC52B8" w:rsidP="003B25E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B25ED" w:rsidRPr="003B25ED">
        <w:rPr>
          <w:rFonts w:ascii="Times New Roman" w:eastAsia="Times New Roman" w:hAnsi="Times New Roman" w:cs="Times New Roman"/>
          <w:sz w:val="24"/>
          <w:szCs w:val="24"/>
        </w:rPr>
        <w:t xml:space="preserve"> priedas – Europos bendrasis viešųjų pirkimų dokumentas</w:t>
      </w:r>
      <w:r w:rsidR="00894471">
        <w:rPr>
          <w:rFonts w:ascii="Times New Roman" w:eastAsia="Times New Roman" w:hAnsi="Times New Roman" w:cs="Times New Roman"/>
          <w:sz w:val="24"/>
          <w:szCs w:val="24"/>
        </w:rPr>
        <w:t>.</w:t>
      </w:r>
    </w:p>
    <w:p w14:paraId="3584734F" w14:textId="77777777" w:rsidR="003B25ED" w:rsidRPr="003B25ED" w:rsidRDefault="003B25ED" w:rsidP="003B25ED">
      <w:pPr>
        <w:widowControl w:val="0"/>
        <w:ind w:firstLine="0"/>
        <w:rPr>
          <w:rFonts w:ascii="Times New Roman" w:eastAsia="Times New Roman" w:hAnsi="Times New Roman" w:cs="Times New Roman"/>
          <w:sz w:val="24"/>
          <w:szCs w:val="24"/>
        </w:rPr>
      </w:pPr>
    </w:p>
    <w:p w14:paraId="35487AFC" w14:textId="77777777" w:rsidR="003B25ED" w:rsidRPr="003B25ED" w:rsidRDefault="003B25ED" w:rsidP="003B25ED">
      <w:pPr>
        <w:widowControl w:val="0"/>
        <w:ind w:firstLine="0"/>
        <w:jc w:val="center"/>
        <w:rPr>
          <w:rFonts w:ascii="Times New Roman" w:eastAsia="Times New Roman" w:hAnsi="Times New Roman" w:cs="Times New Roman"/>
          <w:b/>
          <w:sz w:val="24"/>
          <w:szCs w:val="24"/>
        </w:rPr>
      </w:pPr>
      <w:bookmarkStart w:id="3" w:name="_Toc60525482"/>
      <w:bookmarkStart w:id="4" w:name="_Toc47844928"/>
      <w:r w:rsidRPr="003B25ED">
        <w:rPr>
          <w:rFonts w:ascii="Times New Roman" w:eastAsia="Times New Roman" w:hAnsi="Times New Roman" w:cs="Times New Roman"/>
          <w:b/>
          <w:sz w:val="24"/>
          <w:szCs w:val="24"/>
        </w:rPr>
        <w:t>I SKYRIUS</w:t>
      </w:r>
    </w:p>
    <w:p w14:paraId="38A2F4DB" w14:textId="77777777" w:rsidR="003B25ED" w:rsidRPr="003B25ED" w:rsidRDefault="003B25ED" w:rsidP="003B25ED">
      <w:pPr>
        <w:widowControl w:val="0"/>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BENDROSIOS NUOSTATOS</w:t>
      </w:r>
      <w:bookmarkEnd w:id="3"/>
      <w:bookmarkEnd w:id="4"/>
    </w:p>
    <w:p w14:paraId="5E985132" w14:textId="77777777" w:rsidR="003B25ED" w:rsidRPr="003B25ED" w:rsidRDefault="003B25ED" w:rsidP="003B25ED">
      <w:pPr>
        <w:widowControl w:val="0"/>
        <w:ind w:firstLine="862"/>
        <w:jc w:val="center"/>
        <w:rPr>
          <w:rFonts w:ascii="Times New Roman" w:eastAsia="Times New Roman" w:hAnsi="Times New Roman" w:cs="Times New Roman"/>
          <w:b/>
          <w:sz w:val="24"/>
          <w:szCs w:val="24"/>
        </w:rPr>
      </w:pPr>
    </w:p>
    <w:p w14:paraId="146FCAA0" w14:textId="5F36417C"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bookmarkStart w:id="5" w:name="_Toc60525483"/>
      <w:bookmarkStart w:id="6" w:name="_Toc47844929"/>
      <w:r w:rsidRPr="003B25ED">
        <w:rPr>
          <w:rFonts w:ascii="Times New Roman" w:eastAsia="Times New Roman" w:hAnsi="Times New Roman" w:cs="Times New Roman"/>
          <w:sz w:val="24"/>
          <w:szCs w:val="24"/>
        </w:rPr>
        <w:t xml:space="preserve">1. </w:t>
      </w:r>
      <w:bookmarkStart w:id="7" w:name="_Hlk228346348"/>
      <w:r w:rsidR="00390AE8">
        <w:rPr>
          <w:rFonts w:ascii="Times New Roman" w:eastAsia="Times New Roman" w:hAnsi="Times New Roman" w:cs="Times New Roman"/>
          <w:b/>
          <w:bCs/>
          <w:sz w:val="24"/>
          <w:szCs w:val="24"/>
        </w:rPr>
        <w:t xml:space="preserve">BĮ </w:t>
      </w:r>
      <w:r w:rsidR="00390AE8" w:rsidRPr="00390AE8">
        <w:rPr>
          <w:rFonts w:ascii="Times New Roman" w:eastAsia="Times New Roman" w:hAnsi="Times New Roman" w:cs="Times New Roman"/>
          <w:b/>
          <w:bCs/>
          <w:sz w:val="24"/>
          <w:szCs w:val="24"/>
        </w:rPr>
        <w:t>Klaipėdos miesto globos namai</w:t>
      </w:r>
      <w:bookmarkEnd w:id="7"/>
      <w:r w:rsidRPr="003B25ED">
        <w:rPr>
          <w:rFonts w:ascii="Times New Roman" w:eastAsia="Times New Roman" w:hAnsi="Times New Roman" w:cs="Times New Roman"/>
          <w:sz w:val="24"/>
          <w:szCs w:val="24"/>
        </w:rPr>
        <w:t xml:space="preserve">, juridinio asmens kodas </w:t>
      </w:r>
      <w:r w:rsidR="00390AE8" w:rsidRPr="00390AE8">
        <w:rPr>
          <w:rFonts w:ascii="Times New Roman" w:eastAsia="Times New Roman" w:hAnsi="Times New Roman" w:cs="Times New Roman"/>
          <w:sz w:val="24"/>
          <w:szCs w:val="24"/>
        </w:rPr>
        <w:t>141954233</w:t>
      </w:r>
      <w:r w:rsidRPr="003B25ED">
        <w:rPr>
          <w:rFonts w:ascii="Times New Roman" w:eastAsia="Times New Roman" w:hAnsi="Times New Roman" w:cs="Times New Roman"/>
          <w:sz w:val="24"/>
          <w:szCs w:val="24"/>
        </w:rPr>
        <w:t xml:space="preserve">, adresas </w:t>
      </w:r>
      <w:r w:rsidR="00390AE8" w:rsidRPr="00390AE8">
        <w:rPr>
          <w:rFonts w:ascii="Times New Roman" w:eastAsia="Times New Roman" w:hAnsi="Times New Roman" w:cs="Times New Roman"/>
          <w:sz w:val="24"/>
          <w:szCs w:val="24"/>
        </w:rPr>
        <w:t>Žalgirio g. 3A, LT-93248, Klaipėda</w:t>
      </w:r>
      <w:r w:rsidRPr="003B25ED">
        <w:rPr>
          <w:rFonts w:ascii="Times New Roman" w:eastAsia="Times New Roman" w:hAnsi="Times New Roman" w:cs="Times New Roman"/>
          <w:sz w:val="24"/>
          <w:szCs w:val="24"/>
        </w:rPr>
        <w:t xml:space="preserve"> (toliau – perkančioji organizacija), numato pirkti </w:t>
      </w:r>
      <w:r w:rsidR="0092000D" w:rsidRPr="0092000D">
        <w:rPr>
          <w:rFonts w:ascii="Times New Roman" w:eastAsia="Times New Roman" w:hAnsi="Times New Roman" w:cs="Times New Roman"/>
          <w:b/>
          <w:bCs/>
          <w:sz w:val="24"/>
          <w:szCs w:val="24"/>
        </w:rPr>
        <w:t>sanitarinių patalpų remonto darb</w:t>
      </w:r>
      <w:r w:rsidR="0092000D">
        <w:rPr>
          <w:rFonts w:ascii="Times New Roman" w:eastAsia="Times New Roman" w:hAnsi="Times New Roman" w:cs="Times New Roman"/>
          <w:b/>
          <w:bCs/>
          <w:sz w:val="24"/>
          <w:szCs w:val="24"/>
        </w:rPr>
        <w:t>us</w:t>
      </w:r>
      <w:r w:rsidR="0092000D" w:rsidRPr="0092000D">
        <w:rPr>
          <w:rFonts w:ascii="Times New Roman" w:eastAsia="Times New Roman" w:hAnsi="Times New Roman" w:cs="Times New Roman"/>
          <w:b/>
          <w:bCs/>
          <w:sz w:val="24"/>
          <w:szCs w:val="24"/>
        </w:rPr>
        <w:t xml:space="preserve"> su vandentiekio vamzdynų keitimu</w:t>
      </w:r>
      <w:r w:rsidRPr="003B25ED">
        <w:rPr>
          <w:rFonts w:ascii="Times New Roman" w:eastAsia="Times New Roman" w:hAnsi="Times New Roman" w:cs="Times New Roman"/>
          <w:sz w:val="24"/>
          <w:szCs w:val="24"/>
        </w:rPr>
        <w:t>.</w:t>
      </w:r>
    </w:p>
    <w:p w14:paraId="1FBD1F57"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2. Viešąjį pirkimą pagal Centralizuotų viešųjų̨ pirkimų veiklos paslaugų sutartį vykdo centrinė perkančioji organizacija – </w:t>
      </w:r>
      <w:r w:rsidRPr="003B25ED">
        <w:rPr>
          <w:rFonts w:ascii="Times New Roman" w:eastAsia="Times New Roman" w:hAnsi="Times New Roman" w:cs="Times New Roman"/>
          <w:b/>
          <w:bCs/>
          <w:sz w:val="24"/>
          <w:szCs w:val="24"/>
        </w:rPr>
        <w:t>Klaipėdos miesto savivaldybės administracija</w:t>
      </w:r>
      <w:r w:rsidRPr="003B25ED">
        <w:rPr>
          <w:rFonts w:ascii="Times New Roman" w:eastAsia="Times New Roman" w:hAnsi="Times New Roman" w:cs="Times New Roman"/>
          <w:sz w:val="24"/>
          <w:szCs w:val="24"/>
        </w:rPr>
        <w:t xml:space="preserve"> (toliau – CPO), kodas 188710823, Liepų g. 11, LT- 92138 Klaipėda</w:t>
      </w:r>
      <w:r w:rsidRPr="003B25ED">
        <w:rPr>
          <w:rFonts w:ascii="Times New Roman" w:eastAsia="Times New Roman" w:hAnsi="Times New Roman" w:cs="Times New Roman"/>
          <w:color w:val="000000"/>
          <w:sz w:val="24"/>
          <w:szCs w:val="24"/>
        </w:rPr>
        <w:t xml:space="preserve">. </w:t>
      </w:r>
    </w:p>
    <w:p w14:paraId="3567FD76"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31477F"/>
          <w:sz w:val="24"/>
          <w:szCs w:val="24"/>
          <w:shd w:val="clear" w:color="auto" w:fill="FFFFFF"/>
        </w:rPr>
      </w:pPr>
      <w:r w:rsidRPr="003B25ED">
        <w:rPr>
          <w:rFonts w:ascii="Times New Roman" w:eastAsia="Times New Roman" w:hAnsi="Times New Roman" w:cs="Times New Roman"/>
          <w:sz w:val="24"/>
          <w:szCs w:val="24"/>
        </w:rPr>
        <w:t>3. 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71735BD3"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sz w:val="24"/>
          <w:szCs w:val="24"/>
        </w:rPr>
        <w:t>4. Pirkimas vykdomas vadovaujantis VPĮ, Lietuvos Respublikos civiliniu kodeksu (toliau – Civilinis kodeksas), kitais viešuosius pirkimus reglamentuojančiais teisės aktais bei šiuo konkurso sąlygų aprašu.</w:t>
      </w:r>
    </w:p>
    <w:p w14:paraId="7196A43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sz w:val="24"/>
          <w:szCs w:val="24"/>
        </w:rPr>
        <w:t xml:space="preserve">5.  Skelbimas apie pirkimą </w:t>
      </w:r>
      <w:r w:rsidRPr="003B25ED">
        <w:rPr>
          <w:rFonts w:ascii="Times New Roman" w:eastAsia="Times New Roman" w:hAnsi="Times New Roman" w:cs="Times New Roman"/>
          <w:color w:val="000000"/>
          <w:sz w:val="24"/>
          <w:szCs w:val="24"/>
        </w:rPr>
        <w:t xml:space="preserve">paskelbtas Centrinėje viešųjų pirkimų informacinėje sistemoje (toliau – CVP IS) </w:t>
      </w:r>
      <w:hyperlink r:id="rId7" w:history="1">
        <w:r w:rsidRPr="003B25ED">
          <w:rPr>
            <w:rFonts w:ascii="Times New Roman" w:eastAsia="Calibri" w:hAnsi="Times New Roman" w:cs="Times New Roman"/>
            <w:iCs/>
            <w:color w:val="0000FF"/>
            <w:sz w:val="24"/>
            <w:szCs w:val="24"/>
            <w:u w:val="single"/>
          </w:rPr>
          <w:t>https://viesiejipirkimai.lt</w:t>
        </w:r>
      </w:hyperlink>
      <w:r w:rsidRPr="003B25ED">
        <w:rPr>
          <w:rFonts w:ascii="Times New Roman" w:eastAsia="Times New Roman" w:hAnsi="Times New Roman" w:cs="Times New Roman"/>
          <w:i/>
          <w:color w:val="000000"/>
          <w:sz w:val="24"/>
          <w:szCs w:val="24"/>
        </w:rPr>
        <w:t xml:space="preserve">. </w:t>
      </w:r>
      <w:r w:rsidRPr="003B25ED">
        <w:rPr>
          <w:rFonts w:ascii="Times New Roman" w:eastAsia="Arial Unicode MS" w:hAnsi="Times New Roman" w:cs="Times New Roman"/>
          <w:color w:val="000000"/>
          <w:sz w:val="24"/>
          <w:szCs w:val="24"/>
        </w:rPr>
        <w:t>Pirkimas</w:t>
      </w:r>
      <w:r w:rsidRPr="003B25ED">
        <w:rPr>
          <w:rFonts w:ascii="Times New Roman" w:eastAsia="Arial Unicode MS" w:hAnsi="Times New Roman" w:cs="Times New Roman"/>
          <w:sz w:val="24"/>
          <w:szCs w:val="24"/>
        </w:rPr>
        <w:t xml:space="preserve"> vykdomas CVP IS elektroniniu būdu. Elektroninėmis priemonėmis pasiūlymus gali teikti tik tiekėjai, registruoti CVP IS adresu: </w:t>
      </w:r>
      <w:hyperlink r:id="rId8" w:history="1">
        <w:r w:rsidRPr="003B25ED">
          <w:rPr>
            <w:rFonts w:ascii="Times New Roman" w:eastAsia="Calibri" w:hAnsi="Times New Roman" w:cs="Times New Roman"/>
            <w:iCs/>
            <w:color w:val="0000FF"/>
            <w:sz w:val="24"/>
            <w:szCs w:val="24"/>
            <w:u w:val="single"/>
          </w:rPr>
          <w:t>https://viesiejipirkimai.lt</w:t>
        </w:r>
      </w:hyperlink>
      <w:r w:rsidRPr="003B25ED">
        <w:rPr>
          <w:rFonts w:ascii="Times New Roman" w:eastAsia="Times New Roman" w:hAnsi="Times New Roman" w:cs="Times New Roman"/>
          <w:i/>
          <w:color w:val="000000"/>
          <w:sz w:val="24"/>
          <w:szCs w:val="24"/>
        </w:rPr>
        <w:t xml:space="preserve">. </w:t>
      </w:r>
      <w:r w:rsidRPr="003B25ED">
        <w:rPr>
          <w:rFonts w:ascii="Times New Roman" w:eastAsia="Arial Unicode MS" w:hAnsi="Times New Roman" w:cs="Times New Roman"/>
          <w:sz w:val="24"/>
          <w:szCs w:val="24"/>
        </w:rPr>
        <w:t>Registracija CVP IS yra nemokama</w:t>
      </w:r>
      <w:r w:rsidRPr="003B25ED">
        <w:rPr>
          <w:rFonts w:ascii="Times New Roman" w:eastAsia="Times New Roman" w:hAnsi="Times New Roman" w:cs="Times New Roman"/>
          <w:color w:val="000000"/>
          <w:sz w:val="24"/>
          <w:szCs w:val="24"/>
        </w:rPr>
        <w:t>.</w:t>
      </w:r>
    </w:p>
    <w:p w14:paraId="3B25AD1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bCs/>
          <w:sz w:val="24"/>
          <w:szCs w:val="24"/>
        </w:rPr>
        <w:lastRenderedPageBreak/>
        <w:t xml:space="preserve">6. Nuorodos į išankstinį informacinį skelbimą, paskelbtą Europos Sąjungos leidinių biuro, taip pat paskelbtą CVP IS, kituose leidiniuose ir internete, jeigu apie pirkimą buvo skelbta iš anksto: </w:t>
      </w:r>
      <w:r w:rsidRPr="003B25ED">
        <w:rPr>
          <w:rFonts w:ascii="Times New Roman" w:eastAsia="Times New Roman" w:hAnsi="Times New Roman" w:cs="Times New Roman"/>
          <w:sz w:val="24"/>
          <w:szCs w:val="24"/>
        </w:rPr>
        <w:t>išankstinio informacinio skelbimo apie šį pirkimą nebuvo.</w:t>
      </w:r>
    </w:p>
    <w:p w14:paraId="2F6D20BF"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bCs/>
          <w:sz w:val="24"/>
          <w:szCs w:val="24"/>
        </w:rPr>
        <w:t xml:space="preserve">7. Informacija apie numatomą skelbti savanoriško </w:t>
      </w:r>
      <w:proofErr w:type="spellStart"/>
      <w:r w:rsidRPr="003B25ED">
        <w:rPr>
          <w:rFonts w:ascii="Times New Roman" w:eastAsia="Times New Roman" w:hAnsi="Times New Roman" w:cs="Times New Roman"/>
          <w:bCs/>
          <w:sz w:val="24"/>
          <w:szCs w:val="24"/>
        </w:rPr>
        <w:t>ex</w:t>
      </w:r>
      <w:proofErr w:type="spellEnd"/>
      <w:r w:rsidRPr="003B25ED">
        <w:rPr>
          <w:rFonts w:ascii="Times New Roman" w:eastAsia="Times New Roman" w:hAnsi="Times New Roman" w:cs="Times New Roman"/>
          <w:bCs/>
          <w:sz w:val="24"/>
          <w:szCs w:val="24"/>
        </w:rPr>
        <w:t xml:space="preserve"> ante skaidrumo skelbimą:</w:t>
      </w:r>
      <w:r w:rsidRPr="003B25ED">
        <w:rPr>
          <w:rFonts w:ascii="Times New Roman" w:eastAsia="Times New Roman" w:hAnsi="Times New Roman" w:cs="Times New Roman"/>
          <w:b/>
          <w:bCs/>
          <w:sz w:val="24"/>
          <w:szCs w:val="24"/>
        </w:rPr>
        <w:t xml:space="preserve"> </w:t>
      </w:r>
      <w:r w:rsidRPr="003B25ED">
        <w:rPr>
          <w:rFonts w:ascii="Times New Roman" w:eastAsia="Times New Roman" w:hAnsi="Times New Roman" w:cs="Times New Roman"/>
          <w:bCs/>
          <w:sz w:val="24"/>
          <w:szCs w:val="24"/>
        </w:rPr>
        <w:t xml:space="preserve">šiame pirkime CPO nenumato skelbti savanoriško </w:t>
      </w:r>
      <w:proofErr w:type="spellStart"/>
      <w:r w:rsidRPr="003B25ED">
        <w:rPr>
          <w:rFonts w:ascii="Times New Roman" w:eastAsia="Times New Roman" w:hAnsi="Times New Roman" w:cs="Times New Roman"/>
          <w:bCs/>
          <w:sz w:val="24"/>
          <w:szCs w:val="24"/>
        </w:rPr>
        <w:t>ex</w:t>
      </w:r>
      <w:proofErr w:type="spellEnd"/>
      <w:r w:rsidRPr="003B25ED">
        <w:rPr>
          <w:rFonts w:ascii="Times New Roman" w:eastAsia="Times New Roman" w:hAnsi="Times New Roman" w:cs="Times New Roman"/>
          <w:bCs/>
          <w:sz w:val="24"/>
          <w:szCs w:val="24"/>
        </w:rPr>
        <w:t xml:space="preserve"> ante skaidrumo skelbimo.</w:t>
      </w:r>
    </w:p>
    <w:p w14:paraId="088E026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sz w:val="24"/>
          <w:szCs w:val="24"/>
        </w:rPr>
        <w:t>8. Pirkimas atliekamas laikantis lygiateisiškumo, nediskriminavimo, skaidrumo, abipusio pripažinimo, proporcingumo principų ir konfidencialumo bei nešališkumo reikalavimų</w:t>
      </w:r>
      <w:r w:rsidRPr="003B25ED">
        <w:rPr>
          <w:rFonts w:ascii="Times New Roman" w:eastAsia="Times New Roman" w:hAnsi="Times New Roman" w:cs="Times New Roman"/>
          <w:color w:val="000000"/>
          <w:sz w:val="24"/>
          <w:szCs w:val="24"/>
        </w:rPr>
        <w:t>.</w:t>
      </w:r>
    </w:p>
    <w:p w14:paraId="4AFDDF30" w14:textId="20D6688B"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 xml:space="preserve">9. Perkančioji organizacija </w:t>
      </w:r>
      <w:r w:rsidR="003B3CAC">
        <w:rPr>
          <w:rFonts w:ascii="Times New Roman" w:eastAsia="Times New Roman" w:hAnsi="Times New Roman" w:cs="Times New Roman"/>
          <w:color w:val="000000"/>
          <w:sz w:val="24"/>
          <w:szCs w:val="24"/>
        </w:rPr>
        <w:t>nėra</w:t>
      </w:r>
      <w:r w:rsidRPr="003B25ED">
        <w:rPr>
          <w:rFonts w:ascii="Times New Roman" w:eastAsia="Times New Roman" w:hAnsi="Times New Roman" w:cs="Times New Roman"/>
          <w:color w:val="000000"/>
          <w:sz w:val="24"/>
          <w:szCs w:val="24"/>
        </w:rPr>
        <w:t xml:space="preserve"> pridėtinės vertės mokesčio </w:t>
      </w:r>
      <w:r w:rsidRPr="003B25ED">
        <w:rPr>
          <w:rFonts w:ascii="Times New Roman" w:eastAsia="Times New Roman" w:hAnsi="Times New Roman" w:cs="Times New Roman"/>
          <w:sz w:val="24"/>
          <w:szCs w:val="24"/>
        </w:rPr>
        <w:t xml:space="preserve">(toliau – PVM) </w:t>
      </w:r>
      <w:r w:rsidRPr="003B25ED">
        <w:rPr>
          <w:rFonts w:ascii="Times New Roman" w:eastAsia="Times New Roman" w:hAnsi="Times New Roman" w:cs="Times New Roman"/>
          <w:color w:val="000000"/>
          <w:sz w:val="24"/>
          <w:szCs w:val="24"/>
        </w:rPr>
        <w:t>mokėtoja.</w:t>
      </w:r>
    </w:p>
    <w:p w14:paraId="086804C4"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 Visos pirkimo sąlygos nustatytos pirkimo dokumentuose, kuriuos sudaro:</w:t>
      </w:r>
    </w:p>
    <w:p w14:paraId="198B7BE4"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10.1. skelbimas apie pirkimą;</w:t>
      </w:r>
    </w:p>
    <w:p w14:paraId="171CA582"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10.2. konkurso sąlygų aprašas (kartu su priedais);</w:t>
      </w:r>
    </w:p>
    <w:p w14:paraId="4106313C"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10.3. pirkimo dokumentų paaiškinimai (patikslinimai), taip pat atsakymai į tiekėjų klausimus (jeigu jų bus).</w:t>
      </w:r>
    </w:p>
    <w:p w14:paraId="259BAFCD" w14:textId="77777777" w:rsidR="003B25ED" w:rsidRPr="003B25ED" w:rsidRDefault="003B25ED" w:rsidP="003B25ED">
      <w:pPr>
        <w:widowControl w:val="0"/>
        <w:tabs>
          <w:tab w:val="left" w:pos="993"/>
          <w:tab w:val="left" w:pos="1134"/>
          <w:tab w:val="left" w:pos="1276"/>
          <w:tab w:val="left" w:pos="1418"/>
        </w:tabs>
        <w:rPr>
          <w:rFonts w:ascii="Times New Roman" w:eastAsia="Times New Roman" w:hAnsi="Times New Roman" w:cs="Times New Roman"/>
          <w:iCs/>
          <w:color w:val="0000FF"/>
          <w:sz w:val="24"/>
          <w:szCs w:val="24"/>
          <w:u w:val="single"/>
        </w:rPr>
      </w:pPr>
      <w:r w:rsidRPr="003B25ED">
        <w:rPr>
          <w:rFonts w:ascii="Times New Roman" w:eastAsia="Times New Roman" w:hAnsi="Times New Roman" w:cs="Times New Roman"/>
          <w:iCs/>
          <w:sz w:val="24"/>
          <w:szCs w:val="24"/>
        </w:rPr>
        <w:t xml:space="preserve">11. CPO kontaktiniai asmenys </w:t>
      </w:r>
      <w:r w:rsidRPr="003B25ED">
        <w:rPr>
          <w:rFonts w:ascii="Times New Roman" w:eastAsia="Times New Roman" w:hAnsi="Times New Roman" w:cs="Times New Roman"/>
          <w:b/>
          <w:bCs/>
          <w:sz w:val="24"/>
          <w:szCs w:val="24"/>
        </w:rPr>
        <w:t xml:space="preserve">dėl </w:t>
      </w:r>
      <w:r w:rsidRPr="003B25ED">
        <w:rPr>
          <w:rFonts w:ascii="Times New Roman" w:eastAsia="Times New Roman" w:hAnsi="Times New Roman" w:cs="Times New Roman"/>
          <w:b/>
          <w:bCs/>
          <w:color w:val="000000"/>
          <w:sz w:val="24"/>
          <w:szCs w:val="24"/>
        </w:rPr>
        <w:t xml:space="preserve">klausimų, susijusių su viešojo pirkimo procedūromis </w:t>
      </w:r>
      <w:r w:rsidRPr="003B25ED">
        <w:rPr>
          <w:rFonts w:ascii="Times New Roman" w:eastAsia="Times New Roman" w:hAnsi="Times New Roman" w:cs="Times New Roman"/>
          <w:color w:val="000000"/>
          <w:sz w:val="24"/>
          <w:szCs w:val="24"/>
        </w:rPr>
        <w:t>–</w:t>
      </w:r>
      <w:r w:rsidRPr="003B25ED">
        <w:rPr>
          <w:rFonts w:ascii="Times New Roman" w:eastAsia="Times New Roman" w:hAnsi="Times New Roman" w:cs="Times New Roman"/>
          <w:b/>
          <w:bCs/>
          <w:color w:val="000000"/>
          <w:sz w:val="24"/>
          <w:szCs w:val="24"/>
        </w:rPr>
        <w:t xml:space="preserve"> </w:t>
      </w:r>
      <w:r w:rsidRPr="003B25ED">
        <w:rPr>
          <w:rFonts w:ascii="Times New Roman" w:eastAsia="Times New Roman" w:hAnsi="Times New Roman" w:cs="Times New Roman"/>
          <w:bCs/>
          <w:color w:val="000000"/>
          <w:sz w:val="24"/>
          <w:szCs w:val="24"/>
        </w:rPr>
        <w:t xml:space="preserve">Klaipėdos miesto savivaldybės administracijos Viešųjų pirkimų skyriaus </w:t>
      </w:r>
      <w:r w:rsidRPr="003B25ED">
        <w:rPr>
          <w:rFonts w:ascii="Times New Roman" w:eastAsia="Times New Roman" w:hAnsi="Times New Roman" w:cs="Times New Roman"/>
          <w:color w:val="000000"/>
          <w:sz w:val="24"/>
          <w:szCs w:val="24"/>
        </w:rPr>
        <w:t xml:space="preserve">patarėja Loreta Urbutė, tel. (0 46) 44 55 12, el. p. </w:t>
      </w:r>
      <w:hyperlink r:id="rId9" w:history="1">
        <w:r w:rsidRPr="003B25ED">
          <w:rPr>
            <w:rFonts w:ascii="Times New Roman" w:eastAsia="Times New Roman" w:hAnsi="Times New Roman" w:cs="Times New Roman"/>
            <w:color w:val="0000FF"/>
            <w:sz w:val="24"/>
            <w:szCs w:val="24"/>
            <w:u w:val="single"/>
          </w:rPr>
          <w:t>loreta.urbute@klaipeda.lt</w:t>
        </w:r>
      </w:hyperlink>
      <w:r w:rsidRPr="003B25ED">
        <w:rPr>
          <w:rFonts w:ascii="Times New Roman" w:eastAsia="Times New Roman" w:hAnsi="Times New Roman" w:cs="Times New Roman"/>
          <w:color w:val="0000FF"/>
          <w:sz w:val="24"/>
          <w:szCs w:val="24"/>
          <w:u w:val="single"/>
        </w:rPr>
        <w:t>.</w:t>
      </w:r>
    </w:p>
    <w:p w14:paraId="60B41F9E" w14:textId="77777777" w:rsidR="003B25ED" w:rsidRPr="003B25ED" w:rsidRDefault="003B25ED" w:rsidP="003B25ED">
      <w:pPr>
        <w:widowControl w:val="0"/>
        <w:tabs>
          <w:tab w:val="left" w:pos="1134"/>
        </w:tabs>
        <w:ind w:firstLine="861"/>
        <w:contextualSpacing/>
        <w:rPr>
          <w:rFonts w:ascii="Times New Roman" w:eastAsia="Calibri" w:hAnsi="Times New Roman" w:cs="Times New Roman"/>
          <w:b/>
          <w:sz w:val="20"/>
          <w:szCs w:val="20"/>
          <w:lang w:eastAsia="lt-LT"/>
        </w:rPr>
      </w:pPr>
    </w:p>
    <w:p w14:paraId="792DC98F" w14:textId="77777777" w:rsidR="003B25ED" w:rsidRPr="003B25ED" w:rsidRDefault="003B25ED" w:rsidP="003B25ED">
      <w:pPr>
        <w:widowControl w:val="0"/>
        <w:ind w:firstLine="86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II SKYRIUS</w:t>
      </w:r>
    </w:p>
    <w:p w14:paraId="6C9A78FE" w14:textId="77777777" w:rsidR="003B25ED" w:rsidRPr="003B25ED" w:rsidRDefault="003B25ED" w:rsidP="003B25ED">
      <w:pPr>
        <w:widowControl w:val="0"/>
        <w:ind w:firstLine="86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PIRKIMO OBJEKTAS</w:t>
      </w:r>
    </w:p>
    <w:p w14:paraId="7D20A6D3" w14:textId="77777777" w:rsidR="003B25ED" w:rsidRPr="003B25ED" w:rsidRDefault="003B25ED" w:rsidP="003B25ED">
      <w:pPr>
        <w:widowControl w:val="0"/>
        <w:contextualSpacing/>
        <w:jc w:val="center"/>
        <w:rPr>
          <w:rFonts w:ascii="Times New Roman" w:eastAsia="Times New Roman" w:hAnsi="Times New Roman" w:cs="Times New Roman"/>
          <w:b/>
          <w:sz w:val="24"/>
          <w:szCs w:val="24"/>
        </w:rPr>
      </w:pPr>
    </w:p>
    <w:p w14:paraId="68ACE4E9" w14:textId="47609ED5" w:rsidR="003B25ED" w:rsidRPr="00B503DD" w:rsidRDefault="003B25ED" w:rsidP="00B503DD">
      <w:pPr>
        <w:widowControl w:val="0"/>
        <w:rPr>
          <w:rFonts w:ascii="Times New Roman" w:eastAsia="Times New Roman" w:hAnsi="Times New Roman" w:cs="Times New Roman"/>
          <w:i/>
          <w:iCs/>
          <w:sz w:val="24"/>
          <w:szCs w:val="24"/>
          <w:shd w:val="clear" w:color="auto" w:fill="D9D9D9"/>
        </w:rPr>
      </w:pPr>
      <w:r w:rsidRPr="003B25ED">
        <w:rPr>
          <w:rFonts w:ascii="Times New Roman" w:eastAsia="Times New Roman" w:hAnsi="Times New Roman" w:cs="Times New Roman"/>
          <w:bCs/>
          <w:sz w:val="24"/>
          <w:szCs w:val="24"/>
        </w:rPr>
        <w:t>12.</w:t>
      </w:r>
      <w:r w:rsidRPr="003B25ED">
        <w:rPr>
          <w:rFonts w:ascii="Times New Roman" w:eastAsia="Times New Roman" w:hAnsi="Times New Roman" w:cs="Times New Roman"/>
          <w:b/>
          <w:sz w:val="24"/>
          <w:szCs w:val="24"/>
        </w:rPr>
        <w:t xml:space="preserve"> Pirkimo objektas –</w:t>
      </w:r>
      <w:r w:rsidRPr="003B25ED">
        <w:rPr>
          <w:rFonts w:ascii="Times New Roman" w:eastAsia="Times New Roman" w:hAnsi="Times New Roman" w:cs="Times New Roman"/>
          <w:b/>
          <w:bCs/>
          <w:sz w:val="24"/>
          <w:szCs w:val="24"/>
        </w:rPr>
        <w:t xml:space="preserve"> </w:t>
      </w:r>
      <w:r w:rsidR="0092000D" w:rsidRPr="0092000D">
        <w:rPr>
          <w:rFonts w:ascii="Times New Roman" w:eastAsia="Times New Roman" w:hAnsi="Times New Roman" w:cs="Times New Roman"/>
          <w:b/>
          <w:bCs/>
          <w:sz w:val="24"/>
          <w:szCs w:val="24"/>
        </w:rPr>
        <w:t>sanitarinių patalpų remonto darb</w:t>
      </w:r>
      <w:r w:rsidR="0092000D">
        <w:rPr>
          <w:rFonts w:ascii="Times New Roman" w:eastAsia="Times New Roman" w:hAnsi="Times New Roman" w:cs="Times New Roman"/>
          <w:b/>
          <w:bCs/>
          <w:sz w:val="24"/>
          <w:szCs w:val="24"/>
        </w:rPr>
        <w:t>ai</w:t>
      </w:r>
      <w:r w:rsidR="0092000D" w:rsidRPr="0092000D">
        <w:rPr>
          <w:rFonts w:ascii="Times New Roman" w:eastAsia="Times New Roman" w:hAnsi="Times New Roman" w:cs="Times New Roman"/>
          <w:b/>
          <w:bCs/>
          <w:sz w:val="24"/>
          <w:szCs w:val="24"/>
        </w:rPr>
        <w:t xml:space="preserve"> su vandentiekio vamzdynų keitimu </w:t>
      </w:r>
      <w:r w:rsidRPr="003B25ED">
        <w:rPr>
          <w:rFonts w:ascii="Times New Roman" w:eastAsia="Times New Roman" w:hAnsi="Times New Roman" w:cs="Times New Roman"/>
          <w:bCs/>
          <w:sz w:val="24"/>
          <w:szCs w:val="24"/>
        </w:rPr>
        <w:t xml:space="preserve">(toliau – darbai). </w:t>
      </w:r>
      <w:r w:rsidRPr="004D71DA">
        <w:rPr>
          <w:rFonts w:ascii="Times New Roman" w:eastAsia="Times New Roman" w:hAnsi="Times New Roman" w:cs="Times New Roman"/>
          <w:sz w:val="24"/>
          <w:szCs w:val="24"/>
        </w:rPr>
        <w:t xml:space="preserve">Darbai perkami pagal </w:t>
      </w:r>
      <w:r w:rsidR="00B503DD" w:rsidRPr="004D71DA">
        <w:rPr>
          <w:rFonts w:ascii="Times New Roman" w:eastAsia="Times New Roman" w:hAnsi="Times New Roman" w:cs="Times New Roman"/>
          <w:sz w:val="24"/>
          <w:szCs w:val="24"/>
        </w:rPr>
        <w:t>MB „</w:t>
      </w:r>
      <w:proofErr w:type="spellStart"/>
      <w:r w:rsidR="00B503DD" w:rsidRPr="004D71DA">
        <w:rPr>
          <w:rFonts w:ascii="Times New Roman" w:eastAsia="Times New Roman" w:hAnsi="Times New Roman" w:cs="Times New Roman"/>
          <w:sz w:val="24"/>
          <w:szCs w:val="24"/>
        </w:rPr>
        <w:t>Amber</w:t>
      </w:r>
      <w:proofErr w:type="spellEnd"/>
      <w:r w:rsidR="00B503DD" w:rsidRPr="004D71DA">
        <w:rPr>
          <w:rFonts w:ascii="Times New Roman" w:eastAsia="Times New Roman" w:hAnsi="Times New Roman" w:cs="Times New Roman"/>
          <w:sz w:val="24"/>
          <w:szCs w:val="24"/>
        </w:rPr>
        <w:t xml:space="preserve"> Pro“</w:t>
      </w:r>
      <w:r w:rsidRPr="004D71DA">
        <w:rPr>
          <w:rFonts w:ascii="Times New Roman" w:eastAsia="Times New Roman" w:hAnsi="Times New Roman" w:cs="Times New Roman"/>
          <w:sz w:val="24"/>
          <w:szCs w:val="24"/>
        </w:rPr>
        <w:t xml:space="preserve"> parengtą </w:t>
      </w:r>
      <w:r w:rsidR="00B503DD" w:rsidRPr="004D71DA">
        <w:rPr>
          <w:rFonts w:ascii="Times New Roman" w:eastAsia="Times New Roman" w:hAnsi="Times New Roman" w:cs="Times New Roman"/>
          <w:sz w:val="24"/>
          <w:szCs w:val="24"/>
        </w:rPr>
        <w:t xml:space="preserve">vandentiekio tinklų supaprastintą remonto projektą </w:t>
      </w:r>
      <w:r w:rsidRPr="004D71DA">
        <w:rPr>
          <w:rFonts w:ascii="Times New Roman" w:eastAsia="Times New Roman" w:hAnsi="Times New Roman" w:cs="Times New Roman"/>
          <w:i/>
          <w:iCs/>
          <w:sz w:val="24"/>
          <w:szCs w:val="24"/>
        </w:rPr>
        <w:t>„</w:t>
      </w:r>
      <w:r w:rsidR="00B503DD" w:rsidRPr="004D71DA">
        <w:rPr>
          <w:rFonts w:ascii="Times New Roman" w:eastAsia="Times New Roman" w:hAnsi="Times New Roman" w:cs="Times New Roman"/>
          <w:i/>
          <w:iCs/>
          <w:sz w:val="24"/>
          <w:szCs w:val="24"/>
        </w:rPr>
        <w:t>Vandentiekio tinklų, Klaipėdos miesto globos namų pastate, Žalgirio g. 3A, Klaipėda, supaprastintas remonto projektas</w:t>
      </w:r>
      <w:r w:rsidRPr="004D71DA">
        <w:rPr>
          <w:rFonts w:ascii="Times New Roman" w:eastAsia="Times New Roman" w:hAnsi="Times New Roman" w:cs="Times New Roman"/>
          <w:i/>
          <w:iCs/>
          <w:sz w:val="24"/>
          <w:szCs w:val="24"/>
        </w:rPr>
        <w:t>“</w:t>
      </w:r>
      <w:r w:rsidRPr="004D71DA">
        <w:rPr>
          <w:rFonts w:ascii="Times New Roman" w:eastAsia="Times New Roman" w:hAnsi="Times New Roman" w:cs="Times New Roman"/>
          <w:sz w:val="24"/>
          <w:szCs w:val="24"/>
        </w:rPr>
        <w:t xml:space="preserve"> ir Techninę specifikaciją</w:t>
      </w:r>
      <w:r w:rsidR="00E16067" w:rsidRPr="004D71DA">
        <w:rPr>
          <w:rFonts w:ascii="Times New Roman" w:eastAsia="Times New Roman" w:hAnsi="Times New Roman" w:cs="Times New Roman"/>
          <w:sz w:val="24"/>
          <w:szCs w:val="24"/>
        </w:rPr>
        <w:t xml:space="preserve"> (su priedais) </w:t>
      </w:r>
      <w:r w:rsidRPr="004D71DA">
        <w:rPr>
          <w:rFonts w:ascii="Times New Roman" w:eastAsia="Times New Roman" w:hAnsi="Times New Roman" w:cs="Times New Roman"/>
          <w:sz w:val="24"/>
          <w:szCs w:val="24"/>
        </w:rPr>
        <w:t xml:space="preserve"> (konkurso sąlygų aprašo 2-3 priedai).</w:t>
      </w:r>
      <w:r w:rsidRPr="003B25ED">
        <w:rPr>
          <w:rFonts w:ascii="Times New Roman" w:eastAsia="Calibri" w:hAnsi="Times New Roman" w:cs="Times New Roman"/>
          <w:i/>
          <w:color w:val="000000"/>
          <w:sz w:val="24"/>
          <w:szCs w:val="24"/>
          <w:bdr w:val="none" w:sz="0" w:space="0" w:color="auto" w:frame="1"/>
        </w:rPr>
        <w:tab/>
      </w:r>
    </w:p>
    <w:p w14:paraId="4BD6AD03" w14:textId="77777777" w:rsidR="003B25ED" w:rsidRPr="003B25ED" w:rsidRDefault="003B25ED" w:rsidP="003B25ED">
      <w:pPr>
        <w:widowControl w:val="0"/>
        <w:rPr>
          <w:rFonts w:ascii="Times New Roman" w:eastAsia="Times New Roman" w:hAnsi="Times New Roman" w:cs="Times New Roman"/>
          <w:sz w:val="24"/>
          <w:szCs w:val="24"/>
          <w:lang w:eastAsia="lt-LT"/>
        </w:rPr>
      </w:pPr>
      <w:r w:rsidRPr="003B25ED">
        <w:rPr>
          <w:rFonts w:ascii="Times New Roman" w:eastAsia="Calibri" w:hAnsi="Times New Roman" w:cs="Times New Roman"/>
          <w:i/>
          <w:color w:val="000000"/>
          <w:sz w:val="24"/>
          <w:szCs w:val="24"/>
          <w:bdr w:val="none" w:sz="0" w:space="0" w:color="auto" w:frame="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B83B4A" w14:textId="6FBF3C80" w:rsidR="003B25ED" w:rsidRPr="003B25ED" w:rsidRDefault="003B25ED" w:rsidP="003B25ED">
      <w:pPr>
        <w:tabs>
          <w:tab w:val="left" w:pos="993"/>
          <w:tab w:val="left" w:pos="1134"/>
          <w:tab w:val="left" w:pos="1418"/>
        </w:tabs>
        <w:rPr>
          <w:rFonts w:ascii="Times New Roman" w:eastAsia="Times New Roman" w:hAnsi="Times New Roman" w:cs="Times New Roman"/>
          <w:b/>
          <w:i/>
          <w:iCs/>
          <w:color w:val="000000"/>
          <w:sz w:val="24"/>
          <w:szCs w:val="24"/>
        </w:rPr>
      </w:pPr>
      <w:r w:rsidRPr="003B25ED">
        <w:rPr>
          <w:rFonts w:ascii="Times New Roman" w:eastAsia="Times New Roman" w:hAnsi="Times New Roman" w:cs="Times New Roman"/>
          <w:sz w:val="24"/>
          <w:szCs w:val="24"/>
        </w:rPr>
        <w:t xml:space="preserve">13. Prievolių įvykdymo terminai bei kitos pirkimo sutarties sąlygos nurodytos konkurso sąlygų aprašo </w:t>
      </w:r>
      <w:r w:rsidR="00CF1220">
        <w:rPr>
          <w:rFonts w:ascii="Times New Roman" w:eastAsia="Times New Roman" w:hAnsi="Times New Roman" w:cs="Times New Roman"/>
          <w:b/>
          <w:bCs/>
          <w:sz w:val="24"/>
          <w:szCs w:val="24"/>
        </w:rPr>
        <w:t>5</w:t>
      </w:r>
      <w:r w:rsidRPr="003B25ED">
        <w:rPr>
          <w:rFonts w:ascii="Times New Roman" w:eastAsia="Times New Roman" w:hAnsi="Times New Roman" w:cs="Times New Roman"/>
          <w:b/>
          <w:bCs/>
          <w:sz w:val="24"/>
          <w:szCs w:val="24"/>
        </w:rPr>
        <w:t xml:space="preserve"> priede</w:t>
      </w:r>
      <w:r w:rsidRPr="003B25ED">
        <w:rPr>
          <w:rFonts w:ascii="Times New Roman" w:eastAsia="Times New Roman" w:hAnsi="Times New Roman" w:cs="Times New Roman"/>
          <w:sz w:val="24"/>
          <w:szCs w:val="24"/>
        </w:rPr>
        <w:t>.</w:t>
      </w:r>
    </w:p>
    <w:p w14:paraId="07C72847" w14:textId="77777777" w:rsidR="003B25ED" w:rsidRPr="003B25ED" w:rsidRDefault="003B25ED" w:rsidP="003B25ED">
      <w:pPr>
        <w:tabs>
          <w:tab w:val="left" w:pos="993"/>
          <w:tab w:val="left" w:pos="1134"/>
          <w:tab w:val="left" w:pos="1418"/>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14.</w:t>
      </w:r>
      <w:r w:rsidRPr="003B25ED">
        <w:rPr>
          <w:rFonts w:ascii="Times New Roman" w:eastAsia="Times New Roman" w:hAnsi="Times New Roman" w:cs="Times New Roman"/>
          <w:b/>
          <w:sz w:val="24"/>
          <w:szCs w:val="24"/>
        </w:rPr>
        <w:t xml:space="preserve"> </w:t>
      </w:r>
      <w:bookmarkStart w:id="8" w:name="_Hlk125635071"/>
      <w:r w:rsidRPr="003B25ED">
        <w:rPr>
          <w:rFonts w:ascii="Times New Roman" w:eastAsia="Times New Roman" w:hAnsi="Times New Roman" w:cs="Times New Roman"/>
          <w:b/>
          <w:sz w:val="24"/>
          <w:szCs w:val="24"/>
        </w:rPr>
        <w:t>Šis pirkimas į dalis neskaidomas, tiekėjai turi pateikti pasiūlymą visai pirkimo apimčiai bendrai.</w:t>
      </w:r>
    </w:p>
    <w:p w14:paraId="7E60ED94" w14:textId="77777777" w:rsidR="003B25ED" w:rsidRPr="00DB5127" w:rsidRDefault="003B25ED" w:rsidP="003B25ED">
      <w:pPr>
        <w:tabs>
          <w:tab w:val="left" w:pos="993"/>
          <w:tab w:val="left" w:pos="1134"/>
          <w:tab w:val="left" w:pos="1418"/>
        </w:tabs>
        <w:rPr>
          <w:rFonts w:ascii="Times New Roman" w:eastAsia="Times New Roman" w:hAnsi="Times New Roman" w:cs="Times New Roman"/>
          <w:b/>
          <w:i/>
          <w:iCs/>
          <w:color w:val="000000"/>
          <w:sz w:val="24"/>
          <w:szCs w:val="24"/>
        </w:rPr>
      </w:pPr>
      <w:r w:rsidRPr="003B25ED">
        <w:rPr>
          <w:rFonts w:ascii="Times New Roman" w:eastAsia="Times New Roman" w:hAnsi="Times New Roman" w:cs="Times New Roman"/>
          <w:bCs/>
          <w:sz w:val="24"/>
          <w:szCs w:val="24"/>
        </w:rPr>
        <w:t>15</w:t>
      </w:r>
      <w:r w:rsidRPr="00DB5127">
        <w:rPr>
          <w:rFonts w:ascii="Times New Roman" w:eastAsia="Times New Roman" w:hAnsi="Times New Roman" w:cs="Times New Roman"/>
          <w:bCs/>
          <w:sz w:val="24"/>
          <w:szCs w:val="24"/>
        </w:rPr>
        <w:t>.</w:t>
      </w:r>
      <w:r w:rsidRPr="00DB5127">
        <w:rPr>
          <w:rFonts w:ascii="Times New Roman" w:eastAsia="Times New Roman" w:hAnsi="Times New Roman" w:cs="Times New Roman"/>
          <w:b/>
          <w:bCs/>
          <w:sz w:val="24"/>
          <w:szCs w:val="24"/>
        </w:rPr>
        <w:t xml:space="preserve"> </w:t>
      </w:r>
      <w:bookmarkStart w:id="9" w:name="_Hlk191381350"/>
      <w:r w:rsidRPr="00DB5127">
        <w:rPr>
          <w:rFonts w:ascii="Times New Roman" w:eastAsia="Times New Roman" w:hAnsi="Times New Roman" w:cs="Times New Roman"/>
          <w:b/>
          <w:bCs/>
          <w:sz w:val="24"/>
          <w:szCs w:val="24"/>
        </w:rPr>
        <w:t>Aplinkos apsaugos kriterijai (AAK):</w:t>
      </w:r>
      <w:bookmarkEnd w:id="8"/>
      <w:r w:rsidRPr="00DB5127">
        <w:rPr>
          <w:rFonts w:ascii="Times New Roman" w:eastAsia="Times New Roman" w:hAnsi="Times New Roman" w:cs="Times New Roman"/>
          <w:color w:val="000000"/>
          <w:sz w:val="24"/>
          <w:szCs w:val="24"/>
        </w:rPr>
        <w:t xml:space="preserve"> vadovaujantis </w:t>
      </w:r>
      <w:hyperlink r:id="rId10" w:history="1">
        <w:r w:rsidRPr="00DB5127">
          <w:rPr>
            <w:rFonts w:ascii="Times New Roman" w:eastAsia="Times New Roman" w:hAnsi="Times New Roman" w:cs="Times New Roman"/>
            <w:color w:val="000000"/>
            <w:sz w:val="24"/>
            <w:szCs w:val="24"/>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B5127">
        <w:rPr>
          <w:rFonts w:ascii="Times New Roman" w:eastAsia="Times New Roman" w:hAnsi="Times New Roman" w:cs="Times New Roman"/>
          <w:color w:val="000000"/>
          <w:sz w:val="24"/>
          <w:szCs w:val="24"/>
        </w:rPr>
        <w:t xml:space="preserve"> (toliau bendrai – Aprašas) šis pirkimas laikomas </w:t>
      </w:r>
      <w:r w:rsidRPr="00DB5127">
        <w:rPr>
          <w:rFonts w:ascii="Times New Roman" w:eastAsia="Times New Roman" w:hAnsi="Times New Roman" w:cs="Times New Roman"/>
          <w:b/>
          <w:bCs/>
          <w:color w:val="000000"/>
          <w:sz w:val="24"/>
          <w:szCs w:val="24"/>
        </w:rPr>
        <w:t>žaliuoju pirkimu</w:t>
      </w:r>
      <w:r w:rsidRPr="00DB5127">
        <w:rPr>
          <w:rFonts w:ascii="Times New Roman" w:eastAsia="Times New Roman" w:hAnsi="Times New Roman" w:cs="Times New Roman"/>
          <w:color w:val="000000"/>
          <w:sz w:val="24"/>
          <w:szCs w:val="24"/>
        </w:rPr>
        <w:t xml:space="preserve">, nes: </w:t>
      </w:r>
      <w:bookmarkStart w:id="10" w:name="_Hlk154661649"/>
    </w:p>
    <w:p w14:paraId="67873309" w14:textId="6A164D54" w:rsidR="003B25ED" w:rsidRPr="00DB5127" w:rsidRDefault="003B25ED" w:rsidP="003B25ED">
      <w:pPr>
        <w:tabs>
          <w:tab w:val="left" w:pos="993"/>
          <w:tab w:val="left" w:pos="1134"/>
          <w:tab w:val="left" w:pos="1418"/>
        </w:tabs>
        <w:rPr>
          <w:rFonts w:ascii="Times New Roman" w:eastAsia="Times New Roman" w:hAnsi="Times New Roman" w:cs="Times New Roman"/>
          <w:color w:val="000000"/>
          <w:sz w:val="24"/>
          <w:szCs w:val="24"/>
        </w:rPr>
      </w:pPr>
      <w:bookmarkStart w:id="11" w:name="_Hlk148024945"/>
      <w:r w:rsidRPr="00DB5127">
        <w:rPr>
          <w:rFonts w:ascii="Times New Roman" w:eastAsia="Times New Roman" w:hAnsi="Times New Roman" w:cs="Times New Roman"/>
          <w:color w:val="000000"/>
          <w:sz w:val="24"/>
          <w:szCs w:val="24"/>
        </w:rPr>
        <w:t xml:space="preserve">15.1. vadovaujantis </w:t>
      </w:r>
      <w:r w:rsidRPr="00DB5127">
        <w:rPr>
          <w:rFonts w:ascii="Times New Roman" w:eastAsia="Times New Roman" w:hAnsi="Times New Roman" w:cs="Times New Roman"/>
          <w:sz w:val="24"/>
          <w:szCs w:val="24"/>
        </w:rPr>
        <w:t>Aprašo</w:t>
      </w:r>
      <w:r w:rsidRPr="00DB5127">
        <w:rPr>
          <w:rFonts w:ascii="Times New Roman" w:eastAsia="Times New Roman" w:hAnsi="Times New Roman" w:cs="Times New Roman"/>
          <w:b/>
          <w:bCs/>
          <w:color w:val="000000"/>
          <w:sz w:val="24"/>
          <w:szCs w:val="24"/>
        </w:rPr>
        <w:t xml:space="preserve"> 4.1 p.</w:t>
      </w:r>
      <w:r w:rsidRPr="00DB5127">
        <w:rPr>
          <w:rFonts w:ascii="Times New Roman" w:eastAsia="Times New Roman" w:hAnsi="Times New Roman" w:cs="Times New Roman"/>
          <w:color w:val="000000"/>
          <w:sz w:val="24"/>
          <w:szCs w:val="24"/>
        </w:rPr>
        <w:t xml:space="preserve"> į pirkimo apimtį patenka statybinės medžiagos, kurios yra Produktų, kurių viešiesiems pirkimams ir pirkimams taikytini minimalūs aplinkos apsaugos kriterijai, sąraše, todėl </w:t>
      </w:r>
      <w:r w:rsidRPr="00DB5127">
        <w:rPr>
          <w:rFonts w:ascii="Times New Roman" w:eastAsia="Times New Roman" w:hAnsi="Times New Roman" w:cs="Times New Roman"/>
          <w:b/>
          <w:bCs/>
          <w:color w:val="000000"/>
          <w:sz w:val="24"/>
          <w:szCs w:val="24"/>
        </w:rPr>
        <w:t xml:space="preserve">konkurso sąlygų </w:t>
      </w:r>
      <w:r w:rsidR="00ED6EE1" w:rsidRPr="00DB5127">
        <w:rPr>
          <w:rFonts w:ascii="Times New Roman" w:eastAsia="Times New Roman" w:hAnsi="Times New Roman" w:cs="Times New Roman"/>
          <w:b/>
          <w:bCs/>
          <w:color w:val="000000"/>
          <w:sz w:val="24"/>
          <w:szCs w:val="24"/>
        </w:rPr>
        <w:t>2</w:t>
      </w:r>
      <w:r w:rsidRPr="00DB5127">
        <w:rPr>
          <w:rFonts w:ascii="Times New Roman" w:eastAsia="Times New Roman" w:hAnsi="Times New Roman" w:cs="Times New Roman"/>
          <w:b/>
          <w:bCs/>
          <w:color w:val="000000"/>
          <w:sz w:val="24"/>
          <w:szCs w:val="24"/>
        </w:rPr>
        <w:t xml:space="preserve"> priede</w:t>
      </w:r>
      <w:r w:rsidRPr="00DB5127">
        <w:rPr>
          <w:rFonts w:ascii="Times New Roman" w:eastAsia="Times New Roman" w:hAnsi="Times New Roman" w:cs="Times New Roman"/>
          <w:color w:val="000000"/>
          <w:sz w:val="24"/>
          <w:szCs w:val="24"/>
        </w:rPr>
        <w:t xml:space="preserve"> (techninėje specifikacijoje) </w:t>
      </w:r>
      <w:r w:rsidRPr="00DB5127">
        <w:rPr>
          <w:rFonts w:ascii="Times New Roman" w:eastAsia="Times New Roman" w:hAnsi="Times New Roman" w:cs="Times New Roman"/>
          <w:b/>
          <w:bCs/>
          <w:color w:val="000000"/>
          <w:sz w:val="24"/>
          <w:szCs w:val="24"/>
        </w:rPr>
        <w:t>yra nustatomi minimalūs AAK</w:t>
      </w:r>
      <w:r w:rsidRPr="00DB5127">
        <w:rPr>
          <w:rFonts w:ascii="Times New Roman" w:eastAsia="Times New Roman" w:hAnsi="Times New Roman" w:cs="Times New Roman"/>
          <w:color w:val="000000"/>
          <w:sz w:val="24"/>
          <w:szCs w:val="24"/>
        </w:rPr>
        <w:t xml:space="preserve"> (</w:t>
      </w:r>
      <w:bookmarkStart w:id="12" w:name="_Hlk200356537"/>
      <w:r w:rsidR="00ED6EE1" w:rsidRPr="00DB5127">
        <w:rPr>
          <w:rFonts w:ascii="Times New Roman" w:eastAsia="Times New Roman" w:hAnsi="Times New Roman" w:cs="Times New Roman"/>
          <w:color w:val="000000"/>
          <w:sz w:val="24"/>
          <w:szCs w:val="24"/>
        </w:rPr>
        <w:t>pagal aprašo 2 priedo XIII skyriaus 17 (dažai), 19 p. (</w:t>
      </w:r>
      <w:bookmarkStart w:id="13" w:name="_Hlk228282450"/>
      <w:r w:rsidR="00ED6EE1" w:rsidRPr="00DB5127">
        <w:rPr>
          <w:rFonts w:ascii="Times New Roman" w:eastAsia="Times New Roman" w:hAnsi="Times New Roman" w:cs="Times New Roman"/>
          <w:color w:val="000000"/>
          <w:sz w:val="24"/>
          <w:szCs w:val="24"/>
        </w:rPr>
        <w:t>gipso plokštės)</w:t>
      </w:r>
      <w:bookmarkEnd w:id="13"/>
      <w:r w:rsidR="006E27BF" w:rsidRPr="00DB5127">
        <w:rPr>
          <w:rFonts w:ascii="Times New Roman" w:eastAsia="Times New Roman" w:hAnsi="Times New Roman" w:cs="Times New Roman"/>
          <w:color w:val="000000"/>
          <w:sz w:val="24"/>
          <w:szCs w:val="24"/>
        </w:rPr>
        <w:t>.</w:t>
      </w:r>
      <w:r w:rsidR="00ED6EE1" w:rsidRPr="00DB5127">
        <w:rPr>
          <w:rFonts w:ascii="Times New Roman" w:eastAsia="Times New Roman" w:hAnsi="Times New Roman" w:cs="Times New Roman"/>
          <w:color w:val="000000"/>
          <w:sz w:val="24"/>
          <w:szCs w:val="24"/>
        </w:rPr>
        <w:t>Techninėje specifikacijoje nustatomi reikalavimai, šių reikalavimų vykdymo kontrolė bei sutartyje nustatomos sankcijos už šių reikalavimų nesilaikymą</w:t>
      </w:r>
      <w:bookmarkStart w:id="14" w:name="_Hlk163137021"/>
      <w:bookmarkEnd w:id="11"/>
      <w:bookmarkEnd w:id="12"/>
      <w:r w:rsidRPr="00DB5127">
        <w:rPr>
          <w:rFonts w:ascii="Times New Roman" w:eastAsia="Times New Roman" w:hAnsi="Times New Roman" w:cs="Times New Roman"/>
          <w:color w:val="000000"/>
          <w:sz w:val="24"/>
          <w:szCs w:val="24"/>
        </w:rPr>
        <w:t>.</w:t>
      </w:r>
      <w:bookmarkEnd w:id="14"/>
    </w:p>
    <w:p w14:paraId="3451368C" w14:textId="1CA5CC20" w:rsidR="003B25ED" w:rsidRPr="00DB5127" w:rsidRDefault="003B25ED" w:rsidP="00C227AA">
      <w:pPr>
        <w:widowControl w:val="0"/>
        <w:tabs>
          <w:tab w:val="left" w:pos="993"/>
          <w:tab w:val="left" w:pos="1134"/>
          <w:tab w:val="left" w:pos="1276"/>
        </w:tabs>
        <w:rPr>
          <w:rFonts w:ascii="Times New Roman" w:eastAsia="Times New Roman" w:hAnsi="Times New Roman" w:cs="Times New Roman"/>
          <w:sz w:val="24"/>
          <w:szCs w:val="24"/>
        </w:rPr>
      </w:pPr>
      <w:r w:rsidRPr="00DB5127">
        <w:rPr>
          <w:rFonts w:ascii="Times New Roman" w:eastAsia="Times New Roman" w:hAnsi="Times New Roman" w:cs="Times New Roman"/>
          <w:color w:val="000000"/>
          <w:sz w:val="24"/>
          <w:szCs w:val="24"/>
        </w:rPr>
        <w:t xml:space="preserve">15.2. </w:t>
      </w:r>
      <w:r w:rsidRPr="00DB5127">
        <w:rPr>
          <w:rFonts w:ascii="Times New Roman" w:eastAsia="Times New Roman" w:hAnsi="Times New Roman" w:cs="Times New Roman"/>
          <w:b/>
          <w:bCs/>
          <w:color w:val="000000"/>
          <w:sz w:val="24"/>
          <w:szCs w:val="24"/>
        </w:rPr>
        <w:t xml:space="preserve">vadovaujantis </w:t>
      </w:r>
      <w:r w:rsidRPr="00DB5127">
        <w:rPr>
          <w:rFonts w:ascii="Times New Roman" w:eastAsia="Times New Roman" w:hAnsi="Times New Roman" w:cs="Times New Roman"/>
          <w:b/>
          <w:bCs/>
          <w:sz w:val="24"/>
          <w:szCs w:val="24"/>
        </w:rPr>
        <w:t>Aprašo 2 priedo XII skyriaus 15.4</w:t>
      </w:r>
      <w:r w:rsidRPr="00DB5127">
        <w:rPr>
          <w:rFonts w:ascii="Times New Roman" w:eastAsia="Times New Roman" w:hAnsi="Times New Roman" w:cs="Times New Roman"/>
          <w:sz w:val="24"/>
          <w:szCs w:val="24"/>
        </w:rPr>
        <w:t xml:space="preserve"> p.: atliekamiems statybų darbams tiekėjas turi taikyti aplinkos apsaugos vadybos</w:t>
      </w:r>
      <w:r w:rsidRPr="00DB5127">
        <w:rPr>
          <w:rFonts w:ascii="Times New Roman" w:eastAsia="Times New Roman" w:hAnsi="Times New Roman" w:cs="Times New Roman"/>
          <w:b/>
          <w:bCs/>
          <w:sz w:val="24"/>
          <w:szCs w:val="24"/>
        </w:rPr>
        <w:t xml:space="preserve"> </w:t>
      </w:r>
      <w:r w:rsidRPr="00DB5127">
        <w:rPr>
          <w:rFonts w:ascii="Times New Roman" w:eastAsia="Times New Roman" w:hAnsi="Times New Roman" w:cs="Times New Roman"/>
          <w:sz w:val="24"/>
          <w:szCs w:val="24"/>
        </w:rPr>
        <w:t xml:space="preserve">sistemos reikalavimus pagal standartą </w:t>
      </w:r>
      <w:r w:rsidRPr="00DB5127">
        <w:rPr>
          <w:rFonts w:ascii="Times New Roman" w:eastAsia="Times New Roman" w:hAnsi="Times New Roman" w:cs="Times New Roman"/>
          <w:b/>
          <w:bCs/>
          <w:sz w:val="24"/>
          <w:szCs w:val="24"/>
        </w:rPr>
        <w:t>LST EN ISO 14001 arba EMAS</w:t>
      </w:r>
      <w:r w:rsidRPr="00DB5127">
        <w:rPr>
          <w:rFonts w:ascii="Times New Roman" w:eastAsia="Times New Roman" w:hAnsi="Times New Roman" w:cs="Times New Roman"/>
          <w:sz w:val="24"/>
          <w:szCs w:val="24"/>
        </w:rPr>
        <w:t xml:space="preserve"> ar kitus aplinkos apsaugos vadybos standartus, pagrįstus atitinkamais Europos </w:t>
      </w:r>
      <w:r w:rsidRPr="00DB5127">
        <w:rPr>
          <w:rFonts w:ascii="Times New Roman" w:eastAsia="Times New Roman" w:hAnsi="Times New Roman" w:cs="Times New Roman"/>
          <w:sz w:val="24"/>
          <w:szCs w:val="24"/>
        </w:rPr>
        <w:lastRenderedPageBreak/>
        <w:t>arba tarptautinių standartizacijos organizacijų priimtais standartais, ar kitais tiekėjo pateiktais lygiaverčiais įrodymais.</w:t>
      </w:r>
      <w:r w:rsidR="00C227AA" w:rsidRPr="00DB5127">
        <w:rPr>
          <w:rFonts w:ascii="Times New Roman" w:eastAsia="Times New Roman" w:hAnsi="Times New Roman" w:cs="Times New Roman"/>
          <w:sz w:val="24"/>
          <w:szCs w:val="24"/>
        </w:rPr>
        <w:t xml:space="preserve"> </w:t>
      </w:r>
      <w:r w:rsidRPr="00DB5127">
        <w:rPr>
          <w:rFonts w:ascii="Times New Roman" w:eastAsia="Times New Roman" w:hAnsi="Times New Roman" w:cs="Times New Roman"/>
          <w:color w:val="000000"/>
          <w:sz w:val="24"/>
          <w:szCs w:val="24"/>
        </w:rPr>
        <w:t xml:space="preserve">Sutartyje (konkurso sąlygų aprašo </w:t>
      </w:r>
      <w:r w:rsidR="00CF1220" w:rsidRPr="00DB5127">
        <w:rPr>
          <w:rFonts w:ascii="Times New Roman" w:eastAsia="Times New Roman" w:hAnsi="Times New Roman" w:cs="Times New Roman"/>
          <w:color w:val="000000"/>
          <w:sz w:val="24"/>
          <w:szCs w:val="24"/>
        </w:rPr>
        <w:t xml:space="preserve">5 </w:t>
      </w:r>
      <w:r w:rsidRPr="00DB5127">
        <w:rPr>
          <w:rFonts w:ascii="Times New Roman" w:eastAsia="Times New Roman" w:hAnsi="Times New Roman" w:cs="Times New Roman"/>
          <w:color w:val="000000"/>
          <w:sz w:val="24"/>
          <w:szCs w:val="24"/>
        </w:rPr>
        <w:t xml:space="preserve">priedas) </w:t>
      </w:r>
      <w:bookmarkStart w:id="15" w:name="_Hlk162443036"/>
      <w:r w:rsidRPr="00DB5127">
        <w:rPr>
          <w:rFonts w:ascii="Times New Roman" w:eastAsia="Times New Roman" w:hAnsi="Times New Roman" w:cs="Times New Roman"/>
          <w:sz w:val="24"/>
          <w:szCs w:val="24"/>
        </w:rPr>
        <w:t>nustatomi reikalavimai, šių reikalavimų vykdymo kontrolė bei sankcijos už šių reikalavimų nesilaikymą.</w:t>
      </w:r>
      <w:bookmarkEnd w:id="15"/>
      <w:r w:rsidR="00A72C1A" w:rsidRPr="00DB5127">
        <w:rPr>
          <w:rFonts w:ascii="Times New Roman" w:eastAsia="Times New Roman" w:hAnsi="Times New Roman" w:cs="Times New Roman"/>
          <w:sz w:val="24"/>
          <w:szCs w:val="24"/>
        </w:rPr>
        <w:t xml:space="preserve"> </w:t>
      </w:r>
      <w:r w:rsidR="00A72C1A" w:rsidRPr="00DB5127">
        <w:rPr>
          <w:rFonts w:ascii="Times New Roman" w:hAnsi="Times New Roman" w:cs="Times New Roman"/>
          <w:b/>
          <w:bCs/>
          <w:sz w:val="24"/>
          <w:szCs w:val="24"/>
        </w:rPr>
        <w:t>Taip pat taikomas socialinis kriterijus – Techninėje specifikacijoje nustatomi prieinamumo ir tinkamumo visiems naudotojams reikalavimai</w:t>
      </w:r>
      <w:r w:rsidR="00A72C1A" w:rsidRPr="00DB5127">
        <w:rPr>
          <w:rFonts w:ascii="Times New Roman" w:hAnsi="Times New Roman" w:cs="Times New Roman"/>
          <w:sz w:val="24"/>
          <w:szCs w:val="24"/>
        </w:rPr>
        <w:t xml:space="preserve"> – </w:t>
      </w:r>
      <w:r w:rsidR="009A66EA" w:rsidRPr="00DB5127">
        <w:rPr>
          <w:rFonts w:ascii="Times New Roman" w:hAnsi="Times New Roman" w:cs="Times New Roman"/>
          <w:sz w:val="24"/>
          <w:szCs w:val="24"/>
        </w:rPr>
        <w:t>D</w:t>
      </w:r>
      <w:r w:rsidR="002022C9" w:rsidRPr="00DB5127">
        <w:rPr>
          <w:rFonts w:ascii="Times New Roman" w:hAnsi="Times New Roman" w:cs="Times New Roman"/>
          <w:sz w:val="24"/>
          <w:szCs w:val="24"/>
        </w:rPr>
        <w:t>arbai, apimantys duris, slenksčius, grindis, dušus, sanitarinius prietaisus (praustuvus, unitazus), elektros jungiklius bei termostatus, privalo būti atlikti griežtai laikantis STR 2.03.01:2019 „Statinių prieinamumas“ reikalavimų, užtikrinant pastato prieinamumą ir tinkamumą visiems naudotojams pagal Viešųjų pirkimų įstatymo 37 straipsnio 2 dalies nuostatas bei universalaus dizaino principus.</w:t>
      </w:r>
    </w:p>
    <w:bookmarkEnd w:id="9"/>
    <w:bookmarkEnd w:id="10"/>
    <w:p w14:paraId="2AA67266" w14:textId="0E49B170" w:rsidR="003B25ED" w:rsidRPr="003B25ED" w:rsidRDefault="003B25ED" w:rsidP="003B25ED">
      <w:pPr>
        <w:widowControl w:val="0"/>
        <w:tabs>
          <w:tab w:val="left" w:pos="1276"/>
          <w:tab w:val="left" w:pos="1560"/>
        </w:tabs>
        <w:rPr>
          <w:rFonts w:ascii="Times New Roman" w:eastAsia="Times New Roman" w:hAnsi="Times New Roman" w:cs="Times New Roman"/>
          <w:sz w:val="24"/>
          <w:szCs w:val="24"/>
        </w:rPr>
      </w:pPr>
      <w:r w:rsidRPr="00DB5127">
        <w:rPr>
          <w:rFonts w:ascii="Times New Roman" w:eastAsia="Times New Roman" w:hAnsi="Times New Roman" w:cs="Times New Roman"/>
          <w:bCs/>
          <w:sz w:val="24"/>
          <w:szCs w:val="24"/>
        </w:rPr>
        <w:t>16.</w:t>
      </w:r>
      <w:r w:rsidRPr="00DB5127">
        <w:rPr>
          <w:rFonts w:ascii="Times New Roman" w:eastAsia="Times New Roman" w:hAnsi="Times New Roman" w:cs="Times New Roman"/>
          <w:b/>
          <w:bCs/>
          <w:sz w:val="24"/>
          <w:szCs w:val="24"/>
        </w:rPr>
        <w:t xml:space="preserve"> Perkančiosios organizacijos sprendimo neatlikti pirkimo naudojantis centrinės perkančiosios organizacijos (CPO LT) paslaugomis argumentai</w:t>
      </w:r>
      <w:r w:rsidRPr="00DB5127">
        <w:rPr>
          <w:rFonts w:ascii="Times New Roman" w:eastAsia="Times New Roman" w:hAnsi="Times New Roman" w:cs="Times New Roman"/>
          <w:sz w:val="24"/>
          <w:szCs w:val="24"/>
        </w:rPr>
        <w:t xml:space="preserve">, kaip numatyta VPĮ 82 straipsnio 2 dalies 1 punkte: nors CPO LT kataloge yra siūlomas pirkimo objektas, pirkimas negali būti vykdomas naudojantis CPO LT katalogu, </w:t>
      </w:r>
      <w:r w:rsidR="00426D77" w:rsidRPr="00DB5127">
        <w:rPr>
          <w:rFonts w:ascii="Times New Roman" w:eastAsia="Times New Roman" w:hAnsi="Times New Roman" w:cs="Times New Roman"/>
          <w:sz w:val="24"/>
          <w:szCs w:val="24"/>
        </w:rPr>
        <w:t>nes standartizuotos sutarčių sąlygos neužtikrina specifinio remonto darbų vykdymo etapais galimybės, kuri yra būtina siekiant nenutraukti socialinės globos paslaugų teikimo, numatyti lanksčias technologines pertraukas patalpų atlaisvinimui bei užtikrinti galimybę operatyviai derinti individualius techninius sprendinius atsižvelgiant į kiekvienos patalpos ypatumus ir jautrią globos namų gyventojų aplinką</w:t>
      </w:r>
      <w:r w:rsidR="00241B62" w:rsidRPr="00DB5127">
        <w:rPr>
          <w:rFonts w:ascii="Times New Roman" w:eastAsia="Times New Roman" w:hAnsi="Times New Roman" w:cs="Times New Roman"/>
          <w:sz w:val="24"/>
          <w:szCs w:val="24"/>
        </w:rPr>
        <w:t xml:space="preserve">, </w:t>
      </w:r>
      <w:r w:rsidRPr="00DB5127">
        <w:rPr>
          <w:rFonts w:ascii="Times New Roman" w:eastAsia="Times New Roman" w:hAnsi="Times New Roman" w:cs="Times New Roman"/>
          <w:sz w:val="24"/>
          <w:szCs w:val="24"/>
        </w:rPr>
        <w:t>todėl pirkimas vykdomas ne per CPO LT.</w:t>
      </w:r>
    </w:p>
    <w:p w14:paraId="4E7F8F37" w14:textId="77777777" w:rsidR="003B25ED" w:rsidRPr="003B25ED" w:rsidRDefault="003B25ED" w:rsidP="003B25ED">
      <w:pPr>
        <w:widowControl w:val="0"/>
        <w:tabs>
          <w:tab w:val="left" w:pos="1276"/>
          <w:tab w:val="left" w:pos="1560"/>
        </w:tabs>
        <w:rPr>
          <w:rFonts w:ascii="Times New Roman" w:eastAsia="Times New Roman" w:hAnsi="Times New Roman" w:cs="Times New Roman"/>
          <w:sz w:val="24"/>
          <w:szCs w:val="24"/>
        </w:rPr>
      </w:pPr>
    </w:p>
    <w:p w14:paraId="0EA61ADC" w14:textId="77777777" w:rsidR="003B25ED" w:rsidRPr="003B25ED" w:rsidRDefault="003B25ED" w:rsidP="003B25ED">
      <w:pPr>
        <w:widowControl w:val="0"/>
        <w:ind w:firstLine="0"/>
        <w:contextualSpacing/>
        <w:jc w:val="center"/>
        <w:outlineLvl w:val="0"/>
        <w:rPr>
          <w:rFonts w:ascii="Times New Roman" w:eastAsia="Times New Roman" w:hAnsi="Times New Roman" w:cs="Times New Roman"/>
          <w:b/>
          <w:sz w:val="24"/>
          <w:szCs w:val="24"/>
          <w:lang w:eastAsia="lt-LT"/>
        </w:rPr>
      </w:pPr>
      <w:bookmarkStart w:id="16" w:name="_Hlk155949601"/>
      <w:r w:rsidRPr="003B25ED">
        <w:rPr>
          <w:rFonts w:ascii="Times New Roman" w:eastAsia="Times New Roman" w:hAnsi="Times New Roman" w:cs="Times New Roman"/>
          <w:b/>
          <w:sz w:val="24"/>
          <w:szCs w:val="24"/>
        </w:rPr>
        <w:t>III SKYRIUS</w:t>
      </w:r>
    </w:p>
    <w:p w14:paraId="1561104A" w14:textId="77777777" w:rsidR="003B25ED" w:rsidRPr="003B25ED" w:rsidRDefault="003B25ED" w:rsidP="003B25ED">
      <w:pPr>
        <w:widowControl w:val="0"/>
        <w:spacing w:before="120" w:after="120"/>
        <w:ind w:firstLine="0"/>
        <w:contextualSpacing/>
        <w:jc w:val="center"/>
        <w:outlineLvl w:val="0"/>
        <w:rPr>
          <w:rFonts w:ascii="Times New Roman" w:eastAsia="Times New Roman" w:hAnsi="Times New Roman" w:cs="Times New Roman"/>
          <w:b/>
          <w:strike/>
          <w:sz w:val="24"/>
        </w:rPr>
      </w:pPr>
      <w:r w:rsidRPr="003B25ED">
        <w:rPr>
          <w:rFonts w:ascii="Times New Roman" w:eastAsia="Times New Roman" w:hAnsi="Times New Roman" w:cs="Times New Roman"/>
          <w:b/>
          <w:sz w:val="24"/>
        </w:rPr>
        <w:t xml:space="preserve">TIEKĖJŲ PAŠALINIMO PAGRINDAI, KVALIFIKACIJOS REIKALAVIMAI </w:t>
      </w:r>
    </w:p>
    <w:p w14:paraId="47BA9A5C" w14:textId="77777777" w:rsidR="003B25ED" w:rsidRPr="003B25ED" w:rsidRDefault="003B25ED" w:rsidP="003B25ED">
      <w:pPr>
        <w:widowControl w:val="0"/>
        <w:spacing w:before="120" w:after="120"/>
        <w:ind w:firstLine="0"/>
        <w:contextualSpacing/>
        <w:jc w:val="center"/>
        <w:outlineLvl w:val="0"/>
        <w:rPr>
          <w:rFonts w:ascii="Times New Roman" w:eastAsia="Times New Roman" w:hAnsi="Times New Roman" w:cs="Times New Roman"/>
          <w:b/>
          <w:sz w:val="24"/>
          <w:szCs w:val="24"/>
        </w:rPr>
      </w:pPr>
    </w:p>
    <w:p w14:paraId="5CC08D18" w14:textId="2018D5F2" w:rsidR="003B25ED" w:rsidRPr="003B25ED" w:rsidRDefault="003B25ED" w:rsidP="003B25ED">
      <w:pPr>
        <w:widowControl w:val="0"/>
        <w:tabs>
          <w:tab w:val="num" w:pos="851"/>
          <w:tab w:val="left" w:pos="1134"/>
        </w:tabs>
        <w:rPr>
          <w:rFonts w:ascii="Times New Roman" w:eastAsia="Times New Roman" w:hAnsi="Times New Roman" w:cs="Times New Roman"/>
          <w:iCs/>
          <w:sz w:val="24"/>
          <w:szCs w:val="24"/>
        </w:rPr>
      </w:pPr>
      <w:r w:rsidRPr="003B25ED">
        <w:rPr>
          <w:rFonts w:ascii="Times New Roman" w:eastAsia="Times New Roman" w:hAnsi="Times New Roman" w:cs="Times New Roman"/>
          <w:sz w:val="24"/>
          <w:szCs w:val="24"/>
        </w:rPr>
        <w:t xml:space="preserve">17. Tiekėjai, dalyvaujantys pirkime, su pasiūlymu turi pateikti </w:t>
      </w:r>
      <w:r w:rsidRPr="003B25ED">
        <w:rPr>
          <w:rFonts w:ascii="Times New Roman" w:eastAsia="Times New Roman" w:hAnsi="Times New Roman" w:cs="Times New Roman"/>
          <w:b/>
          <w:bCs/>
          <w:sz w:val="24"/>
          <w:szCs w:val="24"/>
        </w:rPr>
        <w:t xml:space="preserve">konkurso sąlygų aprašo </w:t>
      </w:r>
      <w:r w:rsidR="00893349">
        <w:rPr>
          <w:rFonts w:ascii="Times New Roman" w:eastAsia="Times New Roman" w:hAnsi="Times New Roman" w:cs="Times New Roman"/>
          <w:b/>
          <w:bCs/>
          <w:sz w:val="24"/>
          <w:szCs w:val="24"/>
        </w:rPr>
        <w:t>6</w:t>
      </w:r>
      <w:r w:rsidRPr="003B25ED">
        <w:rPr>
          <w:rFonts w:ascii="Times New Roman" w:eastAsia="Times New Roman" w:hAnsi="Times New Roman" w:cs="Times New Roman"/>
          <w:b/>
          <w:bCs/>
          <w:sz w:val="24"/>
          <w:szCs w:val="24"/>
        </w:rPr>
        <w:t xml:space="preserve"> priede nustatytos formos užpildytą Europos bendrąjį viešųjų pirkimų dokumentą (toliau – EBVPD)</w:t>
      </w:r>
      <w:r w:rsidRPr="003B25ED">
        <w:rPr>
          <w:rFonts w:ascii="Times New Roman" w:eastAsia="Times New Roman" w:hAnsi="Times New Roman" w:cs="Times New Roman"/>
          <w:sz w:val="24"/>
          <w:szCs w:val="24"/>
        </w:rPr>
        <w:t xml:space="preserve"> pagal VPĮ 50 str. nustatytus reikalavimus. Pašalinimo pagrindai taikomi tiekėjui (kai pasiūlymą teikia ūkio subjektų grupė – visiems tos grupės nariams) ir ūkio subjektams, kurių pajėgumais tiekėjas remiasi, o subtiekėjams, kurių pajėgumais tiekėjas nesiremia, ir </w:t>
      </w:r>
      <w:proofErr w:type="spellStart"/>
      <w:r w:rsidRPr="003B25ED">
        <w:rPr>
          <w:rFonts w:ascii="Times New Roman" w:eastAsia="Times New Roman" w:hAnsi="Times New Roman" w:cs="Times New Roman"/>
          <w:sz w:val="24"/>
          <w:szCs w:val="24"/>
        </w:rPr>
        <w:t>kvazisubtiekėjams</w:t>
      </w:r>
      <w:proofErr w:type="spellEnd"/>
      <w:r w:rsidRPr="003B25ED">
        <w:rPr>
          <w:rFonts w:ascii="Times New Roman" w:eastAsia="Times New Roman" w:hAnsi="Times New Roman" w:cs="Times New Roman"/>
          <w:sz w:val="24"/>
          <w:szCs w:val="24"/>
        </w:rPr>
        <w:t xml:space="preserve"> pašalinimo pagrindai netaikomi ir jiems EBVPD teikti nereikia. Tiekėjas, kurio pasiūlymas gali būti pripažintas laimėjusiu, turi neatitikti tiekėjų pašalinimo pagrindų ir atitikti kvalifikacijos reikalavimus. CPO tiekėjo pašalinimo pagrindų nebuvimo (tik turėdama pagrįstų abejonių</w:t>
      </w:r>
      <w:r w:rsidR="00C84210" w:rsidRPr="00C84210">
        <w:rPr>
          <w:rFonts w:ascii="Times New Roman" w:eastAsia="Times New Roman" w:hAnsi="Times New Roman" w:cs="Times New Roman"/>
          <w:sz w:val="24"/>
          <w:szCs w:val="24"/>
        </w:rPr>
        <w:t xml:space="preserve"> </w:t>
      </w:r>
      <w:r w:rsidR="00C84210" w:rsidRPr="003B25ED">
        <w:rPr>
          <w:rFonts w:ascii="Times New Roman" w:eastAsia="Times New Roman" w:hAnsi="Times New Roman" w:cs="Times New Roman"/>
          <w:sz w:val="24"/>
          <w:szCs w:val="24"/>
        </w:rPr>
        <w:t>dėl tiekėjo patikimumo</w:t>
      </w:r>
      <w:r w:rsidRPr="003B25ED">
        <w:rPr>
          <w:rFonts w:ascii="Times New Roman" w:eastAsia="Times New Roman" w:hAnsi="Times New Roman" w:cs="Times New Roman"/>
          <w:sz w:val="24"/>
          <w:szCs w:val="24"/>
        </w:rPr>
        <w:t xml:space="preserve">)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Atkreipiamas dėmesys, kad tiekėjo pašalinimo pagrindų nebuvimą patvirtinantys dokumentai, gauti iš institucijų, nurodantys duomenis po pasiūlymų pateikimo termino pabaigos, bus laikomi priimtinais. </w:t>
      </w:r>
      <w:r w:rsidRPr="00A3728E">
        <w:rPr>
          <w:rFonts w:ascii="Times New Roman" w:eastAsia="Times New Roman" w:hAnsi="Times New Roman" w:cs="Times New Roman"/>
          <w:b/>
          <w:bCs/>
          <w:sz w:val="24"/>
          <w:szCs w:val="24"/>
        </w:rPr>
        <w:t>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61F1AB1B" w14:textId="77777777" w:rsidR="003B25ED" w:rsidRPr="003B25ED" w:rsidRDefault="003B25ED" w:rsidP="003B25ED">
      <w:pPr>
        <w:widowControl w:val="0"/>
        <w:tabs>
          <w:tab w:val="num" w:pos="851"/>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lang w:eastAsia="lt-LT"/>
        </w:rPr>
        <w:t>17.1. 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B25ED" w:rsidRPr="003B25ED" w14:paraId="4C42DB3B" w14:textId="77777777" w:rsidTr="008734FC">
        <w:tc>
          <w:tcPr>
            <w:tcW w:w="1134" w:type="dxa"/>
            <w:shd w:val="clear" w:color="auto" w:fill="F2F2F2"/>
            <w:vAlign w:val="center"/>
          </w:tcPr>
          <w:p w14:paraId="0F3E1F66" w14:textId="77777777" w:rsidR="003B25ED" w:rsidRPr="003B25ED" w:rsidRDefault="003B25ED" w:rsidP="003B25ED">
            <w:pPr>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Eil. Nr.</w:t>
            </w:r>
          </w:p>
        </w:tc>
        <w:tc>
          <w:tcPr>
            <w:tcW w:w="4253" w:type="dxa"/>
            <w:shd w:val="clear" w:color="auto" w:fill="F2F2F2"/>
            <w:vAlign w:val="center"/>
          </w:tcPr>
          <w:p w14:paraId="5D4757CE" w14:textId="77777777" w:rsidR="003B25ED" w:rsidRPr="003B25ED" w:rsidRDefault="003B25ED" w:rsidP="003B25ED">
            <w:pPr>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Tiekėjų pašalinimo pagrindai</w:t>
            </w:r>
          </w:p>
        </w:tc>
        <w:tc>
          <w:tcPr>
            <w:tcW w:w="4252" w:type="dxa"/>
            <w:shd w:val="clear" w:color="auto" w:fill="F2F2F2"/>
            <w:vAlign w:val="center"/>
          </w:tcPr>
          <w:p w14:paraId="15006C2E" w14:textId="77777777" w:rsidR="003B25ED" w:rsidRPr="003B25ED" w:rsidRDefault="003B25ED" w:rsidP="003B25ED">
            <w:pPr>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Pašalinimo pagrindų nebuvimą įrodantys dokumentai</w:t>
            </w:r>
          </w:p>
        </w:tc>
      </w:tr>
      <w:tr w:rsidR="003B25ED" w:rsidRPr="003B25ED" w14:paraId="43EE4197" w14:textId="77777777" w:rsidTr="008734FC">
        <w:tc>
          <w:tcPr>
            <w:tcW w:w="1134" w:type="dxa"/>
          </w:tcPr>
          <w:p w14:paraId="3BE13AF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w:t>
            </w:r>
          </w:p>
        </w:tc>
        <w:tc>
          <w:tcPr>
            <w:tcW w:w="4253" w:type="dxa"/>
          </w:tcPr>
          <w:p w14:paraId="4A9F784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arba jo atsakingas asmuo, nurodytas VPĮ 46 straipsnio 2 dalies 2 punkte, nuteistas už šią nusikalstamą veiką:</w:t>
            </w:r>
          </w:p>
          <w:p w14:paraId="62D6539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dalyvavimą nusikalstamame susivienijime, jo organizavimą ar vadovavimą jam;</w:t>
            </w:r>
          </w:p>
          <w:p w14:paraId="5351EE92"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kyšininkavimą, prekybą poveikiu, papirkimą;</w:t>
            </w:r>
          </w:p>
          <w:p w14:paraId="093A36A7"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3) sukčiavimą, turto pasisavinimą, turto iššvaistymą, apgaulingą pareiškimą apie juridinio asmens veiklą, kredito, paskolos </w:t>
            </w:r>
            <w:r w:rsidRPr="003B25ED">
              <w:rPr>
                <w:rFonts w:ascii="Times New Roman" w:eastAsia="Times New Roman" w:hAnsi="Times New Roman" w:cs="Times New Roman"/>
                <w:sz w:val="24"/>
                <w:szCs w:val="24"/>
              </w:rPr>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4F4F7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 nusikalstamą bankrotą;</w:t>
            </w:r>
          </w:p>
          <w:p w14:paraId="12A7E41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 teroristinį ir su teroristine veikla susijusį nusikaltimą;</w:t>
            </w:r>
          </w:p>
          <w:p w14:paraId="4DE7179B"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6) nusikalstamu būdu gauto turto legalizavimą;</w:t>
            </w:r>
          </w:p>
          <w:p w14:paraId="358184C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 prekybą žmonėmis, vaiko pirkimą arba pardavimą;</w:t>
            </w:r>
          </w:p>
          <w:p w14:paraId="44D0911A"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05B6A1D" w14:textId="77777777" w:rsidR="003B25ED" w:rsidRPr="003B25ED" w:rsidRDefault="003B25ED" w:rsidP="003B25ED">
            <w:pPr>
              <w:ind w:firstLine="0"/>
              <w:rPr>
                <w:rFonts w:ascii="Times New Roman" w:eastAsia="Times New Roman" w:hAnsi="Times New Roman" w:cs="Times New Roman"/>
                <w:sz w:val="24"/>
                <w:szCs w:val="24"/>
              </w:rPr>
            </w:pPr>
          </w:p>
          <w:p w14:paraId="1E02A1F2"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Laikoma, kad tiekėjas arba jo atsakingas asmuo nuteistas už aukščiau nurodytą nusikalstamą veiką, kai dėl:</w:t>
            </w:r>
          </w:p>
          <w:p w14:paraId="660B785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61154B25"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0AF9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3) tiekėjo, kuris yra juridinis asmuo, kita organizacija ar jos struktūrinis padalinys, per pastaruosius 5 metus buvo priimtas ir įsiteisėjęs apkaltinamasis teismo </w:t>
            </w:r>
            <w:r w:rsidRPr="003B25ED">
              <w:rPr>
                <w:rFonts w:ascii="Times New Roman" w:eastAsia="Times New Roman" w:hAnsi="Times New Roman" w:cs="Times New Roman"/>
                <w:sz w:val="24"/>
                <w:szCs w:val="24"/>
              </w:rPr>
              <w:lastRenderedPageBreak/>
              <w:t>nuosprendis arba VPĮ pirkimų įstatymo 46 straipsnio 3 dalies atveju – galutinis administracinis sprendimas, jeigu toks sprendimas priimamas pagal tiekėjo šalies teisės aktų reikalavimus.</w:t>
            </w:r>
          </w:p>
        </w:tc>
        <w:tc>
          <w:tcPr>
            <w:tcW w:w="4252" w:type="dxa"/>
          </w:tcPr>
          <w:p w14:paraId="148D3C4E"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Yu Mincho" w:hAnsi="Times New Roman" w:cs="Times New Roman"/>
                <w:sz w:val="24"/>
                <w:szCs w:val="24"/>
              </w:rPr>
              <w:lastRenderedPageBreak/>
              <w:t>Iš Lietuvoje įsteigtų subjektų reikalaujama:</w:t>
            </w:r>
          </w:p>
          <w:p w14:paraId="094F26E6"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išrašo iš teismo sprendimo arba</w:t>
            </w:r>
          </w:p>
          <w:p w14:paraId="3C93FFA0"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Informatikos ir ryšių departamento prie Vidaus reikalų ministerijos pažymos, arba</w:t>
            </w:r>
          </w:p>
          <w:p w14:paraId="14C26E33"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020A628A" w14:textId="77777777" w:rsidR="003B25ED" w:rsidRPr="003B25ED" w:rsidRDefault="003B25ED" w:rsidP="003B25ED">
            <w:pPr>
              <w:ind w:firstLine="0"/>
              <w:rPr>
                <w:rFonts w:ascii="Times New Roman" w:eastAsia="Yu Mincho" w:hAnsi="Times New Roman" w:cs="Times New Roman"/>
                <w:sz w:val="24"/>
                <w:szCs w:val="24"/>
              </w:rPr>
            </w:pPr>
          </w:p>
          <w:p w14:paraId="6372EA99"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Yu Mincho" w:hAnsi="Times New Roman" w:cs="Times New Roman"/>
                <w:sz w:val="24"/>
                <w:szCs w:val="24"/>
              </w:rPr>
              <w:t>Iš ne Lietuvoje įsteigtų subjektų reikalaujama:</w:t>
            </w:r>
          </w:p>
          <w:p w14:paraId="4A9EDEB4"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atitinkamos užsienio šalies institucijos dokumento</w:t>
            </w:r>
            <w:r w:rsidRPr="003B25ED">
              <w:rPr>
                <w:rFonts w:ascii="Yu Mincho" w:eastAsia="Yu Mincho" w:hAnsi="Yu Mincho" w:cs="Times New Roman"/>
                <w:vertAlign w:val="superscript"/>
              </w:rPr>
              <w:footnoteReference w:id="1"/>
            </w:r>
            <w:r w:rsidRPr="003B25ED">
              <w:rPr>
                <w:rFonts w:ascii="Times New Roman" w:eastAsia="Yu Mincho" w:hAnsi="Times New Roman" w:cs="Times New Roman"/>
                <w:sz w:val="24"/>
                <w:szCs w:val="24"/>
              </w:rPr>
              <w:t>.</w:t>
            </w:r>
          </w:p>
          <w:p w14:paraId="4BD2782E" w14:textId="77777777" w:rsidR="003B25ED" w:rsidRPr="003B25ED" w:rsidRDefault="003B25ED" w:rsidP="003B25ED">
            <w:pPr>
              <w:ind w:firstLine="0"/>
              <w:rPr>
                <w:rFonts w:ascii="Times New Roman" w:eastAsia="Times New Roman" w:hAnsi="Times New Roman" w:cs="Times New Roman"/>
                <w:b/>
                <w:bCs/>
                <w:sz w:val="24"/>
                <w:szCs w:val="24"/>
              </w:rPr>
            </w:pPr>
          </w:p>
          <w:p w14:paraId="64595FEA" w14:textId="77777777" w:rsidR="003B25ED" w:rsidRPr="003B25ED" w:rsidRDefault="003B25ED" w:rsidP="003B25ED">
            <w:pPr>
              <w:shd w:val="clear" w:color="auto" w:fill="FFFFFF"/>
              <w:ind w:firstLine="0"/>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Nurodyti dokumentai turi būti išduoti </w:t>
            </w:r>
            <w:r w:rsidRPr="003B25ED">
              <w:rPr>
                <w:rFonts w:ascii="Times New Roman" w:eastAsia="Times New Roman" w:hAnsi="Times New Roman" w:cs="Times New Roman"/>
                <w:b/>
                <w:bCs/>
                <w:sz w:val="24"/>
                <w:szCs w:val="24"/>
                <w:lang w:eastAsia="lt-LT"/>
              </w:rPr>
              <w:t xml:space="preserve">ne anksčiau kaip 180 dienų </w:t>
            </w:r>
            <w:r w:rsidRPr="003B25ED">
              <w:rPr>
                <w:rFonts w:ascii="Times New Roman" w:eastAsia="Times New Roman" w:hAnsi="Times New Roman" w:cs="Times New Roman"/>
                <w:sz w:val="24"/>
                <w:szCs w:val="24"/>
                <w:lang w:eastAsia="lt-LT"/>
              </w:rPr>
              <w:t>iki tos dienos, kai tiekėjas CPO prašymu turės pateikti pašalinimo pagrindų nebuvimą patvirtinančius dokumentus.</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sz w:val="24"/>
                <w:szCs w:val="24"/>
                <w:lang w:eastAsia="lt-LT"/>
              </w:rPr>
              <w:t>Pavyzdys: jeigu CPO 2022-10-10 kreipėsi į tiekėją prašydama iki 2022-10-14 pateikti įrodančius dokumentus, jis turi būti išduotas ne anksčiau kaip 180 dienų, jas skaičiuojant atgal nuo 2022-10-14.</w:t>
            </w:r>
          </w:p>
          <w:p w14:paraId="53C180BA" w14:textId="77777777" w:rsidR="003B25ED" w:rsidRPr="003B25ED" w:rsidRDefault="003B25ED" w:rsidP="003B25ED">
            <w:pPr>
              <w:shd w:val="clear" w:color="auto" w:fill="FFFFFF"/>
              <w:ind w:firstLine="0"/>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744EEA" w14:textId="77777777" w:rsidR="003B25ED" w:rsidRPr="003B25ED" w:rsidRDefault="003B25ED" w:rsidP="003B25ED">
            <w:pPr>
              <w:shd w:val="clear" w:color="auto" w:fill="FFFFFF"/>
              <w:ind w:firstLine="0"/>
              <w:rPr>
                <w:rFonts w:ascii="Times New Roman" w:eastAsia="Times New Roman" w:hAnsi="Times New Roman" w:cs="Times New Roman"/>
                <w:sz w:val="24"/>
                <w:szCs w:val="24"/>
                <w:lang w:eastAsia="lt-LT"/>
              </w:rPr>
            </w:pPr>
          </w:p>
          <w:p w14:paraId="26043DB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3B25ED">
              <w:rPr>
                <w:rFonts w:ascii="Times New Roman" w:eastAsia="Times New Roman" w:hAnsi="Times New Roman" w:cs="Times New Roman"/>
                <w:b/>
                <w:bCs/>
                <w:i/>
                <w:iCs/>
                <w:sz w:val="24"/>
                <w:szCs w:val="24"/>
                <w:shd w:val="clear" w:color="auto" w:fill="FFFFFF"/>
                <w:lang w:eastAsia="lt-LT"/>
              </w:rPr>
              <w:t xml:space="preserve">ne anksčiau kaip 180 dienų </w:t>
            </w:r>
            <w:r w:rsidRPr="003B25ED">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3B25ED">
              <w:rPr>
                <w:rFonts w:ascii="Times New Roman" w:eastAsia="Times New Roman" w:hAnsi="Times New Roman" w:cs="Times New Roman"/>
                <w:sz w:val="24"/>
                <w:szCs w:val="24"/>
              </w:rPr>
              <w:t>.</w:t>
            </w:r>
          </w:p>
          <w:p w14:paraId="0BBFDBF0"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5A654CD8" w14:textId="77777777" w:rsidR="003B25ED" w:rsidRPr="003B25ED" w:rsidRDefault="003B25ED" w:rsidP="003B25ED">
            <w:pPr>
              <w:ind w:firstLine="0"/>
              <w:rPr>
                <w:rFonts w:ascii="Times New Roman" w:eastAsia="Times New Roman" w:hAnsi="Times New Roman" w:cs="Times New Roman"/>
                <w:sz w:val="24"/>
                <w:szCs w:val="24"/>
              </w:rPr>
            </w:pPr>
          </w:p>
          <w:p w14:paraId="7B41DF52"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Pateikiami skenuoti dokumentai elektronine forma ar pasirašyti el. parašu.</w:t>
            </w:r>
          </w:p>
          <w:p w14:paraId="2921395D" w14:textId="77777777" w:rsidR="003B25ED" w:rsidRPr="003B25ED" w:rsidRDefault="003B25ED" w:rsidP="003B25ED">
            <w:pPr>
              <w:ind w:firstLine="0"/>
              <w:rPr>
                <w:rFonts w:ascii="Times New Roman" w:eastAsia="Times New Roman" w:hAnsi="Times New Roman" w:cs="Times New Roman"/>
                <w:i/>
                <w:iCs/>
                <w:sz w:val="24"/>
                <w:szCs w:val="24"/>
              </w:rPr>
            </w:pPr>
          </w:p>
          <w:p w14:paraId="7AA25FE6" w14:textId="77777777" w:rsidR="003B25ED" w:rsidRPr="003B25ED" w:rsidRDefault="003B25ED" w:rsidP="003B25ED">
            <w:pPr>
              <w:ind w:firstLine="0"/>
              <w:rPr>
                <w:rFonts w:ascii="Times New Roman" w:eastAsia="Yu Mincho" w:hAnsi="Times New Roman" w:cs="Times New Roman"/>
                <w:b/>
                <w:bCs/>
                <w:sz w:val="24"/>
                <w:szCs w:val="24"/>
              </w:rPr>
            </w:pPr>
            <w:r w:rsidRPr="003B25ED">
              <w:rPr>
                <w:rFonts w:ascii="Times New Roman" w:eastAsia="Yu Mincho" w:hAnsi="Times New Roman" w:cs="Times New Roman"/>
                <w:b/>
                <w:bCs/>
                <w:sz w:val="24"/>
                <w:szCs w:val="24"/>
              </w:rPr>
              <w:t>PASTABA:</w:t>
            </w:r>
          </w:p>
          <w:p w14:paraId="424606D2" w14:textId="77777777" w:rsidR="003B25ED" w:rsidRPr="003B25ED" w:rsidRDefault="003B25ED" w:rsidP="003B25ED">
            <w:pPr>
              <w:ind w:firstLine="0"/>
              <w:rPr>
                <w:rFonts w:ascii="Times New Roman" w:eastAsia="Yu Mincho" w:hAnsi="Times New Roman" w:cs="Times New Roman"/>
                <w:b/>
                <w:bCs/>
                <w:sz w:val="24"/>
                <w:szCs w:val="24"/>
              </w:rPr>
            </w:pPr>
            <w:r w:rsidRPr="003B25ED">
              <w:rPr>
                <w:rFonts w:ascii="Times New Roman" w:eastAsia="Yu Mincho" w:hAnsi="Times New Roman" w:cs="Times New Roman"/>
                <w:b/>
                <w:bCs/>
                <w:sz w:val="24"/>
                <w:szCs w:val="24"/>
              </w:rPr>
              <w:t xml:space="preserve">Pažymų, patvirtinančių </w:t>
            </w:r>
            <w:r w:rsidRPr="003B25ED">
              <w:rPr>
                <w:rFonts w:ascii="Times New Roman" w:eastAsia="Times New Roman" w:hAnsi="Times New Roman" w:cs="Times New Roman"/>
                <w:b/>
                <w:bCs/>
                <w:sz w:val="24"/>
                <w:szCs w:val="24"/>
              </w:rPr>
              <w:t xml:space="preserve">VPĮ </w:t>
            </w:r>
            <w:r w:rsidRPr="003B25ED">
              <w:rPr>
                <w:rFonts w:ascii="Times New Roman" w:eastAsia="Yu Mincho" w:hAnsi="Times New Roman" w:cs="Times New Roman"/>
                <w:b/>
                <w:bCs/>
                <w:sz w:val="24"/>
                <w:szCs w:val="24"/>
              </w:rPr>
              <w:t>46 straipsnyje nurodytų tiekėjo pašalinimo pagrindų nebuvimą, pateikti nereikalaujama. Jų CPO reikalaus tik turėdama pagrįstų abejonių dėl tiekėjo patikimumo.</w:t>
            </w:r>
          </w:p>
          <w:p w14:paraId="13808154" w14:textId="77777777" w:rsidR="003B25ED" w:rsidRPr="003B25ED" w:rsidRDefault="003B25ED" w:rsidP="003B25ED">
            <w:pPr>
              <w:ind w:firstLine="0"/>
              <w:rPr>
                <w:rFonts w:ascii="Times New Roman" w:eastAsia="Times New Roman" w:hAnsi="Times New Roman" w:cs="Times New Roman"/>
                <w:i/>
                <w:sz w:val="24"/>
                <w:szCs w:val="24"/>
              </w:rPr>
            </w:pPr>
          </w:p>
        </w:tc>
      </w:tr>
      <w:tr w:rsidR="003B25ED" w:rsidRPr="003B25ED" w14:paraId="473CFE22" w14:textId="77777777" w:rsidTr="008734FC">
        <w:tc>
          <w:tcPr>
            <w:tcW w:w="1134" w:type="dxa"/>
          </w:tcPr>
          <w:p w14:paraId="2657220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 xml:space="preserve">17.1.2. </w:t>
            </w:r>
          </w:p>
        </w:tc>
        <w:tc>
          <w:tcPr>
            <w:tcW w:w="4253" w:type="dxa"/>
          </w:tcPr>
          <w:p w14:paraId="77C1877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5677A68B"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08EAAB02" w14:textId="77777777" w:rsidTr="008734FC">
        <w:tc>
          <w:tcPr>
            <w:tcW w:w="1134" w:type="dxa"/>
          </w:tcPr>
          <w:p w14:paraId="09EE3DD0"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17.1.3.</w:t>
            </w:r>
          </w:p>
        </w:tc>
        <w:tc>
          <w:tcPr>
            <w:tcW w:w="4253" w:type="dxa"/>
          </w:tcPr>
          <w:p w14:paraId="13C617C7" w14:textId="77777777" w:rsidR="003B25ED" w:rsidRPr="003B25ED" w:rsidRDefault="003B25ED" w:rsidP="003B25ED">
            <w:pPr>
              <w:spacing w:line="276" w:lineRule="auto"/>
              <w:ind w:firstLine="0"/>
              <w:rPr>
                <w:rFonts w:ascii="Calibri" w:eastAsia="Times New Roman" w:hAnsi="Calibri" w:cs="Times New Roman"/>
              </w:rPr>
            </w:pPr>
            <w:r w:rsidRPr="003B25ED">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8ADE26"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37791BC4"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Laikoma, kad tiekėjas nuteistas už aukščiau nurodytą nusikalstamą veiką, kai dėl:</w:t>
            </w:r>
          </w:p>
          <w:p w14:paraId="3C2AFE61"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86D905A"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47A09D"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1CE991A9"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Tačiau ši nuostata netaikoma, jeigu:</w:t>
            </w:r>
          </w:p>
          <w:p w14:paraId="4785C627"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1) Tiekėjas yra įsipareigojęs sumokėti mokesčius, įskaitant socialinio draudimo </w:t>
            </w:r>
            <w:r w:rsidRPr="003B25ED">
              <w:rPr>
                <w:rFonts w:ascii="Times New Roman" w:eastAsia="Times New Roman" w:hAnsi="Times New Roman" w:cs="Times New Roman"/>
                <w:sz w:val="24"/>
                <w:szCs w:val="24"/>
              </w:rPr>
              <w:lastRenderedPageBreak/>
              <w:t>įmokas ir dėl to laikomas jau įvykdžiusiu šioje dalyje nurodytus įsipareigojimus;</w:t>
            </w:r>
          </w:p>
          <w:p w14:paraId="720FA420"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Įsiskolinimo suma neviršija 50 EUR;</w:t>
            </w:r>
          </w:p>
          <w:p w14:paraId="5D185749"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09D96882"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748B06A9"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148B6D85" w14:textId="77777777" w:rsidR="003B25ED" w:rsidRPr="003B25ED" w:rsidRDefault="003B25ED" w:rsidP="003B25ED">
            <w:pPr>
              <w:ind w:firstLine="0"/>
              <w:rPr>
                <w:rFonts w:ascii="Times New Roman" w:eastAsia="Times New Roman" w:hAnsi="Times New Roman" w:cs="Times New Roman"/>
                <w:sz w:val="24"/>
                <w:szCs w:val="24"/>
              </w:rPr>
            </w:pPr>
          </w:p>
        </w:tc>
        <w:tc>
          <w:tcPr>
            <w:tcW w:w="4252" w:type="dxa"/>
          </w:tcPr>
          <w:p w14:paraId="43F53EFD"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lastRenderedPageBreak/>
              <w:t>1) Dėl įsipareigojimų, susijusių su mokesčių mokėjimu, įvykdymo iš Lietuvoje įsteigtų subjektų prašoma:</w:t>
            </w:r>
          </w:p>
          <w:p w14:paraId="327E482D"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31A3BF24" w14:textId="77777777" w:rsidR="003B25ED" w:rsidRPr="003B25ED" w:rsidRDefault="003B25ED" w:rsidP="003B25ED">
            <w:pPr>
              <w:numPr>
                <w:ilvl w:val="0"/>
                <w:numId w:val="5"/>
              </w:numPr>
              <w:spacing w:line="276" w:lineRule="auto"/>
              <w:ind w:left="323" w:hanging="323"/>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1E884EB" w14:textId="77777777" w:rsidR="003B25ED" w:rsidRPr="003B25ED" w:rsidRDefault="003B25ED" w:rsidP="003B25ED">
            <w:pPr>
              <w:numPr>
                <w:ilvl w:val="0"/>
                <w:numId w:val="4"/>
              </w:numPr>
              <w:spacing w:line="276" w:lineRule="auto"/>
              <w:ind w:left="323" w:hanging="323"/>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401819" w14:textId="77777777" w:rsidR="003B25ED" w:rsidRPr="003B25ED" w:rsidRDefault="003B25ED" w:rsidP="003B25ED">
            <w:pPr>
              <w:spacing w:line="276" w:lineRule="auto"/>
              <w:ind w:firstLine="0"/>
              <w:rPr>
                <w:rFonts w:ascii="Times New Roman" w:eastAsia="Calibri" w:hAnsi="Times New Roman" w:cs="Times New Roman"/>
                <w:sz w:val="24"/>
                <w:szCs w:val="24"/>
              </w:rPr>
            </w:pPr>
          </w:p>
          <w:p w14:paraId="35E919C6"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ne Lietuvoje įsteigtų subjektų reikalaujama:</w:t>
            </w:r>
          </w:p>
          <w:p w14:paraId="4A8E9E97" w14:textId="77777777" w:rsidR="003B25ED" w:rsidRPr="003B25ED" w:rsidRDefault="003B25ED" w:rsidP="003B25ED">
            <w:pPr>
              <w:numPr>
                <w:ilvl w:val="0"/>
                <w:numId w:val="2"/>
              </w:numPr>
              <w:spacing w:line="276" w:lineRule="auto"/>
              <w:ind w:left="314"/>
              <w:jc w:val="left"/>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atitinkamos užsienio šalies institucijos dokumento</w:t>
            </w:r>
            <w:r w:rsidRPr="003B25ED">
              <w:rPr>
                <w:rFonts w:ascii="Yu Mincho" w:eastAsia="Yu Mincho" w:hAnsi="Yu Mincho" w:cs="Times New Roman" w:hint="eastAsia"/>
                <w:sz w:val="24"/>
                <w:szCs w:val="24"/>
                <w:vertAlign w:val="superscript"/>
              </w:rPr>
              <w:footnoteReference w:customMarkFollows="1" w:id="2"/>
              <w:t>[1]</w:t>
            </w:r>
            <w:r w:rsidRPr="003B25ED">
              <w:rPr>
                <w:rFonts w:ascii="Times New Roman" w:eastAsia="Times New Roman" w:hAnsi="Times New Roman" w:cs="Times New Roman"/>
                <w:sz w:val="24"/>
                <w:szCs w:val="24"/>
              </w:rPr>
              <w:t>.</w:t>
            </w:r>
          </w:p>
          <w:p w14:paraId="5C66F107" w14:textId="77777777" w:rsidR="003B25ED" w:rsidRPr="003B25ED" w:rsidRDefault="003B25ED" w:rsidP="003B25ED">
            <w:pPr>
              <w:shd w:val="clear" w:color="auto" w:fill="FFFFFF"/>
              <w:spacing w:line="276" w:lineRule="auto"/>
              <w:ind w:firstLine="0"/>
              <w:rPr>
                <w:rFonts w:ascii="Times New Roman" w:eastAsia="Times New Roman" w:hAnsi="Times New Roman" w:cs="Times New Roman"/>
                <w:sz w:val="24"/>
                <w:szCs w:val="24"/>
                <w:lang w:eastAsia="lt-LT"/>
              </w:rPr>
            </w:pPr>
          </w:p>
          <w:p w14:paraId="74398224" w14:textId="77777777" w:rsidR="003B25ED" w:rsidRPr="003B25ED" w:rsidRDefault="003B25ED" w:rsidP="003B25ED">
            <w:pPr>
              <w:spacing w:line="276" w:lineRule="auto"/>
              <w:ind w:firstLine="0"/>
              <w:rPr>
                <w:rFonts w:ascii="Times New Roman" w:eastAsia="Times New Roman" w:hAnsi="Times New Roman" w:cs="Times New Roman"/>
                <w:i/>
                <w:iCs/>
                <w:color w:val="000000"/>
                <w:sz w:val="24"/>
                <w:szCs w:val="24"/>
              </w:rPr>
            </w:pPr>
            <w:r w:rsidRPr="003B25ED">
              <w:rPr>
                <w:rFonts w:ascii="Times New Roman" w:eastAsia="Times New Roman" w:hAnsi="Times New Roman" w:cs="Times New Roman"/>
                <w:sz w:val="24"/>
                <w:szCs w:val="24"/>
              </w:rPr>
              <w:t xml:space="preserve">Nurodyti dokumentai turi būti  išduoti ne anksčiau kaip </w:t>
            </w:r>
            <w:r w:rsidRPr="003B25ED">
              <w:rPr>
                <w:rFonts w:ascii="Times New Roman" w:eastAsia="Times New Roman" w:hAnsi="Times New Roman" w:cs="Times New Roman"/>
                <w:color w:val="000000"/>
                <w:sz w:val="24"/>
                <w:szCs w:val="24"/>
              </w:rPr>
              <w:t xml:space="preserve">120 dienų </w:t>
            </w:r>
            <w:r w:rsidRPr="003B25ED">
              <w:rPr>
                <w:rFonts w:ascii="Times New Roman" w:eastAsia="Times New Roman" w:hAnsi="Times New Roman" w:cs="Times New Roman"/>
                <w:sz w:val="24"/>
                <w:szCs w:val="24"/>
              </w:rPr>
              <w:t xml:space="preserve">iki tos dienos, kai tiekėjas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prašymu turės pateikti pašalinimo pagrindų nebuvimą patvirtinančius dokumentus. </w:t>
            </w:r>
            <w:r w:rsidRPr="003B25ED">
              <w:rPr>
                <w:rFonts w:ascii="Times New Roman" w:eastAsia="Times New Roman" w:hAnsi="Times New Roman" w:cs="Times New Roman"/>
                <w:color w:val="000000"/>
                <w:sz w:val="24"/>
                <w:szCs w:val="24"/>
              </w:rPr>
              <w:t xml:space="preserve">Pavyzdys: jeigu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color w:val="000000"/>
                <w:sz w:val="24"/>
                <w:szCs w:val="24"/>
              </w:rPr>
              <w:t xml:space="preserve"> 2022-10-10 kreipėsi į tiekėją prašydama iki 2022-10-14 pateikti įrodančius dokumentus, jis turi būti išduotas ne anksčiau kaip 120 dienų, jas skaičiuojant atgal nuo 2022-10-14.</w:t>
            </w:r>
            <w:r w:rsidRPr="003B25ED">
              <w:rPr>
                <w:rFonts w:ascii="Times New Roman" w:eastAsia="Times New Roman" w:hAnsi="Times New Roman" w:cs="Times New Roman"/>
                <w:i/>
                <w:iCs/>
                <w:color w:val="000000"/>
                <w:sz w:val="24"/>
                <w:szCs w:val="24"/>
              </w:rPr>
              <w:t xml:space="preserve"> </w:t>
            </w:r>
          </w:p>
          <w:p w14:paraId="5D428ECB"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D6CFB5A" w14:textId="77777777" w:rsidR="003B25ED" w:rsidRPr="003B25ED" w:rsidRDefault="003B25ED" w:rsidP="003B25ED">
            <w:pPr>
              <w:spacing w:line="276" w:lineRule="auto"/>
              <w:ind w:firstLine="0"/>
              <w:rPr>
                <w:rFonts w:ascii="Times New Roman" w:eastAsia="Times New Roman" w:hAnsi="Times New Roman" w:cs="Times New Roman"/>
                <w:i/>
                <w:iCs/>
                <w:color w:val="000000"/>
                <w:sz w:val="24"/>
                <w:szCs w:val="24"/>
              </w:rPr>
            </w:pPr>
          </w:p>
          <w:p w14:paraId="38F3A455"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color w:val="000000"/>
                <w:sz w:val="24"/>
                <w:szCs w:val="24"/>
                <w:shd w:val="clear" w:color="auto" w:fill="FFFFFF"/>
                <w:lang w:eastAsia="lt-LT"/>
              </w:rPr>
              <w:t xml:space="preserve">Jei tiekėjas dokumentus pateikia kartu su pasiūlymu, nurodyti dokumentai turi būti išduoti </w:t>
            </w:r>
            <w:r w:rsidRPr="003B25ED">
              <w:rPr>
                <w:rFonts w:ascii="Times New Roman" w:eastAsia="Times New Roman" w:hAnsi="Times New Roman" w:cs="Times New Roman"/>
                <w:b/>
                <w:bCs/>
                <w:i/>
                <w:iCs/>
                <w:color w:val="000000"/>
                <w:sz w:val="24"/>
                <w:szCs w:val="24"/>
                <w:shd w:val="clear" w:color="auto" w:fill="FFFFFF"/>
                <w:lang w:eastAsia="lt-LT"/>
              </w:rPr>
              <w:t xml:space="preserve">ne anksčiau kaip 120 dienų </w:t>
            </w:r>
            <w:r w:rsidRPr="003B25ED">
              <w:rPr>
                <w:rFonts w:ascii="Times New Roman" w:eastAsia="Times New Roman" w:hAnsi="Times New Roman" w:cs="Times New Roman"/>
                <w:i/>
                <w:iCs/>
                <w:color w:val="000000"/>
                <w:sz w:val="24"/>
                <w:szCs w:val="24"/>
                <w:shd w:val="clear" w:color="auto" w:fill="FFFFFF"/>
                <w:lang w:eastAsia="lt-LT"/>
              </w:rPr>
              <w:t>iki paskutinės pasiūlymų pateikimo dienos (pasiūlymų pateikimo paskutinė diena neįskaičiuojama)</w:t>
            </w:r>
            <w:r w:rsidRPr="003B25ED">
              <w:rPr>
                <w:rFonts w:ascii="Times New Roman" w:eastAsia="Times New Roman" w:hAnsi="Times New Roman" w:cs="Times New Roman"/>
                <w:sz w:val="24"/>
                <w:szCs w:val="24"/>
              </w:rPr>
              <w:t>.</w:t>
            </w:r>
            <w:r w:rsidRPr="003B25ED">
              <w:rPr>
                <w:rFonts w:ascii="Times New Roman" w:eastAsia="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p>
          <w:p w14:paraId="75F41549"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p>
          <w:p w14:paraId="2FE18B81"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2) Dėl įsipareigojimų, susijusių su socialinio draudimo įmokų mokėjimu, įvykdymo iš Lietuvoje įsteigtų subjektų prašoma:</w:t>
            </w:r>
          </w:p>
          <w:p w14:paraId="7AB1A29C" w14:textId="01B09F13" w:rsidR="003B25ED" w:rsidRPr="003B25ED" w:rsidRDefault="003B25ED" w:rsidP="003B25ED">
            <w:pPr>
              <w:spacing w:line="276" w:lineRule="auto"/>
              <w:ind w:firstLine="0"/>
              <w:rPr>
                <w:rFonts w:ascii="Times New Roman" w:eastAsia="Times New Roman" w:hAnsi="Times New Roman" w:cs="Times New Roman"/>
              </w:rPr>
            </w:pPr>
            <w:r w:rsidRPr="003B25ED">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savarankiškai patikrina duomenis nacionalinėje duomenų bazėje,  adresu </w:t>
            </w:r>
            <w:hyperlink r:id="rId11" w:history="1">
              <w:r w:rsidRPr="003B25ED">
                <w:rPr>
                  <w:rFonts w:ascii="Times New Roman" w:eastAsia="Times New Roman" w:hAnsi="Times New Roman" w:cs="Times New Roman"/>
                  <w:color w:val="0000FF"/>
                  <w:sz w:val="24"/>
                  <w:szCs w:val="24"/>
                  <w:u w:val="single"/>
                </w:rPr>
                <w:t>http://draudejai.sodra.lt/draudeju_viesi_duomenys/</w:t>
              </w:r>
            </w:hyperlink>
            <w:r w:rsidRPr="003B25ED">
              <w:rPr>
                <w:rFonts w:ascii="Times New Roman" w:eastAsia="Times New Roman" w:hAnsi="Times New Roman" w:cs="Times New Roman"/>
                <w:sz w:val="24"/>
                <w:szCs w:val="24"/>
              </w:rPr>
              <w:t xml:space="preserve"> aktualius </w:t>
            </w:r>
            <w:r w:rsidR="009D2A80" w:rsidRPr="009D2A80">
              <w:rPr>
                <w:rFonts w:ascii="Times New Roman" w:eastAsia="Times New Roman" w:hAnsi="Times New Roman" w:cs="Times New Roman"/>
                <w:sz w:val="24"/>
                <w:szCs w:val="24"/>
              </w:rPr>
              <w:t>pašalinimo pagrindų nebuvimą patvirtinančių dokumentų pateikimo dienai ir paskutinei pasiūlymų pateikimo termino dienai</w:t>
            </w:r>
            <w:r w:rsidR="009D2A80">
              <w:rPr>
                <w:rFonts w:ascii="Times New Roman" w:eastAsia="Times New Roman" w:hAnsi="Times New Roman" w:cs="Times New Roman"/>
                <w:sz w:val="24"/>
                <w:szCs w:val="24"/>
              </w:rPr>
              <w:t xml:space="preserve">, </w:t>
            </w:r>
            <w:r w:rsidRPr="003B25ED">
              <w:rPr>
                <w:rFonts w:ascii="Times New Roman" w:eastAsia="Times New Roman" w:hAnsi="Times New Roman" w:cs="Times New Roman"/>
                <w:sz w:val="24"/>
                <w:szCs w:val="24"/>
              </w:rPr>
              <w:t xml:space="preserve">tuo atveju, kai pažymų, patvirtinančių VPĮ 46 straipsnyje nurodytų tiekėjo pašalinimo pagrindų nebuvimą, pateikti nereikalaujama. Jeigu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p>
          <w:p w14:paraId="0BB83735"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352A9B89"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 xml:space="preserve">Jeigu </w:t>
            </w:r>
            <w:r w:rsidRPr="003B25ED">
              <w:rPr>
                <w:rFonts w:ascii="Times New Roman" w:eastAsia="Times New Roman" w:hAnsi="Times New Roman" w:cs="Times New Roman"/>
                <w:bCs/>
                <w:sz w:val="24"/>
                <w:szCs w:val="24"/>
              </w:rPr>
              <w:t>pašalinimo pagrindų nebuvimą patvirtinančių dokumentų pateikimo dienai</w:t>
            </w:r>
            <w:r w:rsidRPr="003B25ED">
              <w:rPr>
                <w:rFonts w:ascii="Times New Roman" w:eastAsia="Times New Roman" w:hAnsi="Times New Roman" w:cs="Times New Roman"/>
                <w:sz w:val="24"/>
                <w:szCs w:val="24"/>
              </w:rPr>
              <w:t xml:space="preserve"> dėl Valstybinio socialinio draudimo fondo valdybos (toliau – „Sodra“) informacinės sistemos techninių trikdžių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9DA1D9"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4056DBD2"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 xml:space="preserve">Atkreipiamas dėmesys, jei tiekėjas pašalinimo pagrindų nebuvimą patvirtinančius dokumentus pateikia kartu su pasiūlymu ir dėl jų pateikimo kreiptis nebereikia, </w:t>
            </w:r>
            <w:r w:rsidRPr="003B25ED">
              <w:rPr>
                <w:rFonts w:ascii="Times New Roman" w:eastAsia="Times New Roman" w:hAnsi="Times New Roman" w:cs="Times New Roman"/>
                <w:i/>
                <w:sz w:val="24"/>
                <w:szCs w:val="24"/>
              </w:rPr>
              <w:t>CPO</w:t>
            </w:r>
            <w:r w:rsidRPr="003B25ED">
              <w:rPr>
                <w:rFonts w:ascii="Times New Roman" w:eastAsia="Times New Roman" w:hAnsi="Times New Roman" w:cs="Times New Roman"/>
                <w:i/>
                <w:iCs/>
                <w:sz w:val="24"/>
                <w:szCs w:val="24"/>
              </w:rPr>
              <w:t xml:space="preserve"> tikrins ir fiksuos „Sodra“ duomenis, aktualius paskutinei pasiūlymų pateikimo termino dienai.</w:t>
            </w:r>
          </w:p>
          <w:p w14:paraId="5F3BE6E5"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1815D6B4"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DA865E"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126188DC"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ne Lietuvoje įsteigtų subjektų reikalaujama:</w:t>
            </w:r>
          </w:p>
          <w:p w14:paraId="42CC290D" w14:textId="77777777" w:rsidR="003B25ED" w:rsidRPr="003B25ED" w:rsidRDefault="003B25ED" w:rsidP="003B25ED">
            <w:pPr>
              <w:numPr>
                <w:ilvl w:val="0"/>
                <w:numId w:val="2"/>
              </w:numPr>
              <w:spacing w:line="276" w:lineRule="auto"/>
              <w:ind w:left="314"/>
              <w:jc w:val="left"/>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atitinkamos užsienio šalies kompetentingos institucijos dokumento</w:t>
            </w:r>
            <w:r w:rsidRPr="003B25ED">
              <w:rPr>
                <w:rFonts w:ascii="Yu Mincho" w:eastAsia="Yu Mincho" w:hAnsi="Yu Mincho" w:cs="Times New Roman" w:hint="eastAsia"/>
                <w:sz w:val="24"/>
                <w:szCs w:val="24"/>
                <w:vertAlign w:val="superscript"/>
              </w:rPr>
              <w:footnoteReference w:customMarkFollows="1" w:id="3"/>
              <w:t>[2]</w:t>
            </w:r>
            <w:r w:rsidRPr="003B25ED">
              <w:rPr>
                <w:rFonts w:ascii="Times New Roman" w:eastAsia="Times New Roman" w:hAnsi="Times New Roman" w:cs="Times New Roman"/>
                <w:sz w:val="24"/>
                <w:szCs w:val="24"/>
              </w:rPr>
              <w:t>.</w:t>
            </w:r>
          </w:p>
          <w:p w14:paraId="2D4FBC5A"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66F9A05C" w14:textId="77777777" w:rsidR="003B25ED" w:rsidRPr="003B25ED" w:rsidRDefault="003B25ED" w:rsidP="003B25ED">
            <w:pPr>
              <w:spacing w:line="276" w:lineRule="auto"/>
              <w:ind w:firstLine="0"/>
              <w:rPr>
                <w:rFonts w:ascii="Times New Roman" w:eastAsia="Times New Roman" w:hAnsi="Times New Roman" w:cs="Times New Roman"/>
                <w:color w:val="7030A0"/>
                <w:sz w:val="24"/>
                <w:szCs w:val="24"/>
              </w:rPr>
            </w:pPr>
            <w:r w:rsidRPr="003B25ED">
              <w:rPr>
                <w:rFonts w:ascii="Times New Roman" w:eastAsia="Times New Roman" w:hAnsi="Times New Roman" w:cs="Times New Roman"/>
                <w:sz w:val="24"/>
                <w:szCs w:val="24"/>
              </w:rPr>
              <w:t xml:space="preserve">Nurodyti dokumentai turi būti  išduoti ne anksčiau kaip </w:t>
            </w:r>
            <w:r w:rsidRPr="003B25ED">
              <w:rPr>
                <w:rFonts w:ascii="Times New Roman" w:eastAsia="Times New Roman" w:hAnsi="Times New Roman" w:cs="Times New Roman"/>
                <w:color w:val="000000"/>
                <w:sz w:val="24"/>
                <w:szCs w:val="24"/>
              </w:rPr>
              <w:t xml:space="preserve">120 dienų </w:t>
            </w:r>
            <w:r w:rsidRPr="003B25ED">
              <w:rPr>
                <w:rFonts w:ascii="Times New Roman" w:eastAsia="Times New Roman" w:hAnsi="Times New Roman" w:cs="Times New Roman"/>
                <w:sz w:val="24"/>
                <w:szCs w:val="24"/>
              </w:rPr>
              <w:t xml:space="preserve">iki tos dienos, kai tiekėjas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prašymu turės pateikti pašalinimo pagrindų nebuvimą patvirtinančius dokumentus. </w:t>
            </w:r>
            <w:r w:rsidRPr="003B25ED">
              <w:rPr>
                <w:rFonts w:ascii="Times New Roman" w:eastAsia="Times New Roman" w:hAnsi="Times New Roman" w:cs="Times New Roman"/>
                <w:b/>
                <w:bCs/>
                <w:color w:val="000000"/>
                <w:sz w:val="24"/>
                <w:szCs w:val="24"/>
              </w:rPr>
              <w:t>Pavyzdys</w:t>
            </w:r>
            <w:r w:rsidRPr="003B25ED">
              <w:rPr>
                <w:rFonts w:ascii="Times New Roman" w:eastAsia="Times New Roman" w:hAnsi="Times New Roman" w:cs="Times New Roman"/>
                <w:color w:val="000000"/>
                <w:sz w:val="24"/>
                <w:szCs w:val="24"/>
              </w:rPr>
              <w:t xml:space="preserve">: jeigu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color w:val="000000"/>
                <w:sz w:val="24"/>
                <w:szCs w:val="24"/>
              </w:rPr>
              <w:t xml:space="preserve"> 2022-10-10 kreipėsi į tiekėją prašydama iki 2022-10-14 pateikti įrodančius dokumentus, jis turi būti išduotas ne anksčiau kaip 120 dienų, jas skaičiuojant atgal nuo 2022-10-14.</w:t>
            </w:r>
          </w:p>
          <w:p w14:paraId="1189D732"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7011509C"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color w:val="000000"/>
                <w:sz w:val="24"/>
                <w:szCs w:val="24"/>
                <w:shd w:val="clear" w:color="auto" w:fill="FFFFFF"/>
                <w:lang w:eastAsia="lt-LT"/>
              </w:rPr>
              <w:t xml:space="preserve">Jei tiekėjas dokumentus pateikia kartu su pasiūlymu, nurodyti dokumentai turi būti išduoti </w:t>
            </w:r>
            <w:r w:rsidRPr="003B25ED">
              <w:rPr>
                <w:rFonts w:ascii="Times New Roman" w:eastAsia="Times New Roman" w:hAnsi="Times New Roman" w:cs="Times New Roman"/>
                <w:b/>
                <w:bCs/>
                <w:color w:val="000000"/>
                <w:sz w:val="24"/>
                <w:szCs w:val="24"/>
                <w:shd w:val="clear" w:color="auto" w:fill="FFFFFF"/>
                <w:lang w:eastAsia="lt-LT"/>
              </w:rPr>
              <w:t xml:space="preserve">ne anksčiau kaip 120 dienų </w:t>
            </w:r>
            <w:r w:rsidRPr="003B25ED">
              <w:rPr>
                <w:rFonts w:ascii="Times New Roman" w:eastAsia="Times New Roman" w:hAnsi="Times New Roman" w:cs="Times New Roman"/>
                <w:color w:val="000000"/>
                <w:sz w:val="24"/>
                <w:szCs w:val="24"/>
                <w:shd w:val="clear" w:color="auto" w:fill="FFFFFF"/>
                <w:lang w:eastAsia="lt-LT"/>
              </w:rPr>
              <w:t>iki paskutinės pasiūlymų pateikimo dienos (pasiūlymų pateikimo paskutinė diena neįskaičiuojama).</w:t>
            </w:r>
          </w:p>
          <w:p w14:paraId="634E5A65"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4FEEB9EB"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F556C"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285CDD0A"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Pateikiami skenuoti dokumentai elektronine forma ar pasirašyti el. parašu.</w:t>
            </w:r>
          </w:p>
          <w:p w14:paraId="0D988315"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p>
          <w:p w14:paraId="2EE963D1"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b/>
                <w:bCs/>
                <w:sz w:val="24"/>
                <w:szCs w:val="24"/>
              </w:rPr>
              <w:t xml:space="preserve">PASTABA: </w:t>
            </w:r>
          </w:p>
          <w:p w14:paraId="4AA722B1" w14:textId="77777777" w:rsidR="003B25ED" w:rsidRPr="003B25ED" w:rsidRDefault="003B25ED" w:rsidP="003B25ED">
            <w:pPr>
              <w:ind w:firstLine="0"/>
              <w:rPr>
                <w:rFonts w:ascii="Times New Roman" w:eastAsia="Times New Roman" w:hAnsi="Times New Roman" w:cs="Times New Roman"/>
                <w:i/>
                <w:sz w:val="24"/>
                <w:szCs w:val="24"/>
              </w:rPr>
            </w:pPr>
            <w:r w:rsidRPr="003B25ED">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b/>
                <w:bCs/>
                <w:sz w:val="24"/>
                <w:szCs w:val="24"/>
              </w:rPr>
              <w:t xml:space="preserve"> reikalaus tik turėdama pagrįstų abejonių dėl tiekėjo patikimumo. </w:t>
            </w:r>
          </w:p>
        </w:tc>
      </w:tr>
      <w:tr w:rsidR="003B25ED" w:rsidRPr="003B25ED" w14:paraId="5470D18D" w14:textId="77777777" w:rsidTr="008734FC">
        <w:tc>
          <w:tcPr>
            <w:tcW w:w="1134" w:type="dxa"/>
          </w:tcPr>
          <w:p w14:paraId="2DAF22E0"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17.1.4.</w:t>
            </w:r>
          </w:p>
        </w:tc>
        <w:tc>
          <w:tcPr>
            <w:tcW w:w="4253" w:type="dxa"/>
          </w:tcPr>
          <w:p w14:paraId="32D9B93A"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252" w:type="dxa"/>
          </w:tcPr>
          <w:p w14:paraId="65A3B558"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6FEEE1E7" w14:textId="77777777" w:rsidTr="008734FC">
        <w:tc>
          <w:tcPr>
            <w:tcW w:w="1134" w:type="dxa"/>
          </w:tcPr>
          <w:p w14:paraId="0723ED3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17.1.5.</w:t>
            </w:r>
          </w:p>
        </w:tc>
        <w:tc>
          <w:tcPr>
            <w:tcW w:w="4253" w:type="dxa"/>
          </w:tcPr>
          <w:p w14:paraId="0850D691"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w:t>
            </w:r>
            <w:r w:rsidRPr="003B25ED">
              <w:rPr>
                <w:rFonts w:ascii="Times New Roman" w:eastAsia="Times New Roman" w:hAnsi="Times New Roman" w:cs="Times New Roman"/>
                <w:sz w:val="24"/>
                <w:szCs w:val="24"/>
              </w:rPr>
              <w:lastRenderedPageBreak/>
              <w:t>negalima ištaisyti, jeigu į interesų konfliktą patekę asmenys nulėmė Viešųjų pirkimų komisijos ar Perkančiosios organizacijos sprendimus ir šių sprendimų pakeitimas prieštarautų VPĮ nuostatoms.</w:t>
            </w:r>
          </w:p>
        </w:tc>
        <w:tc>
          <w:tcPr>
            <w:tcW w:w="4252" w:type="dxa"/>
          </w:tcPr>
          <w:p w14:paraId="20441BE5"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Iš Lietuvoje įsteigtų subjektų įrodančių dokumentų nereikalaujama. Užtenka pateikto EBVPD.</w:t>
            </w:r>
          </w:p>
        </w:tc>
      </w:tr>
      <w:tr w:rsidR="003B25ED" w:rsidRPr="003B25ED" w14:paraId="57B8C269" w14:textId="77777777" w:rsidTr="008734FC">
        <w:tc>
          <w:tcPr>
            <w:tcW w:w="1134" w:type="dxa"/>
          </w:tcPr>
          <w:p w14:paraId="3A5D403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17.1.6.</w:t>
            </w:r>
          </w:p>
        </w:tc>
        <w:tc>
          <w:tcPr>
            <w:tcW w:w="4253" w:type="dxa"/>
          </w:tcPr>
          <w:p w14:paraId="2675945D"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Pažeista konkurencija, kaip nustatyta VPĮ 27 straipsnio 3 ir 4 dalyse, ir atitinkamos padėties negalima ištaisyti.</w:t>
            </w:r>
          </w:p>
        </w:tc>
        <w:tc>
          <w:tcPr>
            <w:tcW w:w="4252" w:type="dxa"/>
          </w:tcPr>
          <w:p w14:paraId="07C97C78"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45D462CC" w14:textId="77777777" w:rsidTr="008734FC">
        <w:tc>
          <w:tcPr>
            <w:tcW w:w="1134" w:type="dxa"/>
          </w:tcPr>
          <w:p w14:paraId="6607268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17.1.7.</w:t>
            </w:r>
          </w:p>
        </w:tc>
        <w:tc>
          <w:tcPr>
            <w:tcW w:w="4253" w:type="dxa"/>
          </w:tcPr>
          <w:p w14:paraId="3B5E414B"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9FBA6D3"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63BB88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2C23F980" w14:textId="77777777" w:rsidR="003B25ED" w:rsidRPr="003B25ED" w:rsidRDefault="003B25ED" w:rsidP="003B25ED">
            <w:pPr>
              <w:ind w:firstLine="0"/>
              <w:rPr>
                <w:rFonts w:ascii="Times New Roman" w:eastAsia="Yu Mincho" w:hAnsi="Times New Roman" w:cs="Times New Roman"/>
                <w:bCs/>
                <w:sz w:val="24"/>
                <w:szCs w:val="24"/>
              </w:rPr>
            </w:pPr>
            <w:r w:rsidRPr="003B25ED">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7B277C23" w14:textId="77777777" w:rsidR="003B25ED" w:rsidRPr="003B25ED" w:rsidRDefault="003B25ED" w:rsidP="003B25ED">
            <w:pPr>
              <w:ind w:firstLine="0"/>
              <w:rPr>
                <w:rFonts w:ascii="Times New Roman" w:eastAsia="Yu Mincho" w:hAnsi="Times New Roman" w:cs="Times New Roman"/>
                <w:bCs/>
                <w:sz w:val="24"/>
                <w:szCs w:val="24"/>
              </w:rPr>
            </w:pPr>
          </w:p>
          <w:p w14:paraId="34D24659" w14:textId="77777777" w:rsidR="003B25ED" w:rsidRPr="003B25ED" w:rsidRDefault="007A2C91" w:rsidP="003B25ED">
            <w:pPr>
              <w:ind w:firstLine="0"/>
              <w:rPr>
                <w:rFonts w:ascii="Times New Roman" w:eastAsia="Times New Roman" w:hAnsi="Times New Roman" w:cs="Times New Roman"/>
                <w:sz w:val="24"/>
                <w:szCs w:val="24"/>
              </w:rPr>
            </w:pPr>
            <w:hyperlink r:id="rId12" w:history="1">
              <w:r w:rsidR="003B25ED" w:rsidRPr="003B25ED">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3B25ED" w:rsidRPr="003B25ED">
              <w:rPr>
                <w:rFonts w:ascii="Times New Roman" w:eastAsia="Times New Roman" w:hAnsi="Times New Roman" w:cs="Times New Roman"/>
                <w:sz w:val="24"/>
                <w:szCs w:val="24"/>
              </w:rPr>
              <w:t xml:space="preserve">  </w:t>
            </w:r>
          </w:p>
          <w:p w14:paraId="01E19316" w14:textId="77777777" w:rsidR="003B25ED" w:rsidRPr="003B25ED" w:rsidRDefault="007A2C91" w:rsidP="003B25ED">
            <w:pPr>
              <w:ind w:firstLine="0"/>
              <w:rPr>
                <w:rFonts w:ascii="Times New Roman" w:eastAsia="Times New Roman" w:hAnsi="Times New Roman" w:cs="Times New Roman"/>
                <w:sz w:val="24"/>
                <w:szCs w:val="24"/>
              </w:rPr>
            </w:pPr>
            <w:hyperlink r:id="rId13" w:history="1"/>
          </w:p>
        </w:tc>
      </w:tr>
      <w:tr w:rsidR="003B25ED" w:rsidRPr="003B25ED" w14:paraId="2306BBD3" w14:textId="77777777" w:rsidTr="008734FC">
        <w:tc>
          <w:tcPr>
            <w:tcW w:w="1134" w:type="dxa"/>
          </w:tcPr>
          <w:p w14:paraId="7FDF019A"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17.1.8. </w:t>
            </w:r>
          </w:p>
        </w:tc>
        <w:tc>
          <w:tcPr>
            <w:tcW w:w="4253" w:type="dxa"/>
          </w:tcPr>
          <w:p w14:paraId="294D6B7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3B25ED">
              <w:rPr>
                <w:rFonts w:ascii="Times New Roman" w:eastAsia="Times New Roman" w:hAnsi="Times New Roman" w:cs="Times New Roman"/>
                <w:sz w:val="24"/>
                <w:szCs w:val="24"/>
              </w:rPr>
              <w:lastRenderedPageBreak/>
              <w:t>sprendimams dėl tiekėjų pašalinimo, jų kvalifikacijos vertinimo, laimėtojo nustatymo, ir Perkančioji organizacija gali tai įrodyti bet kokiomis teisėtomis priemonėmis.</w:t>
            </w:r>
          </w:p>
        </w:tc>
        <w:tc>
          <w:tcPr>
            <w:tcW w:w="4252" w:type="dxa"/>
          </w:tcPr>
          <w:p w14:paraId="1A201A62"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Iš Lietuvoje įsteigtų subjektų įrodančių dokumentų nereikalaujama. Užtenka pateikto EBVPD.</w:t>
            </w:r>
          </w:p>
          <w:p w14:paraId="5CA0E1E3" w14:textId="77777777" w:rsidR="003B25ED" w:rsidRPr="003B25ED" w:rsidRDefault="003B25ED" w:rsidP="003B25ED">
            <w:pPr>
              <w:ind w:firstLine="0"/>
              <w:rPr>
                <w:rFonts w:ascii="Times New Roman" w:eastAsia="Times New Roman" w:hAnsi="Times New Roman" w:cs="Times New Roman"/>
                <w:sz w:val="24"/>
                <w:szCs w:val="24"/>
              </w:rPr>
            </w:pPr>
          </w:p>
        </w:tc>
      </w:tr>
      <w:tr w:rsidR="003B25ED" w:rsidRPr="003B25ED" w14:paraId="262CBC1C" w14:textId="77777777" w:rsidTr="008734FC">
        <w:tc>
          <w:tcPr>
            <w:tcW w:w="1134" w:type="dxa"/>
          </w:tcPr>
          <w:p w14:paraId="546058E1"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17.1.9.</w:t>
            </w:r>
          </w:p>
        </w:tc>
        <w:tc>
          <w:tcPr>
            <w:tcW w:w="4253" w:type="dxa"/>
          </w:tcPr>
          <w:p w14:paraId="0F3E97AB" w14:textId="77777777" w:rsidR="003B25ED" w:rsidRPr="003B25ED" w:rsidRDefault="003B25ED" w:rsidP="003B25ED">
            <w:pPr>
              <w:tabs>
                <w:tab w:val="left" w:pos="526"/>
              </w:tabs>
              <w:ind w:firstLine="0"/>
              <w:rPr>
                <w:rFonts w:ascii="Times New Roman" w:eastAsia="Times New Roman" w:hAnsi="Times New Roman" w:cs="Calibri"/>
                <w:sz w:val="24"/>
                <w:szCs w:val="24"/>
              </w:rPr>
            </w:pPr>
            <w:r w:rsidRPr="003B25ED">
              <w:rPr>
                <w:rFonts w:ascii="Times New Roman" w:eastAsia="Times New Roman" w:hAnsi="Times New Roman" w:cs="Calibr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4D2C1F"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EA29985"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3EE871B0" w14:textId="77777777" w:rsidR="003B25ED" w:rsidRPr="003B25ED" w:rsidRDefault="003B25ED" w:rsidP="003B25ED">
            <w:pPr>
              <w:ind w:firstLine="0"/>
              <w:rPr>
                <w:rFonts w:ascii="Times New Roman" w:eastAsia="Times New Roman" w:hAnsi="Times New Roman" w:cs="Times New Roman"/>
                <w:sz w:val="24"/>
                <w:szCs w:val="24"/>
              </w:rPr>
            </w:pPr>
          </w:p>
          <w:p w14:paraId="765E35D7" w14:textId="77777777" w:rsidR="003B25ED" w:rsidRPr="003B25ED" w:rsidRDefault="003B25ED" w:rsidP="003B25ED">
            <w:pPr>
              <w:ind w:firstLine="0"/>
              <w:rPr>
                <w:rFonts w:ascii="Times New Roman" w:eastAsia="Yu Mincho" w:hAnsi="Times New Roman" w:cs="Times New Roman"/>
                <w:bCs/>
                <w:sz w:val="24"/>
                <w:szCs w:val="24"/>
              </w:rPr>
            </w:pPr>
            <w:r w:rsidRPr="003B25ED">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17446F32" w14:textId="77777777" w:rsidR="003B25ED" w:rsidRPr="003B25ED" w:rsidRDefault="003B25ED" w:rsidP="003B25ED">
            <w:pPr>
              <w:ind w:firstLine="0"/>
              <w:rPr>
                <w:rFonts w:ascii="Times New Roman" w:eastAsia="Yu Mincho" w:hAnsi="Times New Roman" w:cs="Times New Roman"/>
                <w:sz w:val="24"/>
                <w:szCs w:val="24"/>
              </w:rPr>
            </w:pPr>
          </w:p>
          <w:p w14:paraId="376A8ED5" w14:textId="77777777" w:rsidR="003B25ED" w:rsidRPr="003B25ED" w:rsidRDefault="007A2C91" w:rsidP="003B25ED">
            <w:pPr>
              <w:ind w:firstLine="0"/>
              <w:rPr>
                <w:rFonts w:ascii="Times New Roman" w:eastAsia="Times New Roman" w:hAnsi="Times New Roman" w:cs="Times New Roman"/>
                <w:sz w:val="24"/>
                <w:szCs w:val="24"/>
              </w:rPr>
            </w:pPr>
            <w:hyperlink r:id="rId14" w:history="1">
              <w:r w:rsidR="003B25ED" w:rsidRPr="003B25ED">
                <w:rPr>
                  <w:rFonts w:ascii="Times New Roman" w:eastAsia="Times New Roman" w:hAnsi="Times New Roman" w:cs="Times New Roman"/>
                  <w:color w:val="0000FF"/>
                  <w:sz w:val="24"/>
                  <w:szCs w:val="24"/>
                  <w:u w:val="single"/>
                </w:rPr>
                <w:t>Nepatikimi tiekėjai - Viešųjų pirkimų tarnyba (</w:t>
              </w:r>
              <w:proofErr w:type="spellStart"/>
              <w:r w:rsidR="003B25ED" w:rsidRPr="003B25ED">
                <w:rPr>
                  <w:rFonts w:ascii="Times New Roman" w:eastAsia="Times New Roman" w:hAnsi="Times New Roman" w:cs="Times New Roman"/>
                  <w:color w:val="0000FF"/>
                  <w:sz w:val="24"/>
                  <w:szCs w:val="24"/>
                  <w:u w:val="single"/>
                </w:rPr>
                <w:t>lrv.lt</w:t>
              </w:r>
              <w:proofErr w:type="spellEnd"/>
              <w:r w:rsidR="003B25ED" w:rsidRPr="003B25ED">
                <w:rPr>
                  <w:rFonts w:ascii="Times New Roman" w:eastAsia="Times New Roman" w:hAnsi="Times New Roman" w:cs="Times New Roman"/>
                  <w:color w:val="0000FF"/>
                  <w:sz w:val="24"/>
                  <w:szCs w:val="24"/>
                  <w:u w:val="single"/>
                </w:rPr>
                <w:t>)</w:t>
              </w:r>
            </w:hyperlink>
          </w:p>
          <w:p w14:paraId="0DF647AA" w14:textId="77777777" w:rsidR="003B25ED" w:rsidRPr="003B25ED" w:rsidRDefault="003B25ED" w:rsidP="003B25ED">
            <w:pPr>
              <w:ind w:firstLine="0"/>
              <w:rPr>
                <w:rFonts w:ascii="Times New Roman" w:eastAsia="Yu Mincho" w:hAnsi="Times New Roman" w:cs="Times New Roman"/>
                <w:sz w:val="24"/>
                <w:szCs w:val="24"/>
              </w:rPr>
            </w:pPr>
          </w:p>
          <w:p w14:paraId="3C2806C5" w14:textId="77777777" w:rsidR="003B25ED" w:rsidRPr="003B25ED" w:rsidRDefault="007A2C91" w:rsidP="003B25ED">
            <w:pPr>
              <w:ind w:firstLine="0"/>
              <w:rPr>
                <w:rFonts w:ascii="Times New Roman" w:eastAsia="Times New Roman" w:hAnsi="Times New Roman" w:cs="Times New Roman"/>
                <w:sz w:val="24"/>
                <w:szCs w:val="24"/>
              </w:rPr>
            </w:pPr>
            <w:hyperlink r:id="rId15" w:history="1">
              <w:r w:rsidR="003B25ED" w:rsidRPr="003B25ED">
                <w:rPr>
                  <w:rFonts w:ascii="Times New Roman" w:eastAsia="Times New Roman" w:hAnsi="Times New Roman" w:cs="Times New Roman"/>
                  <w:color w:val="0000FF"/>
                  <w:sz w:val="24"/>
                  <w:szCs w:val="24"/>
                  <w:u w:val="single"/>
                </w:rPr>
                <w:t>Nepatikimų koncesininkų sąrašas - Viešųjų pirkimų tarnyba (</w:t>
              </w:r>
              <w:proofErr w:type="spellStart"/>
              <w:r w:rsidR="003B25ED" w:rsidRPr="003B25ED">
                <w:rPr>
                  <w:rFonts w:ascii="Times New Roman" w:eastAsia="Times New Roman" w:hAnsi="Times New Roman" w:cs="Times New Roman"/>
                  <w:color w:val="0000FF"/>
                  <w:sz w:val="24"/>
                  <w:szCs w:val="24"/>
                  <w:u w:val="single"/>
                </w:rPr>
                <w:t>lrv.lt</w:t>
              </w:r>
              <w:proofErr w:type="spellEnd"/>
              <w:r w:rsidR="003B25ED" w:rsidRPr="003B25ED">
                <w:rPr>
                  <w:rFonts w:ascii="Times New Roman" w:eastAsia="Times New Roman" w:hAnsi="Times New Roman" w:cs="Times New Roman"/>
                  <w:color w:val="0000FF"/>
                  <w:sz w:val="24"/>
                  <w:szCs w:val="24"/>
                  <w:u w:val="single"/>
                </w:rPr>
                <w:t>)</w:t>
              </w:r>
            </w:hyperlink>
          </w:p>
          <w:p w14:paraId="66988E61" w14:textId="77777777" w:rsidR="003B25ED" w:rsidRPr="003B25ED" w:rsidRDefault="003B25ED" w:rsidP="003B25ED">
            <w:pPr>
              <w:ind w:firstLine="0"/>
              <w:rPr>
                <w:rFonts w:ascii="Times New Roman" w:eastAsia="Times New Roman" w:hAnsi="Times New Roman" w:cs="Times New Roman"/>
                <w:sz w:val="24"/>
                <w:szCs w:val="24"/>
              </w:rPr>
            </w:pPr>
          </w:p>
          <w:p w14:paraId="059AFEC7" w14:textId="77777777" w:rsidR="003B25ED" w:rsidRPr="003B25ED" w:rsidRDefault="003B25ED" w:rsidP="003B25ED">
            <w:pPr>
              <w:ind w:firstLine="0"/>
              <w:rPr>
                <w:rFonts w:ascii="Times New Roman" w:eastAsia="Times New Roman" w:hAnsi="Times New Roman" w:cs="Times New Roman"/>
                <w:sz w:val="24"/>
                <w:szCs w:val="24"/>
              </w:rPr>
            </w:pPr>
          </w:p>
        </w:tc>
      </w:tr>
      <w:tr w:rsidR="003B25ED" w:rsidRPr="003B25ED" w:rsidDel="005335F4" w14:paraId="0ACA8794" w14:textId="77777777" w:rsidTr="008734FC">
        <w:tc>
          <w:tcPr>
            <w:tcW w:w="1134" w:type="dxa"/>
          </w:tcPr>
          <w:p w14:paraId="1D395145"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17.1.10.</w:t>
            </w:r>
          </w:p>
        </w:tc>
        <w:tc>
          <w:tcPr>
            <w:tcW w:w="4253" w:type="dxa"/>
          </w:tcPr>
          <w:p w14:paraId="3AEF8867"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17" w:name="part_030e6c6c64ba4f96a23474e439d1b80c"/>
            <w:bookmarkEnd w:id="17"/>
            <w:r w:rsidRPr="003B25ED">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252" w:type="dxa"/>
          </w:tcPr>
          <w:p w14:paraId="1250A413"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3AB31969" w14:textId="77777777" w:rsidR="003B25ED" w:rsidRPr="003B25ED" w:rsidRDefault="003B25ED" w:rsidP="003B25ED">
            <w:pPr>
              <w:ind w:firstLine="0"/>
              <w:rPr>
                <w:rFonts w:ascii="Times New Roman" w:eastAsia="Times New Roman" w:hAnsi="Times New Roman" w:cs="Times New Roman"/>
                <w:sz w:val="24"/>
                <w:szCs w:val="24"/>
              </w:rPr>
            </w:pPr>
          </w:p>
          <w:p w14:paraId="03E2A6F1" w14:textId="77777777" w:rsidR="003B25ED" w:rsidRPr="003B25ED" w:rsidRDefault="003B25ED" w:rsidP="003B25ED">
            <w:pPr>
              <w:ind w:firstLine="0"/>
              <w:rPr>
                <w:rFonts w:ascii="Times New Roman" w:eastAsia="Calibri" w:hAnsi="Times New Roman" w:cs="Times New Roman"/>
                <w:sz w:val="24"/>
                <w:szCs w:val="24"/>
              </w:rPr>
            </w:pPr>
            <w:r w:rsidRPr="003B25ED">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3B25ED">
              <w:rPr>
                <w:rFonts w:ascii="Times New Roman" w:eastAsia="Calibri" w:hAnsi="Times New Roman" w:cs="Times New Roman"/>
                <w:b/>
                <w:bCs/>
                <w:sz w:val="24"/>
                <w:szCs w:val="24"/>
              </w:rPr>
              <w:t xml:space="preserve"> </w:t>
            </w:r>
            <w:r w:rsidRPr="003B25ED">
              <w:rPr>
                <w:rFonts w:ascii="Times New Roman" w:eastAsia="Calibri" w:hAnsi="Times New Roman" w:cs="Times New Roman"/>
                <w:sz w:val="24"/>
                <w:szCs w:val="24"/>
              </w:rPr>
              <w:t xml:space="preserve">nacionalinėje </w:t>
            </w:r>
            <w:r w:rsidRPr="003B25ED">
              <w:rPr>
                <w:rFonts w:ascii="Times New Roman" w:eastAsia="Calibri" w:hAnsi="Times New Roman" w:cs="Times New Roman"/>
                <w:sz w:val="24"/>
                <w:szCs w:val="24"/>
              </w:rPr>
              <w:lastRenderedPageBreak/>
              <w:t xml:space="preserve">duomenų bazėje adresu: </w:t>
            </w:r>
            <w:hyperlink r:id="rId16" w:history="1">
              <w:r w:rsidRPr="003B25ED">
                <w:rPr>
                  <w:rFonts w:ascii="Times New Roman" w:eastAsia="Calibri" w:hAnsi="Times New Roman" w:cs="Times New Roman"/>
                  <w:color w:val="0000FF"/>
                  <w:sz w:val="24"/>
                  <w:szCs w:val="24"/>
                  <w:u w:val="single"/>
                </w:rPr>
                <w:t>https://www.registrucentras.lt/jar/p/index.php</w:t>
              </w:r>
            </w:hyperlink>
          </w:p>
          <w:p w14:paraId="292B1E34" w14:textId="77777777" w:rsidR="003B25ED" w:rsidRPr="003B25ED" w:rsidRDefault="003B25ED" w:rsidP="003B25ED">
            <w:pPr>
              <w:ind w:firstLine="0"/>
              <w:rPr>
                <w:rFonts w:ascii="Times New Roman" w:eastAsia="Calibri" w:hAnsi="Times New Roman" w:cs="Times New Roman"/>
                <w:sz w:val="24"/>
                <w:szCs w:val="24"/>
              </w:rPr>
            </w:pPr>
            <w:r w:rsidRPr="003B25ED">
              <w:rPr>
                <w:rFonts w:ascii="Times New Roman" w:eastAsia="Calibri" w:hAnsi="Times New Roman" w:cs="Times New Roman"/>
                <w:sz w:val="24"/>
                <w:szCs w:val="24"/>
              </w:rPr>
              <w:t>paskelbtą informaciją, taip pat į šiame informaciniame pranešime pateiktą informaciją:</w:t>
            </w:r>
          </w:p>
          <w:p w14:paraId="763282A2" w14:textId="77777777" w:rsidR="003B25ED" w:rsidRPr="003B25ED" w:rsidDel="005335F4" w:rsidRDefault="007A2C91" w:rsidP="003B25ED">
            <w:pPr>
              <w:ind w:firstLine="0"/>
              <w:rPr>
                <w:rFonts w:ascii="Times New Roman" w:eastAsia="Times New Roman" w:hAnsi="Times New Roman" w:cs="Times New Roman"/>
                <w:sz w:val="24"/>
                <w:szCs w:val="24"/>
              </w:rPr>
            </w:pPr>
            <w:hyperlink r:id="rId17" w:history="1">
              <w:r w:rsidR="003B25ED" w:rsidRPr="003B25ED">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w:t>
              </w:r>
              <w:proofErr w:type="spellStart"/>
              <w:r w:rsidR="003B25ED" w:rsidRPr="003B25ED">
                <w:rPr>
                  <w:rFonts w:ascii="Times New Roman" w:eastAsia="Times New Roman" w:hAnsi="Times New Roman" w:cs="Times New Roman"/>
                  <w:color w:val="0000FF"/>
                  <w:sz w:val="24"/>
                  <w:szCs w:val="24"/>
                  <w:u w:val="single"/>
                </w:rPr>
                <w:t>lrv.lt</w:t>
              </w:r>
              <w:proofErr w:type="spellEnd"/>
              <w:r w:rsidR="003B25ED" w:rsidRPr="003B25ED">
                <w:rPr>
                  <w:rFonts w:ascii="Times New Roman" w:eastAsia="Times New Roman" w:hAnsi="Times New Roman" w:cs="Times New Roman"/>
                  <w:color w:val="0000FF"/>
                  <w:sz w:val="24"/>
                  <w:szCs w:val="24"/>
                  <w:u w:val="single"/>
                </w:rPr>
                <w:t>)</w:t>
              </w:r>
            </w:hyperlink>
          </w:p>
        </w:tc>
      </w:tr>
      <w:tr w:rsidR="003B25ED" w:rsidRPr="003B25ED" w:rsidDel="005335F4" w14:paraId="5B94D5DD" w14:textId="77777777" w:rsidTr="008734FC">
        <w:tc>
          <w:tcPr>
            <w:tcW w:w="1134" w:type="dxa"/>
          </w:tcPr>
          <w:p w14:paraId="16BFDCA9"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17.1.11.</w:t>
            </w:r>
          </w:p>
        </w:tc>
        <w:tc>
          <w:tcPr>
            <w:tcW w:w="4253" w:type="dxa"/>
          </w:tcPr>
          <w:p w14:paraId="5980F318"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25ED">
              <w:rPr>
                <w:rFonts w:ascii="Times New Roman" w:eastAsia="Times New Roman" w:hAnsi="Times New Roman" w:cs="Times New Roman"/>
                <w:sz w:val="24"/>
                <w:szCs w:val="24"/>
                <w:vertAlign w:val="superscript"/>
              </w:rPr>
              <w:t>1</w:t>
            </w:r>
            <w:r w:rsidRPr="003B25ED">
              <w:rPr>
                <w:rFonts w:ascii="Times New Roman" w:eastAsia="Times New Roman" w:hAnsi="Times New Roman" w:cs="Times New Roman"/>
                <w:sz w:val="24"/>
                <w:szCs w:val="24"/>
              </w:rPr>
              <w:t xml:space="preserve"> straipsnio 1 dalyje.</w:t>
            </w:r>
          </w:p>
        </w:tc>
        <w:tc>
          <w:tcPr>
            <w:tcW w:w="4252" w:type="dxa"/>
          </w:tcPr>
          <w:p w14:paraId="42FAC64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29961EA3" w14:textId="77777777" w:rsidR="003B25ED" w:rsidRPr="003B25ED" w:rsidRDefault="003B25ED" w:rsidP="003B25ED">
            <w:pPr>
              <w:ind w:firstLine="0"/>
              <w:rPr>
                <w:rFonts w:ascii="Times New Roman" w:eastAsia="Times New Roman" w:hAnsi="Times New Roman" w:cs="Times New Roman"/>
                <w:sz w:val="24"/>
                <w:szCs w:val="24"/>
              </w:rPr>
            </w:pPr>
          </w:p>
          <w:p w14:paraId="7F22228F"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B25ED">
              <w:rPr>
                <w:rFonts w:ascii="Times New Roman" w:eastAsia="Times New Roman" w:hAnsi="Times New Roman" w:cs="Times New Roman"/>
                <w:b/>
                <w:bCs/>
                <w:sz w:val="24"/>
                <w:szCs w:val="24"/>
              </w:rPr>
              <w:t xml:space="preserve"> </w:t>
            </w:r>
            <w:r w:rsidRPr="003B25ED">
              <w:rPr>
                <w:rFonts w:ascii="Times New Roman" w:eastAsia="Times New Roman" w:hAnsi="Times New Roman" w:cs="Times New Roman"/>
                <w:sz w:val="24"/>
                <w:szCs w:val="24"/>
              </w:rPr>
              <w:t xml:space="preserve">nacionalinėje duomenų bazėje adresu </w:t>
            </w:r>
            <w:hyperlink r:id="rId18">
              <w:r w:rsidRPr="003B25ED">
                <w:rPr>
                  <w:rFonts w:ascii="Times New Roman" w:eastAsia="Times New Roman" w:hAnsi="Times New Roman" w:cs="Times New Roman"/>
                  <w:color w:val="0000FF"/>
                  <w:sz w:val="24"/>
                  <w:szCs w:val="24"/>
                  <w:u w:val="single"/>
                </w:rPr>
                <w:t>https://www.vmi.lt/evmi/mokesciu-moketoju-informacija</w:t>
              </w:r>
            </w:hyperlink>
            <w:r w:rsidRPr="003B25ED">
              <w:rPr>
                <w:rFonts w:ascii="Times New Roman" w:eastAsia="Times New Roman" w:hAnsi="Times New Roman" w:cs="Times New Roman"/>
                <w:sz w:val="24"/>
                <w:szCs w:val="24"/>
              </w:rPr>
              <w:t xml:space="preserve"> skelbiamą informaciją.</w:t>
            </w:r>
          </w:p>
        </w:tc>
      </w:tr>
      <w:tr w:rsidR="003B25ED" w:rsidRPr="003B25ED" w:rsidDel="005335F4" w14:paraId="03796A04" w14:textId="77777777" w:rsidTr="008734FC">
        <w:tc>
          <w:tcPr>
            <w:tcW w:w="1134" w:type="dxa"/>
          </w:tcPr>
          <w:p w14:paraId="77DD5A52"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17.1.12.</w:t>
            </w:r>
          </w:p>
        </w:tc>
        <w:tc>
          <w:tcPr>
            <w:tcW w:w="4253" w:type="dxa"/>
          </w:tcPr>
          <w:p w14:paraId="01DEF03B"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3B25ED">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0B2C566"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454BBC37" w14:textId="77777777" w:rsidR="003B25ED" w:rsidRPr="003B25ED" w:rsidRDefault="003B25ED" w:rsidP="003B25ED">
            <w:pPr>
              <w:ind w:firstLine="0"/>
              <w:rPr>
                <w:rFonts w:ascii="Times New Roman" w:eastAsia="Times New Roman" w:hAnsi="Times New Roman" w:cs="Times New Roman"/>
                <w:sz w:val="24"/>
                <w:szCs w:val="24"/>
              </w:rPr>
            </w:pPr>
          </w:p>
          <w:p w14:paraId="0580528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26EA3ED6" w14:textId="77777777" w:rsidR="003B25ED" w:rsidRPr="003B25ED" w:rsidDel="005335F4" w:rsidRDefault="007A2C91" w:rsidP="003B25ED">
            <w:pPr>
              <w:ind w:firstLine="0"/>
              <w:rPr>
                <w:rFonts w:ascii="Times New Roman" w:eastAsia="Times New Roman" w:hAnsi="Times New Roman" w:cs="Times New Roman"/>
                <w:sz w:val="24"/>
                <w:szCs w:val="24"/>
              </w:rPr>
            </w:pPr>
            <w:hyperlink r:id="rId19" w:history="1">
              <w:r w:rsidR="003B25ED" w:rsidRPr="003B25ED">
                <w:rPr>
                  <w:rFonts w:ascii="Times New Roman" w:eastAsia="Times New Roman" w:hAnsi="Times New Roman" w:cs="Times New Roman"/>
                  <w:color w:val="0000FF"/>
                  <w:sz w:val="24"/>
                  <w:szCs w:val="24"/>
                  <w:u w:val="single"/>
                </w:rPr>
                <w:t>https://kt.gov.lt/lt/atviri-duomenys/diskvalifikavimas-is-viesuju-</w:t>
              </w:r>
            </w:hyperlink>
            <w:r w:rsidR="003B25ED" w:rsidRPr="003B25ED">
              <w:rPr>
                <w:rFonts w:ascii="Times New Roman" w:eastAsia="Times New Roman" w:hAnsi="Times New Roman" w:cs="Times New Roman"/>
                <w:sz w:val="24"/>
                <w:szCs w:val="24"/>
              </w:rPr>
              <w:t xml:space="preserve"> pirkimu skelbiamą informaciją. </w:t>
            </w:r>
          </w:p>
        </w:tc>
      </w:tr>
      <w:tr w:rsidR="003B25ED" w:rsidRPr="003B25ED" w:rsidDel="005335F4" w14:paraId="41BB49E3" w14:textId="77777777" w:rsidTr="008734FC">
        <w:tc>
          <w:tcPr>
            <w:tcW w:w="1134" w:type="dxa"/>
          </w:tcPr>
          <w:p w14:paraId="63E4DFDC"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17.1.13.</w:t>
            </w:r>
          </w:p>
        </w:tc>
        <w:tc>
          <w:tcPr>
            <w:tcW w:w="4253" w:type="dxa"/>
          </w:tcPr>
          <w:p w14:paraId="5E6CF4E7"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4FC3709"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252" w:type="dxa"/>
          </w:tcPr>
          <w:p w14:paraId="2AD80413"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Yu Mincho" w:hAnsi="Times New Roman" w:cs="Times New Roman"/>
                <w:sz w:val="24"/>
                <w:szCs w:val="24"/>
              </w:rPr>
              <w:t>Iš Lietuvoje įsteigtų subjektų įrodančių dokumentų nereikalaujama, užtenka pateikto EBVPD. CPO savarankiškai patikrina duomenis nacionalinėje duomenų bazėje, adresu:</w:t>
            </w:r>
          </w:p>
          <w:p w14:paraId="3C212265" w14:textId="77777777" w:rsidR="003B25ED" w:rsidRPr="003B25ED" w:rsidRDefault="007A2C91" w:rsidP="003B25ED">
            <w:pPr>
              <w:ind w:firstLine="0"/>
              <w:rPr>
                <w:rFonts w:ascii="Times New Roman" w:eastAsia="Yu Mincho" w:hAnsi="Times New Roman" w:cs="Times New Roman"/>
                <w:bCs/>
                <w:sz w:val="24"/>
                <w:szCs w:val="24"/>
              </w:rPr>
            </w:pPr>
            <w:hyperlink r:id="rId20" w:history="1">
              <w:r w:rsidR="003B25ED" w:rsidRPr="003B25ED">
                <w:rPr>
                  <w:rFonts w:ascii="Times New Roman" w:eastAsia="Yu Mincho" w:hAnsi="Times New Roman" w:cs="Times New Roman"/>
                  <w:bCs/>
                  <w:color w:val="0000FF"/>
                  <w:sz w:val="24"/>
                  <w:szCs w:val="24"/>
                  <w:u w:val="single"/>
                </w:rPr>
                <w:t>https://www.registrucentras.lt/jar/p/</w:t>
              </w:r>
            </w:hyperlink>
            <w:r w:rsidR="003B25ED" w:rsidRPr="003B25ED">
              <w:rPr>
                <w:rFonts w:ascii="Times New Roman" w:eastAsia="Yu Mincho" w:hAnsi="Times New Roman" w:cs="Times New Roman"/>
                <w:bCs/>
                <w:sz w:val="24"/>
                <w:szCs w:val="24"/>
              </w:rPr>
              <w:t xml:space="preserve">. </w:t>
            </w:r>
          </w:p>
          <w:p w14:paraId="5E316032" w14:textId="77777777" w:rsidR="003B25ED" w:rsidRPr="003B25ED" w:rsidRDefault="003B25ED" w:rsidP="003B25ED">
            <w:pPr>
              <w:ind w:firstLine="0"/>
              <w:rPr>
                <w:rFonts w:ascii="Verdana" w:eastAsia="Yu Mincho" w:hAnsi="Verdana" w:cs="Calibri"/>
                <w:b/>
                <w:bCs/>
              </w:rPr>
            </w:pPr>
          </w:p>
          <w:p w14:paraId="27444066" w14:textId="77777777" w:rsidR="003B25ED" w:rsidRPr="003B25ED" w:rsidRDefault="003B25ED" w:rsidP="003B25ED">
            <w:pPr>
              <w:ind w:firstLine="0"/>
              <w:rPr>
                <w:rFonts w:ascii="Times New Roman" w:eastAsia="Yu Mincho" w:hAnsi="Times New Roman" w:cs="Times New Roman"/>
                <w:i/>
                <w:iCs/>
                <w:color w:val="000000"/>
                <w:sz w:val="24"/>
                <w:szCs w:val="24"/>
              </w:rPr>
            </w:pPr>
            <w:r w:rsidRPr="003B25ED">
              <w:rPr>
                <w:rFonts w:ascii="Times New Roman" w:eastAsia="Yu Mincho" w:hAnsi="Times New Roman" w:cs="Times New Roman"/>
                <w:color w:val="000000"/>
                <w:sz w:val="24"/>
                <w:szCs w:val="24"/>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B25ED">
              <w:rPr>
                <w:rFonts w:ascii="Times New Roman" w:eastAsia="Times New Roman" w:hAnsi="Times New Roman" w:cs="Times New Roman"/>
                <w:iCs/>
                <w:color w:val="000000"/>
                <w:sz w:val="24"/>
                <w:szCs w:val="24"/>
              </w:rPr>
              <w:t>tos dienos, kai tiekėjas CPO prašymu turės pateikti pašalinimo pagrindų nebuvimą patvirtinančius dok</w:t>
            </w:r>
            <w:r w:rsidRPr="003B25ED">
              <w:rPr>
                <w:rFonts w:ascii="Times New Roman" w:eastAsia="Times New Roman" w:hAnsi="Times New Roman" w:cs="Times New Roman"/>
                <w:color w:val="000000"/>
                <w:sz w:val="24"/>
                <w:szCs w:val="24"/>
              </w:rPr>
              <w:t>umentus</w:t>
            </w:r>
            <w:r w:rsidRPr="003B25ED">
              <w:rPr>
                <w:rFonts w:ascii="Times New Roman" w:eastAsia="Yu Mincho" w:hAnsi="Times New Roman" w:cs="Times New Roman"/>
                <w:color w:val="000000"/>
                <w:sz w:val="24"/>
                <w:szCs w:val="24"/>
              </w:rPr>
              <w:t xml:space="preserve">. </w:t>
            </w:r>
            <w:r w:rsidRPr="003B25ED">
              <w:rPr>
                <w:rFonts w:ascii="Times New Roman" w:eastAsia="Yu Mincho" w:hAnsi="Times New Roman" w:cs="Times New Roman"/>
                <w:b/>
                <w:bCs/>
                <w:iCs/>
                <w:color w:val="000000"/>
                <w:sz w:val="24"/>
                <w:szCs w:val="24"/>
              </w:rPr>
              <w:t>Pavyzdys</w:t>
            </w:r>
            <w:r w:rsidRPr="003B25ED">
              <w:rPr>
                <w:rFonts w:ascii="Times New Roman" w:eastAsia="Yu Mincho" w:hAnsi="Times New Roman" w:cs="Times New Roman"/>
                <w:iCs/>
                <w:color w:val="000000"/>
                <w:sz w:val="24"/>
                <w:szCs w:val="24"/>
              </w:rPr>
              <w:t xml:space="preserve">: Jeigu CPO 2022-10-10 kreipėsi į tiekėją prašydama iki 2022-10-14 pateikti įrodančius dokumentus, jis turi būti išduotas ne </w:t>
            </w:r>
            <w:r w:rsidRPr="003B25ED">
              <w:rPr>
                <w:rFonts w:ascii="Times New Roman" w:eastAsia="Yu Mincho" w:hAnsi="Times New Roman" w:cs="Times New Roman"/>
                <w:iCs/>
                <w:color w:val="000000"/>
                <w:sz w:val="24"/>
                <w:szCs w:val="24"/>
              </w:rPr>
              <w:lastRenderedPageBreak/>
              <w:t>anksčiau kaip 120 dienų, jas skaičiuojant atgal nuo 2022-10-14.</w:t>
            </w:r>
          </w:p>
          <w:p w14:paraId="0067418E" w14:textId="77777777" w:rsidR="003B25ED" w:rsidRPr="003B25ED" w:rsidRDefault="003B25ED" w:rsidP="003B25ED">
            <w:pPr>
              <w:ind w:firstLine="0"/>
              <w:rPr>
                <w:rFonts w:ascii="Verdana" w:eastAsia="Yu Mincho" w:hAnsi="Verdana" w:cs="Times New Roman"/>
              </w:rPr>
            </w:pPr>
          </w:p>
          <w:p w14:paraId="144A966B" w14:textId="77777777" w:rsidR="003B25ED" w:rsidRPr="003B25ED" w:rsidRDefault="003B25ED" w:rsidP="003B25ED">
            <w:pPr>
              <w:ind w:firstLine="0"/>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793256" w14:textId="77777777" w:rsidR="003B25ED" w:rsidRPr="003B25ED" w:rsidRDefault="003B25ED" w:rsidP="003B25ED">
            <w:pPr>
              <w:ind w:firstLine="0"/>
              <w:rPr>
                <w:rFonts w:ascii="Times New Roman" w:eastAsia="Times New Roman" w:hAnsi="Times New Roman" w:cs="Times New Roman"/>
                <w:sz w:val="24"/>
                <w:szCs w:val="24"/>
              </w:rPr>
            </w:pPr>
          </w:p>
          <w:p w14:paraId="208CB636"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Pateikiami skenuoti dokumentai elektronine forma ar pasirašyti el. parašu.</w:t>
            </w:r>
          </w:p>
          <w:p w14:paraId="5136FEA7" w14:textId="77777777" w:rsidR="003B25ED" w:rsidRPr="003B25ED" w:rsidRDefault="003B25ED" w:rsidP="003B25ED">
            <w:pPr>
              <w:ind w:firstLine="0"/>
              <w:rPr>
                <w:rFonts w:ascii="Times New Roman" w:eastAsia="Times New Roman" w:hAnsi="Times New Roman" w:cs="Times New Roman"/>
                <w:i/>
                <w:iCs/>
                <w:sz w:val="24"/>
                <w:szCs w:val="24"/>
              </w:rPr>
            </w:pPr>
          </w:p>
          <w:p w14:paraId="45D43232" w14:textId="77777777" w:rsidR="003B25ED" w:rsidRPr="003B25ED" w:rsidRDefault="003B25ED" w:rsidP="003B25ED">
            <w:pPr>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b/>
                <w:bCs/>
                <w:sz w:val="24"/>
                <w:szCs w:val="24"/>
              </w:rPr>
              <w:t>PASTABA</w:t>
            </w:r>
          </w:p>
          <w:p w14:paraId="789686B8"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b/>
                <w:bCs/>
                <w:sz w:val="24"/>
                <w:szCs w:val="24"/>
              </w:rPr>
              <w:t>Pažymų, patvirtinančių VPĮ 46 straipsnyje nurodytų tiekėjo pašalinimo pagrindų nebuvimą, pateikti nereikalaujama. Jų CPO reikalaus tik turėdama pagrįstų abejonių dėl tiekėjo patikimumo.</w:t>
            </w:r>
          </w:p>
        </w:tc>
      </w:tr>
    </w:tbl>
    <w:p w14:paraId="490E6BD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lastRenderedPageBreak/>
        <w:t>17.2. CPO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3B25ED" w:rsidDel="00DC4521">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sz w:val="24"/>
          <w:szCs w:val="24"/>
          <w:lang w:eastAsia="lt-LT"/>
        </w:rPr>
        <w:t>nurodytų pašalinimo pagrindų taikymo.</w:t>
      </w:r>
    </w:p>
    <w:p w14:paraId="494C2A44"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17.3.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9FE42A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17.4.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3B25ED" w:rsidDel="00E21F30">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4FD33C" w14:textId="77777777"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color w:val="000000"/>
          <w:sz w:val="24"/>
          <w:szCs w:val="24"/>
          <w:lang w:eastAsia="lt-LT"/>
        </w:rPr>
        <w:t xml:space="preserve">17.5. Jeigu tiekėjas atitinka bent vieną iš pašalinimo pagrindų, nustatytų VPĮ 46 </w:t>
      </w:r>
      <w:r w:rsidRPr="003B25ED">
        <w:rPr>
          <w:rFonts w:ascii="Times New Roman" w:eastAsia="Calibri" w:hAnsi="Times New Roman" w:cs="Times New Roman"/>
          <w:sz w:val="24"/>
          <w:szCs w:val="24"/>
          <w:lang w:eastAsia="lt-LT"/>
        </w:rPr>
        <w:t xml:space="preserve">straipsnio 1, 4 ir 6 dalyse, CPO tiekėjo nepašalina iš pirkimo procedūros, jei yra visos VPĮ 46 straipsnio 10 dalyje nurodytos sąlygos kartu. </w:t>
      </w:r>
      <w:r w:rsidRPr="003B25ED">
        <w:rPr>
          <w:rFonts w:ascii="Times New Roman" w:eastAsia="Times New Roman" w:hAnsi="Times New Roman" w:cs="Times New Roman"/>
          <w:color w:val="000000"/>
          <w:sz w:val="24"/>
          <w:szCs w:val="24"/>
          <w:lang w:eastAsia="lt-LT"/>
        </w:rPr>
        <w:t xml:space="preserve">Tiekėjas negali pasinaudoti </w:t>
      </w:r>
      <w:r w:rsidRPr="003B25ED">
        <w:rPr>
          <w:rFonts w:ascii="Times New Roman" w:eastAsia="Calibri" w:hAnsi="Times New Roman" w:cs="Times New Roman"/>
          <w:sz w:val="24"/>
          <w:szCs w:val="24"/>
          <w:lang w:eastAsia="lt-LT"/>
        </w:rPr>
        <w:t>VPĮ 46</w:t>
      </w:r>
      <w:r w:rsidRPr="003B25ED">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3B25ED">
        <w:rPr>
          <w:rFonts w:ascii="Times New Roman" w:eastAsia="Times New Roman" w:hAnsi="Times New Roman" w:cs="Times New Roman"/>
          <w:sz w:val="24"/>
          <w:szCs w:val="24"/>
          <w:lang w:eastAsia="lt-LT"/>
        </w:rPr>
        <w:t xml:space="preserve">. Kai priimtu ir įsiteisėjusiu teismo sprendimu tiekėjui yra nustatytas VPĮ 46 straipsnio 1, 2, </w:t>
      </w:r>
      <w:bookmarkStart w:id="18" w:name="_Hlk189208505"/>
      <w:r w:rsidRPr="003B25ED">
        <w:rPr>
          <w:rFonts w:ascii="Times New Roman" w:eastAsia="Times New Roman" w:hAnsi="Times New Roman" w:cs="Times New Roman"/>
          <w:sz w:val="24"/>
          <w:szCs w:val="24"/>
        </w:rPr>
        <w:t>2</w:t>
      </w:r>
      <w:r w:rsidRPr="003B25ED">
        <w:rPr>
          <w:rFonts w:ascii="Times New Roman" w:eastAsia="Times New Roman" w:hAnsi="Times New Roman" w:cs="Times New Roman"/>
          <w:sz w:val="24"/>
          <w:szCs w:val="24"/>
          <w:vertAlign w:val="superscript"/>
        </w:rPr>
        <w:t>1</w:t>
      </w:r>
      <w:bookmarkEnd w:id="18"/>
      <w:r w:rsidRPr="003B25ED">
        <w:rPr>
          <w:rFonts w:ascii="Times New Roman" w:eastAsia="Times New Roman" w:hAnsi="Times New Roman" w:cs="Times New Roman"/>
          <w:sz w:val="24"/>
          <w:szCs w:val="24"/>
          <w:lang w:eastAsia="lt-LT"/>
        </w:rPr>
        <w:t xml:space="preserve"> ,4 ir 6 dalyse nurodytų pašalinimo pagrindų laikotarpis, CPO tiekėją iš pirkimo procedūros šalina teismo sprendime nurodytą laikotarpį.</w:t>
      </w:r>
    </w:p>
    <w:p w14:paraId="1129552A" w14:textId="5570C167" w:rsidR="00FC1716" w:rsidRDefault="003B25ED" w:rsidP="003B25ED">
      <w:pPr>
        <w:tabs>
          <w:tab w:val="left" w:pos="1134"/>
        </w:tabs>
        <w:contextualSpacing/>
        <w:rPr>
          <w:rFonts w:ascii="Times New Roman" w:eastAsia="Times New Roman" w:hAnsi="Times New Roman" w:cs="Times New Roman"/>
          <w:sz w:val="24"/>
          <w:szCs w:val="24"/>
        </w:rPr>
      </w:pPr>
      <w:bookmarkStart w:id="19" w:name="_Hlk190241187"/>
      <w:r w:rsidRPr="003B25ED">
        <w:rPr>
          <w:rFonts w:ascii="Times New Roman" w:eastAsia="Times New Roman" w:hAnsi="Times New Roman" w:cs="Times New Roman"/>
          <w:sz w:val="24"/>
          <w:szCs w:val="24"/>
        </w:rPr>
        <w:t xml:space="preserve">17.6. </w:t>
      </w:r>
      <w:bookmarkEnd w:id="19"/>
      <w:r w:rsidR="00FC1716" w:rsidRPr="00FC1716">
        <w:rPr>
          <w:rFonts w:ascii="Times New Roman" w:eastAsia="Times New Roman" w:hAnsi="Times New Roman" w:cs="Times New Roman"/>
          <w:sz w:val="24"/>
          <w:szCs w:val="24"/>
        </w:rPr>
        <w:t xml:space="preserve">VPĮ 46 straipsnio 10 dalyje 1 punkte nurodytos informacijos prašoma pateikti tik to tiekėjo, kurio pasiūlymas pagal vertinimo rezultatus gali būti pripažintas laimėjusiu, ir </w:t>
      </w:r>
      <w:r w:rsidR="00FC1716">
        <w:rPr>
          <w:rFonts w:ascii="Times New Roman" w:eastAsia="Times New Roman" w:hAnsi="Times New Roman" w:cs="Times New Roman"/>
          <w:sz w:val="24"/>
          <w:szCs w:val="24"/>
        </w:rPr>
        <w:t>CPO</w:t>
      </w:r>
      <w:r w:rsidR="00FC1716" w:rsidRPr="00FC1716">
        <w:rPr>
          <w:rFonts w:ascii="Times New Roman" w:eastAsia="Times New Roman" w:hAnsi="Times New Roman" w:cs="Times New Roman"/>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w:t>
      </w:r>
      <w:r w:rsidR="00FC1716">
        <w:rPr>
          <w:rFonts w:ascii="Times New Roman" w:eastAsia="Times New Roman" w:hAnsi="Times New Roman" w:cs="Times New Roman"/>
          <w:sz w:val="24"/>
          <w:szCs w:val="24"/>
        </w:rPr>
        <w:t xml:space="preserve">CPO </w:t>
      </w:r>
      <w:r w:rsidR="00FC1716" w:rsidRPr="00FC1716">
        <w:rPr>
          <w:rFonts w:ascii="Times New Roman" w:eastAsia="Times New Roman" w:hAnsi="Times New Roman" w:cs="Times New Roman"/>
          <w:sz w:val="24"/>
          <w:szCs w:val="24"/>
        </w:rPr>
        <w:t xml:space="preserve"> tiekėjui motyvuotą sprendimą raštu pateikia ne vėliau kaip per 10 dienų nuo VPĮ 46 straipsnio 10 dalies 1 punkte nurodytos tiekėjo informacijos įvertinimo.</w:t>
      </w:r>
    </w:p>
    <w:p w14:paraId="1B28F7A1" w14:textId="1E648404" w:rsidR="003B25ED" w:rsidRPr="003B25ED" w:rsidRDefault="003B25ED" w:rsidP="003B25ED">
      <w:pPr>
        <w:tabs>
          <w:tab w:val="left" w:pos="1134"/>
        </w:tabs>
        <w:contextualSpacing/>
        <w:rPr>
          <w:rFonts w:ascii="Times New Roman" w:eastAsia="Times New Roman" w:hAnsi="Times New Roman" w:cs="Times New Roman"/>
          <w:sz w:val="24"/>
          <w:szCs w:val="24"/>
          <w:lang w:eastAsia="lt-LT"/>
        </w:rPr>
      </w:pPr>
      <w:r w:rsidRPr="003B25ED">
        <w:rPr>
          <w:rFonts w:ascii="Times New Roman" w:eastAsia="Verdana" w:hAnsi="Times New Roman" w:cs="Times New Roman"/>
          <w:sz w:val="24"/>
          <w:szCs w:val="24"/>
          <w:lang w:eastAsia="lt-LT"/>
        </w:rPr>
        <w:t>17.7. CPO, visų pirma, reikalauja tokios rūšies pažymų ir tokių dokumentinių įrodymų formų, apie kuriuos pateikta informacija Europos Komisijos informacinėje dokumentų saugykloje „e-</w:t>
      </w:r>
      <w:proofErr w:type="spellStart"/>
      <w:r w:rsidRPr="003B25ED">
        <w:rPr>
          <w:rFonts w:ascii="Times New Roman" w:eastAsia="Verdana" w:hAnsi="Times New Roman" w:cs="Times New Roman"/>
          <w:sz w:val="24"/>
          <w:szCs w:val="24"/>
          <w:lang w:eastAsia="lt-LT"/>
        </w:rPr>
        <w:t>Certis</w:t>
      </w:r>
      <w:proofErr w:type="spellEnd"/>
      <w:r w:rsidRPr="003B25ED">
        <w:rPr>
          <w:rFonts w:ascii="Times New Roman" w:eastAsia="Verdana" w:hAnsi="Times New Roman" w:cs="Times New Roman"/>
          <w:sz w:val="24"/>
          <w:szCs w:val="24"/>
          <w:lang w:eastAsia="lt-LT"/>
        </w:rPr>
        <w:t xml:space="preserve">“. Konkurso sąlygų aprašo </w:t>
      </w:r>
      <w:r w:rsidRPr="003B25ED">
        <w:rPr>
          <w:rFonts w:ascii="Times New Roman" w:eastAsia="Verdana" w:hAnsi="Times New Roman" w:cs="Times New Roman"/>
          <w:color w:val="000000"/>
          <w:sz w:val="24"/>
          <w:szCs w:val="24"/>
          <w:lang w:eastAsia="lt-LT"/>
        </w:rPr>
        <w:t xml:space="preserve">17.1 </w:t>
      </w:r>
      <w:r w:rsidRPr="003B25ED">
        <w:rPr>
          <w:rFonts w:ascii="Times New Roman" w:eastAsia="Verdana" w:hAnsi="Times New Roman" w:cs="Times New Roman"/>
          <w:sz w:val="24"/>
          <w:szCs w:val="24"/>
          <w:lang w:eastAsia="lt-LT"/>
        </w:rPr>
        <w:t>p. lentelės trečiame stulpelyje nurodomi doku</w:t>
      </w:r>
      <w:r w:rsidRPr="003B25ED">
        <w:rPr>
          <w:rFonts w:ascii="Times New Roman" w:eastAsia="Times New Roman" w:hAnsi="Times New Roman" w:cs="Times New Roman"/>
          <w:sz w:val="24"/>
          <w:szCs w:val="24"/>
          <w:lang w:eastAsia="lt-LT"/>
        </w:rPr>
        <w:t xml:space="preserve">mentai, kuriuos turi pateikti Lietuvos Respublikoje registruoti tiekėjai. Dėl dokumentų, kuriuos turi pateikti užsienio šalių tiekėjai (ir </w:t>
      </w:r>
      <w:r w:rsidRPr="003B25ED">
        <w:rPr>
          <w:rFonts w:ascii="Times New Roman" w:eastAsia="Times New Roman" w:hAnsi="Times New Roman" w:cs="Times New Roman"/>
          <w:bCs/>
          <w:sz w:val="24"/>
          <w:szCs w:val="24"/>
          <w:lang w:eastAsia="lt-LT"/>
        </w:rPr>
        <w:t>stebėtojų tarybos ir (ar) valdybos sudėtyje esantys užsienio šalių piliečiai)</w:t>
      </w:r>
      <w:r w:rsidRPr="003B25ED">
        <w:rPr>
          <w:rFonts w:ascii="Times New Roman" w:eastAsia="Times New Roman" w:hAnsi="Times New Roman" w:cs="Times New Roman"/>
          <w:sz w:val="24"/>
          <w:szCs w:val="24"/>
          <w:lang w:eastAsia="lt-LT"/>
        </w:rPr>
        <w:t>, informaciją CPO pasitikrina „e-</w:t>
      </w:r>
      <w:proofErr w:type="spellStart"/>
      <w:r w:rsidRPr="003B25ED">
        <w:rPr>
          <w:rFonts w:ascii="Times New Roman" w:eastAsia="Times New Roman" w:hAnsi="Times New Roman" w:cs="Times New Roman"/>
          <w:sz w:val="24"/>
          <w:szCs w:val="24"/>
          <w:lang w:eastAsia="lt-LT"/>
        </w:rPr>
        <w:t>Certis</w:t>
      </w:r>
      <w:proofErr w:type="spellEnd"/>
      <w:r w:rsidRPr="003B25ED">
        <w:rPr>
          <w:rFonts w:ascii="Times New Roman" w:eastAsia="Times New Roman" w:hAnsi="Times New Roman" w:cs="Times New Roman"/>
          <w:sz w:val="24"/>
          <w:szCs w:val="24"/>
          <w:lang w:eastAsia="lt-LT"/>
        </w:rPr>
        <w:t xml:space="preserve">“, adresu </w:t>
      </w:r>
      <w:hyperlink r:id="rId21">
        <w:r w:rsidRPr="003B25ED">
          <w:rPr>
            <w:rFonts w:ascii="Times New Roman" w:eastAsia="Calibri" w:hAnsi="Times New Roman" w:cs="Times New Roman"/>
            <w:color w:val="0000FF"/>
            <w:sz w:val="24"/>
            <w:szCs w:val="24"/>
            <w:u w:val="single"/>
            <w:lang w:eastAsia="lt-LT"/>
          </w:rPr>
          <w:t>https://ec.europa.eu/tools/ecertis/</w:t>
        </w:r>
      </w:hyperlink>
      <w:r w:rsidRPr="003B25ED">
        <w:rPr>
          <w:rFonts w:ascii="Times New Roman" w:eastAsia="Times New Roman" w:hAnsi="Times New Roman" w:cs="Times New Roman"/>
          <w:sz w:val="24"/>
          <w:szCs w:val="24"/>
          <w:lang w:eastAsia="lt-LT"/>
        </w:rPr>
        <w:t>.</w:t>
      </w:r>
    </w:p>
    <w:p w14:paraId="0DB08C58" w14:textId="77777777" w:rsidR="003B25ED" w:rsidRPr="003B25ED" w:rsidRDefault="003B25ED" w:rsidP="003B25ED">
      <w:pPr>
        <w:tabs>
          <w:tab w:val="left" w:pos="1134"/>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lastRenderedPageBreak/>
        <w:t>17.8. CPO nereikalauja iš tiekėjo pateikti dokumentų, patvirtinančių jo pašalinimo pagrindų nebuvimą, jeigu ji:</w:t>
      </w:r>
    </w:p>
    <w:p w14:paraId="4904CFEE" w14:textId="77777777" w:rsidR="003B25ED" w:rsidRPr="003B25ED" w:rsidRDefault="003B25ED" w:rsidP="003B25ED">
      <w:pPr>
        <w:tabs>
          <w:tab w:val="left" w:pos="1134"/>
          <w:tab w:val="left" w:pos="1276"/>
          <w:tab w:val="left" w:pos="1701"/>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17.8.1. turi galimybę susipažinti su šiais dokumentais ar informacija </w:t>
      </w:r>
      <w:r w:rsidRPr="003B25ED">
        <w:rPr>
          <w:rFonts w:ascii="Times New Roman" w:eastAsia="Times New Roman" w:hAnsi="Times New Roman" w:cs="Times New Roman"/>
          <w:bCs/>
          <w:sz w:val="24"/>
          <w:szCs w:val="24"/>
          <w:lang w:eastAsia="lt-LT"/>
        </w:rPr>
        <w:t>tiesiogiai ir neatlygintinai</w:t>
      </w:r>
      <w:r w:rsidRPr="003B25ED">
        <w:rPr>
          <w:rFonts w:ascii="Times New Roman" w:eastAsia="Times New Roman" w:hAnsi="Times New Roman" w:cs="Times New Roman"/>
          <w:sz w:val="24"/>
          <w:szCs w:val="24"/>
          <w:lang w:eastAsia="lt-LT"/>
        </w:rPr>
        <w:t xml:space="preserve"> prisijungusi prie nacionalinės duomenų bazės bet kurioje valstybėje narėje arba naudodamasi CVP IS priemonėmis;</w:t>
      </w:r>
    </w:p>
    <w:p w14:paraId="58A9ADA2" w14:textId="77777777" w:rsidR="003B25ED" w:rsidRPr="003B25ED" w:rsidRDefault="003B25ED" w:rsidP="003B25ED">
      <w:pPr>
        <w:tabs>
          <w:tab w:val="left" w:pos="1134"/>
          <w:tab w:val="left" w:pos="1276"/>
          <w:tab w:val="left" w:pos="1701"/>
        </w:tabs>
        <w:rPr>
          <w:rFonts w:ascii="Times New Roman" w:eastAsia="Calibri" w:hAnsi="Times New Roman" w:cs="Times New Roman"/>
          <w:sz w:val="24"/>
          <w:szCs w:val="24"/>
        </w:rPr>
      </w:pPr>
      <w:r w:rsidRPr="003B25ED">
        <w:rPr>
          <w:rFonts w:ascii="Times New Roman" w:eastAsia="Calibri" w:hAnsi="Times New Roman" w:cs="Times New Roman"/>
          <w:sz w:val="24"/>
          <w:szCs w:val="24"/>
        </w:rPr>
        <w:t xml:space="preserve">17.8.2. šiuos dokumentus jau turi iš ankstesnių pirkimo procedūrų, jeigu šiuose dokumentuose nurodyta informacija vis dar yra aktuali (dokumentas išduotas prieš ne daugiau dienų, negu nurodyta atitinkamame konkurso sąlygų aprašo </w:t>
      </w:r>
      <w:r w:rsidRPr="003B25ED">
        <w:rPr>
          <w:rFonts w:ascii="Times New Roman" w:eastAsia="Calibri" w:hAnsi="Times New Roman" w:cs="Times New Roman"/>
          <w:color w:val="000000"/>
          <w:sz w:val="24"/>
          <w:szCs w:val="24"/>
        </w:rPr>
        <w:t xml:space="preserve">17.1 p. </w:t>
      </w:r>
      <w:r w:rsidRPr="003B25ED">
        <w:rPr>
          <w:rFonts w:ascii="Times New Roman" w:eastAsia="Calibri" w:hAnsi="Times New Roman" w:cs="Times New Roman"/>
          <w:sz w:val="24"/>
          <w:szCs w:val="24"/>
        </w:rPr>
        <w:t>papunktyje).</w:t>
      </w:r>
    </w:p>
    <w:p w14:paraId="00770755" w14:textId="77777777" w:rsidR="003B25ED" w:rsidRPr="003B25ED" w:rsidRDefault="003B25ED" w:rsidP="003B25ED">
      <w:pPr>
        <w:tabs>
          <w:tab w:val="left" w:pos="1134"/>
        </w:tabs>
        <w:rPr>
          <w:rFonts w:ascii="Times New Roman" w:eastAsia="Calibri" w:hAnsi="Times New Roman" w:cs="Times New Roman"/>
          <w:sz w:val="24"/>
          <w:szCs w:val="24"/>
        </w:rPr>
      </w:pPr>
      <w:r w:rsidRPr="003B25ED">
        <w:rPr>
          <w:rFonts w:ascii="Times New Roman" w:eastAsia="Calibri" w:hAnsi="Times New Roman" w:cs="Times New Roman"/>
          <w:sz w:val="24"/>
          <w:szCs w:val="24"/>
        </w:rPr>
        <w:t>17.9.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60F56F" w14:textId="77777777" w:rsidR="003B25ED" w:rsidRPr="003B25ED" w:rsidRDefault="003B25ED" w:rsidP="003B25ED">
      <w:pPr>
        <w:tabs>
          <w:tab w:val="left" w:pos="1134"/>
          <w:tab w:val="left" w:pos="1276"/>
          <w:tab w:val="left" w:pos="1701"/>
        </w:tabs>
        <w:rPr>
          <w:rFonts w:ascii="Times New Roman" w:eastAsia="Calibri" w:hAnsi="Times New Roman" w:cs="Times New Roman"/>
          <w:sz w:val="24"/>
          <w:szCs w:val="24"/>
        </w:rPr>
      </w:pPr>
      <w:r w:rsidRPr="003B25ED">
        <w:rPr>
          <w:rFonts w:ascii="Times New Roman" w:eastAsia="Calibri" w:hAnsi="Times New Roman" w:cs="Times New Roman"/>
          <w:sz w:val="24"/>
          <w:szCs w:val="24"/>
        </w:rPr>
        <w:t>17.9.1. priesaikos deklaracija;</w:t>
      </w:r>
    </w:p>
    <w:p w14:paraId="2FB48DF3" w14:textId="77777777" w:rsidR="003B25ED" w:rsidRPr="003B25ED" w:rsidRDefault="003B25ED" w:rsidP="003B25ED">
      <w:pPr>
        <w:tabs>
          <w:tab w:val="left" w:pos="1134"/>
          <w:tab w:val="left" w:pos="1276"/>
          <w:tab w:val="left" w:pos="1560"/>
        </w:tabs>
        <w:rPr>
          <w:rFonts w:ascii="Times New Roman" w:eastAsia="Calibri" w:hAnsi="Times New Roman" w:cs="Times New Roman"/>
          <w:sz w:val="24"/>
          <w:szCs w:val="24"/>
        </w:rPr>
      </w:pPr>
      <w:r w:rsidRPr="003B25ED">
        <w:rPr>
          <w:rFonts w:ascii="Times New Roman" w:eastAsia="Calibri" w:hAnsi="Times New Roman" w:cs="Times New Roman"/>
          <w:sz w:val="24"/>
          <w:szCs w:val="24"/>
        </w:rPr>
        <w:t>17.9.2.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6"/>
    </w:p>
    <w:p w14:paraId="3CB67493" w14:textId="77777777" w:rsidR="003B25ED" w:rsidRPr="003B25ED" w:rsidRDefault="003B25ED" w:rsidP="003B25ED">
      <w:pPr>
        <w:tabs>
          <w:tab w:val="left" w:pos="1134"/>
          <w:tab w:val="left" w:pos="1276"/>
          <w:tab w:val="left" w:pos="1418"/>
        </w:tabs>
        <w:ind w:firstLine="710"/>
        <w:rPr>
          <w:rFonts w:ascii="Times New Roman" w:eastAsia="Calibri" w:hAnsi="Times New Roman" w:cs="Times New Roman"/>
          <w:b/>
          <w:sz w:val="24"/>
          <w:szCs w:val="24"/>
        </w:rPr>
      </w:pPr>
      <w:r w:rsidRPr="003B25ED">
        <w:rPr>
          <w:rFonts w:ascii="Times New Roman" w:eastAsia="Calibri" w:hAnsi="Times New Roman" w:cs="Times New Roman"/>
          <w:bCs/>
          <w:sz w:val="24"/>
          <w:szCs w:val="24"/>
        </w:rPr>
        <w:t>18.</w:t>
      </w:r>
      <w:r w:rsidRPr="003B25ED">
        <w:rPr>
          <w:rFonts w:ascii="Times New Roman" w:eastAsia="Calibri" w:hAnsi="Times New Roman" w:cs="Times New Roman"/>
          <w:b/>
          <w:sz w:val="24"/>
          <w:szCs w:val="24"/>
        </w:rPr>
        <w:t xml:space="preserve"> Tiekėjų kvalifikacijos reikalavimai </w:t>
      </w:r>
      <w:r w:rsidRPr="003B25ED">
        <w:rPr>
          <w:rFonts w:ascii="Times New Roman" w:eastAsia="Calibri" w:hAnsi="Times New Roman" w:cs="Times New Roman"/>
          <w:bCs/>
          <w:sz w:val="24"/>
          <w:szCs w:val="24"/>
        </w:rPr>
        <w:t>(dokumentai dėl tiekėjo kvalifikacijos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3B25ED" w:rsidRPr="003B25ED" w14:paraId="2CC79E20" w14:textId="77777777" w:rsidTr="008734FC">
        <w:tc>
          <w:tcPr>
            <w:tcW w:w="704" w:type="dxa"/>
            <w:shd w:val="clear" w:color="auto" w:fill="F2F2F2"/>
            <w:vAlign w:val="center"/>
          </w:tcPr>
          <w:p w14:paraId="3EA30850" w14:textId="77777777" w:rsidR="003B25ED" w:rsidRPr="003B25ED" w:rsidRDefault="003B25ED" w:rsidP="003B25ED">
            <w:pPr>
              <w:ind w:firstLine="0"/>
              <w:jc w:val="center"/>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Eil. Nr.</w:t>
            </w:r>
          </w:p>
        </w:tc>
        <w:tc>
          <w:tcPr>
            <w:tcW w:w="4678" w:type="dxa"/>
            <w:shd w:val="clear" w:color="auto" w:fill="F2F2F2"/>
            <w:vAlign w:val="center"/>
          </w:tcPr>
          <w:p w14:paraId="0F82C7E5" w14:textId="77777777" w:rsidR="003B25ED" w:rsidRPr="003B25ED" w:rsidRDefault="003B25ED" w:rsidP="003B25ED">
            <w:pPr>
              <w:ind w:firstLine="0"/>
              <w:jc w:val="center"/>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 xml:space="preserve">Kvalifikacijos reikalavimai </w:t>
            </w:r>
          </w:p>
        </w:tc>
        <w:tc>
          <w:tcPr>
            <w:tcW w:w="4252" w:type="dxa"/>
            <w:shd w:val="clear" w:color="auto" w:fill="F2F2F2"/>
            <w:vAlign w:val="center"/>
          </w:tcPr>
          <w:p w14:paraId="273B6613" w14:textId="77777777" w:rsidR="003B25ED" w:rsidRPr="003B25ED" w:rsidRDefault="003B25ED" w:rsidP="003B25ED">
            <w:pPr>
              <w:ind w:firstLine="0"/>
              <w:jc w:val="center"/>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Kvalifikacijos atitiktį įrodantys dokumentai</w:t>
            </w:r>
          </w:p>
        </w:tc>
      </w:tr>
      <w:tr w:rsidR="003B25ED" w:rsidRPr="003B25ED" w14:paraId="62E445D7" w14:textId="77777777" w:rsidTr="008734FC">
        <w:tc>
          <w:tcPr>
            <w:tcW w:w="704" w:type="dxa"/>
            <w:shd w:val="clear" w:color="auto" w:fill="auto"/>
          </w:tcPr>
          <w:p w14:paraId="2D8C2C02" w14:textId="6A3E91DD" w:rsidR="003B25ED" w:rsidRPr="003B25ED" w:rsidRDefault="003B25ED" w:rsidP="003B25ED">
            <w:pPr>
              <w:widowControl w:val="0"/>
              <w:ind w:firstLine="0"/>
              <w:jc w:val="left"/>
              <w:rPr>
                <w:rFonts w:ascii="Times New Roman" w:eastAsia="Times New Roman" w:hAnsi="Times New Roman" w:cs="Times New Roman"/>
                <w:sz w:val="24"/>
                <w:szCs w:val="24"/>
              </w:rPr>
            </w:pPr>
            <w:bookmarkStart w:id="20" w:name="_Hlk126918054"/>
            <w:r w:rsidRPr="003B25ED">
              <w:rPr>
                <w:rFonts w:ascii="Times New Roman" w:eastAsia="Times New Roman" w:hAnsi="Times New Roman" w:cs="Times New Roman"/>
                <w:sz w:val="24"/>
                <w:szCs w:val="24"/>
              </w:rPr>
              <w:t>18.</w:t>
            </w:r>
            <w:r w:rsidR="0085213F">
              <w:rPr>
                <w:rFonts w:ascii="Times New Roman" w:eastAsia="Times New Roman" w:hAnsi="Times New Roman" w:cs="Times New Roman"/>
                <w:sz w:val="24"/>
                <w:szCs w:val="24"/>
              </w:rPr>
              <w:t>1.</w:t>
            </w:r>
          </w:p>
        </w:tc>
        <w:tc>
          <w:tcPr>
            <w:tcW w:w="4678" w:type="dxa"/>
            <w:shd w:val="clear" w:color="auto" w:fill="auto"/>
          </w:tcPr>
          <w:p w14:paraId="75810F62" w14:textId="0FB52E8E" w:rsidR="003B25ED" w:rsidRDefault="003B25ED" w:rsidP="003B25ED">
            <w:pPr>
              <w:autoSpaceDE w:val="0"/>
              <w:autoSpaceDN w:val="0"/>
              <w:adjustRightInd w:val="0"/>
              <w:ind w:firstLine="0"/>
              <w:rPr>
                <w:rFonts w:ascii="Times New Roman" w:eastAsia="Times New Roman" w:hAnsi="Times New Roman" w:cs="Times New Roman"/>
                <w:bCs/>
                <w:sz w:val="24"/>
                <w:szCs w:val="24"/>
              </w:rPr>
            </w:pPr>
            <w:r w:rsidRPr="003674B1">
              <w:rPr>
                <w:rFonts w:ascii="Times New Roman" w:eastAsia="Times New Roman" w:hAnsi="Times New Roman" w:cs="Times New Roman"/>
                <w:bCs/>
                <w:sz w:val="24"/>
                <w:szCs w:val="24"/>
              </w:rPr>
              <w:t xml:space="preserve">Tiekėjas, sutarčiai vykdyti, turi pasiūlyti  bent vieną </w:t>
            </w:r>
            <w:r w:rsidRPr="003674B1">
              <w:rPr>
                <w:rFonts w:ascii="Times New Roman" w:eastAsia="Times New Roman" w:hAnsi="Times New Roman" w:cs="Times New Roman"/>
                <w:b/>
                <w:sz w:val="24"/>
                <w:szCs w:val="24"/>
              </w:rPr>
              <w:t>kvalifikuotą statinio statybos vadovą</w:t>
            </w:r>
            <w:r w:rsidRPr="003674B1">
              <w:rPr>
                <w:rFonts w:ascii="Times New Roman" w:eastAsia="Times New Roman" w:hAnsi="Times New Roman" w:cs="Times New Roman"/>
                <w:bCs/>
                <w:sz w:val="24"/>
                <w:szCs w:val="24"/>
              </w:rPr>
              <w:t xml:space="preserve">, turintį teisę eiti ypatingojo statinio statybos vadovo pareigas (statinių grupė – gyvenamieji pastatai: </w:t>
            </w:r>
            <w:r w:rsidR="00B26068" w:rsidRPr="003674B1">
              <w:rPr>
                <w:rFonts w:ascii="Times New Roman" w:eastAsia="Times New Roman" w:hAnsi="Times New Roman" w:cs="Times New Roman"/>
                <w:bCs/>
                <w:sz w:val="24"/>
                <w:szCs w:val="24"/>
              </w:rPr>
              <w:t>įvairioms socialinėms grupėms pastatai</w:t>
            </w:r>
            <w:r w:rsidRPr="003674B1">
              <w:rPr>
                <w:rFonts w:ascii="Times New Roman" w:eastAsia="Times New Roman" w:hAnsi="Times New Roman" w:cs="Times New Roman"/>
                <w:bCs/>
                <w:sz w:val="24"/>
                <w:szCs w:val="24"/>
              </w:rPr>
              <w:t>).</w:t>
            </w:r>
          </w:p>
          <w:p w14:paraId="3F61CE0E" w14:textId="77777777" w:rsidR="00177516" w:rsidRPr="003B25ED" w:rsidRDefault="00177516" w:rsidP="003B25ED">
            <w:pPr>
              <w:autoSpaceDE w:val="0"/>
              <w:autoSpaceDN w:val="0"/>
              <w:adjustRightInd w:val="0"/>
              <w:ind w:firstLine="0"/>
              <w:rPr>
                <w:rFonts w:ascii="Times New Roman" w:eastAsia="Times New Roman" w:hAnsi="Times New Roman" w:cs="Times New Roman"/>
                <w:bCs/>
                <w:sz w:val="24"/>
                <w:szCs w:val="24"/>
              </w:rPr>
            </w:pPr>
          </w:p>
          <w:p w14:paraId="72B570D2" w14:textId="77777777" w:rsidR="00B26068" w:rsidRPr="00651534" w:rsidRDefault="00B26068" w:rsidP="00B26068">
            <w:pPr>
              <w:ind w:firstLine="0"/>
              <w:rPr>
                <w:rFonts w:ascii="Times New Roman" w:hAnsi="Times New Roman" w:cs="Times New Roman"/>
                <w:i/>
                <w:iCs/>
                <w:sz w:val="24"/>
                <w:szCs w:val="24"/>
              </w:rPr>
            </w:pPr>
            <w:r w:rsidRPr="00651534">
              <w:rPr>
                <w:rFonts w:ascii="Times New Roman" w:hAnsi="Times New Roman" w:cs="Times New Roman"/>
                <w:i/>
                <w:iCs/>
                <w:sz w:val="24"/>
                <w:szCs w:val="24"/>
              </w:rPr>
              <w:t>- jeigu pasiūlymą teikia ūkio subjektų grupė – reikalavimą turi atitikti ūkio subjektų grupės nario (-</w:t>
            </w:r>
            <w:proofErr w:type="spellStart"/>
            <w:r w:rsidRPr="00651534">
              <w:rPr>
                <w:rFonts w:ascii="Times New Roman" w:hAnsi="Times New Roman" w:cs="Times New Roman"/>
                <w:i/>
                <w:iCs/>
                <w:sz w:val="24"/>
                <w:szCs w:val="24"/>
              </w:rPr>
              <w:t>ių</w:t>
            </w:r>
            <w:proofErr w:type="spellEnd"/>
            <w:r w:rsidRPr="00651534">
              <w:rPr>
                <w:rFonts w:ascii="Times New Roman" w:hAnsi="Times New Roman" w:cs="Times New Roman"/>
                <w:i/>
                <w:iCs/>
                <w:sz w:val="24"/>
                <w:szCs w:val="24"/>
              </w:rPr>
              <w:t>) specialistai, atsižvelgiant į jų prisiimamus įsipareigojimus pirkimo sutarčiai vykdyti;</w:t>
            </w:r>
          </w:p>
          <w:p w14:paraId="35B61204" w14:textId="77777777" w:rsidR="00B26068" w:rsidRPr="00651534" w:rsidRDefault="00B26068" w:rsidP="00B26068">
            <w:pPr>
              <w:ind w:firstLine="0"/>
              <w:rPr>
                <w:rFonts w:ascii="Times New Roman" w:hAnsi="Times New Roman" w:cs="Times New Roman"/>
                <w:i/>
                <w:iCs/>
                <w:sz w:val="24"/>
                <w:szCs w:val="24"/>
              </w:rPr>
            </w:pPr>
            <w:r w:rsidRPr="00651534">
              <w:rPr>
                <w:rFonts w:ascii="Times New Roman"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73380774" w14:textId="24DDE252" w:rsidR="003B25ED" w:rsidRPr="003B25ED" w:rsidRDefault="00B26068" w:rsidP="00B26068">
            <w:pPr>
              <w:autoSpaceDE w:val="0"/>
              <w:autoSpaceDN w:val="0"/>
              <w:adjustRightInd w:val="0"/>
              <w:ind w:firstLine="0"/>
              <w:rPr>
                <w:rFonts w:ascii="Times New Roman" w:eastAsia="Times New Roman" w:hAnsi="Times New Roman" w:cs="Times New Roman"/>
                <w:bCs/>
                <w:i/>
                <w:iCs/>
                <w:sz w:val="24"/>
                <w:szCs w:val="24"/>
              </w:rPr>
            </w:pPr>
            <w:r w:rsidRPr="00651534">
              <w:rPr>
                <w:rFonts w:ascii="Times New Roman" w:hAnsi="Times New Roman" w:cs="Times New Roman"/>
                <w:i/>
                <w:iCs/>
                <w:sz w:val="24"/>
                <w:szCs w:val="24"/>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tc>
        <w:tc>
          <w:tcPr>
            <w:tcW w:w="4252" w:type="dxa"/>
            <w:shd w:val="clear" w:color="auto" w:fill="auto"/>
          </w:tcPr>
          <w:p w14:paraId="50928D71" w14:textId="77777777" w:rsidR="00BD6197" w:rsidRPr="0085213F" w:rsidRDefault="00BD6197" w:rsidP="00BD6197">
            <w:pPr>
              <w:tabs>
                <w:tab w:val="left" w:pos="347"/>
                <w:tab w:val="left" w:pos="1665"/>
              </w:tabs>
              <w:ind w:firstLine="0"/>
              <w:rPr>
                <w:rFonts w:ascii="Times New Roman" w:hAnsi="Times New Roman" w:cs="Times New Roman"/>
                <w:sz w:val="24"/>
                <w:szCs w:val="24"/>
              </w:rPr>
            </w:pPr>
            <w:r w:rsidRPr="0085213F">
              <w:rPr>
                <w:rFonts w:ascii="Times New Roman" w:hAnsi="Times New Roman" w:cs="Times New Roman"/>
                <w:sz w:val="24"/>
                <w:szCs w:val="24"/>
              </w:rPr>
              <w:t>Pateikiama:</w:t>
            </w:r>
          </w:p>
          <w:p w14:paraId="214904F7" w14:textId="77777777" w:rsidR="00BD6197" w:rsidRPr="0085213F" w:rsidRDefault="00BD6197" w:rsidP="00BD6197">
            <w:pPr>
              <w:pStyle w:val="Sraopastraipa"/>
              <w:numPr>
                <w:ilvl w:val="0"/>
                <w:numId w:val="18"/>
              </w:numPr>
              <w:tabs>
                <w:tab w:val="left" w:pos="32"/>
                <w:tab w:val="left" w:pos="119"/>
                <w:tab w:val="left" w:pos="215"/>
                <w:tab w:val="left" w:pos="315"/>
              </w:tabs>
              <w:ind w:left="31" w:firstLine="1"/>
              <w:jc w:val="both"/>
              <w:rPr>
                <w:sz w:val="24"/>
                <w:szCs w:val="24"/>
              </w:rPr>
            </w:pPr>
            <w:r w:rsidRPr="0085213F">
              <w:rPr>
                <w:sz w:val="24"/>
                <w:szCs w:val="24"/>
              </w:rPr>
              <w:t>specialistų, kurie bus atsakingi už sutarties vykdymą, sąrašas, užpildytas pagal konkurso sąlygų aprašo 4 priedą;</w:t>
            </w:r>
          </w:p>
          <w:p w14:paraId="09503434" w14:textId="692D3AAC" w:rsidR="00BD6197" w:rsidRPr="0085213F" w:rsidRDefault="00BD6197" w:rsidP="00BD6197">
            <w:pPr>
              <w:tabs>
                <w:tab w:val="left" w:pos="347"/>
                <w:tab w:val="left" w:pos="1665"/>
              </w:tabs>
              <w:ind w:firstLine="0"/>
              <w:rPr>
                <w:rFonts w:ascii="Times New Roman" w:hAnsi="Times New Roman" w:cs="Times New Roman"/>
                <w:sz w:val="24"/>
                <w:szCs w:val="24"/>
              </w:rPr>
            </w:pPr>
            <w:r w:rsidRPr="0085213F">
              <w:rPr>
                <w:rFonts w:ascii="Times New Roman" w:hAnsi="Times New Roman" w:cs="Times New Roman"/>
                <w:sz w:val="24"/>
                <w:szCs w:val="24"/>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85213F">
              <w:rPr>
                <w:rFonts w:ascii="Times New Roman" w:hAnsi="Times New Roman" w:cs="Times New Roman"/>
                <w:bCs/>
                <w:sz w:val="24"/>
                <w:szCs w:val="24"/>
              </w:rPr>
              <w:t>CPO</w:t>
            </w:r>
            <w:r w:rsidRPr="0085213F">
              <w:rPr>
                <w:rFonts w:ascii="Times New Roman" w:hAnsi="Times New Roman" w:cs="Times New Roman"/>
                <w:sz w:val="24"/>
                <w:szCs w:val="24"/>
              </w:rPr>
              <w:t xml:space="preserve"> turės galimybę tiesiogiai ir neatlygintinai prisijungusi susipažinti su reikalaujamais dokumentais ir (ar) informacija.</w:t>
            </w:r>
          </w:p>
          <w:p w14:paraId="64EF5268" w14:textId="77777777" w:rsidR="00BD6197" w:rsidRPr="0085213F" w:rsidRDefault="00BD6197" w:rsidP="00BD6197">
            <w:pPr>
              <w:tabs>
                <w:tab w:val="left" w:pos="347"/>
                <w:tab w:val="left" w:pos="1665"/>
              </w:tabs>
              <w:rPr>
                <w:rFonts w:ascii="Times New Roman" w:hAnsi="Times New Roman" w:cs="Times New Roman"/>
                <w:sz w:val="24"/>
                <w:szCs w:val="24"/>
              </w:rPr>
            </w:pPr>
          </w:p>
          <w:p w14:paraId="4C393D5E" w14:textId="77777777" w:rsidR="00BD6197" w:rsidRPr="0085213F" w:rsidRDefault="00BD6197" w:rsidP="00BD6197">
            <w:pPr>
              <w:tabs>
                <w:tab w:val="left" w:pos="347"/>
                <w:tab w:val="left" w:pos="1665"/>
              </w:tabs>
              <w:ind w:firstLine="0"/>
              <w:rPr>
                <w:rFonts w:ascii="Times New Roman" w:hAnsi="Times New Roman" w:cs="Times New Roman"/>
                <w:i/>
                <w:sz w:val="24"/>
                <w:szCs w:val="24"/>
              </w:rPr>
            </w:pPr>
            <w:r w:rsidRPr="0085213F">
              <w:rPr>
                <w:rFonts w:ascii="Times New Roman" w:hAnsi="Times New Roman" w:cs="Times New Roman"/>
                <w:i/>
                <w:sz w:val="24"/>
                <w:szCs w:val="24"/>
              </w:rPr>
              <w:t>PASTABOS:</w:t>
            </w:r>
          </w:p>
          <w:p w14:paraId="4AF413F8" w14:textId="4D1DC7B0" w:rsidR="00BD6197" w:rsidRPr="0085213F" w:rsidRDefault="00BD6197" w:rsidP="00BD6197">
            <w:pPr>
              <w:ind w:firstLine="0"/>
              <w:rPr>
                <w:rFonts w:ascii="Times New Roman" w:hAnsi="Times New Roman" w:cs="Times New Roman"/>
                <w:i/>
                <w:iCs/>
                <w:sz w:val="24"/>
                <w:szCs w:val="24"/>
              </w:rPr>
            </w:pPr>
            <w:r w:rsidRPr="0085213F">
              <w:rPr>
                <w:rFonts w:ascii="Times New Roman" w:hAnsi="Times New Roman" w:cs="Times New Roman"/>
                <w:i/>
                <w:iCs/>
                <w:sz w:val="24"/>
                <w:szCs w:val="24"/>
              </w:rPr>
              <w:t xml:space="preserve">*CPO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CPO. Esant aplinkybėms, dėl kurių CPO negali pati pasitikrinti, užfiksuoti ir </w:t>
            </w:r>
            <w:r w:rsidRPr="0085213F">
              <w:rPr>
                <w:rFonts w:ascii="Times New Roman" w:hAnsi="Times New Roman" w:cs="Times New Roman"/>
                <w:i/>
                <w:iCs/>
                <w:sz w:val="24"/>
                <w:szCs w:val="24"/>
              </w:rPr>
              <w:lastRenderedPageBreak/>
              <w:t>išsaugoti viešai prieinamuose registruose nurodytų duomenų  (pvz., registras neveikia, registre nėra duomenų apie tiekėjo specialistų sąraše nurodytą siūlomą specialistą ar pan.), CPO turi teisę kreiptis į tiekėją dėl atitiktį patvirtinančių dokumentų pateikimo;</w:t>
            </w:r>
          </w:p>
          <w:p w14:paraId="10AEDC40" w14:textId="77777777" w:rsidR="00BD6197" w:rsidRPr="0085213F" w:rsidRDefault="00BD6197" w:rsidP="00BD6197">
            <w:pPr>
              <w:ind w:firstLine="0"/>
              <w:rPr>
                <w:rFonts w:ascii="Times New Roman" w:hAnsi="Times New Roman" w:cs="Times New Roman"/>
                <w:i/>
                <w:iCs/>
                <w:sz w:val="24"/>
                <w:szCs w:val="24"/>
              </w:rPr>
            </w:pPr>
            <w:r w:rsidRPr="0085213F">
              <w:rPr>
                <w:rFonts w:ascii="Times New Roman" w:hAnsi="Times New Roman" w:cs="Times New Roman"/>
                <w:i/>
                <w:iCs/>
                <w:sz w:val="24"/>
                <w:szCs w:val="24"/>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85213F">
              <w:rPr>
                <w:rFonts w:ascii="Times New Roman" w:eastAsia="Arial Unicode MS" w:hAnsi="Times New Roman" w:cs="Times New Roman"/>
                <w:i/>
                <w:iCs/>
                <w:sz w:val="24"/>
                <w:szCs w:val="24"/>
                <w:bdr w:val="none" w:sz="0" w:space="0" w:color="auto" w:frame="1"/>
              </w:rPr>
              <w:t xml:space="preserve"> nurodytas pareigas, pripažinus jų kilmės valstybėje turimą teisę eiti analogiškų statinių nurodytas </w:t>
            </w:r>
            <w:r w:rsidRPr="0085213F">
              <w:rPr>
                <w:rFonts w:ascii="Times New Roman" w:hAnsi="Times New Roman" w:cs="Times New Roman"/>
                <w:i/>
                <w:iCs/>
                <w:sz w:val="24"/>
                <w:szCs w:val="24"/>
              </w:rPr>
              <w:t>pareigas;</w:t>
            </w:r>
          </w:p>
          <w:p w14:paraId="1F443DD9" w14:textId="77777777" w:rsidR="00BD6197" w:rsidRPr="0085213F" w:rsidRDefault="00BD6197" w:rsidP="00BD6197">
            <w:pPr>
              <w:ind w:firstLine="0"/>
              <w:rPr>
                <w:rFonts w:ascii="Times New Roman" w:hAnsi="Times New Roman" w:cs="Times New Roman"/>
                <w:i/>
                <w:iCs/>
                <w:sz w:val="24"/>
                <w:szCs w:val="24"/>
              </w:rPr>
            </w:pPr>
            <w:r w:rsidRPr="0085213F">
              <w:rPr>
                <w:rFonts w:ascii="Times New Roman" w:hAnsi="Times New Roman" w:cs="Times New Roman"/>
                <w:i/>
                <w:iCs/>
                <w:sz w:val="24"/>
                <w:szCs w:val="24"/>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80562F5" w14:textId="6E830D2A" w:rsidR="00BD6197" w:rsidRPr="0085213F" w:rsidRDefault="00BD6197" w:rsidP="00BD6197">
            <w:pPr>
              <w:ind w:firstLine="0"/>
              <w:rPr>
                <w:rFonts w:ascii="Times New Roman" w:hAnsi="Times New Roman" w:cs="Times New Roman"/>
                <w:i/>
                <w:iCs/>
                <w:sz w:val="24"/>
                <w:szCs w:val="24"/>
              </w:rPr>
            </w:pPr>
            <w:r w:rsidRPr="0085213F">
              <w:rPr>
                <w:rFonts w:ascii="Times New Roman" w:hAnsi="Times New Roman" w:cs="Times New Roman"/>
                <w:i/>
                <w:iCs/>
                <w:sz w:val="24"/>
                <w:szCs w:val="24"/>
              </w:rPr>
              <w:t>- užsienio šalies specialistai turi pareigą kreiptis į SSVA ir gauti teisės pripažinimo dokumentą. Tiekėjas CPO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21B22287" w14:textId="77777777" w:rsidR="00BD6197" w:rsidRPr="0085213F" w:rsidRDefault="00BD6197" w:rsidP="00BD6197">
            <w:pPr>
              <w:ind w:firstLine="33"/>
              <w:rPr>
                <w:rFonts w:ascii="Times New Roman" w:hAnsi="Times New Roman" w:cs="Times New Roman"/>
                <w:bCs/>
                <w:i/>
                <w:iCs/>
                <w:sz w:val="24"/>
                <w:szCs w:val="24"/>
              </w:rPr>
            </w:pPr>
            <w:r w:rsidRPr="0085213F">
              <w:rPr>
                <w:rFonts w:ascii="Times New Roman" w:hAnsi="Times New Roman" w:cs="Times New Roman"/>
                <w:bCs/>
                <w:i/>
                <w:iCs/>
                <w:sz w:val="24"/>
                <w:szCs w:val="24"/>
              </w:rPr>
              <w:t xml:space="preserve">- jei kvalifikacija yra grindžiama nurodant specialistą, kuris nėra tiekėjo ar ūkio subjekto, kurio pajėgumais remiamasi, darbuotojas, tačiau yra ketinamas įdarbinti, </w:t>
            </w:r>
            <w:r w:rsidRPr="0085213F">
              <w:rPr>
                <w:rFonts w:ascii="Times New Roman" w:hAnsi="Times New Roman" w:cs="Times New Roman"/>
                <w:bCs/>
                <w:i/>
                <w:sz w:val="24"/>
                <w:szCs w:val="24"/>
              </w:rPr>
              <w:t>jei pasiūlymas bus pripažintas laimėjusiu</w:t>
            </w:r>
            <w:r w:rsidRPr="0085213F">
              <w:rPr>
                <w:rFonts w:ascii="Times New Roman" w:hAnsi="Times New Roman" w:cs="Times New Roman"/>
                <w:bCs/>
                <w:i/>
                <w:iCs/>
                <w:sz w:val="24"/>
                <w:szCs w:val="24"/>
              </w:rPr>
              <w:t>, tokiu atveju specialistas turi būti išviešintas pasiūlyme kaip kvazisubtiekėjas;</w:t>
            </w:r>
          </w:p>
          <w:p w14:paraId="49E3607F" w14:textId="77777777" w:rsidR="00BD6197" w:rsidRPr="0085213F" w:rsidRDefault="00BD6197" w:rsidP="00BD6197">
            <w:pPr>
              <w:pStyle w:val="Sraopastraipa"/>
              <w:widowControl w:val="0"/>
              <w:tabs>
                <w:tab w:val="left" w:pos="34"/>
                <w:tab w:val="left" w:pos="176"/>
                <w:tab w:val="left" w:pos="317"/>
                <w:tab w:val="left" w:pos="347"/>
                <w:tab w:val="left" w:pos="1665"/>
              </w:tabs>
              <w:ind w:left="33"/>
              <w:jc w:val="both"/>
              <w:rPr>
                <w:i/>
                <w:sz w:val="24"/>
                <w:szCs w:val="24"/>
              </w:rPr>
            </w:pPr>
            <w:r w:rsidRPr="0085213F">
              <w:rPr>
                <w:i/>
                <w:sz w:val="24"/>
                <w:szCs w:val="24"/>
              </w:rPr>
              <w:t>- Sutartį galės vykdyti tik nustatytus kvalifikacijos reikalavimus atitinkantys specialistai;</w:t>
            </w:r>
          </w:p>
          <w:p w14:paraId="32F9BE9B" w14:textId="77777777" w:rsidR="00BD6197" w:rsidRPr="0085213F" w:rsidRDefault="00BD6197" w:rsidP="00BD6197">
            <w:pPr>
              <w:ind w:firstLine="0"/>
              <w:rPr>
                <w:rFonts w:ascii="Times New Roman" w:hAnsi="Times New Roman" w:cs="Times New Roman"/>
                <w:sz w:val="24"/>
                <w:szCs w:val="24"/>
              </w:rPr>
            </w:pPr>
            <w:r w:rsidRPr="0085213F">
              <w:rPr>
                <w:rFonts w:ascii="Times New Roman" w:hAnsi="Times New Roman" w:cs="Times New Roman"/>
                <w:i/>
                <w:sz w:val="24"/>
                <w:szCs w:val="24"/>
              </w:rPr>
              <w:t>- jeigu tiekėjo kvalifikacija dėl teisės verstis atitinkama veikla nebuvo tikrinama arba tikrinama ne visa apimtimi, tiekėjas įsipareigoja, kad S</w:t>
            </w:r>
            <w:r w:rsidRPr="0085213F">
              <w:rPr>
                <w:rFonts w:ascii="Times New Roman" w:hAnsi="Times New Roman" w:cs="Times New Roman"/>
                <w:i/>
                <w:iCs/>
                <w:sz w:val="24"/>
                <w:szCs w:val="24"/>
              </w:rPr>
              <w:t xml:space="preserve">utartį vykdys tik tokią </w:t>
            </w:r>
            <w:r w:rsidRPr="0085213F">
              <w:rPr>
                <w:rFonts w:ascii="Times New Roman" w:hAnsi="Times New Roman" w:cs="Times New Roman"/>
                <w:i/>
                <w:iCs/>
                <w:sz w:val="24"/>
                <w:szCs w:val="24"/>
              </w:rPr>
              <w:lastRenderedPageBreak/>
              <w:t>teisę turintys</w:t>
            </w:r>
            <w:r w:rsidRPr="0085213F">
              <w:rPr>
                <w:rFonts w:ascii="Times New Roman" w:hAnsi="Times New Roman" w:cs="Times New Roman"/>
                <w:i/>
                <w:sz w:val="24"/>
                <w:szCs w:val="24"/>
              </w:rPr>
              <w:t xml:space="preserve"> asmenys. Tokiu atveju tiekėjas atitinkamus dokumentus, įrodančius, kad Sutartį vykdys tik tokią teisę turintys asmenys, turės pateikti </w:t>
            </w:r>
            <w:r w:rsidRPr="0085213F">
              <w:rPr>
                <w:rFonts w:ascii="Times New Roman" w:hAnsi="Times New Roman" w:cs="Times New Roman"/>
                <w:i/>
                <w:iCs/>
                <w:sz w:val="24"/>
                <w:szCs w:val="24"/>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85213F">
              <w:rPr>
                <w:rFonts w:ascii="Times New Roman" w:hAnsi="Times New Roman" w:cs="Times New Roman"/>
                <w:i/>
                <w:sz w:val="24"/>
                <w:szCs w:val="24"/>
              </w:rPr>
              <w:t>.</w:t>
            </w:r>
          </w:p>
          <w:p w14:paraId="32120B50" w14:textId="77777777" w:rsidR="00BD6197" w:rsidRPr="0085213F" w:rsidRDefault="00BD6197" w:rsidP="00BD6197">
            <w:pPr>
              <w:tabs>
                <w:tab w:val="left" w:pos="347"/>
                <w:tab w:val="left" w:pos="1665"/>
              </w:tabs>
              <w:rPr>
                <w:rFonts w:ascii="Times New Roman" w:hAnsi="Times New Roman" w:cs="Times New Roman"/>
                <w:i/>
                <w:sz w:val="24"/>
                <w:szCs w:val="24"/>
              </w:rPr>
            </w:pPr>
          </w:p>
          <w:p w14:paraId="4F574AFA" w14:textId="7196C520" w:rsidR="003B25ED" w:rsidRPr="0085213F" w:rsidRDefault="00BD6197" w:rsidP="0085213F">
            <w:pPr>
              <w:ind w:firstLine="0"/>
              <w:rPr>
                <w:rFonts w:ascii="Times New Roman" w:hAnsi="Times New Roman" w:cs="Times New Roman"/>
                <w:sz w:val="24"/>
                <w:szCs w:val="24"/>
                <w:lang w:eastAsia="lt-LT"/>
              </w:rPr>
            </w:pPr>
            <w:r w:rsidRPr="0085213F">
              <w:rPr>
                <w:rFonts w:ascii="Times New Roman" w:hAnsi="Times New Roman" w:cs="Times New Roman"/>
                <w:i/>
                <w:iCs/>
                <w:sz w:val="24"/>
                <w:szCs w:val="24"/>
              </w:rPr>
              <w:t>Pateikiami skenuoti arba el. parašu pasirašyti dokumentai</w:t>
            </w:r>
            <w:r w:rsidRPr="0085213F">
              <w:rPr>
                <w:rFonts w:ascii="Times New Roman" w:hAnsi="Times New Roman" w:cs="Times New Roman"/>
                <w:i/>
                <w:sz w:val="24"/>
                <w:szCs w:val="24"/>
              </w:rPr>
              <w:t>.</w:t>
            </w:r>
            <w:r w:rsidRPr="0085213F">
              <w:rPr>
                <w:rFonts w:ascii="Times New Roman" w:hAnsi="Times New Roman" w:cs="Times New Roman"/>
                <w:sz w:val="24"/>
                <w:szCs w:val="24"/>
                <w:lang w:eastAsia="lt-LT"/>
              </w:rPr>
              <w:t xml:space="preserve"> </w:t>
            </w:r>
          </w:p>
        </w:tc>
      </w:tr>
      <w:bookmarkEnd w:id="20"/>
    </w:tbl>
    <w:p w14:paraId="6A582DF5" w14:textId="77777777" w:rsidR="003B25ED" w:rsidRPr="003B25ED" w:rsidRDefault="003B25ED" w:rsidP="003B25ED">
      <w:pPr>
        <w:tabs>
          <w:tab w:val="left" w:pos="1134"/>
          <w:tab w:val="left" w:pos="1276"/>
          <w:tab w:val="left" w:pos="1560"/>
        </w:tabs>
        <w:rPr>
          <w:rFonts w:ascii="Times New Roman" w:eastAsia="Calibri" w:hAnsi="Times New Roman" w:cs="Times New Roman"/>
          <w:sz w:val="24"/>
          <w:szCs w:val="24"/>
        </w:rPr>
      </w:pPr>
    </w:p>
    <w:p w14:paraId="3DF3DF83" w14:textId="77777777" w:rsidR="003B25ED" w:rsidRPr="003B25ED" w:rsidRDefault="003B25ED" w:rsidP="003B25ED">
      <w:pPr>
        <w:widowControl w:val="0"/>
        <w:tabs>
          <w:tab w:val="left" w:pos="1134"/>
        </w:tabs>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19. Užsienio valstybėse išduoti pašalinimo pagrindų nebuvimo, kvalifikacijos atitiktį įrodantys dokumentai legalizuojami vadovaujantis Dokumentų legalizavimo ir tvirtinimo pažyma (</w:t>
      </w:r>
      <w:proofErr w:type="spellStart"/>
      <w:r w:rsidRPr="003B25ED">
        <w:rPr>
          <w:rFonts w:ascii="Times New Roman" w:eastAsia="Calibri" w:hAnsi="Times New Roman" w:cs="Times New Roman"/>
          <w:i/>
          <w:sz w:val="24"/>
          <w:szCs w:val="24"/>
          <w:lang w:eastAsia="lt-LT"/>
        </w:rPr>
        <w:t>Apostille</w:t>
      </w:r>
      <w:proofErr w:type="spellEnd"/>
      <w:r w:rsidRPr="003B25ED">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25ED">
        <w:rPr>
          <w:rFonts w:ascii="Times New Roman" w:eastAsia="Calibri" w:hAnsi="Times New Roman" w:cs="Times New Roman"/>
          <w:i/>
          <w:sz w:val="24"/>
          <w:szCs w:val="24"/>
          <w:lang w:eastAsia="lt-LT"/>
        </w:rPr>
        <w:t>Apostille</w:t>
      </w:r>
      <w:proofErr w:type="spellEnd"/>
      <w:r w:rsidRPr="003B25ED">
        <w:rPr>
          <w:rFonts w:ascii="Times New Roman" w:eastAsia="Calibri" w:hAnsi="Times New Roman" w:cs="Times New Roman"/>
          <w:sz w:val="24"/>
          <w:szCs w:val="24"/>
          <w:lang w:eastAsia="lt-LT"/>
        </w:rPr>
        <w:t>).</w:t>
      </w:r>
    </w:p>
    <w:p w14:paraId="4FD2724A" w14:textId="77777777"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20. Šiame konkurso sąlygų apraše vartojamos ūkio subjekto, kurio pajėgumais remiamasi, </w:t>
      </w:r>
      <w:r w:rsidRPr="003B25ED">
        <w:rPr>
          <w:rFonts w:ascii="Times New Roman" w:eastAsia="Times New Roman" w:hAnsi="Times New Roman" w:cs="Times New Roman"/>
          <w:sz w:val="24"/>
          <w:szCs w:val="24"/>
        </w:rPr>
        <w:t>subrangov</w:t>
      </w:r>
      <w:r w:rsidRPr="003B25ED">
        <w:rPr>
          <w:rFonts w:ascii="Times New Roman" w:eastAsia="Times New Roman" w:hAnsi="Times New Roman" w:cs="Times New Roman"/>
          <w:sz w:val="24"/>
          <w:szCs w:val="24"/>
          <w:lang w:eastAsia="lt-LT"/>
        </w:rPr>
        <w:t>o, kvazisubtiekėjo  sąvokų reikšmės:</w:t>
      </w:r>
    </w:p>
    <w:p w14:paraId="57776895" w14:textId="77777777" w:rsidR="003B25ED" w:rsidRPr="003B25ED" w:rsidRDefault="003B25ED" w:rsidP="003B25ED">
      <w:pPr>
        <w:tabs>
          <w:tab w:val="left" w:pos="1134"/>
          <w:tab w:val="left" w:pos="1276"/>
        </w:tabs>
        <w:rPr>
          <w:rFonts w:ascii="Times New Roman" w:eastAsia="Times New Roman" w:hAnsi="Times New Roman" w:cs="Times New Roman"/>
          <w:b/>
          <w:bCs/>
          <w:sz w:val="24"/>
          <w:szCs w:val="24"/>
          <w:lang w:eastAsia="lt-LT"/>
        </w:rPr>
      </w:pPr>
      <w:bookmarkStart w:id="21" w:name="_Hlk128677156"/>
      <w:r w:rsidRPr="003B25ED">
        <w:rPr>
          <w:rFonts w:ascii="Times New Roman" w:eastAsia="Times New Roman" w:hAnsi="Times New Roman" w:cs="Times New Roman"/>
          <w:bCs/>
          <w:sz w:val="24"/>
          <w:szCs w:val="24"/>
          <w:lang w:eastAsia="lt-LT"/>
        </w:rPr>
        <w:t>20.1.</w:t>
      </w:r>
      <w:r w:rsidRPr="003B25ED">
        <w:rPr>
          <w:rFonts w:ascii="Times New Roman" w:eastAsia="Times New Roman" w:hAnsi="Times New Roman" w:cs="Times New Roman"/>
          <w:b/>
          <w:bCs/>
          <w:sz w:val="24"/>
          <w:szCs w:val="24"/>
          <w:lang w:eastAsia="lt-LT"/>
        </w:rPr>
        <w:t xml:space="preserve"> ūkio subjektas, kurio pajėgumais remiamasi </w:t>
      </w:r>
      <w:r w:rsidRPr="003B25ED">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1AF404F5" w14:textId="77777777" w:rsidR="003B25ED" w:rsidRPr="003B25ED" w:rsidRDefault="003B25ED" w:rsidP="003B25ED">
      <w:pPr>
        <w:tabs>
          <w:tab w:val="left" w:pos="1134"/>
          <w:tab w:val="left" w:pos="1276"/>
        </w:tabs>
        <w:rPr>
          <w:rFonts w:ascii="Times New Roman" w:eastAsia="Times New Roman" w:hAnsi="Times New Roman" w:cs="Times New Roman"/>
          <w:bCs/>
          <w:sz w:val="24"/>
          <w:szCs w:val="24"/>
          <w:lang w:eastAsia="lt-LT"/>
        </w:rPr>
      </w:pPr>
      <w:r w:rsidRPr="003B25ED">
        <w:rPr>
          <w:rFonts w:ascii="Times New Roman" w:eastAsia="Times New Roman" w:hAnsi="Times New Roman" w:cs="Times New Roman"/>
          <w:bCs/>
          <w:sz w:val="24"/>
          <w:szCs w:val="24"/>
          <w:lang w:eastAsia="lt-LT"/>
        </w:rPr>
        <w:t>20.2.</w:t>
      </w:r>
      <w:r w:rsidRPr="003B25ED">
        <w:rPr>
          <w:rFonts w:ascii="Times New Roman" w:eastAsia="Times New Roman" w:hAnsi="Times New Roman" w:cs="Times New Roman"/>
          <w:b/>
          <w:bCs/>
          <w:sz w:val="24"/>
          <w:szCs w:val="24"/>
          <w:lang w:eastAsia="lt-LT"/>
        </w:rPr>
        <w:t xml:space="preserve"> subrangovas, kurio pajėgumais tiekėjas nesiremia (toliau – subrangovas) –</w:t>
      </w:r>
      <w:r w:rsidRPr="003B25ED">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1E6EE2E7" w14:textId="77777777" w:rsidR="003B25ED" w:rsidRPr="003B25ED" w:rsidRDefault="003B25ED" w:rsidP="003B25ED">
      <w:pPr>
        <w:tabs>
          <w:tab w:val="left" w:pos="1134"/>
          <w:tab w:val="left" w:pos="1276"/>
        </w:tabs>
        <w:rPr>
          <w:rFonts w:ascii="Times New Roman" w:eastAsia="Times New Roman" w:hAnsi="Times New Roman" w:cs="Times New Roman"/>
          <w:bCs/>
          <w:sz w:val="24"/>
          <w:szCs w:val="24"/>
          <w:lang w:eastAsia="lt-LT"/>
        </w:rPr>
      </w:pPr>
      <w:r w:rsidRPr="003B25ED">
        <w:rPr>
          <w:rFonts w:ascii="Times New Roman" w:eastAsia="Times New Roman" w:hAnsi="Times New Roman" w:cs="Times New Roman"/>
          <w:bCs/>
          <w:sz w:val="24"/>
          <w:szCs w:val="24"/>
          <w:lang w:eastAsia="lt-LT"/>
        </w:rPr>
        <w:t>20.3.</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b/>
          <w:sz w:val="24"/>
          <w:szCs w:val="24"/>
          <w:lang w:eastAsia="lt-LT"/>
        </w:rPr>
        <w:t>kvazisubtiekėjas</w:t>
      </w:r>
      <w:r w:rsidRPr="003B25ED">
        <w:rPr>
          <w:rFonts w:ascii="Times New Roman" w:eastAsia="Times New Roman" w:hAnsi="Times New Roman" w:cs="Times New Roman"/>
          <w:bCs/>
          <w:sz w:val="24"/>
          <w:szCs w:val="24"/>
          <w:lang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bookmarkEnd w:id="21"/>
    <w:p w14:paraId="241D252D" w14:textId="35B906B6" w:rsidR="0085213F" w:rsidRPr="0085213F" w:rsidRDefault="003B25ED" w:rsidP="0085213F">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21.</w:t>
      </w:r>
      <w:r w:rsidR="0085213F" w:rsidRPr="0085213F">
        <w:rPr>
          <w:rFonts w:ascii="Times New Roman" w:eastAsia="Times New Roman" w:hAnsi="Times New Roman" w:cs="Times New Roman"/>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0D27EC91" w14:textId="586B119D" w:rsidR="0085213F" w:rsidRPr="0085213F" w:rsidRDefault="0085213F" w:rsidP="0085213F">
      <w:pPr>
        <w:tabs>
          <w:tab w:val="left" w:pos="1134"/>
        </w:tabs>
        <w:rPr>
          <w:rFonts w:ascii="Times New Roman" w:eastAsia="Times New Roman" w:hAnsi="Times New Roman" w:cs="Times New Roman"/>
          <w:sz w:val="24"/>
          <w:szCs w:val="24"/>
        </w:rPr>
      </w:pPr>
      <w:r w:rsidRPr="0085213F">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5213F">
        <w:rPr>
          <w:rFonts w:ascii="Times New Roman" w:eastAsia="Times New Roman" w:hAnsi="Times New Roman" w:cs="Times New Roman"/>
          <w:sz w:val="24"/>
          <w:szCs w:val="24"/>
        </w:rPr>
        <w:t>.</w:t>
      </w:r>
      <w:r w:rsidRPr="0085213F">
        <w:rPr>
          <w:rFonts w:ascii="Times New Roman" w:eastAsia="Times New Roman" w:hAnsi="Times New Roman" w:cs="Times New Roman"/>
          <w:sz w:val="24"/>
          <w:szCs w:val="24"/>
        </w:rPr>
        <w:tab/>
        <w:t xml:space="preserve">Tiekėjas nustatytų kvalifikacijos reikalavimų atitikimui gali remtis </w:t>
      </w:r>
      <w:r w:rsidRPr="00FE1A28">
        <w:rPr>
          <w:rFonts w:ascii="Times New Roman" w:eastAsia="Times New Roman" w:hAnsi="Times New Roman" w:cs="Times New Roman"/>
          <w:b/>
          <w:bCs/>
          <w:sz w:val="24"/>
          <w:szCs w:val="24"/>
        </w:rPr>
        <w:t>kitų ūkio subjektų</w:t>
      </w:r>
      <w:r w:rsidRPr="0085213F">
        <w:rPr>
          <w:rFonts w:ascii="Times New Roman" w:eastAsia="Times New Roman" w:hAnsi="Times New Roman" w:cs="Times New Roman"/>
          <w:sz w:val="24"/>
          <w:szCs w:val="24"/>
        </w:rPr>
        <w:t xml:space="preserve"> (tiek juridinių, tiek fizinių asmenų) </w:t>
      </w:r>
      <w:r w:rsidRPr="00FE1A28">
        <w:rPr>
          <w:rFonts w:ascii="Times New Roman" w:eastAsia="Times New Roman" w:hAnsi="Times New Roman" w:cs="Times New Roman"/>
          <w:b/>
          <w:bCs/>
          <w:sz w:val="24"/>
          <w:szCs w:val="24"/>
        </w:rPr>
        <w:t>pajėgumais</w:t>
      </w:r>
      <w:r w:rsidRPr="0085213F">
        <w:rPr>
          <w:rFonts w:ascii="Times New Roman" w:eastAsia="Times New Roman" w:hAnsi="Times New Roman" w:cs="Times New Roman"/>
          <w:sz w:val="24"/>
          <w:szCs w:val="24"/>
        </w:rPr>
        <w:t xml:space="preserve"> (t. y. kitų ūkio subjektų kvalifikacija). Kiti ūkio subjektai turi būti nurodomi konkurso sąlygų </w:t>
      </w:r>
      <w:r w:rsidRPr="00FE1A28">
        <w:rPr>
          <w:rFonts w:ascii="Times New Roman" w:eastAsia="Times New Roman" w:hAnsi="Times New Roman" w:cs="Times New Roman"/>
          <w:b/>
          <w:bCs/>
          <w:sz w:val="24"/>
          <w:szCs w:val="24"/>
        </w:rPr>
        <w:t>aprašo 1 priede</w:t>
      </w:r>
      <w:r w:rsidRPr="0085213F">
        <w:rPr>
          <w:rFonts w:ascii="Times New Roman" w:eastAsia="Times New Roman" w:hAnsi="Times New Roman" w:cs="Times New Roman"/>
          <w:sz w:val="24"/>
          <w:szCs w:val="24"/>
        </w:rPr>
        <w:t xml:space="preserve">. Jeigu reikalaujama išsilavinimo ar profesinės kvalifikacijos, kaip nustatyta VPĮ 51 str. 7 d. 7 p., ar profesinės patirties, tiekėjas gali remtis kitų ūkio subjektų pajėgumais tik tuo atveju, jeigu tie subjektai (jų darbuotojai) patys vykdys įsipareigojimus, kuriems reikia jų turimų pajėgumų. Tiekėjas turi pareigą </w:t>
      </w:r>
      <w:r>
        <w:rPr>
          <w:rFonts w:ascii="Times New Roman" w:eastAsia="Times New Roman" w:hAnsi="Times New Roman" w:cs="Times New Roman"/>
          <w:sz w:val="24"/>
          <w:szCs w:val="24"/>
        </w:rPr>
        <w:t xml:space="preserve">CPO ir </w:t>
      </w:r>
      <w:r w:rsidRPr="0085213F">
        <w:rPr>
          <w:rFonts w:ascii="Times New Roman" w:eastAsia="Times New Roman" w:hAnsi="Times New Roman" w:cs="Times New Roman"/>
          <w:sz w:val="24"/>
          <w:szCs w:val="24"/>
        </w:rPr>
        <w:t xml:space="preserve">Perkančiajai organizacijai pasiūlyme įrodyti, kad per visą pirkimo sutarties vykdymo laikotarpį ūkio subjekto, kurio pajėgumais buvo pasiremta, ištekliai tiekėjui bus prieinami (t. y. kartu su pasiūlymu pateikti tai patvirtinančius dokumentus: dvišalę pasirašytą sutartį, ketinimų protokolą ar kitą dvišalį dokumentą). Svarbu, kad šis dokumentas būtų sudarytas iki tiekėjui pateikiant pasiūlymą. Taip pat kartu su tiekėjo EBVPD privalo būti pateikti ir šių ūkio subjektų EBVPD. Jei tiekėjo pasiūlymas galėtų būti pripažintas laimėjusiu (arba </w:t>
      </w:r>
      <w:r>
        <w:rPr>
          <w:rFonts w:ascii="Times New Roman" w:eastAsia="Times New Roman" w:hAnsi="Times New Roman" w:cs="Times New Roman"/>
          <w:sz w:val="24"/>
          <w:szCs w:val="24"/>
        </w:rPr>
        <w:t>CPO</w:t>
      </w:r>
      <w:r w:rsidRPr="0085213F">
        <w:rPr>
          <w:rFonts w:ascii="Times New Roman" w:eastAsia="Times New Roman" w:hAnsi="Times New Roman" w:cs="Times New Roman"/>
          <w:sz w:val="24"/>
          <w:szCs w:val="24"/>
        </w:rPr>
        <w:t xml:space="preserve"> pareikalavus kitais atvejais), turi būti pateikti dokumentai, įrodantys, kad ūkio subjektai, kurių pajėgumais tiekėjas ketina remtis, neatitinka šio konkurso sąlygų </w:t>
      </w:r>
      <w:r w:rsidRPr="0085213F">
        <w:rPr>
          <w:rFonts w:ascii="Times New Roman" w:eastAsia="Times New Roman" w:hAnsi="Times New Roman" w:cs="Times New Roman"/>
          <w:sz w:val="24"/>
          <w:szCs w:val="24"/>
        </w:rPr>
        <w:lastRenderedPageBreak/>
        <w:t xml:space="preserve">aprašo 17.1 p. nustatytų pašalinimo pagrindų ir atitinka konkurso sąlygų aprašo 18 p. nustatytus kvalifikacijos reikalavimus (jeigu atitiktį jiems tiekėjas grindžia pasitelkiamo kito ūkio subjekto pajėgumais). Jeigu ūkio subjektas, kurio pajėgumais remiamasi dėl atitikimo kvalifikacijos reikalavimui, netenkina jam keliamo bent vieno kvalifikacijos reikalavimo arba jo padėtis atitinka bent vieną konkurso sąlygų apraše nustatytą pašalinimo pagrindą, </w:t>
      </w:r>
      <w:r>
        <w:rPr>
          <w:rFonts w:ascii="Times New Roman" w:eastAsia="Times New Roman" w:hAnsi="Times New Roman" w:cs="Times New Roman"/>
          <w:sz w:val="24"/>
          <w:szCs w:val="24"/>
        </w:rPr>
        <w:t>CPO</w:t>
      </w:r>
      <w:r w:rsidRPr="0085213F">
        <w:rPr>
          <w:rFonts w:ascii="Times New Roman" w:eastAsia="Times New Roman" w:hAnsi="Times New Roman" w:cs="Times New Roman"/>
          <w:sz w:val="24"/>
          <w:szCs w:val="24"/>
        </w:rPr>
        <w:t xml:space="preserve"> turi pareikalauti per jos nustatytą terminą pakeisti jį reikalavimus atitinkančiu ūkio subjektu. Tiekėjui nepakeitus tokio ūkio subjekto kitu, atitinkančiu nustatytus reikalavimus, tiekėjo pasiūlymas yra atmetamas. 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w:t>
      </w:r>
    </w:p>
    <w:p w14:paraId="160F99E1" w14:textId="77777777" w:rsidR="0085213F" w:rsidRDefault="0085213F" w:rsidP="0085213F">
      <w:pPr>
        <w:tabs>
          <w:tab w:val="left" w:pos="1134"/>
        </w:tabs>
        <w:rPr>
          <w:rFonts w:ascii="Times New Roman" w:eastAsia="Times New Roman" w:hAnsi="Times New Roman" w:cs="Times New Roman"/>
          <w:i/>
          <w:iCs/>
          <w:sz w:val="24"/>
          <w:szCs w:val="24"/>
        </w:rPr>
      </w:pPr>
      <w:r w:rsidRPr="0085213F">
        <w:rPr>
          <w:rFonts w:ascii="Times New Roman" w:eastAsia="Times New Roman" w:hAnsi="Times New Roman" w:cs="Times New Roman"/>
          <w:i/>
          <w:iCs/>
          <w:sz w:val="24"/>
          <w:szCs w:val="24"/>
        </w:rPr>
        <w:t>Pastaba. Jei dvišaliame susitarime juridinis ar fizinis asmuo yra įvardijamas ne ūkio subjektu, kurio pajėgumais remiamasi, o subtiekėju/subrangovu,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04D10E3" w14:textId="0CC5A9CB" w:rsidR="003B25ED" w:rsidRPr="003B25ED" w:rsidRDefault="003B25ED" w:rsidP="0085213F">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23. Tiekėjas pirkimo sutarties vykdymui gali pasitelkti </w:t>
      </w:r>
      <w:r w:rsidRPr="003B25ED">
        <w:rPr>
          <w:rFonts w:ascii="Times New Roman" w:eastAsia="Times New Roman" w:hAnsi="Times New Roman" w:cs="Times New Roman"/>
          <w:b/>
          <w:bCs/>
          <w:sz w:val="24"/>
          <w:szCs w:val="24"/>
        </w:rPr>
        <w:t>subrangovus</w:t>
      </w:r>
      <w:r w:rsidRPr="003B25ED">
        <w:rPr>
          <w:rFonts w:ascii="Times New Roman" w:eastAsia="Times New Roman" w:hAnsi="Times New Roman" w:cs="Times New Roman"/>
          <w:sz w:val="24"/>
          <w:szCs w:val="24"/>
        </w:rPr>
        <w:t xml:space="preserve"> (tokiais laikomi tretieji asmenys, kurie vykdys sutartines tiekėjo prievoles, tačiau tiekėjas nesiremia jų pajėgumais, kad atitiktų kvalifikacijos reikalavimus). </w:t>
      </w:r>
      <w:r w:rsidRPr="003B25ED">
        <w:rPr>
          <w:rFonts w:ascii="Times New Roman" w:eastAsia="Times New Roman" w:hAnsi="Times New Roman" w:cs="Times New Roman"/>
          <w:b/>
          <w:bCs/>
          <w:sz w:val="24"/>
          <w:szCs w:val="24"/>
        </w:rPr>
        <w:t>Tiekėjas savo pasiūlyme (konkurso sąlygų aprašo 1 priede) privalo nurodyti, kokiai pirkimo sutarties daliai ir kokius subrangovus, jeigu jie yra žinomi, jis ketina pasitelkti</w:t>
      </w:r>
      <w:r w:rsidRPr="003B25ED">
        <w:rPr>
          <w:rFonts w:ascii="Times New Roman" w:eastAsia="Times New Roman" w:hAnsi="Times New Roman" w:cs="Times New Roman"/>
          <w:sz w:val="24"/>
          <w:szCs w:val="24"/>
        </w:rPr>
        <w:t>. CPO nereikalauja, kad tiekėjas pateiktų subrangovų EBVPD ir nevertina jų informacijos dėl pašalinimo pagrindų ar kvalifikacijos. Nors CPO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p>
    <w:p w14:paraId="178DAC82" w14:textId="676391C6"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bCs/>
          <w:sz w:val="24"/>
          <w:szCs w:val="24"/>
          <w:lang w:eastAsia="lt-LT"/>
        </w:rPr>
        <w:t>24.</w:t>
      </w:r>
      <w:r w:rsidRPr="003B25ED">
        <w:rPr>
          <w:rFonts w:ascii="Times New Roman" w:eastAsia="Times New Roman" w:hAnsi="Times New Roman" w:cs="Times New Roman"/>
          <w:b/>
          <w:bCs/>
          <w:sz w:val="24"/>
          <w:szCs w:val="24"/>
          <w:lang w:eastAsia="lt-LT"/>
        </w:rPr>
        <w:t xml:space="preserve"> Pašalinimo pagrindai, kvalifikacijos reikalavimai tiekėjų grupės nariams</w:t>
      </w:r>
      <w:r w:rsidRPr="003B25ED">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šio konkurso sąlygų aprašo 17.1 p. nustatytų pašalinimo pagrindų. Konkurso sąlygų aprašo 18 p. nurodytus</w:t>
      </w:r>
      <w:r w:rsidR="0085213F">
        <w:rPr>
          <w:rFonts w:ascii="Times New Roman" w:eastAsia="Times New Roman" w:hAnsi="Times New Roman" w:cs="Times New Roman"/>
          <w:sz w:val="24"/>
          <w:szCs w:val="24"/>
          <w:lang w:eastAsia="lt-LT"/>
        </w:rPr>
        <w:t xml:space="preserve"> kvalifikacijos</w:t>
      </w:r>
      <w:r w:rsidRPr="003B25ED">
        <w:rPr>
          <w:rFonts w:ascii="Times New Roman" w:eastAsia="Times New Roman" w:hAnsi="Times New Roman" w:cs="Times New Roman"/>
          <w:sz w:val="24"/>
          <w:szCs w:val="24"/>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3B25ED">
        <w:rPr>
          <w:rFonts w:ascii="Times New Roman" w:eastAsia="Times New Roman" w:hAnsi="Times New Roman" w:cs="Times New Roman"/>
          <w:color w:val="000000"/>
          <w:sz w:val="24"/>
          <w:szCs w:val="24"/>
        </w:rPr>
        <w:t xml:space="preserve">. </w:t>
      </w:r>
      <w:r w:rsidRPr="003B25ED">
        <w:rPr>
          <w:rFonts w:ascii="Times New Roman" w:eastAsia="Times New Roman" w:hAnsi="Times New Roman" w:cs="Times New Roman"/>
          <w:sz w:val="24"/>
          <w:szCs w:val="24"/>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11FBB1D" w14:textId="77777777" w:rsidR="003B25ED" w:rsidRPr="003B25ED" w:rsidRDefault="003B25ED" w:rsidP="003B25ED">
      <w:pPr>
        <w:tabs>
          <w:tab w:val="left" w:pos="1134"/>
        </w:tabs>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lang w:eastAsia="lt-LT"/>
        </w:rPr>
        <w:t>25.</w:t>
      </w:r>
      <w:r w:rsidRPr="003B25ED">
        <w:rPr>
          <w:rFonts w:ascii="Times New Roman" w:eastAsia="Times New Roman" w:hAnsi="Times New Roman" w:cs="Times New Roman"/>
          <w:sz w:val="24"/>
          <w:szCs w:val="24"/>
        </w:rPr>
        <w:t xml:space="preserve"> </w:t>
      </w:r>
      <w:bookmarkStart w:id="22" w:name="_Hlk219966891"/>
      <w:r w:rsidRPr="003B25ED">
        <w:rPr>
          <w:rFonts w:ascii="Times New Roman" w:eastAsia="Times New Roman" w:hAnsi="Times New Roman" w:cs="Times New Roman"/>
          <w:sz w:val="24"/>
          <w:szCs w:val="24"/>
          <w:lang w:eastAsia="lt-LT"/>
        </w:rPr>
        <w:t>Jei tiekėjas sutarties vykdymui ketina remtis specialisto (fizinio asmens), kurį ketina įdarbinti, pajėgumais (kvalifikacija), toks specialistas privalo būti nurodomas tiekėjo pasiūlyme (konkurso sąlygų aprašo 1 priedas)</w:t>
      </w:r>
      <w:r w:rsidRPr="003B25ED">
        <w:rPr>
          <w:rFonts w:ascii="Times New Roman" w:eastAsia="Times New Roman" w:hAnsi="Times New Roman" w:cs="Times New Roman"/>
          <w:b/>
          <w:bCs/>
          <w:sz w:val="24"/>
          <w:szCs w:val="24"/>
          <w:lang w:eastAsia="lt-LT"/>
        </w:rPr>
        <w:t xml:space="preserve"> kaip kvazisubtiekėjas</w:t>
      </w:r>
      <w:r w:rsidRPr="003B25ED">
        <w:rPr>
          <w:rFonts w:ascii="Times New Roman" w:eastAsia="Times New Roman" w:hAnsi="Times New Roman" w:cs="Times New Roman"/>
          <w:sz w:val="24"/>
          <w:szCs w:val="24"/>
          <w:lang w:eastAsia="lt-LT"/>
        </w:rPr>
        <w:t xml:space="preserve">. Taip pat tiekėjas, teikdamas pasiūlymą, pateikia </w:t>
      </w:r>
      <w:r w:rsidRPr="003B25ED">
        <w:rPr>
          <w:rFonts w:ascii="Times New Roman" w:eastAsia="Times New Roman" w:hAnsi="Times New Roman" w:cs="Times New Roman"/>
          <w:b/>
          <w:bCs/>
          <w:sz w:val="24"/>
          <w:szCs w:val="24"/>
          <w:lang w:eastAsia="lt-LT"/>
        </w:rPr>
        <w:t>dvišalį susitarimą arba ketinimų protokolą</w:t>
      </w:r>
      <w:r w:rsidRPr="003B25ED">
        <w:rPr>
          <w:rFonts w:ascii="Times New Roman" w:eastAsia="Times New Roman" w:hAnsi="Times New Roman" w:cs="Times New Roman"/>
          <w:sz w:val="24"/>
          <w:szCs w:val="24"/>
          <w:lang w:eastAsia="lt-LT"/>
        </w:rPr>
        <w:t xml:space="preserve">, arba kitą dokumentą, kuris pagrįstų, kad konkurso laimėjimo atveju specialistas bus įdarbintas. </w:t>
      </w:r>
      <w:r w:rsidRPr="003B25ED">
        <w:rPr>
          <w:rFonts w:ascii="Times New Roman" w:eastAsia="Times New Roman" w:hAnsi="Times New Roman" w:cs="Times New Roman"/>
          <w:b/>
          <w:bCs/>
          <w:sz w:val="24"/>
          <w:szCs w:val="24"/>
          <w:lang w:eastAsia="lt-LT"/>
        </w:rPr>
        <w:t xml:space="preserve">Svarbu, kad šis dokumentas būtų sudarytas iki tiekėjui pateikiant pasiūlymą. </w:t>
      </w:r>
      <w:proofErr w:type="spellStart"/>
      <w:r w:rsidRPr="003B25ED">
        <w:rPr>
          <w:rFonts w:ascii="Times New Roman" w:eastAsia="Times New Roman" w:hAnsi="Times New Roman" w:cs="Times New Roman"/>
          <w:b/>
          <w:bCs/>
          <w:sz w:val="24"/>
          <w:szCs w:val="24"/>
          <w:lang w:eastAsia="lt-LT"/>
        </w:rPr>
        <w:t>Kvazisubtiekėjai</w:t>
      </w:r>
      <w:proofErr w:type="spellEnd"/>
      <w:r w:rsidRPr="003B25ED">
        <w:rPr>
          <w:rFonts w:ascii="Times New Roman" w:eastAsia="Times New Roman" w:hAnsi="Times New Roman" w:cs="Times New Roman"/>
          <w:b/>
          <w:bCs/>
          <w:sz w:val="24"/>
          <w:szCs w:val="24"/>
          <w:lang w:eastAsia="lt-LT"/>
        </w:rPr>
        <w:t xml:space="preserve"> turi būti išviešinti teikiant pasiūlymą, nes po pasiūlymo pateikimo termino pabaigos pasitelkti (nurodyti) naujų </w:t>
      </w:r>
      <w:proofErr w:type="spellStart"/>
      <w:r w:rsidRPr="003B25ED">
        <w:rPr>
          <w:rFonts w:ascii="Times New Roman" w:eastAsia="Times New Roman" w:hAnsi="Times New Roman" w:cs="Times New Roman"/>
          <w:b/>
          <w:bCs/>
          <w:sz w:val="24"/>
          <w:szCs w:val="24"/>
          <w:lang w:eastAsia="lt-LT"/>
        </w:rPr>
        <w:t>kvazisubtiekėjų</w:t>
      </w:r>
      <w:proofErr w:type="spellEnd"/>
      <w:r w:rsidRPr="003B25ED">
        <w:rPr>
          <w:rFonts w:ascii="Times New Roman" w:eastAsia="Times New Roman" w:hAnsi="Times New Roman" w:cs="Times New Roman"/>
          <w:b/>
          <w:bCs/>
          <w:sz w:val="24"/>
          <w:szCs w:val="24"/>
          <w:lang w:eastAsia="lt-LT"/>
        </w:rPr>
        <w:t xml:space="preserve"> tam, kad atitiktų kvalifikacijos reikalavimus, tiekėjas negalės, t. y. po pasiūlymo pateikimo tiekėjas neturi teisės nurodyti naujų </w:t>
      </w:r>
      <w:proofErr w:type="spellStart"/>
      <w:r w:rsidRPr="003B25ED">
        <w:rPr>
          <w:rFonts w:ascii="Times New Roman" w:eastAsia="Times New Roman" w:hAnsi="Times New Roman" w:cs="Times New Roman"/>
          <w:b/>
          <w:bCs/>
          <w:sz w:val="24"/>
          <w:szCs w:val="24"/>
          <w:lang w:eastAsia="lt-LT"/>
        </w:rPr>
        <w:t>kvazisubtiekėjų</w:t>
      </w:r>
      <w:proofErr w:type="spellEnd"/>
      <w:r w:rsidRPr="003B25ED">
        <w:rPr>
          <w:rFonts w:ascii="Times New Roman" w:eastAsia="Times New Roman" w:hAnsi="Times New Roman" w:cs="Times New Roman"/>
          <w:b/>
          <w:bCs/>
          <w:sz w:val="24"/>
          <w:szCs w:val="24"/>
          <w:lang w:eastAsia="lt-LT"/>
        </w:rPr>
        <w:t>, nes tokie veiksmai laikomi neleistinu pasiūlymo keitimu ir todėl toks tiekėjo pasiūlymas būtų atmetamas.</w:t>
      </w:r>
      <w:bookmarkEnd w:id="22"/>
    </w:p>
    <w:p w14:paraId="295A10BE"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lang w:eastAsia="lt-LT"/>
        </w:rPr>
        <w:t>26. Tiekėjo pasiūlymas atmetamas, jeigu apie nustatytų reikalavimų atitikimą jis pateikė melagingą informaciją, kurią CPO gali įrodyti bet kokiomis teisėtomis priemonėmis.</w:t>
      </w:r>
    </w:p>
    <w:p w14:paraId="7F410E41" w14:textId="77777777" w:rsidR="003B25ED" w:rsidRPr="003B25ED" w:rsidRDefault="003B25ED" w:rsidP="003B25ED">
      <w:pPr>
        <w:widowControl w:val="0"/>
        <w:ind w:firstLine="0"/>
        <w:contextualSpacing/>
        <w:jc w:val="left"/>
        <w:rPr>
          <w:rFonts w:ascii="Times New Roman" w:eastAsia="Times New Roman" w:hAnsi="Times New Roman" w:cs="Times New Roman"/>
          <w:b/>
          <w:color w:val="000000"/>
          <w:sz w:val="24"/>
          <w:szCs w:val="24"/>
        </w:rPr>
      </w:pPr>
    </w:p>
    <w:p w14:paraId="7DCCCD85"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IV SKYRIUS</w:t>
      </w:r>
    </w:p>
    <w:p w14:paraId="34F55589"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TIEKĖJŲ GRUPĖS DALYVAVIMAS PIRKIMO PROCEDŪROSE</w:t>
      </w:r>
    </w:p>
    <w:p w14:paraId="42DF4A1A"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12"/>
          <w:szCs w:val="12"/>
        </w:rPr>
      </w:pPr>
    </w:p>
    <w:p w14:paraId="0B2A9F6A"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bookmarkStart w:id="23" w:name="_Hlk128677438"/>
      <w:r w:rsidRPr="003B25ED">
        <w:rPr>
          <w:rFonts w:ascii="Times New Roman" w:eastAsia="Times New Roman" w:hAnsi="Times New Roman" w:cs="Times New Roman"/>
          <w:color w:val="000000"/>
          <w:sz w:val="24"/>
          <w:szCs w:val="24"/>
        </w:rPr>
        <w:t>27.</w:t>
      </w:r>
      <w:r w:rsidRPr="003B25ED">
        <w:rPr>
          <w:rFonts w:ascii="Times New Roman" w:eastAsia="Times New Roman" w:hAnsi="Times New Roman" w:cs="Times New Roman"/>
          <w:b/>
          <w:color w:val="000000"/>
          <w:sz w:val="24"/>
          <w:szCs w:val="24"/>
        </w:rPr>
        <w:t xml:space="preserve"> </w:t>
      </w:r>
      <w:r w:rsidRPr="003B25ED">
        <w:rPr>
          <w:rFonts w:ascii="Times New Roman" w:eastAsia="Calibri" w:hAnsi="Times New Roman" w:cs="Times New Roman"/>
          <w:sz w:val="24"/>
          <w:szCs w:val="24"/>
          <w:lang w:eastAsia="lt-LT"/>
        </w:rPr>
        <w:t xml:space="preserve">Jei pirkimo procedūrose dalyvauja tiekėjų grupė, ji </w:t>
      </w:r>
      <w:r w:rsidRPr="003B25ED">
        <w:rPr>
          <w:rFonts w:ascii="Times New Roman" w:eastAsia="Calibri" w:hAnsi="Times New Roman" w:cs="Times New Roman"/>
          <w:b/>
          <w:sz w:val="24"/>
          <w:szCs w:val="24"/>
          <w:u w:val="single"/>
          <w:lang w:eastAsia="lt-LT"/>
        </w:rPr>
        <w:t>pateikia iki pasiūlymo pateikimo termino pabaigos</w:t>
      </w:r>
      <w:r w:rsidRPr="003B25ED">
        <w:rPr>
          <w:rFonts w:ascii="Times New Roman" w:eastAsia="Calibri" w:hAnsi="Times New Roman" w:cs="Times New Roman"/>
          <w:sz w:val="24"/>
          <w:szCs w:val="24"/>
          <w:lang w:eastAsia="lt-LT"/>
        </w:rPr>
        <w:t xml:space="preserve"> sudarytą jungtinės veiklos sutarties skaitmeninę kopiją</w:t>
      </w:r>
      <w:r w:rsidRPr="003B25ED">
        <w:rPr>
          <w:rFonts w:ascii="Times New Roman" w:eastAsia="Calibri" w:hAnsi="Times New Roman" w:cs="Times New Roman"/>
          <w:iCs/>
          <w:sz w:val="24"/>
          <w:szCs w:val="24"/>
          <w:lang w:eastAsia="lt-LT"/>
        </w:rPr>
        <w:t xml:space="preserve"> </w:t>
      </w:r>
      <w:r w:rsidRPr="003B25ED">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B25ED">
        <w:rPr>
          <w:rFonts w:ascii="Times New Roman" w:eastAsia="Calibri" w:hAnsi="Times New Roman" w:cs="Times New Roman"/>
          <w:b/>
          <w:i/>
          <w:sz w:val="24"/>
          <w:szCs w:val="24"/>
          <w:lang w:eastAsia="lt-LT"/>
        </w:rPr>
        <w:t xml:space="preserve"> </w:t>
      </w:r>
      <w:r w:rsidRPr="003B25ED">
        <w:rPr>
          <w:rFonts w:ascii="Times New Roman" w:eastAsia="Calibri" w:hAnsi="Times New Roman" w:cs="Times New Roman"/>
          <w:b/>
          <w:bCs/>
          <w:sz w:val="24"/>
          <w:szCs w:val="24"/>
          <w:lang w:eastAsia="lt-LT"/>
        </w:rPr>
        <w:t>solidarią visų šios sutarties šalių atsakomybę</w:t>
      </w:r>
      <w:r w:rsidRPr="003B25ED">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b/>
          <w:bCs/>
          <w:sz w:val="24"/>
          <w:szCs w:val="24"/>
          <w:lang w:eastAsia="lt-LT"/>
        </w:rPr>
        <w:t>už</w:t>
      </w:r>
      <w:r w:rsidRPr="003B25ED">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b/>
          <w:bCs/>
          <w:sz w:val="24"/>
          <w:szCs w:val="24"/>
          <w:lang w:eastAsia="lt-LT"/>
        </w:rPr>
        <w:t>prievolių Perkančiajai organizacijai</w:t>
      </w:r>
      <w:r w:rsidRPr="003B25ED">
        <w:rPr>
          <w:rFonts w:ascii="Times New Roman" w:eastAsia="Calibri" w:hAnsi="Times New Roman" w:cs="Times New Roman"/>
          <w:b/>
          <w:i/>
          <w:sz w:val="24"/>
          <w:szCs w:val="24"/>
          <w:lang w:eastAsia="lt-LT"/>
        </w:rPr>
        <w:t xml:space="preserve"> </w:t>
      </w:r>
      <w:r w:rsidRPr="003B25ED">
        <w:rPr>
          <w:rFonts w:ascii="Times New Roman" w:eastAsia="Calibri" w:hAnsi="Times New Roman" w:cs="Times New Roman"/>
          <w:b/>
          <w:iCs/>
          <w:sz w:val="24"/>
          <w:szCs w:val="24"/>
          <w:lang w:eastAsia="lt-LT"/>
        </w:rPr>
        <w:t>nevykdymą.</w:t>
      </w:r>
      <w:r w:rsidRPr="003B25ED">
        <w:rPr>
          <w:rFonts w:ascii="Times New Roman" w:eastAsia="Calibri" w:hAnsi="Times New Roman" w:cs="Times New Roman"/>
          <w:sz w:val="24"/>
          <w:szCs w:val="24"/>
          <w:lang w:eastAsia="lt-LT"/>
        </w:rPr>
        <w:t xml:space="preserve"> Taip pat </w:t>
      </w:r>
      <w:r w:rsidRPr="003B25ED">
        <w:rPr>
          <w:rFonts w:ascii="Times New Roman" w:eastAsia="Calibri" w:hAnsi="Times New Roman" w:cs="Times New Roman"/>
          <w:sz w:val="24"/>
          <w:szCs w:val="24"/>
          <w:lang w:eastAsia="lt-LT"/>
        </w:rPr>
        <w:lastRenderedPageBreak/>
        <w:t xml:space="preserve">jungtinės veiklos sutartyje turi būti numatyta, kuris asmuo atstovauja tiekėjų grupei (su kuo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turėtų bendrauti pasiūlymo vertinimo metu kylančiais klausimais ir teikti su pasiūlymo įvertinimu susijusią informaciją)</w:t>
      </w:r>
      <w:bookmarkEnd w:id="23"/>
      <w:r w:rsidRPr="003B25ED">
        <w:rPr>
          <w:rFonts w:ascii="Times New Roman" w:eastAsia="Calibri" w:hAnsi="Times New Roman" w:cs="Times New Roman"/>
          <w:sz w:val="24"/>
          <w:szCs w:val="24"/>
          <w:lang w:eastAsia="lt-LT"/>
        </w:rPr>
        <w:t>.</w:t>
      </w:r>
    </w:p>
    <w:p w14:paraId="7D32626C"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bCs/>
          <w:sz w:val="24"/>
          <w:szCs w:val="24"/>
          <w:lang w:eastAsia="lt-LT"/>
        </w:rPr>
        <w:t>28. CPO</w:t>
      </w:r>
      <w:r w:rsidRPr="003B25ED">
        <w:rPr>
          <w:rFonts w:ascii="Times New Roman" w:eastAsia="Calibri" w:hAnsi="Times New Roman" w:cs="Times New Roman"/>
          <w:sz w:val="24"/>
          <w:szCs w:val="24"/>
          <w:lang w:eastAsia="lt-LT"/>
        </w:rPr>
        <w:t xml:space="preserve"> nereikalauja, kad tiekėjų grupės pateiktą pasiūlymą pripažinus geriausiu ir </w:t>
      </w:r>
      <w:r w:rsidRPr="003B25ED">
        <w:rPr>
          <w:rFonts w:ascii="Times New Roman" w:eastAsia="Calibri" w:hAnsi="Times New Roman" w:cs="Times New Roman"/>
          <w:bCs/>
          <w:sz w:val="24"/>
          <w:szCs w:val="24"/>
          <w:lang w:eastAsia="lt-LT"/>
        </w:rPr>
        <w:t>Perkančiajai organizacijai</w:t>
      </w:r>
      <w:r w:rsidRPr="003B25ED">
        <w:rPr>
          <w:rFonts w:ascii="Times New Roman" w:eastAsia="Calibri" w:hAnsi="Times New Roman" w:cs="Times New Roman"/>
          <w:sz w:val="24"/>
          <w:szCs w:val="24"/>
          <w:lang w:eastAsia="lt-LT"/>
        </w:rPr>
        <w:t xml:space="preserve"> pasiūlius sudaryti pirkimo sutartį ši tiekėjų grupė įgautų tam tikrą teisinę formą. </w:t>
      </w:r>
    </w:p>
    <w:p w14:paraId="10F6BCED" w14:textId="77777777" w:rsidR="003B25ED" w:rsidRPr="003B25ED" w:rsidRDefault="003B25ED" w:rsidP="003B25ED">
      <w:pPr>
        <w:widowControl w:val="0"/>
        <w:tabs>
          <w:tab w:val="left" w:pos="1134"/>
          <w:tab w:val="left" w:pos="1276"/>
        </w:tabs>
        <w:ind w:left="710" w:firstLine="0"/>
        <w:rPr>
          <w:rFonts w:ascii="Times New Roman" w:eastAsia="Times New Roman" w:hAnsi="Times New Roman" w:cs="Times New Roman"/>
          <w:i/>
          <w:color w:val="FF0000"/>
          <w:sz w:val="24"/>
          <w:szCs w:val="24"/>
        </w:rPr>
      </w:pPr>
    </w:p>
    <w:p w14:paraId="64BA94F4" w14:textId="77777777" w:rsidR="003B25ED" w:rsidRPr="003B25ED" w:rsidRDefault="003B25ED" w:rsidP="003B25ED">
      <w:pPr>
        <w:widowControl w:val="0"/>
        <w:spacing w:before="120" w:after="24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V SKYRIUS</w:t>
      </w:r>
    </w:p>
    <w:p w14:paraId="64F15212" w14:textId="77777777" w:rsidR="003B25ED" w:rsidRPr="003B25ED" w:rsidRDefault="003B25ED" w:rsidP="003B25ED">
      <w:pPr>
        <w:widowControl w:val="0"/>
        <w:spacing w:before="120" w:after="240"/>
        <w:ind w:firstLine="0"/>
        <w:contextualSpacing/>
        <w:jc w:val="center"/>
        <w:rPr>
          <w:rFonts w:ascii="Times New Roman Bold" w:eastAsia="Times New Roman" w:hAnsi="Times New Roman Bold" w:cs="Times New Roman"/>
          <w:b/>
          <w:sz w:val="12"/>
          <w:szCs w:val="12"/>
        </w:rPr>
      </w:pPr>
      <w:r w:rsidRPr="003B25ED">
        <w:rPr>
          <w:rFonts w:ascii="Times New Roman" w:eastAsia="Times New Roman" w:hAnsi="Times New Roman" w:cs="Times New Roman"/>
          <w:b/>
          <w:sz w:val="24"/>
          <w:szCs w:val="24"/>
        </w:rPr>
        <w:t xml:space="preserve">PASIŪLYMŲ RENGIMAS, </w:t>
      </w:r>
      <w:r w:rsidRPr="003B25ED">
        <w:rPr>
          <w:rFonts w:ascii="Times New Roman Bold" w:eastAsia="Times New Roman" w:hAnsi="Times New Roman Bold" w:cs="Times New Roman"/>
          <w:b/>
          <w:sz w:val="24"/>
          <w:szCs w:val="24"/>
        </w:rPr>
        <w:t>PATEIKIMAS IR KEITIMAS</w:t>
      </w:r>
    </w:p>
    <w:p w14:paraId="18E658EE" w14:textId="77777777" w:rsidR="003B25ED" w:rsidRPr="003B25ED" w:rsidRDefault="003B25ED" w:rsidP="003B25ED">
      <w:pPr>
        <w:widowControl w:val="0"/>
        <w:spacing w:before="120"/>
        <w:ind w:firstLine="0"/>
        <w:contextualSpacing/>
        <w:jc w:val="center"/>
        <w:rPr>
          <w:rFonts w:ascii="Times New Roman Bold" w:eastAsia="Times New Roman" w:hAnsi="Times New Roman Bold" w:cs="Times New Roman"/>
          <w:b/>
          <w:sz w:val="24"/>
          <w:szCs w:val="24"/>
        </w:rPr>
      </w:pPr>
    </w:p>
    <w:p w14:paraId="57EE5483" w14:textId="77777777" w:rsidR="003B25ED" w:rsidRPr="003B25ED" w:rsidRDefault="003B25ED" w:rsidP="003B25ED">
      <w:pPr>
        <w:widowControl w:val="0"/>
        <w:tabs>
          <w:tab w:val="left" w:pos="1134"/>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29. Pasiūlymas turi būti pateikiamas tik elektroninėmis priemonėmis, naudojant CVP IS, pasiekiamą adresu </w:t>
      </w:r>
      <w:hyperlink r:id="rId22" w:history="1">
        <w:r w:rsidRPr="003B25ED">
          <w:rPr>
            <w:rFonts w:ascii="Times New Roman" w:eastAsia="Times New Roman" w:hAnsi="Times New Roman" w:cs="Times New Roman"/>
            <w:color w:val="0000FF"/>
            <w:sz w:val="24"/>
            <w:szCs w:val="24"/>
            <w:u w:val="single"/>
          </w:rPr>
          <w:t>https://viesiejipirkimai.lt</w:t>
        </w:r>
      </w:hyperlink>
      <w:r w:rsidRPr="003B25ED">
        <w:rPr>
          <w:rFonts w:ascii="Times New Roman" w:eastAsia="Times New Roman" w:hAnsi="Times New Roman" w:cs="Times New Roman"/>
          <w:color w:val="000000"/>
          <w:sz w:val="24"/>
          <w:szCs w:val="24"/>
        </w:rPr>
        <w:t>.</w:t>
      </w:r>
      <w:r w:rsidRPr="003B25ED">
        <w:rPr>
          <w:rFonts w:ascii="Times New Roman" w:eastAsia="Times New Roman" w:hAnsi="Times New Roman" w:cs="Times New Roman"/>
          <w:color w:val="000000"/>
          <w:sz w:val="24"/>
          <w:szCs w:val="24"/>
          <w:lang w:eastAsia="lt-LT"/>
        </w:rPr>
        <w:t xml:space="preserve"> </w:t>
      </w:r>
      <w:r w:rsidRPr="003B25ED">
        <w:rPr>
          <w:rFonts w:ascii="Times New Roman" w:eastAsia="Times New Roman" w:hAnsi="Times New Roman" w:cs="Times New Roman"/>
          <w:sz w:val="24"/>
          <w:szCs w:val="24"/>
          <w:lang w:eastAsia="lt-LT"/>
        </w:rPr>
        <w:t xml:space="preserve">Pasiūlymai, pateikti popierine forma arba ne CPO nurodytomis elektroninėmis priemonėmis, bus atmesti kaip neatitinkantys pirkimo dokumentų reikalavimų. </w:t>
      </w:r>
    </w:p>
    <w:p w14:paraId="6D2D0C50" w14:textId="77777777" w:rsidR="003B25ED" w:rsidRPr="003B25ED" w:rsidRDefault="003B25ED" w:rsidP="003B25ED">
      <w:pPr>
        <w:widowControl w:val="0"/>
        <w:tabs>
          <w:tab w:val="left" w:pos="1134"/>
        </w:tabs>
        <w:rPr>
          <w:rFonts w:ascii="Times New Roman" w:eastAsia="Times New Roman" w:hAnsi="Times New Roman" w:cs="Times New Roman"/>
          <w:iCs/>
          <w:sz w:val="24"/>
          <w:szCs w:val="24"/>
        </w:rPr>
      </w:pPr>
      <w:r w:rsidRPr="003B25ED">
        <w:rPr>
          <w:rFonts w:ascii="Times New Roman" w:eastAsia="Times New Roman" w:hAnsi="Times New Roman" w:cs="Times New Roman"/>
          <w:sz w:val="24"/>
          <w:szCs w:val="24"/>
        </w:rPr>
        <w:t>30. Pasiūlymus gali teikti tik CVP IS registruoti tiekėjai (registracija nemokama)</w:t>
      </w:r>
      <w:r w:rsidRPr="003B25ED">
        <w:rPr>
          <w:rFonts w:ascii="Times New Roman" w:eastAsia="Times New Roman" w:hAnsi="Times New Roman" w:cs="Times New Roman"/>
          <w:iCs/>
          <w:color w:val="000000"/>
          <w:sz w:val="24"/>
          <w:szCs w:val="24"/>
        </w:rPr>
        <w:t xml:space="preserve">. </w:t>
      </w:r>
      <w:r w:rsidRPr="003B25ED">
        <w:rPr>
          <w:rFonts w:ascii="Times New Roman" w:eastAsia="Times New Roman" w:hAnsi="Times New Roman" w:cs="Times New Roman"/>
          <w:bCs/>
          <w:sz w:val="24"/>
          <w:szCs w:val="24"/>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B25ED">
        <w:rPr>
          <w:rFonts w:ascii="Times New Roman" w:eastAsia="Times New Roman" w:hAnsi="Times New Roman" w:cs="Times New Roman"/>
          <w:bCs/>
          <w:i/>
          <w:sz w:val="24"/>
          <w:szCs w:val="24"/>
        </w:rPr>
        <w:t>pdf</w:t>
      </w:r>
      <w:proofErr w:type="spellEnd"/>
      <w:r w:rsidRPr="003B25ED">
        <w:rPr>
          <w:rFonts w:ascii="Times New Roman" w:eastAsia="Times New Roman" w:hAnsi="Times New Roman" w:cs="Times New Roman"/>
          <w:bCs/>
          <w:sz w:val="24"/>
          <w:szCs w:val="24"/>
        </w:rPr>
        <w:t xml:space="preserve">, </w:t>
      </w:r>
      <w:proofErr w:type="spellStart"/>
      <w:r w:rsidRPr="003B25ED">
        <w:rPr>
          <w:rFonts w:ascii="Times New Roman" w:eastAsia="Times New Roman" w:hAnsi="Times New Roman" w:cs="Times New Roman"/>
          <w:bCs/>
          <w:i/>
          <w:sz w:val="24"/>
          <w:szCs w:val="24"/>
        </w:rPr>
        <w:t>docx</w:t>
      </w:r>
      <w:proofErr w:type="spellEnd"/>
      <w:r w:rsidRPr="003B25ED">
        <w:rPr>
          <w:rFonts w:ascii="Times New Roman" w:eastAsia="Times New Roman" w:hAnsi="Times New Roman" w:cs="Times New Roman"/>
          <w:bCs/>
          <w:i/>
          <w:sz w:val="24"/>
          <w:szCs w:val="24"/>
        </w:rPr>
        <w:t xml:space="preserve">, </w:t>
      </w:r>
      <w:proofErr w:type="spellStart"/>
      <w:r w:rsidRPr="003B25ED">
        <w:rPr>
          <w:rFonts w:ascii="Times New Roman" w:eastAsia="Times New Roman" w:hAnsi="Times New Roman" w:cs="Times New Roman"/>
          <w:bCs/>
          <w:i/>
          <w:sz w:val="24"/>
          <w:szCs w:val="24"/>
        </w:rPr>
        <w:t>jpeg</w:t>
      </w:r>
      <w:proofErr w:type="spellEnd"/>
      <w:r w:rsidRPr="003B25ED">
        <w:rPr>
          <w:rFonts w:ascii="Times New Roman" w:eastAsia="Times New Roman" w:hAnsi="Times New Roman" w:cs="Times New Roman"/>
          <w:bCs/>
          <w:sz w:val="24"/>
          <w:szCs w:val="24"/>
        </w:rPr>
        <w:t xml:space="preserve"> ir kt.)</w:t>
      </w:r>
      <w:r w:rsidRPr="003B25ED">
        <w:rPr>
          <w:rFonts w:ascii="Times New Roman" w:eastAsia="Times New Roman" w:hAnsi="Times New Roman" w:cs="Times New Roman"/>
          <w:sz w:val="24"/>
          <w:szCs w:val="24"/>
        </w:rPr>
        <w:t>. CPO pasilieka sau teisę prašyti dokumentų originalų.</w:t>
      </w:r>
    </w:p>
    <w:p w14:paraId="743E5A63" w14:textId="77777777" w:rsidR="003B25ED" w:rsidRPr="003B25ED" w:rsidRDefault="003B25ED" w:rsidP="003B25ED">
      <w:pPr>
        <w:widowControl w:val="0"/>
        <w:tabs>
          <w:tab w:val="left" w:pos="1134"/>
        </w:tabs>
        <w:rPr>
          <w:rFonts w:ascii="Times New Roman" w:eastAsia="Times New Roman" w:hAnsi="Times New Roman" w:cs="Times New Roman"/>
          <w:b/>
          <w:i/>
          <w:color w:val="000080"/>
          <w:sz w:val="24"/>
          <w:szCs w:val="24"/>
        </w:rPr>
      </w:pPr>
      <w:bookmarkStart w:id="24" w:name="_Hlk128677470"/>
      <w:r w:rsidRPr="003B25ED">
        <w:rPr>
          <w:rFonts w:ascii="Times New Roman" w:eastAsia="Times New Roman" w:hAnsi="Times New Roman" w:cs="Times New Roman"/>
          <w:iCs/>
          <w:sz w:val="24"/>
          <w:szCs w:val="24"/>
        </w:rPr>
        <w:t xml:space="preserve">31. </w:t>
      </w:r>
      <w:bookmarkEnd w:id="24"/>
      <w:r w:rsidRPr="003B25ED">
        <w:rPr>
          <w:rFonts w:ascii="Times New Roman" w:eastAsia="Times New Roman" w:hAnsi="Times New Roman" w:cs="Times New Roman"/>
          <w:iCs/>
          <w:sz w:val="24"/>
          <w:szCs w:val="24"/>
        </w:rPr>
        <w:t>CPO nereikalauja, kad pasiūlymas (pagal šio konkurso sąlygų aprašo 1 priede pateiktą formą)  būtų pasirašytas. Tiekėjui pateikus pasirašytą pasiūlymą, jo pasirašymas nebus vertinamas.</w:t>
      </w:r>
    </w:p>
    <w:p w14:paraId="171E7596" w14:textId="77777777" w:rsidR="003B25ED" w:rsidRPr="003B25ED" w:rsidRDefault="003B25ED" w:rsidP="003B25ED">
      <w:pPr>
        <w:widowControl w:val="0"/>
        <w:tabs>
          <w:tab w:val="left" w:pos="1134"/>
        </w:tabs>
        <w:rPr>
          <w:rFonts w:ascii="Times New Roman" w:eastAsia="Times New Roman" w:hAnsi="Times New Roman" w:cs="Times New Roman"/>
          <w:color w:val="000000"/>
          <w:sz w:val="24"/>
          <w:szCs w:val="24"/>
          <w:lang w:eastAsia="lt-LT"/>
        </w:rPr>
      </w:pPr>
      <w:bookmarkStart w:id="25" w:name="_Hlk128677487"/>
      <w:r w:rsidRPr="003B25ED">
        <w:rPr>
          <w:rFonts w:ascii="Times New Roman" w:eastAsia="Times New Roman" w:hAnsi="Times New Roman" w:cs="Times New Roman"/>
          <w:bCs/>
          <w:sz w:val="24"/>
          <w:szCs w:val="24"/>
          <w:shd w:val="clear" w:color="auto" w:fill="FFFFFF"/>
        </w:rPr>
        <w:t>32.</w:t>
      </w:r>
      <w:r w:rsidRPr="003B25ED">
        <w:rPr>
          <w:rFonts w:ascii="Times New Roman" w:eastAsia="Times New Roman" w:hAnsi="Times New Roman" w:cs="Times New Roman"/>
          <w:b/>
          <w:bCs/>
          <w:sz w:val="24"/>
          <w:szCs w:val="24"/>
          <w:shd w:val="clear" w:color="auto" w:fill="FFFFFF"/>
        </w:rPr>
        <w:t xml:space="preserve"> Tiekėjas pasiūlyme turi nurodyti, kokia pasiūlyme pateikta informacija yra konfidenciali.</w:t>
      </w:r>
      <w:r w:rsidRPr="003B25ED">
        <w:rPr>
          <w:rFonts w:ascii="Times New Roman" w:eastAsia="Times New Roman" w:hAnsi="Times New Roman" w:cs="Times New Roman"/>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B25ED">
        <w:rPr>
          <w:rFonts w:ascii="Times New Roman" w:eastAsia="Times New Roman" w:hAnsi="Times New Roman" w:cs="Times New Roman"/>
          <w:color w:val="000000"/>
          <w:sz w:val="24"/>
          <w:szCs w:val="24"/>
        </w:rPr>
        <w:t>pavyzdžiui, komercinė (gamybinė) paslaptis ir konfidencialieji pasiūlymų aspektai</w:t>
      </w:r>
      <w:r w:rsidRPr="003B25ED">
        <w:rPr>
          <w:rFonts w:ascii="Times New Roman" w:eastAsia="Times New Roman" w:hAnsi="Times New Roman" w:cs="Times New Roman"/>
          <w:sz w:val="24"/>
          <w:szCs w:val="24"/>
          <w:shd w:val="clear" w:color="auto" w:fill="FFFFFF"/>
        </w:rPr>
        <w:t>.</w:t>
      </w:r>
      <w:r w:rsidRPr="003B25ED">
        <w:rPr>
          <w:rFonts w:ascii="Times New Roman" w:eastAsia="Times New Roman" w:hAnsi="Times New Roman" w:cs="Times New Roman"/>
          <w:b/>
          <w:bCs/>
          <w:sz w:val="24"/>
          <w:szCs w:val="24"/>
          <w:shd w:val="clear" w:color="auto" w:fill="FFFFFF"/>
        </w:rPr>
        <w:t xml:space="preserve"> </w:t>
      </w:r>
      <w:r w:rsidRPr="003B25ED">
        <w:rPr>
          <w:rFonts w:ascii="Times New Roman" w:eastAsia="Times New Roman" w:hAnsi="Times New Roman" w:cs="Times New Roman"/>
          <w:sz w:val="24"/>
          <w:szCs w:val="24"/>
          <w:shd w:val="clear" w:color="auto" w:fill="FFFFFF"/>
        </w:rPr>
        <w:t xml:space="preserve">Konfidencialia negalima laikyti informacijos, nurodytos VPĮ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3B25ED">
        <w:rPr>
          <w:rFonts w:ascii="Times New Roman" w:eastAsia="Times New Roman" w:hAnsi="Times New Roman" w:cs="Times New Roman"/>
          <w:color w:val="000000"/>
          <w:sz w:val="24"/>
          <w:szCs w:val="24"/>
        </w:rPr>
        <w:t>tretiesiems asmenims atskleisti iš tiekėjų gautos informacijos, kurią jie nurodė kaip konfidencialią</w:t>
      </w:r>
      <w:bookmarkEnd w:id="25"/>
      <w:r w:rsidRPr="003B25ED">
        <w:rPr>
          <w:rFonts w:ascii="Times New Roman" w:eastAsia="Times New Roman" w:hAnsi="Times New Roman" w:cs="Times New Roman"/>
          <w:sz w:val="24"/>
          <w:szCs w:val="24"/>
        </w:rPr>
        <w:t>.</w:t>
      </w:r>
    </w:p>
    <w:p w14:paraId="0691CB72" w14:textId="77777777" w:rsidR="003B25ED" w:rsidRPr="003B25ED" w:rsidRDefault="003B25ED" w:rsidP="003B25ED">
      <w:pPr>
        <w:widowControl w:val="0"/>
        <w:tabs>
          <w:tab w:val="left" w:pos="1080"/>
        </w:tabs>
        <w:rPr>
          <w:rFonts w:ascii="Times New Roman" w:eastAsia="Times New Roman" w:hAnsi="Times New Roman" w:cs="Times New Roman"/>
          <w:b/>
          <w:sz w:val="24"/>
          <w:szCs w:val="24"/>
        </w:rPr>
      </w:pPr>
      <w:bookmarkStart w:id="26" w:name="_Hlk128677499"/>
      <w:r w:rsidRPr="003B25ED">
        <w:rPr>
          <w:rFonts w:ascii="Times New Roman" w:eastAsia="Times New Roman" w:hAnsi="Times New Roman" w:cs="Times New Roman"/>
          <w:sz w:val="24"/>
          <w:szCs w:val="24"/>
        </w:rPr>
        <w:t>33. 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3B25ED">
        <w:rPr>
          <w:rFonts w:ascii="Times New Roman" w:eastAsia="Times New Roman" w:hAnsi="Times New Roman" w:cs="Times New Roman"/>
          <w:i/>
          <w:sz w:val="24"/>
          <w:szCs w:val="24"/>
        </w:rPr>
        <w:t>.</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b/>
          <w:sz w:val="24"/>
          <w:szCs w:val="24"/>
        </w:rPr>
        <w:t>Visuose atliekamuose skaičiavimuose bei apvalinimuose turi būti laikomasi bendrų skaičių apvalinimo taisyklių ir kainos pasiūlyme turi būti nurodomos paliekant du skaitmenis po kablelio</w:t>
      </w:r>
      <w:bookmarkEnd w:id="26"/>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b/>
          <w:bCs/>
          <w:sz w:val="24"/>
          <w:szCs w:val="24"/>
        </w:rPr>
        <w:t xml:space="preserve">t. y. </w:t>
      </w:r>
      <w:r w:rsidRPr="003B25ED">
        <w:rPr>
          <w:rFonts w:ascii="Times New Roman" w:eastAsia="Times New Roman" w:hAnsi="Times New Roman" w:cs="Times New Roman"/>
          <w:b/>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B25ED">
        <w:rPr>
          <w:rFonts w:ascii="Times New Roman" w:eastAsia="Times New Roman" w:hAnsi="Times New Roman" w:cs="Times New Roman"/>
          <w:b/>
          <w:bCs/>
          <w:sz w:val="24"/>
          <w:szCs w:val="24"/>
        </w:rPr>
        <w:t>.</w:t>
      </w:r>
    </w:p>
    <w:p w14:paraId="223680A0" w14:textId="77777777" w:rsidR="003B25ED" w:rsidRPr="003B25ED" w:rsidRDefault="003B25ED" w:rsidP="003B25ED">
      <w:pPr>
        <w:widowControl w:val="0"/>
        <w:tabs>
          <w:tab w:val="left" w:pos="1080"/>
        </w:tabs>
        <w:rPr>
          <w:rFonts w:ascii="Times New Roman" w:eastAsia="Times New Roman" w:hAnsi="Times New Roman" w:cs="Times New Roman"/>
          <w:i/>
          <w:color w:val="000080"/>
          <w:sz w:val="24"/>
          <w:szCs w:val="24"/>
        </w:rPr>
      </w:pPr>
      <w:r w:rsidRPr="003B25ED">
        <w:rPr>
          <w:rFonts w:ascii="Times New Roman" w:eastAsia="Times New Roman" w:hAnsi="Times New Roman" w:cs="Times New Roman"/>
          <w:sz w:val="24"/>
          <w:szCs w:val="24"/>
        </w:rPr>
        <w:t xml:space="preserve">34. Pateikdamas pasiūlymą, tiekėjas sutinka su konkurso sąlygų aprašu ir patvirtina, kad jo pasiūlyme pateikta informacija yra teisinga ir apima viską, ko reikia norint tinkamai įvykdyti pirkimo sutartį. </w:t>
      </w:r>
    </w:p>
    <w:p w14:paraId="1FF1340C" w14:textId="77777777" w:rsidR="003B25ED" w:rsidRPr="003B25ED" w:rsidRDefault="003B25ED" w:rsidP="003B25ED">
      <w:pPr>
        <w:widowControl w:val="0"/>
        <w:tabs>
          <w:tab w:val="left" w:pos="1134"/>
        </w:tabs>
        <w:rPr>
          <w:rFonts w:ascii="Times New Roman" w:eastAsia="Times New Roman" w:hAnsi="Times New Roman" w:cs="Times New Roman"/>
          <w:i/>
          <w:color w:val="000080"/>
          <w:sz w:val="24"/>
          <w:szCs w:val="24"/>
        </w:rPr>
      </w:pPr>
      <w:r w:rsidRPr="003B25ED">
        <w:rPr>
          <w:rFonts w:ascii="Times New Roman" w:eastAsia="Times New Roman" w:hAnsi="Times New Roman" w:cs="Times New Roman"/>
          <w:sz w:val="24"/>
          <w:szCs w:val="24"/>
        </w:rPr>
        <w:t>35. 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3667380" w14:textId="77777777" w:rsidR="003B25ED" w:rsidRPr="003B25ED" w:rsidRDefault="003B25ED" w:rsidP="003B25ED">
      <w:pPr>
        <w:widowControl w:val="0"/>
        <w:tabs>
          <w:tab w:val="left" w:pos="1134"/>
        </w:tabs>
        <w:rPr>
          <w:rFonts w:ascii="Times New Roman" w:eastAsia="Times New Roman" w:hAnsi="Times New Roman" w:cs="Times New Roman"/>
          <w:b/>
          <w:i/>
          <w:color w:val="000080"/>
          <w:sz w:val="24"/>
          <w:szCs w:val="24"/>
        </w:rPr>
      </w:pPr>
      <w:r w:rsidRPr="003B25ED">
        <w:rPr>
          <w:rFonts w:ascii="Times New Roman" w:eastAsia="Times New Roman" w:hAnsi="Times New Roman" w:cs="Times New Roman"/>
          <w:sz w:val="24"/>
          <w:szCs w:val="24"/>
        </w:rPr>
        <w:t>36.</w:t>
      </w:r>
      <w:r w:rsidRPr="003B25ED">
        <w:rPr>
          <w:rFonts w:ascii="Times New Roman" w:eastAsia="Times New Roman" w:hAnsi="Times New Roman" w:cs="Times New Roman"/>
          <w:b/>
          <w:sz w:val="24"/>
          <w:szCs w:val="24"/>
        </w:rPr>
        <w:t xml:space="preserve"> Pasiūlymą sudaro tiekėjo pateiktų duomenų, dokumentų elektroninėje formoje, </w:t>
      </w:r>
      <w:r w:rsidRPr="003B25ED">
        <w:rPr>
          <w:rFonts w:ascii="Times New Roman" w:eastAsia="Times New Roman" w:hAnsi="Times New Roman" w:cs="Times New Roman"/>
          <w:b/>
          <w:sz w:val="24"/>
          <w:szCs w:val="24"/>
        </w:rPr>
        <w:lastRenderedPageBreak/>
        <w:t>skaitmeninių dokumentų kopijų ir atsakymų į CVP IS priemonėmis pateiktus klausimus visuma:</w:t>
      </w:r>
    </w:p>
    <w:p w14:paraId="0C699F6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4B14610C"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7DBD928"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826BE8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1682992"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140F8881"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2F474C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7302F26"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E8D9FE1"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5A3B5F71"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2C950B0"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0293338"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79EEFE4"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2765E41B"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AECB76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644AADB"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35B757E"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6B725C2"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1B306C2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2BB1E47E"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29784D2"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9CF5E54"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5362A7E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ACF9479"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587F93BD"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15392D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E348855"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05F235B"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CDC4B4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A40A7F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1D780838"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20E01866" w14:textId="77777777" w:rsidR="003B25ED" w:rsidRPr="003B25ED" w:rsidRDefault="003B25ED" w:rsidP="003B25ED">
      <w:pPr>
        <w:tabs>
          <w:tab w:val="left" w:pos="1276"/>
          <w:tab w:val="left" w:pos="1418"/>
          <w:tab w:val="num" w:pos="1659"/>
        </w:tabs>
        <w:ind w:left="-10"/>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36.1. </w:t>
      </w:r>
      <w:r w:rsidRPr="003B25ED">
        <w:rPr>
          <w:rFonts w:ascii="Times New Roman" w:eastAsia="Times New Roman" w:hAnsi="Times New Roman" w:cs="Times New Roman"/>
          <w:b/>
          <w:sz w:val="24"/>
          <w:szCs w:val="24"/>
          <w:highlight w:val="lightGray"/>
          <w:lang w:eastAsia="lt-LT"/>
        </w:rPr>
        <w:t>užpildytas pasiūlymas</w:t>
      </w:r>
      <w:r w:rsidRPr="003B25ED">
        <w:rPr>
          <w:rFonts w:ascii="Times New Roman" w:eastAsia="Times New Roman" w:hAnsi="Times New Roman" w:cs="Times New Roman"/>
          <w:b/>
          <w:sz w:val="24"/>
          <w:szCs w:val="24"/>
          <w:lang w:eastAsia="lt-LT"/>
        </w:rPr>
        <w:t xml:space="preserve">, </w:t>
      </w:r>
      <w:r w:rsidRPr="003B25ED">
        <w:rPr>
          <w:rFonts w:ascii="Times New Roman" w:eastAsia="Times New Roman" w:hAnsi="Times New Roman" w:cs="Times New Roman"/>
          <w:sz w:val="24"/>
          <w:szCs w:val="24"/>
          <w:lang w:eastAsia="lt-LT"/>
        </w:rPr>
        <w:t xml:space="preserve">parengtas pagal šio konkurso sąlygų aprašo 1 priede pateiktą formą. </w:t>
      </w:r>
      <w:bookmarkStart w:id="27" w:name="_Hlk128677530"/>
      <w:r w:rsidRPr="003B25ED">
        <w:rPr>
          <w:rFonts w:ascii="Times New Roman" w:eastAsia="Times New Roman" w:hAnsi="Times New Roman" w:cs="Times New Roman"/>
          <w:i/>
          <w:sz w:val="24"/>
          <w:szCs w:val="24"/>
          <w:lang w:eastAsia="lt-LT"/>
        </w:rPr>
        <w:t>Tiekėjui, teikiančiam pasiūlymą, rekomenduojama vadovautis Viešųjų pirkimų tarnybos parengtomis gairėmis „Tiekėjo ABC“ ir pranešimu, kaip pagalbine medžiaga dėl dažniausiai tiekėjų daromų klaidų, pateiktais šiose nuorodose:</w:t>
      </w:r>
      <w:bookmarkEnd w:id="27"/>
      <w:r w:rsidRPr="003B25ED">
        <w:rPr>
          <w:rFonts w:ascii="Times New Roman" w:eastAsia="Times New Roman" w:hAnsi="Times New Roman" w:cs="Times New Roman"/>
          <w:i/>
          <w:sz w:val="24"/>
          <w:szCs w:val="24"/>
          <w:lang w:eastAsia="lt-LT"/>
        </w:rPr>
        <w:t xml:space="preserve"> </w:t>
      </w:r>
      <w:bookmarkStart w:id="28" w:name="_Hlk162601641"/>
      <w:r w:rsidRPr="003B25ED">
        <w:rPr>
          <w:rFonts w:ascii="Times New Roman" w:eastAsia="Times New Roman" w:hAnsi="Times New Roman" w:cs="Times New Roman"/>
          <w:i/>
          <w:iCs/>
          <w:sz w:val="24"/>
          <w:szCs w:val="24"/>
          <w:lang w:eastAsia="lt-LT"/>
        </w:rPr>
        <w:fldChar w:fldCharType="begin"/>
      </w:r>
      <w:r w:rsidRPr="003B25ED">
        <w:rPr>
          <w:rFonts w:ascii="Times New Roman" w:eastAsia="Times New Roman" w:hAnsi="Times New Roman" w:cs="Times New Roman"/>
          <w:i/>
          <w:iCs/>
          <w:sz w:val="24"/>
          <w:szCs w:val="24"/>
          <w:lang w:eastAsia="lt-LT"/>
        </w:rPr>
        <w:instrText xml:space="preserve"> HYPERLINK "https://vpt.lrv.lt/uploads/vpt/documents/files/mp/tiekejo_abc.pdf" </w:instrText>
      </w:r>
      <w:r w:rsidRPr="003B25ED">
        <w:rPr>
          <w:rFonts w:ascii="Times New Roman" w:eastAsia="Times New Roman" w:hAnsi="Times New Roman" w:cs="Times New Roman"/>
          <w:i/>
          <w:iCs/>
          <w:sz w:val="24"/>
          <w:szCs w:val="24"/>
          <w:lang w:eastAsia="lt-LT"/>
        </w:rPr>
        <w:fldChar w:fldCharType="separate"/>
      </w:r>
      <w:r w:rsidRPr="003B25ED">
        <w:rPr>
          <w:rFonts w:ascii="Times New Roman" w:eastAsia="Times New Roman" w:hAnsi="Times New Roman" w:cs="Times New Roman"/>
          <w:i/>
          <w:iCs/>
          <w:color w:val="0000FF"/>
          <w:sz w:val="24"/>
          <w:szCs w:val="24"/>
          <w:u w:val="single"/>
          <w:lang w:eastAsia="lt-LT"/>
        </w:rPr>
        <w:t>https://vpt.lrv.lt/uploads/vpt/documents/files/mp/tiekejo_abc.pdf</w:t>
      </w:r>
      <w:r w:rsidRPr="003B25ED">
        <w:rPr>
          <w:rFonts w:ascii="Times New Roman" w:eastAsia="Times New Roman" w:hAnsi="Times New Roman" w:cs="Times New Roman"/>
          <w:i/>
          <w:iCs/>
          <w:sz w:val="24"/>
          <w:szCs w:val="24"/>
          <w:lang w:eastAsia="lt-LT"/>
        </w:rPr>
        <w:fldChar w:fldCharType="end"/>
      </w:r>
      <w:r w:rsidRPr="003B25ED">
        <w:rPr>
          <w:rFonts w:ascii="Times New Roman" w:eastAsia="Times New Roman" w:hAnsi="Times New Roman" w:cs="Times New Roman"/>
          <w:i/>
          <w:iCs/>
          <w:sz w:val="24"/>
          <w:szCs w:val="24"/>
          <w:lang w:eastAsia="lt-LT"/>
        </w:rPr>
        <w:t xml:space="preserve">; </w:t>
      </w:r>
      <w:hyperlink r:id="rId23" w:history="1">
        <w:r w:rsidRPr="003B25ED">
          <w:rPr>
            <w:rFonts w:ascii="Times New Roman" w:eastAsia="Times New Roman" w:hAnsi="Times New Roman" w:cs="Times New Roman"/>
            <w:i/>
            <w:iCs/>
            <w:color w:val="0000FF"/>
            <w:sz w:val="24"/>
            <w:szCs w:val="24"/>
            <w:u w:val="single"/>
            <w:lang w:eastAsia="lt-LT"/>
          </w:rPr>
          <w:t>Kaip sėkmingai dalyvauti viešuosiuose pirkimuose - Viešųjų pirkimų tarnyba (</w:t>
        </w:r>
        <w:proofErr w:type="spellStart"/>
        <w:r w:rsidRPr="003B25ED">
          <w:rPr>
            <w:rFonts w:ascii="Times New Roman" w:eastAsia="Times New Roman" w:hAnsi="Times New Roman" w:cs="Times New Roman"/>
            <w:i/>
            <w:iCs/>
            <w:color w:val="0000FF"/>
            <w:sz w:val="24"/>
            <w:szCs w:val="24"/>
            <w:u w:val="single"/>
            <w:lang w:eastAsia="lt-LT"/>
          </w:rPr>
          <w:t>lrv.lt</w:t>
        </w:r>
        <w:proofErr w:type="spellEnd"/>
        <w:r w:rsidRPr="003B25ED">
          <w:rPr>
            <w:rFonts w:ascii="Times New Roman" w:eastAsia="Times New Roman" w:hAnsi="Times New Roman" w:cs="Times New Roman"/>
            <w:i/>
            <w:iCs/>
            <w:color w:val="0000FF"/>
            <w:sz w:val="24"/>
            <w:szCs w:val="24"/>
            <w:u w:val="single"/>
            <w:lang w:eastAsia="lt-LT"/>
          </w:rPr>
          <w:t>)</w:t>
        </w:r>
      </w:hyperlink>
      <w:bookmarkEnd w:id="28"/>
      <w:r w:rsidRPr="003B25ED">
        <w:rPr>
          <w:rFonts w:ascii="Times New Roman" w:eastAsia="Times New Roman" w:hAnsi="Times New Roman" w:cs="Times New Roman"/>
          <w:i/>
          <w:iCs/>
          <w:sz w:val="24"/>
          <w:szCs w:val="24"/>
          <w:lang w:eastAsia="lt-LT"/>
        </w:rPr>
        <w:t>;</w:t>
      </w:r>
    </w:p>
    <w:p w14:paraId="5014C28B" w14:textId="77777777" w:rsidR="003B25ED" w:rsidRPr="003B25ED" w:rsidRDefault="003B25ED" w:rsidP="003B25ED">
      <w:pPr>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bCs/>
          <w:sz w:val="24"/>
          <w:szCs w:val="24"/>
        </w:rPr>
        <w:t>36.2.</w:t>
      </w:r>
      <w:r w:rsidRPr="003B25ED">
        <w:rPr>
          <w:rFonts w:ascii="Times New Roman" w:eastAsia="Times New Roman" w:hAnsi="Times New Roman" w:cs="Times New Roman"/>
          <w:b/>
          <w:bCs/>
          <w:sz w:val="24"/>
          <w:szCs w:val="24"/>
        </w:rPr>
        <w:t xml:space="preserve"> užpildytas EBVPD</w:t>
      </w:r>
      <w:r w:rsidRPr="003B25ED">
        <w:rPr>
          <w:rFonts w:ascii="Times New Roman" w:eastAsia="Times New Roman" w:hAnsi="Times New Roman" w:cs="Times New Roman"/>
          <w:sz w:val="24"/>
          <w:szCs w:val="24"/>
        </w:rPr>
        <w:t xml:space="preserve">, parengtas pagal šio sąlygų aprašo  7 priede pateiktą formą </w:t>
      </w:r>
      <w:r w:rsidRPr="003B25ED">
        <w:rPr>
          <w:rFonts w:ascii="Times New Roman" w:eastAsia="Times New Roman" w:hAnsi="Times New Roman" w:cs="Times New Roman"/>
          <w:sz w:val="24"/>
          <w:szCs w:val="24"/>
          <w:lang w:eastAsia="lt-LT"/>
        </w:rPr>
        <w:t>XML formatu</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i/>
          <w:sz w:val="24"/>
          <w:szCs w:val="24"/>
        </w:rPr>
        <w:t xml:space="preserve">(tiekėjas išsaugo CPO pateiktą EBVPD formą XML formatu, įkelia (importuoja) formą į tinklapį adresu: </w:t>
      </w:r>
      <w:hyperlink r:id="rId24" w:history="1">
        <w:r w:rsidRPr="003B25ED">
          <w:rPr>
            <w:rFonts w:ascii="Times New Roman" w:eastAsia="Times New Roman" w:hAnsi="Times New Roman" w:cs="Times New Roman"/>
            <w:i/>
            <w:color w:val="0000FF"/>
            <w:sz w:val="24"/>
            <w:szCs w:val="24"/>
          </w:rPr>
          <w:t>http://ebvpd.eviesiejipirkimai.lt/espd-web/filter?lang=lt</w:t>
        </w:r>
      </w:hyperlink>
      <w:r w:rsidRPr="003B25ED">
        <w:rPr>
          <w:rFonts w:ascii="Times New Roman" w:eastAsia="Times New Roman" w:hAnsi="Times New Roman" w:cs="Times New Roman"/>
          <w:i/>
          <w:sz w:val="24"/>
          <w:szCs w:val="24"/>
        </w:rPr>
        <w:t xml:space="preserve"> pateikia (užpildo) atsakymus į nurodytus klausimus ir užpildytą dokumentą išsaugo XML arba PDF formatu. </w:t>
      </w:r>
      <w:r w:rsidRPr="003B25ED">
        <w:rPr>
          <w:rFonts w:ascii="Times New Roman" w:eastAsia="Times New Roman" w:hAnsi="Times New Roman" w:cs="Times New Roman"/>
          <w:bCs/>
          <w:i/>
          <w:sz w:val="24"/>
          <w:szCs w:val="24"/>
          <w:lang w:eastAsia="lt-LT"/>
        </w:rPr>
        <w:t>Tiekėjui pateikiant (užpildant) atsakymus į nurodytus klausimus, rekomenduojama vadovautis Viešųjų pirkimų tarnybos pateiktomis EBVPD pildymo rekomendacijomis, pateiktomis</w:t>
      </w:r>
      <w:r w:rsidRPr="003B25ED">
        <w:rPr>
          <w:rFonts w:ascii="Times New Roman" w:eastAsia="Times New Roman" w:hAnsi="Times New Roman" w:cs="Times New Roman"/>
          <w:bCs/>
          <w:i/>
          <w:iCs/>
          <w:sz w:val="24"/>
          <w:szCs w:val="24"/>
          <w:lang w:eastAsia="lt-LT"/>
        </w:rPr>
        <w:t xml:space="preserve"> šiose nuorodose</w:t>
      </w:r>
      <w:r w:rsidRPr="003B25ED">
        <w:rPr>
          <w:rFonts w:ascii="Times New Roman" w:eastAsia="Times New Roman" w:hAnsi="Times New Roman" w:cs="Times New Roman"/>
          <w:i/>
          <w:sz w:val="24"/>
          <w:szCs w:val="24"/>
          <w:lang w:eastAsia="lt-LT"/>
        </w:rPr>
        <w:t xml:space="preserve">: </w:t>
      </w:r>
      <w:hyperlink r:id="rId25" w:history="1">
        <w:r w:rsidRPr="003B25ED">
          <w:rPr>
            <w:rFonts w:ascii="Times New Roman" w:eastAsia="Times New Roman" w:hAnsi="Times New Roman" w:cs="Times New Roman"/>
            <w:i/>
            <w:color w:val="0000FF"/>
            <w:sz w:val="24"/>
            <w:szCs w:val="24"/>
            <w:lang w:eastAsia="lt-LT"/>
          </w:rPr>
          <w:t>http://vpt.lrv.lt/lt/naujienos/ebvpd-pildymo-rekomendacijos</w:t>
        </w:r>
      </w:hyperlink>
      <w:r w:rsidRPr="003B25ED">
        <w:rPr>
          <w:rFonts w:ascii="Times New Roman" w:eastAsia="Times New Roman" w:hAnsi="Times New Roman" w:cs="Times New Roman"/>
          <w:i/>
          <w:sz w:val="24"/>
          <w:szCs w:val="24"/>
          <w:lang w:eastAsia="lt-LT"/>
        </w:rPr>
        <w:t xml:space="preserve">; </w:t>
      </w:r>
      <w:hyperlink r:id="rId26" w:history="1">
        <w:r w:rsidRPr="003B25ED">
          <w:rPr>
            <w:rFonts w:ascii="Times New Roman" w:eastAsia="Times New Roman" w:hAnsi="Times New Roman" w:cs="Times New Roman"/>
            <w:i/>
            <w:color w:val="0000FF"/>
            <w:sz w:val="24"/>
            <w:szCs w:val="24"/>
            <w:lang w:eastAsia="lt-LT"/>
          </w:rPr>
          <w:t>https://klausk.vpt.lt/hc/lt/sections/115001605685-EBVPD</w:t>
        </w:r>
      </w:hyperlink>
      <w:r w:rsidRPr="003B25ED">
        <w:rPr>
          <w:rFonts w:ascii="Times New Roman" w:eastAsia="Times New Roman" w:hAnsi="Times New Roman" w:cs="Times New Roman"/>
          <w:i/>
          <w:color w:val="000000"/>
          <w:sz w:val="24"/>
          <w:szCs w:val="24"/>
          <w:lang w:eastAsia="lt-LT"/>
        </w:rPr>
        <w:t>);</w:t>
      </w:r>
    </w:p>
    <w:p w14:paraId="47781EE5" w14:textId="77777777" w:rsidR="003B25ED" w:rsidRPr="003B25ED" w:rsidRDefault="003B25ED" w:rsidP="003B25ED">
      <w:pPr>
        <w:contextualSpacing/>
        <w:rPr>
          <w:rFonts w:ascii="Times New Roman" w:eastAsia="Times New Roman" w:hAnsi="Times New Roman" w:cs="Times New Roman"/>
          <w:sz w:val="24"/>
          <w:szCs w:val="24"/>
          <w:lang w:eastAsia="lt-LT"/>
        </w:rPr>
      </w:pPr>
      <w:bookmarkStart w:id="29" w:name="_Hlk128677552"/>
      <w:r w:rsidRPr="003B25ED">
        <w:rPr>
          <w:rFonts w:ascii="Times New Roman" w:eastAsia="Times New Roman" w:hAnsi="Times New Roman" w:cs="Times New Roman"/>
          <w:sz w:val="24"/>
          <w:szCs w:val="24"/>
          <w:lang w:eastAsia="lt-LT"/>
        </w:rPr>
        <w:t xml:space="preserve">36.3. su ūkio subjektais, kurių pajėgumais remiamasi, sudaryti </w:t>
      </w:r>
      <w:r w:rsidRPr="003B25ED">
        <w:rPr>
          <w:rFonts w:ascii="Times New Roman" w:eastAsia="Times New Roman" w:hAnsi="Times New Roman" w:cs="Times New Roman"/>
          <w:i/>
          <w:sz w:val="24"/>
          <w:szCs w:val="24"/>
          <w:lang w:eastAsia="lt-LT"/>
        </w:rPr>
        <w:t>dvišaliai</w:t>
      </w:r>
      <w:r w:rsidRPr="003B25ED">
        <w:rPr>
          <w:rFonts w:ascii="Times New Roman" w:eastAsia="Times New Roman" w:hAnsi="Times New Roman" w:cs="Times New Roman"/>
          <w:sz w:val="24"/>
          <w:szCs w:val="24"/>
          <w:lang w:eastAsia="lt-LT"/>
        </w:rPr>
        <w:t xml:space="preserve"> ketinimų protokolai, sutartys ar pan. (jei pasitelkiami);</w:t>
      </w:r>
    </w:p>
    <w:p w14:paraId="66460D35" w14:textId="77777777" w:rsidR="003B25ED" w:rsidRPr="003B25ED" w:rsidRDefault="003B25ED" w:rsidP="003B25ED">
      <w:pPr>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36.4. </w:t>
      </w:r>
      <w:bookmarkStart w:id="30" w:name="_Hlk219967029"/>
      <w:r w:rsidRPr="003B25ED">
        <w:rPr>
          <w:rFonts w:ascii="Times New Roman" w:eastAsia="Times New Roman" w:hAnsi="Times New Roman" w:cs="Times New Roman"/>
          <w:sz w:val="24"/>
          <w:szCs w:val="24"/>
        </w:rPr>
        <w:t xml:space="preserve">su </w:t>
      </w:r>
      <w:proofErr w:type="spellStart"/>
      <w:r w:rsidRPr="003B25ED">
        <w:rPr>
          <w:rFonts w:ascii="Times New Roman" w:eastAsia="Times New Roman" w:hAnsi="Times New Roman" w:cs="Times New Roman"/>
          <w:sz w:val="24"/>
          <w:szCs w:val="24"/>
        </w:rPr>
        <w:t>kvazisubtiekėjais</w:t>
      </w:r>
      <w:proofErr w:type="spellEnd"/>
      <w:r w:rsidRPr="003B25ED">
        <w:rPr>
          <w:rFonts w:ascii="Times New Roman" w:eastAsia="Times New Roman" w:hAnsi="Times New Roman" w:cs="Times New Roman"/>
          <w:sz w:val="24"/>
          <w:szCs w:val="24"/>
        </w:rPr>
        <w:t xml:space="preserve"> (t. y. ketinamais įdarbinti specialistais (fiziniais asmenimis)) sudaryti </w:t>
      </w:r>
      <w:r w:rsidRPr="003B25ED">
        <w:rPr>
          <w:rFonts w:ascii="Times New Roman" w:eastAsia="Times New Roman" w:hAnsi="Times New Roman" w:cs="Times New Roman"/>
          <w:iCs/>
          <w:sz w:val="24"/>
          <w:szCs w:val="24"/>
        </w:rPr>
        <w:t>dvišaliai dokumentai, pagrindžiantys, kad konkurso laimėjimo atveju specialistas bus įdarbintas</w:t>
      </w:r>
      <w:r w:rsidRPr="003B25ED">
        <w:rPr>
          <w:rFonts w:ascii="Times New Roman" w:eastAsia="Times New Roman" w:hAnsi="Times New Roman" w:cs="Times New Roman"/>
          <w:sz w:val="24"/>
          <w:szCs w:val="24"/>
        </w:rPr>
        <w:t xml:space="preserve"> (jeigu ketinama įdarbinti);</w:t>
      </w:r>
      <w:bookmarkEnd w:id="30"/>
    </w:p>
    <w:bookmarkEnd w:id="29"/>
    <w:p w14:paraId="2875982D" w14:textId="77777777" w:rsidR="003B25ED" w:rsidRPr="003B25ED" w:rsidRDefault="003B25ED" w:rsidP="003B25ED">
      <w:pPr>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36.4. įgaliojimas pasirašyti dvišalius (pvz. sudarytus su kitais ūkio subjektais, kurių pajėgumais remiamasi, su </w:t>
      </w:r>
      <w:proofErr w:type="spellStart"/>
      <w:r w:rsidRPr="003B25ED">
        <w:rPr>
          <w:rFonts w:ascii="Times New Roman" w:eastAsia="Times New Roman" w:hAnsi="Times New Roman" w:cs="Times New Roman"/>
          <w:sz w:val="24"/>
          <w:szCs w:val="24"/>
          <w:lang w:eastAsia="lt-LT"/>
        </w:rPr>
        <w:t>kvazisubtiekėjais</w:t>
      </w:r>
      <w:proofErr w:type="spellEnd"/>
      <w:r w:rsidRPr="003B25ED">
        <w:rPr>
          <w:rFonts w:ascii="Times New Roman" w:eastAsia="Times New Roman" w:hAnsi="Times New Roman" w:cs="Times New Roman"/>
          <w:sz w:val="24"/>
          <w:szCs w:val="24"/>
          <w:lang w:eastAsia="lt-LT"/>
        </w:rPr>
        <w:t xml:space="preserve">), daugiašalius (pvz. jungtinės veiklos sutartis) ir kitus dokumentus (jeigu pasirašo ne tiekėjo vadovas); </w:t>
      </w:r>
    </w:p>
    <w:p w14:paraId="425BBBBB" w14:textId="77777777" w:rsidR="003B25ED" w:rsidRPr="003B25ED" w:rsidRDefault="003B25ED" w:rsidP="003B25ED">
      <w:pPr>
        <w:tabs>
          <w:tab w:val="left" w:pos="1080"/>
          <w:tab w:val="left" w:pos="1276"/>
          <w:tab w:val="left" w:pos="1418"/>
          <w:tab w:val="left" w:pos="1560"/>
        </w:tabs>
        <w:contextualSpacing/>
        <w:rPr>
          <w:rFonts w:ascii="Times New Roman" w:eastAsia="Times New Roman" w:hAnsi="Times New Roman" w:cs="Times New Roman"/>
          <w:color w:val="FF0000"/>
          <w:sz w:val="24"/>
          <w:szCs w:val="24"/>
          <w:lang w:eastAsia="lt-LT"/>
        </w:rPr>
      </w:pPr>
      <w:r w:rsidRPr="003B25ED">
        <w:rPr>
          <w:rFonts w:ascii="Times New Roman" w:eastAsia="Times New Roman" w:hAnsi="Times New Roman" w:cs="Times New Roman"/>
          <w:bCs/>
          <w:sz w:val="24"/>
          <w:szCs w:val="24"/>
          <w:lang w:eastAsia="lt-LT"/>
        </w:rPr>
        <w:t>36.5. CPO prašymu tiekėjo pateikti įrodymai</w:t>
      </w:r>
      <w:r w:rsidRPr="003B25ED">
        <w:rPr>
          <w:rFonts w:ascii="Times New Roman" w:eastAsia="Times New Roman" w:hAnsi="Times New Roman" w:cs="Times New Roman"/>
          <w:sz w:val="24"/>
          <w:szCs w:val="24"/>
          <w:lang w:eastAsia="lt-LT"/>
        </w:rPr>
        <w:t xml:space="preserve"> </w:t>
      </w:r>
      <w:r w:rsidRPr="003B25ED">
        <w:rPr>
          <w:rFonts w:ascii="Times New Roman" w:eastAsia="Times New Roman" w:hAnsi="Times New Roman" w:cs="Times New Roman"/>
          <w:bCs/>
          <w:sz w:val="24"/>
          <w:szCs w:val="24"/>
          <w:lang w:eastAsia="lt-LT"/>
        </w:rPr>
        <w:t>dėl tiekėjo pasiūlyme nurodytos informacijos konfidencialumo (jei CPO prašė)</w:t>
      </w:r>
      <w:r w:rsidRPr="003B25ED">
        <w:rPr>
          <w:rFonts w:ascii="Times New Roman" w:eastAsia="Times New Roman" w:hAnsi="Times New Roman" w:cs="Times New Roman"/>
          <w:sz w:val="24"/>
          <w:szCs w:val="24"/>
          <w:lang w:eastAsia="lt-LT"/>
        </w:rPr>
        <w:t>;</w:t>
      </w:r>
    </w:p>
    <w:p w14:paraId="543DD66A" w14:textId="77777777" w:rsidR="003B25ED" w:rsidRPr="003B25ED" w:rsidRDefault="003B25ED" w:rsidP="003B25ED">
      <w:pPr>
        <w:tabs>
          <w:tab w:val="left" w:pos="1276"/>
          <w:tab w:val="left" w:pos="1418"/>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36.6. jungtinės veiklos sutartis (jei pasiūlymą teikia tiekėjų grupė);</w:t>
      </w:r>
    </w:p>
    <w:p w14:paraId="63578669" w14:textId="77777777" w:rsidR="003B25ED" w:rsidRPr="003B25ED" w:rsidRDefault="003B25ED" w:rsidP="003B25ED">
      <w:pPr>
        <w:tabs>
          <w:tab w:val="left" w:pos="1276"/>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36.7. tiekėjo atsakymai į CPO klausimus, prašymus patikslinti, paaiškinti (jei bus).</w:t>
      </w:r>
      <w:bookmarkStart w:id="31" w:name="_Hlk128677594"/>
    </w:p>
    <w:p w14:paraId="2FCC452F" w14:textId="77777777" w:rsidR="003B25ED" w:rsidRPr="003B25ED" w:rsidRDefault="003B25ED" w:rsidP="003B25ED">
      <w:pPr>
        <w:tabs>
          <w:tab w:val="left" w:pos="1276"/>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37. Tiekėjas gali pateikti tik vieną pasiūlymą – individualiai arba kaip tiekėjų grupės narys. Jei tiekėjas pateikia daugiau kaip vieną pasiūlymą arba tiekėjų grupės narys dalyvauja teikiant kelis pasiūlymus, visi tokie pasiūlymai atmetami.</w:t>
      </w:r>
    </w:p>
    <w:p w14:paraId="4A86EA26" w14:textId="77777777" w:rsidR="003B25ED" w:rsidRPr="003B25ED" w:rsidRDefault="003B25ED" w:rsidP="003B25ED">
      <w:pPr>
        <w:tabs>
          <w:tab w:val="left" w:pos="1276"/>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38. Tiekėjams nėra leidžiama pateikti alternatyvių pasiūlymų. Tiekėjui pateikus alternatyvų pasiūlymą, jo pasiūlymas ir alternatyvus pasiūlymas (alternatyvūs pasiūlymai) bus atmesti</w:t>
      </w:r>
      <w:bookmarkEnd w:id="31"/>
      <w:r w:rsidRPr="003B25ED">
        <w:rPr>
          <w:rFonts w:ascii="Times New Roman" w:eastAsia="Times New Roman" w:hAnsi="Times New Roman" w:cs="Times New Roman"/>
          <w:sz w:val="24"/>
          <w:szCs w:val="24"/>
        </w:rPr>
        <w:t>.</w:t>
      </w:r>
    </w:p>
    <w:p w14:paraId="34D197FC" w14:textId="77777777" w:rsidR="003B25ED" w:rsidRPr="003B25ED" w:rsidRDefault="003B25ED" w:rsidP="003B25ED">
      <w:pPr>
        <w:widowControl w:val="0"/>
        <w:tabs>
          <w:tab w:val="left" w:pos="1080"/>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39.</w:t>
      </w:r>
      <w:r w:rsidRPr="003B25ED">
        <w:rPr>
          <w:rFonts w:ascii="Times New Roman" w:eastAsia="Times New Roman" w:hAnsi="Times New Roman" w:cs="Times New Roman"/>
          <w:b/>
          <w:sz w:val="24"/>
          <w:szCs w:val="24"/>
        </w:rPr>
        <w:t xml:space="preserve"> Pasiūlymas turi būti pateiktas iki skelbime apie pirkimą</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bCs/>
          <w:sz w:val="24"/>
          <w:szCs w:val="24"/>
        </w:rPr>
        <w:t xml:space="preserve">(jeigu keičiamas </w:t>
      </w:r>
      <w:r w:rsidRPr="003B25ED">
        <w:rPr>
          <w:rFonts w:ascii="Times New Roman" w:eastAsia="Times New Roman" w:hAnsi="Times New Roman" w:cs="Times New Roman"/>
          <w:bCs/>
          <w:iCs/>
          <w:sz w:val="24"/>
          <w:szCs w:val="24"/>
        </w:rPr>
        <w:t xml:space="preserve">pasiūlymų pateikimo </w:t>
      </w:r>
      <w:r w:rsidRPr="003B25ED">
        <w:rPr>
          <w:rFonts w:ascii="Times New Roman" w:eastAsia="Times New Roman" w:hAnsi="Times New Roman" w:cs="Times New Roman"/>
          <w:bCs/>
          <w:sz w:val="24"/>
          <w:szCs w:val="24"/>
        </w:rPr>
        <w:t>terminas - s</w:t>
      </w:r>
      <w:r w:rsidRPr="003B25ED">
        <w:rPr>
          <w:rFonts w:ascii="Times New Roman" w:eastAsia="Times New Roman" w:hAnsi="Times New Roman" w:cs="Times New Roman"/>
          <w:bCs/>
          <w:sz w:val="24"/>
          <w:szCs w:val="24"/>
          <w:shd w:val="clear" w:color="auto" w:fill="FFFFFF"/>
        </w:rPr>
        <w:t xml:space="preserve">kelbime, susijusiame su </w:t>
      </w:r>
      <w:r w:rsidRPr="003B25ED">
        <w:rPr>
          <w:rFonts w:ascii="Times New Roman" w:eastAsia="Times New Roman" w:hAnsi="Times New Roman" w:cs="Times New Roman"/>
          <w:bCs/>
          <w:sz w:val="24"/>
          <w:szCs w:val="24"/>
        </w:rPr>
        <w:t>pakeitimais ar papildoma informacija</w:t>
      </w:r>
      <w:r w:rsidRPr="003B25ED">
        <w:rPr>
          <w:rFonts w:ascii="Times New Roman" w:eastAsia="Times New Roman" w:hAnsi="Times New Roman" w:cs="Times New Roman"/>
          <w:bCs/>
          <w:sz w:val="24"/>
          <w:szCs w:val="24"/>
          <w:shd w:val="clear" w:color="auto" w:fill="FFFFFF"/>
        </w:rPr>
        <w:t>)</w:t>
      </w:r>
      <w:r w:rsidRPr="003B25ED">
        <w:rPr>
          <w:rFonts w:ascii="Times New Roman" w:eastAsia="Times New Roman" w:hAnsi="Times New Roman" w:cs="Times New Roman"/>
          <w:b/>
          <w:bCs/>
          <w:sz w:val="24"/>
          <w:szCs w:val="24"/>
          <w:shd w:val="clear" w:color="auto" w:fill="FFFFFF"/>
        </w:rPr>
        <w:t xml:space="preserve"> </w:t>
      </w:r>
      <w:r w:rsidRPr="003B25ED">
        <w:rPr>
          <w:rFonts w:ascii="Times New Roman" w:eastAsia="Times New Roman" w:hAnsi="Times New Roman" w:cs="Times New Roman"/>
          <w:b/>
          <w:iCs/>
          <w:sz w:val="24"/>
          <w:szCs w:val="24"/>
        </w:rPr>
        <w:t>nurodyto pasiūlymų pateikimo termino pabaigos</w:t>
      </w:r>
      <w:r w:rsidRPr="003B25ED">
        <w:rPr>
          <w:rFonts w:ascii="Times New Roman" w:eastAsia="Times New Roman" w:hAnsi="Times New Roman" w:cs="Times New Roman"/>
          <w:sz w:val="24"/>
          <w:szCs w:val="24"/>
        </w:rPr>
        <w:t xml:space="preserve">, </w:t>
      </w:r>
      <w:bookmarkStart w:id="32" w:name="_Hlk128677607"/>
      <w:r w:rsidRPr="003B25ED">
        <w:rPr>
          <w:rFonts w:ascii="Times New Roman" w:eastAsia="Times New Roman" w:hAnsi="Times New Roman" w:cs="Times New Roman"/>
          <w:sz w:val="24"/>
          <w:szCs w:val="24"/>
        </w:rPr>
        <w:t>tik elektroninėmis priemonėmis, naudojant CVP IS. Tiekėjui CVP IS susirašinėjimo priemonėmis paprašius, CPO CVP IS susirašinėjimo priemonėmis patvirtina, kad tiekėjo pasiūlymas yra gautas ir nurodo gavimo dieną, valandą ir minutę.</w:t>
      </w:r>
      <w:r w:rsidRPr="003B25ED">
        <w:rPr>
          <w:rFonts w:ascii="Times New Roman" w:eastAsia="Times New Roman" w:hAnsi="Times New Roman" w:cs="Times New Roman"/>
          <w:b/>
          <w:bCs/>
          <w:i/>
          <w:iCs/>
          <w:sz w:val="24"/>
          <w:szCs w:val="24"/>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Pr="003B25ED">
        <w:rPr>
          <w:rFonts w:ascii="Times New Roman" w:eastAsia="Times New Roman" w:hAnsi="Times New Roman" w:cs="Times New Roman"/>
          <w:b/>
          <w:i/>
          <w:sz w:val="24"/>
          <w:szCs w:val="24"/>
        </w:rPr>
        <w:t>.</w:t>
      </w:r>
    </w:p>
    <w:p w14:paraId="67C072C4" w14:textId="77777777" w:rsidR="003B25ED" w:rsidRPr="003B25ED" w:rsidRDefault="003B25ED" w:rsidP="003B25ED">
      <w:pPr>
        <w:tabs>
          <w:tab w:val="left" w:pos="1134"/>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lang w:eastAsia="lt-LT"/>
        </w:rPr>
        <w:t xml:space="preserve">40. Pasiūlymas galioja jame tiekėjo nurodytą laiką. </w:t>
      </w:r>
      <w:r w:rsidRPr="003B25ED">
        <w:rPr>
          <w:rFonts w:ascii="Times New Roman" w:eastAsia="Times New Roman" w:hAnsi="Times New Roman" w:cs="Times New Roman"/>
          <w:b/>
          <w:sz w:val="24"/>
          <w:szCs w:val="24"/>
          <w:lang w:eastAsia="lt-LT"/>
        </w:rPr>
        <w:t xml:space="preserve">Pasiūlymas turi galioti </w:t>
      </w:r>
      <w:bookmarkStart w:id="33" w:name="_Hlk128677620"/>
      <w:r w:rsidRPr="003B25ED">
        <w:rPr>
          <w:rFonts w:ascii="Times New Roman" w:eastAsia="Times New Roman" w:hAnsi="Times New Roman" w:cs="Times New Roman"/>
          <w:b/>
          <w:sz w:val="24"/>
          <w:szCs w:val="24"/>
          <w:lang w:eastAsia="lt-LT"/>
        </w:rPr>
        <w:t xml:space="preserve">ne trumpiau nei </w:t>
      </w:r>
      <w:r w:rsidRPr="003B25ED">
        <w:rPr>
          <w:rFonts w:ascii="Times New Roman" w:eastAsia="Times New Roman" w:hAnsi="Times New Roman" w:cs="Times New Roman"/>
          <w:b/>
          <w:color w:val="000000"/>
          <w:sz w:val="24"/>
          <w:szCs w:val="24"/>
          <w:bdr w:val="none" w:sz="0" w:space="0" w:color="auto" w:frame="1"/>
        </w:rPr>
        <w:t>3 mėn. nuo pasiūlymo pateikimo termino pabaigos</w:t>
      </w:r>
      <w:r w:rsidRPr="003B25ED">
        <w:rPr>
          <w:rFonts w:ascii="Times New Roman" w:eastAsia="Times New Roman" w:hAnsi="Times New Roman" w:cs="Times New Roman"/>
          <w:color w:val="000000"/>
          <w:sz w:val="24"/>
          <w:szCs w:val="24"/>
          <w:bdr w:val="none" w:sz="0" w:space="0" w:color="auto" w:frame="1"/>
        </w:rPr>
        <w:t xml:space="preserve">. </w:t>
      </w:r>
      <w:r w:rsidRPr="003B25ED">
        <w:rPr>
          <w:rFonts w:ascii="Times New Roman" w:eastAsia="Times New Roman" w:hAnsi="Times New Roman" w:cs="Times New Roman"/>
          <w:sz w:val="24"/>
          <w:szCs w:val="24"/>
          <w:lang w:eastAsia="lt-LT"/>
        </w:rPr>
        <w:t xml:space="preserve">Jeigu pasiūlyme nenurodytas jo galiojimo laikas, laikoma, kad pasiūlymas galioja tiek, kiek numatyta pirkimo dokumentuose. </w:t>
      </w:r>
      <w:r w:rsidRPr="003B25ED">
        <w:rPr>
          <w:rFonts w:ascii="Times New Roman" w:eastAsia="Times New Roman" w:hAnsi="Times New Roman" w:cs="Times New Roman"/>
          <w:sz w:val="24"/>
          <w:szCs w:val="24"/>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3"/>
      <w:r w:rsidRPr="003B25ED">
        <w:rPr>
          <w:rFonts w:ascii="Times New Roman" w:eastAsia="Times New Roman" w:hAnsi="Times New Roman" w:cs="Times New Roman"/>
          <w:sz w:val="24"/>
          <w:szCs w:val="24"/>
        </w:rPr>
        <w:t>.</w:t>
      </w:r>
    </w:p>
    <w:p w14:paraId="5CFFA956"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41. 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71023CE"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p>
    <w:p w14:paraId="213A6E54"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VI SKYRIUS</w:t>
      </w:r>
    </w:p>
    <w:p w14:paraId="59A753D9"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PASIŪLYMŲ ŠIFRAVIMAS</w:t>
      </w:r>
    </w:p>
    <w:p w14:paraId="034882AE"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p>
    <w:p w14:paraId="0FC9EE55" w14:textId="77777777" w:rsidR="003B25ED" w:rsidRPr="003B25ED" w:rsidRDefault="003B25ED" w:rsidP="003B25ED">
      <w:pPr>
        <w:widowControl w:val="0"/>
        <w:tabs>
          <w:tab w:val="left" w:pos="567"/>
          <w:tab w:val="left" w:pos="1276"/>
          <w:tab w:val="left" w:pos="1418"/>
        </w:tabs>
        <w:contextualSpacing/>
        <w:rPr>
          <w:rFonts w:ascii="Times New Roman" w:eastAsia="Calibri" w:hAnsi="Times New Roman" w:cs="Times New Roman"/>
          <w:color w:val="000000"/>
          <w:sz w:val="24"/>
          <w:szCs w:val="24"/>
          <w:lang w:eastAsia="lt-LT"/>
        </w:rPr>
      </w:pPr>
      <w:bookmarkStart w:id="34" w:name="_Hlk128677637"/>
      <w:r w:rsidRPr="003B25ED">
        <w:rPr>
          <w:rFonts w:ascii="Times New Roman" w:eastAsia="Calibri" w:hAnsi="Times New Roman" w:cs="Times New Roman"/>
          <w:color w:val="000000"/>
          <w:sz w:val="24"/>
          <w:szCs w:val="24"/>
          <w:lang w:eastAsia="lt-LT"/>
        </w:rPr>
        <w:t>42. Tiekėjo teikiamas pasiūlymas gali būti užšifruojamas. Tiekėjas, nusprendęs pateikti užšifruotą pasiūlymą, turi:</w:t>
      </w:r>
    </w:p>
    <w:p w14:paraId="50C8F14C" w14:textId="77777777" w:rsidR="003B25ED" w:rsidRPr="003B25ED" w:rsidRDefault="003B25ED" w:rsidP="003B25ED">
      <w:pPr>
        <w:widowControl w:val="0"/>
        <w:tabs>
          <w:tab w:val="left" w:pos="142"/>
          <w:tab w:val="left" w:pos="1134"/>
          <w:tab w:val="left" w:pos="1276"/>
          <w:tab w:val="left" w:pos="1418"/>
        </w:tabs>
        <w:ind w:firstLine="0"/>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bCs/>
          <w:color w:val="000000"/>
          <w:sz w:val="24"/>
          <w:szCs w:val="24"/>
          <w:lang w:eastAsia="lt-LT"/>
        </w:rPr>
        <w:t xml:space="preserve">           42.1.</w:t>
      </w:r>
      <w:r w:rsidRPr="003B25ED">
        <w:rPr>
          <w:rFonts w:ascii="Times New Roman" w:eastAsia="Calibri" w:hAnsi="Times New Roman" w:cs="Times New Roman"/>
          <w:b/>
          <w:bCs/>
          <w:color w:val="000000"/>
          <w:sz w:val="24"/>
          <w:szCs w:val="24"/>
          <w:lang w:eastAsia="lt-LT"/>
        </w:rPr>
        <w:t xml:space="preserve"> iki pasiūlymų pateikimo termino pabaigos</w:t>
      </w:r>
      <w:r w:rsidRPr="003B25ED">
        <w:rPr>
          <w:rFonts w:ascii="Times New Roman" w:eastAsia="Calibri" w:hAnsi="Times New Roman" w:cs="Times New Roman"/>
          <w:color w:val="000000"/>
          <w:sz w:val="24"/>
          <w:szCs w:val="24"/>
          <w:lang w:eastAsia="lt-LT"/>
        </w:rPr>
        <w:t xml:space="preserve"> naudodamasis CVP IS priemonėmis pateikti užšifruotą pasiūlymą (užšifruojamas visas pasiūlymas arba pasiūlymo dokumentas, kuriame nurodyta pasiūlymo kaina). </w:t>
      </w:r>
      <w:r w:rsidRPr="003B25ED">
        <w:rPr>
          <w:rFonts w:ascii="Times New Roman" w:eastAsia="Calibri" w:hAnsi="Times New Roman" w:cs="Times New Roman"/>
          <w:sz w:val="24"/>
          <w:szCs w:val="24"/>
          <w:lang w:eastAsia="lt-LT"/>
        </w:rPr>
        <w:t>Instrukciją, kaip tiekėjui užšifruoti pasiūlymą, galima rasti</w:t>
      </w:r>
      <w:r w:rsidRPr="003B25ED">
        <w:rPr>
          <w:rFonts w:ascii="Times New Roman" w:eastAsia="Calibri" w:hAnsi="Times New Roman" w:cs="Times New Roman"/>
          <w:color w:val="000000"/>
          <w:sz w:val="24"/>
          <w:szCs w:val="24"/>
          <w:lang w:eastAsia="lt-LT"/>
        </w:rPr>
        <w:t xml:space="preserve"> </w:t>
      </w:r>
      <w:hyperlink r:id="rId27" w:tgtFrame="_blank" w:history="1">
        <w:r w:rsidRPr="003B25ED">
          <w:rPr>
            <w:rFonts w:ascii="Times New Roman" w:eastAsia="Calibri" w:hAnsi="Times New Roman" w:cs="Times New Roman"/>
            <w:color w:val="0000FF"/>
            <w:spacing w:val="2"/>
            <w:sz w:val="24"/>
            <w:szCs w:val="24"/>
            <w:u w:val="single"/>
            <w:shd w:val="clear" w:color="auto" w:fill="FFFFFF"/>
            <w:lang w:eastAsia="lt-LT"/>
          </w:rPr>
          <w:t>interneto svetainėje</w:t>
        </w:r>
      </w:hyperlink>
      <w:r w:rsidRPr="003B25ED">
        <w:rPr>
          <w:rFonts w:ascii="Times New Roman" w:eastAsia="Calibri" w:hAnsi="Times New Roman" w:cs="Times New Roman"/>
          <w:sz w:val="24"/>
          <w:szCs w:val="24"/>
          <w:lang w:eastAsia="lt-LT"/>
        </w:rPr>
        <w:t>.</w:t>
      </w:r>
    </w:p>
    <w:p w14:paraId="47DDC6DA" w14:textId="10CC22D6" w:rsidR="003B25ED" w:rsidRPr="006A79E1" w:rsidRDefault="003B25ED" w:rsidP="003B25ED">
      <w:pPr>
        <w:widowControl w:val="0"/>
        <w:tabs>
          <w:tab w:val="left" w:pos="1276"/>
          <w:tab w:val="left" w:pos="1418"/>
          <w:tab w:val="left" w:pos="1701"/>
        </w:tabs>
        <w:contextualSpacing/>
        <w:rPr>
          <w:rFonts w:ascii="Times New Roman" w:eastAsia="Calibri" w:hAnsi="Times New Roman" w:cs="Times New Roman"/>
          <w:color w:val="000000"/>
          <w:sz w:val="24"/>
          <w:szCs w:val="24"/>
          <w:lang w:eastAsia="lt-LT"/>
        </w:rPr>
      </w:pPr>
      <w:r w:rsidRPr="003B25ED">
        <w:rPr>
          <w:rFonts w:ascii="Times New Roman" w:eastAsia="Calibri" w:hAnsi="Times New Roman" w:cs="Times New Roman"/>
          <w:bCs/>
          <w:color w:val="000000"/>
          <w:sz w:val="24"/>
          <w:szCs w:val="24"/>
          <w:lang w:eastAsia="lt-LT"/>
        </w:rPr>
        <w:t>42.2.</w:t>
      </w:r>
      <w:r w:rsidRPr="003B25ED">
        <w:rPr>
          <w:rFonts w:ascii="Times New Roman" w:eastAsia="Calibri" w:hAnsi="Times New Roman" w:cs="Times New Roman"/>
          <w:b/>
          <w:bCs/>
          <w:color w:val="000000"/>
          <w:sz w:val="24"/>
          <w:szCs w:val="24"/>
          <w:lang w:eastAsia="lt-LT"/>
        </w:rPr>
        <w:t xml:space="preserve"> </w:t>
      </w:r>
      <w:r w:rsidR="006A79E1" w:rsidRPr="006E7429">
        <w:rPr>
          <w:rFonts w:ascii="Times New Roman" w:eastAsia="Calibri" w:hAnsi="Times New Roman" w:cs="Times New Roman"/>
          <w:b/>
          <w:bCs/>
          <w:color w:val="000000"/>
          <w:sz w:val="24"/>
          <w:szCs w:val="24"/>
          <w:lang w:eastAsia="lt-LT"/>
        </w:rPr>
        <w:t>per 30 min. nuo pasiūlymų pateikimo termino pabaigos</w:t>
      </w:r>
      <w:r w:rsidR="006A79E1" w:rsidRPr="006A79E1">
        <w:rPr>
          <w:rFonts w:ascii="Times New Roman" w:eastAsia="Calibri" w:hAnsi="Times New Roman" w:cs="Times New Roman"/>
          <w:color w:val="000000"/>
          <w:sz w:val="24"/>
          <w:szCs w:val="24"/>
          <w:lang w:eastAsia="lt-LT"/>
        </w:rPr>
        <w:t xml:space="preserve"> CVP IS susirašinėjimo priemonėmis pateikti slaptažodį, su kuriuo </w:t>
      </w:r>
      <w:r w:rsidR="006A79E1">
        <w:rPr>
          <w:rFonts w:ascii="Times New Roman" w:eastAsia="Calibri" w:hAnsi="Times New Roman" w:cs="Times New Roman"/>
          <w:color w:val="000000"/>
          <w:sz w:val="24"/>
          <w:szCs w:val="24"/>
          <w:lang w:eastAsia="lt-LT"/>
        </w:rPr>
        <w:t>CPO</w:t>
      </w:r>
      <w:r w:rsidR="006A79E1" w:rsidRPr="006A79E1">
        <w:rPr>
          <w:rFonts w:ascii="Times New Roman" w:eastAsia="Calibri" w:hAnsi="Times New Roman" w:cs="Times New Roman"/>
          <w:color w:val="000000"/>
          <w:sz w:val="24"/>
          <w:szCs w:val="24"/>
          <w:lang w:eastAsia="lt-LT"/>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6A79E1" w:rsidRPr="006A79E1">
        <w:rPr>
          <w:rFonts w:ascii="Times New Roman" w:eastAsia="Calibri" w:hAnsi="Times New Roman" w:cs="Times New Roman"/>
          <w:color w:val="000000"/>
          <w:sz w:val="24"/>
          <w:szCs w:val="24"/>
          <w:lang w:eastAsia="lt-LT"/>
        </w:rPr>
        <w:t>sonata.gyliene@klaipeda.lt</w:t>
      </w:r>
      <w:proofErr w:type="spellEnd"/>
      <w:r w:rsidR="006A79E1" w:rsidRPr="006A79E1">
        <w:rPr>
          <w:rFonts w:ascii="Times New Roman" w:eastAsia="Calibri" w:hAnsi="Times New Roman" w:cs="Times New Roman"/>
          <w:color w:val="000000"/>
          <w:sz w:val="24"/>
          <w:szCs w:val="24"/>
          <w:lang w:eastAsia="lt-LT"/>
        </w:rPr>
        <w:t>. Tokiu atveju tiekėjas turėtų būti aktyvus ir įsitikinti, kad pateiktas slaptažodis laiku pasiekė adresatą (pavyzdžiui, susisiekęs su Perkančiąja organizacija telefonu (0 46) 34 22 52</w:t>
      </w:r>
      <w:r w:rsidR="006A79E1">
        <w:rPr>
          <w:rFonts w:ascii="Times New Roman" w:eastAsia="Calibri" w:hAnsi="Times New Roman" w:cs="Times New Roman"/>
          <w:color w:val="000000"/>
          <w:sz w:val="24"/>
          <w:szCs w:val="24"/>
          <w:lang w:eastAsia="lt-LT"/>
        </w:rPr>
        <w:t xml:space="preserve"> </w:t>
      </w:r>
      <w:r w:rsidR="006A79E1" w:rsidRPr="006A79E1">
        <w:rPr>
          <w:rFonts w:ascii="Times New Roman" w:eastAsia="Calibri" w:hAnsi="Times New Roman" w:cs="Times New Roman"/>
          <w:color w:val="000000"/>
          <w:sz w:val="24"/>
          <w:szCs w:val="24"/>
          <w:lang w:eastAsia="lt-LT"/>
        </w:rPr>
        <w:t>ir (arba) kitais būdais).</w:t>
      </w:r>
    </w:p>
    <w:p w14:paraId="222275A9" w14:textId="1494451E" w:rsidR="003B25ED" w:rsidRDefault="003B25ED" w:rsidP="003B25ED">
      <w:pPr>
        <w:widowControl w:val="0"/>
        <w:tabs>
          <w:tab w:val="left" w:pos="567"/>
          <w:tab w:val="left" w:pos="1134"/>
          <w:tab w:val="left" w:pos="1276"/>
          <w:tab w:val="left" w:pos="1418"/>
        </w:tabs>
        <w:contextualSpacing/>
        <w:rPr>
          <w:rFonts w:ascii="Times New Roman" w:eastAsia="Calibri" w:hAnsi="Times New Roman" w:cs="Times New Roman"/>
          <w:sz w:val="24"/>
          <w:szCs w:val="20"/>
          <w:lang w:eastAsia="lt-LT"/>
        </w:rPr>
      </w:pPr>
      <w:r w:rsidRPr="003B25ED">
        <w:rPr>
          <w:rFonts w:ascii="Times New Roman" w:eastAsia="Calibri" w:hAnsi="Times New Roman" w:cs="Times New Roman"/>
          <w:sz w:val="24"/>
          <w:szCs w:val="24"/>
          <w:lang w:eastAsia="lt-LT"/>
        </w:rPr>
        <w:t xml:space="preserve">43. Tiekėjui užšifravus visą pasiūlymą ir iki susipažinimo su pasiūlymais pradžios nepateikus (dėl jo paties kaltės) slaptažodžio arba pateikus neteisingą slaptažodį, kuriuo naudodamasi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tiekėjo pasiūlymą atmeta kaip neatitinkantį pirkimo dokumentuose nustatytų reikalavimų (tiekėjas nepateikė pasiūlymo kainos)</w:t>
      </w:r>
      <w:bookmarkEnd w:id="34"/>
      <w:r w:rsidRPr="003B25ED">
        <w:rPr>
          <w:rFonts w:ascii="Times New Roman" w:eastAsia="Calibri" w:hAnsi="Times New Roman" w:cs="Times New Roman"/>
          <w:sz w:val="24"/>
          <w:szCs w:val="20"/>
          <w:lang w:eastAsia="lt-LT"/>
        </w:rPr>
        <w:t>.</w:t>
      </w:r>
    </w:p>
    <w:p w14:paraId="172C416E" w14:textId="77777777" w:rsidR="006E7429" w:rsidRPr="003B25ED" w:rsidRDefault="006E7429" w:rsidP="003B25ED">
      <w:pPr>
        <w:widowControl w:val="0"/>
        <w:tabs>
          <w:tab w:val="left" w:pos="567"/>
          <w:tab w:val="left" w:pos="1134"/>
          <w:tab w:val="left" w:pos="1276"/>
          <w:tab w:val="left" w:pos="1418"/>
        </w:tabs>
        <w:contextualSpacing/>
        <w:rPr>
          <w:rFonts w:ascii="Times New Roman" w:eastAsia="Calibri" w:hAnsi="Times New Roman" w:cs="Times New Roman"/>
          <w:sz w:val="24"/>
          <w:szCs w:val="24"/>
          <w:lang w:eastAsia="lt-LT"/>
        </w:rPr>
      </w:pPr>
    </w:p>
    <w:p w14:paraId="1F088D6B" w14:textId="77777777" w:rsidR="003B25ED" w:rsidRPr="003B25ED" w:rsidRDefault="003B25ED" w:rsidP="003B25ED">
      <w:pPr>
        <w:widowControl w:val="0"/>
        <w:spacing w:before="12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VII SKYRIUS</w:t>
      </w:r>
    </w:p>
    <w:p w14:paraId="2625FE1E"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PASIŪLYMŲ GALIOJIMO UŽTIKRINIMAS</w:t>
      </w:r>
    </w:p>
    <w:p w14:paraId="1A9279E0" w14:textId="77777777" w:rsidR="003B25ED" w:rsidRPr="003B25ED" w:rsidRDefault="003B25ED" w:rsidP="003B25ED">
      <w:pPr>
        <w:widowControl w:val="0"/>
        <w:contextualSpacing/>
        <w:jc w:val="center"/>
        <w:rPr>
          <w:rFonts w:ascii="Times New Roman" w:eastAsia="Times New Roman" w:hAnsi="Times New Roman" w:cs="Times New Roman"/>
          <w:b/>
          <w:sz w:val="24"/>
          <w:szCs w:val="24"/>
        </w:rPr>
      </w:pPr>
    </w:p>
    <w:p w14:paraId="005A49F7" w14:textId="77777777" w:rsidR="003B25ED" w:rsidRPr="003B25ED" w:rsidRDefault="003B25ED" w:rsidP="003B25ED">
      <w:pPr>
        <w:rPr>
          <w:rFonts w:ascii="Times New Roman" w:eastAsia="Times New Roman" w:hAnsi="Times New Roman" w:cs="Times New Roman"/>
          <w:sz w:val="24"/>
          <w:szCs w:val="24"/>
        </w:rPr>
      </w:pPr>
      <w:bookmarkStart w:id="35" w:name="_Hlk189644635"/>
      <w:r w:rsidRPr="003B25ED">
        <w:rPr>
          <w:rFonts w:ascii="Times New Roman" w:eastAsia="Times New Roman" w:hAnsi="Times New Roman" w:cs="Times New Roman"/>
          <w:sz w:val="24"/>
          <w:szCs w:val="24"/>
        </w:rPr>
        <w:t xml:space="preserve">44. </w:t>
      </w:r>
      <w:bookmarkStart w:id="36" w:name="_Hlk190174232"/>
      <w:r w:rsidRPr="003B25ED">
        <w:rPr>
          <w:rFonts w:ascii="Times New Roman" w:eastAsia="Times New Roman" w:hAnsi="Times New Roman" w:cs="Times New Roman"/>
          <w:sz w:val="24"/>
          <w:szCs w:val="24"/>
        </w:rPr>
        <w:t xml:space="preserve">CPO nereikalauja pateikti pasiūlymo galiojimo užtikrinimą. </w:t>
      </w:r>
      <w:r w:rsidRPr="003B25ED">
        <w:rPr>
          <w:rFonts w:ascii="Times New Roman" w:eastAsia="Times New Roman" w:hAnsi="Times New Roman" w:cs="Times New Roman"/>
          <w:b/>
          <w:bCs/>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atitinkamai pirkimo daliai dydžio baudą.</w:t>
      </w:r>
      <w:r w:rsidRPr="003B25ED">
        <w:rPr>
          <w:rFonts w:ascii="Times New Roman" w:eastAsia="Times New Roman" w:hAnsi="Times New Roman" w:cs="Times New Roman"/>
          <w:sz w:val="24"/>
          <w:szCs w:val="24"/>
        </w:rPr>
        <w:t xml:space="preserve"> Taip pat, Perkančioji organizacija pasilieka teisę kreiptis į teismą dėl žalos, kurios nepadengia nustatyta bauda, atlyginimo. </w:t>
      </w:r>
      <w:r w:rsidRPr="003B25ED">
        <w:rPr>
          <w:rFonts w:ascii="Times New Roman" w:eastAsia="Times New Roman" w:hAnsi="Times New Roman" w:cs="Times New Roman"/>
          <w:b/>
          <w:sz w:val="24"/>
          <w:szCs w:val="24"/>
        </w:rPr>
        <w:t>Tiekėjas teikdamas pasiūlymą, sutinka su šiomis nuostatomis.</w:t>
      </w:r>
      <w:bookmarkEnd w:id="36"/>
    </w:p>
    <w:p w14:paraId="22D43610" w14:textId="77777777" w:rsidR="003B25ED" w:rsidRPr="003B25ED" w:rsidRDefault="003B25ED" w:rsidP="003B25ED">
      <w:pPr>
        <w:tabs>
          <w:tab w:val="left" w:pos="851"/>
          <w:tab w:val="left" w:pos="993"/>
          <w:tab w:val="left" w:pos="1134"/>
        </w:tabs>
        <w:ind w:firstLine="0"/>
        <w:rPr>
          <w:rFonts w:ascii="Times New Roman" w:eastAsia="Times New Roman" w:hAnsi="Times New Roman" w:cs="Times New Roman"/>
          <w:sz w:val="24"/>
          <w:szCs w:val="24"/>
        </w:rPr>
      </w:pPr>
    </w:p>
    <w:bookmarkEnd w:id="35"/>
    <w:p w14:paraId="422AD988" w14:textId="77777777" w:rsidR="003B25ED" w:rsidRPr="003B25ED" w:rsidRDefault="003B25ED" w:rsidP="003B25ED">
      <w:pPr>
        <w:widowControl w:val="0"/>
        <w:spacing w:before="120"/>
        <w:ind w:firstLine="86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VIII SKYRIUS</w:t>
      </w:r>
    </w:p>
    <w:p w14:paraId="00E816D8" w14:textId="77777777" w:rsidR="003B25ED" w:rsidRPr="003B25ED" w:rsidRDefault="003B25ED" w:rsidP="003B25ED">
      <w:pPr>
        <w:widowControl w:val="0"/>
        <w:ind w:firstLine="861"/>
        <w:contextualSpacing/>
        <w:jc w:val="center"/>
        <w:rPr>
          <w:rFonts w:ascii="Times New Roman" w:eastAsia="Times New Roman" w:hAnsi="Times New Roman" w:cs="Times New Roman"/>
          <w:b/>
          <w:sz w:val="12"/>
          <w:szCs w:val="12"/>
        </w:rPr>
      </w:pPr>
      <w:r w:rsidRPr="003B25ED">
        <w:rPr>
          <w:rFonts w:ascii="Times New Roman" w:eastAsia="Times New Roman" w:hAnsi="Times New Roman" w:cs="Times New Roman"/>
          <w:sz w:val="24"/>
          <w:szCs w:val="24"/>
        </w:rPr>
        <w:t> </w:t>
      </w:r>
      <w:r w:rsidRPr="003B25ED">
        <w:rPr>
          <w:rFonts w:ascii="Times New Roman" w:eastAsia="Times New Roman" w:hAnsi="Times New Roman" w:cs="Times New Roman"/>
          <w:b/>
          <w:sz w:val="24"/>
          <w:szCs w:val="24"/>
        </w:rPr>
        <w:t>KONKURSO SĄLYGŲ APRAŠO PAAIŠKINIMAS IR PATIKSLINIMAS</w:t>
      </w:r>
    </w:p>
    <w:p w14:paraId="62C1072D" w14:textId="77777777" w:rsidR="003B25ED" w:rsidRPr="003B25ED" w:rsidRDefault="003B25ED" w:rsidP="003B25ED">
      <w:pPr>
        <w:widowControl w:val="0"/>
        <w:ind w:firstLine="861"/>
        <w:contextualSpacing/>
        <w:jc w:val="center"/>
        <w:rPr>
          <w:rFonts w:ascii="Times New Roman" w:eastAsia="Times New Roman" w:hAnsi="Times New Roman" w:cs="Times New Roman"/>
          <w:b/>
          <w:sz w:val="24"/>
          <w:szCs w:val="24"/>
        </w:rPr>
      </w:pPr>
    </w:p>
    <w:p w14:paraId="223D37B8" w14:textId="77777777" w:rsidR="003B25ED" w:rsidRPr="003B25ED" w:rsidRDefault="003B25ED" w:rsidP="003B25ED">
      <w:pPr>
        <w:tabs>
          <w:tab w:val="left" w:pos="1080"/>
          <w:tab w:val="left" w:pos="1276"/>
        </w:tabs>
        <w:rPr>
          <w:rFonts w:ascii="Times New Roman" w:eastAsia="Times New Roman" w:hAnsi="Times New Roman" w:cs="Times New Roman"/>
          <w:i/>
          <w:sz w:val="24"/>
          <w:szCs w:val="24"/>
        </w:rPr>
      </w:pPr>
      <w:bookmarkStart w:id="37" w:name="_Toc47844933"/>
      <w:bookmarkStart w:id="38" w:name="_Toc60525487"/>
      <w:bookmarkEnd w:id="5"/>
      <w:bookmarkEnd w:id="6"/>
      <w:r w:rsidRPr="003B25ED">
        <w:rPr>
          <w:rFonts w:ascii="Times New Roman" w:eastAsia="Times New Roman" w:hAnsi="Times New Roman" w:cs="Times New Roman"/>
          <w:sz w:val="24"/>
          <w:szCs w:val="24"/>
        </w:rPr>
        <w:t xml:space="preserve">45. Pirkimo dokumentai gali būti paaiškinami, patikslinami tiekėjų iniciatyva, jiems CVP IS susirašinėjimo priemonėmis kreipiantis į CPO. Prašymai paaiškinti pirkimo dokumentus gali būti pateikiami CPO CVP IS susirašinėjimo priemonėmis </w:t>
      </w:r>
      <w:r w:rsidRPr="003B25ED">
        <w:rPr>
          <w:rFonts w:ascii="Times New Roman" w:eastAsia="Times New Roman" w:hAnsi="Times New Roman" w:cs="Times New Roman"/>
          <w:b/>
          <w:sz w:val="24"/>
          <w:szCs w:val="24"/>
        </w:rPr>
        <w:t>ne vėliau kaip likus 4 darbo dienoms</w:t>
      </w:r>
      <w:r w:rsidRPr="003B25ED">
        <w:rPr>
          <w:rFonts w:ascii="Times New Roman" w:eastAsia="Times New Roman" w:hAnsi="Times New Roman" w:cs="Times New Roman"/>
          <w:sz w:val="24"/>
          <w:szCs w:val="24"/>
        </w:rPr>
        <w:t xml:space="preserve"> iki pasiūlymų pateikimo termino pabaigos </w:t>
      </w:r>
      <w:r w:rsidRPr="003B25ED">
        <w:rPr>
          <w:rFonts w:ascii="Times New Roman" w:eastAsia="Times New Roman" w:hAnsi="Times New Roman" w:cs="Times New Roman"/>
          <w:b/>
          <w:sz w:val="24"/>
          <w:szCs w:val="24"/>
        </w:rPr>
        <w:t>(neįskaitant paskutinės pasiūlymo pateikimo dienos)</w:t>
      </w:r>
      <w:r w:rsidRPr="003B25ED">
        <w:rPr>
          <w:rFonts w:ascii="Times New Roman" w:eastAsia="Times New Roman" w:hAnsi="Times New Roman" w:cs="Times New Roman"/>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18F6224" w14:textId="77777777" w:rsidR="003B25ED" w:rsidRPr="003B25ED" w:rsidRDefault="003B25ED" w:rsidP="003B25ED">
      <w:pPr>
        <w:tabs>
          <w:tab w:val="left" w:pos="1080"/>
          <w:tab w:val="left" w:pos="1276"/>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46. Nesibaigus pasiūlymų pateikimo terminui, CPO turi teisę savo iniciatyva paaiškinti, patikslinti pirkimo dokumentus.</w:t>
      </w:r>
    </w:p>
    <w:p w14:paraId="14B4BFD2"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t>47.</w:t>
      </w:r>
      <w:r w:rsidRPr="003B25ED">
        <w:rPr>
          <w:rFonts w:ascii="Times New Roman" w:eastAsia="Times New Roman" w:hAnsi="Times New Roman" w:cs="Times New Roman"/>
          <w:color w:val="000000"/>
          <w:sz w:val="24"/>
          <w:szCs w:val="24"/>
        </w:rPr>
        <w:t>A</w:t>
      </w:r>
      <w:r w:rsidRPr="003B25ED">
        <w:rPr>
          <w:rFonts w:ascii="Times New Roman" w:eastAsia="Times New Roman" w:hAnsi="Times New Roman" w:cs="Times New Roman"/>
          <w:sz w:val="24"/>
          <w:szCs w:val="24"/>
        </w:rPr>
        <w:t xml:space="preserve">tsakydama į kiekvieną tiekėjo </w:t>
      </w:r>
      <w:r w:rsidRPr="003B25ED">
        <w:rPr>
          <w:rFonts w:ascii="Times New Roman" w:eastAsia="Times New Roman" w:hAnsi="Times New Roman" w:cs="Times New Roman"/>
          <w:sz w:val="24"/>
          <w:szCs w:val="24"/>
          <w:lang w:eastAsia="lt-LT"/>
        </w:rPr>
        <w:t xml:space="preserve">CVP IS susirašinėjimo priemonėmis </w:t>
      </w:r>
      <w:r w:rsidRPr="003B25ED">
        <w:rPr>
          <w:rFonts w:ascii="Times New Roman" w:eastAsia="Times New Roman" w:hAnsi="Times New Roman" w:cs="Times New Roman"/>
          <w:sz w:val="24"/>
          <w:szCs w:val="24"/>
        </w:rPr>
        <w:t xml:space="preserve">pateiktą prašymą paaiškinti pirkimo dokumentus, jeigu jis buvo gautas laiku, arba aiškindamas, tikslindamas pirkimo dokumentus savo iniciatyva, CPO turi paaiškinimus, patikslinimus paskelbti CVP IS ir išsiųsti visiems tiekėjams, kurie </w:t>
      </w:r>
      <w:r w:rsidRPr="003B25ED">
        <w:rPr>
          <w:rFonts w:ascii="Times New Roman" w:eastAsia="Times New Roman" w:hAnsi="Times New Roman" w:cs="Times New Roman"/>
          <w:sz w:val="24"/>
          <w:szCs w:val="24"/>
          <w:lang w:eastAsia="lt-LT"/>
        </w:rPr>
        <w:t xml:space="preserve">prisijungė prie pirkimo, </w:t>
      </w:r>
      <w:r w:rsidRPr="003B25ED">
        <w:rPr>
          <w:rFonts w:ascii="Times New Roman" w:eastAsia="Times New Roman" w:hAnsi="Times New Roman" w:cs="Times New Roman"/>
          <w:b/>
          <w:sz w:val="24"/>
          <w:szCs w:val="24"/>
        </w:rPr>
        <w:t>ne vėliau kaip likus 4 dienoms</w:t>
      </w:r>
      <w:r w:rsidRPr="003B25ED">
        <w:rPr>
          <w:rFonts w:ascii="Times New Roman" w:eastAsia="Times New Roman" w:hAnsi="Times New Roman" w:cs="Times New Roman"/>
          <w:sz w:val="24"/>
          <w:szCs w:val="24"/>
        </w:rPr>
        <w:t xml:space="preserve"> iki pasiūlymų pateikimo termino pabaigos </w:t>
      </w:r>
      <w:r w:rsidRPr="003B25ED">
        <w:rPr>
          <w:rFonts w:ascii="Times New Roman" w:eastAsia="Times New Roman" w:hAnsi="Times New Roman" w:cs="Times New Roman"/>
          <w:sz w:val="24"/>
          <w:szCs w:val="24"/>
          <w:lang w:eastAsia="lt-LT"/>
        </w:rPr>
        <w:t>(neįskaitant paskutinės pasiūlymo pateikimo dienos).</w:t>
      </w:r>
      <w:r w:rsidRPr="003B25ED">
        <w:rPr>
          <w:rFonts w:ascii="Times New Roman" w:eastAsia="Times New Roman" w:hAnsi="Times New Roman" w:cs="Times New Roman"/>
          <w:sz w:val="24"/>
          <w:szCs w:val="24"/>
        </w:rPr>
        <w:t xml:space="preserve"> A</w:t>
      </w:r>
      <w:r w:rsidRPr="003B25ED">
        <w:rPr>
          <w:rFonts w:ascii="Times New Roman" w:eastAsia="Times New Roman" w:hAnsi="Times New Roman" w:cs="Times New Roman"/>
          <w:sz w:val="24"/>
          <w:szCs w:val="24"/>
          <w:lang w:eastAsia="lt-LT"/>
        </w:rPr>
        <w:t xml:space="preserve">tsakymai į tiekėjų klausimus ar pirkimo dokumentų paaiškinimai, patikslinimai CPO iniciatyva paskelbiami CVP IS bei teikiami tik CVP IS priemonėmis prie pirkimo prisijungusiems tiekėjams. </w:t>
      </w:r>
      <w:r w:rsidRPr="003B25ED">
        <w:rPr>
          <w:rFonts w:ascii="Times New Roman" w:eastAsia="Times New Roman" w:hAnsi="Times New Roman" w:cs="Times New Roman"/>
          <w:sz w:val="24"/>
          <w:szCs w:val="24"/>
        </w:rPr>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skelbia CVP IS. </w:t>
      </w:r>
    </w:p>
    <w:p w14:paraId="752F8C5D"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lastRenderedPageBreak/>
        <w:t>48. 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28CB04" w14:textId="12AB4D5D" w:rsidR="003B25ED" w:rsidRPr="000D4A3C" w:rsidRDefault="003B25ED" w:rsidP="000D4A3C">
      <w:pPr>
        <w:tabs>
          <w:tab w:val="left" w:pos="1080"/>
          <w:tab w:val="left" w:pos="1276"/>
        </w:tabs>
        <w:contextualSpacing/>
        <w:rPr>
          <w:rFonts w:ascii="Times New Roman" w:eastAsia="Times New Roman" w:hAnsi="Times New Roman" w:cs="Times New Roman"/>
          <w:color w:val="000000"/>
          <w:sz w:val="24"/>
          <w:szCs w:val="24"/>
          <w:shd w:val="clear" w:color="auto" w:fill="FFFFFF"/>
        </w:rPr>
      </w:pPr>
      <w:r w:rsidRPr="003B25ED">
        <w:rPr>
          <w:rFonts w:ascii="Times New Roman" w:eastAsia="Times New Roman" w:hAnsi="Times New Roman" w:cs="Times New Roman"/>
          <w:sz w:val="24"/>
          <w:szCs w:val="24"/>
        </w:rPr>
        <w:t xml:space="preserve">49. </w:t>
      </w:r>
      <w:r w:rsidRPr="00566F83">
        <w:rPr>
          <w:rFonts w:ascii="Times New Roman" w:eastAsia="Times New Roman" w:hAnsi="Times New Roman" w:cs="Times New Roman"/>
          <w:color w:val="000000"/>
          <w:sz w:val="24"/>
          <w:szCs w:val="24"/>
          <w:shd w:val="clear" w:color="auto" w:fill="FFFFFF"/>
        </w:rPr>
        <w:t xml:space="preserve">CPO nerengs susitikimų su tiekėjais dėl pirkimo dokumentų paaiškinimų. </w:t>
      </w:r>
      <w:bookmarkStart w:id="39" w:name="_Hlk219967326"/>
      <w:r w:rsidRPr="00566F83">
        <w:rPr>
          <w:rFonts w:ascii="Times New Roman" w:eastAsia="Times New Roman" w:hAnsi="Times New Roman" w:cs="Times New Roman"/>
          <w:color w:val="000000"/>
          <w:sz w:val="24"/>
          <w:szCs w:val="24"/>
          <w:shd w:val="clear" w:color="auto" w:fill="FFFFFF"/>
        </w:rPr>
        <w:t xml:space="preserve">CPO objekto apžiūros neorganizuos.  Tiekėjai savarankiškai patys gali vykti į objekto apžiūrą, apžiūros laiką susiderinant su Perkančiosios organizacijos kontaktiniu asmeniu </w:t>
      </w:r>
      <w:r w:rsidR="000D4A3C" w:rsidRPr="00566F83">
        <w:rPr>
          <w:rFonts w:ascii="Times New Roman" w:eastAsia="Times New Roman" w:hAnsi="Times New Roman" w:cs="Times New Roman"/>
          <w:color w:val="000000"/>
          <w:sz w:val="24"/>
          <w:szCs w:val="24"/>
          <w:shd w:val="clear" w:color="auto" w:fill="FFFFFF"/>
        </w:rPr>
        <w:t xml:space="preserve">Raimondu </w:t>
      </w:r>
      <w:proofErr w:type="spellStart"/>
      <w:r w:rsidR="000D4A3C" w:rsidRPr="00566F83">
        <w:rPr>
          <w:rFonts w:ascii="Times New Roman" w:eastAsia="Times New Roman" w:hAnsi="Times New Roman" w:cs="Times New Roman"/>
          <w:color w:val="000000"/>
          <w:sz w:val="24"/>
          <w:szCs w:val="24"/>
          <w:shd w:val="clear" w:color="auto" w:fill="FFFFFF"/>
        </w:rPr>
        <w:t>Danupu</w:t>
      </w:r>
      <w:proofErr w:type="spellEnd"/>
      <w:r w:rsidR="000D4A3C" w:rsidRPr="00566F83">
        <w:rPr>
          <w:rFonts w:ascii="Times New Roman" w:eastAsia="Times New Roman" w:hAnsi="Times New Roman" w:cs="Times New Roman"/>
          <w:color w:val="000000"/>
          <w:sz w:val="24"/>
          <w:szCs w:val="24"/>
          <w:shd w:val="clear" w:color="auto" w:fill="FFFFFF"/>
        </w:rPr>
        <w:t>, Buitinių paslaugų padalinio vadovu</w:t>
      </w:r>
      <w:r w:rsidRPr="00566F83">
        <w:rPr>
          <w:rFonts w:ascii="Times New Roman" w:eastAsia="Times New Roman" w:hAnsi="Times New Roman" w:cs="Times New Roman"/>
          <w:color w:val="000000"/>
          <w:sz w:val="24"/>
          <w:szCs w:val="24"/>
          <w:shd w:val="clear" w:color="auto" w:fill="FFFFFF"/>
        </w:rPr>
        <w:t xml:space="preserve">, el. p. </w:t>
      </w:r>
      <w:hyperlink r:id="rId28" w:history="1">
        <w:r w:rsidR="000D4A3C" w:rsidRPr="00566F83">
          <w:rPr>
            <w:rStyle w:val="Hipersaitas"/>
            <w:rFonts w:ascii="Times New Roman" w:hAnsi="Times New Roman"/>
            <w:sz w:val="24"/>
            <w:szCs w:val="24"/>
            <w14:ligatures w14:val="standardContextual"/>
          </w:rPr>
          <w:t>raimondas.danupas@kgnamai.lt</w:t>
        </w:r>
      </w:hyperlink>
      <w:r w:rsidRPr="00566F83">
        <w:rPr>
          <w:rFonts w:ascii="Times New Roman" w:eastAsia="Times New Roman" w:hAnsi="Times New Roman" w:cs="Times New Roman"/>
          <w:color w:val="000000"/>
          <w:sz w:val="24"/>
          <w:szCs w:val="24"/>
          <w:shd w:val="clear" w:color="auto" w:fill="FFFFFF"/>
        </w:rPr>
        <w:t xml:space="preserve">; tel. nr. </w:t>
      </w:r>
      <w:r w:rsidR="000D4A3C" w:rsidRPr="00566F83">
        <w:rPr>
          <w:rFonts w:ascii="Times New Roman" w:eastAsia="Times New Roman" w:hAnsi="Times New Roman" w:cs="Times New Roman"/>
          <w:color w:val="000000"/>
          <w:sz w:val="24"/>
          <w:szCs w:val="24"/>
          <w:shd w:val="clear" w:color="auto" w:fill="FFFFFF"/>
        </w:rPr>
        <w:t>+370 678 46694</w:t>
      </w:r>
      <w:r w:rsidRPr="00566F83">
        <w:rPr>
          <w:rFonts w:ascii="Times New Roman" w:eastAsia="Times New Roman" w:hAnsi="Times New Roman" w:cs="Times New Roman"/>
          <w:color w:val="000000"/>
          <w:sz w:val="24"/>
          <w:szCs w:val="24"/>
          <w:shd w:val="clear" w:color="auto" w:fill="FFFFFF"/>
        </w:rPr>
        <w:t xml:space="preserve">. Objektą galima apžiūrėti ne vėliau kaip </w:t>
      </w:r>
      <w:r w:rsidRPr="00566F83">
        <w:rPr>
          <w:rFonts w:ascii="Times New Roman" w:eastAsia="Times New Roman" w:hAnsi="Times New Roman" w:cs="Times New Roman"/>
          <w:b/>
          <w:bCs/>
          <w:color w:val="000000"/>
          <w:sz w:val="24"/>
          <w:szCs w:val="24"/>
          <w:shd w:val="clear" w:color="auto" w:fill="FFFFFF"/>
        </w:rPr>
        <w:t xml:space="preserve">likus </w:t>
      </w:r>
      <w:r w:rsidR="0070466D" w:rsidRPr="00566F83">
        <w:rPr>
          <w:rFonts w:ascii="Times New Roman" w:eastAsia="Times New Roman" w:hAnsi="Times New Roman" w:cs="Times New Roman"/>
          <w:b/>
          <w:bCs/>
          <w:color w:val="000000"/>
          <w:sz w:val="24"/>
          <w:szCs w:val="24"/>
          <w:shd w:val="clear" w:color="auto" w:fill="FFFFFF"/>
        </w:rPr>
        <w:t>8</w:t>
      </w:r>
      <w:r w:rsidRPr="00566F83">
        <w:rPr>
          <w:rFonts w:ascii="Times New Roman" w:eastAsia="Times New Roman" w:hAnsi="Times New Roman" w:cs="Times New Roman"/>
          <w:b/>
          <w:bCs/>
          <w:color w:val="000000"/>
          <w:sz w:val="24"/>
          <w:szCs w:val="24"/>
          <w:shd w:val="clear" w:color="auto" w:fill="FFFFFF"/>
        </w:rPr>
        <w:t xml:space="preserve"> kalendorinėms dienoms</w:t>
      </w:r>
      <w:r w:rsidRPr="00566F83">
        <w:rPr>
          <w:rFonts w:ascii="Times New Roman" w:eastAsia="Times New Roman" w:hAnsi="Times New Roman" w:cs="Times New Roman"/>
          <w:color w:val="000000"/>
          <w:sz w:val="24"/>
          <w:szCs w:val="24"/>
          <w:shd w:val="clear" w:color="auto" w:fill="FFFFFF"/>
        </w:rPr>
        <w:t xml:space="preserve">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w:t>
      </w:r>
      <w:r w:rsidRPr="00566F83">
        <w:rPr>
          <w:rFonts w:ascii="Times New Roman" w:eastAsia="Times New Roman" w:hAnsi="Times New Roman" w:cs="Times New Roman"/>
          <w:b/>
          <w:bCs/>
          <w:color w:val="000000"/>
          <w:sz w:val="24"/>
          <w:szCs w:val="24"/>
          <w:shd w:val="clear" w:color="auto" w:fill="FFFFFF"/>
        </w:rPr>
        <w:t>likus 4 darbo dienoms</w:t>
      </w:r>
      <w:r w:rsidRPr="00566F83">
        <w:rPr>
          <w:rFonts w:ascii="Times New Roman" w:eastAsia="Times New Roman" w:hAnsi="Times New Roman" w:cs="Times New Roman"/>
          <w:color w:val="000000"/>
          <w:sz w:val="24"/>
          <w:szCs w:val="24"/>
          <w:shd w:val="clear" w:color="auto" w:fill="FFFFFF"/>
        </w:rPr>
        <w:t xml:space="preserve"> iki pasiūlymų pateikimo termino pabaigos (neįskaitant paskutinės pasiūlymo pateikimo dienos), o CPO į gautus klausimus dėl objekto apžiūros atsakys CVP IS susirašinėjimo priemonėmis konkurso sąlygų aprašo 47 p. nustatyta tvarka. Atsakymų į gautus klausimus dėl objektų apžiūros pateikimas prilyginamas pirkimo dokumentų paaiškinimui, patikslinimui, jie laikomi neatsiejama pirkimo dokumentų dalimi ir jais turi būti vadovaujamasi teikiant pasiūlymus.</w:t>
      </w:r>
    </w:p>
    <w:bookmarkEnd w:id="39"/>
    <w:p w14:paraId="04011C6B"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t>50. B</w:t>
      </w:r>
      <w:r w:rsidRPr="003B25ED">
        <w:rPr>
          <w:rFonts w:ascii="Times New Roman" w:eastAsia="Times New Roman" w:hAnsi="Times New Roman" w:cs="Times New Roman"/>
          <w:sz w:val="24"/>
          <w:szCs w:val="24"/>
          <w:lang w:eastAsia="lt-LT"/>
        </w:rPr>
        <w:t xml:space="preserve">et kokia informacija, </w:t>
      </w:r>
      <w:r w:rsidRPr="003B25ED">
        <w:rPr>
          <w:rFonts w:ascii="Times New Roman" w:eastAsia="Times New Roman" w:hAnsi="Times New Roman" w:cs="Times New Roman"/>
          <w:sz w:val="24"/>
          <w:szCs w:val="24"/>
        </w:rPr>
        <w:t>pirkimo dokumentų paaiškinimai, pranešimai ar kitas CPO ir tiekėjo susirašinėjimas yra vykdomas</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sz w:val="24"/>
          <w:szCs w:val="24"/>
        </w:rPr>
        <w:t>CVP IS susirašinėjimo priemonėmis.</w:t>
      </w:r>
      <w:r w:rsidRPr="003B25ED">
        <w:rPr>
          <w:rFonts w:ascii="Times New Roman" w:eastAsia="Times New Roman" w:hAnsi="Times New Roman" w:cs="Times New Roman"/>
          <w:b/>
          <w:sz w:val="24"/>
          <w:szCs w:val="24"/>
        </w:rPr>
        <w:t xml:space="preserve"> </w:t>
      </w:r>
    </w:p>
    <w:p w14:paraId="39ABDEAF"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t xml:space="preserve">51. </w:t>
      </w:r>
      <w:bookmarkEnd w:id="37"/>
      <w:bookmarkEnd w:id="38"/>
      <w:r w:rsidRPr="003B25ED">
        <w:rPr>
          <w:rFonts w:ascii="Times New Roman" w:eastAsia="Times New Roman" w:hAnsi="Times New Roman" w:cs="Times New Roman"/>
          <w:sz w:val="24"/>
          <w:szCs w:val="24"/>
        </w:rPr>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3B25ED">
        <w:rPr>
          <w:rFonts w:ascii="Times New Roman" w:eastAsia="Times New Roman" w:hAnsi="Times New Roman" w:cs="Times New Roman"/>
          <w:b/>
          <w:bCs/>
          <w:sz w:val="24"/>
          <w:szCs w:val="24"/>
        </w:rPr>
        <w:t>ne vėliau kaip likus 4 kalendorinėms dienoms iki pasiūlymų pateikimo termino pabaigos</w:t>
      </w:r>
      <w:r w:rsidRPr="003B25ED">
        <w:rPr>
          <w:rFonts w:ascii="Times New Roman" w:eastAsia="Times New Roman" w:hAnsi="Times New Roman" w:cs="Times New Roman"/>
          <w:sz w:val="24"/>
          <w:szCs w:val="24"/>
        </w:rPr>
        <w:t>, CPO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p>
    <w:p w14:paraId="118AA0B1" w14:textId="77777777" w:rsidR="003B25ED" w:rsidRPr="003B25ED" w:rsidRDefault="003B25ED" w:rsidP="003B25ED">
      <w:pPr>
        <w:tabs>
          <w:tab w:val="left" w:pos="1080"/>
          <w:tab w:val="left" w:pos="1276"/>
        </w:tabs>
        <w:ind w:left="709" w:firstLine="0"/>
        <w:contextualSpacing/>
        <w:rPr>
          <w:rFonts w:ascii="Times New Roman" w:eastAsia="Times New Roman" w:hAnsi="Times New Roman" w:cs="Times New Roman"/>
          <w:i/>
          <w:sz w:val="24"/>
          <w:szCs w:val="24"/>
        </w:rPr>
      </w:pPr>
    </w:p>
    <w:p w14:paraId="0E4353DC" w14:textId="77777777" w:rsidR="003B25ED" w:rsidRPr="003B25ED" w:rsidRDefault="003B25ED" w:rsidP="003B25ED">
      <w:pPr>
        <w:widowControl w:val="0"/>
        <w:ind w:firstLine="85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IX SKYRIUS </w:t>
      </w:r>
    </w:p>
    <w:p w14:paraId="47F4E32E" w14:textId="77777777" w:rsidR="003B25ED" w:rsidRPr="003B25ED" w:rsidRDefault="003B25ED" w:rsidP="003B25ED">
      <w:pPr>
        <w:widowControl w:val="0"/>
        <w:ind w:firstLine="851"/>
        <w:contextualSpacing/>
        <w:jc w:val="center"/>
        <w:rPr>
          <w:rFonts w:ascii="Times New Roman" w:eastAsia="Times New Roman" w:hAnsi="Times New Roman" w:cs="Times New Roman"/>
          <w:b/>
          <w:sz w:val="12"/>
          <w:szCs w:val="12"/>
        </w:rPr>
      </w:pPr>
      <w:r w:rsidRPr="003B25ED">
        <w:rPr>
          <w:rFonts w:ascii="Times New Roman" w:eastAsia="Times New Roman" w:hAnsi="Times New Roman" w:cs="Times New Roman"/>
          <w:b/>
          <w:sz w:val="24"/>
          <w:szCs w:val="24"/>
        </w:rPr>
        <w:t>SUSIPAŽINIMO SU PASIŪLYMAIS PROCEDŪROS</w:t>
      </w:r>
    </w:p>
    <w:p w14:paraId="18BC47C3" w14:textId="77777777" w:rsidR="003B25ED" w:rsidRPr="003B25ED" w:rsidRDefault="003B25ED" w:rsidP="003B25ED">
      <w:pPr>
        <w:widowControl w:val="0"/>
        <w:ind w:firstLine="851"/>
        <w:contextualSpacing/>
        <w:jc w:val="center"/>
        <w:rPr>
          <w:rFonts w:ascii="Times New Roman" w:eastAsia="Times New Roman" w:hAnsi="Times New Roman" w:cs="Times New Roman"/>
          <w:b/>
          <w:sz w:val="24"/>
          <w:szCs w:val="24"/>
        </w:rPr>
      </w:pPr>
    </w:p>
    <w:p w14:paraId="0A19B479" w14:textId="77777777" w:rsidR="003B25ED" w:rsidRPr="003B25ED" w:rsidRDefault="003B25ED" w:rsidP="003B25ED">
      <w:pPr>
        <w:widowControl w:val="0"/>
        <w:tabs>
          <w:tab w:val="left" w:pos="1134"/>
        </w:tabs>
        <w:contextualSpacing/>
        <w:rPr>
          <w:rFonts w:ascii="Times New Roman" w:eastAsia="Times New Roman" w:hAnsi="Times New Roman" w:cs="Times New Roman"/>
          <w:i/>
          <w:sz w:val="24"/>
          <w:szCs w:val="24"/>
          <w:lang w:eastAsia="lt-LT"/>
        </w:rPr>
      </w:pPr>
      <w:r w:rsidRPr="003B25ED">
        <w:rPr>
          <w:rFonts w:ascii="Times New Roman" w:eastAsia="Calibri" w:hAnsi="Times New Roman" w:cs="Times New Roman"/>
          <w:sz w:val="24"/>
          <w:szCs w:val="24"/>
          <w:lang w:eastAsia="lt-LT"/>
        </w:rPr>
        <w:t xml:space="preserve">52. Su pasiūlymais susipažįstama naudojantis elektroninėmis priemonėmis </w:t>
      </w:r>
      <w:r w:rsidRPr="003B25ED">
        <w:rPr>
          <w:rFonts w:ascii="Times New Roman" w:eastAsia="Calibri" w:hAnsi="Times New Roman" w:cs="Times New Roman"/>
          <w:b/>
          <w:sz w:val="24"/>
          <w:szCs w:val="24"/>
          <w:lang w:eastAsia="lt-LT"/>
        </w:rPr>
        <w:t xml:space="preserve">skelbime apie pirkimą </w:t>
      </w:r>
      <w:r w:rsidRPr="003B25ED">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3B25ED">
        <w:rPr>
          <w:rFonts w:ascii="Times New Roman" w:eastAsia="Calibri" w:hAnsi="Times New Roman" w:cs="Times New Roman"/>
          <w:b/>
          <w:sz w:val="24"/>
          <w:szCs w:val="24"/>
          <w:lang w:eastAsia="lt-LT"/>
        </w:rPr>
        <w:t xml:space="preserve"> nurodytu laiku.</w:t>
      </w:r>
      <w:r w:rsidRPr="003B25ED">
        <w:rPr>
          <w:rFonts w:ascii="Times New Roman" w:eastAsia="Calibri" w:hAnsi="Times New Roman" w:cs="Times New Roman"/>
          <w:sz w:val="24"/>
          <w:szCs w:val="24"/>
          <w:lang w:eastAsia="lt-LT"/>
        </w:rPr>
        <w:t xml:space="preserve"> Tuo atveju, kai kaina, nurodyta skaičiais, nesutampa su kaina, nuro</w:t>
      </w:r>
      <w:r w:rsidRPr="003B25ED">
        <w:rPr>
          <w:rFonts w:ascii="Times New Roman" w:eastAsia="Calibri" w:hAnsi="Times New Roman" w:cs="Times New Roman"/>
          <w:color w:val="000000"/>
          <w:sz w:val="24"/>
          <w:szCs w:val="24"/>
          <w:lang w:eastAsia="lt-LT"/>
        </w:rPr>
        <w:t>dyta žodžiais, teisinga laikoma kaina, nurodyta žodžiais</w:t>
      </w:r>
      <w:r w:rsidRPr="003B25ED">
        <w:rPr>
          <w:rFonts w:ascii="Times New Roman" w:eastAsia="Calibri" w:hAnsi="Times New Roman" w:cs="Times New Roman"/>
          <w:sz w:val="24"/>
          <w:szCs w:val="24"/>
          <w:lang w:eastAsia="lt-LT"/>
        </w:rPr>
        <w:t>.</w:t>
      </w:r>
    </w:p>
    <w:p w14:paraId="172D3504" w14:textId="77777777" w:rsidR="003B25ED" w:rsidRPr="003B25ED" w:rsidRDefault="003B25ED" w:rsidP="003B25ED">
      <w:pPr>
        <w:widowControl w:val="0"/>
        <w:tabs>
          <w:tab w:val="left" w:pos="1134"/>
        </w:tabs>
        <w:contextualSpacing/>
        <w:rPr>
          <w:rFonts w:ascii="Times New Roman" w:eastAsia="Times New Roman" w:hAnsi="Times New Roman" w:cs="Times New Roman"/>
          <w:i/>
          <w:sz w:val="24"/>
          <w:szCs w:val="24"/>
          <w:lang w:eastAsia="lt-LT"/>
        </w:rPr>
      </w:pPr>
      <w:r w:rsidRPr="003B25ED">
        <w:rPr>
          <w:rFonts w:ascii="Times New Roman" w:eastAsia="Calibri" w:hAnsi="Times New Roman" w:cs="Times New Roman"/>
          <w:sz w:val="24"/>
          <w:szCs w:val="24"/>
          <w:lang w:eastAsia="lt-LT"/>
        </w:rPr>
        <w:t>53. Tiekėjai nedalyvauja susipažįstant su elektroninėmis priemonėmis pateiktais pasiūlymais. Taip pat pasiūlymų nagrinėjimo, vertinimo ir palyginimo procedūras Komisija atlieka pasiūlymus pateikusiems tiekėjams nedalyvaujant.</w:t>
      </w:r>
    </w:p>
    <w:p w14:paraId="3C5790A0"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54. Stebėtojai nėra kviečiami dalyvauti Komisijos posėdžiuose.</w:t>
      </w:r>
    </w:p>
    <w:p w14:paraId="0654307B" w14:textId="77777777" w:rsidR="003B25ED" w:rsidRPr="003B25ED" w:rsidRDefault="003B25ED" w:rsidP="003B25ED">
      <w:pPr>
        <w:widowControl w:val="0"/>
        <w:tabs>
          <w:tab w:val="left" w:pos="1134"/>
        </w:tabs>
        <w:rPr>
          <w:rFonts w:ascii="Times New Roman" w:eastAsia="Times New Roman" w:hAnsi="Times New Roman" w:cs="Times New Roman"/>
          <w:i/>
          <w:sz w:val="24"/>
          <w:szCs w:val="24"/>
        </w:rPr>
      </w:pPr>
    </w:p>
    <w:p w14:paraId="66D496CE" w14:textId="77777777" w:rsidR="003B25ED" w:rsidRPr="003B25ED" w:rsidRDefault="003B25ED" w:rsidP="003B25ED">
      <w:pPr>
        <w:widowControl w:val="0"/>
        <w:ind w:firstLine="851"/>
        <w:jc w:val="center"/>
        <w:rPr>
          <w:rFonts w:ascii="Times New Roman" w:eastAsia="Times New Roman" w:hAnsi="Times New Roman" w:cs="Times New Roman"/>
          <w:b/>
          <w:spacing w:val="-8"/>
          <w:sz w:val="24"/>
          <w:szCs w:val="24"/>
        </w:rPr>
      </w:pPr>
      <w:r w:rsidRPr="003B25ED">
        <w:rPr>
          <w:rFonts w:ascii="Times New Roman" w:eastAsia="Times New Roman" w:hAnsi="Times New Roman" w:cs="Times New Roman"/>
          <w:b/>
          <w:spacing w:val="-8"/>
          <w:sz w:val="24"/>
          <w:szCs w:val="24"/>
        </w:rPr>
        <w:t xml:space="preserve">X </w:t>
      </w:r>
      <w:r w:rsidRPr="003B25ED">
        <w:rPr>
          <w:rFonts w:ascii="Times New Roman" w:eastAsia="Times New Roman" w:hAnsi="Times New Roman" w:cs="Times New Roman"/>
          <w:b/>
          <w:sz w:val="24"/>
          <w:szCs w:val="24"/>
        </w:rPr>
        <w:t>SKYRIUS</w:t>
      </w:r>
      <w:r w:rsidRPr="003B25ED">
        <w:rPr>
          <w:rFonts w:ascii="Times New Roman" w:eastAsia="Times New Roman" w:hAnsi="Times New Roman" w:cs="Times New Roman"/>
          <w:b/>
          <w:spacing w:val="-8"/>
          <w:sz w:val="24"/>
          <w:szCs w:val="24"/>
        </w:rPr>
        <w:t> </w:t>
      </w:r>
    </w:p>
    <w:p w14:paraId="04AA388D"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pacing w:val="-8"/>
          <w:sz w:val="24"/>
          <w:szCs w:val="24"/>
        </w:rPr>
        <w:t xml:space="preserve">PASIŪLYMŲ </w:t>
      </w:r>
      <w:r w:rsidRPr="003B25ED">
        <w:rPr>
          <w:rFonts w:ascii="Times New Roman" w:eastAsia="Times New Roman" w:hAnsi="Times New Roman" w:cs="Times New Roman"/>
          <w:b/>
          <w:sz w:val="24"/>
          <w:szCs w:val="24"/>
        </w:rPr>
        <w:t>NAGRINĖJIMAS IR PASIŪLYMŲ ATMETIMO PRIEŽASTYS</w:t>
      </w:r>
    </w:p>
    <w:p w14:paraId="1148394A" w14:textId="77777777" w:rsidR="003B25ED" w:rsidRPr="003B25ED" w:rsidRDefault="003B25ED" w:rsidP="003B25ED">
      <w:pPr>
        <w:widowControl w:val="0"/>
        <w:ind w:firstLine="851"/>
        <w:rPr>
          <w:rFonts w:ascii="Times New Roman" w:eastAsia="Times New Roman" w:hAnsi="Times New Roman" w:cs="Times New Roman"/>
          <w:b/>
          <w:sz w:val="24"/>
          <w:szCs w:val="24"/>
        </w:rPr>
      </w:pPr>
    </w:p>
    <w:p w14:paraId="1ACA8AFA" w14:textId="77777777" w:rsidR="003B25ED" w:rsidRPr="003B25ED" w:rsidRDefault="003B25ED" w:rsidP="003B25ED">
      <w:pPr>
        <w:tabs>
          <w:tab w:val="left" w:pos="1080"/>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55. Atlikusi susipažinimą su pasiūlymais, CPO pasiūlymus nagrinėja tokiu eiliškumu:</w:t>
      </w:r>
    </w:p>
    <w:p w14:paraId="67424A0C"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55.1. įvertina EBVPD pateiktą informaciją;</w:t>
      </w:r>
    </w:p>
    <w:p w14:paraId="751F9528"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55.2. nagrinėja, vertina, palygina tiekėjų pateiktus pasiūlymus, vadovaudamasi šiame Konkurso sąlygų apraše nurodytomis sąlygomis;</w:t>
      </w:r>
    </w:p>
    <w:p w14:paraId="57AA27D3" w14:textId="74EA4370"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55.3. įvertina ekonomiškai naudingiausią pasiūlymą pateikusio tiekėjo pateiktus dokumentus, patvirtinančius pašalinimo pagrindų nebuvimą, kvalifikacijos </w:t>
      </w:r>
      <w:r w:rsidR="007075CD" w:rsidRPr="003B25ED">
        <w:rPr>
          <w:rFonts w:ascii="Times New Roman" w:eastAsia="Times New Roman" w:hAnsi="Times New Roman" w:cs="Times New Roman"/>
          <w:sz w:val="24"/>
          <w:szCs w:val="24"/>
        </w:rPr>
        <w:t>reikalavimus</w:t>
      </w:r>
      <w:r w:rsidRPr="003B25ED">
        <w:rPr>
          <w:rFonts w:ascii="Times New Roman" w:eastAsia="Times New Roman" w:hAnsi="Times New Roman" w:cs="Times New Roman"/>
          <w:sz w:val="24"/>
          <w:szCs w:val="24"/>
        </w:rPr>
        <w:t>.</w:t>
      </w:r>
    </w:p>
    <w:p w14:paraId="35C6B314"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 xml:space="preserve">56. Jei tiekėjas, teikdamas pasiūlymą, kartu su EBVPD savo iniciatyva pateikė dokumentus, patvirtinančius pašalinimo pagrindų nebuvimą, subrangovų pasitelkimą patvirtinančius dokumentus, CPO šiuos dokumentus tikrina tik </w:t>
      </w:r>
      <w:bookmarkStart w:id="40" w:name="_Hlk169217454"/>
      <w:r w:rsidRPr="003B25ED">
        <w:rPr>
          <w:rFonts w:ascii="Times New Roman" w:eastAsia="Times New Roman" w:hAnsi="Times New Roman" w:cs="Times New Roman"/>
          <w:sz w:val="24"/>
          <w:szCs w:val="24"/>
        </w:rPr>
        <w:t>po pasiūlymų eilės sudarymo, nustačius galimą pirkimo laimėtoją</w:t>
      </w:r>
      <w:bookmarkEnd w:id="40"/>
      <w:r w:rsidRPr="003B25ED">
        <w:rPr>
          <w:rFonts w:ascii="Times New Roman" w:eastAsia="Times New Roman" w:hAnsi="Times New Roman" w:cs="Times New Roman"/>
          <w:sz w:val="24"/>
          <w:szCs w:val="24"/>
        </w:rPr>
        <w:t xml:space="preserve">. Jeigu tiekėjas </w:t>
      </w:r>
      <w:bookmarkStart w:id="41" w:name="_Hlk128677822"/>
      <w:r w:rsidRPr="003B25ED">
        <w:rPr>
          <w:rFonts w:ascii="Times New Roman" w:eastAsia="Times New Roman" w:hAnsi="Times New Roman" w:cs="Times New Roman"/>
          <w:sz w:val="24"/>
          <w:szCs w:val="24"/>
        </w:rPr>
        <w:t>su pasiūlymu</w:t>
      </w:r>
      <w:bookmarkEnd w:id="41"/>
      <w:r w:rsidRPr="003B25ED">
        <w:rPr>
          <w:rFonts w:ascii="Times New Roman" w:eastAsia="Times New Roman" w:hAnsi="Times New Roman" w:cs="Times New Roman"/>
          <w:sz w:val="24"/>
          <w:szCs w:val="24"/>
        </w:rPr>
        <w:t xml:space="preserve"> nepateikė EBVPD arba pildydamas EBVPD nepažymėjo, ar (ne) atitinka nustatytą (-</w:t>
      </w:r>
      <w:proofErr w:type="spellStart"/>
      <w:r w:rsidRPr="003B25ED">
        <w:rPr>
          <w:rFonts w:ascii="Times New Roman" w:eastAsia="Times New Roman" w:hAnsi="Times New Roman" w:cs="Times New Roman"/>
          <w:sz w:val="24"/>
          <w:szCs w:val="24"/>
        </w:rPr>
        <w:t>us</w:t>
      </w:r>
      <w:proofErr w:type="spellEnd"/>
      <w:r w:rsidRPr="003B25ED">
        <w:rPr>
          <w:rFonts w:ascii="Times New Roman" w:eastAsia="Times New Roman" w:hAnsi="Times New Roman" w:cs="Times New Roman"/>
          <w:sz w:val="24"/>
          <w:szCs w:val="24"/>
        </w:rPr>
        <w:t>) reikalavimą (-</w:t>
      </w:r>
      <w:proofErr w:type="spellStart"/>
      <w:r w:rsidRPr="003B25ED">
        <w:rPr>
          <w:rFonts w:ascii="Times New Roman" w:eastAsia="Times New Roman" w:hAnsi="Times New Roman" w:cs="Times New Roman"/>
          <w:sz w:val="24"/>
          <w:szCs w:val="24"/>
        </w:rPr>
        <w:t>us</w:t>
      </w:r>
      <w:proofErr w:type="spellEnd"/>
      <w:r w:rsidRPr="003B25ED">
        <w:rPr>
          <w:rFonts w:ascii="Times New Roman" w:eastAsia="Times New Roman" w:hAnsi="Times New Roman" w:cs="Times New Roman"/>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2D0CF8C" w14:textId="6F004559" w:rsidR="003B25ED" w:rsidRPr="003B25ED" w:rsidRDefault="003B25ED" w:rsidP="003B25ED">
      <w:pPr>
        <w:widowControl w:val="0"/>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57. Tiekėjai gali pakartotinai naudoti EBVPD, kurį naudojo ankstesnėje pirkimo procedūroje, jeigu jie patvirtina, kad šiame dokumente esanti informacija yra </w:t>
      </w:r>
      <w:r w:rsidR="00385173">
        <w:rPr>
          <w:rFonts w:ascii="Times New Roman" w:eastAsia="Times New Roman" w:hAnsi="Times New Roman" w:cs="Times New Roman"/>
          <w:sz w:val="24"/>
          <w:szCs w:val="24"/>
        </w:rPr>
        <w:t>vis dar aktuali</w:t>
      </w:r>
      <w:r w:rsidRPr="003B25ED">
        <w:rPr>
          <w:rFonts w:ascii="Times New Roman" w:eastAsia="Times New Roman" w:hAnsi="Times New Roman" w:cs="Times New Roman"/>
          <w:sz w:val="24"/>
          <w:szCs w:val="24"/>
        </w:rPr>
        <w:t>.</w:t>
      </w:r>
    </w:p>
    <w:p w14:paraId="3FB6FA10" w14:textId="77777777" w:rsidR="003B25ED" w:rsidRPr="003B25ED" w:rsidRDefault="003B25ED" w:rsidP="003B25ED">
      <w:pPr>
        <w:widowControl w:val="0"/>
        <w:tabs>
          <w:tab w:val="left" w:pos="426"/>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58.  CPO bet kuriuo pirkimo procedūros metu gali paprašyti tiekėjų pateikti visus ar dalį dokumentų, patvirtinančių jų pašalinimo pagrindų nebuvimą, subrangovų pasitelkimą, atitiktį kvalifikacijos reikalavimams patvirtinančių dokumentų.  </w:t>
      </w:r>
    </w:p>
    <w:p w14:paraId="69A4073C" w14:textId="77777777" w:rsidR="003B25ED" w:rsidRPr="003B25ED" w:rsidRDefault="003B25ED" w:rsidP="003B25ED">
      <w:pPr>
        <w:widowControl w:val="0"/>
        <w:tabs>
          <w:tab w:val="left" w:pos="993"/>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 xml:space="preserve">59. Komisija, įvertinusi EBVPD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B67751" w14:textId="77777777" w:rsidR="003B25ED" w:rsidRPr="003B25ED" w:rsidRDefault="003B25ED" w:rsidP="003B25ED">
      <w:pPr>
        <w:widowControl w:val="0"/>
        <w:tabs>
          <w:tab w:val="left" w:pos="993"/>
          <w:tab w:val="left" w:pos="1134"/>
        </w:tabs>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            60. 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9" w:history="1">
        <w:r w:rsidRPr="003B25ED">
          <w:rPr>
            <w:rFonts w:ascii="Times New Roman" w:eastAsia="Times New Roman" w:hAnsi="Times New Roman" w:cs="Times New Roman"/>
            <w:color w:val="0000FF"/>
            <w:sz w:val="24"/>
            <w:szCs w:val="24"/>
            <w:u w:val="single"/>
          </w:rPr>
          <w:t>Pasiūlymo patikslinimo, papildymo ar paaiškinimo taisyklėmis</w:t>
        </w:r>
      </w:hyperlink>
      <w:r w:rsidRPr="003B25ED">
        <w:rPr>
          <w:rFonts w:ascii="Times New Roman" w:eastAsia="Times New Roman" w:hAnsi="Times New Roman" w:cs="Times New Roman"/>
          <w:sz w:val="24"/>
          <w:szCs w:val="24"/>
        </w:rPr>
        <w:t>.</w:t>
      </w:r>
    </w:p>
    <w:p w14:paraId="6BF1BD15" w14:textId="0E8FF48E" w:rsidR="00385173" w:rsidRPr="00F7677D" w:rsidRDefault="00385173" w:rsidP="00385173">
      <w:pPr>
        <w:widowControl w:val="0"/>
        <w:tabs>
          <w:tab w:val="left" w:pos="993"/>
          <w:tab w:val="left" w:pos="1134"/>
        </w:tabs>
        <w:rPr>
          <w:rFonts w:ascii="Times New Roman" w:hAnsi="Times New Roman" w:cs="Times New Roman"/>
          <w:sz w:val="24"/>
          <w:szCs w:val="24"/>
        </w:rPr>
      </w:pPr>
      <w:r>
        <w:rPr>
          <w:rFonts w:ascii="Times New Roman" w:eastAsia="Times New Roman" w:hAnsi="Times New Roman" w:cs="Times New Roman"/>
          <w:sz w:val="24"/>
          <w:szCs w:val="24"/>
        </w:rPr>
        <w:t>61</w:t>
      </w:r>
      <w:r w:rsidRPr="00F7677D">
        <w:rPr>
          <w:rFonts w:ascii="Times New Roman" w:eastAsia="Times New Roman" w:hAnsi="Times New Roman" w:cs="Times New Roman"/>
          <w:sz w:val="24"/>
          <w:szCs w:val="24"/>
        </w:rPr>
        <w:t>.</w:t>
      </w:r>
      <w:r w:rsidR="003B25ED" w:rsidRPr="00F7677D">
        <w:rPr>
          <w:rFonts w:ascii="Times New Roman" w:eastAsia="Times New Roman" w:hAnsi="Times New Roman" w:cs="Times New Roman"/>
          <w:sz w:val="24"/>
          <w:szCs w:val="24"/>
        </w:rPr>
        <w:t xml:space="preserve"> </w:t>
      </w:r>
      <w:bookmarkStart w:id="42" w:name="_Hlk127458036"/>
      <w:r w:rsidRPr="00F7677D">
        <w:rPr>
          <w:rFonts w:ascii="Times New Roman" w:hAnsi="Times New Roman" w:cs="Times New Roman"/>
          <w:sz w:val="24"/>
          <w:szCs w:val="24"/>
        </w:rPr>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E11E92" w:rsidRPr="00F7677D">
        <w:rPr>
          <w:rFonts w:ascii="Times New Roman" w:hAnsi="Times New Roman" w:cs="Times New Roman"/>
          <w:sz w:val="24"/>
          <w:szCs w:val="24"/>
        </w:rPr>
        <w:t>CPO</w:t>
      </w:r>
      <w:r w:rsidRPr="00F7677D">
        <w:rPr>
          <w:rFonts w:ascii="Times New Roman" w:hAnsi="Times New Roman" w:cs="Times New Roman"/>
          <w:sz w:val="24"/>
          <w:szCs w:val="24"/>
        </w:rPr>
        <w:t xml:space="preserve"> pirkimo dokumentuose nėra nurodžiusi pirkimui skirtų lėšų sumos, išskyrus atvejus, kai atmetami visi gauti pasiūlymai.  </w:t>
      </w:r>
    </w:p>
    <w:p w14:paraId="33EFCDEF" w14:textId="48707E27" w:rsidR="00385173" w:rsidRPr="00F7677D" w:rsidRDefault="00385173" w:rsidP="00E73AB2">
      <w:pPr>
        <w:widowControl w:val="0"/>
        <w:numPr>
          <w:ilvl w:val="0"/>
          <w:numId w:val="19"/>
        </w:numPr>
        <w:tabs>
          <w:tab w:val="left" w:pos="993"/>
          <w:tab w:val="left" w:pos="1134"/>
        </w:tabs>
        <w:rPr>
          <w:rFonts w:ascii="Times New Roman" w:hAnsi="Times New Roman" w:cs="Times New Roman"/>
          <w:sz w:val="24"/>
          <w:szCs w:val="24"/>
        </w:rPr>
      </w:pPr>
      <w:r w:rsidRPr="00F7677D">
        <w:rPr>
          <w:rFonts w:ascii="Times New Roman" w:hAnsi="Times New Roman" w:cs="Times New Roman"/>
          <w:sz w:val="24"/>
          <w:szCs w:val="24"/>
        </w:rPr>
        <w:t xml:space="preserve">Jeigu pateiktame pasiūlyme nurodyta kaina yra neįprastai maža, </w:t>
      </w:r>
      <w:r w:rsidR="00F7677D" w:rsidRPr="00F7677D">
        <w:rPr>
          <w:rFonts w:ascii="Times New Roman" w:hAnsi="Times New Roman" w:cs="Times New Roman"/>
          <w:sz w:val="24"/>
          <w:szCs w:val="24"/>
        </w:rPr>
        <w:t>CPO</w:t>
      </w:r>
      <w:r w:rsidRPr="00F7677D">
        <w:rPr>
          <w:rFonts w:ascii="Times New Roman" w:hAnsi="Times New Roman" w:cs="Times New Roman"/>
          <w:sz w:val="24"/>
          <w:szCs w:val="24"/>
        </w:rPr>
        <w:t xml:space="preserve">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796BF8D2" w14:textId="11BC14AE" w:rsidR="003B25ED" w:rsidRPr="003B25ED" w:rsidRDefault="003B25ED" w:rsidP="00385173">
      <w:pPr>
        <w:widowControl w:val="0"/>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bCs/>
          <w:sz w:val="24"/>
          <w:szCs w:val="24"/>
        </w:rPr>
        <w:t>63. Pašalinimo pagrindų nebuvimo reikalavimus patvirtinančių dokumentų  nebus reikalaujama iš to tiekėjo, kurio pasiūlymas pagal vertinimo rezultatus gali būti pripažintas laimėjusiu.</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bCs/>
          <w:sz w:val="24"/>
          <w:szCs w:val="24"/>
        </w:rPr>
        <w:t>Vadovaujantis VPĮ 25 str. 1 d.,  atliekant supaprastintus pirkimus, pažymų, patvirtinančių VPĮ  46 straipsnyje nurodytų tiekėjo pašalinimo pagrindų nebuvimą, nereikalaujama, kai tiekėjas pateikia EBVPD. Pažymų, patvirtinančių tiekėjo pašalinimo pagrindų nebuvimą, CPO gali reikalauti iš tiekėjų tik turėdama pagrįstų abejonių dėl šių tiekėjų patikimumo.</w:t>
      </w:r>
    </w:p>
    <w:p w14:paraId="3E357C7C" w14:textId="77777777" w:rsidR="003B25ED" w:rsidRPr="003B25ED" w:rsidRDefault="003B25ED" w:rsidP="003B25ED">
      <w:pPr>
        <w:widowControl w:val="0"/>
        <w:tabs>
          <w:tab w:val="left" w:pos="993"/>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64. Komisija priima sprendimą dėl tiekėjo, kurio pasiūlymas pagal vertinimo rezultatus gali būti pripažintas laimėjusiu, neatitikties pašalinimo pagrindams</w:t>
      </w:r>
      <w:bookmarkEnd w:id="42"/>
      <w:r w:rsidRPr="003B25ED">
        <w:rPr>
          <w:rFonts w:ascii="Times New Roman" w:eastAsia="Times New Roman" w:hAnsi="Times New Roman" w:cs="Times New Roman"/>
          <w:sz w:val="24"/>
          <w:szCs w:val="24"/>
        </w:rPr>
        <w:t xml:space="preserve"> ir atitikties pirkimo dokumentuose nustatytiems kvalifikacijos reikalavimams:</w:t>
      </w:r>
    </w:p>
    <w:p w14:paraId="24F585FA" w14:textId="77777777" w:rsidR="003B25ED" w:rsidRPr="003B25ED" w:rsidRDefault="003B25ED" w:rsidP="003B25ED">
      <w:pPr>
        <w:tabs>
          <w:tab w:val="left" w:pos="1276"/>
          <w:tab w:val="left" w:pos="1418"/>
        </w:tabs>
        <w:ind w:right="40"/>
        <w:rPr>
          <w:rFonts w:ascii="Times New Roman" w:eastAsia="Times New Roman" w:hAnsi="Times New Roman" w:cs="Times New Roman"/>
          <w:sz w:val="24"/>
          <w:szCs w:val="24"/>
        </w:rPr>
      </w:pPr>
      <w:bookmarkStart w:id="43" w:name="_Hlk127458062"/>
      <w:r w:rsidRPr="003B25ED">
        <w:rPr>
          <w:rFonts w:ascii="Times New Roman" w:eastAsia="Times New Roman" w:hAnsi="Times New Roman" w:cs="Times New Roman"/>
          <w:sz w:val="24"/>
          <w:szCs w:val="24"/>
        </w:rPr>
        <w:t>64.1 jeigu tiekėjas, kurio pasiūlymas gali būti pripažintas laimėjusiu, neatitiko pašalinimo pagrindų ir atitiko Perkančiosios organizacijos nustatytus kvalifikacijos reikalavimus, kitų tiekėjų pašalinimo pagrindų nebuvimas ir kvalifikacija netikrinami</w:t>
      </w:r>
      <w:bookmarkEnd w:id="43"/>
      <w:r w:rsidRPr="003B25ED">
        <w:rPr>
          <w:rFonts w:ascii="Times New Roman" w:eastAsia="Times New Roman" w:hAnsi="Times New Roman" w:cs="Times New Roman"/>
          <w:sz w:val="24"/>
          <w:szCs w:val="24"/>
        </w:rPr>
        <w:t>;</w:t>
      </w:r>
    </w:p>
    <w:p w14:paraId="7A2194FE" w14:textId="77777777" w:rsidR="003B25ED" w:rsidRPr="003B25ED" w:rsidRDefault="003B25ED" w:rsidP="003B25ED">
      <w:pPr>
        <w:tabs>
          <w:tab w:val="left" w:pos="1276"/>
          <w:tab w:val="left" w:pos="1418"/>
        </w:tabs>
        <w:ind w:right="40"/>
        <w:rPr>
          <w:rFonts w:ascii="Times New Roman" w:eastAsia="Times New Roman" w:hAnsi="Times New Roman" w:cs="Times New Roman"/>
          <w:sz w:val="24"/>
          <w:szCs w:val="24"/>
        </w:rPr>
      </w:pPr>
      <w:bookmarkStart w:id="44" w:name="_Hlk127458089"/>
      <w:r w:rsidRPr="003B25ED">
        <w:rPr>
          <w:rFonts w:ascii="Times New Roman" w:eastAsia="Times New Roman" w:hAnsi="Times New Roman" w:cs="Times New Roman"/>
          <w:sz w:val="24"/>
          <w:szCs w:val="24"/>
        </w:rPr>
        <w:t>64.2. 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CPO nurodytą terminą</w:t>
      </w:r>
      <w:bookmarkEnd w:id="44"/>
      <w:r w:rsidRPr="003B25ED">
        <w:rPr>
          <w:rFonts w:ascii="Times New Roman" w:eastAsia="Times New Roman" w:hAnsi="Times New Roman" w:cs="Times New Roman"/>
          <w:sz w:val="24"/>
          <w:szCs w:val="24"/>
        </w:rPr>
        <w:t xml:space="preserve">. </w:t>
      </w:r>
    </w:p>
    <w:p w14:paraId="755DD7EB" w14:textId="77777777" w:rsidR="003B25ED" w:rsidRPr="003B25ED" w:rsidRDefault="003B25ED" w:rsidP="003B25ED">
      <w:pPr>
        <w:widowControl w:val="0"/>
        <w:tabs>
          <w:tab w:val="left" w:pos="993"/>
          <w:tab w:val="left" w:pos="1276"/>
        </w:tabs>
        <w:rPr>
          <w:rFonts w:ascii="Times New Roman" w:eastAsia="Times New Roman" w:hAnsi="Times New Roman" w:cs="Times New Roman"/>
          <w:sz w:val="24"/>
          <w:szCs w:val="24"/>
        </w:rPr>
      </w:pPr>
      <w:bookmarkStart w:id="45" w:name="_Hlk127458147"/>
      <w:r w:rsidRPr="003B25ED">
        <w:rPr>
          <w:rFonts w:ascii="Times New Roman" w:eastAsia="Times New Roman" w:hAnsi="Times New Roman" w:cs="Times New Roman"/>
          <w:sz w:val="24"/>
          <w:szCs w:val="24"/>
        </w:rPr>
        <w:t xml:space="preserve">64.3 tiekėjui, kurio pasiūlymas pagal vertinimo rezultatus gali būti pripažintas laimėjusiu, Komisijos prašymu nepateikus dokumentų pagal EBVPD, nepatikslinus EBVPD, nepapildžius arba </w:t>
      </w:r>
      <w:r w:rsidRPr="003B25ED">
        <w:rPr>
          <w:rFonts w:ascii="Times New Roman" w:eastAsia="Times New Roman" w:hAnsi="Times New Roman" w:cs="Times New Roman"/>
          <w:sz w:val="24"/>
          <w:szCs w:val="24"/>
        </w:rPr>
        <w:lastRenderedPageBreak/>
        <w:t>nepaaiškinus dokumentų, patvirtinančių pašalinimo pagrindų nebuvimą</w:t>
      </w:r>
      <w:r w:rsidRPr="003B25ED">
        <w:rPr>
          <w:rFonts w:ascii="Times New Roman" w:eastAsia="Times New Roman" w:hAnsi="Times New Roman" w:cs="Times New Roman"/>
          <w:color w:val="000000"/>
          <w:sz w:val="24"/>
          <w:szCs w:val="24"/>
        </w:rPr>
        <w:t xml:space="preserve"> ir (ar) atitiktį kvalifikacijos reikalavimams</w:t>
      </w:r>
      <w:r w:rsidRPr="003B25ED">
        <w:rPr>
          <w:rFonts w:ascii="Times New Roman" w:eastAsia="Times New Roman" w:hAnsi="Times New Roman" w:cs="Times New Roman"/>
          <w:sz w:val="24"/>
          <w:szCs w:val="24"/>
        </w:rPr>
        <w:t xml:space="preserve"> per Komisijos nustatytą terminą, pateikus melagingus dokumentus arba pateikus melagingą EBVPD, jo pasiūlymas atmetamas, nustatoma nauja pasiūlymų eilė ir Komisija esančio pirmoje naujai nustatytos pasiūlymų eilės vietoje tiekėjo pašalinimo pagrindus vertina iš viešai prieinamos informacijos</w:t>
      </w:r>
      <w:bookmarkEnd w:id="45"/>
      <w:r w:rsidRPr="003B25ED">
        <w:rPr>
          <w:rFonts w:ascii="Times New Roman" w:eastAsia="Times New Roman" w:hAnsi="Times New Roman" w:cs="Times New Roman"/>
          <w:sz w:val="24"/>
          <w:szCs w:val="24"/>
        </w:rPr>
        <w:t xml:space="preserve"> ir atitikimą kvalifikacijos reikalavimams.</w:t>
      </w:r>
    </w:p>
    <w:p w14:paraId="2C31581F" w14:textId="77777777" w:rsidR="003B25ED" w:rsidRPr="003B25ED" w:rsidRDefault="003B25ED" w:rsidP="003B25ED">
      <w:pPr>
        <w:widowControl w:val="0"/>
        <w:tabs>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65.</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b/>
          <w:sz w:val="24"/>
          <w:szCs w:val="24"/>
          <w:u w:val="single"/>
        </w:rPr>
        <w:t>Komisija atmeta pasiūlymą, jeigu:</w:t>
      </w:r>
    </w:p>
    <w:p w14:paraId="59EB9ECD" w14:textId="3802CBFF" w:rsidR="008B3189" w:rsidRPr="008B3189" w:rsidRDefault="00E879BA" w:rsidP="00E879BA">
      <w:pPr>
        <w:pStyle w:val="Sraopastraipa1"/>
        <w:widowControl w:val="0"/>
        <w:tabs>
          <w:tab w:val="left" w:pos="993"/>
          <w:tab w:val="left" w:pos="1276"/>
        </w:tabs>
        <w:ind w:left="0"/>
        <w:jc w:val="both"/>
        <w:rPr>
          <w:sz w:val="24"/>
          <w:szCs w:val="24"/>
        </w:rPr>
      </w:pPr>
      <w:r>
        <w:rPr>
          <w:sz w:val="24"/>
          <w:szCs w:val="24"/>
        </w:rPr>
        <w:t xml:space="preserve">            </w:t>
      </w:r>
      <w:r w:rsidR="003B25ED" w:rsidRPr="008B3189">
        <w:rPr>
          <w:sz w:val="24"/>
          <w:szCs w:val="24"/>
        </w:rPr>
        <w:t xml:space="preserve">65.1. </w:t>
      </w:r>
      <w:r w:rsidR="008B3189" w:rsidRPr="008B3189">
        <w:rPr>
          <w:sz w:val="24"/>
          <w:szCs w:val="24"/>
        </w:rPr>
        <w:t>tiekėjas Komisijos prašymu nepratęsia pasiūlymo galiojimo;</w:t>
      </w:r>
    </w:p>
    <w:p w14:paraId="61B55E67" w14:textId="77777777" w:rsidR="00075B97" w:rsidRPr="00075B97" w:rsidRDefault="00075B97" w:rsidP="00075B97">
      <w:pPr>
        <w:pStyle w:val="Sraopastraipa"/>
        <w:widowControl w:val="0"/>
        <w:numPr>
          <w:ilvl w:val="0"/>
          <w:numId w:val="20"/>
        </w:numPr>
        <w:tabs>
          <w:tab w:val="left" w:pos="993"/>
          <w:tab w:val="left" w:pos="1276"/>
        </w:tabs>
        <w:jc w:val="both"/>
        <w:rPr>
          <w:rFonts w:eastAsia="Calibri"/>
          <w:vanish/>
          <w:sz w:val="24"/>
          <w:szCs w:val="24"/>
        </w:rPr>
      </w:pPr>
    </w:p>
    <w:p w14:paraId="69530DE0" w14:textId="77777777" w:rsidR="00075B97" w:rsidRPr="00075B97" w:rsidRDefault="00075B97" w:rsidP="00075B97">
      <w:pPr>
        <w:pStyle w:val="Sraopastraipa"/>
        <w:widowControl w:val="0"/>
        <w:numPr>
          <w:ilvl w:val="0"/>
          <w:numId w:val="20"/>
        </w:numPr>
        <w:tabs>
          <w:tab w:val="left" w:pos="993"/>
          <w:tab w:val="left" w:pos="1276"/>
        </w:tabs>
        <w:jc w:val="both"/>
        <w:rPr>
          <w:rFonts w:eastAsia="Calibri"/>
          <w:vanish/>
          <w:sz w:val="24"/>
          <w:szCs w:val="24"/>
        </w:rPr>
      </w:pPr>
    </w:p>
    <w:p w14:paraId="18F4D1DD" w14:textId="77777777" w:rsidR="00075B97" w:rsidRPr="00075B97" w:rsidRDefault="00075B97" w:rsidP="00075B97">
      <w:pPr>
        <w:pStyle w:val="Sraopastraipa"/>
        <w:widowControl w:val="0"/>
        <w:numPr>
          <w:ilvl w:val="0"/>
          <w:numId w:val="20"/>
        </w:numPr>
        <w:tabs>
          <w:tab w:val="left" w:pos="993"/>
          <w:tab w:val="left" w:pos="1276"/>
        </w:tabs>
        <w:jc w:val="both"/>
        <w:rPr>
          <w:rFonts w:eastAsia="Calibri"/>
          <w:vanish/>
          <w:sz w:val="24"/>
          <w:szCs w:val="24"/>
        </w:rPr>
      </w:pPr>
    </w:p>
    <w:p w14:paraId="3F381576" w14:textId="14B45E8A"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 xml:space="preserve">tiekėjas iki susipažinimo su pasiūlymais pradžios nepateikė pasiūlymo iššifravimo slaptažodžio; </w:t>
      </w:r>
    </w:p>
    <w:p w14:paraId="659C146D" w14:textId="1FA753FE"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CPO nurodymu tiekėjas nepakeitė šio ūkio subjekto į pašalinimo pagrindų neturintį ūkio subjektą;</w:t>
      </w:r>
    </w:p>
    <w:p w14:paraId="2FC87B28" w14:textId="6023E6CA"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tiekėjas neatitinka nustatytų kvalifikacijos reikalavimų ir (ar) ūkio subjektas, kurio pajėgumais remiasi tiekėjas, netenkina jam keliamų kvalifikacijos reikalavimų ir CPO nurodymu nebuvo pakeistas į reikalavimus atitinkantį ūkio subjektą;</w:t>
      </w:r>
    </w:p>
    <w:p w14:paraId="3929740A" w14:textId="23D17D50"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tiekėjas per CPO nustatytą terminą nepatikslino, nepapildė, nepaaiškino savo pasiūlymo;</w:t>
      </w:r>
    </w:p>
    <w:p w14:paraId="06557A8E" w14:textId="60FB2C87"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tiekėjas per CPO nustatytą terminą patikslino, papildė, paaiškino pasiūlymą ir tai lėmė esminį jo pasiūlymo pakeitimą;</w:t>
      </w:r>
    </w:p>
    <w:p w14:paraId="184B41AD" w14:textId="77777777"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pasiūlymas neatitinka pirkimo dokumentų reikalavimų ir jo trūkumai negali būti ištaisyti vadovaujantis Viešųjų pirkimų tarnybos nustatytomis taisyklėmis;</w:t>
      </w:r>
    </w:p>
    <w:p w14:paraId="1A234425" w14:textId="76859454"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pasiūlyme nurodyta kaina CPO yra per didelė ir nepriimtina, išskyrus VPĮ 45 straipsnio 1 dalies 5 punkte numatytus atvejus. Jeigu šiuo pagrindu atmetamas ekonomiškai naudingiausias pasiūlymas, o CPO pirkimo dokumentuose nėra nurodžiusi pirkimui skirtų lėšų sumos, kiti pasiūlymai negali būti nustatyti laimėjusiais;</w:t>
      </w:r>
    </w:p>
    <w:p w14:paraId="55F9FF0E" w14:textId="77777777" w:rsidR="008B3189" w:rsidRPr="008B3189" w:rsidRDefault="008B3189" w:rsidP="00075B97">
      <w:pPr>
        <w:pStyle w:val="Sraopastraipa1"/>
        <w:widowControl w:val="0"/>
        <w:numPr>
          <w:ilvl w:val="1"/>
          <w:numId w:val="21"/>
        </w:numPr>
        <w:tabs>
          <w:tab w:val="left" w:pos="993"/>
          <w:tab w:val="left" w:pos="1276"/>
        </w:tabs>
        <w:ind w:left="0" w:firstLine="709"/>
        <w:jc w:val="both"/>
        <w:rPr>
          <w:sz w:val="24"/>
          <w:szCs w:val="24"/>
        </w:rPr>
      </w:pPr>
      <w:r w:rsidRPr="008B3189">
        <w:rPr>
          <w:sz w:val="24"/>
          <w:szCs w:val="24"/>
        </w:rPr>
        <w:t>pasiūlyme nurodyta neįprastai maža kaina ir tiekėjas nepateikia tinkamų pasiūlytos neįprastai mažos kainos ir (ar) sąnaudų pagrįstumo įrodymų;</w:t>
      </w:r>
    </w:p>
    <w:p w14:paraId="72BA9E17" w14:textId="77777777" w:rsidR="008B3189" w:rsidRPr="008B3189" w:rsidRDefault="008B3189" w:rsidP="00075B97">
      <w:pPr>
        <w:pStyle w:val="Sraopastraipa1"/>
        <w:widowControl w:val="0"/>
        <w:numPr>
          <w:ilvl w:val="1"/>
          <w:numId w:val="21"/>
        </w:numPr>
        <w:tabs>
          <w:tab w:val="left" w:pos="993"/>
          <w:tab w:val="left" w:pos="1276"/>
          <w:tab w:val="left" w:pos="1418"/>
        </w:tabs>
        <w:ind w:left="0" w:firstLine="709"/>
        <w:jc w:val="both"/>
        <w:rPr>
          <w:sz w:val="24"/>
          <w:szCs w:val="24"/>
        </w:rPr>
      </w:pPr>
      <w:r w:rsidRPr="008B3189">
        <w:rPr>
          <w:sz w:val="24"/>
          <w:szCs w:val="24"/>
        </w:rPr>
        <w:t>pasiūlymas, kuriame nurodyta neįprastai maža kaina, neatitinka VPĮ 17 straipsnio 2 dalies 2 punkte nurodytų aplinkos apsaugos, socialinės ir darbo teisės įpareigojimų;</w:t>
      </w:r>
    </w:p>
    <w:p w14:paraId="7C4FC8AB" w14:textId="1D435647" w:rsidR="008B3189" w:rsidRPr="008B3189" w:rsidRDefault="008B3189" w:rsidP="00075B97">
      <w:pPr>
        <w:pStyle w:val="Sraopastraipa1"/>
        <w:widowControl w:val="0"/>
        <w:numPr>
          <w:ilvl w:val="1"/>
          <w:numId w:val="21"/>
        </w:numPr>
        <w:tabs>
          <w:tab w:val="left" w:pos="993"/>
          <w:tab w:val="left" w:pos="1418"/>
        </w:tabs>
        <w:ind w:left="0" w:firstLine="709"/>
        <w:jc w:val="both"/>
        <w:rPr>
          <w:sz w:val="24"/>
          <w:szCs w:val="24"/>
        </w:rPr>
      </w:pPr>
      <w:r w:rsidRPr="008B3189">
        <w:rPr>
          <w:sz w:val="24"/>
          <w:szCs w:val="24"/>
        </w:rPr>
        <w:t>pasiūlyme neįprastai maža kaina pasiūlyta dėl to, kad tiekėjas yra gavęs valstybės pagalbą, tačiau tiekėjas negali per pakankamą CPO nustatytą laikotarpį įrodyti, kad valstybės pagalba buvo suteikta teisėtai. Atmetusi pasiūlymą šiuo pagrindu, CPO apie tai praneša Europos Komisijai. Valstybės pagalba laikoma bet kuri priemonė, atitinkanti Sutarties dėl Europos Sąjungos veikimo 107 straipsnio 1 dalyje nustatytus kriterijus;</w:t>
      </w:r>
    </w:p>
    <w:p w14:paraId="1BD2531E" w14:textId="77777777" w:rsidR="008B3189" w:rsidRPr="008B3189" w:rsidRDefault="008B3189" w:rsidP="00075B97">
      <w:pPr>
        <w:pStyle w:val="Sraopastraipa1"/>
        <w:widowControl w:val="0"/>
        <w:numPr>
          <w:ilvl w:val="1"/>
          <w:numId w:val="21"/>
        </w:numPr>
        <w:tabs>
          <w:tab w:val="left" w:pos="993"/>
          <w:tab w:val="left" w:pos="1276"/>
          <w:tab w:val="left" w:pos="1418"/>
        </w:tabs>
        <w:ind w:left="0" w:firstLine="709"/>
        <w:jc w:val="both"/>
        <w:rPr>
          <w:sz w:val="24"/>
          <w:szCs w:val="24"/>
        </w:rPr>
      </w:pPr>
      <w:r w:rsidRPr="008B3189">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7E94F98E" w14:textId="77777777" w:rsidR="008B3189" w:rsidRPr="008B3189" w:rsidRDefault="008B3189" w:rsidP="00075B97">
      <w:pPr>
        <w:widowControl w:val="0"/>
        <w:numPr>
          <w:ilvl w:val="1"/>
          <w:numId w:val="21"/>
        </w:numPr>
        <w:tabs>
          <w:tab w:val="left" w:pos="993"/>
          <w:tab w:val="left" w:pos="1418"/>
        </w:tabs>
        <w:ind w:left="0" w:firstLine="709"/>
        <w:rPr>
          <w:rFonts w:ascii="Times New Roman" w:eastAsia="Times New Roman" w:hAnsi="Times New Roman" w:cs="Times New Roman"/>
          <w:sz w:val="24"/>
          <w:szCs w:val="24"/>
        </w:rPr>
      </w:pPr>
      <w:r w:rsidRPr="008B3189">
        <w:rPr>
          <w:rFonts w:ascii="Times New Roman" w:hAnsi="Times New Roman" w:cs="Times New Roman"/>
          <w:sz w:val="24"/>
          <w:szCs w:val="24"/>
        </w:rPr>
        <w:t>pasiūlymas buvo pateiktas ne CPO nurodytomis elektroninėmis priemonėmis;</w:t>
      </w:r>
    </w:p>
    <w:p w14:paraId="4ECC8A5C" w14:textId="52AEADE1" w:rsidR="003B25ED" w:rsidRPr="008B3189" w:rsidRDefault="008B3189" w:rsidP="00075B97">
      <w:pPr>
        <w:widowControl w:val="0"/>
        <w:numPr>
          <w:ilvl w:val="1"/>
          <w:numId w:val="21"/>
        </w:numPr>
        <w:tabs>
          <w:tab w:val="left" w:pos="993"/>
          <w:tab w:val="left" w:pos="1418"/>
        </w:tabs>
        <w:ind w:left="0" w:firstLine="709"/>
        <w:rPr>
          <w:rFonts w:ascii="Times New Roman" w:eastAsia="Times New Roman" w:hAnsi="Times New Roman" w:cs="Times New Roman"/>
          <w:sz w:val="24"/>
          <w:szCs w:val="24"/>
        </w:rPr>
      </w:pPr>
      <w:r w:rsidRPr="008B3189">
        <w:rPr>
          <w:rFonts w:ascii="Times New Roman" w:hAnsi="Times New Roman" w:cs="Times New Roman"/>
          <w:sz w:val="24"/>
          <w:szCs w:val="24"/>
        </w:rPr>
        <w:t>jei tiekėjas, kuris yra tiekėjų grupės partneris, pateikė pasiūlymą savarankiškai ir kaip tiekėjų grupės narys tame pačiame pirkime.</w:t>
      </w:r>
    </w:p>
    <w:p w14:paraId="0CADB070" w14:textId="77777777" w:rsidR="008B3189" w:rsidRPr="008B3189" w:rsidRDefault="008B3189" w:rsidP="008B3189">
      <w:pPr>
        <w:widowControl w:val="0"/>
        <w:tabs>
          <w:tab w:val="left" w:pos="993"/>
          <w:tab w:val="left" w:pos="1418"/>
        </w:tabs>
        <w:ind w:left="709" w:firstLine="0"/>
        <w:rPr>
          <w:rFonts w:ascii="Arial" w:eastAsia="Times New Roman" w:hAnsi="Arial" w:cs="Arial"/>
          <w:color w:val="00B050"/>
          <w:sz w:val="20"/>
          <w:szCs w:val="20"/>
        </w:rPr>
      </w:pPr>
    </w:p>
    <w:p w14:paraId="34940CEE" w14:textId="77777777" w:rsidR="003B25ED" w:rsidRPr="003B25ED" w:rsidRDefault="003B25ED" w:rsidP="003B25ED">
      <w:pPr>
        <w:widowControl w:val="0"/>
        <w:spacing w:after="12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XI SKYRIUS</w:t>
      </w:r>
    </w:p>
    <w:p w14:paraId="2EC0D4EA" w14:textId="77777777" w:rsidR="003B25ED" w:rsidRPr="003B25ED" w:rsidRDefault="003B25ED" w:rsidP="003B25ED">
      <w:pPr>
        <w:widowControl w:val="0"/>
        <w:spacing w:before="120" w:after="12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PASIŪLYMŲ VERTINIMAS</w:t>
      </w:r>
    </w:p>
    <w:p w14:paraId="36B4CF4E" w14:textId="77777777" w:rsidR="003B25ED" w:rsidRPr="005A43E6" w:rsidRDefault="003B25ED" w:rsidP="003B25ED">
      <w:pPr>
        <w:widowControl w:val="0"/>
        <w:tabs>
          <w:tab w:val="left" w:pos="1134"/>
        </w:tabs>
        <w:rPr>
          <w:rFonts w:ascii="Times New Roman" w:eastAsia="Times New Roman" w:hAnsi="Times New Roman" w:cs="Times New Roman"/>
          <w:sz w:val="24"/>
          <w:szCs w:val="24"/>
        </w:rPr>
      </w:pPr>
      <w:bookmarkStart w:id="46" w:name="_Hlk127458282"/>
      <w:r w:rsidRPr="003B25ED">
        <w:rPr>
          <w:rFonts w:ascii="Times New Roman" w:eastAsia="Times New Roman" w:hAnsi="Times New Roman" w:cs="Times New Roman"/>
          <w:sz w:val="24"/>
          <w:szCs w:val="24"/>
        </w:rPr>
        <w:t xml:space="preserve">66. Pasiūlymuose </w:t>
      </w:r>
      <w:bookmarkEnd w:id="46"/>
      <w:r w:rsidRPr="003B25ED">
        <w:rPr>
          <w:rFonts w:ascii="Times New Roman" w:eastAsia="Times New Roman" w:hAnsi="Times New Roman" w:cs="Times New Roman"/>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5A43E6">
        <w:rPr>
          <w:rFonts w:ascii="Times New Roman" w:eastAsia="Times New Roman" w:hAnsi="Times New Roman" w:cs="Times New Roman"/>
          <w:color w:val="000000"/>
          <w:sz w:val="24"/>
          <w:szCs w:val="24"/>
        </w:rPr>
        <w:t>orientacinį euro ir užsienio valiutų santykį paskutinę pasiūlymų pateikimo termino dieną</w:t>
      </w:r>
      <w:r w:rsidRPr="005A43E6">
        <w:rPr>
          <w:rFonts w:ascii="Times New Roman" w:eastAsia="Times New Roman" w:hAnsi="Times New Roman" w:cs="Times New Roman"/>
          <w:sz w:val="24"/>
          <w:szCs w:val="24"/>
        </w:rPr>
        <w:t xml:space="preserve">. </w:t>
      </w:r>
    </w:p>
    <w:p w14:paraId="5181A2F3" w14:textId="1B14877B" w:rsidR="003B25ED" w:rsidRPr="003B25ED" w:rsidRDefault="003B25ED" w:rsidP="003B25ED">
      <w:pPr>
        <w:widowControl w:val="0"/>
        <w:tabs>
          <w:tab w:val="left" w:pos="1134"/>
        </w:tabs>
        <w:ind w:firstLine="0"/>
        <w:rPr>
          <w:rFonts w:ascii="Times New Roman" w:eastAsia="Times New Roman" w:hAnsi="Times New Roman" w:cs="Times New Roman"/>
          <w:sz w:val="24"/>
          <w:szCs w:val="24"/>
        </w:rPr>
      </w:pPr>
      <w:r w:rsidRPr="005A43E6">
        <w:rPr>
          <w:rFonts w:ascii="Times New Roman" w:eastAsia="Times New Roman" w:hAnsi="Times New Roman" w:cs="Times New Roman"/>
          <w:sz w:val="24"/>
          <w:szCs w:val="24"/>
          <w:lang w:eastAsia="lt-LT"/>
        </w:rPr>
        <w:t xml:space="preserve">            67. </w:t>
      </w:r>
      <w:bookmarkStart w:id="47" w:name="_Hlk219967920"/>
      <w:r w:rsidRPr="005A43E6">
        <w:rPr>
          <w:rFonts w:ascii="Times New Roman" w:eastAsia="Times New Roman" w:hAnsi="Times New Roman" w:cs="Times New Roman"/>
          <w:sz w:val="24"/>
          <w:szCs w:val="24"/>
          <w:lang w:eastAsia="lt-LT"/>
        </w:rPr>
        <w:t xml:space="preserve">CPO </w:t>
      </w:r>
      <w:bookmarkStart w:id="48" w:name="_Hlk169215418"/>
      <w:r w:rsidRPr="005A43E6">
        <w:rPr>
          <w:rFonts w:ascii="Times New Roman" w:eastAsia="Times New Roman" w:hAnsi="Times New Roman" w:cs="Times New Roman"/>
          <w:sz w:val="24"/>
          <w:szCs w:val="24"/>
          <w:lang w:eastAsia="lt-LT"/>
        </w:rPr>
        <w:t xml:space="preserve">ekonomiškai naudingiausią pasiūlymą </w:t>
      </w:r>
      <w:r w:rsidRPr="005A43E6">
        <w:rPr>
          <w:rFonts w:ascii="Times New Roman" w:eastAsia="Times New Roman" w:hAnsi="Times New Roman" w:cs="Times New Roman"/>
          <w:b/>
          <w:bCs/>
          <w:sz w:val="24"/>
          <w:szCs w:val="24"/>
          <w:lang w:eastAsia="lt-LT"/>
        </w:rPr>
        <w:t>išrenka pagal kainos ir kokybės santykį.</w:t>
      </w:r>
      <w:bookmarkEnd w:id="48"/>
      <w:r w:rsidRPr="005A43E6">
        <w:rPr>
          <w:rFonts w:ascii="Times New Roman" w:eastAsia="Times New Roman" w:hAnsi="Times New Roman" w:cs="Times New Roman"/>
          <w:bCs/>
          <w:sz w:val="24"/>
          <w:szCs w:val="24"/>
        </w:rPr>
        <w:t xml:space="preserve"> </w:t>
      </w:r>
      <w:bookmarkEnd w:id="47"/>
      <w:r w:rsidRPr="005A43E6">
        <w:rPr>
          <w:rFonts w:ascii="Times New Roman" w:eastAsia="Times New Roman" w:hAnsi="Times New Roman" w:cs="Times New Roman"/>
          <w:bCs/>
          <w:sz w:val="24"/>
          <w:szCs w:val="24"/>
        </w:rPr>
        <w:t>Ekonominio naudingumo vertinimas bus atliekamas pagal „Kokybė į kainą“ formulę.</w:t>
      </w:r>
      <w:r w:rsidRPr="005A43E6">
        <w:rPr>
          <w:rFonts w:ascii="Times New Roman" w:eastAsia="Times New Roman" w:hAnsi="Times New Roman" w:cs="Times New Roman"/>
          <w:sz w:val="24"/>
          <w:szCs w:val="24"/>
        </w:rPr>
        <w:t xml:space="preserve"> Ekonominis naudingumas (</w:t>
      </w:r>
      <w:proofErr w:type="spellStart"/>
      <w:r w:rsidRPr="005A43E6">
        <w:rPr>
          <w:rFonts w:ascii="Times New Roman" w:eastAsia="Times New Roman" w:hAnsi="Times New Roman" w:cs="Times New Roman"/>
          <w:sz w:val="24"/>
          <w:szCs w:val="24"/>
        </w:rPr>
        <w:t>EN</w:t>
      </w:r>
      <w:r w:rsidRPr="005A43E6">
        <w:rPr>
          <w:rFonts w:ascii="Times New Roman" w:eastAsia="Times New Roman" w:hAnsi="Times New Roman" w:cs="Times New Roman"/>
          <w:sz w:val="24"/>
          <w:szCs w:val="24"/>
          <w:vertAlign w:val="subscript"/>
        </w:rPr>
        <w:t>tiekėjo</w:t>
      </w:r>
      <w:proofErr w:type="spellEnd"/>
      <w:r w:rsidRPr="005A43E6">
        <w:rPr>
          <w:rFonts w:ascii="Times New Roman" w:eastAsia="Times New Roman" w:hAnsi="Times New Roman" w:cs="Times New Roman"/>
          <w:sz w:val="24"/>
          <w:szCs w:val="24"/>
        </w:rPr>
        <w:t>) apskaičiuojamas iš tiekėjo pasiūlymo kainos (</w:t>
      </w:r>
      <w:proofErr w:type="spellStart"/>
      <w:r w:rsidRPr="005A43E6">
        <w:rPr>
          <w:rFonts w:ascii="Times New Roman" w:eastAsia="Times New Roman" w:hAnsi="Times New Roman" w:cs="Times New Roman"/>
          <w:sz w:val="24"/>
          <w:szCs w:val="24"/>
        </w:rPr>
        <w:t>Kaina</w:t>
      </w:r>
      <w:r w:rsidRPr="005A43E6">
        <w:rPr>
          <w:rFonts w:ascii="Times New Roman" w:eastAsia="Times New Roman" w:hAnsi="Times New Roman" w:cs="Times New Roman"/>
          <w:sz w:val="24"/>
          <w:szCs w:val="24"/>
          <w:vertAlign w:val="subscript"/>
        </w:rPr>
        <w:t>tiekėjo</w:t>
      </w:r>
      <w:proofErr w:type="spellEnd"/>
      <w:r w:rsidRPr="005A43E6">
        <w:rPr>
          <w:rFonts w:ascii="Times New Roman" w:eastAsia="Times New Roman" w:hAnsi="Times New Roman" w:cs="Times New Roman"/>
          <w:sz w:val="24"/>
          <w:szCs w:val="24"/>
        </w:rPr>
        <w:t xml:space="preserve">) </w:t>
      </w:r>
      <w:r w:rsidRPr="005A43E6">
        <w:rPr>
          <w:rFonts w:ascii="Times New Roman" w:eastAsia="Times New Roman" w:hAnsi="Times New Roman" w:cs="Times New Roman"/>
          <w:color w:val="000000"/>
          <w:w w:val="105"/>
          <w:sz w:val="24"/>
          <w:szCs w:val="24"/>
        </w:rPr>
        <w:t>atimant kokybin</w:t>
      </w:r>
      <w:r w:rsidR="00500410" w:rsidRPr="005A43E6">
        <w:rPr>
          <w:rFonts w:ascii="Times New Roman" w:eastAsia="Times New Roman" w:hAnsi="Times New Roman" w:cs="Times New Roman"/>
          <w:color w:val="000000"/>
          <w:w w:val="105"/>
          <w:sz w:val="24"/>
          <w:szCs w:val="24"/>
        </w:rPr>
        <w:t>į</w:t>
      </w:r>
      <w:r w:rsidRPr="005A43E6">
        <w:rPr>
          <w:rFonts w:ascii="Times New Roman" w:eastAsia="Times New Roman" w:hAnsi="Times New Roman" w:cs="Times New Roman"/>
          <w:color w:val="000000"/>
          <w:w w:val="105"/>
          <w:sz w:val="24"/>
          <w:szCs w:val="24"/>
        </w:rPr>
        <w:t xml:space="preserve"> kriterij</w:t>
      </w:r>
      <w:r w:rsidR="00500410" w:rsidRPr="005A43E6">
        <w:rPr>
          <w:rFonts w:ascii="Times New Roman" w:eastAsia="Times New Roman" w:hAnsi="Times New Roman" w:cs="Times New Roman"/>
          <w:color w:val="000000"/>
          <w:w w:val="105"/>
          <w:sz w:val="24"/>
          <w:szCs w:val="24"/>
        </w:rPr>
        <w:t>ų</w:t>
      </w:r>
      <w:r w:rsidRPr="005A43E6">
        <w:rPr>
          <w:rFonts w:ascii="Times New Roman" w:eastAsia="Times New Roman" w:hAnsi="Times New Roman" w:cs="Times New Roman"/>
          <w:color w:val="000000"/>
          <w:w w:val="105"/>
          <w:sz w:val="24"/>
          <w:szCs w:val="24"/>
        </w:rPr>
        <w:t xml:space="preserve"> </w:t>
      </w:r>
      <w:r w:rsidRPr="005A43E6">
        <w:rPr>
          <w:rFonts w:ascii="Times New Roman" w:eastAsia="Times New Roman" w:hAnsi="Times New Roman" w:cs="Times New Roman"/>
          <w:color w:val="000000"/>
          <w:sz w:val="24"/>
          <w:szCs w:val="24"/>
        </w:rPr>
        <w:t>(</w:t>
      </w:r>
      <w:proofErr w:type="spellStart"/>
      <w:r w:rsidRPr="005A43E6">
        <w:rPr>
          <w:rFonts w:ascii="Times New Roman" w:eastAsia="Times New Roman" w:hAnsi="Times New Roman" w:cs="Times New Roman"/>
          <w:sz w:val="24"/>
          <w:szCs w:val="24"/>
        </w:rPr>
        <w:t>StatV</w:t>
      </w:r>
      <w:r w:rsidRPr="005A43E6">
        <w:rPr>
          <w:rFonts w:ascii="Times New Roman" w:eastAsia="Times New Roman" w:hAnsi="Times New Roman" w:cs="Times New Roman"/>
          <w:sz w:val="24"/>
          <w:szCs w:val="24"/>
          <w:vertAlign w:val="subscript"/>
        </w:rPr>
        <w:t>tiekėjo</w:t>
      </w:r>
      <w:proofErr w:type="spellEnd"/>
      <w:r w:rsidRPr="005A43E6">
        <w:rPr>
          <w:rFonts w:ascii="Times New Roman" w:eastAsia="Times New Roman" w:hAnsi="Times New Roman" w:cs="Times New Roman"/>
          <w:color w:val="000000"/>
          <w:sz w:val="24"/>
          <w:szCs w:val="24"/>
        </w:rPr>
        <w:t>)</w:t>
      </w:r>
      <w:r w:rsidRPr="005A43E6">
        <w:rPr>
          <w:rFonts w:ascii="Times New Roman" w:eastAsia="Times New Roman" w:hAnsi="Times New Roman" w:cs="Times New Roman"/>
          <w:color w:val="000000"/>
          <w:w w:val="105"/>
          <w:sz w:val="24"/>
          <w:szCs w:val="24"/>
        </w:rPr>
        <w:t>, kuri</w:t>
      </w:r>
      <w:r w:rsidR="00500410" w:rsidRPr="005A43E6">
        <w:rPr>
          <w:rFonts w:ascii="Times New Roman" w:eastAsia="Times New Roman" w:hAnsi="Times New Roman" w:cs="Times New Roman"/>
          <w:color w:val="000000"/>
          <w:w w:val="105"/>
          <w:sz w:val="24"/>
          <w:szCs w:val="24"/>
        </w:rPr>
        <w:t>s</w:t>
      </w:r>
      <w:r w:rsidRPr="005A43E6">
        <w:rPr>
          <w:rFonts w:ascii="Times New Roman" w:eastAsia="Times New Roman" w:hAnsi="Times New Roman" w:cs="Times New Roman"/>
          <w:color w:val="000000"/>
          <w:w w:val="105"/>
          <w:sz w:val="24"/>
          <w:szCs w:val="24"/>
        </w:rPr>
        <w:t xml:space="preserve"> išreikšt</w:t>
      </w:r>
      <w:r w:rsidR="00500410" w:rsidRPr="005A43E6">
        <w:rPr>
          <w:rFonts w:ascii="Times New Roman" w:eastAsia="Times New Roman" w:hAnsi="Times New Roman" w:cs="Times New Roman"/>
          <w:color w:val="000000"/>
          <w:w w:val="105"/>
          <w:sz w:val="24"/>
          <w:szCs w:val="24"/>
        </w:rPr>
        <w:t>as</w:t>
      </w:r>
      <w:r w:rsidRPr="005A43E6">
        <w:rPr>
          <w:rFonts w:ascii="Times New Roman" w:eastAsia="Times New Roman" w:hAnsi="Times New Roman" w:cs="Times New Roman"/>
          <w:color w:val="000000"/>
          <w:w w:val="105"/>
          <w:sz w:val="24"/>
          <w:szCs w:val="24"/>
        </w:rPr>
        <w:t xml:space="preserve"> pinigine verte eurais</w:t>
      </w:r>
      <w:r w:rsidRPr="005A43E6">
        <w:rPr>
          <w:rFonts w:ascii="Times New Roman" w:eastAsia="Times New Roman" w:hAnsi="Times New Roman" w:cs="Times New Roman"/>
          <w:sz w:val="24"/>
          <w:szCs w:val="24"/>
        </w:rPr>
        <w:t>. Laimėjusiu bus pripažintas tas pasiūlymas, kurio ekonomiškai naudingiausio pasiūlymo reikšmė bus mažiausia (jei tiekėjas neatitiks pašalinimo pagrindų ir atitiks kvalifikacijos reikalavimus).</w:t>
      </w:r>
    </w:p>
    <w:p w14:paraId="75552648" w14:textId="77777777" w:rsidR="003B25ED" w:rsidRPr="003B25ED" w:rsidRDefault="003B25ED" w:rsidP="003B25ED">
      <w:pPr>
        <w:widowControl w:val="0"/>
        <w:tabs>
          <w:tab w:val="left" w:pos="1134"/>
        </w:tabs>
        <w:rPr>
          <w:rFonts w:ascii="Times New Roman" w:eastAsia="Times New Roman" w:hAnsi="Times New Roman" w:cs="Times New Roman"/>
          <w:bCs/>
          <w:sz w:val="24"/>
          <w:szCs w:val="24"/>
        </w:rPr>
      </w:pPr>
      <w:r w:rsidRPr="003B25ED">
        <w:rPr>
          <w:rFonts w:ascii="Times New Roman" w:eastAsia="Times New Roman" w:hAnsi="Times New Roman" w:cs="Times New Roman"/>
          <w:sz w:val="24"/>
          <w:szCs w:val="24"/>
        </w:rPr>
        <w:lastRenderedPageBreak/>
        <w:t xml:space="preserve">68. </w:t>
      </w:r>
      <w:r w:rsidRPr="003B25ED">
        <w:rPr>
          <w:rFonts w:ascii="Times New Roman" w:eastAsia="Times New Roman" w:hAnsi="Times New Roman" w:cs="Times New Roman"/>
          <w:bCs/>
          <w:sz w:val="24"/>
          <w:szCs w:val="24"/>
        </w:rPr>
        <w:t>Ekonominio naudingumo vertinimo kriterijai  ir paaiškinimai:</w:t>
      </w:r>
    </w:p>
    <w:p w14:paraId="5EAA8879" w14:textId="77777777" w:rsidR="003B25ED" w:rsidRPr="003B25ED" w:rsidRDefault="003B25ED" w:rsidP="003B25ED">
      <w:pPr>
        <w:widowControl w:val="0"/>
        <w:tabs>
          <w:tab w:val="left" w:pos="1134"/>
        </w:tabs>
        <w:rPr>
          <w:rFonts w:ascii="Times New Roman" w:eastAsia="Times New Roman" w:hAnsi="Times New Roman" w:cs="Times New Roman"/>
          <w:bCs/>
          <w:sz w:val="24"/>
          <w:szCs w:val="24"/>
        </w:rPr>
      </w:pPr>
    </w:p>
    <w:tbl>
      <w:tblPr>
        <w:tblStyle w:val="Lentelstinklelis"/>
        <w:tblW w:w="0" w:type="auto"/>
        <w:tblInd w:w="284" w:type="dxa"/>
        <w:tblLook w:val="04A0" w:firstRow="1" w:lastRow="0" w:firstColumn="1" w:lastColumn="0" w:noHBand="0" w:noVBand="1"/>
      </w:tblPr>
      <w:tblGrid>
        <w:gridCol w:w="2077"/>
        <w:gridCol w:w="7267"/>
      </w:tblGrid>
      <w:tr w:rsidR="003B25ED" w:rsidRPr="003B25ED" w14:paraId="42994829" w14:textId="77777777" w:rsidTr="003B25ED">
        <w:trPr>
          <w:trHeight w:val="274"/>
        </w:trPr>
        <w:tc>
          <w:tcPr>
            <w:tcW w:w="9344" w:type="dxa"/>
            <w:gridSpan w:val="2"/>
            <w:shd w:val="clear" w:color="auto" w:fill="95B3D7"/>
          </w:tcPr>
          <w:p w14:paraId="4F426E96" w14:textId="77777777" w:rsidR="003B25ED" w:rsidRPr="003B25ED" w:rsidRDefault="003B25ED" w:rsidP="003B25ED">
            <w:pPr>
              <w:jc w:val="center"/>
              <w:rPr>
                <w:b/>
                <w:bCs/>
                <w:color w:val="000000"/>
                <w:sz w:val="24"/>
                <w:szCs w:val="24"/>
              </w:rPr>
            </w:pPr>
            <w:r w:rsidRPr="003B25ED">
              <w:rPr>
                <w:sz w:val="24"/>
                <w:szCs w:val="24"/>
              </w:rPr>
              <w:t>EKONOMINIO NAUDINGUMO SKAIČIAVIMO FORMULĖ</w:t>
            </w:r>
          </w:p>
        </w:tc>
      </w:tr>
      <w:tr w:rsidR="003B25ED" w:rsidRPr="003B25ED" w14:paraId="6C81ABC8" w14:textId="77777777" w:rsidTr="003B25ED">
        <w:tc>
          <w:tcPr>
            <w:tcW w:w="9344" w:type="dxa"/>
            <w:gridSpan w:val="2"/>
            <w:shd w:val="clear" w:color="auto" w:fill="95B3D7"/>
          </w:tcPr>
          <w:p w14:paraId="0D72144E" w14:textId="3E0DC6F3" w:rsidR="003B25ED" w:rsidRPr="003B25ED" w:rsidRDefault="003B25ED" w:rsidP="003B25ED">
            <w:pPr>
              <w:jc w:val="center"/>
              <w:rPr>
                <w:b/>
                <w:bCs/>
                <w:color w:val="000000"/>
                <w:sz w:val="24"/>
                <w:szCs w:val="24"/>
              </w:rPr>
            </w:pPr>
            <w:bookmarkStart w:id="49" w:name="_Hlk220263909"/>
            <w:proofErr w:type="spellStart"/>
            <w:r w:rsidRPr="003B25ED">
              <w:rPr>
                <w:sz w:val="24"/>
                <w:szCs w:val="24"/>
              </w:rPr>
              <w:t>EN</w:t>
            </w:r>
            <w:r w:rsidRPr="003B25ED">
              <w:rPr>
                <w:sz w:val="24"/>
                <w:szCs w:val="24"/>
                <w:vertAlign w:val="subscript"/>
              </w:rPr>
              <w:t>tiekėjo</w:t>
            </w:r>
            <w:bookmarkEnd w:id="49"/>
            <w:proofErr w:type="spellEnd"/>
            <w:r w:rsidRPr="003B25ED">
              <w:rPr>
                <w:sz w:val="24"/>
                <w:szCs w:val="24"/>
              </w:rPr>
              <w:t xml:space="preserve"> = </w:t>
            </w:r>
            <w:bookmarkStart w:id="50" w:name="_Hlk220263853"/>
            <w:proofErr w:type="spellStart"/>
            <w:r w:rsidRPr="003B25ED">
              <w:rPr>
                <w:sz w:val="24"/>
                <w:szCs w:val="24"/>
              </w:rPr>
              <w:t>Kaina</w:t>
            </w:r>
            <w:r w:rsidRPr="003B25ED">
              <w:rPr>
                <w:sz w:val="24"/>
                <w:szCs w:val="24"/>
                <w:vertAlign w:val="subscript"/>
              </w:rPr>
              <w:t>tiekėjo</w:t>
            </w:r>
            <w:bookmarkEnd w:id="50"/>
            <w:proofErr w:type="spellEnd"/>
            <w:r w:rsidRPr="003B25ED">
              <w:rPr>
                <w:sz w:val="24"/>
                <w:szCs w:val="24"/>
              </w:rPr>
              <w:t xml:space="preserve"> –</w:t>
            </w:r>
            <w:bookmarkStart w:id="51" w:name="_Hlk220263891"/>
            <w:proofErr w:type="spellStart"/>
            <w:r w:rsidRPr="003B25ED">
              <w:rPr>
                <w:sz w:val="24"/>
                <w:szCs w:val="24"/>
              </w:rPr>
              <w:t>StatV</w:t>
            </w:r>
            <w:r w:rsidRPr="003B25ED">
              <w:rPr>
                <w:sz w:val="24"/>
                <w:szCs w:val="24"/>
                <w:vertAlign w:val="subscript"/>
              </w:rPr>
              <w:t>tiekėjo</w:t>
            </w:r>
            <w:bookmarkEnd w:id="51"/>
            <w:proofErr w:type="spellEnd"/>
          </w:p>
        </w:tc>
      </w:tr>
      <w:tr w:rsidR="003B25ED" w:rsidRPr="003B25ED" w14:paraId="3C479B31" w14:textId="77777777" w:rsidTr="003B25ED">
        <w:tc>
          <w:tcPr>
            <w:tcW w:w="2077" w:type="dxa"/>
          </w:tcPr>
          <w:p w14:paraId="45A80161" w14:textId="77777777" w:rsidR="003B25ED" w:rsidRPr="003B25ED" w:rsidRDefault="003B25ED" w:rsidP="003B25ED">
            <w:pPr>
              <w:jc w:val="center"/>
              <w:rPr>
                <w:b/>
                <w:bCs/>
                <w:color w:val="000000"/>
                <w:sz w:val="24"/>
                <w:szCs w:val="24"/>
              </w:rPr>
            </w:pPr>
            <w:r w:rsidRPr="003B25ED">
              <w:rPr>
                <w:b/>
                <w:bCs/>
                <w:color w:val="000000"/>
                <w:sz w:val="24"/>
                <w:szCs w:val="24"/>
              </w:rPr>
              <w:t>Paaiškinimas</w:t>
            </w:r>
          </w:p>
        </w:tc>
        <w:tc>
          <w:tcPr>
            <w:tcW w:w="7267" w:type="dxa"/>
          </w:tcPr>
          <w:p w14:paraId="5949CB77" w14:textId="77777777" w:rsidR="003B25ED" w:rsidRPr="003B25ED" w:rsidRDefault="003B25ED" w:rsidP="003B25ED">
            <w:pPr>
              <w:rPr>
                <w:sz w:val="24"/>
                <w:szCs w:val="24"/>
              </w:rPr>
            </w:pPr>
            <w:r w:rsidRPr="003B25ED">
              <w:rPr>
                <w:sz w:val="24"/>
                <w:szCs w:val="24"/>
              </w:rPr>
              <w:t>• Kiekvieno pasiūlymo ekonominis naudingumas (</w:t>
            </w:r>
            <w:proofErr w:type="spellStart"/>
            <w:r w:rsidRPr="003B25ED">
              <w:rPr>
                <w:sz w:val="24"/>
                <w:szCs w:val="24"/>
              </w:rPr>
              <w:t>EN</w:t>
            </w:r>
            <w:r w:rsidRPr="003B25ED">
              <w:rPr>
                <w:sz w:val="24"/>
                <w:szCs w:val="24"/>
                <w:vertAlign w:val="subscript"/>
              </w:rPr>
              <w:t>tiekėjo</w:t>
            </w:r>
            <w:proofErr w:type="spellEnd"/>
            <w:r w:rsidRPr="003B25ED">
              <w:rPr>
                <w:sz w:val="24"/>
                <w:szCs w:val="24"/>
              </w:rPr>
              <w:t xml:space="preserve">) skaičiuojamas atskirai, tarpusavyje tiekėjų pasiūlymai nelyginami. </w:t>
            </w:r>
          </w:p>
          <w:p w14:paraId="7F0F7D47" w14:textId="77777777" w:rsidR="003B25ED" w:rsidRPr="003B25ED" w:rsidRDefault="003B25ED" w:rsidP="003B25ED">
            <w:pPr>
              <w:rPr>
                <w:sz w:val="24"/>
                <w:szCs w:val="24"/>
              </w:rPr>
            </w:pPr>
            <w:r w:rsidRPr="003B25ED">
              <w:rPr>
                <w:sz w:val="24"/>
                <w:szCs w:val="24"/>
              </w:rPr>
              <w:t xml:space="preserve">• Skaičiavimuose naudojamos tik reikšmės iš vertinamo pasiūlymo piniginės reikšmės eurais. </w:t>
            </w:r>
          </w:p>
          <w:p w14:paraId="1045FFF6" w14:textId="77777777" w:rsidR="003B25ED" w:rsidRPr="003B25ED" w:rsidRDefault="003B25ED" w:rsidP="003B25ED">
            <w:pPr>
              <w:rPr>
                <w:sz w:val="24"/>
                <w:szCs w:val="24"/>
              </w:rPr>
            </w:pPr>
            <w:r w:rsidRPr="003B25ED">
              <w:rPr>
                <w:sz w:val="24"/>
                <w:szCs w:val="24"/>
              </w:rPr>
              <w:t xml:space="preserve">• Ekonomiškai naudingiausiu pasiūlymu laikomas tas pasiūlymas, kurio </w:t>
            </w:r>
            <w:proofErr w:type="spellStart"/>
            <w:r w:rsidRPr="003B25ED">
              <w:rPr>
                <w:sz w:val="24"/>
                <w:szCs w:val="24"/>
              </w:rPr>
              <w:t>EN</w:t>
            </w:r>
            <w:r w:rsidRPr="003B25ED">
              <w:rPr>
                <w:sz w:val="24"/>
                <w:szCs w:val="24"/>
                <w:vertAlign w:val="subscript"/>
              </w:rPr>
              <w:t>tiekėjo</w:t>
            </w:r>
            <w:proofErr w:type="spellEnd"/>
            <w:r w:rsidRPr="003B25ED">
              <w:rPr>
                <w:sz w:val="24"/>
                <w:szCs w:val="24"/>
              </w:rPr>
              <w:t xml:space="preserve"> reikšmė yra mažiausia. </w:t>
            </w:r>
          </w:p>
          <w:p w14:paraId="68793AE2" w14:textId="77777777" w:rsidR="003B25ED" w:rsidRPr="003B25ED" w:rsidRDefault="003B25ED" w:rsidP="003B25ED">
            <w:pPr>
              <w:rPr>
                <w:sz w:val="24"/>
                <w:szCs w:val="24"/>
              </w:rPr>
            </w:pPr>
            <w:r w:rsidRPr="003B25ED">
              <w:rPr>
                <w:sz w:val="24"/>
                <w:szCs w:val="24"/>
              </w:rPr>
              <w:t xml:space="preserve">• Pasiūlymų eilė sudaroma ekonominio naudingumo didėjimo tvarka, t. y. kriterijų reikšmingumo mažėjimo tvarka. </w:t>
            </w:r>
          </w:p>
          <w:p w14:paraId="0DD4EAFD" w14:textId="77777777" w:rsidR="003B25ED" w:rsidRPr="003B25ED" w:rsidRDefault="003B25ED" w:rsidP="003B25ED">
            <w:pPr>
              <w:rPr>
                <w:b/>
                <w:bCs/>
                <w:color w:val="000000"/>
                <w:sz w:val="24"/>
                <w:szCs w:val="24"/>
              </w:rPr>
            </w:pPr>
            <w:r w:rsidRPr="003B25ED">
              <w:rPr>
                <w:sz w:val="24"/>
                <w:szCs w:val="24"/>
              </w:rPr>
              <w:t>• Piniginė vertė bus skaičiuojama dviejų skaitmenų po kablelio tikslumu.</w:t>
            </w:r>
          </w:p>
        </w:tc>
      </w:tr>
      <w:tr w:rsidR="003B25ED" w:rsidRPr="003B25ED" w14:paraId="45329EBA" w14:textId="77777777" w:rsidTr="003B25ED">
        <w:tc>
          <w:tcPr>
            <w:tcW w:w="9344" w:type="dxa"/>
            <w:gridSpan w:val="2"/>
            <w:shd w:val="clear" w:color="auto" w:fill="DBE5F1"/>
          </w:tcPr>
          <w:p w14:paraId="221971E2" w14:textId="77777777" w:rsidR="003B25ED" w:rsidRPr="003B25ED" w:rsidRDefault="003B25ED" w:rsidP="003B25ED">
            <w:pPr>
              <w:rPr>
                <w:b/>
                <w:bCs/>
                <w:color w:val="000000"/>
                <w:sz w:val="24"/>
                <w:szCs w:val="24"/>
              </w:rPr>
            </w:pPr>
            <w:r w:rsidRPr="003B25ED">
              <w:rPr>
                <w:b/>
                <w:bCs/>
                <w:color w:val="000000"/>
                <w:sz w:val="24"/>
                <w:szCs w:val="24"/>
              </w:rPr>
              <w:t>1. KRITERIJUS: KAINA</w:t>
            </w:r>
          </w:p>
        </w:tc>
      </w:tr>
      <w:tr w:rsidR="003B25ED" w:rsidRPr="003B25ED" w14:paraId="66A294E5" w14:textId="77777777" w:rsidTr="003B25ED">
        <w:tc>
          <w:tcPr>
            <w:tcW w:w="2077" w:type="dxa"/>
            <w:shd w:val="clear" w:color="auto" w:fill="auto"/>
          </w:tcPr>
          <w:p w14:paraId="4200252E" w14:textId="77777777" w:rsidR="003B25ED" w:rsidRPr="003B25ED" w:rsidRDefault="003B25ED" w:rsidP="003B25ED">
            <w:pPr>
              <w:jc w:val="center"/>
              <w:rPr>
                <w:b/>
                <w:bCs/>
                <w:color w:val="000000"/>
                <w:sz w:val="24"/>
                <w:szCs w:val="24"/>
              </w:rPr>
            </w:pPr>
            <w:r w:rsidRPr="003B25ED">
              <w:rPr>
                <w:b/>
                <w:bCs/>
                <w:color w:val="000000"/>
                <w:sz w:val="24"/>
                <w:szCs w:val="24"/>
              </w:rPr>
              <w:t>Žymuo formulėje</w:t>
            </w:r>
          </w:p>
        </w:tc>
        <w:tc>
          <w:tcPr>
            <w:tcW w:w="7267" w:type="dxa"/>
          </w:tcPr>
          <w:p w14:paraId="1A9F26DC" w14:textId="77777777" w:rsidR="003B25ED" w:rsidRPr="003B25ED" w:rsidRDefault="003B25ED" w:rsidP="003B25ED">
            <w:pPr>
              <w:rPr>
                <w:rFonts w:eastAsia="Calibri"/>
                <w:b/>
                <w:bCs/>
                <w:color w:val="000000"/>
                <w:sz w:val="24"/>
                <w:szCs w:val="24"/>
              </w:rPr>
            </w:pPr>
            <w:proofErr w:type="spellStart"/>
            <w:r w:rsidRPr="003B25ED">
              <w:rPr>
                <w:sz w:val="24"/>
                <w:szCs w:val="24"/>
              </w:rPr>
              <w:t>Kaina</w:t>
            </w:r>
            <w:r w:rsidRPr="003B25ED">
              <w:rPr>
                <w:sz w:val="24"/>
                <w:szCs w:val="24"/>
                <w:vertAlign w:val="subscript"/>
              </w:rPr>
              <w:t>tiekėjo</w:t>
            </w:r>
            <w:proofErr w:type="spellEnd"/>
          </w:p>
        </w:tc>
      </w:tr>
      <w:tr w:rsidR="003B25ED" w:rsidRPr="003B25ED" w14:paraId="3A263565" w14:textId="77777777" w:rsidTr="003B25ED">
        <w:tc>
          <w:tcPr>
            <w:tcW w:w="2077" w:type="dxa"/>
          </w:tcPr>
          <w:p w14:paraId="06370045" w14:textId="77777777" w:rsidR="003B25ED" w:rsidRPr="003B25ED" w:rsidRDefault="003B25ED" w:rsidP="003B25ED">
            <w:pPr>
              <w:jc w:val="center"/>
              <w:rPr>
                <w:b/>
                <w:bCs/>
                <w:color w:val="000000"/>
                <w:sz w:val="24"/>
                <w:szCs w:val="24"/>
              </w:rPr>
            </w:pPr>
            <w:r w:rsidRPr="003B25ED">
              <w:rPr>
                <w:b/>
                <w:bCs/>
                <w:color w:val="000000"/>
                <w:sz w:val="24"/>
                <w:szCs w:val="24"/>
              </w:rPr>
              <w:t>Paaiškinimas</w:t>
            </w:r>
          </w:p>
        </w:tc>
        <w:tc>
          <w:tcPr>
            <w:tcW w:w="7267" w:type="dxa"/>
          </w:tcPr>
          <w:p w14:paraId="0711F9D6" w14:textId="77777777" w:rsidR="003B25ED" w:rsidRPr="003B25ED" w:rsidRDefault="003B25ED" w:rsidP="003B25ED">
            <w:pPr>
              <w:ind w:left="34"/>
              <w:rPr>
                <w:sz w:val="24"/>
                <w:szCs w:val="24"/>
              </w:rPr>
            </w:pPr>
            <w:r w:rsidRPr="003B25ED">
              <w:rPr>
                <w:sz w:val="24"/>
                <w:szCs w:val="24"/>
              </w:rPr>
              <w:t xml:space="preserve">• Pasiūlymų vertinimo tikslais yra naudojama ta </w:t>
            </w:r>
            <w:proofErr w:type="spellStart"/>
            <w:r w:rsidRPr="003B25ED">
              <w:rPr>
                <w:sz w:val="24"/>
                <w:szCs w:val="24"/>
              </w:rPr>
              <w:t>Kaina</w:t>
            </w:r>
            <w:r w:rsidRPr="003B25ED">
              <w:rPr>
                <w:sz w:val="24"/>
                <w:szCs w:val="24"/>
                <w:vertAlign w:val="subscript"/>
              </w:rPr>
              <w:t>tiekėjo</w:t>
            </w:r>
            <w:proofErr w:type="spellEnd"/>
            <w:r w:rsidRPr="003B25ED">
              <w:rPr>
                <w:sz w:val="24"/>
                <w:szCs w:val="24"/>
              </w:rPr>
              <w:t xml:space="preserve">, kuri atitinka galutinę lėšų sumą, kurią pirkimo vykdytojas išleistų pirkime, įskaitant ir dėl sutarties sudarymo su pirkimo laimėtoju jo paties įgyjamas mokestines prievoles (ar teises) t. y. skaičiavime naudojama tiekėjo bendra pasiūlymo kaina eurais su PVM. </w:t>
            </w:r>
          </w:p>
          <w:p w14:paraId="57AA4502" w14:textId="77777777" w:rsidR="003B25ED" w:rsidRPr="003B25ED" w:rsidRDefault="003B25ED" w:rsidP="003B25ED">
            <w:pPr>
              <w:widowControl w:val="0"/>
              <w:tabs>
                <w:tab w:val="left" w:pos="1134"/>
              </w:tabs>
              <w:contextualSpacing/>
              <w:rPr>
                <w:rFonts w:eastAsia="Calibri"/>
                <w:sz w:val="24"/>
                <w:szCs w:val="24"/>
              </w:rPr>
            </w:pPr>
            <w:r w:rsidRPr="003B25ED">
              <w:rPr>
                <w:sz w:val="24"/>
                <w:szCs w:val="24"/>
              </w:rPr>
              <w:t>• Piniginė vertė bus skaičiuojama dviejų skaitmenų po kablelio tikslumu.</w:t>
            </w:r>
          </w:p>
        </w:tc>
      </w:tr>
      <w:tr w:rsidR="003B25ED" w:rsidRPr="003B25ED" w14:paraId="4810021F" w14:textId="77777777" w:rsidTr="003B25ED">
        <w:tc>
          <w:tcPr>
            <w:tcW w:w="9344" w:type="dxa"/>
            <w:gridSpan w:val="2"/>
            <w:shd w:val="clear" w:color="auto" w:fill="DBE5F1"/>
          </w:tcPr>
          <w:p w14:paraId="22238773" w14:textId="5A13A0D4" w:rsidR="003B25ED" w:rsidRPr="003B25ED" w:rsidRDefault="00500410" w:rsidP="003B25ED">
            <w:pPr>
              <w:tabs>
                <w:tab w:val="left" w:pos="176"/>
              </w:tabs>
              <w:ind w:left="34"/>
              <w:rPr>
                <w:sz w:val="24"/>
                <w:szCs w:val="24"/>
              </w:rPr>
            </w:pPr>
            <w:r>
              <w:rPr>
                <w:b/>
                <w:bCs/>
                <w:sz w:val="24"/>
                <w:szCs w:val="24"/>
              </w:rPr>
              <w:t>2</w:t>
            </w:r>
            <w:r w:rsidR="003B25ED" w:rsidRPr="003B25ED">
              <w:rPr>
                <w:b/>
                <w:bCs/>
                <w:sz w:val="24"/>
                <w:szCs w:val="24"/>
              </w:rPr>
              <w:t xml:space="preserve">. KRITERIJUS: </w:t>
            </w:r>
            <w:r w:rsidR="003B25ED" w:rsidRPr="003B25ED">
              <w:rPr>
                <w:sz w:val="24"/>
                <w:szCs w:val="24"/>
              </w:rPr>
              <w:t>Sutarties vykdymui siūlomo ypatingojo statinio statybos vadovo patirtis</w:t>
            </w:r>
          </w:p>
        </w:tc>
      </w:tr>
      <w:tr w:rsidR="003B25ED" w:rsidRPr="003B25ED" w14:paraId="63DFCC29" w14:textId="77777777" w:rsidTr="003B25ED">
        <w:tc>
          <w:tcPr>
            <w:tcW w:w="2077" w:type="dxa"/>
          </w:tcPr>
          <w:p w14:paraId="292E33B5" w14:textId="77777777" w:rsidR="003B25ED" w:rsidRPr="003B25ED" w:rsidRDefault="003B25ED" w:rsidP="003B25ED">
            <w:pPr>
              <w:jc w:val="center"/>
              <w:rPr>
                <w:b/>
                <w:bCs/>
                <w:color w:val="000000"/>
                <w:sz w:val="24"/>
                <w:szCs w:val="24"/>
              </w:rPr>
            </w:pPr>
            <w:r w:rsidRPr="003B25ED">
              <w:rPr>
                <w:b/>
                <w:bCs/>
                <w:color w:val="000000"/>
                <w:sz w:val="24"/>
                <w:szCs w:val="24"/>
              </w:rPr>
              <w:t>Žymuo formulėje</w:t>
            </w:r>
          </w:p>
        </w:tc>
        <w:tc>
          <w:tcPr>
            <w:tcW w:w="7267" w:type="dxa"/>
          </w:tcPr>
          <w:p w14:paraId="6C82756D" w14:textId="77777777" w:rsidR="003B25ED" w:rsidRPr="003B25ED" w:rsidRDefault="003B25ED" w:rsidP="003B25ED">
            <w:pPr>
              <w:tabs>
                <w:tab w:val="left" w:pos="176"/>
              </w:tabs>
              <w:ind w:left="34"/>
              <w:rPr>
                <w:sz w:val="24"/>
                <w:szCs w:val="24"/>
              </w:rPr>
            </w:pPr>
            <w:proofErr w:type="spellStart"/>
            <w:r w:rsidRPr="003B25ED">
              <w:rPr>
                <w:sz w:val="24"/>
                <w:szCs w:val="24"/>
              </w:rPr>
              <w:t>StatV</w:t>
            </w:r>
            <w:r w:rsidRPr="003B25ED">
              <w:rPr>
                <w:sz w:val="24"/>
                <w:szCs w:val="24"/>
                <w:vertAlign w:val="subscript"/>
              </w:rPr>
              <w:t>tiekėjo</w:t>
            </w:r>
            <w:proofErr w:type="spellEnd"/>
          </w:p>
        </w:tc>
      </w:tr>
      <w:tr w:rsidR="003B25ED" w:rsidRPr="003B25ED" w14:paraId="07F46911" w14:textId="77777777" w:rsidTr="003B25ED">
        <w:tc>
          <w:tcPr>
            <w:tcW w:w="2077" w:type="dxa"/>
          </w:tcPr>
          <w:p w14:paraId="1BA81A96" w14:textId="77777777" w:rsidR="003B25ED" w:rsidRPr="003B25ED" w:rsidRDefault="003B25ED" w:rsidP="003B25ED">
            <w:pPr>
              <w:jc w:val="center"/>
              <w:rPr>
                <w:b/>
                <w:bCs/>
                <w:color w:val="000000"/>
                <w:sz w:val="24"/>
                <w:szCs w:val="24"/>
              </w:rPr>
            </w:pPr>
            <w:r w:rsidRPr="003B25ED">
              <w:rPr>
                <w:sz w:val="24"/>
                <w:szCs w:val="24"/>
              </w:rPr>
              <w:t>Kriterijaus reikšmės apskaičiavimo formulė</w:t>
            </w:r>
          </w:p>
        </w:tc>
        <w:tc>
          <w:tcPr>
            <w:tcW w:w="7267" w:type="dxa"/>
          </w:tcPr>
          <w:p w14:paraId="1B10B03B" w14:textId="77777777" w:rsidR="003B25ED" w:rsidRPr="003B25ED" w:rsidRDefault="003B25ED" w:rsidP="0002527A">
            <w:pPr>
              <w:jc w:val="both"/>
              <w:rPr>
                <w:b/>
                <w:bCs/>
                <w:sz w:val="24"/>
                <w:szCs w:val="24"/>
              </w:rPr>
            </w:pPr>
            <w:proofErr w:type="spellStart"/>
            <w:r w:rsidRPr="003B25ED">
              <w:rPr>
                <w:b/>
                <w:bCs/>
                <w:sz w:val="24"/>
                <w:szCs w:val="24"/>
              </w:rPr>
              <w:t>StatV</w:t>
            </w:r>
            <w:r w:rsidRPr="003B25ED">
              <w:rPr>
                <w:b/>
                <w:bCs/>
                <w:sz w:val="24"/>
                <w:szCs w:val="24"/>
                <w:vertAlign w:val="subscript"/>
              </w:rPr>
              <w:t>tiekėjo</w:t>
            </w:r>
            <w:proofErr w:type="spellEnd"/>
            <w:r w:rsidRPr="003B25ED">
              <w:rPr>
                <w:b/>
                <w:bCs/>
                <w:sz w:val="24"/>
                <w:szCs w:val="24"/>
              </w:rPr>
              <w:t>, tai piniginė vertė eurais, kuri bus skaičiuojama tiesiogiai už šias reikšmes:</w:t>
            </w:r>
          </w:p>
          <w:p w14:paraId="6A4582B3"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0 eurų, jei statinio statybos vadovas neturi reikalavimus atitinkančių užbaigtų objektų;</w:t>
            </w:r>
          </w:p>
          <w:p w14:paraId="07B400DF" w14:textId="1D908F31"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w:t>
            </w:r>
            <w:r w:rsidR="000D590B">
              <w:rPr>
                <w:sz w:val="24"/>
                <w:szCs w:val="24"/>
              </w:rPr>
              <w:t>2 500</w:t>
            </w:r>
            <w:r w:rsidRPr="003B25ED">
              <w:rPr>
                <w:sz w:val="24"/>
                <w:szCs w:val="24"/>
              </w:rPr>
              <w:t>,00 eurų, jei statinio statybos vadovas yra vadovavęs 1 (vienam) reikalavimus atitinkančiam užbaigtam objektui;</w:t>
            </w:r>
          </w:p>
          <w:p w14:paraId="1F921772" w14:textId="442C688D"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w:t>
            </w:r>
            <w:r w:rsidR="000D590B">
              <w:rPr>
                <w:sz w:val="24"/>
                <w:szCs w:val="24"/>
              </w:rPr>
              <w:t>5 000</w:t>
            </w:r>
            <w:r w:rsidRPr="003B25ED">
              <w:rPr>
                <w:sz w:val="24"/>
                <w:szCs w:val="24"/>
              </w:rPr>
              <w:t>,00 eurų, jei statinio statybos vadovas yra vadovavęs 2 (</w:t>
            </w:r>
            <w:proofErr w:type="spellStart"/>
            <w:r w:rsidRPr="003B25ED">
              <w:rPr>
                <w:sz w:val="24"/>
                <w:szCs w:val="24"/>
              </w:rPr>
              <w:t>dviems</w:t>
            </w:r>
            <w:proofErr w:type="spellEnd"/>
            <w:r w:rsidRPr="003B25ED">
              <w:rPr>
                <w:sz w:val="24"/>
                <w:szCs w:val="24"/>
              </w:rPr>
              <w:t>) reikalavimus atitinkantiems užbaigtiems objektams;</w:t>
            </w:r>
          </w:p>
          <w:p w14:paraId="429A3F3D" w14:textId="15E8ADD5"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w:t>
            </w:r>
            <w:r w:rsidR="000D590B">
              <w:rPr>
                <w:sz w:val="24"/>
                <w:szCs w:val="24"/>
              </w:rPr>
              <w:t>7 500</w:t>
            </w:r>
            <w:r w:rsidRPr="003B25ED">
              <w:rPr>
                <w:sz w:val="24"/>
                <w:szCs w:val="24"/>
              </w:rPr>
              <w:t>,00 eurų, jei statinio statybos vadovas yra vadovavęs 3 (trims) reikalavimus atitinkantiems užbaigtiems objektams;</w:t>
            </w:r>
          </w:p>
          <w:p w14:paraId="3278E44C" w14:textId="278AC661"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–1</w:t>
            </w:r>
            <w:r w:rsidR="000D590B">
              <w:rPr>
                <w:sz w:val="24"/>
                <w:szCs w:val="24"/>
              </w:rPr>
              <w:t>0</w:t>
            </w:r>
            <w:r w:rsidRPr="003B25ED">
              <w:rPr>
                <w:sz w:val="24"/>
                <w:szCs w:val="24"/>
              </w:rPr>
              <w:t> 000,00 eurų, jei statinio statybos vadovas yra vadovavęs 4 (keturiems) reikalavimus atitinkantiems užbaigtiems objektams;</w:t>
            </w:r>
          </w:p>
          <w:p w14:paraId="62DB08FB" w14:textId="73BE5FF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w:t>
            </w:r>
            <w:r w:rsidR="000D590B">
              <w:rPr>
                <w:sz w:val="24"/>
                <w:szCs w:val="24"/>
              </w:rPr>
              <w:t>12 500</w:t>
            </w:r>
            <w:r w:rsidRPr="003B25ED">
              <w:rPr>
                <w:sz w:val="24"/>
                <w:szCs w:val="24"/>
              </w:rPr>
              <w:t>,00 eurų, jei statinio statybos vadovas yra vadovavęs 5 (penkiems) ir daugiau reikalavimus atitinkantiems užbaigtiems objektams.</w:t>
            </w:r>
          </w:p>
        </w:tc>
      </w:tr>
      <w:tr w:rsidR="003B25ED" w:rsidRPr="003B25ED" w14:paraId="3A1C2295" w14:textId="77777777" w:rsidTr="003B25ED">
        <w:tc>
          <w:tcPr>
            <w:tcW w:w="2077" w:type="dxa"/>
          </w:tcPr>
          <w:p w14:paraId="466F6986" w14:textId="77777777" w:rsidR="003B25ED" w:rsidRPr="003B25ED" w:rsidRDefault="003B25ED" w:rsidP="003B25ED">
            <w:pPr>
              <w:jc w:val="center"/>
              <w:rPr>
                <w:b/>
                <w:bCs/>
                <w:color w:val="000000"/>
                <w:sz w:val="24"/>
                <w:szCs w:val="24"/>
              </w:rPr>
            </w:pPr>
            <w:r w:rsidRPr="003B25ED">
              <w:rPr>
                <w:b/>
                <w:bCs/>
                <w:color w:val="000000"/>
                <w:sz w:val="24"/>
                <w:szCs w:val="24"/>
              </w:rPr>
              <w:t>Paaiškinimas</w:t>
            </w:r>
          </w:p>
        </w:tc>
        <w:tc>
          <w:tcPr>
            <w:tcW w:w="7267" w:type="dxa"/>
          </w:tcPr>
          <w:p w14:paraId="3B3003EF" w14:textId="142CE40F" w:rsidR="003B25ED" w:rsidRPr="00827FBC" w:rsidRDefault="003B25ED" w:rsidP="0002527A">
            <w:pPr>
              <w:jc w:val="both"/>
              <w:rPr>
                <w:b/>
                <w:bCs/>
                <w:color w:val="000000"/>
                <w:sz w:val="24"/>
                <w:szCs w:val="24"/>
                <w:u w:val="single"/>
              </w:rPr>
            </w:pPr>
            <w:r w:rsidRPr="003B25ED">
              <w:rPr>
                <w:sz w:val="24"/>
                <w:szCs w:val="24"/>
              </w:rPr>
              <w:t>• Vertinami 1 (vieno) siūlomo statinio statybos vadovo, atitinkančio konkurso sąlygų aprašo 18.</w:t>
            </w:r>
            <w:r w:rsidR="008B3189">
              <w:rPr>
                <w:sz w:val="24"/>
                <w:szCs w:val="24"/>
              </w:rPr>
              <w:t>1</w:t>
            </w:r>
            <w:r w:rsidRPr="003B25ED">
              <w:rPr>
                <w:sz w:val="24"/>
                <w:szCs w:val="24"/>
              </w:rPr>
              <w:t xml:space="preserve"> p. nustatytą kvalifikacijos reikalavimą </w:t>
            </w:r>
            <w:r w:rsidRPr="003B25ED">
              <w:rPr>
                <w:b/>
                <w:bCs/>
                <w:i/>
                <w:iCs/>
                <w:sz w:val="24"/>
                <w:szCs w:val="24"/>
              </w:rPr>
              <w:t>(siūlomas specialistas turi būti tas pats, kuris nurodytas atitinkant kvalifikacijos reikalavimus)</w:t>
            </w:r>
            <w:r w:rsidRPr="003B25ED">
              <w:rPr>
                <w:sz w:val="24"/>
                <w:szCs w:val="24"/>
              </w:rPr>
              <w:t xml:space="preserve">, per paskutinius 5 metus iki pasiūlymų pateikimo termino pabaigos įvykdyti (vadovauti) objektai (t. y. </w:t>
            </w:r>
            <w:r w:rsidRPr="000252BE">
              <w:rPr>
                <w:b/>
                <w:bCs/>
                <w:i/>
                <w:iCs/>
                <w:sz w:val="24"/>
                <w:szCs w:val="24"/>
                <w:u w:val="single"/>
              </w:rPr>
              <w:t>specialistas turi būti vadovavęs objektui nuo statybos pradžios iki užbaigimo</w:t>
            </w:r>
            <w:r w:rsidRPr="003B25ED">
              <w:rPr>
                <w:sz w:val="24"/>
                <w:szCs w:val="24"/>
              </w:rPr>
              <w:t xml:space="preserve">), </w:t>
            </w:r>
            <w:r w:rsidR="00685656">
              <w:rPr>
                <w:sz w:val="24"/>
                <w:szCs w:val="24"/>
              </w:rPr>
              <w:t xml:space="preserve">kuriuos vykdant specialistas ėjo statinio statybos vadovo pareigas ir kurių kiekvieno apimtyje buvo atlikti naujo statinio statybos ir (ar) statinio rekonstravimo ir (ar) statinio kapitalinio </w:t>
            </w:r>
            <w:r w:rsidR="00685656" w:rsidRPr="00685656">
              <w:rPr>
                <w:sz w:val="24"/>
                <w:szCs w:val="24"/>
              </w:rPr>
              <w:t>remonto ir (ar) statinio paprastojo remonto</w:t>
            </w:r>
            <w:r w:rsidR="00685656">
              <w:rPr>
                <w:sz w:val="24"/>
                <w:szCs w:val="24"/>
              </w:rPr>
              <w:t xml:space="preserve"> darbai (bet kuri iš šių statybos rūšių, kaip apibrėžta Lietuvos Respublikos statybos įstatyme) </w:t>
            </w:r>
            <w:r w:rsidR="007A2C91" w:rsidRPr="007A2C91">
              <w:rPr>
                <w:b/>
                <w:bCs/>
                <w:color w:val="000000"/>
                <w:sz w:val="24"/>
                <w:szCs w:val="24"/>
              </w:rPr>
              <w:t xml:space="preserve">statinių kategorijoje: ypatingi statiniai; statinių grupėje – gyvenamieji pastatai: gyvenamosios paskirties (trijų ir daugiau butų (daugiabučiai) ir </w:t>
            </w:r>
            <w:r w:rsidR="007A2C91" w:rsidRPr="007A2C91">
              <w:rPr>
                <w:b/>
                <w:bCs/>
                <w:sz w:val="24"/>
                <w:szCs w:val="24"/>
              </w:rPr>
              <w:t>(ar) įvairioms socialinėms grupėms pastatai</w:t>
            </w:r>
            <w:r w:rsidR="007A2C91" w:rsidRPr="007A2C91">
              <w:rPr>
                <w:b/>
                <w:bCs/>
                <w:color w:val="000000"/>
                <w:sz w:val="24"/>
                <w:szCs w:val="24"/>
              </w:rPr>
              <w:t xml:space="preserve"> ir (ar) statinių grupėje - negyvenamieji pastatai: viešbučių paskirties pastatai ir (ar) administracinės paskirties pastatai ir (ar) kultūros paskirties pastatai </w:t>
            </w:r>
            <w:r w:rsidR="007A2C91" w:rsidRPr="007A2C91">
              <w:rPr>
                <w:b/>
                <w:bCs/>
                <w:color w:val="000000"/>
                <w:sz w:val="24"/>
                <w:szCs w:val="24"/>
              </w:rPr>
              <w:lastRenderedPageBreak/>
              <w:t xml:space="preserve">ir (ar) mokslo paskirties pastatai ir (ar) gydymo paskirties pastatai ir (ar) sporto paskirties pastatai. </w:t>
            </w:r>
            <w:r w:rsidR="007A2C91" w:rsidRPr="007A2C91">
              <w:rPr>
                <w:b/>
                <w:bCs/>
                <w:sz w:val="24"/>
                <w:szCs w:val="24"/>
              </w:rPr>
              <w:t>Objekto vertė turi būti ne mažesnė nei 268 000 Eur be PVM</w:t>
            </w:r>
            <w:r w:rsidR="007A2C91" w:rsidRPr="007A2C91">
              <w:rPr>
                <w:b/>
                <w:bCs/>
                <w:color w:val="000000"/>
                <w:sz w:val="24"/>
                <w:szCs w:val="24"/>
              </w:rPr>
              <w:t>.</w:t>
            </w:r>
            <w:r w:rsidR="007A2C91">
              <w:rPr>
                <w:b/>
                <w:bCs/>
                <w:color w:val="000000"/>
                <w:sz w:val="24"/>
                <w:szCs w:val="24"/>
              </w:rPr>
              <w:t xml:space="preserve"> </w:t>
            </w:r>
            <w:r w:rsidRPr="00827FBC">
              <w:rPr>
                <w:b/>
                <w:sz w:val="24"/>
                <w:szCs w:val="24"/>
                <w:u w:val="single"/>
              </w:rPr>
              <w:t xml:space="preserve">Objekto vertė turi būti ne mažesnė nei </w:t>
            </w:r>
            <w:r w:rsidR="003527DF" w:rsidRPr="00827FBC">
              <w:rPr>
                <w:b/>
                <w:sz w:val="24"/>
                <w:szCs w:val="24"/>
                <w:u w:val="single"/>
              </w:rPr>
              <w:t>268</w:t>
            </w:r>
            <w:r w:rsidR="00A429CD" w:rsidRPr="00827FBC">
              <w:rPr>
                <w:b/>
                <w:sz w:val="24"/>
                <w:szCs w:val="24"/>
                <w:u w:val="single"/>
              </w:rPr>
              <w:t xml:space="preserve"> 000</w:t>
            </w:r>
            <w:r w:rsidRPr="00827FBC">
              <w:rPr>
                <w:b/>
                <w:sz w:val="24"/>
                <w:szCs w:val="24"/>
                <w:u w:val="single"/>
              </w:rPr>
              <w:t xml:space="preserve"> Eur be PVM</w:t>
            </w:r>
            <w:r w:rsidRPr="00827FBC">
              <w:rPr>
                <w:b/>
                <w:bCs/>
                <w:color w:val="000000"/>
                <w:sz w:val="24"/>
                <w:szCs w:val="24"/>
                <w:u w:val="single"/>
              </w:rPr>
              <w:t xml:space="preserve">. </w:t>
            </w:r>
          </w:p>
          <w:p w14:paraId="3C13C1E3" w14:textId="05620C43" w:rsidR="003B25ED" w:rsidRPr="00893985" w:rsidRDefault="003B25ED" w:rsidP="0002527A">
            <w:pPr>
              <w:jc w:val="both"/>
              <w:rPr>
                <w:sz w:val="24"/>
                <w:szCs w:val="24"/>
              </w:rPr>
            </w:pPr>
            <w:r w:rsidRPr="00107150">
              <w:rPr>
                <w:sz w:val="24"/>
                <w:szCs w:val="24"/>
              </w:rPr>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3527DF" w:rsidRPr="00107150">
              <w:rPr>
                <w:sz w:val="24"/>
                <w:szCs w:val="24"/>
              </w:rPr>
              <w:t>1</w:t>
            </w:r>
            <w:r w:rsidRPr="00107150">
              <w:rPr>
                <w:sz w:val="24"/>
                <w:szCs w:val="24"/>
              </w:rPr>
              <w:t xml:space="preserve"> p.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w:t>
            </w:r>
            <w:r w:rsidRPr="00893985">
              <w:rPr>
                <w:sz w:val="24"/>
                <w:szCs w:val="24"/>
              </w:rPr>
              <w:t>pasiūlymų pateikimo termino pabaigos.</w:t>
            </w:r>
          </w:p>
          <w:p w14:paraId="5D02080A" w14:textId="38A64290" w:rsidR="003B25ED" w:rsidRPr="00893985" w:rsidRDefault="003B25ED" w:rsidP="0002527A">
            <w:pPr>
              <w:jc w:val="both"/>
              <w:rPr>
                <w:sz w:val="24"/>
                <w:szCs w:val="24"/>
              </w:rPr>
            </w:pPr>
            <w:r w:rsidRPr="00893985">
              <w:rPr>
                <w:sz w:val="24"/>
                <w:szCs w:val="24"/>
              </w:rPr>
              <w:t>•</w:t>
            </w:r>
            <w:r w:rsidR="003C2B53" w:rsidRPr="00893985">
              <w:rPr>
                <w:sz w:val="24"/>
                <w:szCs w:val="24"/>
              </w:rPr>
              <w:t>Tiekėjui pasiūlius kelis specialistus, bus kreipiamasi į tiekėją dėl paaiškinimo, kurį (vieną) specialistą vertinti ir tas specialistas turės būti skiriamas atitinkamoms pareigoms vykdant sutartį</w:t>
            </w:r>
            <w:r w:rsidR="003C2B53" w:rsidRPr="00893985">
              <w:rPr>
                <w:i/>
                <w:iCs/>
                <w:color w:val="00B050"/>
                <w:sz w:val="24"/>
                <w:szCs w:val="24"/>
              </w:rPr>
              <w:t>.</w:t>
            </w:r>
          </w:p>
          <w:p w14:paraId="3970AE63" w14:textId="77777777" w:rsidR="00E32940" w:rsidRPr="00107150" w:rsidRDefault="00E32940" w:rsidP="00E32940">
            <w:pPr>
              <w:jc w:val="both"/>
              <w:rPr>
                <w:sz w:val="24"/>
                <w:szCs w:val="24"/>
              </w:rPr>
            </w:pPr>
            <w:r w:rsidRPr="00107150">
              <w:rPr>
                <w:i/>
                <w:iCs/>
                <w:sz w:val="24"/>
                <w:szCs w:val="24"/>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107150">
              <w:rPr>
                <w:i/>
                <w:iCs/>
                <w:sz w:val="24"/>
                <w:szCs w:val="24"/>
              </w:rPr>
              <w:t>StatV</w:t>
            </w:r>
            <w:proofErr w:type="spellEnd"/>
            <w:r w:rsidRPr="00107150">
              <w:rPr>
                <w:i/>
                <w:iCs/>
                <w:sz w:val="24"/>
                <w:szCs w:val="24"/>
              </w:rPr>
              <w:t xml:space="preserve"> kriterijaus reikšmė vertinant laimėjusį pasiūlymą) patirties statinio statybos vadovą.</w:t>
            </w:r>
          </w:p>
          <w:p w14:paraId="32DEED99" w14:textId="77777777" w:rsidR="00E32940" w:rsidRPr="00E32940" w:rsidRDefault="00E32940" w:rsidP="00E32940">
            <w:pPr>
              <w:jc w:val="both"/>
              <w:rPr>
                <w:sz w:val="24"/>
                <w:szCs w:val="24"/>
              </w:rPr>
            </w:pPr>
          </w:p>
          <w:p w14:paraId="2D4DD40F" w14:textId="77777777" w:rsidR="00E32940" w:rsidRPr="00E32940" w:rsidRDefault="00E32940" w:rsidP="00E32940">
            <w:pPr>
              <w:jc w:val="both"/>
              <w:rPr>
                <w:i/>
                <w:iCs/>
                <w:sz w:val="24"/>
                <w:szCs w:val="24"/>
              </w:rPr>
            </w:pPr>
            <w:bookmarkStart w:id="52" w:name="_Hlk200544865"/>
            <w:r w:rsidRPr="00E32940">
              <w:rPr>
                <w:b/>
                <w:bCs/>
                <w:sz w:val="24"/>
                <w:szCs w:val="24"/>
                <w:u w:val="single"/>
              </w:rPr>
              <w:t>Kartu su pasiūlymu turi būti pateikti šie dokumentai dėl statinio statybos vadovo</w:t>
            </w:r>
            <w:r w:rsidRPr="00E32940">
              <w:rPr>
                <w:sz w:val="24"/>
                <w:szCs w:val="24"/>
              </w:rPr>
              <w:t>:</w:t>
            </w:r>
          </w:p>
          <w:p w14:paraId="1DCD163F" w14:textId="77777777" w:rsidR="00E32940" w:rsidRPr="00E32940" w:rsidRDefault="00E32940" w:rsidP="00E32940">
            <w:pPr>
              <w:tabs>
                <w:tab w:val="left" w:pos="993"/>
              </w:tabs>
              <w:jc w:val="both"/>
              <w:rPr>
                <w:sz w:val="24"/>
                <w:szCs w:val="24"/>
              </w:rPr>
            </w:pPr>
            <w:r w:rsidRPr="00E32940">
              <w:rPr>
                <w:sz w:val="24"/>
                <w:szCs w:val="24"/>
              </w:rPr>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Pr="00E32940">
              <w:rPr>
                <w:rStyle w:val="Puslapioinaosnuoroda"/>
                <w:rFonts w:eastAsia="Calibri"/>
                <w:sz w:val="24"/>
                <w:szCs w:val="24"/>
              </w:rPr>
              <w:footnoteReference w:id="4"/>
            </w:r>
            <w:r w:rsidRPr="00E32940">
              <w:rPr>
                <w:sz w:val="24"/>
                <w:szCs w:val="24"/>
              </w:rPr>
              <w:t>;</w:t>
            </w:r>
          </w:p>
          <w:p w14:paraId="5FDB3DB6" w14:textId="77777777" w:rsidR="00E32940" w:rsidRPr="00E32940" w:rsidRDefault="00E32940" w:rsidP="00E32940">
            <w:pPr>
              <w:jc w:val="both"/>
              <w:rPr>
                <w:sz w:val="24"/>
                <w:szCs w:val="24"/>
              </w:rPr>
            </w:pPr>
            <w:r w:rsidRPr="00E32940">
              <w:rPr>
                <w:sz w:val="24"/>
                <w:szCs w:val="24"/>
              </w:rPr>
              <w:t>b) siūlomo statinio statybos vadovo vadovautų objektų sąrašas, užpildytas pasiūlymo formoje (konkurso sąlygų aprašo 1 priede);</w:t>
            </w:r>
          </w:p>
          <w:p w14:paraId="78DB4C40" w14:textId="77777777" w:rsidR="00E32940" w:rsidRPr="00E32940" w:rsidRDefault="00E32940" w:rsidP="00E32940">
            <w:pPr>
              <w:jc w:val="both"/>
              <w:rPr>
                <w:sz w:val="24"/>
                <w:szCs w:val="24"/>
              </w:rPr>
            </w:pPr>
            <w:r w:rsidRPr="00E32940">
              <w:rPr>
                <w:sz w:val="24"/>
                <w:szCs w:val="24"/>
              </w:rPr>
              <w:t>c)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nuo darbų pradžios iki darbų pabaigos;</w:t>
            </w:r>
          </w:p>
          <w:p w14:paraId="10092AFD" w14:textId="77777777" w:rsidR="00E32940" w:rsidRPr="00E32940" w:rsidRDefault="00E32940" w:rsidP="00E32940">
            <w:pPr>
              <w:jc w:val="both"/>
              <w:rPr>
                <w:sz w:val="24"/>
                <w:szCs w:val="24"/>
              </w:rPr>
            </w:pPr>
            <w:r w:rsidRPr="00E32940">
              <w:rPr>
                <w:sz w:val="24"/>
                <w:szCs w:val="24"/>
              </w:rPr>
              <w:t xml:space="preserve">d) objektų statybos užbaigimą patvirtinantys dokumentai (atliktų darbų perdavimo užsakovui aktas ir (ar) užsakovo pažyma ir (ar) statybos </w:t>
            </w:r>
            <w:r w:rsidRPr="00E32940">
              <w:rPr>
                <w:sz w:val="24"/>
                <w:szCs w:val="24"/>
              </w:rPr>
              <w:lastRenderedPageBreak/>
              <w:t>užbaigimo aktas ir (ar) deklaracija apie statybos užbaigimą ar kiti lygiaverčiai dokumentai);</w:t>
            </w:r>
          </w:p>
          <w:p w14:paraId="26513B2D" w14:textId="77777777" w:rsidR="00E32940" w:rsidRDefault="00E32940" w:rsidP="00E32940">
            <w:pPr>
              <w:jc w:val="both"/>
              <w:rPr>
                <w:sz w:val="24"/>
                <w:szCs w:val="24"/>
              </w:rPr>
            </w:pPr>
            <w:r w:rsidRPr="00E32940">
              <w:rPr>
                <w:sz w:val="24"/>
                <w:szCs w:val="24"/>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E32940">
              <w:rPr>
                <w:sz w:val="24"/>
                <w:szCs w:val="24"/>
              </w:rPr>
              <w:t>iuose</w:t>
            </w:r>
            <w:proofErr w:type="spellEnd"/>
            <w:r w:rsidRPr="00E32940">
              <w:rPr>
                <w:sz w:val="24"/>
                <w:szCs w:val="24"/>
              </w:rPr>
              <w:t>) užfiksuota galutinė objekto vertė ar kiti lygiaverčiai dokumentai).</w:t>
            </w:r>
            <w:bookmarkEnd w:id="52"/>
          </w:p>
          <w:p w14:paraId="4AC2E993" w14:textId="32C40DC6" w:rsidR="00E32940" w:rsidRPr="00E32940" w:rsidRDefault="00E32940" w:rsidP="00E32940">
            <w:pPr>
              <w:jc w:val="both"/>
              <w:rPr>
                <w:rFonts w:eastAsiaTheme="minorHAnsi"/>
                <w:sz w:val="24"/>
                <w:szCs w:val="24"/>
              </w:rPr>
            </w:pPr>
            <w:r w:rsidRPr="00E32940">
              <w:rPr>
                <w:rFonts w:eastAsiaTheme="minorHAnsi"/>
                <w:sz w:val="24"/>
                <w:szCs w:val="24"/>
              </w:rPr>
              <w:t xml:space="preserve"> </w:t>
            </w:r>
          </w:p>
          <w:p w14:paraId="16223A1D" w14:textId="77777777" w:rsidR="003B25ED" w:rsidRPr="003B25ED" w:rsidRDefault="003B25ED" w:rsidP="0002527A">
            <w:pPr>
              <w:tabs>
                <w:tab w:val="left" w:pos="176"/>
              </w:tabs>
              <w:ind w:left="34"/>
              <w:jc w:val="both"/>
              <w:rPr>
                <w:b/>
                <w:i/>
                <w:iCs/>
                <w:sz w:val="24"/>
                <w:szCs w:val="24"/>
              </w:rPr>
            </w:pPr>
            <w:r w:rsidRPr="003B25ED">
              <w:rPr>
                <w:b/>
                <w:i/>
                <w:iCs/>
                <w:sz w:val="24"/>
                <w:szCs w:val="24"/>
              </w:rPr>
              <w:t>Tiekėjas privalo pasiūlymo formoje (konkurso sąlygų 1 priedas) pateikti visą ekonomiškai naudingiausio pasiūlymo įvertinimui reikalingą informaciją ir pateikti įrodančius dokumentus. Nepateikus įrodančių dokumentų pasiūlymas nebus atmetamas, šiam kriterijui skiriama 0 Eur vertė.</w:t>
            </w:r>
          </w:p>
        </w:tc>
      </w:tr>
    </w:tbl>
    <w:p w14:paraId="646782DF" w14:textId="77777777" w:rsidR="003B25ED" w:rsidRPr="003B25ED" w:rsidRDefault="003B25ED" w:rsidP="003B25ED">
      <w:pPr>
        <w:widowControl w:val="0"/>
        <w:tabs>
          <w:tab w:val="left" w:pos="1134"/>
        </w:tabs>
        <w:ind w:firstLine="0"/>
        <w:rPr>
          <w:rFonts w:ascii="Times New Roman" w:eastAsia="Times New Roman" w:hAnsi="Times New Roman" w:cs="Times New Roman"/>
          <w:bCs/>
          <w:sz w:val="24"/>
          <w:szCs w:val="24"/>
        </w:rPr>
      </w:pPr>
    </w:p>
    <w:p w14:paraId="72148F8F" w14:textId="77777777" w:rsidR="003B25ED" w:rsidRPr="003B25ED" w:rsidRDefault="003B25ED" w:rsidP="003B25ED">
      <w:pPr>
        <w:widowControl w:val="0"/>
        <w:tabs>
          <w:tab w:val="left" w:pos="1134"/>
        </w:tabs>
        <w:ind w:left="851" w:firstLine="0"/>
        <w:contextualSpacing/>
        <w:jc w:val="center"/>
        <w:rPr>
          <w:rFonts w:ascii="Times New Roman" w:eastAsia="Times New Roman" w:hAnsi="Times New Roman" w:cs="Times New Roman"/>
          <w:b/>
          <w:sz w:val="24"/>
          <w:szCs w:val="24"/>
          <w:lang w:eastAsia="lt-LT"/>
        </w:rPr>
      </w:pPr>
      <w:r w:rsidRPr="003B25ED">
        <w:rPr>
          <w:rFonts w:ascii="Times New Roman" w:eastAsia="Times New Roman" w:hAnsi="Times New Roman" w:cs="Times New Roman"/>
          <w:b/>
          <w:sz w:val="24"/>
          <w:szCs w:val="24"/>
          <w:lang w:eastAsia="lt-LT"/>
        </w:rPr>
        <w:t>XII SKYRIUS</w:t>
      </w:r>
    </w:p>
    <w:p w14:paraId="19D44608" w14:textId="77777777" w:rsidR="003B25ED" w:rsidRPr="003B25ED" w:rsidRDefault="003B25ED" w:rsidP="003B25ED">
      <w:pPr>
        <w:widowControl w:val="0"/>
        <w:spacing w:after="12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PASIŪLYMŲ EILĖ IR SPRENDIMAS DĖL PIRKIMO SUTARTIES SUDARYMO</w:t>
      </w:r>
    </w:p>
    <w:p w14:paraId="7F8F55BA" w14:textId="77777777" w:rsidR="003B25ED" w:rsidRPr="003B25ED" w:rsidRDefault="003B25ED" w:rsidP="003B25ED">
      <w:pPr>
        <w:widowControl w:val="0"/>
        <w:ind w:firstLine="0"/>
        <w:jc w:val="center"/>
        <w:rPr>
          <w:rFonts w:ascii="Times New Roman" w:eastAsia="Times New Roman" w:hAnsi="Times New Roman" w:cs="Times New Roman"/>
          <w:b/>
          <w:sz w:val="24"/>
          <w:szCs w:val="24"/>
        </w:rPr>
      </w:pPr>
    </w:p>
    <w:p w14:paraId="38D8C2F2" w14:textId="77777777" w:rsidR="003B25ED" w:rsidRPr="003B25ED" w:rsidRDefault="003B25ED" w:rsidP="003B25ED">
      <w:pPr>
        <w:widowControl w:val="0"/>
        <w:tabs>
          <w:tab w:val="left" w:pos="1134"/>
        </w:tabs>
        <w:rPr>
          <w:rFonts w:ascii="Times New Roman" w:eastAsia="Calibri" w:hAnsi="Times New Roman" w:cs="Times New Roman"/>
          <w:sz w:val="24"/>
          <w:szCs w:val="24"/>
        </w:rPr>
      </w:pPr>
      <w:r w:rsidRPr="003B25ED">
        <w:rPr>
          <w:rFonts w:ascii="Times New Roman" w:eastAsia="Calibri" w:hAnsi="Times New Roman" w:cs="Times New Roman"/>
          <w:sz w:val="24"/>
          <w:szCs w:val="24"/>
        </w:rPr>
        <w:t>69. Išnagrinėjusi ir įvertinusi tiekėjų pateiktus EBVPD ir pasiūlymus, Komisija nustato pasiūlymų eilę ir galimą pirkimo laimėtoją. Pasiūlymai šioje eilėje surašomi ekonominio naudingumo mažėjimo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p>
    <w:p w14:paraId="6EBB99D9"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70. Patikrinusi galimo laimėtojo pašalinimo pagrindų nebuvimą,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p>
    <w:p w14:paraId="2E0A152A" w14:textId="77777777" w:rsidR="003B25ED" w:rsidRPr="003B25ED" w:rsidRDefault="003B25ED" w:rsidP="003B25ED">
      <w:pPr>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71. Perkančioji organizacija gali nuspręsti nesudaryti pirkimo sutarties su ekonomiškai naudingiausią pasiūlymą pateikusiu tiekėju, jeigu paaiškėja, kad pasiūlymas neatitinka VPĮ 17 str. 2 d. 2 p. nurodytų aplinkos apsaugos, socialinės ir darbo teisės įpareigojimų.</w:t>
      </w:r>
    </w:p>
    <w:p w14:paraId="53DAC57F" w14:textId="77777777" w:rsidR="003B25ED" w:rsidRPr="003B25ED" w:rsidRDefault="003B25ED" w:rsidP="003B25ED">
      <w:pPr>
        <w:tabs>
          <w:tab w:val="left" w:pos="993"/>
          <w:tab w:val="left" w:pos="1134"/>
        </w:tabs>
        <w:rPr>
          <w:rFonts w:ascii="Times New Roman" w:eastAsia="Times New Roman" w:hAnsi="Times New Roman" w:cs="Times New Roman"/>
          <w:sz w:val="24"/>
          <w:szCs w:val="24"/>
        </w:rPr>
      </w:pPr>
      <w:r w:rsidRPr="003B25ED">
        <w:rPr>
          <w:rFonts w:ascii="Times New Roman" w:eastAsia="Calibri" w:hAnsi="Times New Roman" w:cs="Times New Roman"/>
          <w:color w:val="000000"/>
          <w:sz w:val="24"/>
          <w:szCs w:val="24"/>
        </w:rPr>
        <w:t>72. CPO privalo nutraukti pradėtas pirkimo procedūras, jeigu buvo pažeisti VPĮ 17 straipsnio 1 dalyje nustatyti principai ir atitinkamos padėties negalima ištaisyti. CPO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AD77FCB" w14:textId="77777777" w:rsidR="003B25ED" w:rsidRPr="003B25ED" w:rsidRDefault="003B25ED" w:rsidP="003B25ED">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73. Laimėjusio tiekėjo pasiūlymo kainai viršijus pirkimui suplanuotas lėšas ir Perkančiajai organizacijai pagrindus tokios kainos priimtinumą, sutartis nesudaroma tol, kol negaunamas Klaipėdos miesto savivaldybės tarybos pritarimas (jei pagal teisės aktus jis yra privalomas) ir (ar) neįtvirtinamas lėšų pagrindimas PVS </w:t>
      </w:r>
      <w:proofErr w:type="spellStart"/>
      <w:r w:rsidRPr="003B25ED">
        <w:rPr>
          <w:rFonts w:ascii="Times New Roman" w:eastAsia="Times New Roman" w:hAnsi="Times New Roman" w:cs="Times New Roman"/>
          <w:sz w:val="24"/>
          <w:szCs w:val="24"/>
        </w:rPr>
        <w:t>Ecocost</w:t>
      </w:r>
      <w:proofErr w:type="spellEnd"/>
      <w:r w:rsidRPr="003B25ED">
        <w:rPr>
          <w:rFonts w:ascii="Times New Roman" w:eastAsia="Times New Roman" w:hAnsi="Times New Roman" w:cs="Times New Roman"/>
          <w:sz w:val="24"/>
          <w:szCs w:val="24"/>
        </w:rPr>
        <w:t xml:space="preserve">. Jei pritarimas negaunamas ir (ar) neįtvirtinamas lėšų pagrindimas PVS </w:t>
      </w:r>
      <w:proofErr w:type="spellStart"/>
      <w:r w:rsidRPr="003B25ED">
        <w:rPr>
          <w:rFonts w:ascii="Times New Roman" w:eastAsia="Times New Roman" w:hAnsi="Times New Roman" w:cs="Times New Roman"/>
          <w:sz w:val="24"/>
          <w:szCs w:val="24"/>
        </w:rPr>
        <w:t>Ecocost</w:t>
      </w:r>
      <w:proofErr w:type="spellEnd"/>
      <w:r w:rsidRPr="003B25ED">
        <w:rPr>
          <w:rFonts w:ascii="Times New Roman" w:eastAsia="Times New Roman" w:hAnsi="Times New Roman" w:cs="Times New Roman"/>
          <w:sz w:val="24"/>
          <w:szCs w:val="24"/>
        </w:rPr>
        <w:t>, tokiu atveju sutartis nesudaroma. Šis punktas taikomas tik tada, kai lėšos pirkimo dokumentuose nebuvo paskelbtos.</w:t>
      </w:r>
    </w:p>
    <w:p w14:paraId="084E3C62"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74. CPO, CVP IS priemonėmis apie pirkimo sutarties sudarymą teikia informaciją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C6F2078"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75. Jeigu tiekėjas, kuriam buvo pasiūlyta sudaryti pirkimo sutartį, raštu atsisako ją sudaryti arba iki CPO ir (ar) Perkančiosios organizacijos nurodyto laiko nepasirašo pirkimo sutarties arba atsisako sudaryti pirkimo sutartį pirkimo dokumentuose nustatytomis sąlygomis, laikoma, kad jis atsisakė sudaryti pirkimo sutartį. Tokiu atveju CPO ir (ar) Perkančioji organizacija  siūlo sudaryti pirkimo sutartį tiekėjui, kuris yra sekantis eilėje, jeigu tenkinamos VPĮ 45 str. 1 d. išdėstytos sąlygos. Šiuo atveju CPO, prieš siūlydama sudaryti pirkimo sutartį, įvertina šio tiekėjo pašalinimo pagrindų </w:t>
      </w:r>
      <w:r w:rsidRPr="003B25ED">
        <w:rPr>
          <w:rFonts w:ascii="Times New Roman" w:eastAsia="Times New Roman" w:hAnsi="Times New Roman" w:cs="Times New Roman"/>
          <w:sz w:val="24"/>
          <w:szCs w:val="24"/>
        </w:rPr>
        <w:lastRenderedPageBreak/>
        <w:t>nebuvimą ir kvalifikacijos atitiktį patvirtinančius dokumentus, jei prieš tai nebuvo įvertinta.</w:t>
      </w:r>
    </w:p>
    <w:p w14:paraId="0E3D5D29" w14:textId="77777777" w:rsidR="003B25ED" w:rsidRPr="003B25ED" w:rsidRDefault="003B25ED" w:rsidP="003B25ED">
      <w:pPr>
        <w:widowControl w:val="0"/>
        <w:tabs>
          <w:tab w:val="left" w:pos="1134"/>
        </w:tabs>
        <w:rPr>
          <w:rFonts w:ascii="Times New Roman" w:eastAsia="Times New Roman" w:hAnsi="Times New Roman" w:cs="Times New Roman"/>
          <w:b/>
          <w:sz w:val="24"/>
          <w:szCs w:val="24"/>
        </w:rPr>
      </w:pPr>
    </w:p>
    <w:p w14:paraId="632B9EE5" w14:textId="77777777" w:rsidR="003B25ED" w:rsidRPr="003B25ED" w:rsidRDefault="003B25ED" w:rsidP="003B25ED">
      <w:pPr>
        <w:widowControl w:val="0"/>
        <w:spacing w:before="120" w:after="24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XIII SKYRIUS</w:t>
      </w:r>
    </w:p>
    <w:p w14:paraId="1B7BAF74" w14:textId="77777777" w:rsidR="003B25ED" w:rsidRPr="003B25ED" w:rsidRDefault="003B25ED" w:rsidP="003B25ED">
      <w:pPr>
        <w:ind w:firstLine="0"/>
        <w:jc w:val="center"/>
        <w:rPr>
          <w:rFonts w:ascii="Times New Roman" w:eastAsia="Times New Roman" w:hAnsi="Times New Roman" w:cs="Times New Roman"/>
          <w:b/>
          <w:bCs/>
          <w:sz w:val="24"/>
          <w:szCs w:val="24"/>
        </w:rPr>
      </w:pPr>
      <w:r w:rsidRPr="003B25ED">
        <w:rPr>
          <w:rFonts w:ascii="Times New Roman" w:eastAsia="Times New Roman" w:hAnsi="Times New Roman" w:cs="Times New Roman"/>
          <w:b/>
          <w:bCs/>
          <w:sz w:val="24"/>
          <w:szCs w:val="24"/>
        </w:rPr>
        <w:t>INFORMACIJA APIE ATIDĖJIMO TERMINO TAIKYMĄ, GINČŲ NAGRINĖJIMO TVARKĄ</w:t>
      </w:r>
    </w:p>
    <w:p w14:paraId="7306BD12" w14:textId="77777777" w:rsidR="003B25ED" w:rsidRPr="003B25ED" w:rsidRDefault="003B25ED" w:rsidP="003B25ED">
      <w:pPr>
        <w:ind w:firstLine="0"/>
        <w:jc w:val="center"/>
        <w:rPr>
          <w:rFonts w:ascii="Times New Roman" w:eastAsia="Times New Roman" w:hAnsi="Times New Roman" w:cs="Times New Roman"/>
          <w:b/>
          <w:bCs/>
          <w:sz w:val="24"/>
          <w:szCs w:val="24"/>
        </w:rPr>
      </w:pPr>
    </w:p>
    <w:p w14:paraId="649043C3" w14:textId="77777777" w:rsidR="003B25ED" w:rsidRPr="003B25ED" w:rsidRDefault="003B25ED" w:rsidP="003B25ED">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76. 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D848328" w14:textId="77777777" w:rsidR="003B25ED" w:rsidRPr="003B25ED" w:rsidRDefault="003B25ED" w:rsidP="003B25ED">
      <w:pPr>
        <w:widowControl w:val="0"/>
        <w:tabs>
          <w:tab w:val="left" w:pos="1134"/>
          <w:tab w:val="left" w:pos="1276"/>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77. Ginčų nagrinėjimas, žalos atlyginimas, pirkimo sutarties pripažinimas negaliojančia, alternatyvios sankcijos reglamentuojamos VPĮ VII skyriuje.</w:t>
      </w:r>
      <w:r w:rsidRPr="003B25ED">
        <w:rPr>
          <w:rFonts w:ascii="Times New Roman" w:eastAsia="Calibri" w:hAnsi="Times New Roman" w:cs="Times New Roman"/>
          <w:sz w:val="20"/>
          <w:szCs w:val="20"/>
          <w:lang w:eastAsia="lt-LT"/>
        </w:rPr>
        <w:t xml:space="preserve"> </w:t>
      </w:r>
      <w:r w:rsidRPr="003B25ED">
        <w:rPr>
          <w:rFonts w:ascii="Times New Roman" w:eastAsia="Calibri" w:hAnsi="Times New Roman" w:cs="Times New Roman"/>
          <w:sz w:val="24"/>
          <w:szCs w:val="24"/>
          <w:lang w:eastAsia="lt-LT"/>
        </w:rPr>
        <w:t>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p>
    <w:p w14:paraId="2FA85DEA" w14:textId="77777777" w:rsidR="003B25ED" w:rsidRPr="003B25ED" w:rsidRDefault="003B25ED" w:rsidP="003B25ED">
      <w:pPr>
        <w:widowControl w:val="0"/>
        <w:tabs>
          <w:tab w:val="left" w:pos="1134"/>
          <w:tab w:val="left" w:pos="1276"/>
        </w:tabs>
        <w:contextualSpacing/>
        <w:rPr>
          <w:rFonts w:ascii="Times New Roman" w:eastAsia="Times New Roman" w:hAnsi="Times New Roman" w:cs="Times New Roman"/>
          <w:i/>
          <w:sz w:val="24"/>
          <w:szCs w:val="24"/>
          <w:lang w:eastAsia="lt-LT"/>
        </w:rPr>
      </w:pPr>
    </w:p>
    <w:p w14:paraId="69279F50"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XIV SKYRIUS</w:t>
      </w:r>
    </w:p>
    <w:p w14:paraId="3017C0F1"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 xml:space="preserve">PIRKIMO SUTARTIES SĄLYGOS </w:t>
      </w:r>
    </w:p>
    <w:p w14:paraId="1A51A137"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p>
    <w:p w14:paraId="48A26F4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78. Sudaroma rangos sutartis (toliau – Sutartis) atitinka laimėjusio tiekėjo pasiūlymą ir šį konkurso sąlygų aprašą. Sutartis sudaroma vadovaujantis VPĮ V skyriumi pagal konkurso sąlygų aprašo 6 priede</w:t>
      </w:r>
      <w:r w:rsidRPr="003B25ED">
        <w:rPr>
          <w:rFonts w:ascii="Times New Roman" w:eastAsia="Calibri" w:hAnsi="Times New Roman" w:cs="Times New Roman"/>
          <w:b/>
          <w:sz w:val="24"/>
          <w:szCs w:val="24"/>
          <w:lang w:eastAsia="lt-LT"/>
        </w:rPr>
        <w:t xml:space="preserve"> </w:t>
      </w:r>
      <w:r w:rsidRPr="003B25ED">
        <w:rPr>
          <w:rFonts w:ascii="Times New Roman" w:eastAsia="Calibri" w:hAnsi="Times New Roman" w:cs="Times New Roman"/>
          <w:sz w:val="24"/>
          <w:szCs w:val="24"/>
          <w:lang w:eastAsia="lt-LT"/>
        </w:rPr>
        <w:t xml:space="preserve">pateikiamą Sutarties projektą. </w:t>
      </w:r>
    </w:p>
    <w:p w14:paraId="1A93EEC1"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79. 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Perkančiosios organizacijos galėtų tinkamai ir visapusiškai naudotis šiuo rezultatu pagal tiesioginę ir Sutartyje bei konkurso sąlygų apraše numatytą paskirtį.</w:t>
      </w:r>
    </w:p>
    <w:p w14:paraId="383B348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 xml:space="preserve">80.Sutartis sudaroma Perkančiosios organizacijos naudai ir jos interesais, todėl Perkančioji organizacija nuo pat Sutarties įsigaliojimo dienos turi teisę reikalauti iš tiekėjo tinkamai vykdyti savo pareigas. </w:t>
      </w:r>
    </w:p>
    <w:p w14:paraId="525B3E1D"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116AD04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9C5034B"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261C235F"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2085C629" w14:textId="534525BA" w:rsidR="003B25ED" w:rsidRPr="003B25ED" w:rsidRDefault="00CE4DC6" w:rsidP="00CE4DC6">
      <w:pPr>
        <w:widowControl w:val="0"/>
        <w:tabs>
          <w:tab w:val="left" w:pos="1134"/>
        </w:tabs>
        <w:contextualSpacing/>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470FD3C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53C850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3DC87AE5"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F1F67C0"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2DC1250"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FB72735"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067F32C"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6EE8C46F"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72C4D447"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4108EAC"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A3E1F1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C3BC7EB"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1C4AC797" w14:textId="77777777" w:rsidR="003F48F7" w:rsidRDefault="003F48F7" w:rsidP="00E22B10">
      <w:pPr>
        <w:ind w:firstLine="0"/>
      </w:pPr>
    </w:p>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15E5" w14:textId="77777777" w:rsidR="003B25ED" w:rsidRDefault="003B25ED" w:rsidP="003B25ED">
      <w:r>
        <w:separator/>
      </w:r>
    </w:p>
  </w:endnote>
  <w:endnote w:type="continuationSeparator" w:id="0">
    <w:p w14:paraId="39037B13" w14:textId="77777777" w:rsidR="003B25ED" w:rsidRDefault="003B25ED" w:rsidP="003B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4233" w14:textId="77777777" w:rsidR="003B25ED" w:rsidRDefault="003B25ED" w:rsidP="003B25ED">
      <w:r>
        <w:separator/>
      </w:r>
    </w:p>
  </w:footnote>
  <w:footnote w:type="continuationSeparator" w:id="0">
    <w:p w14:paraId="5BBB4A65" w14:textId="77777777" w:rsidR="003B25ED" w:rsidRDefault="003B25ED" w:rsidP="003B25ED">
      <w:r>
        <w:continuationSeparator/>
      </w:r>
    </w:p>
  </w:footnote>
  <w:footnote w:id="1">
    <w:p w14:paraId="1CE971BC" w14:textId="77777777" w:rsidR="003B25ED" w:rsidRPr="00CB4C6A" w:rsidRDefault="003B25ED" w:rsidP="003B25E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CEC8C" w14:textId="77777777" w:rsidR="003B25ED" w:rsidRPr="00CB4C6A" w:rsidRDefault="003B25ED" w:rsidP="003B25ED">
      <w:pPr>
        <w:pStyle w:val="Puslapioinaostekstas"/>
        <w:numPr>
          <w:ilvl w:val="0"/>
          <w:numId w:val="3"/>
        </w:numPr>
        <w:jc w:val="both"/>
        <w:rPr>
          <w:rFonts w:eastAsia="Yu Mincho"/>
          <w:i/>
          <w:iCs/>
        </w:rPr>
      </w:pPr>
      <w:r w:rsidRPr="00CB4C6A">
        <w:rPr>
          <w:rFonts w:eastAsia="Yu Mincho"/>
          <w:i/>
          <w:iCs/>
        </w:rPr>
        <w:t xml:space="preserve">priesaikos deklaracija; </w:t>
      </w:r>
    </w:p>
    <w:p w14:paraId="64CB99FD" w14:textId="77777777" w:rsidR="003B25ED" w:rsidRDefault="003B25ED" w:rsidP="003B25ED">
      <w:pPr>
        <w:pStyle w:val="Puslapioinaostekstas"/>
        <w:numPr>
          <w:ilvl w:val="0"/>
          <w:numId w:val="3"/>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DF64A9" w14:textId="77777777" w:rsidR="003B25ED" w:rsidRPr="003B25ED" w:rsidRDefault="003B25ED" w:rsidP="003B25ED">
      <w:pPr>
        <w:pStyle w:val="Puslapioinaostekstas"/>
        <w:jc w:val="both"/>
        <w:rPr>
          <w:rFonts w:eastAsia="Calibr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259ADC" w14:textId="77777777" w:rsidR="003B25ED" w:rsidRDefault="003B25ED" w:rsidP="003B25ED">
      <w:pPr>
        <w:pStyle w:val="Puslapioinaostekstas"/>
        <w:numPr>
          <w:ilvl w:val="0"/>
          <w:numId w:val="8"/>
        </w:numPr>
        <w:jc w:val="both"/>
        <w:rPr>
          <w:i/>
          <w:iCs/>
          <w:lang w:eastAsia="lt-LT"/>
        </w:rPr>
      </w:pPr>
      <w:r>
        <w:rPr>
          <w:i/>
          <w:iCs/>
        </w:rPr>
        <w:t xml:space="preserve">priesaikos deklaracija; </w:t>
      </w:r>
    </w:p>
    <w:p w14:paraId="17B2C051" w14:textId="77777777" w:rsidR="003B25ED" w:rsidRDefault="003B25ED" w:rsidP="003B25ED">
      <w:pPr>
        <w:pStyle w:val="Puslapioinaostekstas"/>
        <w:numPr>
          <w:ilvl w:val="0"/>
          <w:numId w:val="8"/>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88A776" w14:textId="77777777" w:rsidR="003B25ED" w:rsidRPr="003B25ED" w:rsidRDefault="003B25ED" w:rsidP="003B25ED">
      <w:pPr>
        <w:pStyle w:val="Puslapioinaostekstas"/>
        <w:jc w:val="both"/>
        <w:rPr>
          <w:rFonts w:eastAsia="Calibr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8D3101" w14:textId="77777777" w:rsidR="003B25ED" w:rsidRDefault="003B25ED" w:rsidP="003B25ED">
      <w:pPr>
        <w:pStyle w:val="Puslapioinaostekstas"/>
        <w:numPr>
          <w:ilvl w:val="0"/>
          <w:numId w:val="9"/>
        </w:numPr>
        <w:jc w:val="both"/>
        <w:rPr>
          <w:i/>
          <w:iCs/>
        </w:rPr>
      </w:pPr>
      <w:r>
        <w:rPr>
          <w:i/>
          <w:iCs/>
        </w:rPr>
        <w:t xml:space="preserve">priesaikos deklaracija; </w:t>
      </w:r>
    </w:p>
    <w:p w14:paraId="5B9DFD15" w14:textId="77777777" w:rsidR="003B25ED" w:rsidRDefault="003B25ED" w:rsidP="003B25ED">
      <w:pPr>
        <w:pStyle w:val="Puslapioinaostekstas"/>
        <w:numPr>
          <w:ilvl w:val="0"/>
          <w:numId w:val="9"/>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87990D" w14:textId="77777777" w:rsidR="00E32940" w:rsidRDefault="00E32940" w:rsidP="00E32940">
      <w:pPr>
        <w:pStyle w:val="Puslapioinaostekstas"/>
        <w:jc w:val="both"/>
        <w:rPr>
          <w:i/>
          <w:iCs/>
        </w:rPr>
      </w:pPr>
      <w:r>
        <w:rPr>
          <w:rStyle w:val="Puslapioinaosnuoroda"/>
          <w:rFonts w:eastAsia="Calibri"/>
          <w:i/>
          <w:iCs/>
        </w:rPr>
        <w:footnoteRef/>
      </w:r>
      <w:r>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0E773A3"/>
    <w:multiLevelType w:val="hybridMultilevel"/>
    <w:tmpl w:val="BFA46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19B7CEE"/>
    <w:multiLevelType w:val="multilevel"/>
    <w:tmpl w:val="38A8FDE8"/>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90B48EE"/>
    <w:multiLevelType w:val="multilevel"/>
    <w:tmpl w:val="6BCE1DFE"/>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E2965"/>
    <w:multiLevelType w:val="hybridMultilevel"/>
    <w:tmpl w:val="74D21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891DE0"/>
    <w:multiLevelType w:val="multilevel"/>
    <w:tmpl w:val="3620F9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9A78EF"/>
    <w:multiLevelType w:val="multilevel"/>
    <w:tmpl w:val="6284C03E"/>
    <w:lvl w:ilvl="0">
      <w:start w:val="6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A7F34"/>
    <w:multiLevelType w:val="multilevel"/>
    <w:tmpl w:val="D01E964C"/>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0"/>
  </w:num>
  <w:num w:numId="3">
    <w:abstractNumId w:val="11"/>
  </w:num>
  <w:num w:numId="4">
    <w:abstractNumId w:val="5"/>
  </w:num>
  <w:num w:numId="5">
    <w:abstractNumId w:val="16"/>
  </w:num>
  <w:num w:numId="6">
    <w:abstractNumId w:val="3"/>
  </w:num>
  <w:num w:numId="7">
    <w:abstractNumId w:val="1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
  </w:num>
  <w:num w:numId="13">
    <w:abstractNumId w:val="13"/>
  </w:num>
  <w:num w:numId="14">
    <w:abstractNumId w:val="8"/>
  </w:num>
  <w:num w:numId="15">
    <w:abstractNumId w:val="2"/>
  </w:num>
  <w:num w:numId="16">
    <w:abstractNumId w:val="7"/>
  </w:num>
  <w:num w:numId="17">
    <w:abstractNumId w:val="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18"/>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ED"/>
    <w:rsid w:val="00014031"/>
    <w:rsid w:val="0002527A"/>
    <w:rsid w:val="000252BE"/>
    <w:rsid w:val="000640EC"/>
    <w:rsid w:val="00075B97"/>
    <w:rsid w:val="000D4A3C"/>
    <w:rsid w:val="000D590B"/>
    <w:rsid w:val="000D5F6B"/>
    <w:rsid w:val="00107150"/>
    <w:rsid w:val="00166A2A"/>
    <w:rsid w:val="00177516"/>
    <w:rsid w:val="00193E8D"/>
    <w:rsid w:val="002022C9"/>
    <w:rsid w:val="00241A43"/>
    <w:rsid w:val="00241B62"/>
    <w:rsid w:val="00260F28"/>
    <w:rsid w:val="003527DF"/>
    <w:rsid w:val="003674B1"/>
    <w:rsid w:val="00385173"/>
    <w:rsid w:val="00390AE8"/>
    <w:rsid w:val="003B25ED"/>
    <w:rsid w:val="003B3CAC"/>
    <w:rsid w:val="003B6358"/>
    <w:rsid w:val="003C2B53"/>
    <w:rsid w:val="003D3224"/>
    <w:rsid w:val="003F48F7"/>
    <w:rsid w:val="00426153"/>
    <w:rsid w:val="00426D77"/>
    <w:rsid w:val="004D71DA"/>
    <w:rsid w:val="00500410"/>
    <w:rsid w:val="005468A6"/>
    <w:rsid w:val="00555369"/>
    <w:rsid w:val="0055554B"/>
    <w:rsid w:val="00561C00"/>
    <w:rsid w:val="00566F83"/>
    <w:rsid w:val="0057318C"/>
    <w:rsid w:val="005A43E6"/>
    <w:rsid w:val="005E2188"/>
    <w:rsid w:val="00630A2E"/>
    <w:rsid w:val="00651534"/>
    <w:rsid w:val="00685656"/>
    <w:rsid w:val="006A79E1"/>
    <w:rsid w:val="006E17BD"/>
    <w:rsid w:val="006E27BF"/>
    <w:rsid w:val="006E7429"/>
    <w:rsid w:val="006F0BA8"/>
    <w:rsid w:val="0070466D"/>
    <w:rsid w:val="007075CD"/>
    <w:rsid w:val="007721D6"/>
    <w:rsid w:val="007A2C91"/>
    <w:rsid w:val="00827FBC"/>
    <w:rsid w:val="00840D16"/>
    <w:rsid w:val="0085213F"/>
    <w:rsid w:val="0087063A"/>
    <w:rsid w:val="00880598"/>
    <w:rsid w:val="00893349"/>
    <w:rsid w:val="00893985"/>
    <w:rsid w:val="00894471"/>
    <w:rsid w:val="008B3189"/>
    <w:rsid w:val="0092000D"/>
    <w:rsid w:val="00960356"/>
    <w:rsid w:val="009814EF"/>
    <w:rsid w:val="009A66EA"/>
    <w:rsid w:val="009D2A80"/>
    <w:rsid w:val="009E5CF0"/>
    <w:rsid w:val="009E6757"/>
    <w:rsid w:val="00A3728E"/>
    <w:rsid w:val="00A429CD"/>
    <w:rsid w:val="00A64376"/>
    <w:rsid w:val="00A72C1A"/>
    <w:rsid w:val="00AB06D9"/>
    <w:rsid w:val="00AB4A2D"/>
    <w:rsid w:val="00AC50F2"/>
    <w:rsid w:val="00B26068"/>
    <w:rsid w:val="00B503DD"/>
    <w:rsid w:val="00B74A1B"/>
    <w:rsid w:val="00BA26AC"/>
    <w:rsid w:val="00BD6197"/>
    <w:rsid w:val="00C12AD1"/>
    <w:rsid w:val="00C227AA"/>
    <w:rsid w:val="00C2382F"/>
    <w:rsid w:val="00C84210"/>
    <w:rsid w:val="00CE4DC6"/>
    <w:rsid w:val="00CF1220"/>
    <w:rsid w:val="00D063DF"/>
    <w:rsid w:val="00DB5127"/>
    <w:rsid w:val="00DC0DE1"/>
    <w:rsid w:val="00DE32C7"/>
    <w:rsid w:val="00DF4BC8"/>
    <w:rsid w:val="00E11E92"/>
    <w:rsid w:val="00E16067"/>
    <w:rsid w:val="00E22B10"/>
    <w:rsid w:val="00E32940"/>
    <w:rsid w:val="00E36334"/>
    <w:rsid w:val="00E73AB2"/>
    <w:rsid w:val="00E879BA"/>
    <w:rsid w:val="00EC52B8"/>
    <w:rsid w:val="00ED6EE1"/>
    <w:rsid w:val="00F7677D"/>
    <w:rsid w:val="00FB07B1"/>
    <w:rsid w:val="00FC1716"/>
    <w:rsid w:val="00FC79B8"/>
    <w:rsid w:val="00FE1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77E4"/>
  <w15:chartTrackingRefBased/>
  <w15:docId w15:val="{21E47360-23BA-4AB7-A2D2-573DBC60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B25ED"/>
    <w:pPr>
      <w:keepNext/>
      <w:keepLines/>
      <w:spacing w:before="24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3B25ED"/>
    <w:pPr>
      <w:keepNext/>
      <w:ind w:firstLine="0"/>
      <w:jc w:val="left"/>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3B25ED"/>
    <w:pPr>
      <w:spacing w:before="60" w:after="60"/>
      <w:ind w:firstLine="0"/>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3B25ED"/>
    <w:pPr>
      <w:keepNext/>
      <w:keepLines/>
      <w:spacing w:before="40"/>
      <w:ind w:firstLine="0"/>
      <w:jc w:val="left"/>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uiPriority w:val="99"/>
    <w:qFormat/>
    <w:rsid w:val="003B25ED"/>
    <w:pPr>
      <w:keepNext/>
      <w:keepLines/>
      <w:spacing w:before="40"/>
      <w:ind w:firstLine="0"/>
      <w:jc w:val="left"/>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3B25ED"/>
    <w:pPr>
      <w:keepNext/>
      <w:keepLines/>
      <w:spacing w:before="40"/>
      <w:ind w:firstLine="0"/>
      <w:jc w:val="left"/>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3B25ED"/>
    <w:pPr>
      <w:keepNext/>
      <w:tabs>
        <w:tab w:val="num" w:pos="2016"/>
      </w:tabs>
      <w:ind w:left="2016" w:hanging="1296"/>
      <w:jc w:val="left"/>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3B25ED"/>
    <w:pPr>
      <w:keepNext/>
      <w:tabs>
        <w:tab w:val="num" w:pos="2160"/>
      </w:tabs>
      <w:ind w:left="2160" w:hanging="1440"/>
      <w:jc w:val="left"/>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3B25ED"/>
    <w:pPr>
      <w:keepNext/>
      <w:tabs>
        <w:tab w:val="num" w:pos="2304"/>
      </w:tabs>
      <w:ind w:left="2304" w:hanging="1584"/>
      <w:jc w:val="left"/>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3B25ED"/>
    <w:pPr>
      <w:keepNext/>
      <w:keepLines/>
      <w:spacing w:before="240"/>
      <w:ind w:firstLine="0"/>
      <w:jc w:val="left"/>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3B25E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3B25E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3B25E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3B25E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3B25E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3B25E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B25E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B25ED"/>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3B25ED"/>
  </w:style>
  <w:style w:type="character" w:customStyle="1" w:styleId="Antrat1Diagrama">
    <w:name w:val="Antraštė 1 Diagrama"/>
    <w:basedOn w:val="Numatytasispastraiposriftas"/>
    <w:link w:val="Antrat1"/>
    <w:uiPriority w:val="99"/>
    <w:rsid w:val="003B25ED"/>
    <w:rPr>
      <w:rFonts w:ascii="Cambria" w:eastAsia="Times New Roman" w:hAnsi="Cambria" w:cs="Times New Roman"/>
      <w:color w:val="365F91"/>
      <w:sz w:val="32"/>
      <w:szCs w:val="32"/>
    </w:rPr>
  </w:style>
  <w:style w:type="paragraph" w:styleId="Debesliotekstas">
    <w:name w:val="Balloon Text"/>
    <w:basedOn w:val="prastasis"/>
    <w:link w:val="DebesliotekstasDiagrama"/>
    <w:uiPriority w:val="99"/>
    <w:unhideWhenUsed/>
    <w:rsid w:val="003B25ED"/>
    <w:pPr>
      <w:ind w:firstLine="0"/>
      <w:jc w:val="left"/>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3B25ED"/>
    <w:rPr>
      <w:rFonts w:ascii="Tahoma" w:eastAsia="Times New Roman" w:hAnsi="Tahoma" w:cs="Tahoma"/>
      <w:sz w:val="16"/>
      <w:szCs w:val="16"/>
    </w:rPr>
  </w:style>
  <w:style w:type="table" w:styleId="Lentelstinklelis">
    <w:name w:val="Table Grid"/>
    <w:basedOn w:val="prastojilentel"/>
    <w:uiPriority w:val="39"/>
    <w:rsid w:val="003B25ED"/>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B25ED"/>
    <w:pPr>
      <w:tabs>
        <w:tab w:val="center" w:pos="4819"/>
        <w:tab w:val="right" w:pos="9638"/>
      </w:tabs>
      <w:ind w:firstLine="0"/>
      <w:jc w:val="left"/>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B25E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B25ED"/>
    <w:pPr>
      <w:tabs>
        <w:tab w:val="center" w:pos="4819"/>
        <w:tab w:val="right" w:pos="9638"/>
      </w:tabs>
      <w:ind w:firstLine="0"/>
      <w:jc w:val="left"/>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B25ED"/>
    <w:rPr>
      <w:rFonts w:ascii="Times New Roman" w:eastAsia="Times New Roman" w:hAnsi="Times New Roman" w:cs="Times New Roman"/>
      <w:sz w:val="24"/>
      <w:szCs w:val="24"/>
    </w:rPr>
  </w:style>
  <w:style w:type="character" w:styleId="Hipersaitas">
    <w:name w:val="Hyperlink"/>
    <w:aliases w:val="Alna,IVPK Hyperlink"/>
    <w:uiPriority w:val="99"/>
    <w:qFormat/>
    <w:rsid w:val="003B25ED"/>
    <w:rPr>
      <w:rFonts w:cs="Times New Roman"/>
      <w:color w:val="0000FF"/>
      <w:u w:val="single"/>
    </w:rPr>
  </w:style>
  <w:style w:type="character" w:customStyle="1" w:styleId="PagrindinistekstasDiagrama">
    <w:name w:val="Pagrindinis tekstas Diagrama"/>
    <w:link w:val="Pagrindinistekstas"/>
    <w:locked/>
    <w:rsid w:val="003B25ED"/>
    <w:rPr>
      <w:rFonts w:cs="Times New Roman"/>
      <w:sz w:val="24"/>
    </w:rPr>
  </w:style>
  <w:style w:type="paragraph" w:customStyle="1" w:styleId="bodytxy21">
    <w:name w:val="bodytxy2...1"/>
    <w:basedOn w:val="prastasis"/>
    <w:next w:val="Pagrindinistekstas"/>
    <w:qFormat/>
    <w:rsid w:val="003B25ED"/>
    <w:pPr>
      <w:ind w:firstLine="0"/>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3B25E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3B25ED"/>
    <w:pPr>
      <w:ind w:left="720" w:firstLine="0"/>
      <w:contextualSpacing/>
      <w:jc w:val="left"/>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3B25E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3B25ED"/>
    <w:pPr>
      <w:ind w:firstLine="0"/>
      <w:jc w:val="left"/>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3B25E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3B25E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3B25ED"/>
    <w:rPr>
      <w:b/>
      <w:bCs/>
    </w:rPr>
  </w:style>
  <w:style w:type="character" w:customStyle="1" w:styleId="KomentarotemaDiagrama1">
    <w:name w:val="Komentaro tema Diagrama1"/>
    <w:basedOn w:val="KomentarotekstasDiagrama"/>
    <w:uiPriority w:val="99"/>
    <w:rsid w:val="003B25ED"/>
    <w:rPr>
      <w:rFonts w:ascii="Times New Roman" w:eastAsia="Calibri" w:hAnsi="Times New Roman" w:cs="Times New Roman"/>
      <w:b/>
      <w:bCs/>
      <w:sz w:val="20"/>
      <w:szCs w:val="20"/>
    </w:rPr>
  </w:style>
  <w:style w:type="paragraph" w:customStyle="1" w:styleId="Betarp1">
    <w:name w:val="Be tarpų1"/>
    <w:uiPriority w:val="99"/>
    <w:rsid w:val="003B25ED"/>
    <w:pPr>
      <w:ind w:firstLine="0"/>
      <w:jc w:val="left"/>
    </w:pPr>
    <w:rPr>
      <w:rFonts w:ascii="Times New Roman" w:eastAsia="Calibri" w:hAnsi="Times New Roman" w:cs="Times New Roman"/>
      <w:sz w:val="24"/>
    </w:rPr>
  </w:style>
  <w:style w:type="paragraph" w:customStyle="1" w:styleId="Pagrindinistekstas1">
    <w:name w:val="Pagrindinis tekstas1"/>
    <w:link w:val="BodytextChar"/>
    <w:uiPriority w:val="99"/>
    <w:rsid w:val="003B25ED"/>
    <w:pPr>
      <w:autoSpaceDE w:val="0"/>
      <w:autoSpaceDN w:val="0"/>
      <w:adjustRightInd w:val="0"/>
      <w:ind w:firstLine="312"/>
    </w:pPr>
    <w:rPr>
      <w:rFonts w:ascii="TimesLT" w:eastAsia="Calibri" w:hAnsi="TimesLT" w:cs="Times New Roman"/>
      <w:lang w:val="en-US"/>
    </w:rPr>
  </w:style>
  <w:style w:type="character" w:customStyle="1" w:styleId="BodytextChar">
    <w:name w:val="Body text Char"/>
    <w:link w:val="Pagrindinistekstas1"/>
    <w:uiPriority w:val="99"/>
    <w:locked/>
    <w:rsid w:val="003B25ED"/>
    <w:rPr>
      <w:rFonts w:ascii="TimesLT" w:eastAsia="Calibri" w:hAnsi="TimesLT" w:cs="Times New Roman"/>
      <w:lang w:val="en-US"/>
    </w:rPr>
  </w:style>
  <w:style w:type="character" w:customStyle="1" w:styleId="Temosantrat2">
    <w:name w:val="Temos antraštė #2"/>
    <w:uiPriority w:val="99"/>
    <w:rsid w:val="003B25ED"/>
    <w:rPr>
      <w:rFonts w:ascii="Times New Roman" w:hAnsi="Times New Roman"/>
      <w:spacing w:val="0"/>
      <w:sz w:val="19"/>
      <w:u w:val="single"/>
      <w:shd w:val="clear" w:color="auto" w:fill="FFFFFF"/>
    </w:rPr>
  </w:style>
  <w:style w:type="character" w:customStyle="1" w:styleId="LLCTekstas">
    <w:name w:val="LLCTekstas"/>
    <w:uiPriority w:val="99"/>
    <w:rsid w:val="003B25ED"/>
  </w:style>
  <w:style w:type="paragraph" w:customStyle="1" w:styleId="Style14">
    <w:name w:val="Style14"/>
    <w:basedOn w:val="prastasis"/>
    <w:rsid w:val="003B25ED"/>
    <w:pPr>
      <w:widowControl w:val="0"/>
      <w:autoSpaceDE w:val="0"/>
      <w:autoSpaceDN w:val="0"/>
      <w:adjustRightInd w:val="0"/>
      <w:spacing w:line="259" w:lineRule="exact"/>
      <w:ind w:firstLine="0"/>
    </w:pPr>
    <w:rPr>
      <w:rFonts w:ascii="Times New Roman" w:eastAsia="Calibri" w:hAnsi="Times New Roman" w:cs="Times New Roman"/>
      <w:sz w:val="24"/>
      <w:szCs w:val="24"/>
      <w:lang w:val="en-US"/>
    </w:rPr>
  </w:style>
  <w:style w:type="character" w:customStyle="1" w:styleId="FontStyle23">
    <w:name w:val="Font Style23"/>
    <w:uiPriority w:val="99"/>
    <w:rsid w:val="003B25ED"/>
    <w:rPr>
      <w:rFonts w:ascii="Times New Roman" w:hAnsi="Times New Roman"/>
      <w:sz w:val="20"/>
    </w:rPr>
  </w:style>
  <w:style w:type="paragraph" w:styleId="Pagrindinistekstas3">
    <w:name w:val="Body Text 3"/>
    <w:basedOn w:val="prastasis"/>
    <w:link w:val="Pagrindinistekstas3Diagrama"/>
    <w:rsid w:val="003B25ED"/>
    <w:pPr>
      <w:spacing w:after="120"/>
      <w:ind w:firstLine="0"/>
      <w:jc w:val="left"/>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3B25E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3B25E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3B25ED"/>
    <w:pPr>
      <w:spacing w:after="120"/>
      <w:ind w:left="283" w:firstLine="0"/>
      <w:jc w:val="left"/>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3B25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B25ED"/>
    <w:pPr>
      <w:ind w:left="720" w:firstLine="0"/>
      <w:contextualSpacing/>
      <w:jc w:val="left"/>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B25E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3B25ED"/>
    <w:rPr>
      <w:sz w:val="16"/>
      <w:szCs w:val="16"/>
    </w:rPr>
  </w:style>
  <w:style w:type="paragraph" w:customStyle="1" w:styleId="Default">
    <w:name w:val="Default"/>
    <w:rsid w:val="003B25ED"/>
    <w:pPr>
      <w:autoSpaceDE w:val="0"/>
      <w:autoSpaceDN w:val="0"/>
      <w:adjustRightInd w:val="0"/>
      <w:ind w:firstLine="0"/>
      <w:jc w:val="left"/>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3B25ED"/>
    <w:rPr>
      <w:color w:val="800080"/>
      <w:u w:val="single"/>
    </w:rPr>
  </w:style>
  <w:style w:type="character" w:customStyle="1" w:styleId="Antrat2Diagrama1">
    <w:name w:val="Antraštė 2 Diagrama1"/>
    <w:aliases w:val="Title Header2 Diagrama1"/>
    <w:basedOn w:val="Numatytasispastraiposriftas"/>
    <w:uiPriority w:val="99"/>
    <w:semiHidden/>
    <w:rsid w:val="003B25E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3B25E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3B25E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3B25ED"/>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B25ED"/>
    <w:rPr>
      <w:rFonts w:ascii="Courier New" w:eastAsia="Times New Roman" w:hAnsi="Courier New" w:cs="Courier New"/>
      <w:sz w:val="20"/>
      <w:szCs w:val="20"/>
      <w:lang w:eastAsia="lt-LT"/>
    </w:rPr>
  </w:style>
  <w:style w:type="character" w:styleId="Grietas">
    <w:name w:val="Strong"/>
    <w:uiPriority w:val="22"/>
    <w:qFormat/>
    <w:rsid w:val="003B25ED"/>
    <w:rPr>
      <w:rFonts w:ascii="Times New Roman" w:hAnsi="Times New Roman" w:cs="Times New Roman" w:hint="default"/>
      <w:b/>
      <w:bCs w:val="0"/>
    </w:rPr>
  </w:style>
  <w:style w:type="paragraph" w:customStyle="1" w:styleId="msonormal0">
    <w:name w:val="msonormal"/>
    <w:basedOn w:val="prastasis"/>
    <w:uiPriority w:val="99"/>
    <w:rsid w:val="003B25ED"/>
    <w:pPr>
      <w:ind w:firstLine="0"/>
      <w:jc w:val="left"/>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3B25ED"/>
    <w:pPr>
      <w:ind w:firstLine="0"/>
      <w:jc w:val="left"/>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3B25E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3B25ED"/>
    <w:pPr>
      <w:spacing w:after="120" w:line="480" w:lineRule="auto"/>
      <w:ind w:left="283" w:firstLine="0"/>
      <w:jc w:val="left"/>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3B25E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3B25ED"/>
    <w:pPr>
      <w:tabs>
        <w:tab w:val="left" w:pos="4536"/>
      </w:tabs>
      <w:ind w:firstLine="2268"/>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3B25E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3B25ED"/>
    <w:pPr>
      <w:ind w:firstLine="0"/>
      <w:jc w:val="left"/>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3B25E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3B25ED"/>
    <w:pPr>
      <w:ind w:firstLine="0"/>
      <w:jc w:val="left"/>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3B25ED"/>
    <w:rPr>
      <w:rFonts w:ascii="Calibri" w:eastAsia="Calibri" w:hAnsi="Calibri" w:cs="Times New Roman"/>
    </w:rPr>
  </w:style>
  <w:style w:type="paragraph" w:styleId="Pataisymai">
    <w:name w:val="Revision"/>
    <w:uiPriority w:val="99"/>
    <w:semiHidden/>
    <w:rsid w:val="003B25ED"/>
    <w:pPr>
      <w:ind w:firstLine="0"/>
      <w:jc w:val="left"/>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3B25ED"/>
    <w:rPr>
      <w:b/>
      <w:sz w:val="19"/>
      <w:shd w:val="clear" w:color="auto" w:fill="FFFFFF"/>
    </w:rPr>
  </w:style>
  <w:style w:type="paragraph" w:customStyle="1" w:styleId="Temosantrat21">
    <w:name w:val="Temos antraštė #21"/>
    <w:basedOn w:val="prastasis"/>
    <w:link w:val="Temosantrat20"/>
    <w:uiPriority w:val="99"/>
    <w:rsid w:val="003B25ED"/>
    <w:pPr>
      <w:shd w:val="clear" w:color="auto" w:fill="FFFFFF"/>
      <w:spacing w:before="420" w:after="300" w:line="240" w:lineRule="atLeast"/>
      <w:ind w:firstLine="0"/>
      <w:outlineLvl w:val="1"/>
    </w:pPr>
    <w:rPr>
      <w:b/>
      <w:sz w:val="19"/>
    </w:rPr>
  </w:style>
  <w:style w:type="paragraph" w:customStyle="1" w:styleId="Style3">
    <w:name w:val="Style3"/>
    <w:basedOn w:val="Antrat6"/>
    <w:uiPriority w:val="99"/>
    <w:rsid w:val="003B25E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3B25E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3B25ED"/>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3B25ED"/>
    <w:pPr>
      <w:widowControl w:val="0"/>
      <w:suppressAutoHyphens/>
      <w:spacing w:after="160" w:line="256" w:lineRule="auto"/>
      <w:ind w:firstLine="0"/>
      <w:jc w:val="left"/>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3B25ED"/>
    <w:pPr>
      <w:numPr>
        <w:numId w:val="1"/>
      </w:numPr>
      <w:tabs>
        <w:tab w:val="num" w:pos="360"/>
      </w:tabs>
      <w:suppressAutoHyphens/>
      <w:spacing w:after="0"/>
      <w:ind w:left="0" w:firstLine="0"/>
      <w:jc w:val="left"/>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3B25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3B25ED"/>
    <w:pPr>
      <w:numPr>
        <w:ilvl w:val="1"/>
        <w:numId w:val="1"/>
      </w:numPr>
      <w:suppressAutoHyphens/>
      <w:spacing w:after="0"/>
      <w:ind w:left="284" w:firstLine="0"/>
      <w:jc w:val="left"/>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3B25ED"/>
    <w:pPr>
      <w:tabs>
        <w:tab w:val="center" w:pos="4986"/>
        <w:tab w:val="right" w:pos="9972"/>
      </w:tabs>
      <w:ind w:firstLine="0"/>
      <w:jc w:val="left"/>
    </w:pPr>
  </w:style>
  <w:style w:type="paragraph" w:customStyle="1" w:styleId="Patvirtinta">
    <w:name w:val="Patvirtinta"/>
    <w:uiPriority w:val="99"/>
    <w:rsid w:val="003B25ED"/>
    <w:pPr>
      <w:tabs>
        <w:tab w:val="left" w:pos="1304"/>
        <w:tab w:val="left" w:pos="1457"/>
        <w:tab w:val="left" w:pos="1604"/>
        <w:tab w:val="left" w:pos="1757"/>
      </w:tabs>
      <w:autoSpaceDE w:val="0"/>
      <w:autoSpaceDN w:val="0"/>
      <w:adjustRightInd w:val="0"/>
      <w:ind w:left="5953" w:firstLine="0"/>
      <w:jc w:val="left"/>
    </w:pPr>
    <w:rPr>
      <w:rFonts w:ascii="TimesLT" w:eastAsia="Times New Roman" w:hAnsi="TimesLT" w:cs="Times New Roman"/>
      <w:sz w:val="20"/>
      <w:szCs w:val="20"/>
      <w:lang w:val="en-US"/>
    </w:rPr>
  </w:style>
  <w:style w:type="paragraph" w:customStyle="1" w:styleId="CentrBoldm">
    <w:name w:val="CentrBoldm"/>
    <w:basedOn w:val="prastasis"/>
    <w:uiPriority w:val="99"/>
    <w:rsid w:val="003B25ED"/>
    <w:pPr>
      <w:autoSpaceDE w:val="0"/>
      <w:autoSpaceDN w:val="0"/>
      <w:adjustRightInd w:val="0"/>
      <w:ind w:firstLine="0"/>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3B25ED"/>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customStyle="1" w:styleId="MAZAS">
    <w:name w:val="MAZAS"/>
    <w:uiPriority w:val="99"/>
    <w:rsid w:val="003B25ED"/>
    <w:pPr>
      <w:autoSpaceDE w:val="0"/>
      <w:autoSpaceDN w:val="0"/>
      <w:adjustRightInd w:val="0"/>
      <w:ind w:firstLine="312"/>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3B25ED"/>
    <w:pPr>
      <w:ind w:left="720" w:firstLine="0"/>
      <w:contextualSpacing/>
      <w:jc w:val="left"/>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3B25ED"/>
    <w:pPr>
      <w:ind w:firstLine="992"/>
    </w:pPr>
    <w:rPr>
      <w:rFonts w:ascii="Times New Roman" w:eastAsia="Calibri" w:hAnsi="Times New Roman" w:cs="Times New Roman"/>
      <w:sz w:val="24"/>
      <w:szCs w:val="24"/>
      <w:lang w:val="en-US"/>
    </w:rPr>
  </w:style>
  <w:style w:type="paragraph" w:customStyle="1" w:styleId="Normall">
    <w:name w:val="Normal_l"/>
    <w:basedOn w:val="prastasis"/>
    <w:uiPriority w:val="99"/>
    <w:rsid w:val="003B25ED"/>
    <w:pPr>
      <w:ind w:firstLine="0"/>
      <w:jc w:val="left"/>
    </w:pPr>
    <w:rPr>
      <w:rFonts w:ascii="TimesLT" w:eastAsia="Calibri" w:hAnsi="TimesLT" w:cs="Times New Roman"/>
      <w:sz w:val="20"/>
      <w:szCs w:val="20"/>
      <w:lang w:val="en-GB"/>
    </w:rPr>
  </w:style>
  <w:style w:type="paragraph" w:customStyle="1" w:styleId="ATekstas">
    <w:name w:val="A Tekstas"/>
    <w:basedOn w:val="prastasis"/>
    <w:uiPriority w:val="99"/>
    <w:rsid w:val="003B25ED"/>
    <w:pPr>
      <w:spacing w:before="120" w:line="300" w:lineRule="auto"/>
      <w:ind w:firstLine="0"/>
    </w:pPr>
    <w:rPr>
      <w:rFonts w:ascii="Times New Roman" w:eastAsia="Times New Roman" w:hAnsi="Times New Roman" w:cs="Times New Roman"/>
      <w:sz w:val="24"/>
      <w:szCs w:val="24"/>
      <w:lang w:eastAsia="lt-LT"/>
    </w:rPr>
  </w:style>
  <w:style w:type="paragraph" w:customStyle="1" w:styleId="Betarp2">
    <w:name w:val="Be tarpų2"/>
    <w:uiPriority w:val="99"/>
    <w:rsid w:val="003B25ED"/>
    <w:pPr>
      <w:suppressAutoHyphens/>
      <w:ind w:firstLine="0"/>
      <w:jc w:val="left"/>
    </w:pPr>
    <w:rPr>
      <w:rFonts w:ascii="Times New Roman" w:eastAsia="Calibri" w:hAnsi="Times New Roman" w:cs="Times New Roman"/>
      <w:sz w:val="24"/>
      <w:lang w:eastAsia="ar-SA"/>
    </w:rPr>
  </w:style>
  <w:style w:type="paragraph" w:customStyle="1" w:styleId="Point1">
    <w:name w:val="Point 1"/>
    <w:basedOn w:val="prastasis"/>
    <w:uiPriority w:val="99"/>
    <w:rsid w:val="003B25ED"/>
    <w:pPr>
      <w:spacing w:before="120" w:after="120"/>
      <w:ind w:left="1418" w:hanging="567"/>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3B25ED"/>
    <w:pPr>
      <w:spacing w:after="160" w:line="240" w:lineRule="exact"/>
      <w:ind w:firstLine="0"/>
      <w:jc w:val="lef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3B25ED"/>
    <w:pPr>
      <w:spacing w:after="160" w:line="240" w:lineRule="exact"/>
      <w:ind w:firstLine="0"/>
      <w:jc w:val="lef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3B25ED"/>
    <w:pPr>
      <w:spacing w:after="160" w:line="240" w:lineRule="exact"/>
      <w:ind w:firstLine="0"/>
      <w:jc w:val="left"/>
    </w:pPr>
    <w:rPr>
      <w:rFonts w:ascii="Verdana" w:eastAsia="Times New Roman" w:hAnsi="Verdana" w:cs="Times New Roman"/>
      <w:sz w:val="20"/>
      <w:szCs w:val="20"/>
      <w:lang w:val="en-US" w:eastAsia="lt-LT"/>
    </w:rPr>
  </w:style>
  <w:style w:type="paragraph" w:customStyle="1" w:styleId="Hyperlink1">
    <w:name w:val="Hyperlink1"/>
    <w:rsid w:val="003B25ED"/>
    <w:pPr>
      <w:autoSpaceDE w:val="0"/>
      <w:autoSpaceDN w:val="0"/>
      <w:adjustRightInd w:val="0"/>
      <w:ind w:firstLine="312"/>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3B25E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3B25E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3B25E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3B25ED"/>
    <w:rPr>
      <w:b/>
      <w:bCs w:val="0"/>
      <w:shd w:val="clear" w:color="auto" w:fill="FFFFFF"/>
    </w:rPr>
  </w:style>
  <w:style w:type="character" w:customStyle="1" w:styleId="PagrindinistekstasPusjuodis41">
    <w:name w:val="Pagrindinis tekstas + Pusjuodis41"/>
    <w:uiPriority w:val="99"/>
    <w:rsid w:val="003B25ED"/>
    <w:rPr>
      <w:b/>
      <w:bCs w:val="0"/>
      <w:sz w:val="19"/>
      <w:shd w:val="clear" w:color="auto" w:fill="FFFFFF"/>
    </w:rPr>
  </w:style>
  <w:style w:type="character" w:customStyle="1" w:styleId="PagrindinistekstasPusjuodis40">
    <w:name w:val="Pagrindinis tekstas + Pusjuodis40"/>
    <w:uiPriority w:val="99"/>
    <w:rsid w:val="003B25ED"/>
    <w:rPr>
      <w:b/>
      <w:bCs w:val="0"/>
      <w:noProof/>
      <w:sz w:val="19"/>
      <w:shd w:val="clear" w:color="auto" w:fill="FFFFFF"/>
    </w:rPr>
  </w:style>
  <w:style w:type="character" w:customStyle="1" w:styleId="Pagrindinistekstas2">
    <w:name w:val="Pagrindinis tekstas2"/>
    <w:uiPriority w:val="99"/>
    <w:rsid w:val="003B25ED"/>
    <w:rPr>
      <w:sz w:val="19"/>
      <w:u w:val="single"/>
      <w:shd w:val="clear" w:color="auto" w:fill="FFFFFF"/>
    </w:rPr>
  </w:style>
  <w:style w:type="character" w:customStyle="1" w:styleId="PagrindinistekstasPusjuodis39">
    <w:name w:val="Pagrindinis tekstas + Pusjuodis39"/>
    <w:uiPriority w:val="99"/>
    <w:rsid w:val="003B25ED"/>
    <w:rPr>
      <w:b/>
      <w:bCs w:val="0"/>
      <w:sz w:val="19"/>
      <w:shd w:val="clear" w:color="auto" w:fill="FFFFFF"/>
    </w:rPr>
  </w:style>
  <w:style w:type="character" w:customStyle="1" w:styleId="PagrindinistekstasPusjuodis38">
    <w:name w:val="Pagrindinis tekstas + Pusjuodis38"/>
    <w:uiPriority w:val="99"/>
    <w:rsid w:val="003B25ED"/>
    <w:rPr>
      <w:b/>
      <w:bCs w:val="0"/>
      <w:noProof/>
      <w:sz w:val="19"/>
      <w:shd w:val="clear" w:color="auto" w:fill="FFFFFF"/>
    </w:rPr>
  </w:style>
  <w:style w:type="character" w:customStyle="1" w:styleId="PagrindinistekstasPusjuodis37">
    <w:name w:val="Pagrindinis tekstas + Pusjuodis37"/>
    <w:uiPriority w:val="99"/>
    <w:rsid w:val="003B25ED"/>
    <w:rPr>
      <w:b/>
      <w:bCs w:val="0"/>
      <w:sz w:val="19"/>
      <w:shd w:val="clear" w:color="auto" w:fill="FFFFFF"/>
    </w:rPr>
  </w:style>
  <w:style w:type="character" w:customStyle="1" w:styleId="PagrindinistekstasPusjuodis36">
    <w:name w:val="Pagrindinis tekstas + Pusjuodis36"/>
    <w:uiPriority w:val="99"/>
    <w:rsid w:val="003B25ED"/>
    <w:rPr>
      <w:b/>
      <w:bCs w:val="0"/>
      <w:noProof/>
      <w:sz w:val="19"/>
      <w:shd w:val="clear" w:color="auto" w:fill="FFFFFF"/>
    </w:rPr>
  </w:style>
  <w:style w:type="character" w:customStyle="1" w:styleId="FontStyle21">
    <w:name w:val="Font Style21"/>
    <w:uiPriority w:val="99"/>
    <w:rsid w:val="003B25ED"/>
    <w:rPr>
      <w:rFonts w:ascii="Times New Roman" w:hAnsi="Times New Roman" w:cs="Times New Roman" w:hint="default"/>
      <w:b/>
      <w:bCs w:val="0"/>
      <w:sz w:val="22"/>
    </w:rPr>
  </w:style>
  <w:style w:type="character" w:customStyle="1" w:styleId="apple-converted-space">
    <w:name w:val="apple-converted-space"/>
    <w:uiPriority w:val="99"/>
    <w:rsid w:val="003B25ED"/>
    <w:rPr>
      <w:rFonts w:ascii="Times New Roman" w:hAnsi="Times New Roman" w:cs="Times New Roman" w:hint="default"/>
    </w:rPr>
  </w:style>
  <w:style w:type="character" w:customStyle="1" w:styleId="bigentry1">
    <w:name w:val="bigentry1"/>
    <w:basedOn w:val="Numatytasispastraiposriftas"/>
    <w:uiPriority w:val="99"/>
    <w:rsid w:val="003B25ED"/>
  </w:style>
  <w:style w:type="character" w:customStyle="1" w:styleId="KomentarotekstasDiagrama1">
    <w:name w:val="Komentaro tekstas Diagrama1"/>
    <w:basedOn w:val="Numatytasispastraiposriftas"/>
    <w:uiPriority w:val="99"/>
    <w:rsid w:val="003B25ED"/>
  </w:style>
  <w:style w:type="character" w:customStyle="1" w:styleId="Pagrindiniotekstotrauka3Diagrama1">
    <w:name w:val="Pagrindinio teksto įtrauka 3 Diagrama1"/>
    <w:basedOn w:val="Numatytasispastraiposriftas"/>
    <w:uiPriority w:val="99"/>
    <w:rsid w:val="003B25ED"/>
    <w:rPr>
      <w:sz w:val="16"/>
      <w:szCs w:val="16"/>
    </w:rPr>
  </w:style>
  <w:style w:type="character" w:customStyle="1" w:styleId="PaprastasistekstasDiagrama1">
    <w:name w:val="Paprastasis tekstas Diagrama1"/>
    <w:basedOn w:val="Numatytasispastraiposriftas"/>
    <w:uiPriority w:val="99"/>
    <w:rsid w:val="003B25ED"/>
    <w:rPr>
      <w:rFonts w:ascii="Consolas" w:hAnsi="Consolas" w:hint="default"/>
      <w:sz w:val="21"/>
      <w:szCs w:val="21"/>
    </w:rPr>
  </w:style>
  <w:style w:type="character" w:customStyle="1" w:styleId="tblrowlbl1">
    <w:name w:val="tblrowlbl1"/>
    <w:uiPriority w:val="99"/>
    <w:rsid w:val="003B25ED"/>
    <w:rPr>
      <w:rFonts w:ascii="Arial" w:hAnsi="Arial" w:cs="Arial" w:hint="default"/>
      <w:b/>
      <w:bCs/>
      <w:color w:val="000000"/>
      <w:sz w:val="18"/>
      <w:szCs w:val="18"/>
      <w:shd w:val="clear" w:color="auto" w:fill="FFFFFF"/>
    </w:rPr>
  </w:style>
  <w:style w:type="character" w:customStyle="1" w:styleId="parahead1">
    <w:name w:val="parahead1"/>
    <w:uiPriority w:val="99"/>
    <w:rsid w:val="003B25ED"/>
    <w:rPr>
      <w:rFonts w:ascii="Verdana" w:hAnsi="Verdana" w:hint="default"/>
      <w:b/>
      <w:bCs/>
      <w:color w:val="000000"/>
      <w:sz w:val="17"/>
      <w:szCs w:val="17"/>
    </w:rPr>
  </w:style>
  <w:style w:type="character" w:customStyle="1" w:styleId="tblrowlbl">
    <w:name w:val="tblrowlbl"/>
    <w:basedOn w:val="Numatytasispastraiposriftas"/>
    <w:uiPriority w:val="99"/>
    <w:rsid w:val="003B25ED"/>
  </w:style>
  <w:style w:type="character" w:customStyle="1" w:styleId="FooterChar">
    <w:name w:val="Footer Char"/>
    <w:uiPriority w:val="99"/>
    <w:locked/>
    <w:rsid w:val="003B25ED"/>
    <w:rPr>
      <w:rFonts w:ascii="Times New Roman" w:hAnsi="Times New Roman" w:cs="Times New Roman" w:hint="default"/>
      <w:lang w:val="lt-LT"/>
    </w:rPr>
  </w:style>
  <w:style w:type="character" w:customStyle="1" w:styleId="CommentTextChar">
    <w:name w:val="Comment Text Char"/>
    <w:locked/>
    <w:rsid w:val="003B25ED"/>
    <w:rPr>
      <w:rFonts w:ascii="Times New Roman" w:hAnsi="Times New Roman" w:cs="Times New Roman" w:hint="default"/>
      <w:sz w:val="20"/>
      <w:szCs w:val="20"/>
      <w:lang w:val="en-US" w:bidi="he-IL"/>
    </w:rPr>
  </w:style>
  <w:style w:type="character" w:customStyle="1" w:styleId="bold1">
    <w:name w:val="bold1"/>
    <w:uiPriority w:val="99"/>
    <w:rsid w:val="003B25ED"/>
    <w:rPr>
      <w:rFonts w:ascii="Times New Roman" w:hAnsi="Times New Roman" w:cs="Times New Roman" w:hint="default"/>
      <w:b/>
      <w:bCs/>
    </w:rPr>
  </w:style>
  <w:style w:type="character" w:customStyle="1" w:styleId="PlainTextChar">
    <w:name w:val="Plain Text Char"/>
    <w:locked/>
    <w:rsid w:val="003B25E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3B25ED"/>
    <w:rPr>
      <w:rFonts w:ascii="Tahoma" w:eastAsia="Calibri" w:hAnsi="Tahoma" w:cs="Tahoma" w:hint="default"/>
      <w:sz w:val="16"/>
      <w:szCs w:val="16"/>
      <w:lang w:eastAsia="en-US"/>
    </w:rPr>
  </w:style>
  <w:style w:type="character" w:customStyle="1" w:styleId="CommentTextChar1">
    <w:name w:val="Comment Text Char1"/>
    <w:uiPriority w:val="99"/>
    <w:locked/>
    <w:rsid w:val="003B25ED"/>
    <w:rPr>
      <w:rFonts w:ascii="Times New Roman" w:eastAsia="Times New Roman" w:hAnsi="Times New Roman" w:cs="Times New Roman" w:hint="default"/>
    </w:rPr>
  </w:style>
  <w:style w:type="character" w:customStyle="1" w:styleId="BodyTextIndent3Char">
    <w:name w:val="Body Text Indent 3 Char"/>
    <w:uiPriority w:val="99"/>
    <w:locked/>
    <w:rsid w:val="003B25ED"/>
    <w:rPr>
      <w:rFonts w:ascii="Times New Roman" w:eastAsia="Times New Roman" w:hAnsi="Times New Roman" w:cs="Times New Roman" w:hint="default"/>
      <w:sz w:val="24"/>
    </w:rPr>
  </w:style>
  <w:style w:type="character" w:customStyle="1" w:styleId="PlainTextChar1">
    <w:name w:val="Plain Text Char1"/>
    <w:uiPriority w:val="99"/>
    <w:locked/>
    <w:rsid w:val="003B25ED"/>
    <w:rPr>
      <w:rFonts w:ascii="Courier New" w:hAnsi="Courier New" w:cs="Courier New" w:hint="default"/>
      <w:sz w:val="24"/>
    </w:rPr>
  </w:style>
  <w:style w:type="character" w:customStyle="1" w:styleId="CommentSubjectChar">
    <w:name w:val="Comment Subject Char"/>
    <w:uiPriority w:val="99"/>
    <w:locked/>
    <w:rsid w:val="003B25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3B25ED"/>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3B25ED"/>
  </w:style>
  <w:style w:type="character" w:customStyle="1" w:styleId="PagrindinistekstasDiagrama2">
    <w:name w:val="Pagrindinis tekstas Diagrama2"/>
    <w:basedOn w:val="Numatytasispastraiposriftas"/>
    <w:uiPriority w:val="99"/>
    <w:semiHidden/>
    <w:rsid w:val="003B25ED"/>
  </w:style>
  <w:style w:type="table" w:customStyle="1" w:styleId="Lentelstinklelis1">
    <w:name w:val="Lentelės tinklelis1"/>
    <w:basedOn w:val="prastojilentel"/>
    <w:uiPriority w:val="59"/>
    <w:rsid w:val="003B25ED"/>
    <w:pPr>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3B25ED"/>
    <w:pPr>
      <w:ind w:firstLine="0"/>
      <w:jc w:val="left"/>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3B25E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3B25ED"/>
    <w:pPr>
      <w:autoSpaceDE w:val="0"/>
      <w:autoSpaceDN w:val="0"/>
      <w:ind w:firstLine="312"/>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3B25ED"/>
  </w:style>
  <w:style w:type="character" w:styleId="Puslapionumeris">
    <w:name w:val="page number"/>
    <w:basedOn w:val="Numatytasispastraiposriftas"/>
    <w:uiPriority w:val="99"/>
    <w:rsid w:val="003B25ED"/>
  </w:style>
  <w:style w:type="numbering" w:customStyle="1" w:styleId="Sraonra2">
    <w:name w:val="Sąrašo nėra2"/>
    <w:next w:val="Sraonra"/>
    <w:semiHidden/>
    <w:unhideWhenUsed/>
    <w:rsid w:val="003B25ED"/>
  </w:style>
  <w:style w:type="paragraph" w:customStyle="1" w:styleId="Betarp3">
    <w:name w:val="Be tarpų3"/>
    <w:next w:val="Betarp"/>
    <w:link w:val="BetarpDiagrama"/>
    <w:uiPriority w:val="1"/>
    <w:qFormat/>
    <w:rsid w:val="003B25ED"/>
    <w:pPr>
      <w:ind w:firstLine="0"/>
      <w:jc w:val="left"/>
    </w:pPr>
  </w:style>
  <w:style w:type="character" w:styleId="Puslapioinaosnuoroda">
    <w:name w:val="footnote reference"/>
    <w:aliases w:val="BVI fnr,Footnote symbol"/>
    <w:basedOn w:val="Numatytasispastraiposriftas"/>
    <w:uiPriority w:val="99"/>
    <w:unhideWhenUsed/>
    <w:rsid w:val="003B25E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3B25ED"/>
    <w:pPr>
      <w:ind w:firstLine="0"/>
      <w:jc w:val="left"/>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3B25E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3B25ED"/>
    <w:rPr>
      <w:color w:val="808080"/>
    </w:rPr>
  </w:style>
  <w:style w:type="character" w:customStyle="1" w:styleId="BetarpDiagrama">
    <w:name w:val="Be tarpų Diagrama"/>
    <w:basedOn w:val="Numatytasispastraiposriftas"/>
    <w:link w:val="Betarp3"/>
    <w:uiPriority w:val="1"/>
    <w:rsid w:val="003B25ED"/>
  </w:style>
  <w:style w:type="character" w:styleId="Neapdorotaspaminjimas">
    <w:name w:val="Unresolved Mention"/>
    <w:basedOn w:val="Numatytasispastraiposriftas"/>
    <w:uiPriority w:val="99"/>
    <w:semiHidden/>
    <w:unhideWhenUsed/>
    <w:rsid w:val="003B25ED"/>
    <w:rPr>
      <w:color w:val="605E5C"/>
      <w:shd w:val="clear" w:color="auto" w:fill="E1DFDD"/>
    </w:rPr>
  </w:style>
  <w:style w:type="character" w:customStyle="1" w:styleId="is-info">
    <w:name w:val="is-info"/>
    <w:basedOn w:val="Numatytasispastraiposriftas"/>
    <w:rsid w:val="003B25ED"/>
  </w:style>
  <w:style w:type="paragraph" w:customStyle="1" w:styleId="Standard">
    <w:name w:val="Standard"/>
    <w:uiPriority w:val="99"/>
    <w:qFormat/>
    <w:rsid w:val="003B25ED"/>
    <w:pPr>
      <w:suppressAutoHyphens/>
      <w:ind w:firstLine="0"/>
      <w:jc w:val="left"/>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3B25ED"/>
  </w:style>
  <w:style w:type="paragraph" w:styleId="Pagrindinistekstas20">
    <w:name w:val="Body Text 2"/>
    <w:basedOn w:val="prastasis"/>
    <w:link w:val="Pagrindinistekstas2Diagrama"/>
    <w:rsid w:val="003B25ED"/>
    <w:pPr>
      <w:spacing w:after="120" w:line="480" w:lineRule="auto"/>
      <w:ind w:firstLine="0"/>
      <w:jc w:val="left"/>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0"/>
    <w:rsid w:val="003B25ED"/>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3B25E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B25ED"/>
    <w:pPr>
      <w:numPr>
        <w:numId w:val="6"/>
      </w:numPr>
      <w:tabs>
        <w:tab w:val="left" w:pos="709"/>
      </w:tabs>
      <w:ind w:left="0" w:firstLine="284"/>
    </w:pPr>
    <w:rPr>
      <w:rFonts w:ascii="Times" w:eastAsia="Times New Roman" w:hAnsi="Times" w:cs="Times New Roman"/>
      <w:sz w:val="24"/>
      <w:szCs w:val="20"/>
    </w:rPr>
  </w:style>
  <w:style w:type="paragraph" w:customStyle="1" w:styleId="11STNormal">
    <w:name w:val="1.1 ST Normal"/>
    <w:basedOn w:val="prastasis"/>
    <w:qFormat/>
    <w:rsid w:val="003B25ED"/>
    <w:pPr>
      <w:numPr>
        <w:ilvl w:val="1"/>
        <w:numId w:val="6"/>
      </w:numPr>
      <w:tabs>
        <w:tab w:val="left" w:pos="993"/>
      </w:tabs>
      <w:ind w:left="0" w:firstLine="284"/>
    </w:pPr>
    <w:rPr>
      <w:rFonts w:ascii="Times" w:eastAsia="Times New Roman" w:hAnsi="Times" w:cs="Times New Roman"/>
      <w:bCs/>
      <w:sz w:val="24"/>
      <w:szCs w:val="20"/>
    </w:rPr>
  </w:style>
  <w:style w:type="character" w:customStyle="1" w:styleId="1STNormalChar">
    <w:name w:val="1. ST Normal Char"/>
    <w:link w:val="1STNormal"/>
    <w:rsid w:val="003B25ED"/>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3B25ED"/>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B25ED"/>
    <w:pPr>
      <w:spacing w:before="200"/>
      <w:ind w:firstLine="0"/>
    </w:pPr>
    <w:rPr>
      <w:rFonts w:ascii="Times New Roman" w:eastAsia="Times New Roman" w:hAnsi="Times New Roman" w:cs="Times New Roman"/>
    </w:rPr>
  </w:style>
  <w:style w:type="character" w:customStyle="1" w:styleId="normaltextrun">
    <w:name w:val="normaltextrun"/>
    <w:basedOn w:val="Numatytasispastraiposriftas"/>
    <w:rsid w:val="003B25ED"/>
  </w:style>
  <w:style w:type="character" w:customStyle="1" w:styleId="eop">
    <w:name w:val="eop"/>
    <w:basedOn w:val="Numatytasispastraiposriftas"/>
    <w:rsid w:val="003B25ED"/>
  </w:style>
  <w:style w:type="paragraph" w:customStyle="1" w:styleId="xmsonormal">
    <w:name w:val="x_msonormal"/>
    <w:basedOn w:val="prastasis"/>
    <w:rsid w:val="003B25ED"/>
    <w:pPr>
      <w:ind w:firstLine="0"/>
      <w:jc w:val="left"/>
    </w:pPr>
    <w:rPr>
      <w:rFonts w:ascii="Calibri" w:hAnsi="Calibri" w:cs="Calibri"/>
      <w:lang w:eastAsia="lt-LT"/>
    </w:rPr>
  </w:style>
  <w:style w:type="table" w:customStyle="1" w:styleId="TipTable">
    <w:name w:val="Tip Table"/>
    <w:basedOn w:val="prastojilentel"/>
    <w:uiPriority w:val="99"/>
    <w:rsid w:val="003B25ED"/>
    <w:pPr>
      <w:ind w:firstLine="0"/>
      <w:jc w:val="left"/>
    </w:pPr>
    <w:rPr>
      <w:color w:val="404040"/>
      <w:sz w:val="18"/>
      <w:szCs w:val="18"/>
      <w:lang w:val="en-US" w:eastAsia="ja-JP"/>
    </w:rPr>
    <w:tblPr>
      <w:tblCellMar>
        <w:top w:w="144" w:type="dxa"/>
        <w:left w:w="0" w:type="dxa"/>
        <w:right w:w="0" w:type="dxa"/>
      </w:tblCellMar>
    </w:tblPr>
    <w:tcPr>
      <w:shd w:val="clear" w:color="auto" w:fill="DBE5F1"/>
    </w:tcPr>
    <w:tblStylePr w:type="firstCol">
      <w:pPr>
        <w:wordWrap/>
        <w:jc w:val="center"/>
      </w:pPr>
    </w:tblStylePr>
  </w:style>
  <w:style w:type="character" w:customStyle="1" w:styleId="SraopastraipaDiagrama1">
    <w:name w:val="Sąrašo pastraipa Diagrama1"/>
    <w:aliases w:val="Buletai Diagrama1,Bullet EY Diagrama,List Paragraph21 Diagrama1,List Paragraph1 Diagrama,List Paragraph2 Diagrama,lp1 Diagrama1,Bullet 1 Diagrama1,Use Case List Paragraph Diagrama,Numbering Diagrama,ERP-List Paragraph Diagrama"/>
    <w:basedOn w:val="Numatytasispastraiposriftas"/>
    <w:uiPriority w:val="34"/>
    <w:qFormat/>
    <w:locked/>
    <w:rsid w:val="003B25ED"/>
    <w:rPr>
      <w:color w:val="404040"/>
      <w:sz w:val="18"/>
      <w:szCs w:val="18"/>
      <w:lang w:val="en-US" w:eastAsia="ja-JP"/>
    </w:rPr>
  </w:style>
  <w:style w:type="table" w:customStyle="1" w:styleId="Lentelstinklelisviesus1">
    <w:name w:val="Lentelės tinklelis – šviesus1"/>
    <w:basedOn w:val="prastojilentel"/>
    <w:next w:val="Lentelstinklelisviesus"/>
    <w:uiPriority w:val="40"/>
    <w:rsid w:val="003B25ED"/>
    <w:pPr>
      <w:ind w:firstLine="0"/>
      <w:jc w:val="left"/>
    </w:pPr>
    <w:rPr>
      <w:kern w:val="2"/>
      <w:lang w:eastAsia="lt-LT"/>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g-star-inserted">
    <w:name w:val="ng-star-inserted"/>
    <w:basedOn w:val="Numatytasispastraiposriftas"/>
    <w:rsid w:val="003B25ED"/>
  </w:style>
  <w:style w:type="character" w:customStyle="1" w:styleId="Antrat1Diagrama2">
    <w:name w:val="Antraštė 1 Diagrama2"/>
    <w:basedOn w:val="Numatytasispastraiposriftas"/>
    <w:uiPriority w:val="9"/>
    <w:rsid w:val="003B25ED"/>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3B25ED"/>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3B25ED"/>
  </w:style>
  <w:style w:type="character" w:styleId="Perirtashipersaitas">
    <w:name w:val="FollowedHyperlink"/>
    <w:basedOn w:val="Numatytasispastraiposriftas"/>
    <w:uiPriority w:val="99"/>
    <w:semiHidden/>
    <w:unhideWhenUsed/>
    <w:rsid w:val="003B25ED"/>
    <w:rPr>
      <w:color w:val="954F72" w:themeColor="followedHyperlink"/>
      <w:u w:val="single"/>
    </w:rPr>
  </w:style>
  <w:style w:type="paragraph" w:styleId="Betarp">
    <w:name w:val="No Spacing"/>
    <w:uiPriority w:val="1"/>
    <w:qFormat/>
    <w:rsid w:val="003B25ED"/>
  </w:style>
  <w:style w:type="table" w:styleId="Lentelstinklelisviesus">
    <w:name w:val="Grid Table Light"/>
    <w:basedOn w:val="prastojilentel"/>
    <w:uiPriority w:val="40"/>
    <w:rsid w:val="003B25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11">
      <w:bodyDiv w:val="1"/>
      <w:marLeft w:val="0"/>
      <w:marRight w:val="0"/>
      <w:marTop w:val="0"/>
      <w:marBottom w:val="0"/>
      <w:divBdr>
        <w:top w:val="none" w:sz="0" w:space="0" w:color="auto"/>
        <w:left w:val="none" w:sz="0" w:space="0" w:color="auto"/>
        <w:bottom w:val="none" w:sz="0" w:space="0" w:color="auto"/>
        <w:right w:val="none" w:sz="0" w:space="0" w:color="auto"/>
      </w:divBdr>
    </w:div>
    <w:div w:id="390739456">
      <w:bodyDiv w:val="1"/>
      <w:marLeft w:val="0"/>
      <w:marRight w:val="0"/>
      <w:marTop w:val="0"/>
      <w:marBottom w:val="0"/>
      <w:divBdr>
        <w:top w:val="none" w:sz="0" w:space="0" w:color="auto"/>
        <w:left w:val="none" w:sz="0" w:space="0" w:color="auto"/>
        <w:bottom w:val="none" w:sz="0" w:space="0" w:color="auto"/>
        <w:right w:val="none" w:sz="0" w:space="0" w:color="auto"/>
      </w:divBdr>
    </w:div>
    <w:div w:id="460807607">
      <w:bodyDiv w:val="1"/>
      <w:marLeft w:val="0"/>
      <w:marRight w:val="0"/>
      <w:marTop w:val="0"/>
      <w:marBottom w:val="0"/>
      <w:divBdr>
        <w:top w:val="none" w:sz="0" w:space="0" w:color="auto"/>
        <w:left w:val="none" w:sz="0" w:space="0" w:color="auto"/>
        <w:bottom w:val="none" w:sz="0" w:space="0" w:color="auto"/>
        <w:right w:val="none" w:sz="0" w:space="0" w:color="auto"/>
      </w:divBdr>
    </w:div>
    <w:div w:id="1181121155">
      <w:bodyDiv w:val="1"/>
      <w:marLeft w:val="0"/>
      <w:marRight w:val="0"/>
      <w:marTop w:val="0"/>
      <w:marBottom w:val="0"/>
      <w:divBdr>
        <w:top w:val="none" w:sz="0" w:space="0" w:color="auto"/>
        <w:left w:val="none" w:sz="0" w:space="0" w:color="auto"/>
        <w:bottom w:val="none" w:sz="0" w:space="0" w:color="auto"/>
        <w:right w:val="none" w:sz="0" w:space="0" w:color="auto"/>
      </w:divBdr>
    </w:div>
    <w:div w:id="1410686619">
      <w:bodyDiv w:val="1"/>
      <w:marLeft w:val="0"/>
      <w:marRight w:val="0"/>
      <w:marTop w:val="0"/>
      <w:marBottom w:val="0"/>
      <w:divBdr>
        <w:top w:val="none" w:sz="0" w:space="0" w:color="auto"/>
        <w:left w:val="none" w:sz="0" w:space="0" w:color="auto"/>
        <w:bottom w:val="none" w:sz="0" w:space="0" w:color="auto"/>
        <w:right w:val="none" w:sz="0" w:space="0" w:color="auto"/>
      </w:divBdr>
    </w:div>
    <w:div w:id="1975405072">
      <w:bodyDiv w:val="1"/>
      <w:marLeft w:val="0"/>
      <w:marRight w:val="0"/>
      <w:marTop w:val="0"/>
      <w:marBottom w:val="0"/>
      <w:divBdr>
        <w:top w:val="none" w:sz="0" w:space="0" w:color="auto"/>
        <w:left w:val="none" w:sz="0" w:space="0" w:color="auto"/>
        <w:bottom w:val="none" w:sz="0" w:space="0" w:color="auto"/>
        <w:right w:val="none" w:sz="0" w:space="0" w:color="auto"/>
      </w:divBdr>
    </w:div>
    <w:div w:id="20761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klausk.vpt.lt/hc/lt/sections/115001605685-EBVPD" TargetMode="External"/><Relationship Id="rId3" Type="http://schemas.openxmlformats.org/officeDocument/2006/relationships/settings" Target="settings.xml"/><Relationship Id="rId21" Type="http://schemas.openxmlformats.org/officeDocument/2006/relationships/hyperlink" Target="https://ec.europa.eu/tools/ecertis/" TargetMode="External"/><Relationship Id="rId7" Type="http://schemas.openxmlformats.org/officeDocument/2006/relationships/hyperlink" Target="https://viesiejipirkimai.lt" TargetMode="Externa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vpt.lrv.lt/lt/naujienos/ebvpd-pildymo-rekomendacijos"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e-seimas.lrs.lt/portal/legalAct/lt/TAD/a4c424b2888111edbdcebd68a7a0df7e?jfwid=-bxdpchp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24" Type="http://schemas.openxmlformats.org/officeDocument/2006/relationships/hyperlink" Target="http://ebvpd.eviesiejipirkimai.lt/espd-web/filter?lang=lt"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mailto:raimondas.danupas@kgnamai.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kt.gov.lt/lt/atviri-duomenys/diskvalifikavimas-is-viesuj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oreta.urbute@klaipeda.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vpt.lrv.lt/uploads/vpt/documents/files/uzssisfravimo%20instrukcij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26</Pages>
  <Words>56508</Words>
  <Characters>32211</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89</cp:revision>
  <dcterms:created xsi:type="dcterms:W3CDTF">2026-04-28T06:22:00Z</dcterms:created>
  <dcterms:modified xsi:type="dcterms:W3CDTF">2026-04-29T12:14:00Z</dcterms:modified>
</cp:coreProperties>
</file>