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600F90C1" w:rsidR="00D82912" w:rsidRDefault="00260B3D" w:rsidP="00FE7398">
      <w:pPr>
        <w:pStyle w:val="Body2"/>
        <w:jc w:val="center"/>
        <w:rPr>
          <w:rFonts w:eastAsia="Times New Roman" w:cs="Times New Roman"/>
          <w:b/>
          <w:color w:val="auto"/>
          <w:sz w:val="24"/>
          <w:szCs w:val="24"/>
          <w:lang w:val="lt-LT"/>
        </w:rPr>
      </w:pPr>
      <w:r w:rsidRPr="00260B3D">
        <w:rPr>
          <w:rFonts w:eastAsia="Times New Roman" w:cs="Times New Roman"/>
          <w:b/>
          <w:color w:val="auto"/>
          <w:sz w:val="24"/>
          <w:szCs w:val="24"/>
          <w:lang w:val="lt-LT"/>
        </w:rPr>
        <w:t xml:space="preserve">MEDŽIAGOS NAUDOJAMOS PAŽANGIOS TERAPIJOS VAISTINIŲ PREPARATŲ GAMYBOJE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w:t>
      </w:r>
      <w:r w:rsidR="005C5ED8">
        <w:rPr>
          <w:rFonts w:eastAsia="Times New Roman" w:cs="Times New Roman"/>
          <w:b/>
          <w:color w:val="auto"/>
          <w:sz w:val="24"/>
          <w:szCs w:val="24"/>
          <w:lang w:val="lt-LT"/>
        </w:rPr>
        <w:t>2121</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2B24606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260B3D">
        <w:rPr>
          <w:color w:val="000000" w:themeColor="text1"/>
          <w:lang w:val="lt-LT"/>
        </w:rPr>
        <w:t>medžiagas, naudojamas pažangios terapijos vaistinių preparatų gamyboje</w:t>
      </w:r>
      <w:r w:rsidR="00512668" w:rsidRPr="00512668">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6B3C4CA3"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260B3D">
        <w:rPr>
          <w:color w:val="000000" w:themeColor="text1"/>
          <w:lang w:val="lt-LT"/>
        </w:rPr>
        <w:t>medžiagos naudojamos pažangios terapijos vaistinių preparatų gamyboje</w:t>
      </w:r>
      <w:r w:rsidR="00B365B5">
        <w:rPr>
          <w:color w:val="000000" w:themeColor="text1"/>
          <w:lang w:val="lt-LT"/>
        </w:rPr>
        <w:t>.</w:t>
      </w:r>
    </w:p>
    <w:p w14:paraId="4D9DF862" w14:textId="4112F535" w:rsidR="00260B3D"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 xml:space="preserve">į dalis neskaidomas, nes </w:t>
      </w:r>
      <w:r w:rsidR="00260B3D">
        <w:rPr>
          <w:color w:val="000000" w:themeColor="text1"/>
          <w:lang w:val="lt-LT"/>
        </w:rPr>
        <w:t>s</w:t>
      </w:r>
      <w:r w:rsidR="00260B3D" w:rsidRPr="00260B3D">
        <w:rPr>
          <w:color w:val="000000" w:themeColor="text1"/>
          <w:lang w:val="lt-LT"/>
        </w:rPr>
        <w:t>kirtingų gamintojų prekės nedera tarpusavyje. Prekės naudojamos pažangios terapijos vaistinio preparato gamybai pagal išduotą Valstybinės vaistų kontrolės tarnybos leidimą gaminti pažangios terapijos vaistinius preparatus konkretiems pacientams pagal gydytojo paskyrimą</w:t>
      </w:r>
      <w:r w:rsidR="00260B3D">
        <w:rPr>
          <w:color w:val="000000" w:themeColor="text1"/>
          <w:lang w:val="lt-LT"/>
        </w:rPr>
        <w:t>.</w:t>
      </w:r>
      <w:r w:rsidR="00260B3D" w:rsidRPr="00260B3D">
        <w:rPr>
          <w:color w:val="000000" w:themeColor="text1"/>
          <w:lang w:val="lt-LT"/>
        </w:rPr>
        <w:t xml:space="preserve"> </w:t>
      </w:r>
    </w:p>
    <w:p w14:paraId="30D5CA00" w14:textId="11142A0D"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1FCAE699" w:rsidR="00DC3C9E" w:rsidRPr="00FA2ECF" w:rsidRDefault="00D82912" w:rsidP="003C2FE6">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260B3D">
        <w:rPr>
          <w:b/>
          <w:color w:val="000000" w:themeColor="text1"/>
          <w:lang w:val="lt-LT"/>
        </w:rPr>
        <w:t>4</w:t>
      </w:r>
      <w:r w:rsidR="005C5ED8">
        <w:rPr>
          <w:b/>
          <w:color w:val="000000" w:themeColor="text1"/>
          <w:lang w:val="lt-LT"/>
        </w:rPr>
        <w:t>52</w:t>
      </w:r>
      <w:r w:rsidR="00260B3D">
        <w:rPr>
          <w:b/>
          <w:color w:val="000000" w:themeColor="text1"/>
          <w:lang w:val="lt-LT"/>
        </w:rPr>
        <w:t> </w:t>
      </w:r>
      <w:r w:rsidR="005C5ED8">
        <w:rPr>
          <w:b/>
          <w:color w:val="000000" w:themeColor="text1"/>
          <w:lang w:val="lt-LT"/>
        </w:rPr>
        <w:t>4</w:t>
      </w:r>
      <w:r w:rsidR="00260B3D">
        <w:rPr>
          <w:b/>
          <w:color w:val="000000" w:themeColor="text1"/>
          <w:lang w:val="lt-LT"/>
        </w:rPr>
        <w:t>00,00</w:t>
      </w:r>
      <w:r w:rsidR="00514E7C">
        <w:rPr>
          <w:b/>
          <w:color w:val="000000" w:themeColor="text1"/>
          <w:lang w:val="lt-LT"/>
        </w:rPr>
        <w:t xml:space="preserve"> </w:t>
      </w:r>
      <w:r w:rsidR="001428F9">
        <w:rPr>
          <w:b/>
          <w:color w:val="000000" w:themeColor="text1"/>
          <w:lang w:val="lt-LT"/>
        </w:rPr>
        <w:t>Eur be PVM/</w:t>
      </w:r>
      <w:r w:rsidR="001428F9" w:rsidRPr="00DC3C9E">
        <w:rPr>
          <w:lang w:val="lt-LT"/>
        </w:rPr>
        <w:t xml:space="preserve"> </w:t>
      </w:r>
      <w:r w:rsidR="00260B3D">
        <w:rPr>
          <w:b/>
          <w:color w:val="000000" w:themeColor="text1"/>
          <w:lang w:val="lt-LT"/>
        </w:rPr>
        <w:t>4</w:t>
      </w:r>
      <w:r w:rsidR="005C5ED8">
        <w:rPr>
          <w:b/>
          <w:color w:val="000000" w:themeColor="text1"/>
          <w:lang w:val="lt-LT"/>
        </w:rPr>
        <w:t>75 020</w:t>
      </w:r>
      <w:r w:rsidR="00260B3D">
        <w:rPr>
          <w:b/>
          <w:color w:val="000000" w:themeColor="text1"/>
          <w:lang w:val="lt-LT"/>
        </w:rPr>
        <w:t>,00</w:t>
      </w:r>
      <w:r w:rsidR="00514E7C">
        <w:rPr>
          <w:b/>
          <w:color w:val="000000" w:themeColor="text1"/>
          <w:lang w:val="lt-LT"/>
        </w:rPr>
        <w:t xml:space="preserve"> </w:t>
      </w:r>
      <w:r w:rsidR="001428F9">
        <w:rPr>
          <w:b/>
          <w:color w:val="000000" w:themeColor="text1"/>
          <w:lang w:val="lt-LT"/>
        </w:rPr>
        <w:t>Eur su PVM.</w:t>
      </w:r>
    </w:p>
    <w:p w14:paraId="4A936B87" w14:textId="755508AA"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5ED8" w:rsidRPr="005C5ED8">
        <w:rPr>
          <w:i/>
          <w:iCs/>
          <w:color w:val="000000" w:themeColor="text1"/>
          <w:bdr w:val="none" w:sz="0" w:space="0" w:color="auto" w:frame="1"/>
          <w:shd w:val="clear" w:color="auto" w:fill="FFFFFF"/>
          <w:lang w:val="lt-LT"/>
        </w:rPr>
        <w:t>Vadovaujantis Pridėtinės vertės mokesčio įstatymo 19 str. 4 d. nuostatomis</w:t>
      </w:r>
      <w:r w:rsidR="005C5ED8">
        <w:rPr>
          <w:i/>
          <w:iCs/>
          <w:color w:val="000000" w:themeColor="text1"/>
          <w:bdr w:val="none" w:sz="0" w:space="0" w:color="auto" w:frame="1"/>
          <w:shd w:val="clear" w:color="auto" w:fill="FFFFFF"/>
          <w:lang w:val="lt-LT"/>
        </w:rPr>
        <w:t xml:space="preserve">, </w:t>
      </w:r>
      <w:r w:rsidRPr="006B111D">
        <w:rPr>
          <w:i/>
          <w:iCs/>
          <w:color w:val="000000" w:themeColor="text1"/>
          <w:bdr w:val="none" w:sz="0" w:space="0" w:color="auto" w:frame="1"/>
          <w:shd w:val="clear" w:color="auto" w:fill="FFFFFF"/>
          <w:lang w:val="lt-LT"/>
        </w:rPr>
        <w:t xml:space="preserve">PO kaina </w:t>
      </w:r>
      <w:r w:rsidR="005C5ED8">
        <w:rPr>
          <w:i/>
          <w:iCs/>
          <w:color w:val="000000" w:themeColor="text1"/>
          <w:bdr w:val="none" w:sz="0" w:space="0" w:color="auto" w:frame="1"/>
          <w:shd w:val="clear" w:color="auto" w:fill="FFFFFF"/>
          <w:lang w:val="lt-LT"/>
        </w:rPr>
        <w:t xml:space="preserve">suplanuota taikant </w:t>
      </w:r>
      <w:r w:rsidR="00062829">
        <w:rPr>
          <w:i/>
          <w:iCs/>
          <w:color w:val="000000" w:themeColor="text1"/>
          <w:bdr w:val="none" w:sz="0" w:space="0" w:color="auto" w:frame="1"/>
          <w:shd w:val="clear" w:color="auto" w:fill="FFFFFF"/>
          <w:lang w:val="lt-LT"/>
        </w:rPr>
        <w:t>lengvatinį 5 proc.</w:t>
      </w:r>
      <w:r w:rsidRPr="006B111D">
        <w:rPr>
          <w:i/>
          <w:iCs/>
          <w:color w:val="000000" w:themeColor="text1"/>
          <w:bdr w:val="none" w:sz="0" w:space="0" w:color="auto" w:frame="1"/>
          <w:shd w:val="clear" w:color="auto" w:fill="FFFFFF"/>
          <w:lang w:val="lt-LT"/>
        </w:rPr>
        <w:t xml:space="preserve">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5DFE29C6" w:rsidR="00C429A4" w:rsidRDefault="00C429A4" w:rsidP="006124AA">
      <w:pPr>
        <w:pStyle w:val="NormalWeb"/>
        <w:spacing w:before="0" w:beforeAutospacing="0" w:after="0" w:afterAutospacing="0"/>
        <w:jc w:val="both"/>
        <w:rPr>
          <w:color w:val="000000"/>
          <w:sz w:val="22"/>
          <w:szCs w:val="22"/>
        </w:rPr>
      </w:pPr>
      <w:r>
        <w:rPr>
          <w:color w:val="000000"/>
          <w:sz w:val="22"/>
          <w:szCs w:val="22"/>
        </w:rPr>
        <w:lastRenderedPageBreak/>
        <w:tab/>
        <w:t xml:space="preserve">21. </w:t>
      </w:r>
      <w:r w:rsidRPr="00C429A4">
        <w:rPr>
          <w:color w:val="000000"/>
          <w:sz w:val="22"/>
          <w:szCs w:val="22"/>
        </w:rPr>
        <w:t>Įsigyti prekių naudojantis Centrinės perkančiosios organizacijos  (toliau – CPO LT) elektroniniu katalogu galimybės nėra , nes prekių CPO</w:t>
      </w:r>
      <w:r w:rsidR="00260B3D">
        <w:rPr>
          <w:color w:val="000000"/>
          <w:sz w:val="22"/>
          <w:szCs w:val="22"/>
        </w:rPr>
        <w:t xml:space="preserve"> </w:t>
      </w:r>
      <w:r w:rsidRPr="00C429A4">
        <w:rPr>
          <w:color w:val="000000"/>
          <w:sz w:val="22"/>
          <w:szCs w:val="22"/>
        </w:rPr>
        <w:t>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0A85664C" w14:textId="33450B77" w:rsidR="005C5ED8" w:rsidRDefault="005C5ED8" w:rsidP="006124AA">
      <w:pPr>
        <w:pStyle w:val="NormalWeb"/>
        <w:spacing w:before="0" w:beforeAutospacing="0" w:after="0" w:afterAutospacing="0"/>
        <w:ind w:firstLine="720"/>
        <w:jc w:val="both"/>
        <w:rPr>
          <w:color w:val="000000"/>
          <w:sz w:val="22"/>
          <w:szCs w:val="22"/>
        </w:rPr>
      </w:pPr>
      <w:r>
        <w:rPr>
          <w:color w:val="000000"/>
          <w:sz w:val="22"/>
          <w:szCs w:val="22"/>
        </w:rPr>
        <w:t xml:space="preserve">23. </w:t>
      </w:r>
      <w:r w:rsidR="00F75485" w:rsidRPr="00F75485">
        <w:rPr>
          <w:color w:val="000000"/>
          <w:sz w:val="22"/>
          <w:szCs w:val="22"/>
        </w:rPr>
        <w:t>Dėl šio pirkimo buvo vykdoma rinkos konsultacija, skelbta 2026-0</w:t>
      </w:r>
      <w:r w:rsidR="00F75485">
        <w:rPr>
          <w:color w:val="000000"/>
          <w:sz w:val="22"/>
          <w:szCs w:val="22"/>
        </w:rPr>
        <w:t>4</w:t>
      </w:r>
      <w:r w:rsidR="00F75485" w:rsidRPr="00F75485">
        <w:rPr>
          <w:color w:val="000000"/>
          <w:sz w:val="22"/>
          <w:szCs w:val="22"/>
        </w:rPr>
        <w:t>-1</w:t>
      </w:r>
      <w:r w:rsidR="00F75485">
        <w:rPr>
          <w:color w:val="000000"/>
          <w:sz w:val="22"/>
          <w:szCs w:val="22"/>
        </w:rPr>
        <w:t>4</w:t>
      </w:r>
      <w:r w:rsidR="00F75485" w:rsidRPr="00F75485">
        <w:rPr>
          <w:color w:val="000000"/>
          <w:sz w:val="22"/>
          <w:szCs w:val="22"/>
        </w:rPr>
        <w:t xml:space="preserve"> CVP IS priemonėmis, CVP IS Nr. 7373194. Rinkos konsultacijos </w:t>
      </w:r>
      <w:r w:rsidR="00F75485">
        <w:rPr>
          <w:color w:val="000000"/>
          <w:sz w:val="22"/>
          <w:szCs w:val="22"/>
        </w:rPr>
        <w:t>metu pastabų/pasiūlymų iš tiekėjų negauta</w:t>
      </w:r>
      <w:r w:rsidR="00F75485" w:rsidRPr="00F75485">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BEC5" w14:textId="77777777" w:rsidR="00BC4DB8" w:rsidRDefault="00BC4DB8">
      <w:r>
        <w:separator/>
      </w:r>
    </w:p>
  </w:endnote>
  <w:endnote w:type="continuationSeparator" w:id="0">
    <w:p w14:paraId="5B39EFEF" w14:textId="77777777" w:rsidR="00BC4DB8" w:rsidRDefault="00BC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90C1" w14:textId="77777777" w:rsidR="00BC4DB8" w:rsidRDefault="00BC4DB8">
      <w:r>
        <w:separator/>
      </w:r>
    </w:p>
  </w:footnote>
  <w:footnote w:type="continuationSeparator" w:id="0">
    <w:p w14:paraId="251C48B1" w14:textId="77777777" w:rsidR="00BC4DB8" w:rsidRDefault="00BC4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60B3D"/>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5C5ED8"/>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1F9"/>
    <w:rsid w:val="007D4B46"/>
    <w:rsid w:val="007D625E"/>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92334"/>
    <w:rsid w:val="008A1A7F"/>
    <w:rsid w:val="008B3D56"/>
    <w:rsid w:val="008B51F0"/>
    <w:rsid w:val="008C1E0B"/>
    <w:rsid w:val="008C2B8C"/>
    <w:rsid w:val="008D7AF7"/>
    <w:rsid w:val="008E21AD"/>
    <w:rsid w:val="008E4CA7"/>
    <w:rsid w:val="008F0143"/>
    <w:rsid w:val="009054BD"/>
    <w:rsid w:val="00907C5F"/>
    <w:rsid w:val="00923E93"/>
    <w:rsid w:val="009262FF"/>
    <w:rsid w:val="00936B32"/>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4DB8"/>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72BB1"/>
    <w:rsid w:val="00F75485"/>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2995</Words>
  <Characters>1708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11</cp:revision>
  <dcterms:created xsi:type="dcterms:W3CDTF">2025-10-15T06:14:00Z</dcterms:created>
  <dcterms:modified xsi:type="dcterms:W3CDTF">2026-05-06T04:09:00Z</dcterms:modified>
</cp:coreProperties>
</file>