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E7E5" w14:textId="78597E90" w:rsidR="006E713A" w:rsidRDefault="002D3B1F" w:rsidP="003B541D">
      <w:pPr>
        <w:spacing w:after="0"/>
        <w:ind w:right="-577"/>
        <w:contextualSpacing/>
        <w:jc w:val="center"/>
        <w:rPr>
          <w:rFonts w:ascii="Times New Roman" w:hAnsi="Times New Roman"/>
          <w:b/>
          <w:sz w:val="24"/>
          <w:szCs w:val="24"/>
        </w:rPr>
      </w:pPr>
      <w:r w:rsidRPr="00C64CEF">
        <w:rPr>
          <w:rFonts w:ascii="Times New Roman" w:hAnsi="Times New Roman"/>
          <w:b/>
          <w:sz w:val="24"/>
          <w:szCs w:val="24"/>
        </w:rPr>
        <w:t>M</w:t>
      </w:r>
      <w:r w:rsidR="008F2804">
        <w:rPr>
          <w:rFonts w:ascii="Times New Roman" w:hAnsi="Times New Roman"/>
          <w:b/>
          <w:sz w:val="24"/>
          <w:szCs w:val="24"/>
        </w:rPr>
        <w:t>AITINIMO ŠALTINIS</w:t>
      </w:r>
      <w:r w:rsidR="002B677B">
        <w:rPr>
          <w:rFonts w:ascii="Times New Roman" w:hAnsi="Times New Roman"/>
          <w:b/>
          <w:sz w:val="24"/>
          <w:szCs w:val="24"/>
        </w:rPr>
        <w:t xml:space="preserve"> (LYGINTUVAS)</w:t>
      </w:r>
      <w:r w:rsidR="008F2804">
        <w:rPr>
          <w:rFonts w:ascii="Times New Roman" w:hAnsi="Times New Roman"/>
          <w:b/>
          <w:sz w:val="24"/>
          <w:szCs w:val="24"/>
        </w:rPr>
        <w:t xml:space="preserve"> TERMINĖS PLAZMOS GENERAVIMUI</w:t>
      </w:r>
    </w:p>
    <w:p w14:paraId="160CB526" w14:textId="77777777" w:rsidR="00E70D02" w:rsidRDefault="004C15A7" w:rsidP="003B541D">
      <w:pPr>
        <w:spacing w:after="0"/>
        <w:ind w:right="-577"/>
        <w:contextualSpacing/>
        <w:jc w:val="center"/>
        <w:rPr>
          <w:rFonts w:ascii="Times New Roman" w:hAnsi="Times New Roman"/>
          <w:b/>
          <w:sz w:val="24"/>
          <w:szCs w:val="24"/>
        </w:rPr>
      </w:pPr>
      <w:r w:rsidRPr="00C64CEF">
        <w:rPr>
          <w:rFonts w:ascii="Times New Roman" w:hAnsi="Times New Roman"/>
          <w:b/>
          <w:sz w:val="24"/>
          <w:szCs w:val="24"/>
        </w:rPr>
        <w:t>TECHNINĖ SPECIFIKACIJA</w:t>
      </w:r>
      <w:r w:rsidR="00C25ACD">
        <w:rPr>
          <w:rFonts w:ascii="Times New Roman" w:hAnsi="Times New Roman"/>
          <w:b/>
          <w:sz w:val="24"/>
          <w:szCs w:val="24"/>
        </w:rPr>
        <w:t xml:space="preserve"> </w:t>
      </w:r>
    </w:p>
    <w:p w14:paraId="6928A0C6" w14:textId="77777777" w:rsidR="00E70D02" w:rsidRDefault="00E70D02" w:rsidP="003B541D">
      <w:pPr>
        <w:spacing w:after="0"/>
        <w:ind w:right="-577"/>
        <w:contextualSpacing/>
        <w:jc w:val="center"/>
        <w:rPr>
          <w:rFonts w:ascii="Times New Roman" w:hAnsi="Times New Roman"/>
          <w:b/>
          <w:sz w:val="24"/>
          <w:szCs w:val="24"/>
        </w:rPr>
      </w:pPr>
    </w:p>
    <w:p w14:paraId="64EBD854" w14:textId="34D8C41D" w:rsidR="004C15A7" w:rsidRPr="00C64CEF" w:rsidRDefault="000A477E" w:rsidP="003B541D">
      <w:pPr>
        <w:spacing w:after="0"/>
        <w:ind w:right="-577"/>
        <w:contextualSpacing/>
        <w:jc w:val="center"/>
        <w:rPr>
          <w:rFonts w:ascii="Times New Roman" w:hAnsi="Times New Roman"/>
          <w:b/>
          <w:sz w:val="24"/>
          <w:szCs w:val="24"/>
        </w:rPr>
      </w:pPr>
      <w:r>
        <w:rPr>
          <w:rFonts w:ascii="Times New Roman" w:hAnsi="Times New Roman"/>
          <w:b/>
          <w:sz w:val="24"/>
          <w:szCs w:val="24"/>
        </w:rPr>
        <w:t>TECH</w:t>
      </w:r>
      <w:r w:rsidR="00E70D02">
        <w:rPr>
          <w:rFonts w:ascii="Times New Roman" w:hAnsi="Times New Roman"/>
          <w:b/>
          <w:sz w:val="24"/>
          <w:szCs w:val="24"/>
        </w:rPr>
        <w:t xml:space="preserve">NICAL SPECIFICATION OF </w:t>
      </w:r>
      <w:r w:rsidR="0074187F">
        <w:rPr>
          <w:rFonts w:ascii="Times New Roman" w:hAnsi="Times New Roman"/>
          <w:b/>
          <w:sz w:val="24"/>
          <w:szCs w:val="24"/>
        </w:rPr>
        <w:t xml:space="preserve">POWER </w:t>
      </w:r>
      <w:r w:rsidR="00CC5554">
        <w:rPr>
          <w:rFonts w:ascii="Times New Roman" w:hAnsi="Times New Roman"/>
          <w:b/>
          <w:sz w:val="24"/>
          <w:szCs w:val="24"/>
        </w:rPr>
        <w:t>SUPPLY UNIT</w:t>
      </w:r>
      <w:r w:rsidR="002B677B">
        <w:rPr>
          <w:rFonts w:ascii="Times New Roman" w:hAnsi="Times New Roman"/>
          <w:b/>
          <w:sz w:val="24"/>
          <w:szCs w:val="24"/>
        </w:rPr>
        <w:t xml:space="preserve"> (RECTIFIER)</w:t>
      </w:r>
      <w:r w:rsidR="0074187F">
        <w:rPr>
          <w:rFonts w:ascii="Times New Roman" w:hAnsi="Times New Roman"/>
          <w:b/>
          <w:sz w:val="24"/>
          <w:szCs w:val="24"/>
        </w:rPr>
        <w:t xml:space="preserve"> FOR THERMAL PLASMA</w:t>
      </w:r>
      <w:r w:rsidR="00E70D02">
        <w:rPr>
          <w:rFonts w:ascii="Times New Roman" w:hAnsi="Times New Roman"/>
          <w:b/>
          <w:sz w:val="24"/>
          <w:szCs w:val="24"/>
        </w:rPr>
        <w:t xml:space="preserve"> GENERATION</w:t>
      </w:r>
    </w:p>
    <w:p w14:paraId="11A897BE" w14:textId="4F786F64" w:rsidR="004C15A7" w:rsidRPr="00C64CEF" w:rsidRDefault="004C15A7" w:rsidP="002C39B5">
      <w:pPr>
        <w:spacing w:before="120" w:after="120" w:line="360" w:lineRule="auto"/>
        <w:ind w:left="720" w:hanging="360"/>
        <w:contextualSpacing/>
        <w:jc w:val="center"/>
        <w:rPr>
          <w:rFonts w:ascii="Times New Roman" w:hAnsi="Times New Roman"/>
          <w:b/>
          <w:sz w:val="24"/>
          <w:szCs w:val="24"/>
        </w:rPr>
      </w:pPr>
    </w:p>
    <w:tbl>
      <w:tblPr>
        <w:tblW w:w="96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28" w:type="dxa"/>
        </w:tblCellMar>
        <w:tblLook w:val="00A0" w:firstRow="1" w:lastRow="0" w:firstColumn="1" w:lastColumn="0" w:noHBand="0" w:noVBand="0"/>
      </w:tblPr>
      <w:tblGrid>
        <w:gridCol w:w="671"/>
        <w:gridCol w:w="1843"/>
        <w:gridCol w:w="4819"/>
        <w:gridCol w:w="2317"/>
      </w:tblGrid>
      <w:tr w:rsidR="004C15A7" w:rsidRPr="00C64CEF" w14:paraId="7B0F5F85" w14:textId="77777777" w:rsidTr="0091510C">
        <w:trPr>
          <w:trHeight w:val="463"/>
          <w:tblHeader/>
        </w:trPr>
        <w:tc>
          <w:tcPr>
            <w:tcW w:w="671" w:type="dxa"/>
            <w:shd w:val="clear" w:color="auto" w:fill="DAEEF3"/>
            <w:tcMar>
              <w:left w:w="85" w:type="dxa"/>
              <w:right w:w="28" w:type="dxa"/>
            </w:tcMar>
            <w:vAlign w:val="center"/>
          </w:tcPr>
          <w:p w14:paraId="0BD1FBF7" w14:textId="51081035" w:rsidR="004C15A7" w:rsidRPr="00C64CEF" w:rsidRDefault="004C15A7" w:rsidP="00EE6285">
            <w:pPr>
              <w:spacing w:after="0" w:line="220" w:lineRule="exact"/>
              <w:jc w:val="center"/>
              <w:rPr>
                <w:rFonts w:ascii="Times New Roman" w:hAnsi="Times New Roman"/>
                <w:b/>
                <w:sz w:val="24"/>
                <w:szCs w:val="24"/>
              </w:rPr>
            </w:pPr>
            <w:r w:rsidRPr="00C64CEF">
              <w:rPr>
                <w:rFonts w:ascii="Times New Roman" w:hAnsi="Times New Roman"/>
                <w:b/>
                <w:sz w:val="24"/>
                <w:szCs w:val="24"/>
              </w:rPr>
              <w:t>Nr.</w:t>
            </w:r>
            <w:r w:rsidR="008D2D08">
              <w:rPr>
                <w:rFonts w:ascii="Times New Roman" w:hAnsi="Times New Roman"/>
                <w:b/>
                <w:sz w:val="24"/>
                <w:szCs w:val="24"/>
              </w:rPr>
              <w:t xml:space="preserve"> / </w:t>
            </w:r>
            <w:proofErr w:type="spellStart"/>
            <w:r w:rsidR="008D2D08">
              <w:rPr>
                <w:rFonts w:ascii="Times New Roman" w:hAnsi="Times New Roman"/>
                <w:b/>
                <w:sz w:val="24"/>
                <w:szCs w:val="24"/>
              </w:rPr>
              <w:t>No</w:t>
            </w:r>
            <w:proofErr w:type="spellEnd"/>
            <w:r w:rsidR="008D2D08">
              <w:rPr>
                <w:rFonts w:ascii="Times New Roman" w:hAnsi="Times New Roman"/>
                <w:b/>
                <w:sz w:val="24"/>
                <w:szCs w:val="24"/>
              </w:rPr>
              <w:t>.</w:t>
            </w:r>
          </w:p>
        </w:tc>
        <w:tc>
          <w:tcPr>
            <w:tcW w:w="1843" w:type="dxa"/>
            <w:shd w:val="clear" w:color="auto" w:fill="DAEEF3"/>
            <w:tcMar>
              <w:left w:w="85" w:type="dxa"/>
              <w:right w:w="28" w:type="dxa"/>
            </w:tcMar>
            <w:vAlign w:val="center"/>
          </w:tcPr>
          <w:p w14:paraId="796BE7C1" w14:textId="77777777" w:rsidR="004C15A7" w:rsidRDefault="004C15A7" w:rsidP="00EE6285">
            <w:pPr>
              <w:spacing w:after="0" w:line="220" w:lineRule="exact"/>
              <w:jc w:val="center"/>
              <w:rPr>
                <w:rFonts w:ascii="Times New Roman" w:hAnsi="Times New Roman"/>
                <w:b/>
                <w:sz w:val="24"/>
                <w:szCs w:val="24"/>
              </w:rPr>
            </w:pPr>
            <w:r w:rsidRPr="00C64CEF">
              <w:rPr>
                <w:rFonts w:ascii="Times New Roman" w:hAnsi="Times New Roman"/>
                <w:b/>
                <w:sz w:val="24"/>
                <w:szCs w:val="24"/>
              </w:rPr>
              <w:t>Komponento</w:t>
            </w:r>
            <w:r w:rsidR="006C14AE" w:rsidRPr="00C64CEF">
              <w:rPr>
                <w:rFonts w:ascii="Times New Roman" w:hAnsi="Times New Roman"/>
                <w:b/>
                <w:sz w:val="24"/>
                <w:szCs w:val="24"/>
              </w:rPr>
              <w:t xml:space="preserve"> / prietaiso</w:t>
            </w:r>
            <w:r w:rsidRPr="00C64CEF">
              <w:rPr>
                <w:rFonts w:ascii="Times New Roman" w:hAnsi="Times New Roman"/>
                <w:b/>
                <w:sz w:val="24"/>
                <w:szCs w:val="24"/>
              </w:rPr>
              <w:t xml:space="preserve"> pavadinimas</w:t>
            </w:r>
            <w:r w:rsidR="008D2D08">
              <w:rPr>
                <w:rFonts w:ascii="Times New Roman" w:hAnsi="Times New Roman"/>
                <w:b/>
                <w:sz w:val="24"/>
                <w:szCs w:val="24"/>
              </w:rPr>
              <w:t xml:space="preserve"> </w:t>
            </w:r>
          </w:p>
          <w:p w14:paraId="378C95C2" w14:textId="77777777" w:rsidR="0088295E" w:rsidRDefault="0088295E" w:rsidP="00EE6285">
            <w:pPr>
              <w:spacing w:after="0" w:line="220" w:lineRule="exact"/>
              <w:jc w:val="center"/>
              <w:rPr>
                <w:rFonts w:ascii="Times New Roman" w:hAnsi="Times New Roman"/>
                <w:b/>
                <w:sz w:val="24"/>
                <w:szCs w:val="24"/>
              </w:rPr>
            </w:pPr>
          </w:p>
          <w:p w14:paraId="11BBDF17" w14:textId="20DC1E8C" w:rsidR="008D2D08" w:rsidRPr="00C64CEF" w:rsidRDefault="0088295E" w:rsidP="00EE6285">
            <w:pPr>
              <w:spacing w:after="0" w:line="220" w:lineRule="exact"/>
              <w:jc w:val="center"/>
              <w:rPr>
                <w:rFonts w:ascii="Times New Roman" w:hAnsi="Times New Roman"/>
                <w:b/>
                <w:sz w:val="24"/>
                <w:szCs w:val="24"/>
              </w:rPr>
            </w:pPr>
            <w:proofErr w:type="spellStart"/>
            <w:r>
              <w:rPr>
                <w:rFonts w:ascii="Times New Roman" w:hAnsi="Times New Roman"/>
                <w:b/>
                <w:sz w:val="24"/>
                <w:szCs w:val="24"/>
              </w:rPr>
              <w:t>Equipment</w:t>
            </w:r>
            <w:proofErr w:type="spellEnd"/>
            <w:r>
              <w:rPr>
                <w:rFonts w:ascii="Times New Roman" w:hAnsi="Times New Roman"/>
                <w:b/>
                <w:sz w:val="24"/>
                <w:szCs w:val="24"/>
              </w:rPr>
              <w:t xml:space="preserve"> name</w:t>
            </w:r>
          </w:p>
        </w:tc>
        <w:tc>
          <w:tcPr>
            <w:tcW w:w="4819" w:type="dxa"/>
            <w:shd w:val="clear" w:color="auto" w:fill="DAEEF3"/>
            <w:tcMar>
              <w:left w:w="85" w:type="dxa"/>
              <w:right w:w="28" w:type="dxa"/>
            </w:tcMar>
            <w:vAlign w:val="center"/>
          </w:tcPr>
          <w:p w14:paraId="461C5E52" w14:textId="77777777" w:rsidR="004C15A7" w:rsidRDefault="004C15A7" w:rsidP="0050774A">
            <w:pPr>
              <w:spacing w:before="20" w:after="20" w:line="240" w:lineRule="auto"/>
              <w:jc w:val="center"/>
              <w:rPr>
                <w:rFonts w:ascii="Times New Roman" w:hAnsi="Times New Roman"/>
                <w:b/>
                <w:color w:val="000000"/>
                <w:sz w:val="24"/>
                <w:szCs w:val="24"/>
              </w:rPr>
            </w:pPr>
            <w:r w:rsidRPr="00C64CEF">
              <w:rPr>
                <w:rFonts w:ascii="Times New Roman" w:hAnsi="Times New Roman"/>
                <w:b/>
                <w:color w:val="000000"/>
                <w:sz w:val="24"/>
                <w:szCs w:val="24"/>
              </w:rPr>
              <w:t>Reikalaujami techniniai rodikliai</w:t>
            </w:r>
            <w:r w:rsidR="006C14AE" w:rsidRPr="00C64CEF">
              <w:rPr>
                <w:rFonts w:ascii="Times New Roman" w:hAnsi="Times New Roman"/>
                <w:b/>
                <w:color w:val="000000"/>
                <w:sz w:val="24"/>
                <w:szCs w:val="24"/>
              </w:rPr>
              <w:t xml:space="preserve"> / charakteristika</w:t>
            </w:r>
          </w:p>
          <w:p w14:paraId="4D77FEEB" w14:textId="77777777" w:rsidR="0088295E" w:rsidRDefault="0088295E" w:rsidP="0050774A">
            <w:pPr>
              <w:spacing w:before="20" w:after="20" w:line="240" w:lineRule="auto"/>
              <w:jc w:val="center"/>
              <w:rPr>
                <w:rFonts w:ascii="Times New Roman" w:hAnsi="Times New Roman"/>
                <w:b/>
                <w:color w:val="000000"/>
                <w:sz w:val="24"/>
                <w:szCs w:val="24"/>
              </w:rPr>
            </w:pPr>
          </w:p>
          <w:p w14:paraId="6F6A3D36" w14:textId="6AA11597" w:rsidR="0088295E" w:rsidRPr="00C64CEF" w:rsidRDefault="000366BB" w:rsidP="0050774A">
            <w:pPr>
              <w:spacing w:before="20" w:after="20" w:line="240" w:lineRule="auto"/>
              <w:jc w:val="center"/>
              <w:rPr>
                <w:rFonts w:ascii="Times New Roman" w:hAnsi="Times New Roman"/>
                <w:b/>
                <w:color w:val="000000"/>
                <w:sz w:val="24"/>
                <w:szCs w:val="24"/>
              </w:rPr>
            </w:pPr>
            <w:proofErr w:type="spellStart"/>
            <w:r>
              <w:rPr>
                <w:rFonts w:ascii="Times New Roman" w:hAnsi="Times New Roman"/>
                <w:b/>
                <w:color w:val="000000"/>
                <w:sz w:val="24"/>
                <w:szCs w:val="24"/>
              </w:rPr>
              <w:t>Technical</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requirements</w:t>
            </w:r>
            <w:proofErr w:type="spellEnd"/>
            <w:r>
              <w:rPr>
                <w:rFonts w:ascii="Times New Roman" w:hAnsi="Times New Roman"/>
                <w:b/>
                <w:color w:val="000000"/>
                <w:sz w:val="24"/>
                <w:szCs w:val="24"/>
              </w:rPr>
              <w:t xml:space="preserve"> / </w:t>
            </w:r>
            <w:proofErr w:type="spellStart"/>
            <w:r>
              <w:rPr>
                <w:rFonts w:ascii="Times New Roman" w:hAnsi="Times New Roman"/>
                <w:b/>
                <w:color w:val="000000"/>
                <w:sz w:val="24"/>
                <w:szCs w:val="24"/>
              </w:rPr>
              <w:t>characteristics</w:t>
            </w:r>
            <w:proofErr w:type="spellEnd"/>
          </w:p>
        </w:tc>
        <w:tc>
          <w:tcPr>
            <w:tcW w:w="2317" w:type="dxa"/>
            <w:shd w:val="clear" w:color="auto" w:fill="DAEEF3"/>
            <w:tcMar>
              <w:left w:w="85" w:type="dxa"/>
              <w:right w:w="28" w:type="dxa"/>
            </w:tcMar>
            <w:vAlign w:val="center"/>
          </w:tcPr>
          <w:p w14:paraId="0C96FC87" w14:textId="77777777" w:rsidR="004C15A7" w:rsidRDefault="004C15A7" w:rsidP="00EE6285">
            <w:pPr>
              <w:spacing w:after="0" w:line="220" w:lineRule="exact"/>
              <w:jc w:val="center"/>
              <w:rPr>
                <w:rFonts w:ascii="Times New Roman" w:hAnsi="Times New Roman"/>
                <w:b/>
                <w:sz w:val="24"/>
                <w:szCs w:val="24"/>
              </w:rPr>
            </w:pPr>
            <w:r w:rsidRPr="00C64CEF">
              <w:rPr>
                <w:rFonts w:ascii="Times New Roman" w:hAnsi="Times New Roman"/>
                <w:b/>
                <w:sz w:val="24"/>
                <w:szCs w:val="24"/>
              </w:rPr>
              <w:t>Tiekėjo siūlomos charakteristikos</w:t>
            </w:r>
          </w:p>
          <w:p w14:paraId="38259070" w14:textId="77777777" w:rsidR="000366BB" w:rsidRDefault="000366BB" w:rsidP="00EE6285">
            <w:pPr>
              <w:spacing w:after="0" w:line="220" w:lineRule="exact"/>
              <w:jc w:val="center"/>
              <w:rPr>
                <w:rFonts w:ascii="Times New Roman" w:hAnsi="Times New Roman"/>
                <w:b/>
                <w:sz w:val="24"/>
                <w:szCs w:val="24"/>
              </w:rPr>
            </w:pPr>
          </w:p>
          <w:p w14:paraId="59BB21DF" w14:textId="624E20FB" w:rsidR="000366BB" w:rsidRPr="00C64CEF" w:rsidRDefault="00E274B0" w:rsidP="00EE6285">
            <w:pPr>
              <w:spacing w:after="0" w:line="220" w:lineRule="exact"/>
              <w:jc w:val="center"/>
              <w:rPr>
                <w:rFonts w:ascii="Times New Roman" w:hAnsi="Times New Roman"/>
                <w:b/>
                <w:sz w:val="24"/>
                <w:szCs w:val="24"/>
              </w:rPr>
            </w:pPr>
            <w:proofErr w:type="spellStart"/>
            <w:r>
              <w:rPr>
                <w:rFonts w:ascii="Times New Roman" w:hAnsi="Times New Roman"/>
                <w:b/>
                <w:sz w:val="24"/>
                <w:szCs w:val="24"/>
              </w:rPr>
              <w:t>Supplier‘s</w:t>
            </w:r>
            <w:proofErr w:type="spellEnd"/>
            <w:r>
              <w:rPr>
                <w:rFonts w:ascii="Times New Roman" w:hAnsi="Times New Roman"/>
                <w:b/>
                <w:sz w:val="24"/>
                <w:szCs w:val="24"/>
              </w:rPr>
              <w:t xml:space="preserve"> </w:t>
            </w:r>
            <w:proofErr w:type="spellStart"/>
            <w:r>
              <w:rPr>
                <w:rFonts w:ascii="Times New Roman" w:hAnsi="Times New Roman"/>
                <w:b/>
                <w:sz w:val="24"/>
                <w:szCs w:val="24"/>
              </w:rPr>
              <w:t>offered</w:t>
            </w:r>
            <w:proofErr w:type="spellEnd"/>
            <w:r>
              <w:rPr>
                <w:rFonts w:ascii="Times New Roman" w:hAnsi="Times New Roman"/>
                <w:b/>
                <w:sz w:val="24"/>
                <w:szCs w:val="24"/>
              </w:rPr>
              <w:t xml:space="preserve"> </w:t>
            </w:r>
            <w:proofErr w:type="spellStart"/>
            <w:r>
              <w:rPr>
                <w:rFonts w:ascii="Times New Roman" w:hAnsi="Times New Roman"/>
                <w:b/>
                <w:sz w:val="24"/>
                <w:szCs w:val="24"/>
              </w:rPr>
              <w:t>characteristics</w:t>
            </w:r>
            <w:proofErr w:type="spellEnd"/>
          </w:p>
        </w:tc>
      </w:tr>
      <w:tr w:rsidR="006C14AE" w:rsidRPr="00C64CEF" w14:paraId="23AE51F9" w14:textId="77777777" w:rsidTr="0091510C">
        <w:trPr>
          <w:trHeight w:val="946"/>
        </w:trPr>
        <w:tc>
          <w:tcPr>
            <w:tcW w:w="2514" w:type="dxa"/>
            <w:gridSpan w:val="2"/>
            <w:tcMar>
              <w:left w:w="85" w:type="dxa"/>
              <w:right w:w="28" w:type="dxa"/>
            </w:tcMar>
            <w:vAlign w:val="center"/>
          </w:tcPr>
          <w:p w14:paraId="402C22EC" w14:textId="55DB88F5" w:rsidR="006C14AE" w:rsidRDefault="001C5932" w:rsidP="0050774A">
            <w:pPr>
              <w:spacing w:line="220" w:lineRule="exact"/>
              <w:jc w:val="center"/>
              <w:rPr>
                <w:rFonts w:ascii="Times New Roman" w:hAnsi="Times New Roman"/>
                <w:b/>
                <w:bCs/>
                <w:color w:val="000000"/>
                <w:sz w:val="24"/>
                <w:szCs w:val="24"/>
              </w:rPr>
            </w:pPr>
            <w:r>
              <w:rPr>
                <w:rFonts w:ascii="Times New Roman" w:hAnsi="Times New Roman"/>
                <w:b/>
                <w:bCs/>
                <w:color w:val="000000"/>
                <w:sz w:val="24"/>
                <w:szCs w:val="24"/>
              </w:rPr>
              <w:t>Maitinimo šaltinis</w:t>
            </w:r>
            <w:r w:rsidR="00112B35">
              <w:rPr>
                <w:rFonts w:ascii="Times New Roman" w:hAnsi="Times New Roman"/>
                <w:b/>
                <w:bCs/>
                <w:color w:val="000000"/>
                <w:sz w:val="24"/>
                <w:szCs w:val="24"/>
              </w:rPr>
              <w:t xml:space="preserve"> </w:t>
            </w:r>
            <w:r w:rsidR="00906AAF">
              <w:rPr>
                <w:rFonts w:ascii="Times New Roman" w:hAnsi="Times New Roman"/>
                <w:b/>
                <w:bCs/>
                <w:color w:val="000000"/>
                <w:sz w:val="24"/>
                <w:szCs w:val="24"/>
              </w:rPr>
              <w:t xml:space="preserve">(lygintuvas) </w:t>
            </w:r>
            <w:r w:rsidR="00112B35">
              <w:rPr>
                <w:rFonts w:ascii="Times New Roman" w:hAnsi="Times New Roman"/>
                <w:b/>
                <w:bCs/>
                <w:color w:val="000000"/>
                <w:sz w:val="24"/>
                <w:szCs w:val="24"/>
              </w:rPr>
              <w:t>terminės plazmos generavimui</w:t>
            </w:r>
          </w:p>
          <w:p w14:paraId="30FEFFE4" w14:textId="205628F7" w:rsidR="00112B35" w:rsidRPr="00C64CEF" w:rsidRDefault="00112B35" w:rsidP="00112B35">
            <w:pPr>
              <w:spacing w:line="220" w:lineRule="exact"/>
              <w:jc w:val="center"/>
              <w:rPr>
                <w:rFonts w:ascii="Times New Roman" w:hAnsi="Times New Roman"/>
                <w:b/>
                <w:bCs/>
                <w:color w:val="000000"/>
                <w:sz w:val="24"/>
                <w:szCs w:val="24"/>
              </w:rPr>
            </w:pPr>
            <w:r>
              <w:rPr>
                <w:rFonts w:ascii="Times New Roman" w:hAnsi="Times New Roman"/>
                <w:b/>
                <w:bCs/>
                <w:color w:val="000000"/>
                <w:sz w:val="24"/>
                <w:szCs w:val="24"/>
              </w:rPr>
              <w:t xml:space="preserve">/ Power </w:t>
            </w:r>
            <w:proofErr w:type="spellStart"/>
            <w:r w:rsidR="00CC5554">
              <w:rPr>
                <w:rFonts w:ascii="Times New Roman" w:hAnsi="Times New Roman"/>
                <w:b/>
                <w:bCs/>
                <w:color w:val="000000"/>
                <w:sz w:val="24"/>
                <w:szCs w:val="24"/>
              </w:rPr>
              <w:t>supply</w:t>
            </w:r>
            <w:proofErr w:type="spellEnd"/>
            <w:r w:rsidR="00CC5554">
              <w:rPr>
                <w:rFonts w:ascii="Times New Roman" w:hAnsi="Times New Roman"/>
                <w:b/>
                <w:bCs/>
                <w:color w:val="000000"/>
                <w:sz w:val="24"/>
                <w:szCs w:val="24"/>
              </w:rPr>
              <w:t xml:space="preserve"> </w:t>
            </w:r>
            <w:proofErr w:type="spellStart"/>
            <w:r w:rsidR="00CC5554">
              <w:rPr>
                <w:rFonts w:ascii="Times New Roman" w:hAnsi="Times New Roman"/>
                <w:b/>
                <w:bCs/>
                <w:color w:val="000000"/>
                <w:sz w:val="24"/>
                <w:szCs w:val="24"/>
              </w:rPr>
              <w:t>unit</w:t>
            </w:r>
            <w:proofErr w:type="spellEnd"/>
            <w:r w:rsidR="00906AAF">
              <w:rPr>
                <w:rFonts w:ascii="Times New Roman" w:hAnsi="Times New Roman"/>
                <w:b/>
                <w:bCs/>
                <w:color w:val="000000"/>
                <w:sz w:val="24"/>
                <w:szCs w:val="24"/>
              </w:rPr>
              <w:t xml:space="preserve"> (</w:t>
            </w:r>
            <w:proofErr w:type="spellStart"/>
            <w:r w:rsidR="00906AAF">
              <w:rPr>
                <w:rFonts w:ascii="Times New Roman" w:hAnsi="Times New Roman"/>
                <w:b/>
                <w:bCs/>
                <w:color w:val="000000"/>
                <w:sz w:val="24"/>
                <w:szCs w:val="24"/>
              </w:rPr>
              <w:t>rectifier</w:t>
            </w:r>
            <w:proofErr w:type="spellEnd"/>
            <w:r w:rsidR="00906AAF">
              <w:rPr>
                <w:rFonts w:ascii="Times New Roman" w:hAnsi="Times New Roman"/>
                <w:b/>
                <w:bCs/>
                <w:color w:val="000000"/>
                <w:sz w:val="24"/>
                <w:szCs w:val="24"/>
              </w:rPr>
              <w:t>)</w:t>
            </w:r>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for</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thermal</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plasma</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generation</w:t>
            </w:r>
            <w:proofErr w:type="spellEnd"/>
          </w:p>
        </w:tc>
        <w:tc>
          <w:tcPr>
            <w:tcW w:w="4819" w:type="dxa"/>
            <w:tcMar>
              <w:left w:w="85" w:type="dxa"/>
              <w:right w:w="28" w:type="dxa"/>
            </w:tcMar>
            <w:vAlign w:val="center"/>
          </w:tcPr>
          <w:p w14:paraId="2B8EDDA7" w14:textId="240B287C" w:rsidR="006C14AE" w:rsidRPr="00CC5554" w:rsidRDefault="00CC0566" w:rsidP="0050774A">
            <w:pPr>
              <w:spacing w:before="20" w:after="20" w:line="240" w:lineRule="auto"/>
              <w:rPr>
                <w:rFonts w:ascii="Times New Roman" w:hAnsi="Times New Roman"/>
                <w:color w:val="000000"/>
                <w:sz w:val="24"/>
                <w:szCs w:val="24"/>
              </w:rPr>
            </w:pPr>
            <w:r>
              <w:rPr>
                <w:rFonts w:ascii="Times New Roman" w:hAnsi="Times New Roman"/>
                <w:sz w:val="24"/>
                <w:szCs w:val="24"/>
              </w:rPr>
              <w:t>Maitinimo šaltinis</w:t>
            </w:r>
            <w:r w:rsidR="002B677B">
              <w:rPr>
                <w:rFonts w:ascii="Times New Roman" w:hAnsi="Times New Roman"/>
                <w:sz w:val="24"/>
                <w:szCs w:val="24"/>
              </w:rPr>
              <w:t xml:space="preserve"> (lygintuvas)</w:t>
            </w:r>
            <w:r>
              <w:rPr>
                <w:rFonts w:ascii="Times New Roman" w:hAnsi="Times New Roman"/>
                <w:sz w:val="24"/>
                <w:szCs w:val="24"/>
              </w:rPr>
              <w:t xml:space="preserve"> skirtas </w:t>
            </w:r>
            <w:r w:rsidR="00F5408A">
              <w:rPr>
                <w:rFonts w:ascii="Times New Roman" w:hAnsi="Times New Roman"/>
                <w:sz w:val="24"/>
                <w:szCs w:val="24"/>
              </w:rPr>
              <w:t>terminės plazmos generavimui</w:t>
            </w:r>
            <w:r w:rsidR="00223B6D">
              <w:rPr>
                <w:rFonts w:ascii="Times New Roman" w:hAnsi="Times New Roman"/>
                <w:sz w:val="24"/>
                <w:szCs w:val="24"/>
              </w:rPr>
              <w:t xml:space="preserve"> </w:t>
            </w:r>
            <w:r w:rsidR="00686D4A">
              <w:rPr>
                <w:rFonts w:ascii="Times New Roman" w:hAnsi="Times New Roman"/>
                <w:sz w:val="24"/>
                <w:szCs w:val="24"/>
              </w:rPr>
              <w:t xml:space="preserve">naudojant nuolatinės srovės </w:t>
            </w:r>
            <w:r w:rsidR="00223B6D">
              <w:rPr>
                <w:rFonts w:ascii="Times New Roman" w:hAnsi="Times New Roman"/>
                <w:sz w:val="24"/>
                <w:szCs w:val="24"/>
              </w:rPr>
              <w:t>plazmos generatori</w:t>
            </w:r>
            <w:r w:rsidR="00B65958">
              <w:rPr>
                <w:rFonts w:ascii="Times New Roman" w:hAnsi="Times New Roman"/>
                <w:sz w:val="24"/>
                <w:szCs w:val="24"/>
              </w:rPr>
              <w:t>ų</w:t>
            </w:r>
            <w:r w:rsidR="00760A23">
              <w:rPr>
                <w:rFonts w:ascii="Times New Roman" w:hAnsi="Times New Roman"/>
                <w:sz w:val="24"/>
                <w:szCs w:val="24"/>
                <w:lang w:val="en-US"/>
              </w:rPr>
              <w:t xml:space="preserve"> / </w:t>
            </w:r>
            <w:r w:rsidR="00CC5554">
              <w:rPr>
                <w:rFonts w:ascii="Times New Roman" w:hAnsi="Times New Roman"/>
                <w:sz w:val="24"/>
                <w:szCs w:val="24"/>
              </w:rPr>
              <w:t xml:space="preserve">A </w:t>
            </w:r>
            <w:proofErr w:type="spellStart"/>
            <w:r w:rsidR="00CC5554">
              <w:rPr>
                <w:rFonts w:ascii="Times New Roman" w:hAnsi="Times New Roman"/>
                <w:sz w:val="24"/>
                <w:szCs w:val="24"/>
              </w:rPr>
              <w:t>power</w:t>
            </w:r>
            <w:proofErr w:type="spellEnd"/>
            <w:r w:rsidR="00CC5554">
              <w:rPr>
                <w:rFonts w:ascii="Times New Roman" w:hAnsi="Times New Roman"/>
                <w:sz w:val="24"/>
                <w:szCs w:val="24"/>
              </w:rPr>
              <w:t xml:space="preserve"> </w:t>
            </w:r>
            <w:proofErr w:type="spellStart"/>
            <w:r w:rsidR="00CC5554">
              <w:rPr>
                <w:rFonts w:ascii="Times New Roman" w:hAnsi="Times New Roman"/>
                <w:sz w:val="24"/>
                <w:szCs w:val="24"/>
              </w:rPr>
              <w:t>supply</w:t>
            </w:r>
            <w:proofErr w:type="spellEnd"/>
            <w:r w:rsidR="00CC5554">
              <w:rPr>
                <w:rFonts w:ascii="Times New Roman" w:hAnsi="Times New Roman"/>
                <w:sz w:val="24"/>
                <w:szCs w:val="24"/>
              </w:rPr>
              <w:t xml:space="preserve"> </w:t>
            </w:r>
            <w:proofErr w:type="spellStart"/>
            <w:r w:rsidR="00CC5554">
              <w:rPr>
                <w:rFonts w:ascii="Times New Roman" w:hAnsi="Times New Roman"/>
                <w:sz w:val="24"/>
                <w:szCs w:val="24"/>
              </w:rPr>
              <w:t>unit</w:t>
            </w:r>
            <w:proofErr w:type="spellEnd"/>
            <w:r w:rsidR="00CC5554">
              <w:rPr>
                <w:rFonts w:ascii="Times New Roman" w:hAnsi="Times New Roman"/>
                <w:sz w:val="24"/>
                <w:szCs w:val="24"/>
              </w:rPr>
              <w:t xml:space="preserve"> </w:t>
            </w:r>
            <w:r w:rsidR="002B677B">
              <w:rPr>
                <w:rFonts w:ascii="Times New Roman" w:hAnsi="Times New Roman"/>
                <w:sz w:val="24"/>
                <w:szCs w:val="24"/>
              </w:rPr>
              <w:t>(</w:t>
            </w:r>
            <w:proofErr w:type="spellStart"/>
            <w:r w:rsidR="002B677B">
              <w:rPr>
                <w:rFonts w:ascii="Times New Roman" w:hAnsi="Times New Roman"/>
                <w:sz w:val="24"/>
                <w:szCs w:val="24"/>
              </w:rPr>
              <w:t>rectifier</w:t>
            </w:r>
            <w:proofErr w:type="spellEnd"/>
            <w:r w:rsidR="002B677B">
              <w:rPr>
                <w:rFonts w:ascii="Times New Roman" w:hAnsi="Times New Roman"/>
                <w:sz w:val="24"/>
                <w:szCs w:val="24"/>
              </w:rPr>
              <w:t xml:space="preserve">) </w:t>
            </w:r>
            <w:proofErr w:type="spellStart"/>
            <w:r w:rsidR="00CC5554">
              <w:rPr>
                <w:rFonts w:ascii="Times New Roman" w:hAnsi="Times New Roman"/>
                <w:sz w:val="24"/>
                <w:szCs w:val="24"/>
              </w:rPr>
              <w:t>for</w:t>
            </w:r>
            <w:proofErr w:type="spellEnd"/>
            <w:r w:rsidR="00CC5554">
              <w:rPr>
                <w:rFonts w:ascii="Times New Roman" w:hAnsi="Times New Roman"/>
                <w:sz w:val="24"/>
                <w:szCs w:val="24"/>
              </w:rPr>
              <w:t xml:space="preserve"> </w:t>
            </w:r>
            <w:proofErr w:type="spellStart"/>
            <w:r w:rsidR="00CC5554">
              <w:rPr>
                <w:rFonts w:ascii="Times New Roman" w:hAnsi="Times New Roman"/>
                <w:sz w:val="24"/>
                <w:szCs w:val="24"/>
              </w:rPr>
              <w:t>thermal</w:t>
            </w:r>
            <w:proofErr w:type="spellEnd"/>
            <w:r w:rsidR="00CC5554">
              <w:rPr>
                <w:rFonts w:ascii="Times New Roman" w:hAnsi="Times New Roman"/>
                <w:sz w:val="24"/>
                <w:szCs w:val="24"/>
              </w:rPr>
              <w:t xml:space="preserve"> </w:t>
            </w:r>
            <w:proofErr w:type="spellStart"/>
            <w:r w:rsidR="00CC5554">
              <w:rPr>
                <w:rFonts w:ascii="Times New Roman" w:hAnsi="Times New Roman"/>
                <w:sz w:val="24"/>
                <w:szCs w:val="24"/>
              </w:rPr>
              <w:t>plasma</w:t>
            </w:r>
            <w:proofErr w:type="spellEnd"/>
            <w:r w:rsidR="00CC5554">
              <w:rPr>
                <w:rFonts w:ascii="Times New Roman" w:hAnsi="Times New Roman"/>
                <w:sz w:val="24"/>
                <w:szCs w:val="24"/>
              </w:rPr>
              <w:t xml:space="preserve"> </w:t>
            </w:r>
            <w:proofErr w:type="spellStart"/>
            <w:r w:rsidR="00CC5554">
              <w:rPr>
                <w:rFonts w:ascii="Times New Roman" w:hAnsi="Times New Roman"/>
                <w:sz w:val="24"/>
                <w:szCs w:val="24"/>
              </w:rPr>
              <w:t>generation</w:t>
            </w:r>
            <w:proofErr w:type="spellEnd"/>
            <w:r w:rsidR="00B65958">
              <w:rPr>
                <w:rFonts w:ascii="Times New Roman" w:hAnsi="Times New Roman"/>
                <w:sz w:val="24"/>
                <w:szCs w:val="24"/>
              </w:rPr>
              <w:t xml:space="preserve"> </w:t>
            </w:r>
            <w:proofErr w:type="spellStart"/>
            <w:r w:rsidR="00B65958">
              <w:rPr>
                <w:rFonts w:ascii="Times New Roman" w:hAnsi="Times New Roman"/>
                <w:sz w:val="24"/>
                <w:szCs w:val="24"/>
              </w:rPr>
              <w:t>using</w:t>
            </w:r>
            <w:proofErr w:type="spellEnd"/>
            <w:r w:rsidR="00B65958">
              <w:rPr>
                <w:rFonts w:ascii="Times New Roman" w:hAnsi="Times New Roman"/>
                <w:sz w:val="24"/>
                <w:szCs w:val="24"/>
              </w:rPr>
              <w:t xml:space="preserve"> </w:t>
            </w:r>
            <w:proofErr w:type="spellStart"/>
            <w:r w:rsidR="00C836BA">
              <w:rPr>
                <w:rFonts w:ascii="Times New Roman" w:hAnsi="Times New Roman"/>
                <w:sz w:val="24"/>
                <w:szCs w:val="24"/>
              </w:rPr>
              <w:t>direct</w:t>
            </w:r>
            <w:proofErr w:type="spellEnd"/>
            <w:r w:rsidR="00C836BA">
              <w:rPr>
                <w:rFonts w:ascii="Times New Roman" w:hAnsi="Times New Roman"/>
                <w:sz w:val="24"/>
                <w:szCs w:val="24"/>
              </w:rPr>
              <w:t xml:space="preserve"> </w:t>
            </w:r>
            <w:proofErr w:type="spellStart"/>
            <w:r w:rsidR="00C836BA">
              <w:rPr>
                <w:rFonts w:ascii="Times New Roman" w:hAnsi="Times New Roman"/>
                <w:sz w:val="24"/>
                <w:szCs w:val="24"/>
              </w:rPr>
              <w:t>current</w:t>
            </w:r>
            <w:proofErr w:type="spellEnd"/>
            <w:r w:rsidR="00C836BA">
              <w:rPr>
                <w:rFonts w:ascii="Times New Roman" w:hAnsi="Times New Roman"/>
                <w:sz w:val="24"/>
                <w:szCs w:val="24"/>
              </w:rPr>
              <w:t xml:space="preserve"> </w:t>
            </w:r>
            <w:proofErr w:type="spellStart"/>
            <w:r w:rsidR="00C836BA">
              <w:rPr>
                <w:rFonts w:ascii="Times New Roman" w:hAnsi="Times New Roman"/>
                <w:sz w:val="24"/>
                <w:szCs w:val="24"/>
              </w:rPr>
              <w:t>plasma</w:t>
            </w:r>
            <w:proofErr w:type="spellEnd"/>
            <w:r w:rsidR="00C836BA">
              <w:rPr>
                <w:rFonts w:ascii="Times New Roman" w:hAnsi="Times New Roman"/>
                <w:sz w:val="24"/>
                <w:szCs w:val="24"/>
              </w:rPr>
              <w:t xml:space="preserve"> </w:t>
            </w:r>
            <w:proofErr w:type="spellStart"/>
            <w:r w:rsidR="00C836BA">
              <w:rPr>
                <w:rFonts w:ascii="Times New Roman" w:hAnsi="Times New Roman"/>
                <w:sz w:val="24"/>
                <w:szCs w:val="24"/>
              </w:rPr>
              <w:t>torch</w:t>
            </w:r>
            <w:proofErr w:type="spellEnd"/>
          </w:p>
        </w:tc>
        <w:tc>
          <w:tcPr>
            <w:tcW w:w="2317" w:type="dxa"/>
            <w:tcMar>
              <w:left w:w="85" w:type="dxa"/>
              <w:right w:w="28" w:type="dxa"/>
            </w:tcMar>
          </w:tcPr>
          <w:p w14:paraId="22DA16ED" w14:textId="77777777" w:rsidR="006C14AE" w:rsidRPr="00C64CEF" w:rsidRDefault="006C14AE" w:rsidP="00400559">
            <w:pPr>
              <w:spacing w:before="20" w:after="20" w:line="220" w:lineRule="exact"/>
              <w:rPr>
                <w:rFonts w:ascii="Times New Roman" w:hAnsi="Times New Roman"/>
                <w:sz w:val="24"/>
                <w:szCs w:val="24"/>
              </w:rPr>
            </w:pPr>
          </w:p>
        </w:tc>
      </w:tr>
      <w:tr w:rsidR="004C15A7" w:rsidRPr="00C64CEF" w14:paraId="4FE249B2" w14:textId="77777777" w:rsidTr="0091510C">
        <w:trPr>
          <w:trHeight w:val="435"/>
        </w:trPr>
        <w:tc>
          <w:tcPr>
            <w:tcW w:w="671" w:type="dxa"/>
            <w:tcMar>
              <w:left w:w="85" w:type="dxa"/>
              <w:right w:w="28" w:type="dxa"/>
            </w:tcMar>
            <w:vAlign w:val="center"/>
          </w:tcPr>
          <w:p w14:paraId="6D1B098E" w14:textId="6863FC36" w:rsidR="004C15A7" w:rsidRPr="00C64CEF" w:rsidRDefault="004C15A7" w:rsidP="002D3B1F">
            <w:pPr>
              <w:numPr>
                <w:ilvl w:val="0"/>
                <w:numId w:val="20"/>
              </w:numPr>
              <w:spacing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414A8FA3" w14:textId="76660CCD" w:rsidR="004C15A7" w:rsidRPr="00C64CEF" w:rsidRDefault="00C94BD4" w:rsidP="00F16C07">
            <w:pPr>
              <w:spacing w:after="0" w:line="220" w:lineRule="exact"/>
              <w:rPr>
                <w:rFonts w:ascii="Times New Roman" w:hAnsi="Times New Roman"/>
                <w:color w:val="000000"/>
                <w:sz w:val="24"/>
                <w:szCs w:val="24"/>
              </w:rPr>
            </w:pPr>
            <w:r>
              <w:rPr>
                <w:rFonts w:ascii="Times New Roman" w:hAnsi="Times New Roman"/>
                <w:color w:val="000000"/>
                <w:sz w:val="24"/>
                <w:szCs w:val="24"/>
              </w:rPr>
              <w:t>Tinklo į</w:t>
            </w:r>
            <w:r w:rsidR="00CA23E9">
              <w:rPr>
                <w:rFonts w:ascii="Times New Roman" w:hAnsi="Times New Roman"/>
                <w:color w:val="000000"/>
                <w:sz w:val="24"/>
                <w:szCs w:val="24"/>
              </w:rPr>
              <w:t>ėjimo įtampa</w:t>
            </w:r>
            <w:r>
              <w:rPr>
                <w:rFonts w:ascii="Times New Roman" w:hAnsi="Times New Roman"/>
                <w:color w:val="000000"/>
                <w:sz w:val="24"/>
                <w:szCs w:val="24"/>
              </w:rPr>
              <w:t xml:space="preserve"> / </w:t>
            </w:r>
            <w:proofErr w:type="spellStart"/>
            <w:r>
              <w:rPr>
                <w:rFonts w:ascii="Times New Roman" w:hAnsi="Times New Roman"/>
                <w:color w:val="000000"/>
                <w:sz w:val="24"/>
                <w:szCs w:val="24"/>
              </w:rPr>
              <w:t>Input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voltage</w:t>
            </w:r>
            <w:proofErr w:type="spellEnd"/>
          </w:p>
        </w:tc>
        <w:tc>
          <w:tcPr>
            <w:tcW w:w="4819" w:type="dxa"/>
            <w:tcMar>
              <w:left w:w="85" w:type="dxa"/>
              <w:right w:w="28" w:type="dxa"/>
            </w:tcMar>
            <w:vAlign w:val="center"/>
          </w:tcPr>
          <w:p w14:paraId="48B81D24" w14:textId="11B3E8FF" w:rsidR="004C15A7" w:rsidRPr="00C64CEF" w:rsidRDefault="00CA23E9" w:rsidP="0050774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400 V, </w:t>
            </w:r>
            <w:r w:rsidR="007A1492">
              <w:rPr>
                <w:rFonts w:ascii="Times New Roman" w:hAnsi="Times New Roman"/>
                <w:color w:val="000000"/>
                <w:sz w:val="24"/>
                <w:szCs w:val="24"/>
              </w:rPr>
              <w:t xml:space="preserve">trijų fazių kintama srovė (AC) / 400 V, </w:t>
            </w:r>
            <w:proofErr w:type="spellStart"/>
            <w:r w:rsidR="00FE25B9">
              <w:rPr>
                <w:rFonts w:ascii="Times New Roman" w:hAnsi="Times New Roman"/>
                <w:color w:val="000000"/>
                <w:sz w:val="24"/>
                <w:szCs w:val="24"/>
              </w:rPr>
              <w:t>three-phase</w:t>
            </w:r>
            <w:proofErr w:type="spellEnd"/>
            <w:r w:rsidR="00FE25B9">
              <w:rPr>
                <w:rFonts w:ascii="Times New Roman" w:hAnsi="Times New Roman"/>
                <w:color w:val="000000"/>
                <w:sz w:val="24"/>
                <w:szCs w:val="24"/>
              </w:rPr>
              <w:t xml:space="preserve"> </w:t>
            </w:r>
            <w:proofErr w:type="spellStart"/>
            <w:r w:rsidR="00FE25B9">
              <w:rPr>
                <w:rFonts w:ascii="Times New Roman" w:hAnsi="Times New Roman"/>
                <w:color w:val="000000"/>
                <w:sz w:val="24"/>
                <w:szCs w:val="24"/>
              </w:rPr>
              <w:t>applicable</w:t>
            </w:r>
            <w:proofErr w:type="spellEnd"/>
            <w:r w:rsidR="00FE25B9">
              <w:rPr>
                <w:rFonts w:ascii="Times New Roman" w:hAnsi="Times New Roman"/>
                <w:color w:val="000000"/>
                <w:sz w:val="24"/>
                <w:szCs w:val="24"/>
              </w:rPr>
              <w:t xml:space="preserve"> </w:t>
            </w:r>
            <w:proofErr w:type="spellStart"/>
            <w:r w:rsidR="00FE25B9">
              <w:rPr>
                <w:rFonts w:ascii="Times New Roman" w:hAnsi="Times New Roman"/>
                <w:color w:val="000000"/>
                <w:sz w:val="24"/>
                <w:szCs w:val="24"/>
              </w:rPr>
              <w:t>current</w:t>
            </w:r>
            <w:proofErr w:type="spellEnd"/>
            <w:r w:rsidR="00FE25B9">
              <w:rPr>
                <w:rFonts w:ascii="Times New Roman" w:hAnsi="Times New Roman"/>
                <w:color w:val="000000"/>
                <w:sz w:val="24"/>
                <w:szCs w:val="24"/>
              </w:rPr>
              <w:t xml:space="preserve"> (AC)</w:t>
            </w:r>
          </w:p>
        </w:tc>
        <w:tc>
          <w:tcPr>
            <w:tcW w:w="2317" w:type="dxa"/>
            <w:tcMar>
              <w:left w:w="85" w:type="dxa"/>
              <w:right w:w="28" w:type="dxa"/>
            </w:tcMar>
          </w:tcPr>
          <w:p w14:paraId="5A42CDE9"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565A8A8D" w14:textId="77777777" w:rsidTr="0091510C">
        <w:trPr>
          <w:trHeight w:val="413"/>
        </w:trPr>
        <w:tc>
          <w:tcPr>
            <w:tcW w:w="671" w:type="dxa"/>
            <w:tcMar>
              <w:left w:w="85" w:type="dxa"/>
              <w:right w:w="28" w:type="dxa"/>
            </w:tcMar>
            <w:vAlign w:val="center"/>
          </w:tcPr>
          <w:p w14:paraId="37321AA4" w14:textId="537EBF83"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834CB6A" w14:textId="3032749F" w:rsidR="004C15A7" w:rsidRPr="00C64CEF" w:rsidRDefault="001E5A26" w:rsidP="00F16C07">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Nominalus dažnis / </w:t>
            </w:r>
            <w:proofErr w:type="spellStart"/>
            <w:r>
              <w:rPr>
                <w:rFonts w:ascii="Times New Roman" w:hAnsi="Times New Roman"/>
                <w:color w:val="000000"/>
                <w:sz w:val="24"/>
                <w:szCs w:val="24"/>
              </w:rPr>
              <w:t>Nominal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frequency</w:t>
            </w:r>
            <w:proofErr w:type="spellEnd"/>
          </w:p>
        </w:tc>
        <w:tc>
          <w:tcPr>
            <w:tcW w:w="4819" w:type="dxa"/>
            <w:tcMar>
              <w:left w:w="85" w:type="dxa"/>
              <w:right w:w="28" w:type="dxa"/>
            </w:tcMar>
            <w:vAlign w:val="center"/>
          </w:tcPr>
          <w:p w14:paraId="3C6C6013" w14:textId="38305322" w:rsidR="004C15A7" w:rsidRPr="00C64CEF" w:rsidRDefault="001E5A26" w:rsidP="0050774A">
            <w:pPr>
              <w:spacing w:before="20" w:after="0" w:line="240" w:lineRule="auto"/>
              <w:rPr>
                <w:rFonts w:ascii="Times New Roman" w:hAnsi="Times New Roman"/>
                <w:color w:val="000000"/>
                <w:sz w:val="24"/>
                <w:szCs w:val="24"/>
              </w:rPr>
            </w:pPr>
            <w:r>
              <w:rPr>
                <w:rFonts w:ascii="Times New Roman" w:hAnsi="Times New Roman"/>
                <w:color w:val="000000"/>
                <w:sz w:val="24"/>
                <w:szCs w:val="24"/>
              </w:rPr>
              <w:t>50</w:t>
            </w:r>
            <w:r w:rsidR="00C94BD4">
              <w:rPr>
                <w:rFonts w:ascii="Times New Roman" w:hAnsi="Times New Roman"/>
                <w:color w:val="000000"/>
                <w:sz w:val="24"/>
                <w:szCs w:val="24"/>
              </w:rPr>
              <w:t>/60 Hz</w:t>
            </w:r>
          </w:p>
        </w:tc>
        <w:tc>
          <w:tcPr>
            <w:tcW w:w="2317" w:type="dxa"/>
            <w:tcMar>
              <w:left w:w="85" w:type="dxa"/>
              <w:right w:w="28" w:type="dxa"/>
            </w:tcMar>
          </w:tcPr>
          <w:p w14:paraId="24AE8615" w14:textId="77777777" w:rsidR="004C15A7" w:rsidRPr="00C64CEF" w:rsidRDefault="004C15A7" w:rsidP="00F16C07">
            <w:pPr>
              <w:spacing w:after="0" w:line="220" w:lineRule="exact"/>
              <w:rPr>
                <w:rFonts w:ascii="Times New Roman" w:hAnsi="Times New Roman"/>
                <w:color w:val="000000"/>
                <w:sz w:val="24"/>
                <w:szCs w:val="24"/>
              </w:rPr>
            </w:pPr>
          </w:p>
        </w:tc>
      </w:tr>
      <w:tr w:rsidR="004213D2" w:rsidRPr="00C64CEF" w14:paraId="6B1CD834" w14:textId="77777777" w:rsidTr="0091510C">
        <w:trPr>
          <w:trHeight w:val="1533"/>
        </w:trPr>
        <w:tc>
          <w:tcPr>
            <w:tcW w:w="671" w:type="dxa"/>
            <w:tcMar>
              <w:left w:w="85" w:type="dxa"/>
              <w:right w:w="28" w:type="dxa"/>
            </w:tcMar>
            <w:vAlign w:val="center"/>
          </w:tcPr>
          <w:p w14:paraId="6A822287" w14:textId="6BC51F66"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D73970C" w14:textId="57790714" w:rsidR="004213D2" w:rsidRPr="00C64CEF" w:rsidRDefault="004213D2"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Maitinimo šaltinio (lygintuvo) nominali galia / </w:t>
            </w:r>
            <w:proofErr w:type="spellStart"/>
            <w:r>
              <w:rPr>
                <w:rFonts w:ascii="Times New Roman" w:hAnsi="Times New Roman"/>
                <w:color w:val="000000"/>
                <w:sz w:val="24"/>
                <w:szCs w:val="24"/>
              </w:rPr>
              <w:t>Nominal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power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of</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power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supply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unit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rectifier</w:t>
            </w:r>
            <w:proofErr w:type="spellEnd"/>
            <w:r>
              <w:rPr>
                <w:rFonts w:ascii="Times New Roman" w:hAnsi="Times New Roman"/>
                <w:color w:val="000000"/>
                <w:sz w:val="24"/>
                <w:szCs w:val="24"/>
              </w:rPr>
              <w:t>)</w:t>
            </w:r>
          </w:p>
        </w:tc>
        <w:tc>
          <w:tcPr>
            <w:tcW w:w="4819" w:type="dxa"/>
            <w:tcMar>
              <w:left w:w="85" w:type="dxa"/>
              <w:right w:w="28" w:type="dxa"/>
            </w:tcMar>
            <w:vAlign w:val="center"/>
          </w:tcPr>
          <w:p w14:paraId="3615C9F8" w14:textId="433B71CD" w:rsidR="004213D2" w:rsidRPr="00C64CEF" w:rsidRDefault="004213D2" w:rsidP="004213D2">
            <w:pPr>
              <w:spacing w:before="20" w:after="0" w:line="240" w:lineRule="auto"/>
              <w:rPr>
                <w:rFonts w:ascii="Times New Roman" w:hAnsi="Times New Roman"/>
                <w:color w:val="000000"/>
                <w:sz w:val="24"/>
                <w:szCs w:val="24"/>
              </w:rPr>
            </w:pPr>
            <w:r w:rsidRPr="001F391B">
              <w:rPr>
                <w:rFonts w:ascii="Times New Roman" w:eastAsia="Times New Roman" w:hAnsi="Times New Roman"/>
                <w:sz w:val="24"/>
                <w:szCs w:val="24"/>
                <w:lang w:eastAsia="lt-LT"/>
              </w:rPr>
              <w:t xml:space="preserve">Ne </w:t>
            </w:r>
            <w:r>
              <w:rPr>
                <w:rFonts w:ascii="Times New Roman" w:eastAsia="Times New Roman" w:hAnsi="Times New Roman"/>
                <w:sz w:val="24"/>
                <w:szCs w:val="24"/>
                <w:lang w:eastAsia="lt-LT"/>
              </w:rPr>
              <w:t xml:space="preserve">mažiau 180 kW / </w:t>
            </w:r>
            <w:proofErr w:type="spellStart"/>
            <w:r>
              <w:rPr>
                <w:rFonts w:ascii="Times New Roman" w:eastAsia="Times New Roman" w:hAnsi="Times New Roman"/>
                <w:sz w:val="24"/>
                <w:szCs w:val="24"/>
                <w:lang w:eastAsia="lt-LT"/>
              </w:rPr>
              <w:t>Not</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less</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than</w:t>
            </w:r>
            <w:proofErr w:type="spellEnd"/>
            <w:r>
              <w:rPr>
                <w:rFonts w:ascii="Times New Roman" w:eastAsia="Times New Roman" w:hAnsi="Times New Roman"/>
                <w:sz w:val="24"/>
                <w:szCs w:val="24"/>
                <w:lang w:eastAsia="lt-LT"/>
              </w:rPr>
              <w:t xml:space="preserve"> 180 kW</w:t>
            </w:r>
          </w:p>
        </w:tc>
        <w:tc>
          <w:tcPr>
            <w:tcW w:w="2317" w:type="dxa"/>
            <w:tcMar>
              <w:left w:w="85" w:type="dxa"/>
              <w:right w:w="28" w:type="dxa"/>
            </w:tcMar>
          </w:tcPr>
          <w:p w14:paraId="7CF200FD" w14:textId="77777777" w:rsidR="004213D2" w:rsidRPr="00C64CEF" w:rsidRDefault="004213D2" w:rsidP="004213D2">
            <w:pPr>
              <w:spacing w:after="0" w:line="220" w:lineRule="exact"/>
              <w:rPr>
                <w:rFonts w:ascii="Times New Roman" w:hAnsi="Times New Roman"/>
                <w:color w:val="000000"/>
                <w:sz w:val="24"/>
                <w:szCs w:val="24"/>
              </w:rPr>
            </w:pPr>
          </w:p>
        </w:tc>
      </w:tr>
      <w:tr w:rsidR="004213D2" w:rsidRPr="00C64CEF" w14:paraId="5431AF49" w14:textId="77777777" w:rsidTr="0091510C">
        <w:trPr>
          <w:trHeight w:val="1018"/>
        </w:trPr>
        <w:tc>
          <w:tcPr>
            <w:tcW w:w="671" w:type="dxa"/>
            <w:tcMar>
              <w:left w:w="85" w:type="dxa"/>
              <w:right w:w="28" w:type="dxa"/>
            </w:tcMar>
            <w:vAlign w:val="center"/>
          </w:tcPr>
          <w:p w14:paraId="4C9F2B1E" w14:textId="30841357"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145EADA" w14:textId="0E424E91" w:rsidR="004213D2" w:rsidRPr="00C64CEF" w:rsidRDefault="004213D2"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Maitinimo šaltinio srovė / </w:t>
            </w:r>
            <w:proofErr w:type="spellStart"/>
            <w:r>
              <w:rPr>
                <w:rFonts w:ascii="Times New Roman" w:hAnsi="Times New Roman"/>
                <w:color w:val="000000"/>
                <w:sz w:val="24"/>
                <w:szCs w:val="24"/>
              </w:rPr>
              <w:t>Current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of</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power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supply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unit</w:t>
            </w:r>
            <w:proofErr w:type="spellEnd"/>
          </w:p>
        </w:tc>
        <w:tc>
          <w:tcPr>
            <w:tcW w:w="4819" w:type="dxa"/>
            <w:tcMar>
              <w:left w:w="85" w:type="dxa"/>
              <w:right w:w="28" w:type="dxa"/>
            </w:tcMar>
            <w:vAlign w:val="center"/>
          </w:tcPr>
          <w:p w14:paraId="7B2FE787" w14:textId="180642C0" w:rsidR="004213D2" w:rsidRPr="00C64CEF" w:rsidRDefault="004213D2" w:rsidP="004213D2">
            <w:pPr>
              <w:spacing w:before="20" w:after="0" w:line="240" w:lineRule="auto"/>
              <w:rPr>
                <w:rFonts w:ascii="Times New Roman" w:hAnsi="Times New Roman"/>
                <w:color w:val="000000"/>
                <w:sz w:val="24"/>
                <w:szCs w:val="24"/>
              </w:rPr>
            </w:pPr>
            <w:r>
              <w:rPr>
                <w:rFonts w:ascii="Times New Roman" w:eastAsia="Times New Roman" w:hAnsi="Times New Roman"/>
                <w:sz w:val="24"/>
                <w:szCs w:val="24"/>
                <w:lang w:eastAsia="lt-LT"/>
              </w:rPr>
              <w:t xml:space="preserve">Nuolatinė (DC) / </w:t>
            </w:r>
            <w:proofErr w:type="spellStart"/>
            <w:r>
              <w:rPr>
                <w:rFonts w:ascii="Times New Roman" w:eastAsia="Times New Roman" w:hAnsi="Times New Roman"/>
                <w:sz w:val="24"/>
                <w:szCs w:val="24"/>
                <w:lang w:eastAsia="lt-LT"/>
              </w:rPr>
              <w:t>Direct</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current</w:t>
            </w:r>
            <w:proofErr w:type="spellEnd"/>
            <w:r>
              <w:rPr>
                <w:rFonts w:ascii="Times New Roman" w:eastAsia="Times New Roman" w:hAnsi="Times New Roman"/>
                <w:sz w:val="24"/>
                <w:szCs w:val="24"/>
                <w:lang w:eastAsia="lt-LT"/>
              </w:rPr>
              <w:t xml:space="preserve"> (DC)</w:t>
            </w:r>
          </w:p>
        </w:tc>
        <w:tc>
          <w:tcPr>
            <w:tcW w:w="2317" w:type="dxa"/>
            <w:tcMar>
              <w:left w:w="85" w:type="dxa"/>
              <w:right w:w="28" w:type="dxa"/>
            </w:tcMar>
          </w:tcPr>
          <w:p w14:paraId="77D22711" w14:textId="77777777" w:rsidR="004213D2" w:rsidRPr="00C64CEF" w:rsidRDefault="004213D2" w:rsidP="004213D2">
            <w:pPr>
              <w:spacing w:after="0" w:line="220" w:lineRule="exact"/>
              <w:rPr>
                <w:rFonts w:ascii="Times New Roman" w:hAnsi="Times New Roman"/>
                <w:color w:val="000000"/>
                <w:sz w:val="24"/>
                <w:szCs w:val="24"/>
              </w:rPr>
            </w:pPr>
          </w:p>
        </w:tc>
      </w:tr>
      <w:tr w:rsidR="004213D2" w:rsidRPr="00C64CEF" w14:paraId="2392F3D3" w14:textId="77777777" w:rsidTr="0091510C">
        <w:trPr>
          <w:trHeight w:val="227"/>
        </w:trPr>
        <w:tc>
          <w:tcPr>
            <w:tcW w:w="671" w:type="dxa"/>
            <w:tcMar>
              <w:left w:w="85" w:type="dxa"/>
              <w:right w:w="28" w:type="dxa"/>
            </w:tcMar>
            <w:vAlign w:val="center"/>
          </w:tcPr>
          <w:p w14:paraId="111E63F5" w14:textId="4EFD5C32"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55ED58B6" w14:textId="746AEDF2" w:rsidR="004213D2" w:rsidRPr="00C64CEF" w:rsidRDefault="00147BBF"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Nominali </w:t>
            </w:r>
            <w:r w:rsidR="007A4934">
              <w:rPr>
                <w:rFonts w:ascii="Times New Roman" w:hAnsi="Times New Roman"/>
                <w:color w:val="000000"/>
                <w:sz w:val="24"/>
                <w:szCs w:val="24"/>
              </w:rPr>
              <w:t xml:space="preserve">maitinimo šaltinio (lygintuvo) </w:t>
            </w:r>
            <w:r w:rsidR="000713E9">
              <w:rPr>
                <w:rFonts w:ascii="Times New Roman" w:hAnsi="Times New Roman"/>
                <w:color w:val="000000"/>
                <w:sz w:val="24"/>
                <w:szCs w:val="24"/>
              </w:rPr>
              <w:t>išėjimo</w:t>
            </w:r>
            <w:r w:rsidR="002527B3">
              <w:rPr>
                <w:rFonts w:ascii="Times New Roman" w:hAnsi="Times New Roman"/>
                <w:color w:val="000000"/>
                <w:sz w:val="24"/>
                <w:szCs w:val="24"/>
              </w:rPr>
              <w:t xml:space="preserve"> </w:t>
            </w:r>
            <w:r>
              <w:rPr>
                <w:rFonts w:ascii="Times New Roman" w:hAnsi="Times New Roman"/>
                <w:color w:val="000000"/>
                <w:sz w:val="24"/>
                <w:szCs w:val="24"/>
              </w:rPr>
              <w:t>įtampa</w:t>
            </w:r>
            <w:r w:rsidR="007A4934">
              <w:rPr>
                <w:rFonts w:ascii="Times New Roman" w:hAnsi="Times New Roman"/>
                <w:color w:val="000000"/>
                <w:sz w:val="24"/>
                <w:szCs w:val="24"/>
              </w:rPr>
              <w:t xml:space="preserve"> / </w:t>
            </w:r>
            <w:proofErr w:type="spellStart"/>
            <w:r w:rsidR="00EA57EE">
              <w:rPr>
                <w:rFonts w:ascii="Times New Roman" w:hAnsi="Times New Roman"/>
                <w:color w:val="000000"/>
                <w:sz w:val="24"/>
                <w:szCs w:val="24"/>
              </w:rPr>
              <w:t>Nominal</w:t>
            </w:r>
            <w:proofErr w:type="spellEnd"/>
            <w:r w:rsidR="00EA57EE">
              <w:rPr>
                <w:rFonts w:ascii="Times New Roman" w:hAnsi="Times New Roman"/>
                <w:color w:val="000000"/>
                <w:sz w:val="24"/>
                <w:szCs w:val="24"/>
              </w:rPr>
              <w:t xml:space="preserve"> </w:t>
            </w:r>
            <w:proofErr w:type="spellStart"/>
            <w:r w:rsidR="000713E9">
              <w:rPr>
                <w:rFonts w:ascii="Times New Roman" w:hAnsi="Times New Roman"/>
                <w:color w:val="000000"/>
                <w:sz w:val="24"/>
                <w:szCs w:val="24"/>
              </w:rPr>
              <w:t>output</w:t>
            </w:r>
            <w:proofErr w:type="spellEnd"/>
            <w:r w:rsidR="000713E9">
              <w:rPr>
                <w:rFonts w:ascii="Times New Roman" w:hAnsi="Times New Roman"/>
                <w:color w:val="000000"/>
                <w:sz w:val="24"/>
                <w:szCs w:val="24"/>
              </w:rPr>
              <w:t xml:space="preserve"> </w:t>
            </w:r>
            <w:proofErr w:type="spellStart"/>
            <w:r w:rsidR="00EA57EE">
              <w:rPr>
                <w:rFonts w:ascii="Times New Roman" w:hAnsi="Times New Roman"/>
                <w:color w:val="000000"/>
                <w:sz w:val="24"/>
                <w:szCs w:val="24"/>
              </w:rPr>
              <w:t>voltage</w:t>
            </w:r>
            <w:proofErr w:type="spellEnd"/>
            <w:r w:rsidR="00EA57EE">
              <w:rPr>
                <w:rFonts w:ascii="Times New Roman" w:hAnsi="Times New Roman"/>
                <w:color w:val="000000"/>
                <w:sz w:val="24"/>
                <w:szCs w:val="24"/>
              </w:rPr>
              <w:t xml:space="preserve"> </w:t>
            </w:r>
            <w:proofErr w:type="spellStart"/>
            <w:r w:rsidR="00EA57EE">
              <w:rPr>
                <w:rFonts w:ascii="Times New Roman" w:hAnsi="Times New Roman"/>
                <w:color w:val="000000"/>
                <w:sz w:val="24"/>
                <w:szCs w:val="24"/>
              </w:rPr>
              <w:t>of</w:t>
            </w:r>
            <w:proofErr w:type="spellEnd"/>
            <w:r w:rsidR="00EA57EE">
              <w:rPr>
                <w:rFonts w:ascii="Times New Roman" w:hAnsi="Times New Roman"/>
                <w:color w:val="000000"/>
                <w:sz w:val="24"/>
                <w:szCs w:val="24"/>
              </w:rPr>
              <w:t xml:space="preserve"> </w:t>
            </w:r>
            <w:proofErr w:type="spellStart"/>
            <w:r w:rsidR="00EA57EE">
              <w:rPr>
                <w:rFonts w:ascii="Times New Roman" w:hAnsi="Times New Roman"/>
                <w:color w:val="000000"/>
                <w:sz w:val="24"/>
                <w:szCs w:val="24"/>
              </w:rPr>
              <w:t>the</w:t>
            </w:r>
            <w:proofErr w:type="spellEnd"/>
            <w:r w:rsidR="00EA57EE">
              <w:rPr>
                <w:rFonts w:ascii="Times New Roman" w:hAnsi="Times New Roman"/>
                <w:color w:val="000000"/>
                <w:sz w:val="24"/>
                <w:szCs w:val="24"/>
              </w:rPr>
              <w:t xml:space="preserve"> </w:t>
            </w:r>
            <w:proofErr w:type="spellStart"/>
            <w:r w:rsidR="00EA57EE">
              <w:rPr>
                <w:rFonts w:ascii="Times New Roman" w:hAnsi="Times New Roman"/>
                <w:color w:val="000000"/>
                <w:sz w:val="24"/>
                <w:szCs w:val="24"/>
              </w:rPr>
              <w:t>power</w:t>
            </w:r>
            <w:proofErr w:type="spellEnd"/>
            <w:r w:rsidR="00EA57EE">
              <w:rPr>
                <w:rFonts w:ascii="Times New Roman" w:hAnsi="Times New Roman"/>
                <w:color w:val="000000"/>
                <w:sz w:val="24"/>
                <w:szCs w:val="24"/>
              </w:rPr>
              <w:t xml:space="preserve"> </w:t>
            </w:r>
            <w:proofErr w:type="spellStart"/>
            <w:r w:rsidR="00EA57EE">
              <w:rPr>
                <w:rFonts w:ascii="Times New Roman" w:hAnsi="Times New Roman"/>
                <w:color w:val="000000"/>
                <w:sz w:val="24"/>
                <w:szCs w:val="24"/>
              </w:rPr>
              <w:t>supply</w:t>
            </w:r>
            <w:proofErr w:type="spellEnd"/>
            <w:r w:rsidR="00EA57EE">
              <w:rPr>
                <w:rFonts w:ascii="Times New Roman" w:hAnsi="Times New Roman"/>
                <w:color w:val="000000"/>
                <w:sz w:val="24"/>
                <w:szCs w:val="24"/>
              </w:rPr>
              <w:t xml:space="preserve"> </w:t>
            </w:r>
            <w:proofErr w:type="spellStart"/>
            <w:r w:rsidR="00EA57EE">
              <w:rPr>
                <w:rFonts w:ascii="Times New Roman" w:hAnsi="Times New Roman"/>
                <w:color w:val="000000"/>
                <w:sz w:val="24"/>
                <w:szCs w:val="24"/>
              </w:rPr>
              <w:t>unit</w:t>
            </w:r>
            <w:proofErr w:type="spellEnd"/>
            <w:r w:rsidR="00EA57EE">
              <w:rPr>
                <w:rFonts w:ascii="Times New Roman" w:hAnsi="Times New Roman"/>
                <w:color w:val="000000"/>
                <w:sz w:val="24"/>
                <w:szCs w:val="24"/>
              </w:rPr>
              <w:t xml:space="preserve"> (</w:t>
            </w:r>
            <w:proofErr w:type="spellStart"/>
            <w:r w:rsidR="00EA57EE">
              <w:rPr>
                <w:rFonts w:ascii="Times New Roman" w:hAnsi="Times New Roman"/>
                <w:color w:val="000000"/>
                <w:sz w:val="24"/>
                <w:szCs w:val="24"/>
              </w:rPr>
              <w:t>rectifier</w:t>
            </w:r>
            <w:proofErr w:type="spellEnd"/>
            <w:r w:rsidR="00EA57EE">
              <w:rPr>
                <w:rFonts w:ascii="Times New Roman" w:hAnsi="Times New Roman"/>
                <w:color w:val="000000"/>
                <w:sz w:val="24"/>
                <w:szCs w:val="24"/>
              </w:rPr>
              <w:t>)</w:t>
            </w:r>
          </w:p>
        </w:tc>
        <w:tc>
          <w:tcPr>
            <w:tcW w:w="4819" w:type="dxa"/>
            <w:tcMar>
              <w:left w:w="85" w:type="dxa"/>
              <w:right w:w="28" w:type="dxa"/>
            </w:tcMar>
            <w:vAlign w:val="center"/>
          </w:tcPr>
          <w:p w14:paraId="12789348" w14:textId="69ABD371" w:rsidR="004213D2" w:rsidRPr="00C64CEF" w:rsidRDefault="00B10ED9" w:rsidP="004213D2">
            <w:pPr>
              <w:spacing w:before="20" w:after="0" w:line="240" w:lineRule="auto"/>
              <w:rPr>
                <w:rFonts w:ascii="Times New Roman" w:hAnsi="Times New Roman"/>
                <w:color w:val="000000"/>
                <w:sz w:val="24"/>
                <w:szCs w:val="24"/>
              </w:rPr>
            </w:pPr>
            <w:r w:rsidRPr="007C2440">
              <w:rPr>
                <w:rFonts w:ascii="Times New Roman" w:hAnsi="Times New Roman"/>
                <w:color w:val="000000"/>
                <w:sz w:val="24"/>
                <w:szCs w:val="24"/>
              </w:rPr>
              <w:t xml:space="preserve">Ne mažiau nei </w:t>
            </w:r>
            <w:r w:rsidR="00EA57EE" w:rsidRPr="007C2440">
              <w:rPr>
                <w:rFonts w:ascii="Times New Roman" w:hAnsi="Times New Roman"/>
                <w:color w:val="000000"/>
                <w:sz w:val="24"/>
                <w:szCs w:val="24"/>
              </w:rPr>
              <w:t>1000 VDC</w:t>
            </w:r>
            <w:r w:rsidRPr="007C2440">
              <w:rPr>
                <w:rFonts w:ascii="Times New Roman" w:hAnsi="Times New Roman"/>
                <w:color w:val="000000"/>
                <w:sz w:val="24"/>
                <w:szCs w:val="24"/>
              </w:rPr>
              <w:t xml:space="preserve"> / </w:t>
            </w:r>
            <w:proofErr w:type="spellStart"/>
            <w:r w:rsidRPr="007C2440">
              <w:rPr>
                <w:rFonts w:ascii="Times New Roman" w:hAnsi="Times New Roman"/>
                <w:color w:val="000000"/>
                <w:sz w:val="24"/>
                <w:szCs w:val="24"/>
              </w:rPr>
              <w:t>Not</w:t>
            </w:r>
            <w:proofErr w:type="spellEnd"/>
            <w:r w:rsidRPr="007C2440">
              <w:rPr>
                <w:rFonts w:ascii="Times New Roman" w:hAnsi="Times New Roman"/>
                <w:color w:val="000000"/>
                <w:sz w:val="24"/>
                <w:szCs w:val="24"/>
              </w:rPr>
              <w:t xml:space="preserve"> </w:t>
            </w:r>
            <w:proofErr w:type="spellStart"/>
            <w:r w:rsidRPr="007C2440">
              <w:rPr>
                <w:rFonts w:ascii="Times New Roman" w:hAnsi="Times New Roman"/>
                <w:color w:val="000000"/>
                <w:sz w:val="24"/>
                <w:szCs w:val="24"/>
              </w:rPr>
              <w:t>less</w:t>
            </w:r>
            <w:proofErr w:type="spellEnd"/>
            <w:r w:rsidRPr="007C2440">
              <w:rPr>
                <w:rFonts w:ascii="Times New Roman" w:hAnsi="Times New Roman"/>
                <w:color w:val="000000"/>
                <w:sz w:val="24"/>
                <w:szCs w:val="24"/>
              </w:rPr>
              <w:t xml:space="preserve"> </w:t>
            </w:r>
            <w:proofErr w:type="spellStart"/>
            <w:r w:rsidRPr="007C2440">
              <w:rPr>
                <w:rFonts w:ascii="Times New Roman" w:hAnsi="Times New Roman"/>
                <w:color w:val="000000"/>
                <w:sz w:val="24"/>
                <w:szCs w:val="24"/>
              </w:rPr>
              <w:t>than</w:t>
            </w:r>
            <w:proofErr w:type="spellEnd"/>
            <w:r w:rsidRPr="007C2440">
              <w:rPr>
                <w:rFonts w:ascii="Times New Roman" w:hAnsi="Times New Roman"/>
                <w:color w:val="000000"/>
                <w:sz w:val="24"/>
                <w:szCs w:val="24"/>
              </w:rPr>
              <w:t xml:space="preserve"> 1000 VDC</w:t>
            </w:r>
          </w:p>
        </w:tc>
        <w:tc>
          <w:tcPr>
            <w:tcW w:w="2317" w:type="dxa"/>
            <w:tcMar>
              <w:left w:w="85" w:type="dxa"/>
              <w:right w:w="28" w:type="dxa"/>
            </w:tcMar>
          </w:tcPr>
          <w:p w14:paraId="36B6F2F2" w14:textId="77777777" w:rsidR="004213D2" w:rsidRPr="00C64CEF" w:rsidRDefault="004213D2" w:rsidP="004213D2">
            <w:pPr>
              <w:spacing w:after="0" w:line="220" w:lineRule="exact"/>
              <w:rPr>
                <w:rFonts w:ascii="Times New Roman" w:hAnsi="Times New Roman"/>
                <w:color w:val="000000"/>
                <w:sz w:val="24"/>
                <w:szCs w:val="24"/>
              </w:rPr>
            </w:pPr>
          </w:p>
        </w:tc>
      </w:tr>
      <w:tr w:rsidR="004213D2" w:rsidRPr="00C64CEF" w14:paraId="6F9AB1B1" w14:textId="77777777" w:rsidTr="0091510C">
        <w:trPr>
          <w:trHeight w:val="1450"/>
        </w:trPr>
        <w:tc>
          <w:tcPr>
            <w:tcW w:w="671" w:type="dxa"/>
            <w:tcMar>
              <w:left w:w="85" w:type="dxa"/>
              <w:right w:w="28" w:type="dxa"/>
            </w:tcMar>
            <w:vAlign w:val="center"/>
          </w:tcPr>
          <w:p w14:paraId="57A0AB2F" w14:textId="7C142B10"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49D4197E" w14:textId="2FFFB310" w:rsidR="004213D2" w:rsidRPr="00C64CEF" w:rsidRDefault="00E93613"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Nominali maitinimo šaltinio (lygintuvo) išėjimo srovė / </w:t>
            </w:r>
            <w:proofErr w:type="spellStart"/>
            <w:r>
              <w:rPr>
                <w:rFonts w:ascii="Times New Roman" w:hAnsi="Times New Roman"/>
                <w:color w:val="000000"/>
                <w:sz w:val="24"/>
                <w:szCs w:val="24"/>
              </w:rPr>
              <w:t>Nominal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output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current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of</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power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supply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unit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rectifier</w:t>
            </w:r>
            <w:proofErr w:type="spellEnd"/>
            <w:r>
              <w:rPr>
                <w:rFonts w:ascii="Times New Roman" w:hAnsi="Times New Roman"/>
                <w:color w:val="000000"/>
                <w:sz w:val="24"/>
                <w:szCs w:val="24"/>
              </w:rPr>
              <w:t>)</w:t>
            </w:r>
          </w:p>
        </w:tc>
        <w:tc>
          <w:tcPr>
            <w:tcW w:w="4819" w:type="dxa"/>
            <w:tcMar>
              <w:left w:w="85" w:type="dxa"/>
              <w:right w:w="28" w:type="dxa"/>
            </w:tcMar>
            <w:vAlign w:val="center"/>
          </w:tcPr>
          <w:p w14:paraId="52185991" w14:textId="064D5809" w:rsidR="004213D2" w:rsidRPr="00C64CEF" w:rsidRDefault="000866FD" w:rsidP="004213D2">
            <w:pPr>
              <w:spacing w:before="20" w:after="0" w:line="240" w:lineRule="auto"/>
              <w:rPr>
                <w:rFonts w:ascii="Times New Roman" w:hAnsi="Times New Roman"/>
                <w:color w:val="000000"/>
                <w:sz w:val="24"/>
                <w:szCs w:val="24"/>
              </w:rPr>
            </w:pPr>
            <w:r>
              <w:rPr>
                <w:rFonts w:ascii="Times New Roman" w:hAnsi="Times New Roman"/>
                <w:color w:val="000000"/>
                <w:sz w:val="24"/>
                <w:szCs w:val="24"/>
              </w:rPr>
              <w:t xml:space="preserve">450 A esant </w:t>
            </w:r>
            <w:r w:rsidR="00FA0839">
              <w:rPr>
                <w:rFonts w:ascii="Times New Roman" w:hAnsi="Times New Roman"/>
                <w:color w:val="000000"/>
                <w:sz w:val="24"/>
                <w:szCs w:val="24"/>
              </w:rPr>
              <w:t>400 VDC įtampai / 450 A</w:t>
            </w:r>
            <w:r w:rsidR="000634DF">
              <w:rPr>
                <w:rFonts w:ascii="Times New Roman" w:hAnsi="Times New Roman"/>
                <w:color w:val="000000"/>
                <w:sz w:val="24"/>
                <w:szCs w:val="24"/>
              </w:rPr>
              <w:t xml:space="preserve"> at 400 VDC</w:t>
            </w:r>
          </w:p>
        </w:tc>
        <w:tc>
          <w:tcPr>
            <w:tcW w:w="2317" w:type="dxa"/>
            <w:tcMar>
              <w:left w:w="85" w:type="dxa"/>
              <w:right w:w="28" w:type="dxa"/>
            </w:tcMar>
          </w:tcPr>
          <w:p w14:paraId="0B30F103" w14:textId="77777777" w:rsidR="004213D2" w:rsidRPr="00C64CEF" w:rsidRDefault="004213D2" w:rsidP="004213D2">
            <w:pPr>
              <w:spacing w:after="0" w:line="220" w:lineRule="exact"/>
              <w:rPr>
                <w:rFonts w:ascii="Times New Roman" w:hAnsi="Times New Roman"/>
                <w:color w:val="000000"/>
                <w:sz w:val="24"/>
                <w:szCs w:val="24"/>
              </w:rPr>
            </w:pPr>
          </w:p>
        </w:tc>
      </w:tr>
      <w:tr w:rsidR="004213D2" w:rsidRPr="00C64CEF" w14:paraId="1BC374EA" w14:textId="77777777" w:rsidTr="0091510C">
        <w:trPr>
          <w:trHeight w:val="1302"/>
        </w:trPr>
        <w:tc>
          <w:tcPr>
            <w:tcW w:w="671" w:type="dxa"/>
            <w:tcMar>
              <w:left w:w="85" w:type="dxa"/>
              <w:right w:w="28" w:type="dxa"/>
            </w:tcMar>
            <w:vAlign w:val="center"/>
          </w:tcPr>
          <w:p w14:paraId="1C9FB695" w14:textId="5FD7C646"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362C3F88" w14:textId="1658E80F" w:rsidR="004213D2" w:rsidRPr="00BC0A9C" w:rsidRDefault="00084966" w:rsidP="004213D2">
            <w:pPr>
              <w:spacing w:before="20" w:after="0" w:line="220" w:lineRule="exact"/>
              <w:rPr>
                <w:rFonts w:ascii="Times New Roman" w:hAnsi="Times New Roman"/>
                <w:color w:val="000000"/>
                <w:sz w:val="24"/>
                <w:szCs w:val="24"/>
              </w:rPr>
            </w:pPr>
            <w:r w:rsidRPr="00BC0A9C">
              <w:rPr>
                <w:rFonts w:ascii="Times New Roman" w:hAnsi="Times New Roman"/>
                <w:color w:val="000000"/>
                <w:sz w:val="24"/>
                <w:szCs w:val="24"/>
              </w:rPr>
              <w:t xml:space="preserve">Srovės reguliavimo diapazonas / </w:t>
            </w:r>
            <w:proofErr w:type="spellStart"/>
            <w:r w:rsidR="00A37ABB" w:rsidRPr="00BC0A9C">
              <w:rPr>
                <w:rFonts w:ascii="Times New Roman" w:hAnsi="Times New Roman"/>
                <w:color w:val="000000"/>
                <w:sz w:val="24"/>
                <w:szCs w:val="24"/>
              </w:rPr>
              <w:t>Current</w:t>
            </w:r>
            <w:proofErr w:type="spellEnd"/>
            <w:r w:rsidR="00B47312" w:rsidRPr="00BC0A9C">
              <w:rPr>
                <w:rFonts w:ascii="Times New Roman" w:hAnsi="Times New Roman"/>
                <w:color w:val="000000"/>
                <w:sz w:val="24"/>
                <w:szCs w:val="24"/>
              </w:rPr>
              <w:t xml:space="preserve"> </w:t>
            </w:r>
            <w:proofErr w:type="spellStart"/>
            <w:r w:rsidR="00B47312" w:rsidRPr="00BC0A9C">
              <w:rPr>
                <w:rFonts w:ascii="Times New Roman" w:hAnsi="Times New Roman"/>
                <w:color w:val="000000"/>
                <w:sz w:val="24"/>
                <w:szCs w:val="24"/>
              </w:rPr>
              <w:t>regulation</w:t>
            </w:r>
            <w:proofErr w:type="spellEnd"/>
            <w:r w:rsidR="00B47312" w:rsidRPr="00BC0A9C">
              <w:rPr>
                <w:rFonts w:ascii="Times New Roman" w:hAnsi="Times New Roman"/>
                <w:color w:val="000000"/>
                <w:sz w:val="24"/>
                <w:szCs w:val="24"/>
              </w:rPr>
              <w:t xml:space="preserve"> range</w:t>
            </w:r>
          </w:p>
        </w:tc>
        <w:tc>
          <w:tcPr>
            <w:tcW w:w="4819" w:type="dxa"/>
            <w:tcMar>
              <w:left w:w="85" w:type="dxa"/>
              <w:right w:w="28" w:type="dxa"/>
            </w:tcMar>
            <w:vAlign w:val="center"/>
          </w:tcPr>
          <w:p w14:paraId="1711A0BF" w14:textId="3C142865" w:rsidR="004213D2" w:rsidRPr="00BC0A9C" w:rsidRDefault="004F4C55" w:rsidP="004213D2">
            <w:pPr>
              <w:spacing w:before="20" w:after="0" w:line="240" w:lineRule="auto"/>
              <w:rPr>
                <w:rFonts w:ascii="Times New Roman" w:hAnsi="Times New Roman"/>
                <w:sz w:val="24"/>
                <w:szCs w:val="24"/>
              </w:rPr>
            </w:pPr>
            <w:r w:rsidRPr="00BC0A9C">
              <w:rPr>
                <w:rFonts w:ascii="Times New Roman" w:hAnsi="Times New Roman"/>
                <w:sz w:val="24"/>
                <w:szCs w:val="24"/>
              </w:rPr>
              <w:t>1 – 450 A</w:t>
            </w:r>
          </w:p>
        </w:tc>
        <w:tc>
          <w:tcPr>
            <w:tcW w:w="2317" w:type="dxa"/>
            <w:tcMar>
              <w:left w:w="85" w:type="dxa"/>
              <w:right w:w="28" w:type="dxa"/>
            </w:tcMar>
          </w:tcPr>
          <w:p w14:paraId="1A5075CA" w14:textId="77777777" w:rsidR="004213D2" w:rsidRPr="00C64CEF" w:rsidRDefault="004213D2" w:rsidP="004213D2">
            <w:pPr>
              <w:spacing w:after="0" w:line="220" w:lineRule="exact"/>
              <w:rPr>
                <w:rFonts w:ascii="Times New Roman" w:hAnsi="Times New Roman"/>
                <w:color w:val="000000"/>
                <w:sz w:val="24"/>
                <w:szCs w:val="24"/>
              </w:rPr>
            </w:pPr>
          </w:p>
        </w:tc>
      </w:tr>
      <w:tr w:rsidR="004213D2" w:rsidRPr="00C64CEF" w14:paraId="18E20469" w14:textId="77777777" w:rsidTr="0091510C">
        <w:trPr>
          <w:trHeight w:val="227"/>
        </w:trPr>
        <w:tc>
          <w:tcPr>
            <w:tcW w:w="671" w:type="dxa"/>
            <w:tcMar>
              <w:left w:w="85" w:type="dxa"/>
              <w:right w:w="28" w:type="dxa"/>
            </w:tcMar>
            <w:vAlign w:val="center"/>
          </w:tcPr>
          <w:p w14:paraId="34690721" w14:textId="18111DD7"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3C4359D3" w14:textId="40D4828D" w:rsidR="004213D2" w:rsidRPr="00C64CEF" w:rsidRDefault="007314F7"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Darbo režimas / </w:t>
            </w:r>
            <w:proofErr w:type="spellStart"/>
            <w:r w:rsidR="00785A0F">
              <w:rPr>
                <w:rFonts w:ascii="Times New Roman" w:hAnsi="Times New Roman"/>
                <w:color w:val="000000"/>
                <w:sz w:val="24"/>
                <w:szCs w:val="24"/>
              </w:rPr>
              <w:t>Operation</w:t>
            </w:r>
            <w:proofErr w:type="spellEnd"/>
            <w:r w:rsidR="00785A0F">
              <w:rPr>
                <w:rFonts w:ascii="Times New Roman" w:hAnsi="Times New Roman"/>
                <w:color w:val="000000"/>
                <w:sz w:val="24"/>
                <w:szCs w:val="24"/>
              </w:rPr>
              <w:t xml:space="preserve"> </w:t>
            </w:r>
            <w:proofErr w:type="spellStart"/>
            <w:r w:rsidR="00785A0F">
              <w:rPr>
                <w:rFonts w:ascii="Times New Roman" w:hAnsi="Times New Roman"/>
                <w:color w:val="000000"/>
                <w:sz w:val="24"/>
                <w:szCs w:val="24"/>
              </w:rPr>
              <w:t>time</w:t>
            </w:r>
            <w:proofErr w:type="spellEnd"/>
          </w:p>
        </w:tc>
        <w:tc>
          <w:tcPr>
            <w:tcW w:w="4819" w:type="dxa"/>
            <w:tcMar>
              <w:left w:w="85" w:type="dxa"/>
              <w:right w:w="28" w:type="dxa"/>
            </w:tcMar>
            <w:vAlign w:val="center"/>
          </w:tcPr>
          <w:p w14:paraId="04FAC8F5" w14:textId="54FFD067" w:rsidR="004213D2" w:rsidRPr="00C64CEF" w:rsidRDefault="00785A0F" w:rsidP="004213D2">
            <w:pPr>
              <w:spacing w:before="20" w:after="0" w:line="240" w:lineRule="auto"/>
              <w:rPr>
                <w:rFonts w:ascii="Times New Roman" w:hAnsi="Times New Roman"/>
                <w:color w:val="000000"/>
                <w:sz w:val="24"/>
                <w:szCs w:val="24"/>
              </w:rPr>
            </w:pPr>
            <w:r>
              <w:rPr>
                <w:rFonts w:ascii="Times New Roman" w:hAnsi="Times New Roman"/>
                <w:color w:val="000000"/>
                <w:sz w:val="24"/>
                <w:szCs w:val="24"/>
              </w:rPr>
              <w:t xml:space="preserve">Ilgalaikis / </w:t>
            </w:r>
            <w:proofErr w:type="spellStart"/>
            <w:r w:rsidR="00282B19">
              <w:rPr>
                <w:rFonts w:ascii="Times New Roman" w:hAnsi="Times New Roman"/>
                <w:color w:val="000000"/>
                <w:sz w:val="24"/>
                <w:szCs w:val="24"/>
              </w:rPr>
              <w:t>Long-term</w:t>
            </w:r>
            <w:proofErr w:type="spellEnd"/>
          </w:p>
        </w:tc>
        <w:tc>
          <w:tcPr>
            <w:tcW w:w="2317" w:type="dxa"/>
            <w:tcMar>
              <w:left w:w="85" w:type="dxa"/>
              <w:right w:w="28" w:type="dxa"/>
            </w:tcMar>
          </w:tcPr>
          <w:p w14:paraId="23FC15EE" w14:textId="77777777" w:rsidR="004213D2" w:rsidRPr="00C64CEF" w:rsidRDefault="004213D2" w:rsidP="004213D2">
            <w:pPr>
              <w:spacing w:after="0" w:line="220" w:lineRule="exact"/>
              <w:rPr>
                <w:rFonts w:ascii="Times New Roman" w:hAnsi="Times New Roman"/>
                <w:color w:val="000000"/>
                <w:sz w:val="24"/>
                <w:szCs w:val="24"/>
              </w:rPr>
            </w:pPr>
          </w:p>
        </w:tc>
      </w:tr>
      <w:tr w:rsidR="004213D2" w:rsidRPr="00C64CEF" w14:paraId="3A164D5D" w14:textId="77777777" w:rsidTr="0091510C">
        <w:trPr>
          <w:trHeight w:hRule="exact" w:val="1422"/>
        </w:trPr>
        <w:tc>
          <w:tcPr>
            <w:tcW w:w="671" w:type="dxa"/>
            <w:tcMar>
              <w:left w:w="85" w:type="dxa"/>
              <w:right w:w="28" w:type="dxa"/>
            </w:tcMar>
            <w:vAlign w:val="center"/>
          </w:tcPr>
          <w:p w14:paraId="31CFE56B" w14:textId="1448C6E7"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0FA11955" w14:textId="23204E96" w:rsidR="004213D2" w:rsidRPr="00C64CEF" w:rsidRDefault="00BC0D1C"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Išmatavimai</w:t>
            </w:r>
            <w:r w:rsidR="00D363B4">
              <w:rPr>
                <w:rFonts w:ascii="Times New Roman" w:hAnsi="Times New Roman"/>
                <w:color w:val="000000"/>
                <w:sz w:val="24"/>
                <w:szCs w:val="24"/>
              </w:rPr>
              <w:t xml:space="preserve"> (apytikriai)</w:t>
            </w:r>
            <w:r w:rsidR="001A3EF0">
              <w:rPr>
                <w:rFonts w:ascii="Times New Roman" w:hAnsi="Times New Roman"/>
                <w:color w:val="000000"/>
                <w:sz w:val="24"/>
                <w:szCs w:val="24"/>
              </w:rPr>
              <w:t>,</w:t>
            </w:r>
            <w:r w:rsidR="00F11B56">
              <w:rPr>
                <w:rFonts w:ascii="Times New Roman" w:hAnsi="Times New Roman"/>
                <w:color w:val="000000"/>
                <w:sz w:val="24"/>
                <w:szCs w:val="24"/>
              </w:rPr>
              <w:t xml:space="preserve"> I x </w:t>
            </w:r>
            <w:r w:rsidR="00B72C9B">
              <w:rPr>
                <w:rFonts w:ascii="Times New Roman" w:hAnsi="Times New Roman"/>
                <w:color w:val="000000"/>
                <w:sz w:val="24"/>
                <w:szCs w:val="24"/>
              </w:rPr>
              <w:t>G</w:t>
            </w:r>
            <w:r w:rsidR="00F11B56">
              <w:rPr>
                <w:rFonts w:ascii="Times New Roman" w:hAnsi="Times New Roman"/>
                <w:color w:val="000000"/>
                <w:sz w:val="24"/>
                <w:szCs w:val="24"/>
              </w:rPr>
              <w:t xml:space="preserve"> x A</w:t>
            </w:r>
            <w:r w:rsidR="001A3EF0">
              <w:rPr>
                <w:rFonts w:ascii="Times New Roman" w:hAnsi="Times New Roman"/>
                <w:color w:val="000000"/>
                <w:sz w:val="24"/>
                <w:szCs w:val="24"/>
              </w:rPr>
              <w:t xml:space="preserve"> </w:t>
            </w:r>
            <w:r w:rsidR="001B1F49">
              <w:rPr>
                <w:rFonts w:ascii="Times New Roman" w:hAnsi="Times New Roman"/>
                <w:color w:val="000000"/>
                <w:sz w:val="24"/>
                <w:szCs w:val="24"/>
              </w:rPr>
              <w:t xml:space="preserve"> / </w:t>
            </w:r>
            <w:proofErr w:type="spellStart"/>
            <w:r w:rsidR="001B1F49">
              <w:rPr>
                <w:rFonts w:ascii="Times New Roman" w:hAnsi="Times New Roman"/>
                <w:color w:val="000000"/>
                <w:sz w:val="24"/>
                <w:szCs w:val="24"/>
              </w:rPr>
              <w:t>Size</w:t>
            </w:r>
            <w:proofErr w:type="spellEnd"/>
            <w:r w:rsidR="00D363B4">
              <w:rPr>
                <w:rFonts w:ascii="Times New Roman" w:hAnsi="Times New Roman"/>
                <w:color w:val="000000"/>
                <w:sz w:val="24"/>
                <w:szCs w:val="24"/>
              </w:rPr>
              <w:t xml:space="preserve"> (</w:t>
            </w:r>
            <w:proofErr w:type="spellStart"/>
            <w:r w:rsidR="00D363B4">
              <w:rPr>
                <w:rFonts w:ascii="Times New Roman" w:hAnsi="Times New Roman"/>
                <w:color w:val="000000"/>
                <w:sz w:val="24"/>
                <w:szCs w:val="24"/>
              </w:rPr>
              <w:t>approx</w:t>
            </w:r>
            <w:proofErr w:type="spellEnd"/>
            <w:r w:rsidR="00D363B4">
              <w:rPr>
                <w:rFonts w:ascii="Times New Roman" w:hAnsi="Times New Roman"/>
                <w:color w:val="000000"/>
                <w:sz w:val="24"/>
                <w:szCs w:val="24"/>
              </w:rPr>
              <w:t>.)</w:t>
            </w:r>
            <w:r w:rsidR="001A3EF0">
              <w:rPr>
                <w:rFonts w:ascii="Times New Roman" w:hAnsi="Times New Roman"/>
                <w:color w:val="000000"/>
                <w:sz w:val="24"/>
                <w:szCs w:val="24"/>
              </w:rPr>
              <w:t xml:space="preserve">, L x </w:t>
            </w:r>
            <w:r w:rsidR="006F61D5">
              <w:rPr>
                <w:rFonts w:ascii="Times New Roman" w:hAnsi="Times New Roman"/>
                <w:color w:val="000000"/>
                <w:sz w:val="24"/>
                <w:szCs w:val="24"/>
              </w:rPr>
              <w:t>D</w:t>
            </w:r>
            <w:r w:rsidR="001A3EF0">
              <w:rPr>
                <w:rFonts w:ascii="Times New Roman" w:hAnsi="Times New Roman"/>
                <w:color w:val="000000"/>
                <w:sz w:val="24"/>
                <w:szCs w:val="24"/>
              </w:rPr>
              <w:t xml:space="preserve"> </w:t>
            </w:r>
            <w:r w:rsidR="00F11B56">
              <w:rPr>
                <w:rFonts w:ascii="Times New Roman" w:hAnsi="Times New Roman"/>
                <w:color w:val="000000"/>
                <w:sz w:val="24"/>
                <w:szCs w:val="24"/>
              </w:rPr>
              <w:t>x H</w:t>
            </w:r>
          </w:p>
        </w:tc>
        <w:tc>
          <w:tcPr>
            <w:tcW w:w="4819" w:type="dxa"/>
            <w:tcMar>
              <w:left w:w="85" w:type="dxa"/>
              <w:right w:w="28" w:type="dxa"/>
            </w:tcMar>
            <w:vAlign w:val="center"/>
          </w:tcPr>
          <w:p w14:paraId="32559517" w14:textId="16B10FAF" w:rsidR="004213D2" w:rsidRPr="00C64CEF" w:rsidRDefault="00772C7B" w:rsidP="004213D2">
            <w:pPr>
              <w:spacing w:before="20"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800 x 800 x 2000 mm</w:t>
            </w:r>
          </w:p>
        </w:tc>
        <w:tc>
          <w:tcPr>
            <w:tcW w:w="2317" w:type="dxa"/>
            <w:tcMar>
              <w:left w:w="85" w:type="dxa"/>
              <w:right w:w="28" w:type="dxa"/>
            </w:tcMar>
          </w:tcPr>
          <w:p w14:paraId="18456A93" w14:textId="77777777" w:rsidR="004213D2" w:rsidRPr="00C64CEF" w:rsidRDefault="004213D2" w:rsidP="004213D2">
            <w:pPr>
              <w:spacing w:before="20" w:after="0" w:line="220" w:lineRule="exact"/>
              <w:rPr>
                <w:rFonts w:ascii="Times New Roman" w:hAnsi="Times New Roman"/>
                <w:color w:val="000000"/>
                <w:sz w:val="24"/>
                <w:szCs w:val="24"/>
              </w:rPr>
            </w:pPr>
          </w:p>
        </w:tc>
      </w:tr>
      <w:tr w:rsidR="004213D2" w:rsidRPr="00C64CEF" w14:paraId="1C2FEC34" w14:textId="77777777" w:rsidTr="0091510C">
        <w:trPr>
          <w:trHeight w:hRule="exact" w:val="929"/>
        </w:trPr>
        <w:tc>
          <w:tcPr>
            <w:tcW w:w="671" w:type="dxa"/>
            <w:tcMar>
              <w:left w:w="85" w:type="dxa"/>
              <w:right w:w="28" w:type="dxa"/>
            </w:tcMar>
            <w:vAlign w:val="center"/>
          </w:tcPr>
          <w:p w14:paraId="04A2B8F6" w14:textId="4DA049DD"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719E767A" w14:textId="1EEA7051" w:rsidR="004213D2" w:rsidRPr="00C64CEF" w:rsidRDefault="00D363B4"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Svoris</w:t>
            </w:r>
            <w:r w:rsidR="001970D2">
              <w:rPr>
                <w:rFonts w:ascii="Times New Roman" w:hAnsi="Times New Roman"/>
                <w:color w:val="000000"/>
                <w:sz w:val="24"/>
                <w:szCs w:val="24"/>
              </w:rPr>
              <w:t xml:space="preserve"> (apytikriai)</w:t>
            </w:r>
            <w:r w:rsidR="007F71A8">
              <w:rPr>
                <w:rFonts w:ascii="Times New Roman" w:hAnsi="Times New Roman"/>
                <w:color w:val="000000"/>
                <w:sz w:val="24"/>
                <w:szCs w:val="24"/>
              </w:rPr>
              <w:t xml:space="preserve"> / </w:t>
            </w:r>
            <w:proofErr w:type="spellStart"/>
            <w:r w:rsidR="007F71A8">
              <w:rPr>
                <w:rFonts w:ascii="Times New Roman" w:hAnsi="Times New Roman"/>
                <w:color w:val="000000"/>
                <w:sz w:val="24"/>
                <w:szCs w:val="24"/>
              </w:rPr>
              <w:t>Weight</w:t>
            </w:r>
            <w:proofErr w:type="spellEnd"/>
            <w:r w:rsidR="001970D2">
              <w:rPr>
                <w:rFonts w:ascii="Times New Roman" w:hAnsi="Times New Roman"/>
                <w:color w:val="000000"/>
                <w:sz w:val="24"/>
                <w:szCs w:val="24"/>
              </w:rPr>
              <w:t xml:space="preserve"> (</w:t>
            </w:r>
            <w:proofErr w:type="spellStart"/>
            <w:r w:rsidR="001970D2">
              <w:rPr>
                <w:rFonts w:ascii="Times New Roman" w:hAnsi="Times New Roman"/>
                <w:color w:val="000000"/>
                <w:sz w:val="24"/>
                <w:szCs w:val="24"/>
              </w:rPr>
              <w:t>approx</w:t>
            </w:r>
            <w:proofErr w:type="spellEnd"/>
            <w:r w:rsidR="001970D2">
              <w:rPr>
                <w:rFonts w:ascii="Times New Roman" w:hAnsi="Times New Roman"/>
                <w:color w:val="000000"/>
                <w:sz w:val="24"/>
                <w:szCs w:val="24"/>
              </w:rPr>
              <w:t>.)</w:t>
            </w:r>
          </w:p>
        </w:tc>
        <w:tc>
          <w:tcPr>
            <w:tcW w:w="4819" w:type="dxa"/>
            <w:tcMar>
              <w:left w:w="85" w:type="dxa"/>
              <w:right w:w="28" w:type="dxa"/>
            </w:tcMar>
            <w:vAlign w:val="center"/>
          </w:tcPr>
          <w:p w14:paraId="55D39E91" w14:textId="2898BD7C" w:rsidR="004213D2" w:rsidRPr="00C64CEF" w:rsidRDefault="007F71A8" w:rsidP="004213D2">
            <w:pPr>
              <w:spacing w:before="20" w:after="0" w:line="240" w:lineRule="auto"/>
              <w:rPr>
                <w:rFonts w:ascii="Times New Roman" w:hAnsi="Times New Roman"/>
                <w:color w:val="000000"/>
                <w:sz w:val="24"/>
                <w:szCs w:val="24"/>
              </w:rPr>
            </w:pPr>
            <w:r>
              <w:rPr>
                <w:rFonts w:ascii="Times New Roman" w:hAnsi="Times New Roman"/>
                <w:color w:val="000000"/>
                <w:sz w:val="24"/>
                <w:szCs w:val="24"/>
              </w:rPr>
              <w:t>360 kg</w:t>
            </w:r>
          </w:p>
        </w:tc>
        <w:tc>
          <w:tcPr>
            <w:tcW w:w="2317" w:type="dxa"/>
            <w:tcMar>
              <w:left w:w="85" w:type="dxa"/>
              <w:right w:w="28" w:type="dxa"/>
            </w:tcMar>
          </w:tcPr>
          <w:p w14:paraId="32770CB9" w14:textId="77777777" w:rsidR="004213D2" w:rsidRPr="00C64CEF" w:rsidRDefault="004213D2" w:rsidP="004213D2">
            <w:pPr>
              <w:spacing w:before="20" w:after="0" w:line="220" w:lineRule="exact"/>
              <w:rPr>
                <w:rFonts w:ascii="Times New Roman" w:hAnsi="Times New Roman"/>
                <w:color w:val="000000"/>
                <w:sz w:val="24"/>
                <w:szCs w:val="24"/>
              </w:rPr>
            </w:pPr>
          </w:p>
        </w:tc>
      </w:tr>
      <w:tr w:rsidR="00580C29" w:rsidRPr="00C64CEF" w14:paraId="48A524F5" w14:textId="77777777" w:rsidTr="0091510C">
        <w:trPr>
          <w:trHeight w:hRule="exact" w:val="929"/>
        </w:trPr>
        <w:tc>
          <w:tcPr>
            <w:tcW w:w="671" w:type="dxa"/>
            <w:tcMar>
              <w:left w:w="85" w:type="dxa"/>
              <w:right w:w="28" w:type="dxa"/>
            </w:tcMar>
            <w:vAlign w:val="center"/>
          </w:tcPr>
          <w:p w14:paraId="5C02F108" w14:textId="77777777" w:rsidR="00580C29" w:rsidRPr="00C64CEF" w:rsidRDefault="00580C29"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77E59FE3" w14:textId="17B64B12" w:rsidR="00580C29" w:rsidRDefault="00580C29"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Saugumo klasė IP / </w:t>
            </w:r>
            <w:proofErr w:type="spellStart"/>
            <w:r w:rsidR="00AA1407">
              <w:rPr>
                <w:rFonts w:ascii="Times New Roman" w:hAnsi="Times New Roman"/>
                <w:color w:val="000000"/>
                <w:sz w:val="24"/>
                <w:szCs w:val="24"/>
              </w:rPr>
              <w:t>Protection</w:t>
            </w:r>
            <w:proofErr w:type="spellEnd"/>
            <w:r w:rsidR="00AA1407">
              <w:rPr>
                <w:rFonts w:ascii="Times New Roman" w:hAnsi="Times New Roman"/>
                <w:color w:val="000000"/>
                <w:sz w:val="24"/>
                <w:szCs w:val="24"/>
              </w:rPr>
              <w:t xml:space="preserve"> </w:t>
            </w:r>
            <w:proofErr w:type="spellStart"/>
            <w:r w:rsidR="00AA1407">
              <w:rPr>
                <w:rFonts w:ascii="Times New Roman" w:hAnsi="Times New Roman"/>
                <w:color w:val="000000"/>
                <w:sz w:val="24"/>
                <w:szCs w:val="24"/>
              </w:rPr>
              <w:t>class</w:t>
            </w:r>
            <w:proofErr w:type="spellEnd"/>
            <w:r w:rsidR="00AA1407">
              <w:rPr>
                <w:rFonts w:ascii="Times New Roman" w:hAnsi="Times New Roman"/>
                <w:color w:val="000000"/>
                <w:sz w:val="24"/>
                <w:szCs w:val="24"/>
              </w:rPr>
              <w:t xml:space="preserve"> IP</w:t>
            </w:r>
          </w:p>
        </w:tc>
        <w:tc>
          <w:tcPr>
            <w:tcW w:w="4819" w:type="dxa"/>
            <w:tcMar>
              <w:left w:w="85" w:type="dxa"/>
              <w:right w:w="28" w:type="dxa"/>
            </w:tcMar>
            <w:vAlign w:val="center"/>
          </w:tcPr>
          <w:p w14:paraId="3F33BB74" w14:textId="0EE1895D" w:rsidR="00580C29" w:rsidRDefault="00AA1407" w:rsidP="004213D2">
            <w:pPr>
              <w:spacing w:before="20" w:after="0" w:line="240" w:lineRule="auto"/>
              <w:rPr>
                <w:rFonts w:ascii="Times New Roman" w:hAnsi="Times New Roman"/>
                <w:color w:val="000000"/>
                <w:sz w:val="24"/>
                <w:szCs w:val="24"/>
              </w:rPr>
            </w:pPr>
            <w:r>
              <w:rPr>
                <w:rFonts w:ascii="Times New Roman" w:hAnsi="Times New Roman"/>
                <w:color w:val="000000"/>
                <w:sz w:val="24"/>
                <w:szCs w:val="24"/>
              </w:rPr>
              <w:t>IP40</w:t>
            </w:r>
          </w:p>
        </w:tc>
        <w:tc>
          <w:tcPr>
            <w:tcW w:w="2317" w:type="dxa"/>
            <w:tcMar>
              <w:left w:w="85" w:type="dxa"/>
              <w:right w:w="28" w:type="dxa"/>
            </w:tcMar>
          </w:tcPr>
          <w:p w14:paraId="3EAB31E0" w14:textId="77777777" w:rsidR="00580C29" w:rsidRPr="00C64CEF" w:rsidRDefault="00580C29" w:rsidP="004213D2">
            <w:pPr>
              <w:spacing w:before="20" w:after="0" w:line="220" w:lineRule="exact"/>
              <w:rPr>
                <w:rFonts w:ascii="Times New Roman" w:hAnsi="Times New Roman"/>
                <w:color w:val="000000"/>
                <w:sz w:val="24"/>
                <w:szCs w:val="24"/>
              </w:rPr>
            </w:pPr>
          </w:p>
        </w:tc>
      </w:tr>
      <w:tr w:rsidR="002C6C79" w:rsidRPr="00C64CEF" w14:paraId="6F6F9195" w14:textId="77777777" w:rsidTr="0091510C">
        <w:trPr>
          <w:trHeight w:hRule="exact" w:val="1669"/>
        </w:trPr>
        <w:tc>
          <w:tcPr>
            <w:tcW w:w="671" w:type="dxa"/>
            <w:tcMar>
              <w:left w:w="85" w:type="dxa"/>
              <w:right w:w="28" w:type="dxa"/>
            </w:tcMar>
            <w:vAlign w:val="center"/>
          </w:tcPr>
          <w:p w14:paraId="4F018298" w14:textId="77777777" w:rsidR="002C6C79" w:rsidRPr="00C64CEF" w:rsidRDefault="002C6C79"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07FBDD89" w14:textId="63C007FB" w:rsidR="002C6C79" w:rsidRDefault="002C6C79"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Maitinimo šaltinio (lygintuvo) aušinimas / </w:t>
            </w:r>
            <w:r w:rsidR="00F235EF">
              <w:rPr>
                <w:rFonts w:ascii="Times New Roman" w:hAnsi="Times New Roman"/>
                <w:color w:val="000000"/>
                <w:sz w:val="24"/>
                <w:szCs w:val="24"/>
              </w:rPr>
              <w:t>P</w:t>
            </w:r>
            <w:r w:rsidR="006F162E">
              <w:rPr>
                <w:rFonts w:ascii="Times New Roman" w:hAnsi="Times New Roman"/>
                <w:color w:val="000000"/>
                <w:sz w:val="24"/>
                <w:szCs w:val="24"/>
              </w:rPr>
              <w:t xml:space="preserve">ower </w:t>
            </w:r>
            <w:proofErr w:type="spellStart"/>
            <w:r w:rsidR="006F162E">
              <w:rPr>
                <w:rFonts w:ascii="Times New Roman" w:hAnsi="Times New Roman"/>
                <w:color w:val="000000"/>
                <w:sz w:val="24"/>
                <w:szCs w:val="24"/>
              </w:rPr>
              <w:t>supply</w:t>
            </w:r>
            <w:proofErr w:type="spellEnd"/>
            <w:r w:rsidR="00A2570F">
              <w:rPr>
                <w:rFonts w:ascii="Times New Roman" w:hAnsi="Times New Roman"/>
                <w:color w:val="000000"/>
                <w:sz w:val="24"/>
                <w:szCs w:val="24"/>
              </w:rPr>
              <w:t xml:space="preserve"> (</w:t>
            </w:r>
            <w:proofErr w:type="spellStart"/>
            <w:r w:rsidR="00A2570F">
              <w:rPr>
                <w:rFonts w:ascii="Times New Roman" w:hAnsi="Times New Roman"/>
                <w:color w:val="000000"/>
                <w:sz w:val="24"/>
                <w:szCs w:val="24"/>
              </w:rPr>
              <w:t>rectifier</w:t>
            </w:r>
            <w:proofErr w:type="spellEnd"/>
            <w:r w:rsidR="00A2570F">
              <w:rPr>
                <w:rFonts w:ascii="Times New Roman" w:hAnsi="Times New Roman"/>
                <w:color w:val="000000"/>
                <w:sz w:val="24"/>
                <w:szCs w:val="24"/>
              </w:rPr>
              <w:t>)</w:t>
            </w:r>
            <w:r w:rsidR="006F162E">
              <w:rPr>
                <w:rFonts w:ascii="Times New Roman" w:hAnsi="Times New Roman"/>
                <w:color w:val="000000"/>
                <w:sz w:val="24"/>
                <w:szCs w:val="24"/>
              </w:rPr>
              <w:t xml:space="preserve"> </w:t>
            </w:r>
            <w:proofErr w:type="spellStart"/>
            <w:r w:rsidR="006F162E">
              <w:rPr>
                <w:rFonts w:ascii="Times New Roman" w:hAnsi="Times New Roman"/>
                <w:color w:val="000000"/>
                <w:sz w:val="24"/>
                <w:szCs w:val="24"/>
              </w:rPr>
              <w:t>cooling</w:t>
            </w:r>
            <w:proofErr w:type="spellEnd"/>
          </w:p>
        </w:tc>
        <w:tc>
          <w:tcPr>
            <w:tcW w:w="4819" w:type="dxa"/>
            <w:tcMar>
              <w:left w:w="85" w:type="dxa"/>
              <w:right w:w="28" w:type="dxa"/>
            </w:tcMar>
            <w:vAlign w:val="center"/>
          </w:tcPr>
          <w:p w14:paraId="646E7BDA" w14:textId="387708FA" w:rsidR="002C6C79" w:rsidRDefault="006F162E" w:rsidP="004213D2">
            <w:pPr>
              <w:spacing w:before="20" w:after="0" w:line="240" w:lineRule="auto"/>
              <w:rPr>
                <w:rFonts w:ascii="Times New Roman" w:hAnsi="Times New Roman"/>
                <w:color w:val="000000"/>
                <w:sz w:val="24"/>
                <w:szCs w:val="24"/>
              </w:rPr>
            </w:pPr>
            <w:r>
              <w:rPr>
                <w:rFonts w:ascii="Times New Roman" w:hAnsi="Times New Roman"/>
                <w:color w:val="000000"/>
                <w:sz w:val="24"/>
                <w:szCs w:val="24"/>
              </w:rPr>
              <w:t xml:space="preserve">Vanduo / </w:t>
            </w:r>
            <w:proofErr w:type="spellStart"/>
            <w:r>
              <w:rPr>
                <w:rFonts w:ascii="Times New Roman" w:hAnsi="Times New Roman"/>
                <w:color w:val="000000"/>
                <w:sz w:val="24"/>
                <w:szCs w:val="24"/>
              </w:rPr>
              <w:t>Water</w:t>
            </w:r>
            <w:proofErr w:type="spellEnd"/>
          </w:p>
        </w:tc>
        <w:tc>
          <w:tcPr>
            <w:tcW w:w="2317" w:type="dxa"/>
            <w:tcMar>
              <w:left w:w="85" w:type="dxa"/>
              <w:right w:w="28" w:type="dxa"/>
            </w:tcMar>
          </w:tcPr>
          <w:p w14:paraId="7D92450A" w14:textId="77777777" w:rsidR="002C6C79" w:rsidRPr="00C64CEF" w:rsidRDefault="002C6C79" w:rsidP="004213D2">
            <w:pPr>
              <w:spacing w:before="20" w:after="0" w:line="220" w:lineRule="exact"/>
              <w:rPr>
                <w:rFonts w:ascii="Times New Roman" w:hAnsi="Times New Roman"/>
                <w:color w:val="000000"/>
                <w:sz w:val="24"/>
                <w:szCs w:val="24"/>
              </w:rPr>
            </w:pPr>
          </w:p>
        </w:tc>
      </w:tr>
      <w:tr w:rsidR="004213D2" w:rsidRPr="00C64CEF" w14:paraId="5E898EB5" w14:textId="77777777" w:rsidTr="0091510C">
        <w:trPr>
          <w:trHeight w:hRule="exact" w:val="3199"/>
        </w:trPr>
        <w:tc>
          <w:tcPr>
            <w:tcW w:w="671" w:type="dxa"/>
            <w:tcMar>
              <w:left w:w="85" w:type="dxa"/>
              <w:right w:w="28" w:type="dxa"/>
            </w:tcMar>
            <w:vAlign w:val="center"/>
          </w:tcPr>
          <w:p w14:paraId="758535F1" w14:textId="710B5196" w:rsidR="004213D2" w:rsidRPr="00C64CEF" w:rsidRDefault="004213D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2736174" w14:textId="1683AA1D" w:rsidR="004213D2" w:rsidRPr="00C64CEF" w:rsidRDefault="00874999" w:rsidP="004213D2">
            <w:pPr>
              <w:spacing w:before="20" w:after="0" w:line="220" w:lineRule="exact"/>
              <w:rPr>
                <w:rFonts w:ascii="Times New Roman" w:hAnsi="Times New Roman"/>
                <w:color w:val="000000"/>
                <w:sz w:val="24"/>
                <w:szCs w:val="24"/>
              </w:rPr>
            </w:pPr>
            <w:r>
              <w:rPr>
                <w:rFonts w:ascii="Times New Roman" w:hAnsi="Times New Roman"/>
                <w:color w:val="000000"/>
                <w:sz w:val="24"/>
                <w:szCs w:val="24"/>
              </w:rPr>
              <w:t xml:space="preserve">Aukštos įtampos plazmos generatoriaus uždegimo sistema / </w:t>
            </w:r>
            <w:proofErr w:type="spellStart"/>
            <w:r w:rsidR="001E6E74">
              <w:rPr>
                <w:rFonts w:ascii="Times New Roman" w:hAnsi="Times New Roman"/>
                <w:color w:val="000000"/>
                <w:sz w:val="24"/>
                <w:szCs w:val="24"/>
              </w:rPr>
              <w:t>High</w:t>
            </w:r>
            <w:proofErr w:type="spellEnd"/>
            <w:r w:rsidR="001E6E74">
              <w:rPr>
                <w:rFonts w:ascii="Times New Roman" w:hAnsi="Times New Roman"/>
                <w:color w:val="000000"/>
                <w:sz w:val="24"/>
                <w:szCs w:val="24"/>
              </w:rPr>
              <w:t xml:space="preserve"> </w:t>
            </w:r>
            <w:proofErr w:type="spellStart"/>
            <w:r w:rsidR="001E6E74">
              <w:rPr>
                <w:rFonts w:ascii="Times New Roman" w:hAnsi="Times New Roman"/>
                <w:color w:val="000000"/>
                <w:sz w:val="24"/>
                <w:szCs w:val="24"/>
              </w:rPr>
              <w:t>voltage</w:t>
            </w:r>
            <w:proofErr w:type="spellEnd"/>
            <w:r w:rsidR="001E6E74">
              <w:rPr>
                <w:rFonts w:ascii="Times New Roman" w:hAnsi="Times New Roman"/>
                <w:color w:val="000000"/>
                <w:sz w:val="24"/>
                <w:szCs w:val="24"/>
              </w:rPr>
              <w:t xml:space="preserve"> </w:t>
            </w:r>
            <w:proofErr w:type="spellStart"/>
            <w:r w:rsidR="001E6E74">
              <w:rPr>
                <w:rFonts w:ascii="Times New Roman" w:hAnsi="Times New Roman"/>
                <w:color w:val="000000"/>
                <w:sz w:val="24"/>
                <w:szCs w:val="24"/>
              </w:rPr>
              <w:t>plasma</w:t>
            </w:r>
            <w:proofErr w:type="spellEnd"/>
            <w:r w:rsidR="001E6E74">
              <w:rPr>
                <w:rFonts w:ascii="Times New Roman" w:hAnsi="Times New Roman"/>
                <w:color w:val="000000"/>
                <w:sz w:val="24"/>
                <w:szCs w:val="24"/>
              </w:rPr>
              <w:t xml:space="preserve"> </w:t>
            </w:r>
            <w:proofErr w:type="spellStart"/>
            <w:r w:rsidR="001E6E74">
              <w:rPr>
                <w:rFonts w:ascii="Times New Roman" w:hAnsi="Times New Roman"/>
                <w:color w:val="000000"/>
                <w:sz w:val="24"/>
                <w:szCs w:val="24"/>
              </w:rPr>
              <w:t>torch</w:t>
            </w:r>
            <w:proofErr w:type="spellEnd"/>
            <w:r w:rsidR="001E6E74">
              <w:rPr>
                <w:rFonts w:ascii="Times New Roman" w:hAnsi="Times New Roman"/>
                <w:color w:val="000000"/>
                <w:sz w:val="24"/>
                <w:szCs w:val="24"/>
              </w:rPr>
              <w:t xml:space="preserve"> </w:t>
            </w:r>
            <w:proofErr w:type="spellStart"/>
            <w:r w:rsidR="001E6E74">
              <w:rPr>
                <w:rFonts w:ascii="Times New Roman" w:hAnsi="Times New Roman"/>
                <w:color w:val="000000"/>
                <w:sz w:val="24"/>
                <w:szCs w:val="24"/>
              </w:rPr>
              <w:t>ignition</w:t>
            </w:r>
            <w:proofErr w:type="spellEnd"/>
            <w:r w:rsidR="001E6E74">
              <w:rPr>
                <w:rFonts w:ascii="Times New Roman" w:hAnsi="Times New Roman"/>
                <w:color w:val="000000"/>
                <w:sz w:val="24"/>
                <w:szCs w:val="24"/>
              </w:rPr>
              <w:t xml:space="preserve"> </w:t>
            </w:r>
            <w:proofErr w:type="spellStart"/>
            <w:r w:rsidR="001E6E74">
              <w:rPr>
                <w:rFonts w:ascii="Times New Roman" w:hAnsi="Times New Roman"/>
                <w:color w:val="000000"/>
                <w:sz w:val="24"/>
                <w:szCs w:val="24"/>
              </w:rPr>
              <w:t>unit</w:t>
            </w:r>
            <w:proofErr w:type="spellEnd"/>
          </w:p>
        </w:tc>
        <w:tc>
          <w:tcPr>
            <w:tcW w:w="4819" w:type="dxa"/>
            <w:tcMar>
              <w:left w:w="85" w:type="dxa"/>
              <w:right w:w="28" w:type="dxa"/>
            </w:tcMar>
            <w:vAlign w:val="center"/>
          </w:tcPr>
          <w:p w14:paraId="6F6E5F34" w14:textId="3EF5A5DD" w:rsidR="004213D2" w:rsidRPr="00C64CEF" w:rsidRDefault="006E1372" w:rsidP="004213D2">
            <w:pPr>
              <w:spacing w:before="20" w:after="0" w:line="240" w:lineRule="auto"/>
              <w:rPr>
                <w:rFonts w:ascii="Times New Roman" w:hAnsi="Times New Roman"/>
                <w:color w:val="000000"/>
                <w:sz w:val="24"/>
                <w:szCs w:val="24"/>
              </w:rPr>
            </w:pPr>
            <w:r>
              <w:rPr>
                <w:rFonts w:ascii="Times New Roman" w:hAnsi="Times New Roman"/>
                <w:color w:val="000000"/>
                <w:sz w:val="24"/>
                <w:szCs w:val="24"/>
              </w:rPr>
              <w:t xml:space="preserve">Integruotas į maitinimo šaltinį / </w:t>
            </w:r>
            <w:proofErr w:type="spellStart"/>
            <w:r w:rsidR="00E53752">
              <w:rPr>
                <w:rFonts w:ascii="Times New Roman" w:hAnsi="Times New Roman"/>
                <w:color w:val="000000"/>
                <w:sz w:val="24"/>
                <w:szCs w:val="24"/>
              </w:rPr>
              <w:t>Integrated</w:t>
            </w:r>
            <w:proofErr w:type="spellEnd"/>
            <w:r w:rsidR="00E53752">
              <w:rPr>
                <w:rFonts w:ascii="Times New Roman" w:hAnsi="Times New Roman"/>
                <w:color w:val="000000"/>
                <w:sz w:val="24"/>
                <w:szCs w:val="24"/>
              </w:rPr>
              <w:t xml:space="preserve"> </w:t>
            </w:r>
            <w:proofErr w:type="spellStart"/>
            <w:r w:rsidR="00E53752">
              <w:rPr>
                <w:rFonts w:ascii="Times New Roman" w:hAnsi="Times New Roman"/>
                <w:color w:val="000000"/>
                <w:sz w:val="24"/>
                <w:szCs w:val="24"/>
              </w:rPr>
              <w:t>into</w:t>
            </w:r>
            <w:proofErr w:type="spellEnd"/>
            <w:r w:rsidR="00E53752">
              <w:rPr>
                <w:rFonts w:ascii="Times New Roman" w:hAnsi="Times New Roman"/>
                <w:color w:val="000000"/>
                <w:sz w:val="24"/>
                <w:szCs w:val="24"/>
              </w:rPr>
              <w:t xml:space="preserve"> </w:t>
            </w:r>
            <w:proofErr w:type="spellStart"/>
            <w:r w:rsidR="00E53752">
              <w:rPr>
                <w:rFonts w:ascii="Times New Roman" w:hAnsi="Times New Roman"/>
                <w:color w:val="000000"/>
                <w:sz w:val="24"/>
                <w:szCs w:val="24"/>
              </w:rPr>
              <w:t>the</w:t>
            </w:r>
            <w:proofErr w:type="spellEnd"/>
            <w:r w:rsidR="00E53752">
              <w:rPr>
                <w:rFonts w:ascii="Times New Roman" w:hAnsi="Times New Roman"/>
                <w:color w:val="000000"/>
                <w:sz w:val="24"/>
                <w:szCs w:val="24"/>
              </w:rPr>
              <w:t xml:space="preserve"> </w:t>
            </w:r>
            <w:proofErr w:type="spellStart"/>
            <w:r w:rsidR="00E53752">
              <w:rPr>
                <w:rFonts w:ascii="Times New Roman" w:hAnsi="Times New Roman"/>
                <w:color w:val="000000"/>
                <w:sz w:val="24"/>
                <w:szCs w:val="24"/>
              </w:rPr>
              <w:t>power</w:t>
            </w:r>
            <w:proofErr w:type="spellEnd"/>
            <w:r w:rsidR="00E53752">
              <w:rPr>
                <w:rFonts w:ascii="Times New Roman" w:hAnsi="Times New Roman"/>
                <w:color w:val="000000"/>
                <w:sz w:val="24"/>
                <w:szCs w:val="24"/>
              </w:rPr>
              <w:t xml:space="preserve"> </w:t>
            </w:r>
            <w:proofErr w:type="spellStart"/>
            <w:r w:rsidR="00E53752">
              <w:rPr>
                <w:rFonts w:ascii="Times New Roman" w:hAnsi="Times New Roman"/>
                <w:color w:val="000000"/>
                <w:sz w:val="24"/>
                <w:szCs w:val="24"/>
              </w:rPr>
              <w:t>supply</w:t>
            </w:r>
            <w:proofErr w:type="spellEnd"/>
            <w:r w:rsidR="00E53752">
              <w:rPr>
                <w:rFonts w:ascii="Times New Roman" w:hAnsi="Times New Roman"/>
                <w:color w:val="000000"/>
                <w:sz w:val="24"/>
                <w:szCs w:val="24"/>
              </w:rPr>
              <w:t xml:space="preserve"> </w:t>
            </w:r>
            <w:proofErr w:type="spellStart"/>
            <w:r w:rsidR="00E53752">
              <w:rPr>
                <w:rFonts w:ascii="Times New Roman" w:hAnsi="Times New Roman"/>
                <w:color w:val="000000"/>
                <w:sz w:val="24"/>
                <w:szCs w:val="24"/>
              </w:rPr>
              <w:t>unit</w:t>
            </w:r>
            <w:proofErr w:type="spellEnd"/>
          </w:p>
        </w:tc>
        <w:tc>
          <w:tcPr>
            <w:tcW w:w="2317" w:type="dxa"/>
            <w:tcMar>
              <w:left w:w="85" w:type="dxa"/>
              <w:right w:w="28" w:type="dxa"/>
            </w:tcMar>
          </w:tcPr>
          <w:p w14:paraId="78473357" w14:textId="77777777" w:rsidR="004213D2" w:rsidRPr="00C64CEF" w:rsidRDefault="004213D2" w:rsidP="004213D2">
            <w:pPr>
              <w:spacing w:before="20" w:after="0" w:line="220" w:lineRule="exact"/>
              <w:rPr>
                <w:rFonts w:ascii="Times New Roman" w:hAnsi="Times New Roman"/>
                <w:color w:val="000000"/>
                <w:sz w:val="24"/>
                <w:szCs w:val="24"/>
              </w:rPr>
            </w:pPr>
          </w:p>
        </w:tc>
      </w:tr>
      <w:tr w:rsidR="005D55EA" w:rsidRPr="00C64CEF" w14:paraId="78910BC7" w14:textId="77777777" w:rsidTr="0091510C">
        <w:trPr>
          <w:trHeight w:hRule="exact" w:val="3199"/>
        </w:trPr>
        <w:tc>
          <w:tcPr>
            <w:tcW w:w="671" w:type="dxa"/>
            <w:tcMar>
              <w:left w:w="85" w:type="dxa"/>
              <w:right w:w="28" w:type="dxa"/>
            </w:tcMar>
            <w:vAlign w:val="center"/>
          </w:tcPr>
          <w:p w14:paraId="7ED3DA8D" w14:textId="77777777" w:rsidR="005D55EA" w:rsidRPr="00C64CEF" w:rsidRDefault="005D55EA"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20745261" w14:textId="5204C72F" w:rsidR="005D55EA" w:rsidRPr="00BC0A9C" w:rsidRDefault="005167C2" w:rsidP="004213D2">
            <w:pPr>
              <w:spacing w:before="20" w:after="0" w:line="220" w:lineRule="exact"/>
              <w:rPr>
                <w:rFonts w:ascii="Times New Roman" w:hAnsi="Times New Roman"/>
                <w:color w:val="000000"/>
                <w:sz w:val="24"/>
                <w:szCs w:val="24"/>
              </w:rPr>
            </w:pPr>
            <w:r w:rsidRPr="00BC0A9C">
              <w:rPr>
                <w:rFonts w:ascii="Times New Roman" w:hAnsi="Times New Roman"/>
                <w:color w:val="000000"/>
                <w:sz w:val="24"/>
                <w:szCs w:val="24"/>
              </w:rPr>
              <w:t xml:space="preserve">Uždegimo sistemos </w:t>
            </w:r>
            <w:r w:rsidR="00441F46" w:rsidRPr="00BC0A9C">
              <w:rPr>
                <w:rFonts w:ascii="Times New Roman" w:hAnsi="Times New Roman"/>
                <w:color w:val="000000"/>
                <w:sz w:val="24"/>
                <w:szCs w:val="24"/>
              </w:rPr>
              <w:t xml:space="preserve">maitinimo įtampa / </w:t>
            </w:r>
            <w:proofErr w:type="spellStart"/>
            <w:r w:rsidR="00A23CF2" w:rsidRPr="00BC0A9C">
              <w:rPr>
                <w:rFonts w:ascii="Times New Roman" w:hAnsi="Times New Roman"/>
                <w:color w:val="000000"/>
                <w:sz w:val="24"/>
                <w:szCs w:val="24"/>
              </w:rPr>
              <w:t>Ignition</w:t>
            </w:r>
            <w:proofErr w:type="spellEnd"/>
            <w:r w:rsidR="00A23CF2" w:rsidRPr="00BC0A9C">
              <w:rPr>
                <w:rFonts w:ascii="Times New Roman" w:hAnsi="Times New Roman"/>
                <w:color w:val="000000"/>
                <w:sz w:val="24"/>
                <w:szCs w:val="24"/>
              </w:rPr>
              <w:t xml:space="preserve"> </w:t>
            </w:r>
            <w:proofErr w:type="spellStart"/>
            <w:r w:rsidR="00A23CF2" w:rsidRPr="00BC0A9C">
              <w:rPr>
                <w:rFonts w:ascii="Times New Roman" w:hAnsi="Times New Roman"/>
                <w:color w:val="000000"/>
                <w:sz w:val="24"/>
                <w:szCs w:val="24"/>
              </w:rPr>
              <w:t>unit‘s</w:t>
            </w:r>
            <w:proofErr w:type="spellEnd"/>
            <w:r w:rsidR="00A23CF2" w:rsidRPr="00BC0A9C">
              <w:rPr>
                <w:rFonts w:ascii="Times New Roman" w:hAnsi="Times New Roman"/>
                <w:color w:val="000000"/>
                <w:sz w:val="24"/>
                <w:szCs w:val="24"/>
              </w:rPr>
              <w:t xml:space="preserve"> </w:t>
            </w:r>
            <w:proofErr w:type="spellStart"/>
            <w:r w:rsidR="00A23CF2" w:rsidRPr="00BC0A9C">
              <w:rPr>
                <w:rFonts w:ascii="Times New Roman" w:hAnsi="Times New Roman"/>
                <w:color w:val="000000"/>
                <w:sz w:val="24"/>
                <w:szCs w:val="24"/>
              </w:rPr>
              <w:t>i</w:t>
            </w:r>
            <w:r w:rsidR="00096023" w:rsidRPr="00BC0A9C">
              <w:rPr>
                <w:rFonts w:ascii="Times New Roman" w:hAnsi="Times New Roman"/>
                <w:color w:val="000000"/>
                <w:sz w:val="24"/>
                <w:szCs w:val="24"/>
              </w:rPr>
              <w:t>nput</w:t>
            </w:r>
            <w:proofErr w:type="spellEnd"/>
            <w:r w:rsidR="00096023" w:rsidRPr="00BC0A9C">
              <w:rPr>
                <w:rFonts w:ascii="Times New Roman" w:hAnsi="Times New Roman"/>
                <w:color w:val="000000"/>
                <w:sz w:val="24"/>
                <w:szCs w:val="24"/>
              </w:rPr>
              <w:t xml:space="preserve"> </w:t>
            </w:r>
            <w:proofErr w:type="spellStart"/>
            <w:r w:rsidR="00096023" w:rsidRPr="00BC0A9C">
              <w:rPr>
                <w:rFonts w:ascii="Times New Roman" w:hAnsi="Times New Roman"/>
                <w:color w:val="000000"/>
                <w:sz w:val="24"/>
                <w:szCs w:val="24"/>
              </w:rPr>
              <w:t>voltage</w:t>
            </w:r>
            <w:proofErr w:type="spellEnd"/>
          </w:p>
        </w:tc>
        <w:tc>
          <w:tcPr>
            <w:tcW w:w="4819" w:type="dxa"/>
            <w:tcMar>
              <w:left w:w="85" w:type="dxa"/>
              <w:right w:w="28" w:type="dxa"/>
            </w:tcMar>
            <w:vAlign w:val="center"/>
          </w:tcPr>
          <w:p w14:paraId="29891028" w14:textId="364E3AE6" w:rsidR="005D55EA" w:rsidRPr="00BC0A9C" w:rsidRDefault="00E538E7" w:rsidP="004213D2">
            <w:pPr>
              <w:spacing w:before="20" w:after="0" w:line="240" w:lineRule="auto"/>
              <w:rPr>
                <w:rFonts w:ascii="Times New Roman" w:hAnsi="Times New Roman"/>
                <w:color w:val="000000"/>
                <w:sz w:val="24"/>
                <w:szCs w:val="24"/>
              </w:rPr>
            </w:pPr>
            <w:r w:rsidRPr="00BC0A9C">
              <w:rPr>
                <w:rFonts w:ascii="Times New Roman" w:hAnsi="Times New Roman"/>
                <w:color w:val="000000"/>
                <w:sz w:val="24"/>
                <w:szCs w:val="24"/>
              </w:rPr>
              <w:t>220/380 V</w:t>
            </w:r>
          </w:p>
        </w:tc>
        <w:tc>
          <w:tcPr>
            <w:tcW w:w="2317" w:type="dxa"/>
            <w:tcMar>
              <w:left w:w="85" w:type="dxa"/>
              <w:right w:w="28" w:type="dxa"/>
            </w:tcMar>
          </w:tcPr>
          <w:p w14:paraId="0A3D9BDC" w14:textId="77777777" w:rsidR="005D55EA" w:rsidRPr="00C64CEF" w:rsidRDefault="005D55EA" w:rsidP="004213D2">
            <w:pPr>
              <w:spacing w:before="20" w:after="0" w:line="220" w:lineRule="exact"/>
              <w:rPr>
                <w:rFonts w:ascii="Times New Roman" w:hAnsi="Times New Roman"/>
                <w:color w:val="000000"/>
                <w:sz w:val="24"/>
                <w:szCs w:val="24"/>
              </w:rPr>
            </w:pPr>
          </w:p>
        </w:tc>
      </w:tr>
      <w:tr w:rsidR="00A23CF2" w:rsidRPr="00C64CEF" w14:paraId="367022D5" w14:textId="77777777" w:rsidTr="0091510C">
        <w:trPr>
          <w:trHeight w:hRule="exact" w:val="3199"/>
        </w:trPr>
        <w:tc>
          <w:tcPr>
            <w:tcW w:w="671" w:type="dxa"/>
            <w:tcMar>
              <w:left w:w="85" w:type="dxa"/>
              <w:right w:w="28" w:type="dxa"/>
            </w:tcMar>
            <w:vAlign w:val="center"/>
          </w:tcPr>
          <w:p w14:paraId="1253F134" w14:textId="77777777" w:rsidR="00A23CF2" w:rsidRPr="00C64CEF" w:rsidRDefault="00A23CF2"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395910B0" w14:textId="1E619910" w:rsidR="00A23CF2" w:rsidRPr="001971FC" w:rsidRDefault="00EF5E7B" w:rsidP="004213D2">
            <w:pPr>
              <w:spacing w:before="20" w:after="0" w:line="220" w:lineRule="exact"/>
              <w:rPr>
                <w:rFonts w:ascii="Times New Roman" w:hAnsi="Times New Roman"/>
                <w:color w:val="000000"/>
                <w:sz w:val="24"/>
                <w:szCs w:val="28"/>
              </w:rPr>
            </w:pPr>
            <w:r w:rsidRPr="001971FC">
              <w:rPr>
                <w:rFonts w:ascii="Times New Roman" w:hAnsi="Times New Roman"/>
                <w:sz w:val="24"/>
                <w:szCs w:val="28"/>
                <w:lang w:eastAsia="lt-LT"/>
              </w:rPr>
              <w:t>Maksimalus pramušamas oro tarpas</w:t>
            </w:r>
            <w:r w:rsidR="001F7B58" w:rsidRPr="001971FC">
              <w:rPr>
                <w:rFonts w:ascii="Times New Roman" w:hAnsi="Times New Roman"/>
                <w:sz w:val="24"/>
                <w:szCs w:val="28"/>
                <w:lang w:eastAsia="lt-LT"/>
              </w:rPr>
              <w:t xml:space="preserve"> / </w:t>
            </w:r>
            <w:proofErr w:type="spellStart"/>
            <w:r w:rsidR="00A568DA" w:rsidRPr="001971FC">
              <w:rPr>
                <w:rFonts w:ascii="Times New Roman" w:hAnsi="Times New Roman"/>
                <w:sz w:val="24"/>
                <w:szCs w:val="28"/>
                <w:lang w:eastAsia="lt-LT"/>
              </w:rPr>
              <w:t>Max</w:t>
            </w:r>
            <w:proofErr w:type="spellEnd"/>
            <w:r w:rsidR="00A568DA" w:rsidRPr="001971FC">
              <w:rPr>
                <w:rFonts w:ascii="Times New Roman" w:hAnsi="Times New Roman"/>
                <w:sz w:val="24"/>
                <w:szCs w:val="28"/>
                <w:lang w:eastAsia="lt-LT"/>
              </w:rPr>
              <w:t xml:space="preserve"> </w:t>
            </w:r>
            <w:proofErr w:type="spellStart"/>
            <w:r w:rsidR="00A568DA" w:rsidRPr="001971FC">
              <w:rPr>
                <w:rFonts w:ascii="Times New Roman" w:hAnsi="Times New Roman"/>
                <w:sz w:val="24"/>
                <w:szCs w:val="28"/>
                <w:lang w:eastAsia="lt-LT"/>
              </w:rPr>
              <w:t>breakdown</w:t>
            </w:r>
            <w:proofErr w:type="spellEnd"/>
            <w:r w:rsidR="00A568DA" w:rsidRPr="001971FC">
              <w:rPr>
                <w:rFonts w:ascii="Times New Roman" w:hAnsi="Times New Roman"/>
                <w:sz w:val="24"/>
                <w:szCs w:val="28"/>
                <w:lang w:eastAsia="lt-LT"/>
              </w:rPr>
              <w:t xml:space="preserve"> </w:t>
            </w:r>
            <w:proofErr w:type="spellStart"/>
            <w:r w:rsidR="00A568DA" w:rsidRPr="001971FC">
              <w:rPr>
                <w:rFonts w:ascii="Times New Roman" w:hAnsi="Times New Roman"/>
                <w:sz w:val="24"/>
                <w:szCs w:val="28"/>
                <w:lang w:eastAsia="lt-LT"/>
              </w:rPr>
              <w:t>gap</w:t>
            </w:r>
            <w:proofErr w:type="spellEnd"/>
          </w:p>
        </w:tc>
        <w:tc>
          <w:tcPr>
            <w:tcW w:w="4819" w:type="dxa"/>
            <w:tcMar>
              <w:left w:w="85" w:type="dxa"/>
              <w:right w:w="28" w:type="dxa"/>
            </w:tcMar>
            <w:vAlign w:val="center"/>
          </w:tcPr>
          <w:p w14:paraId="28E1FDA4" w14:textId="5DE2B99A" w:rsidR="00A23CF2" w:rsidRPr="001971FC" w:rsidRDefault="001971FC" w:rsidP="004213D2">
            <w:pPr>
              <w:spacing w:before="20" w:after="0" w:line="240" w:lineRule="auto"/>
              <w:rPr>
                <w:rFonts w:ascii="Times New Roman" w:hAnsi="Times New Roman"/>
                <w:color w:val="000000"/>
                <w:sz w:val="24"/>
                <w:szCs w:val="28"/>
              </w:rPr>
            </w:pPr>
            <w:r w:rsidRPr="001971FC">
              <w:rPr>
                <w:rFonts w:ascii="Times New Roman" w:hAnsi="Times New Roman"/>
                <w:sz w:val="24"/>
                <w:szCs w:val="28"/>
                <w:lang w:eastAsia="lt-LT"/>
              </w:rPr>
              <w:t>5</w:t>
            </w:r>
            <w:r w:rsidR="003F515D" w:rsidRPr="001971FC">
              <w:rPr>
                <w:rFonts w:ascii="Times New Roman" w:hAnsi="Times New Roman"/>
                <w:sz w:val="24"/>
                <w:szCs w:val="28"/>
                <w:lang w:eastAsia="lt-LT"/>
              </w:rPr>
              <w:t xml:space="preserve"> mm</w:t>
            </w:r>
          </w:p>
        </w:tc>
        <w:tc>
          <w:tcPr>
            <w:tcW w:w="2317" w:type="dxa"/>
            <w:tcMar>
              <w:left w:w="85" w:type="dxa"/>
              <w:right w:w="28" w:type="dxa"/>
            </w:tcMar>
          </w:tcPr>
          <w:p w14:paraId="00CC3DEB" w14:textId="77777777" w:rsidR="00A23CF2" w:rsidRPr="00C64CEF" w:rsidRDefault="00A23CF2" w:rsidP="004213D2">
            <w:pPr>
              <w:spacing w:before="20" w:after="0" w:line="220" w:lineRule="exact"/>
              <w:rPr>
                <w:rFonts w:ascii="Times New Roman" w:hAnsi="Times New Roman"/>
                <w:color w:val="000000"/>
                <w:sz w:val="24"/>
                <w:szCs w:val="24"/>
              </w:rPr>
            </w:pPr>
          </w:p>
        </w:tc>
      </w:tr>
      <w:tr w:rsidR="00503816" w:rsidRPr="00C64CEF" w14:paraId="7707E827" w14:textId="77777777" w:rsidTr="0091510C">
        <w:trPr>
          <w:trHeight w:hRule="exact" w:val="3199"/>
        </w:trPr>
        <w:tc>
          <w:tcPr>
            <w:tcW w:w="671" w:type="dxa"/>
            <w:tcMar>
              <w:left w:w="85" w:type="dxa"/>
              <w:right w:w="28" w:type="dxa"/>
            </w:tcMar>
            <w:vAlign w:val="center"/>
          </w:tcPr>
          <w:p w14:paraId="578824CA" w14:textId="77777777" w:rsidR="00503816" w:rsidRPr="00C64CEF" w:rsidRDefault="00503816" w:rsidP="004213D2">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CF82EF4" w14:textId="4944CFDF" w:rsidR="00503816" w:rsidRPr="00E51FA1" w:rsidRDefault="00122A08" w:rsidP="004213D2">
            <w:pPr>
              <w:spacing w:before="20" w:after="0" w:line="220" w:lineRule="exact"/>
              <w:rPr>
                <w:rFonts w:ascii="Times New Roman" w:hAnsi="Times New Roman"/>
                <w:szCs w:val="24"/>
                <w:lang w:eastAsia="lt-LT"/>
              </w:rPr>
            </w:pPr>
            <w:r w:rsidRPr="00E51FA1">
              <w:rPr>
                <w:rFonts w:ascii="Times New Roman" w:hAnsi="Times New Roman"/>
                <w:sz w:val="24"/>
                <w:szCs w:val="28"/>
                <w:lang w:eastAsia="lt-LT"/>
              </w:rPr>
              <w:t>Uždegimo impulso amplitudė</w:t>
            </w:r>
            <w:r w:rsidR="007F0249" w:rsidRPr="00E51FA1">
              <w:rPr>
                <w:rFonts w:ascii="Times New Roman" w:hAnsi="Times New Roman"/>
                <w:sz w:val="24"/>
                <w:szCs w:val="28"/>
                <w:lang w:eastAsia="lt-LT"/>
              </w:rPr>
              <w:t xml:space="preserve"> / </w:t>
            </w:r>
            <w:proofErr w:type="spellStart"/>
            <w:r w:rsidR="007F0249" w:rsidRPr="00E51FA1">
              <w:rPr>
                <w:rFonts w:ascii="Times New Roman" w:hAnsi="Times New Roman"/>
                <w:sz w:val="24"/>
                <w:szCs w:val="28"/>
                <w:lang w:eastAsia="lt-LT"/>
              </w:rPr>
              <w:t>Ignition</w:t>
            </w:r>
            <w:proofErr w:type="spellEnd"/>
            <w:r w:rsidR="007F0249" w:rsidRPr="00E51FA1">
              <w:rPr>
                <w:rFonts w:ascii="Times New Roman" w:hAnsi="Times New Roman"/>
                <w:sz w:val="24"/>
                <w:szCs w:val="28"/>
                <w:lang w:eastAsia="lt-LT"/>
              </w:rPr>
              <w:t xml:space="preserve"> pulse amplitude</w:t>
            </w:r>
          </w:p>
        </w:tc>
        <w:tc>
          <w:tcPr>
            <w:tcW w:w="4819" w:type="dxa"/>
            <w:tcMar>
              <w:left w:w="85" w:type="dxa"/>
              <w:right w:w="28" w:type="dxa"/>
            </w:tcMar>
            <w:vAlign w:val="center"/>
          </w:tcPr>
          <w:p w14:paraId="782E0ABF" w14:textId="3AB25ACD" w:rsidR="00503816" w:rsidRPr="00E51FA1" w:rsidRDefault="007F0249" w:rsidP="004213D2">
            <w:pPr>
              <w:spacing w:before="20" w:after="0" w:line="240" w:lineRule="auto"/>
              <w:rPr>
                <w:rFonts w:ascii="Times New Roman" w:hAnsi="Times New Roman"/>
                <w:color w:val="000000"/>
                <w:sz w:val="24"/>
                <w:szCs w:val="24"/>
              </w:rPr>
            </w:pPr>
            <w:r w:rsidRPr="00E51FA1">
              <w:rPr>
                <w:rFonts w:ascii="Times New Roman" w:hAnsi="Times New Roman"/>
                <w:color w:val="000000"/>
                <w:sz w:val="24"/>
                <w:szCs w:val="24"/>
              </w:rPr>
              <w:t xml:space="preserve">Ne mažiau nei </w:t>
            </w:r>
            <w:r w:rsidR="00A24BD9" w:rsidRPr="00E51FA1">
              <w:rPr>
                <w:rFonts w:ascii="Times New Roman" w:hAnsi="Times New Roman"/>
                <w:color w:val="000000"/>
                <w:sz w:val="24"/>
                <w:szCs w:val="24"/>
              </w:rPr>
              <w:t>1</w:t>
            </w:r>
            <w:r w:rsidR="00E51FA1" w:rsidRPr="00E51FA1">
              <w:rPr>
                <w:rFonts w:ascii="Times New Roman" w:hAnsi="Times New Roman"/>
                <w:color w:val="000000"/>
                <w:sz w:val="24"/>
                <w:szCs w:val="24"/>
              </w:rPr>
              <w:t>0</w:t>
            </w:r>
            <w:r w:rsidR="00A24BD9" w:rsidRPr="00E51FA1">
              <w:rPr>
                <w:rFonts w:ascii="Times New Roman" w:hAnsi="Times New Roman"/>
                <w:color w:val="000000"/>
                <w:sz w:val="24"/>
                <w:szCs w:val="24"/>
              </w:rPr>
              <w:t xml:space="preserve"> </w:t>
            </w:r>
            <w:proofErr w:type="spellStart"/>
            <w:r w:rsidR="00A24BD9" w:rsidRPr="00E51FA1">
              <w:rPr>
                <w:rFonts w:ascii="Times New Roman" w:hAnsi="Times New Roman"/>
                <w:color w:val="000000"/>
                <w:sz w:val="24"/>
                <w:szCs w:val="24"/>
              </w:rPr>
              <w:t>kV</w:t>
            </w:r>
            <w:proofErr w:type="spellEnd"/>
            <w:r w:rsidRPr="00E51FA1">
              <w:rPr>
                <w:rFonts w:ascii="Times New Roman" w:hAnsi="Times New Roman"/>
                <w:color w:val="000000"/>
                <w:sz w:val="24"/>
                <w:szCs w:val="24"/>
              </w:rPr>
              <w:t xml:space="preserve"> / </w:t>
            </w:r>
            <w:proofErr w:type="spellStart"/>
            <w:r w:rsidRPr="00E51FA1">
              <w:rPr>
                <w:rFonts w:ascii="Times New Roman" w:hAnsi="Times New Roman"/>
                <w:color w:val="000000"/>
                <w:sz w:val="24"/>
                <w:szCs w:val="24"/>
              </w:rPr>
              <w:t>Not</w:t>
            </w:r>
            <w:proofErr w:type="spellEnd"/>
            <w:r w:rsidRPr="00E51FA1">
              <w:rPr>
                <w:rFonts w:ascii="Times New Roman" w:hAnsi="Times New Roman"/>
                <w:color w:val="000000"/>
                <w:sz w:val="24"/>
                <w:szCs w:val="24"/>
              </w:rPr>
              <w:t xml:space="preserve"> </w:t>
            </w:r>
            <w:proofErr w:type="spellStart"/>
            <w:r w:rsidRPr="00E51FA1">
              <w:rPr>
                <w:rFonts w:ascii="Times New Roman" w:hAnsi="Times New Roman"/>
                <w:color w:val="000000"/>
                <w:sz w:val="24"/>
                <w:szCs w:val="24"/>
              </w:rPr>
              <w:t>less</w:t>
            </w:r>
            <w:proofErr w:type="spellEnd"/>
            <w:r w:rsidRPr="00E51FA1">
              <w:rPr>
                <w:rFonts w:ascii="Times New Roman" w:hAnsi="Times New Roman"/>
                <w:color w:val="000000"/>
                <w:sz w:val="24"/>
                <w:szCs w:val="24"/>
              </w:rPr>
              <w:t xml:space="preserve"> </w:t>
            </w:r>
            <w:proofErr w:type="spellStart"/>
            <w:r w:rsidRPr="00E51FA1">
              <w:rPr>
                <w:rFonts w:ascii="Times New Roman" w:hAnsi="Times New Roman"/>
                <w:color w:val="000000"/>
                <w:sz w:val="24"/>
                <w:szCs w:val="24"/>
              </w:rPr>
              <w:t>than</w:t>
            </w:r>
            <w:proofErr w:type="spellEnd"/>
            <w:r w:rsidRPr="00E51FA1">
              <w:rPr>
                <w:rFonts w:ascii="Times New Roman" w:hAnsi="Times New Roman"/>
                <w:color w:val="000000"/>
                <w:sz w:val="24"/>
                <w:szCs w:val="24"/>
              </w:rPr>
              <w:t xml:space="preserve"> 1</w:t>
            </w:r>
            <w:r w:rsidR="00E51FA1" w:rsidRPr="00E51FA1">
              <w:rPr>
                <w:rFonts w:ascii="Times New Roman" w:hAnsi="Times New Roman"/>
                <w:color w:val="000000"/>
                <w:sz w:val="24"/>
                <w:szCs w:val="24"/>
              </w:rPr>
              <w:t>0</w:t>
            </w:r>
            <w:r w:rsidRPr="00E51FA1">
              <w:rPr>
                <w:rFonts w:ascii="Times New Roman" w:hAnsi="Times New Roman"/>
                <w:color w:val="000000"/>
                <w:sz w:val="24"/>
                <w:szCs w:val="24"/>
              </w:rPr>
              <w:t xml:space="preserve"> </w:t>
            </w:r>
            <w:proofErr w:type="spellStart"/>
            <w:r w:rsidRPr="00E51FA1">
              <w:rPr>
                <w:rFonts w:ascii="Times New Roman" w:hAnsi="Times New Roman"/>
                <w:color w:val="000000"/>
                <w:sz w:val="24"/>
                <w:szCs w:val="24"/>
              </w:rPr>
              <w:t>kV</w:t>
            </w:r>
            <w:proofErr w:type="spellEnd"/>
          </w:p>
        </w:tc>
        <w:tc>
          <w:tcPr>
            <w:tcW w:w="2317" w:type="dxa"/>
            <w:tcMar>
              <w:left w:w="85" w:type="dxa"/>
              <w:right w:w="28" w:type="dxa"/>
            </w:tcMar>
          </w:tcPr>
          <w:p w14:paraId="195F45DD" w14:textId="77777777" w:rsidR="00503816" w:rsidRPr="00C64CEF" w:rsidRDefault="00503816" w:rsidP="004213D2">
            <w:pPr>
              <w:spacing w:before="20" w:after="0" w:line="220" w:lineRule="exact"/>
              <w:rPr>
                <w:rFonts w:ascii="Times New Roman" w:hAnsi="Times New Roman"/>
                <w:color w:val="000000"/>
                <w:sz w:val="24"/>
                <w:szCs w:val="24"/>
              </w:rPr>
            </w:pPr>
          </w:p>
        </w:tc>
      </w:tr>
      <w:tr w:rsidR="004213D2" w:rsidRPr="00C64CEF" w14:paraId="7E9B1793" w14:textId="77777777" w:rsidTr="0091510C">
        <w:trPr>
          <w:trHeight w:val="3067"/>
        </w:trPr>
        <w:tc>
          <w:tcPr>
            <w:tcW w:w="671" w:type="dxa"/>
            <w:tcMar>
              <w:left w:w="85" w:type="dxa"/>
              <w:right w:w="28" w:type="dxa"/>
            </w:tcMar>
            <w:vAlign w:val="center"/>
          </w:tcPr>
          <w:p w14:paraId="5AFB9290" w14:textId="149FCA3B" w:rsidR="004213D2" w:rsidRPr="00C64CEF" w:rsidRDefault="004213D2" w:rsidP="004213D2">
            <w:pPr>
              <w:numPr>
                <w:ilvl w:val="0"/>
                <w:numId w:val="20"/>
              </w:numPr>
              <w:spacing w:before="20" w:after="20" w:line="220" w:lineRule="exact"/>
              <w:ind w:left="470" w:hanging="357"/>
              <w:rPr>
                <w:rFonts w:ascii="Times New Roman" w:hAnsi="Times New Roman"/>
                <w:sz w:val="24"/>
                <w:szCs w:val="24"/>
              </w:rPr>
            </w:pPr>
          </w:p>
        </w:tc>
        <w:tc>
          <w:tcPr>
            <w:tcW w:w="1843" w:type="dxa"/>
            <w:tcMar>
              <w:left w:w="85" w:type="dxa"/>
              <w:right w:w="28" w:type="dxa"/>
            </w:tcMar>
            <w:vAlign w:val="center"/>
          </w:tcPr>
          <w:p w14:paraId="00328EA2" w14:textId="59D507C5" w:rsidR="004213D2" w:rsidRPr="00C64CEF" w:rsidRDefault="004213D2" w:rsidP="004213D2">
            <w:pPr>
              <w:spacing w:before="20" w:after="20" w:line="220" w:lineRule="exact"/>
              <w:rPr>
                <w:rFonts w:ascii="Times New Roman" w:hAnsi="Times New Roman"/>
                <w:color w:val="000000"/>
                <w:sz w:val="24"/>
                <w:szCs w:val="24"/>
              </w:rPr>
            </w:pPr>
            <w:r w:rsidRPr="00C64CEF">
              <w:rPr>
                <w:rFonts w:ascii="Times New Roman" w:hAnsi="Times New Roman"/>
                <w:color w:val="000000"/>
                <w:sz w:val="24"/>
                <w:szCs w:val="24"/>
              </w:rPr>
              <w:t>Kompiuteris ir programinė įranga</w:t>
            </w:r>
            <w:r w:rsidR="003A27BE">
              <w:rPr>
                <w:rFonts w:ascii="Times New Roman" w:hAnsi="Times New Roman"/>
                <w:color w:val="000000"/>
                <w:sz w:val="24"/>
                <w:szCs w:val="24"/>
              </w:rPr>
              <w:t xml:space="preserve"> / PC </w:t>
            </w:r>
            <w:proofErr w:type="spellStart"/>
            <w:r w:rsidR="003A27BE">
              <w:rPr>
                <w:rFonts w:ascii="Times New Roman" w:hAnsi="Times New Roman"/>
                <w:color w:val="000000"/>
                <w:sz w:val="24"/>
                <w:szCs w:val="24"/>
              </w:rPr>
              <w:t>and</w:t>
            </w:r>
            <w:proofErr w:type="spellEnd"/>
            <w:r w:rsidR="003A27BE">
              <w:rPr>
                <w:rFonts w:ascii="Times New Roman" w:hAnsi="Times New Roman"/>
                <w:color w:val="000000"/>
                <w:sz w:val="24"/>
                <w:szCs w:val="24"/>
              </w:rPr>
              <w:t xml:space="preserve"> </w:t>
            </w:r>
            <w:proofErr w:type="spellStart"/>
            <w:r w:rsidR="003A27BE">
              <w:rPr>
                <w:rFonts w:ascii="Times New Roman" w:hAnsi="Times New Roman"/>
                <w:color w:val="000000"/>
                <w:sz w:val="24"/>
                <w:szCs w:val="24"/>
              </w:rPr>
              <w:t>software</w:t>
            </w:r>
            <w:proofErr w:type="spellEnd"/>
          </w:p>
        </w:tc>
        <w:tc>
          <w:tcPr>
            <w:tcW w:w="4819" w:type="dxa"/>
            <w:tcMar>
              <w:left w:w="85" w:type="dxa"/>
              <w:right w:w="28" w:type="dxa"/>
            </w:tcMar>
            <w:vAlign w:val="center"/>
          </w:tcPr>
          <w:p w14:paraId="2E969B0B" w14:textId="1A617828" w:rsidR="004213D2" w:rsidRPr="00C64CEF" w:rsidRDefault="004213D2" w:rsidP="004213D2">
            <w:pPr>
              <w:spacing w:before="20" w:after="2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Sistema pateikiama su gamintojo rekomendacijas atitinkančiu kompiuteriu bei jo priedais. Kartu turi būti pateikiama programinė įranga, leidžianti kontroliuoti prietaisą ir analizuoti rezultatus</w:t>
            </w:r>
            <w:r w:rsidR="00F26BF1">
              <w:rPr>
                <w:rFonts w:ascii="Times New Roman" w:eastAsia="Times New Roman" w:hAnsi="Times New Roman"/>
                <w:sz w:val="24"/>
                <w:szCs w:val="20"/>
                <w:lang w:eastAsia="lt-LT"/>
              </w:rPr>
              <w:t xml:space="preserve"> </w:t>
            </w:r>
            <w:r w:rsidR="004E5E3F">
              <w:rPr>
                <w:rFonts w:ascii="Times New Roman" w:eastAsia="Times New Roman" w:hAnsi="Times New Roman"/>
                <w:sz w:val="24"/>
                <w:szCs w:val="20"/>
                <w:lang w:eastAsia="lt-LT"/>
              </w:rPr>
              <w:t xml:space="preserve">/ </w:t>
            </w:r>
            <w:r w:rsidR="00773003" w:rsidRPr="00773003">
              <w:rPr>
                <w:rFonts w:ascii="Times New Roman" w:eastAsia="Times New Roman" w:hAnsi="Times New Roman"/>
                <w:sz w:val="24"/>
                <w:szCs w:val="20"/>
                <w:lang w:val="en" w:eastAsia="lt-LT"/>
              </w:rPr>
              <w:t>The system is supplied with a computer and accessories that meet the manufacturer's recommendations. Software must also be provided to control the device and analyze the results</w:t>
            </w:r>
          </w:p>
        </w:tc>
        <w:tc>
          <w:tcPr>
            <w:tcW w:w="2317" w:type="dxa"/>
            <w:tcMar>
              <w:left w:w="85" w:type="dxa"/>
              <w:right w:w="28" w:type="dxa"/>
            </w:tcMar>
          </w:tcPr>
          <w:p w14:paraId="62C6C5B2" w14:textId="77777777" w:rsidR="004213D2" w:rsidRPr="00C64CEF" w:rsidRDefault="004213D2" w:rsidP="004213D2">
            <w:pPr>
              <w:spacing w:before="20" w:after="20" w:line="220" w:lineRule="exact"/>
              <w:rPr>
                <w:rFonts w:ascii="Times New Roman" w:hAnsi="Times New Roman"/>
                <w:color w:val="000000"/>
                <w:sz w:val="24"/>
                <w:szCs w:val="24"/>
              </w:rPr>
            </w:pPr>
          </w:p>
        </w:tc>
      </w:tr>
      <w:tr w:rsidR="004213D2" w:rsidRPr="00C64CEF" w14:paraId="3F91B656" w14:textId="77777777" w:rsidTr="0091510C">
        <w:trPr>
          <w:trHeight w:val="227"/>
        </w:trPr>
        <w:tc>
          <w:tcPr>
            <w:tcW w:w="671" w:type="dxa"/>
            <w:tcMar>
              <w:left w:w="85" w:type="dxa"/>
              <w:right w:w="28" w:type="dxa"/>
            </w:tcMar>
            <w:vAlign w:val="center"/>
          </w:tcPr>
          <w:p w14:paraId="5A4BE483" w14:textId="3596474E" w:rsidR="004213D2" w:rsidRPr="00C64CEF" w:rsidRDefault="004213D2" w:rsidP="004213D2">
            <w:pPr>
              <w:numPr>
                <w:ilvl w:val="0"/>
                <w:numId w:val="20"/>
              </w:numPr>
              <w:spacing w:before="20" w:after="20" w:line="220" w:lineRule="exact"/>
              <w:ind w:left="470" w:hanging="357"/>
              <w:rPr>
                <w:rFonts w:ascii="Times New Roman" w:hAnsi="Times New Roman"/>
                <w:color w:val="000000"/>
                <w:sz w:val="24"/>
                <w:szCs w:val="24"/>
              </w:rPr>
            </w:pPr>
          </w:p>
        </w:tc>
        <w:tc>
          <w:tcPr>
            <w:tcW w:w="1843" w:type="dxa"/>
            <w:tcMar>
              <w:left w:w="85" w:type="dxa"/>
              <w:right w:w="28" w:type="dxa"/>
            </w:tcMar>
            <w:vAlign w:val="center"/>
          </w:tcPr>
          <w:p w14:paraId="2C8A5473" w14:textId="6D22CE5A" w:rsidR="004213D2" w:rsidRPr="00C64CEF" w:rsidRDefault="004213D2" w:rsidP="004213D2">
            <w:pPr>
              <w:spacing w:before="20" w:after="20" w:line="220" w:lineRule="exact"/>
              <w:rPr>
                <w:rFonts w:ascii="Times New Roman" w:hAnsi="Times New Roman"/>
                <w:color w:val="000000"/>
                <w:sz w:val="24"/>
                <w:szCs w:val="24"/>
              </w:rPr>
            </w:pPr>
            <w:r w:rsidRPr="00C64CEF">
              <w:rPr>
                <w:rFonts w:ascii="Times New Roman" w:hAnsi="Times New Roman"/>
                <w:color w:val="000000"/>
                <w:sz w:val="24"/>
                <w:szCs w:val="24"/>
              </w:rPr>
              <w:t>Dokumentacija</w:t>
            </w:r>
            <w:r w:rsidR="000305FB">
              <w:rPr>
                <w:rFonts w:ascii="Times New Roman" w:hAnsi="Times New Roman"/>
                <w:color w:val="000000"/>
                <w:sz w:val="24"/>
                <w:szCs w:val="24"/>
              </w:rPr>
              <w:t xml:space="preserve"> / </w:t>
            </w:r>
            <w:proofErr w:type="spellStart"/>
            <w:r w:rsidR="000305FB">
              <w:rPr>
                <w:rFonts w:ascii="Times New Roman" w:hAnsi="Times New Roman"/>
                <w:color w:val="000000"/>
                <w:sz w:val="24"/>
                <w:szCs w:val="24"/>
              </w:rPr>
              <w:t>Documentation</w:t>
            </w:r>
            <w:proofErr w:type="spellEnd"/>
          </w:p>
        </w:tc>
        <w:tc>
          <w:tcPr>
            <w:tcW w:w="4819" w:type="dxa"/>
            <w:tcMar>
              <w:left w:w="85" w:type="dxa"/>
              <w:right w:w="28" w:type="dxa"/>
            </w:tcMar>
            <w:vAlign w:val="center"/>
          </w:tcPr>
          <w:p w14:paraId="51D697F8" w14:textId="701A4A14" w:rsidR="004213D2" w:rsidRPr="00C64CEF" w:rsidRDefault="004213D2" w:rsidP="004213D2">
            <w:pPr>
              <w:spacing w:before="20" w:after="20" w:line="240" w:lineRule="auto"/>
              <w:rPr>
                <w:rFonts w:ascii="Times New Roman" w:hAnsi="Times New Roman"/>
                <w:color w:val="000000"/>
                <w:sz w:val="24"/>
                <w:szCs w:val="24"/>
              </w:rPr>
            </w:pPr>
            <w:r w:rsidRPr="00C64CEF">
              <w:rPr>
                <w:rFonts w:ascii="Times New Roman" w:hAnsi="Times New Roman"/>
                <w:color w:val="000000"/>
                <w:sz w:val="24"/>
                <w:szCs w:val="24"/>
              </w:rPr>
              <w:t>Kartu su pasiūlymu tiekėjas privalo pateikti įrangos technines charakteristikas ar kitą dokumentaciją, patvirtinančią techninės specifikacijos reikalavimus. Pateiktuose dokumentuose turi būti pažymėti techninių specifikacijų atitikimai</w:t>
            </w:r>
            <w:r w:rsidR="002C198C">
              <w:rPr>
                <w:rFonts w:ascii="Times New Roman" w:hAnsi="Times New Roman"/>
                <w:color w:val="000000"/>
                <w:sz w:val="24"/>
                <w:szCs w:val="24"/>
              </w:rPr>
              <w:t xml:space="preserve"> / </w:t>
            </w:r>
            <w:r w:rsidR="00C86916" w:rsidRPr="00C86916">
              <w:rPr>
                <w:rFonts w:ascii="Times New Roman" w:hAnsi="Times New Roman"/>
                <w:color w:val="000000"/>
                <w:sz w:val="24"/>
                <w:szCs w:val="24"/>
                <w:lang w:val="en"/>
              </w:rPr>
              <w:t>Together with the offer, the supplier must submit the technical characteristics of the equipment</w:t>
            </w:r>
            <w:r w:rsidR="00C86916">
              <w:rPr>
                <w:rFonts w:ascii="Times New Roman" w:hAnsi="Times New Roman"/>
                <w:color w:val="000000"/>
                <w:sz w:val="24"/>
                <w:szCs w:val="24"/>
                <w:lang w:val="en"/>
              </w:rPr>
              <w:t>/system</w:t>
            </w:r>
            <w:r w:rsidR="00C86916" w:rsidRPr="00C86916">
              <w:rPr>
                <w:rFonts w:ascii="Times New Roman" w:hAnsi="Times New Roman"/>
                <w:color w:val="000000"/>
                <w:sz w:val="24"/>
                <w:szCs w:val="24"/>
                <w:lang w:val="en"/>
              </w:rPr>
              <w:t xml:space="preserve"> or other documentation confirming the requirements of the technical specification. The submitted documents must indicate compliance with the technical specifications</w:t>
            </w:r>
          </w:p>
        </w:tc>
        <w:tc>
          <w:tcPr>
            <w:tcW w:w="2317" w:type="dxa"/>
            <w:tcMar>
              <w:left w:w="85" w:type="dxa"/>
              <w:right w:w="28" w:type="dxa"/>
            </w:tcMar>
          </w:tcPr>
          <w:p w14:paraId="3090D6EB" w14:textId="77777777" w:rsidR="004213D2" w:rsidRPr="00C64CEF" w:rsidRDefault="004213D2" w:rsidP="004213D2">
            <w:pPr>
              <w:spacing w:before="20" w:after="20" w:line="220" w:lineRule="exact"/>
              <w:rPr>
                <w:rFonts w:ascii="Times New Roman" w:hAnsi="Times New Roman"/>
                <w:color w:val="000000"/>
                <w:sz w:val="24"/>
                <w:szCs w:val="24"/>
              </w:rPr>
            </w:pPr>
          </w:p>
        </w:tc>
      </w:tr>
      <w:tr w:rsidR="004213D2" w:rsidRPr="00C64CEF" w14:paraId="5673D152" w14:textId="77777777" w:rsidTr="0091510C">
        <w:trPr>
          <w:trHeight w:val="227"/>
        </w:trPr>
        <w:tc>
          <w:tcPr>
            <w:tcW w:w="671" w:type="dxa"/>
            <w:tcMar>
              <w:left w:w="85" w:type="dxa"/>
              <w:right w:w="28" w:type="dxa"/>
            </w:tcMar>
            <w:vAlign w:val="center"/>
          </w:tcPr>
          <w:p w14:paraId="4D5BC037" w14:textId="77777777" w:rsidR="004213D2" w:rsidRPr="00C64CEF" w:rsidRDefault="004213D2" w:rsidP="004213D2">
            <w:pPr>
              <w:numPr>
                <w:ilvl w:val="0"/>
                <w:numId w:val="20"/>
              </w:numPr>
              <w:spacing w:before="20" w:after="20" w:line="220" w:lineRule="exact"/>
              <w:ind w:left="470" w:hanging="357"/>
              <w:rPr>
                <w:rFonts w:ascii="Times New Roman" w:hAnsi="Times New Roman"/>
                <w:sz w:val="24"/>
                <w:szCs w:val="24"/>
              </w:rPr>
            </w:pPr>
          </w:p>
        </w:tc>
        <w:tc>
          <w:tcPr>
            <w:tcW w:w="1843" w:type="dxa"/>
            <w:tcMar>
              <w:left w:w="85" w:type="dxa"/>
              <w:right w:w="28" w:type="dxa"/>
            </w:tcMar>
            <w:vAlign w:val="center"/>
          </w:tcPr>
          <w:p w14:paraId="53E9E322" w14:textId="7413CA52" w:rsidR="004213D2" w:rsidRPr="00C64CEF" w:rsidRDefault="004213D2" w:rsidP="004213D2">
            <w:pPr>
              <w:spacing w:before="20" w:after="20" w:line="220" w:lineRule="exact"/>
              <w:rPr>
                <w:rFonts w:ascii="Times New Roman" w:hAnsi="Times New Roman"/>
                <w:sz w:val="24"/>
                <w:szCs w:val="24"/>
              </w:rPr>
            </w:pPr>
            <w:r w:rsidRPr="00C64CEF">
              <w:rPr>
                <w:rFonts w:ascii="Times New Roman" w:hAnsi="Times New Roman"/>
                <w:sz w:val="24"/>
                <w:szCs w:val="24"/>
              </w:rPr>
              <w:t>Eksploatavimo instrukcijos</w:t>
            </w:r>
            <w:r w:rsidR="002F469A">
              <w:rPr>
                <w:rFonts w:ascii="Times New Roman" w:hAnsi="Times New Roman"/>
                <w:sz w:val="24"/>
                <w:szCs w:val="24"/>
              </w:rPr>
              <w:t xml:space="preserve"> / </w:t>
            </w:r>
            <w:proofErr w:type="spellStart"/>
            <w:r w:rsidR="002F469A">
              <w:rPr>
                <w:rFonts w:ascii="Times New Roman" w:hAnsi="Times New Roman"/>
                <w:sz w:val="24"/>
                <w:szCs w:val="24"/>
              </w:rPr>
              <w:t>Manual</w:t>
            </w:r>
            <w:proofErr w:type="spellEnd"/>
          </w:p>
        </w:tc>
        <w:tc>
          <w:tcPr>
            <w:tcW w:w="4819" w:type="dxa"/>
            <w:tcMar>
              <w:left w:w="85" w:type="dxa"/>
              <w:right w:w="28" w:type="dxa"/>
            </w:tcMar>
            <w:vAlign w:val="center"/>
          </w:tcPr>
          <w:p w14:paraId="4EBB716F" w14:textId="63129EC4" w:rsidR="004213D2" w:rsidRPr="00C64CEF" w:rsidRDefault="004213D2" w:rsidP="004213D2">
            <w:pPr>
              <w:spacing w:before="20" w:after="20" w:line="240" w:lineRule="auto"/>
              <w:rPr>
                <w:rFonts w:ascii="Times New Roman" w:hAnsi="Times New Roman"/>
                <w:sz w:val="24"/>
                <w:szCs w:val="24"/>
              </w:rPr>
            </w:pPr>
            <w:r w:rsidRPr="00C64CEF">
              <w:rPr>
                <w:rFonts w:ascii="Times New Roman" w:hAnsi="Times New Roman"/>
                <w:sz w:val="24"/>
                <w:szCs w:val="24"/>
              </w:rPr>
              <w:t>Lietuvių ir/ar anglų kalba</w:t>
            </w:r>
            <w:r w:rsidR="002F469A">
              <w:rPr>
                <w:rFonts w:ascii="Times New Roman" w:hAnsi="Times New Roman"/>
                <w:sz w:val="24"/>
                <w:szCs w:val="24"/>
              </w:rPr>
              <w:t xml:space="preserve"> / Lithuanian </w:t>
            </w:r>
            <w:proofErr w:type="spellStart"/>
            <w:r w:rsidR="002F469A">
              <w:rPr>
                <w:rFonts w:ascii="Times New Roman" w:hAnsi="Times New Roman"/>
                <w:sz w:val="24"/>
                <w:szCs w:val="24"/>
              </w:rPr>
              <w:t>or</w:t>
            </w:r>
            <w:proofErr w:type="spellEnd"/>
            <w:r w:rsidR="002F469A">
              <w:rPr>
                <w:rFonts w:ascii="Times New Roman" w:hAnsi="Times New Roman"/>
                <w:sz w:val="24"/>
                <w:szCs w:val="24"/>
              </w:rPr>
              <w:t xml:space="preserve"> English</w:t>
            </w:r>
          </w:p>
        </w:tc>
        <w:tc>
          <w:tcPr>
            <w:tcW w:w="2317" w:type="dxa"/>
            <w:tcMar>
              <w:left w:w="85" w:type="dxa"/>
              <w:right w:w="28" w:type="dxa"/>
            </w:tcMar>
          </w:tcPr>
          <w:p w14:paraId="07FB8040" w14:textId="77777777" w:rsidR="004213D2" w:rsidRPr="00C64CEF" w:rsidRDefault="004213D2" w:rsidP="004213D2">
            <w:pPr>
              <w:spacing w:before="20" w:after="20" w:line="220" w:lineRule="exact"/>
              <w:rPr>
                <w:rFonts w:ascii="Times New Roman" w:hAnsi="Times New Roman"/>
                <w:sz w:val="24"/>
                <w:szCs w:val="24"/>
              </w:rPr>
            </w:pPr>
          </w:p>
        </w:tc>
      </w:tr>
      <w:tr w:rsidR="00E573BF" w:rsidRPr="00D97209" w14:paraId="4328B884" w14:textId="77777777" w:rsidTr="0091510C">
        <w:trPr>
          <w:trHeight w:val="227"/>
        </w:trPr>
        <w:tc>
          <w:tcPr>
            <w:tcW w:w="671" w:type="dxa"/>
            <w:tcMar>
              <w:left w:w="85" w:type="dxa"/>
              <w:right w:w="28" w:type="dxa"/>
            </w:tcMar>
            <w:vAlign w:val="center"/>
          </w:tcPr>
          <w:p w14:paraId="4968CCBB" w14:textId="77777777" w:rsidR="00E573BF" w:rsidRPr="00D97209" w:rsidRDefault="00E573BF" w:rsidP="00E573BF">
            <w:pPr>
              <w:numPr>
                <w:ilvl w:val="0"/>
                <w:numId w:val="20"/>
              </w:numPr>
              <w:spacing w:before="20" w:after="20" w:line="220" w:lineRule="exact"/>
              <w:ind w:left="470" w:hanging="357"/>
              <w:rPr>
                <w:rFonts w:ascii="Times New Roman" w:hAnsi="Times New Roman"/>
                <w:color w:val="000000"/>
                <w:sz w:val="24"/>
                <w:szCs w:val="24"/>
              </w:rPr>
            </w:pPr>
          </w:p>
        </w:tc>
        <w:tc>
          <w:tcPr>
            <w:tcW w:w="1843" w:type="dxa"/>
            <w:tcMar>
              <w:left w:w="85" w:type="dxa"/>
              <w:right w:w="28" w:type="dxa"/>
            </w:tcMar>
            <w:vAlign w:val="center"/>
          </w:tcPr>
          <w:p w14:paraId="54830271" w14:textId="13EEA639" w:rsidR="00E573BF" w:rsidRPr="00D97209" w:rsidRDefault="00E573BF" w:rsidP="00E573BF">
            <w:pPr>
              <w:spacing w:before="20" w:after="20" w:line="220" w:lineRule="exact"/>
              <w:rPr>
                <w:rFonts w:ascii="Times New Roman" w:hAnsi="Times New Roman"/>
                <w:sz w:val="24"/>
                <w:szCs w:val="24"/>
              </w:rPr>
            </w:pPr>
            <w:r w:rsidRPr="00D97209">
              <w:rPr>
                <w:rFonts w:ascii="Times New Roman" w:hAnsi="Times New Roman"/>
                <w:sz w:val="24"/>
                <w:szCs w:val="24"/>
              </w:rPr>
              <w:t xml:space="preserve">Darbuotojų mokymas / </w:t>
            </w:r>
            <w:proofErr w:type="spellStart"/>
            <w:r w:rsidRPr="00D97209">
              <w:rPr>
                <w:rFonts w:ascii="Times New Roman" w:hAnsi="Times New Roman"/>
                <w:sz w:val="24"/>
                <w:szCs w:val="24"/>
              </w:rPr>
              <w:t>Trainings</w:t>
            </w:r>
            <w:proofErr w:type="spellEnd"/>
          </w:p>
        </w:tc>
        <w:tc>
          <w:tcPr>
            <w:tcW w:w="4819" w:type="dxa"/>
            <w:tcMar>
              <w:left w:w="85" w:type="dxa"/>
              <w:right w:w="28" w:type="dxa"/>
            </w:tcMar>
            <w:vAlign w:val="center"/>
          </w:tcPr>
          <w:p w14:paraId="41018117" w14:textId="4CBF3849" w:rsidR="00E573BF" w:rsidRPr="00D97209" w:rsidRDefault="00E573BF" w:rsidP="00E573BF">
            <w:pPr>
              <w:spacing w:before="20" w:after="20" w:line="240" w:lineRule="auto"/>
              <w:rPr>
                <w:rFonts w:ascii="Times New Roman" w:hAnsi="Times New Roman"/>
                <w:color w:val="000000"/>
                <w:sz w:val="24"/>
                <w:szCs w:val="24"/>
              </w:rPr>
            </w:pPr>
            <w:r w:rsidRPr="00D97209">
              <w:rPr>
                <w:rFonts w:ascii="Times New Roman" w:hAnsi="Times New Roman"/>
                <w:color w:val="000000"/>
                <w:sz w:val="24"/>
                <w:szCs w:val="24"/>
              </w:rPr>
              <w:t xml:space="preserve">Darbuotojų mokymas po įrangos instaliavimo, paleidimo ir derinimo darbo vietoje, apmokymų trukmė ne mažiau nei 2 dienos 3 darbuotojams / </w:t>
            </w:r>
            <w:r w:rsidRPr="00D97209">
              <w:rPr>
                <w:rFonts w:ascii="Times New Roman" w:hAnsi="Times New Roman"/>
                <w:color w:val="000000"/>
                <w:sz w:val="24"/>
                <w:szCs w:val="24"/>
                <w:lang w:val="en"/>
              </w:rPr>
              <w:t>Employee training after equipment installation, launch and debugging at the workplace, training duration at least 2 days for 3 employees</w:t>
            </w:r>
          </w:p>
        </w:tc>
        <w:tc>
          <w:tcPr>
            <w:tcW w:w="2317" w:type="dxa"/>
            <w:tcMar>
              <w:left w:w="85" w:type="dxa"/>
              <w:right w:w="28" w:type="dxa"/>
            </w:tcMar>
          </w:tcPr>
          <w:p w14:paraId="5E9E7046" w14:textId="77777777" w:rsidR="00E573BF" w:rsidRDefault="00D97209" w:rsidP="00E573BF">
            <w:pPr>
              <w:spacing w:before="20" w:after="20" w:line="220" w:lineRule="exact"/>
              <w:rPr>
                <w:rFonts w:ascii="Times New Roman" w:hAnsi="Times New Roman"/>
                <w:b/>
                <w:bCs/>
              </w:rPr>
            </w:pPr>
            <w:r w:rsidRPr="00D97209">
              <w:rPr>
                <w:rFonts w:ascii="Times New Roman" w:hAnsi="Times New Roman"/>
                <w:b/>
                <w:bCs/>
              </w:rPr>
              <w:t>Šiam reikalavimui nereikalaujama pateikti atitikimą liudijančių duomenų</w:t>
            </w:r>
          </w:p>
          <w:p w14:paraId="71C2399A" w14:textId="7FEE3962" w:rsidR="009038C3" w:rsidRPr="00D97209" w:rsidRDefault="009038C3" w:rsidP="00E573BF">
            <w:pPr>
              <w:spacing w:before="20" w:after="20" w:line="220" w:lineRule="exact"/>
              <w:rPr>
                <w:rFonts w:ascii="Times New Roman" w:hAnsi="Times New Roman"/>
                <w:color w:val="000000"/>
                <w:sz w:val="24"/>
                <w:szCs w:val="24"/>
              </w:rPr>
            </w:pPr>
            <w:proofErr w:type="spellStart"/>
            <w:r w:rsidRPr="009038C3">
              <w:rPr>
                <w:rFonts w:ascii="Times New Roman" w:hAnsi="Times New Roman"/>
                <w:color w:val="000000"/>
                <w:sz w:val="24"/>
                <w:szCs w:val="24"/>
              </w:rPr>
              <w:t>This</w:t>
            </w:r>
            <w:proofErr w:type="spellEnd"/>
            <w:r w:rsidRPr="009038C3">
              <w:rPr>
                <w:rFonts w:ascii="Times New Roman" w:hAnsi="Times New Roman"/>
                <w:color w:val="000000"/>
                <w:sz w:val="24"/>
                <w:szCs w:val="24"/>
              </w:rPr>
              <w:t xml:space="preserve"> </w:t>
            </w:r>
            <w:proofErr w:type="spellStart"/>
            <w:r w:rsidRPr="009038C3">
              <w:rPr>
                <w:rFonts w:ascii="Times New Roman" w:hAnsi="Times New Roman"/>
                <w:color w:val="000000"/>
                <w:sz w:val="24"/>
                <w:szCs w:val="24"/>
              </w:rPr>
              <w:t>requirement</w:t>
            </w:r>
            <w:proofErr w:type="spellEnd"/>
            <w:r w:rsidRPr="009038C3">
              <w:rPr>
                <w:rFonts w:ascii="Times New Roman" w:hAnsi="Times New Roman"/>
                <w:color w:val="000000"/>
                <w:sz w:val="24"/>
                <w:szCs w:val="24"/>
              </w:rPr>
              <w:t xml:space="preserve"> </w:t>
            </w:r>
            <w:proofErr w:type="spellStart"/>
            <w:r w:rsidRPr="009038C3">
              <w:rPr>
                <w:rFonts w:ascii="Times New Roman" w:hAnsi="Times New Roman"/>
                <w:color w:val="000000"/>
                <w:sz w:val="24"/>
                <w:szCs w:val="24"/>
              </w:rPr>
              <w:t>does</w:t>
            </w:r>
            <w:proofErr w:type="spellEnd"/>
            <w:r w:rsidRPr="009038C3">
              <w:rPr>
                <w:rFonts w:ascii="Times New Roman" w:hAnsi="Times New Roman"/>
                <w:color w:val="000000"/>
                <w:sz w:val="24"/>
                <w:szCs w:val="24"/>
              </w:rPr>
              <w:t xml:space="preserve"> </w:t>
            </w:r>
            <w:proofErr w:type="spellStart"/>
            <w:r w:rsidRPr="009038C3">
              <w:rPr>
                <w:rFonts w:ascii="Times New Roman" w:hAnsi="Times New Roman"/>
                <w:color w:val="000000"/>
                <w:sz w:val="24"/>
                <w:szCs w:val="24"/>
              </w:rPr>
              <w:t>not</w:t>
            </w:r>
            <w:proofErr w:type="spellEnd"/>
            <w:r w:rsidRPr="009038C3">
              <w:rPr>
                <w:rFonts w:ascii="Times New Roman" w:hAnsi="Times New Roman"/>
                <w:color w:val="000000"/>
                <w:sz w:val="24"/>
                <w:szCs w:val="24"/>
              </w:rPr>
              <w:t xml:space="preserve"> </w:t>
            </w:r>
            <w:proofErr w:type="spellStart"/>
            <w:r w:rsidRPr="009038C3">
              <w:rPr>
                <w:rFonts w:ascii="Times New Roman" w:hAnsi="Times New Roman"/>
                <w:color w:val="000000"/>
                <w:sz w:val="24"/>
                <w:szCs w:val="24"/>
              </w:rPr>
              <w:t>require</w:t>
            </w:r>
            <w:proofErr w:type="spellEnd"/>
            <w:r w:rsidRPr="009038C3">
              <w:rPr>
                <w:rFonts w:ascii="Times New Roman" w:hAnsi="Times New Roman"/>
                <w:color w:val="000000"/>
                <w:sz w:val="24"/>
                <w:szCs w:val="24"/>
              </w:rPr>
              <w:t xml:space="preserve"> </w:t>
            </w:r>
            <w:proofErr w:type="spellStart"/>
            <w:r w:rsidRPr="009038C3">
              <w:rPr>
                <w:rFonts w:ascii="Times New Roman" w:hAnsi="Times New Roman"/>
                <w:color w:val="000000"/>
                <w:sz w:val="24"/>
                <w:szCs w:val="24"/>
              </w:rPr>
              <w:t>providing</w:t>
            </w:r>
            <w:proofErr w:type="spellEnd"/>
            <w:r w:rsidRPr="009038C3">
              <w:rPr>
                <w:rFonts w:ascii="Times New Roman" w:hAnsi="Times New Roman"/>
                <w:color w:val="000000"/>
                <w:sz w:val="24"/>
                <w:szCs w:val="24"/>
              </w:rPr>
              <w:t xml:space="preserve"> data </w:t>
            </w:r>
            <w:proofErr w:type="spellStart"/>
            <w:r w:rsidRPr="009038C3">
              <w:rPr>
                <w:rFonts w:ascii="Times New Roman" w:hAnsi="Times New Roman"/>
                <w:color w:val="000000"/>
                <w:sz w:val="24"/>
                <w:szCs w:val="24"/>
              </w:rPr>
              <w:t>demonstrating</w:t>
            </w:r>
            <w:proofErr w:type="spellEnd"/>
            <w:r w:rsidRPr="009038C3">
              <w:rPr>
                <w:rFonts w:ascii="Times New Roman" w:hAnsi="Times New Roman"/>
                <w:color w:val="000000"/>
                <w:sz w:val="24"/>
                <w:szCs w:val="24"/>
              </w:rPr>
              <w:t xml:space="preserve"> </w:t>
            </w:r>
            <w:proofErr w:type="spellStart"/>
            <w:r w:rsidRPr="009038C3">
              <w:rPr>
                <w:rFonts w:ascii="Times New Roman" w:hAnsi="Times New Roman"/>
                <w:color w:val="000000"/>
                <w:sz w:val="24"/>
                <w:szCs w:val="24"/>
              </w:rPr>
              <w:t>compliance</w:t>
            </w:r>
            <w:proofErr w:type="spellEnd"/>
          </w:p>
        </w:tc>
      </w:tr>
    </w:tbl>
    <w:p w14:paraId="24D2D83F" w14:textId="77777777" w:rsidR="007C3953" w:rsidRPr="00C64CEF" w:rsidRDefault="007C3953" w:rsidP="0020049E">
      <w:pPr>
        <w:rPr>
          <w:rFonts w:ascii="Times New Roman" w:hAnsi="Times New Roman"/>
          <w:sz w:val="18"/>
          <w:szCs w:val="18"/>
        </w:rPr>
      </w:pPr>
    </w:p>
    <w:tbl>
      <w:tblPr>
        <w:tblW w:w="1023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234"/>
      </w:tblGrid>
      <w:tr w:rsidR="00974B2E" w:rsidRPr="000966D0" w14:paraId="540E9D45" w14:textId="77777777" w:rsidTr="0091510C">
        <w:trPr>
          <w:trHeight w:val="98"/>
        </w:trPr>
        <w:tc>
          <w:tcPr>
            <w:tcW w:w="10234" w:type="dxa"/>
            <w:tcBorders>
              <w:top w:val="none" w:sz="6" w:space="0" w:color="auto"/>
              <w:bottom w:val="none" w:sz="6" w:space="0" w:color="auto"/>
            </w:tcBorders>
            <w:vAlign w:val="center"/>
          </w:tcPr>
          <w:p w14:paraId="5653486F" w14:textId="4F8AA14B" w:rsidR="00974B2E" w:rsidRPr="00170331" w:rsidRDefault="00974B2E" w:rsidP="0091510C">
            <w:pPr>
              <w:spacing w:after="0"/>
              <w:ind w:firstLine="306"/>
              <w:jc w:val="both"/>
              <w:rPr>
                <w:rFonts w:ascii="Times New Roman" w:hAnsi="Times New Roman"/>
                <w:sz w:val="20"/>
                <w:szCs w:val="20"/>
              </w:rPr>
            </w:pPr>
            <w:r w:rsidRPr="00170331">
              <w:rPr>
                <w:rFonts w:ascii="Times New Roman" w:hAnsi="Times New Roman"/>
                <w:b/>
                <w:bCs/>
                <w:sz w:val="20"/>
                <w:szCs w:val="20"/>
              </w:rPr>
              <w:t xml:space="preserve">1 PASTABA. </w:t>
            </w:r>
            <w:r w:rsidR="00041542" w:rsidRPr="00170331">
              <w:rPr>
                <w:rFonts w:ascii="Times New Roman" w:hAnsi="Times New Roman"/>
                <w:sz w:val="20"/>
                <w:szCs w:val="20"/>
              </w:rPr>
              <w:t>Perkančioji organizacija šiuo pirkimu siekia įsigyti Prekes, kurios daro mažesnį poveikį aplinkai viename ar keliuose produkto gyvavimo ciklo etapuose. Atsižvelgiant į tai, perkamos prekės turi būti pristatytos Perkančiajai organizacijai perdirbamoje pakuotėje arba pakuotėje, pagamintoje iš perdirbtų žaliavų. Atitiktis tokiam prekės pakuotei keliamam reikalavimui bus tikrinama prekės priėmimo-perdavimo metu.</w:t>
            </w:r>
          </w:p>
        </w:tc>
      </w:tr>
      <w:tr w:rsidR="00974B2E" w:rsidRPr="000966D0" w14:paraId="508E65E9" w14:textId="77777777" w:rsidTr="0091510C">
        <w:trPr>
          <w:trHeight w:val="98"/>
        </w:trPr>
        <w:tc>
          <w:tcPr>
            <w:tcW w:w="10234" w:type="dxa"/>
            <w:tcBorders>
              <w:top w:val="none" w:sz="6" w:space="0" w:color="auto"/>
              <w:bottom w:val="none" w:sz="6" w:space="0" w:color="auto"/>
            </w:tcBorders>
            <w:vAlign w:val="center"/>
          </w:tcPr>
          <w:p w14:paraId="4FB43CD4" w14:textId="3FDC0187" w:rsidR="00974B2E" w:rsidRPr="00170331" w:rsidRDefault="00974B2E" w:rsidP="0091510C">
            <w:pPr>
              <w:spacing w:after="0"/>
              <w:ind w:firstLine="306"/>
              <w:jc w:val="both"/>
              <w:rPr>
                <w:rFonts w:ascii="Times New Roman" w:hAnsi="Times New Roman"/>
                <w:sz w:val="20"/>
                <w:szCs w:val="20"/>
              </w:rPr>
            </w:pPr>
            <w:r w:rsidRPr="00170331">
              <w:rPr>
                <w:rFonts w:ascii="Times New Roman" w:hAnsi="Times New Roman"/>
                <w:b/>
                <w:bCs/>
                <w:sz w:val="20"/>
                <w:szCs w:val="20"/>
              </w:rPr>
              <w:t xml:space="preserve">2 PASTABA. </w:t>
            </w:r>
            <w:r w:rsidR="00041542" w:rsidRPr="00170331">
              <w:rPr>
                <w:rFonts w:ascii="Times New Roman" w:hAnsi="Times New Roman"/>
                <w:sz w:val="20"/>
                <w:szCs w:val="20"/>
              </w:rPr>
              <w:t>Jeigu techninėje specifikacijoje nurodyti konkretūs modeliai, tipai, sistemos, sertifikatai ir kt. gali būti pakeisti lygiaverčiais. Jeigu specifikacijoje nurodomas konkretus modelis ar tiekimo šaltinis, konkretus procesas, būdingas konkretaus tiekėjo tiekiamoms prekėms ar teikiamoms paslaugoms, ar prekių ženklas, patentas, tipai, konkreti kilmė ar gamyba, standartai, gali būti pateikiamas lygiavertis nurodytajam.</w:t>
            </w:r>
          </w:p>
        </w:tc>
      </w:tr>
      <w:tr w:rsidR="00974B2E" w:rsidRPr="000966D0" w14:paraId="4CC7D50A" w14:textId="77777777" w:rsidTr="0091510C">
        <w:trPr>
          <w:trHeight w:val="98"/>
        </w:trPr>
        <w:tc>
          <w:tcPr>
            <w:tcW w:w="10234" w:type="dxa"/>
            <w:tcBorders>
              <w:top w:val="none" w:sz="6" w:space="0" w:color="auto"/>
              <w:bottom w:val="none" w:sz="6" w:space="0" w:color="auto"/>
            </w:tcBorders>
          </w:tcPr>
          <w:p w14:paraId="01E86DC5" w14:textId="2CE450F3" w:rsidR="00974B2E" w:rsidRPr="00170331" w:rsidRDefault="00974B2E" w:rsidP="002A7045">
            <w:pPr>
              <w:spacing w:after="0"/>
              <w:ind w:firstLine="306"/>
              <w:rPr>
                <w:rFonts w:ascii="Times New Roman" w:hAnsi="Times New Roman"/>
                <w:sz w:val="20"/>
                <w:szCs w:val="20"/>
              </w:rPr>
            </w:pPr>
          </w:p>
        </w:tc>
      </w:tr>
    </w:tbl>
    <w:p w14:paraId="6183317C" w14:textId="77777777" w:rsidR="005034B9" w:rsidRPr="00C64CEF" w:rsidRDefault="005034B9" w:rsidP="005F1CA1">
      <w:pPr>
        <w:spacing w:after="0"/>
        <w:ind w:firstLine="306"/>
        <w:rPr>
          <w:rFonts w:ascii="Times New Roman" w:hAnsi="Times New Roman"/>
          <w:sz w:val="20"/>
          <w:szCs w:val="20"/>
        </w:rPr>
      </w:pPr>
    </w:p>
    <w:sectPr w:rsidR="005034B9" w:rsidRPr="00C64CEF" w:rsidSect="0091510C">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53E1" w14:textId="77777777" w:rsidR="002E7FBF" w:rsidRDefault="002E7FBF" w:rsidP="00573818">
      <w:pPr>
        <w:spacing w:after="0" w:line="240" w:lineRule="auto"/>
      </w:pPr>
      <w:r>
        <w:separator/>
      </w:r>
    </w:p>
  </w:endnote>
  <w:endnote w:type="continuationSeparator" w:id="0">
    <w:p w14:paraId="3D046CA6" w14:textId="77777777" w:rsidR="002E7FBF" w:rsidRDefault="002E7FBF" w:rsidP="0057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2EA3" w14:textId="77777777" w:rsidR="002E7FBF" w:rsidRDefault="002E7FBF" w:rsidP="00573818">
      <w:pPr>
        <w:spacing w:after="0" w:line="240" w:lineRule="auto"/>
      </w:pPr>
      <w:r>
        <w:separator/>
      </w:r>
    </w:p>
  </w:footnote>
  <w:footnote w:type="continuationSeparator" w:id="0">
    <w:p w14:paraId="4F800251" w14:textId="77777777" w:rsidR="002E7FBF" w:rsidRDefault="002E7FBF" w:rsidP="00573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2D78"/>
    <w:multiLevelType w:val="hybridMultilevel"/>
    <w:tmpl w:val="F51CB5A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5D6C3C"/>
    <w:multiLevelType w:val="multilevel"/>
    <w:tmpl w:val="15B04AA6"/>
    <w:lvl w:ilvl="0">
      <w:start w:val="1"/>
      <w:numFmt w:val="decimal"/>
      <w:lvlText w:val="%1.1"/>
      <w:lvlJc w:val="left"/>
      <w:pPr>
        <w:tabs>
          <w:tab w:val="num" w:pos="537"/>
        </w:tabs>
        <w:ind w:left="537" w:hanging="341"/>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2ED3647"/>
    <w:multiLevelType w:val="multilevel"/>
    <w:tmpl w:val="142C2C5E"/>
    <w:lvl w:ilvl="0">
      <w:start w:val="1"/>
      <w:numFmt w:val="decimal"/>
      <w:lvlText w:val="%1."/>
      <w:lvlJc w:val="left"/>
      <w:pPr>
        <w:tabs>
          <w:tab w:val="num" w:pos="537"/>
        </w:tabs>
        <w:ind w:left="537" w:hanging="34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A76EDE"/>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4945F0"/>
    <w:multiLevelType w:val="hybridMultilevel"/>
    <w:tmpl w:val="610441E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F75040"/>
    <w:multiLevelType w:val="hybridMultilevel"/>
    <w:tmpl w:val="D148428C"/>
    <w:lvl w:ilvl="0" w:tplc="9EAE28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45E6879"/>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B3E78B8"/>
    <w:multiLevelType w:val="hybridMultilevel"/>
    <w:tmpl w:val="E4006F52"/>
    <w:lvl w:ilvl="0" w:tplc="3EB0778C">
      <w:start w:val="1"/>
      <w:numFmt w:val="lowerLetter"/>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D592E38"/>
    <w:multiLevelType w:val="hybridMultilevel"/>
    <w:tmpl w:val="A9B035B2"/>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074E1E"/>
    <w:multiLevelType w:val="hybridMultilevel"/>
    <w:tmpl w:val="424E38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B827B59"/>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3047FC0"/>
    <w:multiLevelType w:val="hybridMultilevel"/>
    <w:tmpl w:val="E9B8CEA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6C6422D"/>
    <w:multiLevelType w:val="hybridMultilevel"/>
    <w:tmpl w:val="49DA978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7935BC2"/>
    <w:multiLevelType w:val="hybridMultilevel"/>
    <w:tmpl w:val="F5C660E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D635CC8"/>
    <w:multiLevelType w:val="hybridMultilevel"/>
    <w:tmpl w:val="157C7A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10D0066"/>
    <w:multiLevelType w:val="hybridMultilevel"/>
    <w:tmpl w:val="4F246C9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42E7A4C"/>
    <w:multiLevelType w:val="hybridMultilevel"/>
    <w:tmpl w:val="EC4017EC"/>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B34025"/>
    <w:multiLevelType w:val="hybridMultilevel"/>
    <w:tmpl w:val="15B07490"/>
    <w:lvl w:ilvl="0" w:tplc="0427000F">
      <w:start w:val="1"/>
      <w:numFmt w:val="decimal"/>
      <w:lvlText w:val="%1."/>
      <w:lvlJc w:val="left"/>
      <w:pPr>
        <w:ind w:left="739" w:hanging="360"/>
      </w:p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abstractNum w:abstractNumId="18" w15:restartNumberingAfterBreak="0">
    <w:nsid w:val="6C402961"/>
    <w:multiLevelType w:val="hybridMultilevel"/>
    <w:tmpl w:val="57109664"/>
    <w:lvl w:ilvl="0" w:tplc="04090017">
      <w:start w:val="1"/>
      <w:numFmt w:val="lowerLetter"/>
      <w:lvlText w:val="%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53A76A2"/>
    <w:multiLevelType w:val="hybridMultilevel"/>
    <w:tmpl w:val="D58E2DDA"/>
    <w:lvl w:ilvl="0" w:tplc="9EAE286C">
      <w:start w:val="1"/>
      <w:numFmt w:val="lowerLetter"/>
      <w:lvlText w:val="%1)"/>
      <w:lvlJc w:val="left"/>
      <w:pPr>
        <w:ind w:left="831" w:hanging="360"/>
      </w:pPr>
      <w:rPr>
        <w:rFonts w:cs="Times New Roman" w:hint="default"/>
      </w:rPr>
    </w:lvl>
    <w:lvl w:ilvl="1" w:tplc="04270019" w:tentative="1">
      <w:start w:val="1"/>
      <w:numFmt w:val="lowerLetter"/>
      <w:lvlText w:val="%2."/>
      <w:lvlJc w:val="left"/>
      <w:pPr>
        <w:ind w:left="1551" w:hanging="360"/>
      </w:pPr>
    </w:lvl>
    <w:lvl w:ilvl="2" w:tplc="0427001B" w:tentative="1">
      <w:start w:val="1"/>
      <w:numFmt w:val="lowerRoman"/>
      <w:lvlText w:val="%3."/>
      <w:lvlJc w:val="right"/>
      <w:pPr>
        <w:ind w:left="2271" w:hanging="180"/>
      </w:pPr>
    </w:lvl>
    <w:lvl w:ilvl="3" w:tplc="0427000F" w:tentative="1">
      <w:start w:val="1"/>
      <w:numFmt w:val="decimal"/>
      <w:lvlText w:val="%4."/>
      <w:lvlJc w:val="left"/>
      <w:pPr>
        <w:ind w:left="2991" w:hanging="360"/>
      </w:pPr>
    </w:lvl>
    <w:lvl w:ilvl="4" w:tplc="04270019" w:tentative="1">
      <w:start w:val="1"/>
      <w:numFmt w:val="lowerLetter"/>
      <w:lvlText w:val="%5."/>
      <w:lvlJc w:val="left"/>
      <w:pPr>
        <w:ind w:left="3711" w:hanging="360"/>
      </w:pPr>
    </w:lvl>
    <w:lvl w:ilvl="5" w:tplc="0427001B" w:tentative="1">
      <w:start w:val="1"/>
      <w:numFmt w:val="lowerRoman"/>
      <w:lvlText w:val="%6."/>
      <w:lvlJc w:val="right"/>
      <w:pPr>
        <w:ind w:left="4431" w:hanging="180"/>
      </w:pPr>
    </w:lvl>
    <w:lvl w:ilvl="6" w:tplc="0427000F" w:tentative="1">
      <w:start w:val="1"/>
      <w:numFmt w:val="decimal"/>
      <w:lvlText w:val="%7."/>
      <w:lvlJc w:val="left"/>
      <w:pPr>
        <w:ind w:left="5151" w:hanging="360"/>
      </w:pPr>
    </w:lvl>
    <w:lvl w:ilvl="7" w:tplc="04270019" w:tentative="1">
      <w:start w:val="1"/>
      <w:numFmt w:val="lowerLetter"/>
      <w:lvlText w:val="%8."/>
      <w:lvlJc w:val="left"/>
      <w:pPr>
        <w:ind w:left="5871" w:hanging="360"/>
      </w:pPr>
    </w:lvl>
    <w:lvl w:ilvl="8" w:tplc="0427001B" w:tentative="1">
      <w:start w:val="1"/>
      <w:numFmt w:val="lowerRoman"/>
      <w:lvlText w:val="%9."/>
      <w:lvlJc w:val="right"/>
      <w:pPr>
        <w:ind w:left="6591" w:hanging="180"/>
      </w:pPr>
    </w:lvl>
  </w:abstractNum>
  <w:num w:numId="1" w16cid:durableId="1501967608">
    <w:abstractNumId w:val="1"/>
  </w:num>
  <w:num w:numId="2" w16cid:durableId="1266038811">
    <w:abstractNumId w:val="8"/>
  </w:num>
  <w:num w:numId="3" w16cid:durableId="1015764484">
    <w:abstractNumId w:val="2"/>
  </w:num>
  <w:num w:numId="4" w16cid:durableId="992022602">
    <w:abstractNumId w:val="16"/>
  </w:num>
  <w:num w:numId="5" w16cid:durableId="134564554">
    <w:abstractNumId w:val="13"/>
  </w:num>
  <w:num w:numId="6" w16cid:durableId="421024547">
    <w:abstractNumId w:val="14"/>
  </w:num>
  <w:num w:numId="7" w16cid:durableId="543097781">
    <w:abstractNumId w:val="3"/>
  </w:num>
  <w:num w:numId="8" w16cid:durableId="83960732">
    <w:abstractNumId w:val="4"/>
  </w:num>
  <w:num w:numId="9" w16cid:durableId="2053965148">
    <w:abstractNumId w:val="12"/>
  </w:num>
  <w:num w:numId="10" w16cid:durableId="1893032809">
    <w:abstractNumId w:val="9"/>
  </w:num>
  <w:num w:numId="11" w16cid:durableId="986859397">
    <w:abstractNumId w:val="11"/>
  </w:num>
  <w:num w:numId="12" w16cid:durableId="1282882396">
    <w:abstractNumId w:val="15"/>
  </w:num>
  <w:num w:numId="13" w16cid:durableId="1279724083">
    <w:abstractNumId w:val="0"/>
  </w:num>
  <w:num w:numId="14" w16cid:durableId="1298532169">
    <w:abstractNumId w:val="7"/>
  </w:num>
  <w:num w:numId="15" w16cid:durableId="2037995965">
    <w:abstractNumId w:val="5"/>
  </w:num>
  <w:num w:numId="16" w16cid:durableId="787967087">
    <w:abstractNumId w:val="19"/>
  </w:num>
  <w:num w:numId="17" w16cid:durableId="2047172465">
    <w:abstractNumId w:val="18"/>
  </w:num>
  <w:num w:numId="18" w16cid:durableId="2039310916">
    <w:abstractNumId w:val="10"/>
  </w:num>
  <w:num w:numId="19" w16cid:durableId="2135370114">
    <w:abstractNumId w:val="6"/>
  </w:num>
  <w:num w:numId="20" w16cid:durableId="1542136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28"/>
  <w:drawingGridVerticalSpacing w:val="2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F8"/>
    <w:rsid w:val="00004FD2"/>
    <w:rsid w:val="000076C7"/>
    <w:rsid w:val="0001189B"/>
    <w:rsid w:val="0001567C"/>
    <w:rsid w:val="000305FB"/>
    <w:rsid w:val="0003160A"/>
    <w:rsid w:val="000366BB"/>
    <w:rsid w:val="00041542"/>
    <w:rsid w:val="00045023"/>
    <w:rsid w:val="00055A25"/>
    <w:rsid w:val="00055A64"/>
    <w:rsid w:val="00056AFE"/>
    <w:rsid w:val="00057EF2"/>
    <w:rsid w:val="000634DF"/>
    <w:rsid w:val="00066E60"/>
    <w:rsid w:val="000713E9"/>
    <w:rsid w:val="000830FB"/>
    <w:rsid w:val="00084966"/>
    <w:rsid w:val="000866FD"/>
    <w:rsid w:val="00095FB7"/>
    <w:rsid w:val="00096023"/>
    <w:rsid w:val="000966D0"/>
    <w:rsid w:val="000A2F77"/>
    <w:rsid w:val="000A477E"/>
    <w:rsid w:val="000B28EB"/>
    <w:rsid w:val="000C090E"/>
    <w:rsid w:val="000D59CB"/>
    <w:rsid w:val="000D78B8"/>
    <w:rsid w:val="00106432"/>
    <w:rsid w:val="00110173"/>
    <w:rsid w:val="00112B35"/>
    <w:rsid w:val="00122A08"/>
    <w:rsid w:val="00130170"/>
    <w:rsid w:val="001358E6"/>
    <w:rsid w:val="001443A4"/>
    <w:rsid w:val="00145CAB"/>
    <w:rsid w:val="00147BBF"/>
    <w:rsid w:val="00156F0C"/>
    <w:rsid w:val="001576D5"/>
    <w:rsid w:val="00164682"/>
    <w:rsid w:val="00170331"/>
    <w:rsid w:val="00176DFA"/>
    <w:rsid w:val="0018708A"/>
    <w:rsid w:val="00191DB9"/>
    <w:rsid w:val="00193FAA"/>
    <w:rsid w:val="00194DBE"/>
    <w:rsid w:val="00196829"/>
    <w:rsid w:val="001970D2"/>
    <w:rsid w:val="001971FC"/>
    <w:rsid w:val="001A0F66"/>
    <w:rsid w:val="001A3EF0"/>
    <w:rsid w:val="001B1F49"/>
    <w:rsid w:val="001B5223"/>
    <w:rsid w:val="001C218A"/>
    <w:rsid w:val="001C5932"/>
    <w:rsid w:val="001C5A94"/>
    <w:rsid w:val="001C7F72"/>
    <w:rsid w:val="001D2156"/>
    <w:rsid w:val="001D7CE1"/>
    <w:rsid w:val="001E5A26"/>
    <w:rsid w:val="001E6E74"/>
    <w:rsid w:val="001F391B"/>
    <w:rsid w:val="001F7B58"/>
    <w:rsid w:val="0020049E"/>
    <w:rsid w:val="0020311A"/>
    <w:rsid w:val="00204585"/>
    <w:rsid w:val="00206C8F"/>
    <w:rsid w:val="00214E86"/>
    <w:rsid w:val="0021786C"/>
    <w:rsid w:val="00223B6D"/>
    <w:rsid w:val="00224724"/>
    <w:rsid w:val="002269AB"/>
    <w:rsid w:val="00235853"/>
    <w:rsid w:val="00236C2B"/>
    <w:rsid w:val="00243E2E"/>
    <w:rsid w:val="002503E9"/>
    <w:rsid w:val="0025245A"/>
    <w:rsid w:val="002527B3"/>
    <w:rsid w:val="00256738"/>
    <w:rsid w:val="002743DD"/>
    <w:rsid w:val="00282B19"/>
    <w:rsid w:val="00284075"/>
    <w:rsid w:val="0029315F"/>
    <w:rsid w:val="00295777"/>
    <w:rsid w:val="00295B88"/>
    <w:rsid w:val="002A5710"/>
    <w:rsid w:val="002B677B"/>
    <w:rsid w:val="002B7062"/>
    <w:rsid w:val="002C198C"/>
    <w:rsid w:val="002C1C7A"/>
    <w:rsid w:val="002C39B5"/>
    <w:rsid w:val="002C6C79"/>
    <w:rsid w:val="002D2C1E"/>
    <w:rsid w:val="002D3B1F"/>
    <w:rsid w:val="002E313F"/>
    <w:rsid w:val="002E7FBF"/>
    <w:rsid w:val="002F025F"/>
    <w:rsid w:val="002F469A"/>
    <w:rsid w:val="00345820"/>
    <w:rsid w:val="003546DD"/>
    <w:rsid w:val="00356343"/>
    <w:rsid w:val="00361F79"/>
    <w:rsid w:val="00362FD0"/>
    <w:rsid w:val="00371319"/>
    <w:rsid w:val="00372B0F"/>
    <w:rsid w:val="00390485"/>
    <w:rsid w:val="0039095A"/>
    <w:rsid w:val="003A27BE"/>
    <w:rsid w:val="003A2AD9"/>
    <w:rsid w:val="003A3DD3"/>
    <w:rsid w:val="003B3F45"/>
    <w:rsid w:val="003B541D"/>
    <w:rsid w:val="003B7986"/>
    <w:rsid w:val="003C4E2F"/>
    <w:rsid w:val="003D0E79"/>
    <w:rsid w:val="003D345B"/>
    <w:rsid w:val="003E08C6"/>
    <w:rsid w:val="003F3A53"/>
    <w:rsid w:val="003F515D"/>
    <w:rsid w:val="003F74BA"/>
    <w:rsid w:val="00400559"/>
    <w:rsid w:val="004167AE"/>
    <w:rsid w:val="004213D2"/>
    <w:rsid w:val="0042199D"/>
    <w:rsid w:val="00423333"/>
    <w:rsid w:val="00424D1F"/>
    <w:rsid w:val="00427690"/>
    <w:rsid w:val="004350C1"/>
    <w:rsid w:val="004358E8"/>
    <w:rsid w:val="00436717"/>
    <w:rsid w:val="00441F46"/>
    <w:rsid w:val="004521F7"/>
    <w:rsid w:val="00454CA8"/>
    <w:rsid w:val="00457936"/>
    <w:rsid w:val="004607F8"/>
    <w:rsid w:val="00460AF8"/>
    <w:rsid w:val="0047498B"/>
    <w:rsid w:val="00475C95"/>
    <w:rsid w:val="0048714F"/>
    <w:rsid w:val="004A73BE"/>
    <w:rsid w:val="004A7AD3"/>
    <w:rsid w:val="004B05F9"/>
    <w:rsid w:val="004C15A7"/>
    <w:rsid w:val="004C18C1"/>
    <w:rsid w:val="004C50BB"/>
    <w:rsid w:val="004D1087"/>
    <w:rsid w:val="004E2AB7"/>
    <w:rsid w:val="004E5E3F"/>
    <w:rsid w:val="004F330B"/>
    <w:rsid w:val="004F4C55"/>
    <w:rsid w:val="005033D6"/>
    <w:rsid w:val="005034B9"/>
    <w:rsid w:val="00503816"/>
    <w:rsid w:val="0050774A"/>
    <w:rsid w:val="0051528C"/>
    <w:rsid w:val="005167C2"/>
    <w:rsid w:val="00516E04"/>
    <w:rsid w:val="00551945"/>
    <w:rsid w:val="005573FD"/>
    <w:rsid w:val="00567DF5"/>
    <w:rsid w:val="0057014F"/>
    <w:rsid w:val="005713B8"/>
    <w:rsid w:val="00573818"/>
    <w:rsid w:val="00580439"/>
    <w:rsid w:val="00580C29"/>
    <w:rsid w:val="005844D9"/>
    <w:rsid w:val="005859AE"/>
    <w:rsid w:val="005943E8"/>
    <w:rsid w:val="005B5965"/>
    <w:rsid w:val="005C28BD"/>
    <w:rsid w:val="005C6479"/>
    <w:rsid w:val="005C72F5"/>
    <w:rsid w:val="005D3E48"/>
    <w:rsid w:val="005D55EA"/>
    <w:rsid w:val="005E322A"/>
    <w:rsid w:val="005E435D"/>
    <w:rsid w:val="005E5374"/>
    <w:rsid w:val="005F185B"/>
    <w:rsid w:val="005F1CA1"/>
    <w:rsid w:val="005F32B3"/>
    <w:rsid w:val="00600364"/>
    <w:rsid w:val="00627802"/>
    <w:rsid w:val="00646777"/>
    <w:rsid w:val="006534DF"/>
    <w:rsid w:val="00663635"/>
    <w:rsid w:val="00673004"/>
    <w:rsid w:val="00673660"/>
    <w:rsid w:val="0067766B"/>
    <w:rsid w:val="00677BD4"/>
    <w:rsid w:val="00686D4A"/>
    <w:rsid w:val="006A7CE3"/>
    <w:rsid w:val="006C0637"/>
    <w:rsid w:val="006C14AE"/>
    <w:rsid w:val="006C266E"/>
    <w:rsid w:val="006C4546"/>
    <w:rsid w:val="006D3CB0"/>
    <w:rsid w:val="006E1372"/>
    <w:rsid w:val="006E566A"/>
    <w:rsid w:val="006E713A"/>
    <w:rsid w:val="006E7A7A"/>
    <w:rsid w:val="006F162E"/>
    <w:rsid w:val="006F61D5"/>
    <w:rsid w:val="00701083"/>
    <w:rsid w:val="007056FA"/>
    <w:rsid w:val="00706A14"/>
    <w:rsid w:val="007077DA"/>
    <w:rsid w:val="007156AB"/>
    <w:rsid w:val="007314F7"/>
    <w:rsid w:val="0074187F"/>
    <w:rsid w:val="007433C1"/>
    <w:rsid w:val="0074705E"/>
    <w:rsid w:val="007519DD"/>
    <w:rsid w:val="00752E9B"/>
    <w:rsid w:val="00760A23"/>
    <w:rsid w:val="00761082"/>
    <w:rsid w:val="00771411"/>
    <w:rsid w:val="00772C7B"/>
    <w:rsid w:val="00773003"/>
    <w:rsid w:val="00773FAB"/>
    <w:rsid w:val="00782E77"/>
    <w:rsid w:val="00785A0F"/>
    <w:rsid w:val="00791FF1"/>
    <w:rsid w:val="007A1492"/>
    <w:rsid w:val="007A4604"/>
    <w:rsid w:val="007A4934"/>
    <w:rsid w:val="007B0B3F"/>
    <w:rsid w:val="007B200F"/>
    <w:rsid w:val="007B4695"/>
    <w:rsid w:val="007C083D"/>
    <w:rsid w:val="007C2440"/>
    <w:rsid w:val="007C3953"/>
    <w:rsid w:val="007C7103"/>
    <w:rsid w:val="007E0E1C"/>
    <w:rsid w:val="007E37D0"/>
    <w:rsid w:val="007E6785"/>
    <w:rsid w:val="007F0249"/>
    <w:rsid w:val="007F1A88"/>
    <w:rsid w:val="007F3D3A"/>
    <w:rsid w:val="007F71A8"/>
    <w:rsid w:val="00801544"/>
    <w:rsid w:val="008018C4"/>
    <w:rsid w:val="0080203D"/>
    <w:rsid w:val="00813990"/>
    <w:rsid w:val="008141B1"/>
    <w:rsid w:val="00827628"/>
    <w:rsid w:val="0083099D"/>
    <w:rsid w:val="00836ADE"/>
    <w:rsid w:val="008452B8"/>
    <w:rsid w:val="008706D3"/>
    <w:rsid w:val="00874999"/>
    <w:rsid w:val="0088295E"/>
    <w:rsid w:val="00883EC9"/>
    <w:rsid w:val="00887B4D"/>
    <w:rsid w:val="008A277F"/>
    <w:rsid w:val="008A519B"/>
    <w:rsid w:val="008A5EA1"/>
    <w:rsid w:val="008B4765"/>
    <w:rsid w:val="008B7461"/>
    <w:rsid w:val="008C1FB2"/>
    <w:rsid w:val="008C480A"/>
    <w:rsid w:val="008D2D08"/>
    <w:rsid w:val="008D3257"/>
    <w:rsid w:val="008E0A28"/>
    <w:rsid w:val="008E1395"/>
    <w:rsid w:val="008E2697"/>
    <w:rsid w:val="008F2804"/>
    <w:rsid w:val="00903057"/>
    <w:rsid w:val="009038C3"/>
    <w:rsid w:val="00906AAF"/>
    <w:rsid w:val="00907486"/>
    <w:rsid w:val="00907E21"/>
    <w:rsid w:val="00910501"/>
    <w:rsid w:val="00910CC4"/>
    <w:rsid w:val="0091510C"/>
    <w:rsid w:val="00922842"/>
    <w:rsid w:val="00922B48"/>
    <w:rsid w:val="00923B57"/>
    <w:rsid w:val="0093480D"/>
    <w:rsid w:val="009511E7"/>
    <w:rsid w:val="00961AD1"/>
    <w:rsid w:val="00973C1B"/>
    <w:rsid w:val="00974B2E"/>
    <w:rsid w:val="00990C5D"/>
    <w:rsid w:val="00992EEC"/>
    <w:rsid w:val="00995A7E"/>
    <w:rsid w:val="009A146A"/>
    <w:rsid w:val="009D5412"/>
    <w:rsid w:val="009D695D"/>
    <w:rsid w:val="009F0958"/>
    <w:rsid w:val="00A14F9C"/>
    <w:rsid w:val="00A222AB"/>
    <w:rsid w:val="00A23CF2"/>
    <w:rsid w:val="00A24BD9"/>
    <w:rsid w:val="00A2570F"/>
    <w:rsid w:val="00A26EE1"/>
    <w:rsid w:val="00A270D6"/>
    <w:rsid w:val="00A31F0F"/>
    <w:rsid w:val="00A34027"/>
    <w:rsid w:val="00A35569"/>
    <w:rsid w:val="00A36506"/>
    <w:rsid w:val="00A37ABB"/>
    <w:rsid w:val="00A43A80"/>
    <w:rsid w:val="00A47DB9"/>
    <w:rsid w:val="00A568DA"/>
    <w:rsid w:val="00A64154"/>
    <w:rsid w:val="00A71D7E"/>
    <w:rsid w:val="00A72577"/>
    <w:rsid w:val="00AA03FA"/>
    <w:rsid w:val="00AA1407"/>
    <w:rsid w:val="00AD6527"/>
    <w:rsid w:val="00AF0AC8"/>
    <w:rsid w:val="00B10ED9"/>
    <w:rsid w:val="00B164FA"/>
    <w:rsid w:val="00B17AEA"/>
    <w:rsid w:val="00B22A7D"/>
    <w:rsid w:val="00B41FDB"/>
    <w:rsid w:val="00B430CE"/>
    <w:rsid w:val="00B47312"/>
    <w:rsid w:val="00B55C04"/>
    <w:rsid w:val="00B57330"/>
    <w:rsid w:val="00B61A57"/>
    <w:rsid w:val="00B64508"/>
    <w:rsid w:val="00B65958"/>
    <w:rsid w:val="00B72C9B"/>
    <w:rsid w:val="00B84D4B"/>
    <w:rsid w:val="00B85382"/>
    <w:rsid w:val="00B86618"/>
    <w:rsid w:val="00B947E5"/>
    <w:rsid w:val="00B9507F"/>
    <w:rsid w:val="00B950EC"/>
    <w:rsid w:val="00BA2BE4"/>
    <w:rsid w:val="00BC0A9C"/>
    <w:rsid w:val="00BC0D1C"/>
    <w:rsid w:val="00BE03AE"/>
    <w:rsid w:val="00BE072F"/>
    <w:rsid w:val="00BE7A10"/>
    <w:rsid w:val="00C140C4"/>
    <w:rsid w:val="00C16C1E"/>
    <w:rsid w:val="00C25ACD"/>
    <w:rsid w:val="00C3266E"/>
    <w:rsid w:val="00C35C9D"/>
    <w:rsid w:val="00C41677"/>
    <w:rsid w:val="00C42E94"/>
    <w:rsid w:val="00C461F6"/>
    <w:rsid w:val="00C50911"/>
    <w:rsid w:val="00C64CEF"/>
    <w:rsid w:val="00C701C1"/>
    <w:rsid w:val="00C77512"/>
    <w:rsid w:val="00C836BA"/>
    <w:rsid w:val="00C86916"/>
    <w:rsid w:val="00C92168"/>
    <w:rsid w:val="00C922E1"/>
    <w:rsid w:val="00C92DBF"/>
    <w:rsid w:val="00C94BD4"/>
    <w:rsid w:val="00C97AF3"/>
    <w:rsid w:val="00CA23E9"/>
    <w:rsid w:val="00CA41FA"/>
    <w:rsid w:val="00CB754F"/>
    <w:rsid w:val="00CC0566"/>
    <w:rsid w:val="00CC4750"/>
    <w:rsid w:val="00CC5554"/>
    <w:rsid w:val="00CD0D35"/>
    <w:rsid w:val="00CD1AB9"/>
    <w:rsid w:val="00CD62B4"/>
    <w:rsid w:val="00CE0C7B"/>
    <w:rsid w:val="00CE258F"/>
    <w:rsid w:val="00CE2DA7"/>
    <w:rsid w:val="00CF26CC"/>
    <w:rsid w:val="00D03EE3"/>
    <w:rsid w:val="00D107BC"/>
    <w:rsid w:val="00D1397C"/>
    <w:rsid w:val="00D15077"/>
    <w:rsid w:val="00D30FE7"/>
    <w:rsid w:val="00D310AF"/>
    <w:rsid w:val="00D3169A"/>
    <w:rsid w:val="00D333CE"/>
    <w:rsid w:val="00D354B1"/>
    <w:rsid w:val="00D363B4"/>
    <w:rsid w:val="00D36699"/>
    <w:rsid w:val="00D53A67"/>
    <w:rsid w:val="00D645B4"/>
    <w:rsid w:val="00D76DBB"/>
    <w:rsid w:val="00D838DB"/>
    <w:rsid w:val="00D96432"/>
    <w:rsid w:val="00D97209"/>
    <w:rsid w:val="00DA2DB0"/>
    <w:rsid w:val="00DA2ED4"/>
    <w:rsid w:val="00DA4E4C"/>
    <w:rsid w:val="00DC6E24"/>
    <w:rsid w:val="00DD7A5C"/>
    <w:rsid w:val="00DE2881"/>
    <w:rsid w:val="00DE46BF"/>
    <w:rsid w:val="00E0675F"/>
    <w:rsid w:val="00E12F5F"/>
    <w:rsid w:val="00E20BA8"/>
    <w:rsid w:val="00E2339E"/>
    <w:rsid w:val="00E2399F"/>
    <w:rsid w:val="00E274B0"/>
    <w:rsid w:val="00E32E8A"/>
    <w:rsid w:val="00E36B84"/>
    <w:rsid w:val="00E43119"/>
    <w:rsid w:val="00E51FA1"/>
    <w:rsid w:val="00E53752"/>
    <w:rsid w:val="00E538E7"/>
    <w:rsid w:val="00E573BF"/>
    <w:rsid w:val="00E64A44"/>
    <w:rsid w:val="00E67EC4"/>
    <w:rsid w:val="00E70D02"/>
    <w:rsid w:val="00E71A4F"/>
    <w:rsid w:val="00E720A8"/>
    <w:rsid w:val="00E74370"/>
    <w:rsid w:val="00E907A3"/>
    <w:rsid w:val="00E93613"/>
    <w:rsid w:val="00EA01C4"/>
    <w:rsid w:val="00EA57EE"/>
    <w:rsid w:val="00EC2730"/>
    <w:rsid w:val="00EC5508"/>
    <w:rsid w:val="00ED1D95"/>
    <w:rsid w:val="00ED59ED"/>
    <w:rsid w:val="00EE6285"/>
    <w:rsid w:val="00EF5E7B"/>
    <w:rsid w:val="00F022DF"/>
    <w:rsid w:val="00F048CF"/>
    <w:rsid w:val="00F11923"/>
    <w:rsid w:val="00F11B56"/>
    <w:rsid w:val="00F16C07"/>
    <w:rsid w:val="00F235EF"/>
    <w:rsid w:val="00F24EA2"/>
    <w:rsid w:val="00F26BF1"/>
    <w:rsid w:val="00F27FF6"/>
    <w:rsid w:val="00F317CD"/>
    <w:rsid w:val="00F32C2D"/>
    <w:rsid w:val="00F41725"/>
    <w:rsid w:val="00F417E8"/>
    <w:rsid w:val="00F449CF"/>
    <w:rsid w:val="00F5408A"/>
    <w:rsid w:val="00F73049"/>
    <w:rsid w:val="00F85105"/>
    <w:rsid w:val="00F95246"/>
    <w:rsid w:val="00FA0839"/>
    <w:rsid w:val="00FA14FD"/>
    <w:rsid w:val="00FA2033"/>
    <w:rsid w:val="00FA622F"/>
    <w:rsid w:val="00FB1EE0"/>
    <w:rsid w:val="00FB4588"/>
    <w:rsid w:val="00FB7BD4"/>
    <w:rsid w:val="00FC3CE3"/>
    <w:rsid w:val="00FE25B9"/>
    <w:rsid w:val="00FE5F25"/>
    <w:rsid w:val="00FF3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E6348"/>
  <w15:docId w15:val="{3CDBA382-92AB-4187-A291-99B56B72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4D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818"/>
    <w:pPr>
      <w:tabs>
        <w:tab w:val="center" w:pos="4680"/>
        <w:tab w:val="right" w:pos="9360"/>
      </w:tabs>
    </w:pPr>
  </w:style>
  <w:style w:type="character" w:customStyle="1" w:styleId="HeaderChar">
    <w:name w:val="Header Char"/>
    <w:link w:val="Header"/>
    <w:uiPriority w:val="99"/>
    <w:locked/>
    <w:rsid w:val="00573818"/>
    <w:rPr>
      <w:sz w:val="22"/>
      <w:lang w:eastAsia="en-US"/>
    </w:rPr>
  </w:style>
  <w:style w:type="paragraph" w:styleId="Footer">
    <w:name w:val="footer"/>
    <w:basedOn w:val="Normal"/>
    <w:link w:val="FooterChar"/>
    <w:uiPriority w:val="99"/>
    <w:rsid w:val="00573818"/>
    <w:pPr>
      <w:tabs>
        <w:tab w:val="center" w:pos="4680"/>
        <w:tab w:val="right" w:pos="9360"/>
      </w:tabs>
    </w:pPr>
  </w:style>
  <w:style w:type="character" w:customStyle="1" w:styleId="FooterChar">
    <w:name w:val="Footer Char"/>
    <w:link w:val="Footer"/>
    <w:uiPriority w:val="99"/>
    <w:locked/>
    <w:rsid w:val="00573818"/>
    <w:rPr>
      <w:sz w:val="22"/>
      <w:lang w:eastAsia="en-US"/>
    </w:rPr>
  </w:style>
  <w:style w:type="paragraph" w:styleId="Revision">
    <w:name w:val="Revision"/>
    <w:hidden/>
    <w:uiPriority w:val="99"/>
    <w:semiHidden/>
    <w:rsid w:val="00961AD1"/>
    <w:rPr>
      <w:sz w:val="22"/>
      <w:szCs w:val="22"/>
      <w:lang w:eastAsia="en-US"/>
    </w:rPr>
  </w:style>
  <w:style w:type="character" w:styleId="CommentReference">
    <w:name w:val="annotation reference"/>
    <w:basedOn w:val="DefaultParagraphFont"/>
    <w:uiPriority w:val="99"/>
    <w:semiHidden/>
    <w:unhideWhenUsed/>
    <w:rsid w:val="001F391B"/>
    <w:rPr>
      <w:sz w:val="16"/>
      <w:szCs w:val="16"/>
    </w:rPr>
  </w:style>
  <w:style w:type="paragraph" w:styleId="CommentText">
    <w:name w:val="annotation text"/>
    <w:basedOn w:val="Normal"/>
    <w:link w:val="CommentTextChar"/>
    <w:uiPriority w:val="99"/>
    <w:unhideWhenUsed/>
    <w:rsid w:val="001F391B"/>
    <w:pPr>
      <w:spacing w:line="240" w:lineRule="auto"/>
    </w:pPr>
    <w:rPr>
      <w:sz w:val="20"/>
      <w:szCs w:val="20"/>
    </w:rPr>
  </w:style>
  <w:style w:type="character" w:customStyle="1" w:styleId="CommentTextChar">
    <w:name w:val="Comment Text Char"/>
    <w:basedOn w:val="DefaultParagraphFont"/>
    <w:link w:val="CommentText"/>
    <w:uiPriority w:val="99"/>
    <w:rsid w:val="001F391B"/>
    <w:rPr>
      <w:lang w:eastAsia="en-US"/>
    </w:rPr>
  </w:style>
  <w:style w:type="paragraph" w:styleId="CommentSubject">
    <w:name w:val="annotation subject"/>
    <w:basedOn w:val="CommentText"/>
    <w:next w:val="CommentText"/>
    <w:link w:val="CommentSubjectChar"/>
    <w:uiPriority w:val="99"/>
    <w:semiHidden/>
    <w:unhideWhenUsed/>
    <w:rsid w:val="001F391B"/>
    <w:rPr>
      <w:b/>
      <w:bCs/>
    </w:rPr>
  </w:style>
  <w:style w:type="character" w:customStyle="1" w:styleId="CommentSubjectChar">
    <w:name w:val="Comment Subject Char"/>
    <w:basedOn w:val="CommentTextChar"/>
    <w:link w:val="CommentSubject"/>
    <w:uiPriority w:val="99"/>
    <w:semiHidden/>
    <w:rsid w:val="001F39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87117">
      <w:marLeft w:val="0"/>
      <w:marRight w:val="0"/>
      <w:marTop w:val="0"/>
      <w:marBottom w:val="0"/>
      <w:divBdr>
        <w:top w:val="none" w:sz="0" w:space="0" w:color="auto"/>
        <w:left w:val="none" w:sz="0" w:space="0" w:color="auto"/>
        <w:bottom w:val="none" w:sz="0" w:space="0" w:color="auto"/>
        <w:right w:val="none" w:sz="0" w:space="0" w:color="auto"/>
      </w:divBdr>
    </w:div>
    <w:div w:id="1488087118">
      <w:marLeft w:val="0"/>
      <w:marRight w:val="0"/>
      <w:marTop w:val="0"/>
      <w:marBottom w:val="0"/>
      <w:divBdr>
        <w:top w:val="none" w:sz="0" w:space="0" w:color="auto"/>
        <w:left w:val="none" w:sz="0" w:space="0" w:color="auto"/>
        <w:bottom w:val="none" w:sz="0" w:space="0" w:color="auto"/>
        <w:right w:val="none" w:sz="0" w:space="0" w:color="auto"/>
      </w:divBdr>
    </w:div>
    <w:div w:id="1488087119">
      <w:marLeft w:val="0"/>
      <w:marRight w:val="0"/>
      <w:marTop w:val="0"/>
      <w:marBottom w:val="0"/>
      <w:divBdr>
        <w:top w:val="none" w:sz="0" w:space="0" w:color="auto"/>
        <w:left w:val="none" w:sz="0" w:space="0" w:color="auto"/>
        <w:bottom w:val="none" w:sz="0" w:space="0" w:color="auto"/>
        <w:right w:val="none" w:sz="0" w:space="0" w:color="auto"/>
      </w:divBdr>
    </w:div>
    <w:div w:id="1488087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5CB8-6531-4810-B5F1-651C2A7A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2975</Words>
  <Characters>1697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17</cp:revision>
  <dcterms:created xsi:type="dcterms:W3CDTF">2026-04-16T06:48:00Z</dcterms:created>
  <dcterms:modified xsi:type="dcterms:W3CDTF">2026-05-04T12:45:00Z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2ce6e9d0-a14f-4009-9f39-59540f212981</vt:lpwstr>
  </property>
</Properties>
</file>