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0E4B2954"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440364">
        <w:rPr>
          <w:sz w:val="22"/>
          <w:szCs w:val="22"/>
          <w:lang w:eastAsia="en-GB"/>
        </w:rPr>
        <w:t>202</w:t>
      </w:r>
      <w:r w:rsidR="0061408D">
        <w:rPr>
          <w:sz w:val="22"/>
          <w:szCs w:val="22"/>
          <w:lang w:eastAsia="en-GB"/>
        </w:rPr>
        <w:t>6</w:t>
      </w:r>
      <w:r w:rsidRPr="00440364">
        <w:rPr>
          <w:sz w:val="22"/>
          <w:szCs w:val="22"/>
          <w:lang w:eastAsia="en-GB"/>
        </w:rPr>
        <w:t xml:space="preserve"> m. </w:t>
      </w:r>
      <w:r w:rsidR="00787B56">
        <w:rPr>
          <w:sz w:val="22"/>
          <w:szCs w:val="22"/>
          <w:lang w:eastAsia="en-GB"/>
        </w:rPr>
        <w:t>gegužės 5</w:t>
      </w:r>
      <w:r w:rsidR="0061408D">
        <w:rPr>
          <w:sz w:val="22"/>
          <w:szCs w:val="22"/>
          <w:lang w:eastAsia="en-GB"/>
        </w:rPr>
        <w:t xml:space="preserve"> </w:t>
      </w:r>
      <w:r w:rsidRPr="00440364">
        <w:rPr>
          <w:sz w:val="22"/>
          <w:szCs w:val="22"/>
          <w:lang w:eastAsia="en-GB"/>
        </w:rPr>
        <w:t>d. protokolu</w:t>
      </w:r>
      <w:r w:rsidR="00787B56">
        <w:rPr>
          <w:sz w:val="22"/>
          <w:szCs w:val="22"/>
          <w:lang w:eastAsia="en-GB"/>
        </w:rPr>
        <w:t xml:space="preserve"> Nr. 1</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332EB1CA" w14:textId="35F828EF" w:rsidR="00205AB1" w:rsidRPr="00F3162C" w:rsidRDefault="00205AB1" w:rsidP="00205AB1">
      <w:pPr>
        <w:pStyle w:val="Heading"/>
        <w:jc w:val="center"/>
        <w:rPr>
          <w:color w:val="000000" w:themeColor="text1"/>
          <w:lang w:val="lt-LT"/>
        </w:rPr>
      </w:pPr>
      <w:r w:rsidRPr="00F3162C">
        <w:rPr>
          <w:color w:val="000000" w:themeColor="text1"/>
          <w:lang w:val="lt-LT"/>
        </w:rPr>
        <w:t>V</w:t>
      </w:r>
      <w:r w:rsidR="007215D3">
        <w:rPr>
          <w:color w:val="000000" w:themeColor="text1"/>
          <w:lang w:val="lt-LT"/>
        </w:rPr>
        <w:t>IEŠOJI ĮSTAIGA</w:t>
      </w:r>
      <w:r w:rsidRPr="00F3162C">
        <w:rPr>
          <w:color w:val="000000" w:themeColor="text1"/>
          <w:lang w:val="lt-LT"/>
        </w:rPr>
        <w:t xml:space="preserve"> </w:t>
      </w:r>
      <w:r w:rsidR="00EB7D32">
        <w:rPr>
          <w:color w:val="000000" w:themeColor="text1"/>
          <w:lang w:val="lt-LT"/>
        </w:rPr>
        <w:t>LIETUVOS ENERGETIKOS INSTITUTAS</w:t>
      </w:r>
    </w:p>
    <w:p w14:paraId="216769D4" w14:textId="77777777" w:rsidR="00205AB1" w:rsidRPr="00F3162C" w:rsidRDefault="00205AB1" w:rsidP="00205AB1">
      <w:pPr>
        <w:pStyle w:val="Heading"/>
        <w:jc w:val="center"/>
        <w:rPr>
          <w:color w:val="000000" w:themeColor="text1"/>
          <w:lang w:val="lt-LT"/>
        </w:rPr>
      </w:pPr>
    </w:p>
    <w:p w14:paraId="17539C85" w14:textId="78D63AB6" w:rsidR="00205AB1" w:rsidRDefault="00205AB1" w:rsidP="00205AB1">
      <w:pPr>
        <w:pStyle w:val="Heading"/>
        <w:jc w:val="center"/>
        <w:rPr>
          <w:color w:val="000000" w:themeColor="text1"/>
          <w:lang w:val="lt-LT"/>
        </w:rPr>
      </w:pPr>
      <w:r w:rsidRPr="00F3162C">
        <w:rPr>
          <w:color w:val="000000" w:themeColor="text1"/>
          <w:lang w:val="lt-LT"/>
        </w:rPr>
        <w:t xml:space="preserve">Atviras konkursas </w:t>
      </w:r>
    </w:p>
    <w:p w14:paraId="705FD107" w14:textId="77777777" w:rsidR="00321459" w:rsidRDefault="00321459" w:rsidP="00321459">
      <w:pPr>
        <w:pStyle w:val="Body2"/>
        <w:rPr>
          <w:lang w:val="lt-LT"/>
        </w:rPr>
      </w:pPr>
    </w:p>
    <w:p w14:paraId="6BFE6CDB" w14:textId="7FC32738" w:rsidR="00321459" w:rsidRPr="00A81F25" w:rsidRDefault="00374987" w:rsidP="00A81F25">
      <w:pPr>
        <w:pStyle w:val="Body2"/>
        <w:jc w:val="center"/>
        <w:rPr>
          <w:b/>
          <w:bCs/>
          <w:lang w:val="lt-LT"/>
        </w:rPr>
      </w:pPr>
      <w:r>
        <w:rPr>
          <w:b/>
          <w:szCs w:val="24"/>
        </w:rPr>
        <w:t>MAITINIMO ŠALTINIO PLAZMOS GENERAVIMUI, OPTINIO EMISINIO SPEKTROMETRO, GREITŲ VAIZDŲ KAMEROS</w:t>
      </w:r>
      <w:r w:rsidR="00A81F25" w:rsidRPr="00A81F25">
        <w:rPr>
          <w:b/>
          <w:bCs/>
          <w:lang w:val="lt-LT"/>
        </w:rPr>
        <w:t xml:space="preserve"> PIRKIMAS</w:t>
      </w:r>
    </w:p>
    <w:p w14:paraId="51A17EC5" w14:textId="77777777" w:rsidR="00BE19D6" w:rsidRPr="00F3162C" w:rsidRDefault="00BE19D6" w:rsidP="00BE19D6">
      <w:pPr>
        <w:pStyle w:val="Heading"/>
        <w:jc w:val="center"/>
        <w:rPr>
          <w:color w:val="auto"/>
          <w:lang w:val="lt-LT"/>
        </w:rPr>
      </w:pPr>
    </w:p>
    <w:p w14:paraId="388AA4C5" w14:textId="77777777" w:rsidR="00205AB1" w:rsidRPr="00F3162C" w:rsidRDefault="00205AB1" w:rsidP="00205AB1">
      <w:pPr>
        <w:pStyle w:val="Body2"/>
        <w:rPr>
          <w:lang w:val="lt-LT"/>
        </w:rPr>
      </w:pPr>
    </w:p>
    <w:p w14:paraId="11B6CA80" w14:textId="202E764B" w:rsidR="007347A1" w:rsidRPr="006567A1" w:rsidRDefault="00205AB1" w:rsidP="00BE19D6">
      <w:pPr>
        <w:pStyle w:val="Body2"/>
        <w:rPr>
          <w:rFonts w:cs="Times New Roman"/>
          <w:lang w:val="lt-LT" w:eastAsia="lt-LT"/>
          <w14:textOutline w14:w="0" w14:cap="flat" w14:cmpd="sng" w14:algn="ctr">
            <w14:noFill/>
            <w14:prstDash w14:val="solid"/>
            <w14:bevel/>
          </w14:textOutline>
        </w:rPr>
      </w:pPr>
      <w:r w:rsidRPr="00F3162C">
        <w:rPr>
          <w:lang w:val="lt-LT"/>
        </w:rPr>
        <w:tab/>
        <w:t xml:space="preserve">1. </w:t>
      </w:r>
      <w:r w:rsidRPr="00EC64CD">
        <w:rPr>
          <w:lang w:val="lt-LT"/>
        </w:rPr>
        <w:t>BENDROSIOS NUOSTATOS</w:t>
      </w:r>
      <w:r w:rsidRPr="00EC64CD">
        <w:rPr>
          <w:lang w:val="lt-LT"/>
        </w:rPr>
        <w:tab/>
      </w:r>
      <w:r w:rsidRPr="00EC64CD">
        <w:rPr>
          <w:lang w:val="lt-LT"/>
        </w:rPr>
        <w:br/>
      </w:r>
      <w:r w:rsidRPr="00EC64CD">
        <w:rPr>
          <w:lang w:val="lt-LT"/>
        </w:rPr>
        <w:tab/>
      </w:r>
      <w:r w:rsidRPr="00EC64CD">
        <w:rPr>
          <w:lang w:val="lt-LT"/>
        </w:rPr>
        <w:br/>
      </w:r>
      <w:r w:rsidRPr="00EC64CD">
        <w:rPr>
          <w:lang w:val="lt-LT"/>
        </w:rPr>
        <w:tab/>
      </w:r>
      <w:r w:rsidRPr="00497FC1">
        <w:rPr>
          <w:lang w:val="lt-LT"/>
        </w:rPr>
        <w:t xml:space="preserve">1.1. Perkančioji organizacija </w:t>
      </w:r>
      <w:r w:rsidR="00544F25" w:rsidRPr="00497FC1">
        <w:rPr>
          <w:lang w:val="lt-LT"/>
        </w:rPr>
        <w:t xml:space="preserve">Viešoji įstaiga </w:t>
      </w:r>
      <w:r w:rsidR="00EB7D32" w:rsidRPr="00497FC1">
        <w:rPr>
          <w:lang w:val="lt-LT"/>
        </w:rPr>
        <w:t>Lietuvos energetikos institutas</w:t>
      </w:r>
      <w:r w:rsidRPr="00497FC1">
        <w:rPr>
          <w:lang w:val="lt-LT"/>
        </w:rPr>
        <w:t xml:space="preserve">, juridinio asmens kodas </w:t>
      </w:r>
      <w:r w:rsidR="002C6D76" w:rsidRPr="00497FC1">
        <w:rPr>
          <w:lang w:val="lt-LT"/>
        </w:rPr>
        <w:t>111955219</w:t>
      </w:r>
      <w:r w:rsidRPr="00497FC1">
        <w:rPr>
          <w:lang w:val="lt-LT"/>
        </w:rPr>
        <w:t xml:space="preserve">, adresas </w:t>
      </w:r>
      <w:r w:rsidR="00A93297" w:rsidRPr="00497FC1">
        <w:rPr>
          <w:lang w:val="lt-LT"/>
        </w:rPr>
        <w:t>Breslaujos g. 3, LT-44403</w:t>
      </w:r>
      <w:r w:rsidRPr="00497FC1">
        <w:rPr>
          <w:lang w:val="lt-LT"/>
        </w:rPr>
        <w:t>, Kaunas (toliau - perkančioji organizacija),  vykdydama šį viešąjį pirkimą numato įsigyti pirkimo sąlygų techninėje specifikacijoje nurodytą pirkimo objektą.</w:t>
      </w:r>
      <w:r w:rsidRPr="00497FC1">
        <w:rPr>
          <w:lang w:val="lt-LT"/>
        </w:rPr>
        <w:tab/>
      </w:r>
      <w:r w:rsidR="004E3B7C" w:rsidRPr="00497FC1">
        <w:rPr>
          <w:lang w:val="lt-LT"/>
        </w:rPr>
        <w:t xml:space="preserve"> </w:t>
      </w:r>
      <w:r w:rsidRPr="00497FC1">
        <w:rPr>
          <w:lang w:val="lt-LT"/>
        </w:rPr>
        <w:br/>
      </w:r>
      <w:r w:rsidRPr="00497FC1">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497FC1">
        <w:rPr>
          <w:lang w:val="lt-LT"/>
        </w:rPr>
        <w:tab/>
      </w:r>
      <w:r w:rsidRPr="00497FC1">
        <w:rPr>
          <w:lang w:val="lt-LT"/>
        </w:rPr>
        <w:br/>
      </w:r>
      <w:r w:rsidRPr="00497FC1">
        <w:rPr>
          <w:lang w:val="lt-LT"/>
        </w:rPr>
        <w:tab/>
        <w:t>1.3. Išankstinis skelbimas apie pirkimą nebuvo skelbtas.</w:t>
      </w:r>
      <w:r w:rsidRPr="00497FC1">
        <w:rPr>
          <w:lang w:val="lt-LT"/>
        </w:rPr>
        <w:tab/>
      </w:r>
      <w:r w:rsidRPr="00497FC1">
        <w:rPr>
          <w:lang w:val="lt-LT"/>
        </w:rPr>
        <w:br/>
      </w:r>
      <w:r w:rsidRPr="00497FC1">
        <w:rPr>
          <w:lang w:val="lt-LT"/>
        </w:rPr>
        <w:tab/>
        <w:t>1.4. Pirkimo dokumentų sudedamoji dalis yra skelbimas apie pirkimą, todėl perkančioji organizacija didžiosios dalies skelbime esančios informacijos šiame dokumente pakartotinai neteikia.</w:t>
      </w:r>
      <w:r w:rsidRPr="00497FC1">
        <w:rPr>
          <w:lang w:val="lt-LT"/>
        </w:rPr>
        <w:tab/>
      </w:r>
      <w:r w:rsidRPr="00497FC1">
        <w:rPr>
          <w:lang w:val="lt-LT"/>
        </w:rPr>
        <w:br/>
      </w:r>
      <w:r w:rsidRPr="00497FC1">
        <w:rPr>
          <w:lang w:val="lt-LT"/>
        </w:rPr>
        <w:tab/>
        <w:t xml:space="preserve">1.5.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F638E" w:rsidRPr="00497FC1">
          <w:rPr>
            <w:rStyle w:val="Hyperlink"/>
            <w:rFonts w:cs="Times New Roman"/>
            <w:lang w:val="lt-LT"/>
          </w:rPr>
          <w:t>https://viesiejipirkimai.lt</w:t>
        </w:r>
      </w:hyperlink>
      <w:r w:rsidR="009F638E" w:rsidRPr="00497FC1">
        <w:rPr>
          <w:rFonts w:cs="Times New Roman"/>
          <w:lang w:val="lt-LT"/>
        </w:rPr>
        <w:t xml:space="preserve">. </w:t>
      </w:r>
      <w:r w:rsidRPr="00497FC1">
        <w:rPr>
          <w:lang w:val="lt-LT"/>
        </w:rPr>
        <w:t>Pirkimas atliekamas laikantis lygiateisiškumo, nediskriminavimo, abipusio pripažinimo, proporcingumo ir skaidrumo principų bei konfidencialumo ir nešališkumo reikalavimų.</w:t>
      </w:r>
      <w:r w:rsidRPr="00497FC1">
        <w:rPr>
          <w:lang w:val="lt-LT"/>
        </w:rPr>
        <w:tab/>
      </w:r>
      <w:r w:rsidRPr="00497FC1">
        <w:rPr>
          <w:lang w:val="lt-LT"/>
        </w:rPr>
        <w:br/>
      </w:r>
      <w:r w:rsidRPr="00497FC1">
        <w:rPr>
          <w:lang w:val="lt-LT"/>
        </w:rPr>
        <w:tab/>
        <w:t xml:space="preserve">1.6. </w:t>
      </w:r>
      <w:r w:rsidR="00F3162C" w:rsidRPr="00497FC1">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w:t>
      </w:r>
      <w:r w:rsidR="008730C9" w:rsidRPr="00497FC1">
        <w:rPr>
          <w:rFonts w:cs="Times New Roman"/>
          <w:lang w:val="lt-LT" w:eastAsia="lt-LT"/>
          <w14:textOutline w14:w="0" w14:cap="flat" w14:cmpd="sng" w14:algn="ctr">
            <w14:noFill/>
            <w14:prstDash w14:val="solid"/>
            <w14:bevel/>
          </w14:textOutline>
        </w:rPr>
        <w:t>Egidijus Audenis</w:t>
      </w:r>
      <w:r w:rsidR="00F3162C" w:rsidRPr="00497FC1">
        <w:rPr>
          <w:rFonts w:cs="Times New Roman"/>
          <w:lang w:val="lt-LT" w:eastAsia="lt-LT"/>
          <w14:textOutline w14:w="0" w14:cap="flat" w14:cmpd="sng" w14:algn="ctr">
            <w14:noFill/>
            <w14:prstDash w14:val="solid"/>
            <w14:bevel/>
          </w14:textOutline>
        </w:rPr>
        <w:t xml:space="preserve"> tel.</w:t>
      </w:r>
      <w:r w:rsidR="00C46869" w:rsidRPr="00497FC1">
        <w:rPr>
          <w:rFonts w:ascii="Open Sans" w:hAnsi="Open Sans" w:cs="Open Sans"/>
          <w:color w:val="454B4F"/>
          <w:lang w:val="lt-LT"/>
        </w:rPr>
        <w:t xml:space="preserve"> </w:t>
      </w:r>
      <w:r w:rsidR="00C46869" w:rsidRPr="00497FC1">
        <w:rPr>
          <w:rFonts w:cs="Times New Roman"/>
          <w:lang w:val="lt-LT" w:eastAsia="lt-LT"/>
          <w14:textOutline w14:w="0" w14:cap="flat" w14:cmpd="sng" w14:algn="ctr">
            <w14:noFill/>
            <w14:prstDash w14:val="solid"/>
            <w14:bevel/>
          </w14:textOutline>
        </w:rPr>
        <w:t>037401801</w:t>
      </w:r>
      <w:r w:rsidR="00F3162C" w:rsidRPr="00497FC1">
        <w:rPr>
          <w:rFonts w:cs="Times New Roman"/>
          <w:lang w:val="lt-LT" w:eastAsia="lt-LT"/>
          <w14:textOutline w14:w="0" w14:cap="flat" w14:cmpd="sng" w14:algn="ctr">
            <w14:noFill/>
            <w14:prstDash w14:val="solid"/>
            <w14:bevel/>
          </w14:textOutline>
        </w:rPr>
        <w:t xml:space="preserve">, </w:t>
      </w:r>
      <w:hyperlink r:id="rId9" w:history="1">
        <w:r w:rsidR="00D368F1" w:rsidRPr="00497FC1">
          <w:rPr>
            <w:rStyle w:val="Hyperlink"/>
            <w:rFonts w:cs="Times New Roman"/>
            <w:lang w:val="lt-LT"/>
          </w:rPr>
          <w:t>egidijus.audenis</w:t>
        </w:r>
        <w:r w:rsidR="00D368F1" w:rsidRPr="00497FC1">
          <w:rPr>
            <w:rStyle w:val="Hyperlink"/>
            <w:rFonts w:cs="Times New Roman"/>
          </w:rPr>
          <w:t>@lei</w:t>
        </w:r>
        <w:r w:rsidR="00D368F1" w:rsidRPr="00497FC1">
          <w:rPr>
            <w:rStyle w:val="Hyperlink"/>
            <w:rFonts w:cs="Times New Roman"/>
            <w:lang w:val="lt-LT"/>
          </w:rPr>
          <w:t>.lt</w:t>
        </w:r>
      </w:hyperlink>
      <w:r w:rsidR="00F3162C" w:rsidRPr="00497FC1">
        <w:rPr>
          <w:rFonts w:cs="Times New Roman"/>
          <w:lang w:val="lt-LT"/>
        </w:rPr>
        <w:t xml:space="preserve">. </w:t>
      </w:r>
      <w:r w:rsidR="00F3162C" w:rsidRPr="00497FC1">
        <w:rPr>
          <w:lang w:val="lt-LT"/>
        </w:rPr>
        <w:t>Dėl pirkimo objekto</w:t>
      </w:r>
      <w:r w:rsidR="00A30A31" w:rsidRPr="00497FC1">
        <w:rPr>
          <w:lang w:val="lt-LT"/>
        </w:rPr>
        <w:t xml:space="preserve"> </w:t>
      </w:r>
      <w:r w:rsidR="00FF1317">
        <w:rPr>
          <w:bCs/>
          <w:szCs w:val="24"/>
        </w:rPr>
        <w:t>Andrius Tamošiūnas</w:t>
      </w:r>
      <w:r w:rsidR="00FF1317" w:rsidRPr="00A74DEB">
        <w:rPr>
          <w:b/>
          <w:szCs w:val="24"/>
        </w:rPr>
        <w:t xml:space="preserve">, </w:t>
      </w:r>
      <w:r w:rsidR="00FF1317" w:rsidRPr="006567A1">
        <w:rPr>
          <w:szCs w:val="24"/>
          <w:lang w:val="lt-LT"/>
        </w:rPr>
        <w:t>direktoriaus pavaduotojas</w:t>
      </w:r>
      <w:r w:rsidR="00FF1317" w:rsidRPr="006567A1">
        <w:rPr>
          <w:lang w:val="lt-LT"/>
        </w:rPr>
        <w:t xml:space="preserve"> </w:t>
      </w:r>
      <w:r w:rsidR="00F3162C" w:rsidRPr="006567A1">
        <w:rPr>
          <w:lang w:val="lt-LT"/>
        </w:rPr>
        <w:t>tel.</w:t>
      </w:r>
      <w:r w:rsidR="00747E2B" w:rsidRPr="006567A1">
        <w:rPr>
          <w:rFonts w:ascii="Open Sans" w:hAnsi="Open Sans" w:cs="Open Sans"/>
          <w:color w:val="454B4F"/>
          <w:lang w:val="lt-LT"/>
        </w:rPr>
        <w:t xml:space="preserve"> </w:t>
      </w:r>
      <w:r w:rsidR="00747E2B" w:rsidRPr="006567A1">
        <w:rPr>
          <w:lang w:val="lt-LT"/>
        </w:rPr>
        <w:t>0</w:t>
      </w:r>
      <w:r w:rsidR="007D3E8B" w:rsidRPr="006567A1">
        <w:rPr>
          <w:rFonts w:ascii="Open Sans" w:hAnsi="Open Sans" w:cs="Open Sans"/>
          <w:color w:val="454B4F"/>
          <w:sz w:val="20"/>
          <w:szCs w:val="20"/>
          <w:shd w:val="clear" w:color="auto" w:fill="FFFFFF"/>
          <w:lang w:val="lt-LT"/>
        </w:rPr>
        <w:t xml:space="preserve"> </w:t>
      </w:r>
      <w:r w:rsidR="007D3E8B" w:rsidRPr="006567A1">
        <w:rPr>
          <w:lang w:val="lt-LT"/>
        </w:rPr>
        <w:t>37401999</w:t>
      </w:r>
      <w:r w:rsidR="00747E2B" w:rsidRPr="006567A1">
        <w:rPr>
          <w:lang w:val="lt-LT"/>
        </w:rPr>
        <w:t xml:space="preserve">, </w:t>
      </w:r>
      <w:hyperlink r:id="rId10" w:history="1">
        <w:r w:rsidR="007D3E8B" w:rsidRPr="006567A1">
          <w:rPr>
            <w:rStyle w:val="Hyperlink"/>
            <w:lang w:val="lt-LT"/>
          </w:rPr>
          <w:t>Andrius.Tamosiunas@lei.lt</w:t>
        </w:r>
      </w:hyperlink>
      <w:r w:rsidR="00F3162C" w:rsidRPr="006567A1">
        <w:rPr>
          <w:rFonts w:cs="Times New Roman"/>
          <w:lang w:val="lt-LT" w:eastAsia="lt-LT"/>
          <w14:textOutline w14:w="0" w14:cap="flat" w14:cmpd="sng" w14:algn="ctr">
            <w14:noFill/>
            <w14:prstDash w14:val="solid"/>
            <w14:bevel/>
          </w14:textOutline>
        </w:rPr>
        <w:t>.</w:t>
      </w:r>
    </w:p>
    <w:p w14:paraId="13F7B344" w14:textId="5725FE9E" w:rsidR="00573562" w:rsidRPr="00497FC1" w:rsidRDefault="00205AB1" w:rsidP="00BE19D6">
      <w:pPr>
        <w:pStyle w:val="Body2"/>
        <w:rPr>
          <w:lang w:val="lt-LT"/>
        </w:rPr>
      </w:pPr>
      <w:r w:rsidRPr="00497FC1">
        <w:rPr>
          <w:lang w:val="lt-LT"/>
        </w:rPr>
        <w:tab/>
      </w:r>
    </w:p>
    <w:p w14:paraId="5C71F3C4" w14:textId="479ADDB8" w:rsidR="004A08C1" w:rsidRPr="004A08C1" w:rsidRDefault="00205AB1" w:rsidP="004A08C1">
      <w:pPr>
        <w:pStyle w:val="NoSpacing"/>
        <w:spacing w:after="120"/>
        <w:ind w:firstLine="567"/>
        <w:contextualSpacing/>
        <w:jc w:val="both"/>
        <w:rPr>
          <w:sz w:val="22"/>
          <w:szCs w:val="22"/>
          <w:lang w:val="lt-LT"/>
        </w:rPr>
      </w:pPr>
      <w:r w:rsidRPr="00497FC1">
        <w:rPr>
          <w:sz w:val="22"/>
          <w:szCs w:val="22"/>
          <w:lang w:val="lt-LT"/>
        </w:rPr>
        <w:tab/>
        <w:t>2. PIRKIMO OBJEKTAS</w:t>
      </w:r>
      <w:r w:rsidRPr="00497FC1">
        <w:rPr>
          <w:sz w:val="22"/>
          <w:szCs w:val="22"/>
          <w:lang w:val="lt-LT"/>
        </w:rPr>
        <w:tab/>
      </w:r>
      <w:r w:rsidRPr="00497FC1">
        <w:rPr>
          <w:sz w:val="22"/>
          <w:szCs w:val="22"/>
          <w:lang w:val="lt-LT"/>
        </w:rPr>
        <w:br/>
      </w:r>
      <w:r w:rsidRPr="00497FC1">
        <w:rPr>
          <w:sz w:val="22"/>
          <w:szCs w:val="22"/>
          <w:lang w:val="lt-LT"/>
        </w:rPr>
        <w:tab/>
      </w:r>
      <w:r w:rsidRPr="00497FC1">
        <w:rPr>
          <w:sz w:val="22"/>
          <w:szCs w:val="22"/>
          <w:lang w:val="lt-LT"/>
        </w:rPr>
        <w:br/>
      </w:r>
      <w:r w:rsidRPr="00497FC1">
        <w:rPr>
          <w:sz w:val="22"/>
          <w:szCs w:val="22"/>
          <w:lang w:val="lt-LT"/>
        </w:rPr>
        <w:tab/>
      </w:r>
      <w:r w:rsidR="00BE19D6" w:rsidRPr="004A08C1">
        <w:rPr>
          <w:sz w:val="22"/>
          <w:szCs w:val="22"/>
          <w:lang w:val="lt-LT"/>
        </w:rPr>
        <w:t>2.1. Šio pirkimo objektas yra nurodytas pirkimo sąlygų techninėje specifikacijoje, kuri pateikiama pirkimo sąlygų priede</w:t>
      </w:r>
      <w:r w:rsidR="005526C3" w:rsidRPr="004A08C1">
        <w:rPr>
          <w:sz w:val="22"/>
          <w:szCs w:val="22"/>
          <w:lang w:val="lt-LT"/>
        </w:rPr>
        <w:t xml:space="preserve"> „</w:t>
      </w:r>
      <w:r w:rsidR="00AD722A" w:rsidRPr="004A08C1">
        <w:rPr>
          <w:sz w:val="22"/>
          <w:szCs w:val="22"/>
          <w:lang w:val="lt-LT"/>
        </w:rPr>
        <w:t>Techninė specifikacija</w:t>
      </w:r>
      <w:r w:rsidR="005526C3" w:rsidRPr="004A08C1">
        <w:rPr>
          <w:sz w:val="22"/>
          <w:szCs w:val="22"/>
          <w:lang w:val="lt-LT"/>
        </w:rPr>
        <w:t>“</w:t>
      </w:r>
      <w:r w:rsidR="00FA1836" w:rsidRPr="004A08C1">
        <w:rPr>
          <w:sz w:val="22"/>
          <w:szCs w:val="22"/>
          <w:lang w:val="lt-LT"/>
        </w:rPr>
        <w:t>.</w:t>
      </w:r>
      <w:r w:rsidR="00BE19D6" w:rsidRPr="004A08C1">
        <w:rPr>
          <w:sz w:val="22"/>
          <w:szCs w:val="22"/>
          <w:lang w:val="lt-LT"/>
        </w:rPr>
        <w:tab/>
      </w:r>
      <w:r w:rsidR="00BE19D6" w:rsidRPr="004A08C1">
        <w:rPr>
          <w:sz w:val="22"/>
          <w:szCs w:val="22"/>
          <w:lang w:val="lt-LT"/>
        </w:rPr>
        <w:br/>
      </w:r>
      <w:r w:rsidR="00BE19D6" w:rsidRPr="004A08C1">
        <w:rPr>
          <w:sz w:val="22"/>
          <w:szCs w:val="22"/>
          <w:lang w:val="lt-LT"/>
        </w:rPr>
        <w:tab/>
        <w:t>2.2.</w:t>
      </w:r>
      <w:r w:rsidR="00EC64CD" w:rsidRPr="004A08C1">
        <w:rPr>
          <w:sz w:val="22"/>
          <w:szCs w:val="22"/>
          <w:lang w:val="lt-LT"/>
        </w:rPr>
        <w:t xml:space="preserve"> </w:t>
      </w:r>
      <w:r w:rsidR="00B34B41" w:rsidRPr="004A08C1">
        <w:rPr>
          <w:rFonts w:cstheme="minorHAnsi"/>
          <w:sz w:val="22"/>
          <w:szCs w:val="22"/>
          <w:lang w:val="lt-LT"/>
        </w:rPr>
        <w:t>Pirkimo objektas skaidomas į</w:t>
      </w:r>
      <w:r w:rsidR="00C20638" w:rsidRPr="004A08C1">
        <w:rPr>
          <w:rFonts w:cstheme="minorHAnsi"/>
          <w:sz w:val="22"/>
          <w:szCs w:val="22"/>
          <w:lang w:val="lt-LT"/>
        </w:rPr>
        <w:t xml:space="preserve"> </w:t>
      </w:r>
      <w:r w:rsidR="00416338">
        <w:rPr>
          <w:rFonts w:cstheme="minorHAnsi"/>
          <w:sz w:val="22"/>
          <w:szCs w:val="22"/>
          <w:lang w:val="lt-LT"/>
        </w:rPr>
        <w:t>3</w:t>
      </w:r>
      <w:r w:rsidR="00C20638" w:rsidRPr="004A08C1">
        <w:rPr>
          <w:rFonts w:cstheme="minorHAnsi"/>
          <w:sz w:val="22"/>
          <w:szCs w:val="22"/>
          <w:lang w:val="lt-LT"/>
        </w:rPr>
        <w:t xml:space="preserve"> (</w:t>
      </w:r>
      <w:r w:rsidR="00416338">
        <w:rPr>
          <w:rFonts w:cstheme="minorHAnsi"/>
          <w:sz w:val="22"/>
          <w:szCs w:val="22"/>
          <w:lang w:val="lt-LT"/>
        </w:rPr>
        <w:t>tris</w:t>
      </w:r>
      <w:r w:rsidR="00C20638" w:rsidRPr="004A08C1">
        <w:rPr>
          <w:rFonts w:cstheme="minorHAnsi"/>
          <w:sz w:val="22"/>
          <w:szCs w:val="22"/>
          <w:lang w:val="lt-LT"/>
        </w:rPr>
        <w:t>)</w:t>
      </w:r>
      <w:r w:rsidR="00B34B41" w:rsidRPr="004A08C1">
        <w:rPr>
          <w:rFonts w:cstheme="minorHAnsi"/>
          <w:sz w:val="22"/>
          <w:szCs w:val="22"/>
          <w:lang w:val="lt-LT"/>
        </w:rPr>
        <w:t xml:space="preserve"> </w:t>
      </w:r>
      <w:r w:rsidR="00B34B41" w:rsidRPr="004A08C1">
        <w:rPr>
          <w:rFonts w:cstheme="minorHAnsi"/>
          <w:i/>
          <w:iCs/>
          <w:color w:val="00B050"/>
          <w:sz w:val="22"/>
          <w:szCs w:val="22"/>
          <w:lang w:val="lt-LT"/>
        </w:rPr>
        <w:t xml:space="preserve"> </w:t>
      </w:r>
      <w:r w:rsidR="00B34B41" w:rsidRPr="004A08C1">
        <w:rPr>
          <w:rFonts w:cstheme="minorHAnsi"/>
          <w:sz w:val="22"/>
          <w:szCs w:val="22"/>
          <w:lang w:val="lt-LT"/>
        </w:rPr>
        <w:t xml:space="preserve">dalis (-ių), kurių apimtys ir dalykas, reikalavimai ir techninė specifikacija apibrėžti </w:t>
      </w:r>
      <w:bookmarkStart w:id="0" w:name="_Hlk91152632"/>
      <w:r w:rsidR="00B34B41" w:rsidRPr="004A08C1">
        <w:rPr>
          <w:rFonts w:cstheme="minorHAnsi"/>
          <w:sz w:val="22"/>
          <w:szCs w:val="22"/>
          <w:lang w:val="lt-LT"/>
        </w:rPr>
        <w:t xml:space="preserve">specialiųjų pirkimo sąlygų </w:t>
      </w:r>
      <w:r w:rsidR="00D91ADD" w:rsidRPr="004A08C1">
        <w:rPr>
          <w:rFonts w:cstheme="minorHAnsi"/>
          <w:sz w:val="22"/>
          <w:szCs w:val="22"/>
          <w:lang w:val="lt-LT"/>
        </w:rPr>
        <w:t>2</w:t>
      </w:r>
      <w:r w:rsidR="00B34B41" w:rsidRPr="004A08C1">
        <w:rPr>
          <w:rFonts w:ascii="Arial" w:hAnsi="Arial" w:cs="Arial"/>
          <w:color w:val="00B050"/>
          <w:sz w:val="22"/>
          <w:szCs w:val="22"/>
          <w:lang w:val="lt-LT"/>
        </w:rPr>
        <w:t xml:space="preserve"> </w:t>
      </w:r>
      <w:r w:rsidR="00B34B41" w:rsidRPr="004A08C1">
        <w:rPr>
          <w:rFonts w:cstheme="minorHAnsi"/>
          <w:sz w:val="22"/>
          <w:szCs w:val="22"/>
          <w:lang w:val="lt-LT"/>
        </w:rPr>
        <w:t>priede</w:t>
      </w:r>
      <w:bookmarkEnd w:id="0"/>
      <w:r w:rsidR="00B34B41" w:rsidRPr="004A08C1">
        <w:rPr>
          <w:rFonts w:cstheme="minorHAnsi"/>
          <w:sz w:val="22"/>
          <w:szCs w:val="22"/>
          <w:lang w:val="lt-LT"/>
        </w:rPr>
        <w:t xml:space="preserve">. </w:t>
      </w:r>
      <w:r w:rsidR="00B34B41" w:rsidRPr="004A08C1">
        <w:rPr>
          <w:sz w:val="22"/>
          <w:szCs w:val="22"/>
          <w:lang w:val="lt-LT"/>
        </w:rPr>
        <w:t>Perkančioji organizacija sudarys vieną sutartį dėl pirkimo dalių, dėl kurių laimėtoju nustatytas tas pats tiekėjas.</w:t>
      </w:r>
    </w:p>
    <w:p w14:paraId="634A39F8" w14:textId="77777777" w:rsidR="004A08C1" w:rsidRDefault="00BE19D6" w:rsidP="004A08C1">
      <w:pPr>
        <w:pStyle w:val="NoSpacing"/>
        <w:spacing w:after="120"/>
        <w:ind w:firstLine="567"/>
        <w:contextualSpacing/>
        <w:jc w:val="both"/>
        <w:rPr>
          <w:sz w:val="22"/>
          <w:szCs w:val="22"/>
          <w:lang w:val="lt-LT"/>
        </w:rPr>
      </w:pPr>
      <w:r w:rsidRPr="004A08C1">
        <w:rPr>
          <w:sz w:val="22"/>
          <w:szCs w:val="22"/>
          <w:lang w:val="lt-LT"/>
        </w:rPr>
        <w:tab/>
        <w:t>2.3. Pasiūlymas turi būti pateiktas visai pirkimo sąlygų techninėje specifikacijoje nurodytai apimčiai, neskaidant jos smulkiau.</w:t>
      </w:r>
      <w:r w:rsidRPr="004A08C1">
        <w:rPr>
          <w:sz w:val="22"/>
          <w:szCs w:val="22"/>
          <w:lang w:val="lt-LT"/>
        </w:rPr>
        <w:tab/>
      </w:r>
      <w:r w:rsidR="001C4D8E" w:rsidRPr="004A08C1">
        <w:rPr>
          <w:sz w:val="22"/>
          <w:szCs w:val="22"/>
          <w:lang w:val="lt-LT"/>
        </w:rPr>
        <w:t xml:space="preserve"> </w:t>
      </w:r>
      <w:r w:rsidRPr="004A08C1">
        <w:rPr>
          <w:sz w:val="22"/>
          <w:szCs w:val="22"/>
          <w:lang w:val="lt-LT"/>
        </w:rPr>
        <w:br/>
      </w:r>
      <w:r w:rsidRPr="004A08C1">
        <w:rPr>
          <w:sz w:val="22"/>
          <w:szCs w:val="22"/>
          <w:lang w:val="lt-LT"/>
        </w:rPr>
        <w:tab/>
        <w:t xml:space="preserve">2.4. </w:t>
      </w:r>
      <w:r w:rsidR="00097800" w:rsidRPr="004A08C1">
        <w:rPr>
          <w:sz w:val="22"/>
          <w:szCs w:val="22"/>
          <w:lang w:val="lt-LT"/>
        </w:rPr>
        <w:t>Reikalavimai pirkimo objektui nurodyti pirkimo sąlygų priede „</w:t>
      </w:r>
      <w:r w:rsidR="006A6CD6" w:rsidRPr="004A08C1">
        <w:rPr>
          <w:sz w:val="22"/>
          <w:szCs w:val="22"/>
          <w:lang w:val="lt-LT"/>
        </w:rPr>
        <w:t>nurodytas pirkimo sąlygų techninėje specifikacijoje, kuri pateikiama pirkimo sąlygų priede „Techninė</w:t>
      </w:r>
      <w:r w:rsidR="008E47C9" w:rsidRPr="004A08C1">
        <w:rPr>
          <w:sz w:val="22"/>
          <w:szCs w:val="22"/>
          <w:lang w:val="lt-LT"/>
        </w:rPr>
        <w:t xml:space="preserve"> </w:t>
      </w:r>
      <w:r w:rsidR="0030435A" w:rsidRPr="004A08C1">
        <w:rPr>
          <w:sz w:val="22"/>
          <w:szCs w:val="22"/>
          <w:lang w:val="lt-LT"/>
        </w:rPr>
        <w:t>specifikacija</w:t>
      </w:r>
      <w:r w:rsidR="00097800" w:rsidRPr="004A08C1">
        <w:rPr>
          <w:sz w:val="22"/>
          <w:szCs w:val="22"/>
          <w:rtl/>
          <w:lang w:val="lt-LT"/>
        </w:rPr>
        <w:t>“</w:t>
      </w:r>
      <w:r w:rsidR="00AC1365" w:rsidRPr="004A08C1">
        <w:rPr>
          <w:sz w:val="22"/>
          <w:szCs w:val="22"/>
          <w:lang w:val="lt-LT"/>
        </w:rPr>
        <w:t xml:space="preserve"> </w:t>
      </w:r>
      <w:r w:rsidR="00097800" w:rsidRPr="004A08C1">
        <w:rPr>
          <w:sz w:val="22"/>
          <w:szCs w:val="22"/>
          <w:lang w:val="lt-LT"/>
        </w:rPr>
        <w:t>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1BA5C95" w14:textId="7DB50F79" w:rsidR="00BE19D6" w:rsidRPr="004A08C1" w:rsidRDefault="00BE19D6" w:rsidP="00B7088D">
      <w:pPr>
        <w:pStyle w:val="NoSpacing"/>
        <w:spacing w:after="120"/>
        <w:ind w:firstLine="720"/>
        <w:contextualSpacing/>
        <w:jc w:val="both"/>
        <w:rPr>
          <w:sz w:val="22"/>
          <w:szCs w:val="22"/>
          <w:lang w:val="lt-LT"/>
        </w:rPr>
      </w:pPr>
      <w:r w:rsidRPr="004A08C1">
        <w:rPr>
          <w:sz w:val="22"/>
          <w:szCs w:val="22"/>
          <w:lang w:val="lt-LT"/>
        </w:rPr>
        <w:t>2.</w:t>
      </w:r>
      <w:r w:rsidR="00BE75BB" w:rsidRPr="004A08C1">
        <w:rPr>
          <w:sz w:val="22"/>
          <w:szCs w:val="22"/>
          <w:lang w:val="lt-LT"/>
        </w:rPr>
        <w:t>5</w:t>
      </w:r>
      <w:r w:rsidRPr="004A08C1">
        <w:rPr>
          <w:sz w:val="22"/>
          <w:szCs w:val="22"/>
          <w:lang w:val="lt-LT"/>
        </w:rPr>
        <w:t>. Perkančiosios organizacijos sprendimo neatlikti pirkimo naudojantis centralizuotų pirkimų katalogu argumentai: pirkimo objekto centralizuotų pirkimų kataloge nėra.</w:t>
      </w:r>
      <w:r w:rsidR="00B7088D">
        <w:rPr>
          <w:sz w:val="22"/>
          <w:szCs w:val="22"/>
          <w:lang w:val="lt-LT"/>
        </w:rPr>
        <w:t xml:space="preserve"> </w:t>
      </w:r>
    </w:p>
    <w:p w14:paraId="1461A878" w14:textId="77777777" w:rsidR="0062712B" w:rsidRPr="004A08C1" w:rsidRDefault="005526C3" w:rsidP="0062712B">
      <w:pPr>
        <w:ind w:firstLine="567"/>
        <w:rPr>
          <w:rFonts w:cstheme="minorHAnsi"/>
          <w:color w:val="FF0000"/>
          <w:sz w:val="22"/>
          <w:szCs w:val="22"/>
        </w:rPr>
      </w:pPr>
      <w:r w:rsidRPr="004A08C1">
        <w:rPr>
          <w:sz w:val="22"/>
          <w:szCs w:val="22"/>
        </w:rPr>
        <w:lastRenderedPageBreak/>
        <w:t>2.</w:t>
      </w:r>
      <w:r w:rsidR="003B2BA9" w:rsidRPr="004A08C1">
        <w:rPr>
          <w:sz w:val="22"/>
          <w:szCs w:val="22"/>
        </w:rPr>
        <w:t>6.</w:t>
      </w:r>
      <w:r w:rsidRPr="004A08C1">
        <w:rPr>
          <w:sz w:val="22"/>
          <w:szCs w:val="22"/>
        </w:rPr>
        <w:t xml:space="preserve"> </w:t>
      </w:r>
      <w:r w:rsidR="0062712B" w:rsidRPr="004A08C1">
        <w:rPr>
          <w:rFonts w:eastAsia="Times New Roman" w:cstheme="minorHAnsi"/>
          <w:sz w:val="22"/>
          <w:szCs w:val="22"/>
        </w:rPr>
        <w:t>Perkančioji organizacija nerezervuoja teisės dalyvauti pirkime.</w:t>
      </w:r>
    </w:p>
    <w:p w14:paraId="428534BB" w14:textId="6907D848" w:rsidR="00F9412E" w:rsidRPr="004A08C1" w:rsidRDefault="00843CB2" w:rsidP="00D845A2">
      <w:pPr>
        <w:ind w:firstLine="567"/>
        <w:jc w:val="both"/>
        <w:rPr>
          <w:kern w:val="2"/>
          <w:sz w:val="22"/>
          <w:szCs w:val="22"/>
        </w:rPr>
      </w:pPr>
      <w:r w:rsidRPr="004A08C1">
        <w:rPr>
          <w:sz w:val="22"/>
          <w:szCs w:val="22"/>
        </w:rPr>
        <w:t xml:space="preserve">2.7. </w:t>
      </w:r>
      <w:r w:rsidR="005526C3" w:rsidRPr="004A08C1">
        <w:rPr>
          <w:sz w:val="22"/>
          <w:szCs w:val="22"/>
        </w:rPr>
        <w:t xml:space="preserve">Tiekėjo įsipareigojimų įvykdymo vieta yra </w:t>
      </w:r>
      <w:r w:rsidR="00CF3968" w:rsidRPr="004A08C1">
        <w:rPr>
          <w:sz w:val="22"/>
          <w:szCs w:val="22"/>
        </w:rPr>
        <w:t>Breslaujos g. 3, LT-44403, Kaunas</w:t>
      </w:r>
      <w:r w:rsidR="00F9412E" w:rsidRPr="004A08C1">
        <w:rPr>
          <w:kern w:val="2"/>
          <w:sz w:val="22"/>
          <w:szCs w:val="22"/>
        </w:rPr>
        <w:t>.</w:t>
      </w:r>
    </w:p>
    <w:p w14:paraId="4A4BE9DF" w14:textId="14676054" w:rsidR="005B11A9" w:rsidRPr="00497FC1" w:rsidRDefault="00205AB1" w:rsidP="003B2BA9">
      <w:pPr>
        <w:pStyle w:val="Body2"/>
        <w:rPr>
          <w:color w:val="auto"/>
          <w:lang w:val="lt-LT"/>
        </w:rPr>
      </w:pPr>
      <w:r w:rsidRPr="00497FC1">
        <w:rPr>
          <w:lang w:val="lt-LT"/>
        </w:rPr>
        <w:br/>
      </w:r>
      <w:r w:rsidRPr="00497FC1">
        <w:rPr>
          <w:lang w:val="lt-LT"/>
        </w:rPr>
        <w:tab/>
      </w:r>
      <w:r w:rsidRPr="00497FC1">
        <w:rPr>
          <w:color w:val="auto"/>
          <w:lang w:val="lt-LT"/>
        </w:rPr>
        <w:t>3. TIEKĖJŲ PAŠALINIMO PAGRINDAI IR REIKALAUJAMA KVALIFIKACIJA</w:t>
      </w:r>
      <w:r w:rsidRPr="00497FC1">
        <w:rPr>
          <w:color w:val="auto"/>
          <w:lang w:val="lt-LT"/>
        </w:rPr>
        <w:tab/>
      </w:r>
      <w:r w:rsidRPr="00497FC1">
        <w:rPr>
          <w:color w:val="auto"/>
          <w:lang w:val="lt-LT"/>
        </w:rPr>
        <w:br/>
      </w:r>
      <w:r w:rsidRPr="00497FC1">
        <w:rPr>
          <w:color w:val="auto"/>
          <w:lang w:val="lt-LT"/>
        </w:rPr>
        <w:tab/>
      </w:r>
      <w:r w:rsidRPr="00497FC1">
        <w:rPr>
          <w:color w:val="auto"/>
          <w:lang w:val="lt-LT"/>
        </w:rPr>
        <w:br/>
      </w:r>
      <w:r w:rsidRPr="00497FC1">
        <w:rPr>
          <w:color w:val="auto"/>
          <w:lang w:val="lt-LT"/>
        </w:rPr>
        <w:tab/>
      </w:r>
      <w:r w:rsidR="005B11A9" w:rsidRPr="00497FC1">
        <w:rPr>
          <w:color w:val="auto"/>
          <w:lang w:val="lt-LT"/>
        </w:rPr>
        <w:t xml:space="preserve">3.1. </w:t>
      </w:r>
      <w:r w:rsidR="00B76BE4" w:rsidRPr="00497FC1">
        <w:rPr>
          <w:color w:val="auto"/>
          <w:lang w:val="lt-LT"/>
        </w:rPr>
        <w:t xml:space="preserve">Perkančioji organizacija tikrins tiekėjo pašalinimo pagrindų, kurie nurodyti pirkimo sąlygų priede „Pašalinimo pagrindai“, nebuvimą. Tiekėjas kartu su pasiūlymu turi pateikti užpildytą pirkimo sąlygų </w:t>
      </w:r>
      <w:r w:rsidR="00B76BE4" w:rsidRPr="00497FC1">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p>
    <w:p w14:paraId="5D57DC23" w14:textId="5893757F" w:rsidR="005B11A9" w:rsidRPr="00497FC1" w:rsidRDefault="005B11A9" w:rsidP="005B11A9">
      <w:pPr>
        <w:pStyle w:val="Body2"/>
        <w:rPr>
          <w:color w:val="auto"/>
          <w:lang w:val="lt-LT"/>
        </w:rPr>
      </w:pPr>
      <w:r w:rsidRPr="00497FC1">
        <w:rPr>
          <w:color w:val="auto"/>
          <w:lang w:val="lt-LT"/>
        </w:rPr>
        <w:tab/>
        <w:t xml:space="preserve">3.1.1. </w:t>
      </w:r>
      <w:r w:rsidR="00C70843"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C70843" w:rsidRPr="00497FC1">
        <w:rPr>
          <w:rFonts w:eastAsiaTheme="majorEastAsia"/>
          <w:color w:val="auto"/>
          <w:lang w:val="lt-LT"/>
        </w:rPr>
        <w:t xml:space="preserve"> </w:t>
      </w:r>
      <w:r w:rsidR="00C70843"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EA5198A" w14:textId="4EB2DF71" w:rsidR="005B11A9" w:rsidRPr="00497FC1" w:rsidRDefault="005B11A9" w:rsidP="005B11A9">
      <w:pPr>
        <w:pStyle w:val="Body2"/>
        <w:ind w:firstLine="720"/>
        <w:rPr>
          <w:color w:val="auto"/>
          <w:lang w:val="lt-LT"/>
        </w:rPr>
      </w:pPr>
      <w:r w:rsidRPr="00497FC1">
        <w:rPr>
          <w:color w:val="auto"/>
          <w:lang w:val="lt-LT"/>
        </w:rPr>
        <w:t xml:space="preserve">3.1.2. </w:t>
      </w:r>
      <w:r w:rsidR="00C70843" w:rsidRPr="00497FC1">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497FC1">
        <w:rPr>
          <w:color w:val="auto"/>
          <w:lang w:val="lt-LT"/>
        </w:rPr>
        <w:tab/>
      </w:r>
    </w:p>
    <w:p w14:paraId="6ED1690B" w14:textId="77777777" w:rsidR="005B11A9" w:rsidRPr="00497FC1" w:rsidRDefault="005B11A9" w:rsidP="005B11A9">
      <w:pPr>
        <w:pStyle w:val="Body2"/>
        <w:rPr>
          <w:color w:val="auto"/>
          <w:lang w:val="lt-LT"/>
        </w:rPr>
      </w:pPr>
      <w:r w:rsidRPr="00497FC1">
        <w:rPr>
          <w:color w:val="auto"/>
          <w:lang w:val="lt-LT"/>
        </w:rPr>
        <w:tab/>
        <w:t>3.1.3. Perkančioji organizacija netikrina subtiekėjų ar ūkio subjektų, kurių pajėgumais tiekėjas nesiremia, pašalinimo pagrindų.</w:t>
      </w:r>
    </w:p>
    <w:p w14:paraId="72B7C7C0" w14:textId="77777777" w:rsidR="005B11A9" w:rsidRPr="00497FC1" w:rsidRDefault="005B11A9" w:rsidP="005B11A9">
      <w:pPr>
        <w:pStyle w:val="Body2"/>
        <w:rPr>
          <w:color w:val="auto"/>
          <w:lang w:val="lt-LT"/>
        </w:rPr>
      </w:pPr>
      <w:r w:rsidRPr="00497FC1">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0F76FB3A" w14:textId="77777777" w:rsidR="005B11A9" w:rsidRPr="00497FC1" w:rsidRDefault="005B11A9" w:rsidP="005B11A9">
      <w:pPr>
        <w:pStyle w:val="Body2"/>
        <w:rPr>
          <w:color w:val="auto"/>
          <w:lang w:val="lt-LT"/>
        </w:rPr>
      </w:pPr>
      <w:r w:rsidRPr="00497FC1">
        <w:rPr>
          <w:color w:val="auto"/>
          <w:lang w:val="lt-LT"/>
        </w:rPr>
        <w:tab/>
        <w:t>3.1.5. Jei tiekėjas negali pateikti kurių nors pašalinimo pagrindų nebuvimą pagrindžiančių dokumentų reikalaujamų pirkimo sąlygų priede „Pašalinimo pagrindai</w:t>
      </w:r>
      <w:r w:rsidRPr="00497FC1">
        <w:rPr>
          <w:color w:val="auto"/>
          <w:rtl/>
          <w:lang w:val="lt-LT"/>
        </w:rPr>
        <w:t>“</w:t>
      </w:r>
      <w:r w:rsidRPr="00497FC1">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29097E4" w14:textId="77777777" w:rsidR="005B11A9" w:rsidRPr="00497FC1" w:rsidRDefault="005B11A9" w:rsidP="005B11A9">
      <w:pPr>
        <w:pStyle w:val="Body2"/>
        <w:rPr>
          <w:color w:val="auto"/>
          <w:lang w:val="lt-LT"/>
        </w:rPr>
      </w:pPr>
      <w:r w:rsidRPr="00497FC1">
        <w:rPr>
          <w:color w:val="auto"/>
          <w:lang w:val="lt-LT"/>
        </w:rPr>
        <w:tab/>
        <w:t xml:space="preserve">3.1.6. Pasiūlymų vertinimo metu perkančioji organizacija turi teisę reikalauti, kad tiekėjas pateiktų   legalizuotus </w:t>
      </w:r>
      <w:r w:rsidRPr="00497FC1">
        <w:rPr>
          <w:i/>
          <w:iCs/>
          <w:color w:val="auto"/>
          <w:lang w:val="lt-LT"/>
        </w:rPr>
        <w:t>Apostille</w:t>
      </w:r>
      <w:r w:rsidRPr="00497FC1">
        <w:rPr>
          <w:color w:val="auto"/>
          <w:lang w:val="lt-LT"/>
        </w:rPr>
        <w:t xml:space="preserve"> pirkimo sąlygų priede „Pašalinimo pagrindai</w:t>
      </w:r>
      <w:r w:rsidRPr="00497FC1">
        <w:rPr>
          <w:color w:val="auto"/>
          <w:rtl/>
          <w:lang w:val="lt-LT"/>
        </w:rPr>
        <w:t>“</w:t>
      </w:r>
      <w:r w:rsidRPr="00497FC1">
        <w:rPr>
          <w:color w:val="auto"/>
          <w:lang w:val="lt-LT"/>
        </w:rPr>
        <w:t xml:space="preserve"> nurodytus dokumentus, jei dokumentai išduoti užsienio valstybėje. Legalizavimas atliekamas, vadovaujantis Dokumentų legalizavimo ir tvirtinimo pažyma (</w:t>
      </w:r>
      <w:r w:rsidRPr="00497FC1">
        <w:rPr>
          <w:i/>
          <w:iCs/>
          <w:color w:val="auto"/>
          <w:lang w:val="lt-LT"/>
        </w:rPr>
        <w:t>Apostille</w:t>
      </w:r>
      <w:r w:rsidRPr="00497FC1">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97FC1">
        <w:rPr>
          <w:i/>
          <w:iCs/>
          <w:color w:val="auto"/>
          <w:lang w:val="lt-LT"/>
        </w:rPr>
        <w:t>Apostille</w:t>
      </w:r>
      <w:r w:rsidRPr="00497FC1">
        <w:rPr>
          <w:color w:val="auto"/>
          <w:lang w:val="lt-LT"/>
        </w:rPr>
        <w:t xml:space="preserve">). </w:t>
      </w:r>
    </w:p>
    <w:p w14:paraId="785D583C" w14:textId="5AAF04E6" w:rsidR="005B11A9" w:rsidRPr="00497FC1" w:rsidRDefault="005B11A9" w:rsidP="00B76BE4">
      <w:pPr>
        <w:pStyle w:val="Body2"/>
        <w:ind w:firstLine="720"/>
        <w:rPr>
          <w:color w:val="auto"/>
          <w:lang w:val="lt-LT"/>
        </w:rPr>
      </w:pPr>
      <w:r w:rsidRPr="00497FC1">
        <w:rPr>
          <w:color w:val="auto"/>
          <w:lang w:val="lt-LT"/>
        </w:rPr>
        <w:t xml:space="preserve">3.2. </w:t>
      </w:r>
      <w:r w:rsidR="00B76BE4" w:rsidRPr="00497FC1">
        <w:rPr>
          <w:color w:val="auto"/>
          <w:lang w:val="lt-LT"/>
        </w:rPr>
        <w:t>Perkančioji organizacija netaiko kvalifikacinių reikalavimų tiekėjams.</w:t>
      </w:r>
    </w:p>
    <w:p w14:paraId="300EDCE6" w14:textId="77777777" w:rsidR="005B11A9" w:rsidRPr="00497FC1" w:rsidRDefault="005B11A9" w:rsidP="005B11A9">
      <w:pPr>
        <w:pStyle w:val="Body2"/>
        <w:rPr>
          <w:lang w:val="lt-LT"/>
        </w:rPr>
      </w:pPr>
      <w:r w:rsidRPr="00497FC1">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53D3AFF" w14:textId="77777777" w:rsidR="005B11A9" w:rsidRPr="00497FC1" w:rsidRDefault="005B11A9" w:rsidP="005B11A9">
      <w:pPr>
        <w:pStyle w:val="Body2"/>
        <w:rPr>
          <w:lang w:val="lt-LT"/>
        </w:rPr>
      </w:pPr>
      <w:r w:rsidRPr="00497FC1">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7EDDF68" w14:textId="62419CB9" w:rsidR="005B11A9" w:rsidRPr="00497FC1" w:rsidRDefault="005B11A9" w:rsidP="005B11A9">
      <w:pPr>
        <w:pStyle w:val="Body2"/>
        <w:rPr>
          <w:lang w:val="lt-LT"/>
        </w:rPr>
      </w:pPr>
      <w:r w:rsidRPr="00497FC1">
        <w:rPr>
          <w:lang w:val="lt-LT"/>
        </w:rPr>
        <w:tab/>
        <w:t>3.5. Tiekėjo pasiūlymas atmetamas, jeigu apie nustatytų reikalavimų atitikimą jis pateikė melagingą informaciją, kurią perkančioji organizacija gali įrodyti bet kokiomis teisėtomis priemonėmis.</w:t>
      </w:r>
    </w:p>
    <w:p w14:paraId="6677819A" w14:textId="1EB2967F" w:rsidR="004A6E24" w:rsidRPr="00497FC1" w:rsidRDefault="00053FE6" w:rsidP="00AD754F">
      <w:pPr>
        <w:pStyle w:val="Body2"/>
        <w:rPr>
          <w:i/>
          <w:iCs/>
          <w:color w:val="auto"/>
          <w:lang w:val="lt-LT"/>
        </w:rPr>
      </w:pPr>
      <w:r w:rsidRPr="00497FC1">
        <w:rPr>
          <w:lang w:val="lt-LT"/>
        </w:rPr>
        <w:lastRenderedPageBreak/>
        <w:tab/>
      </w:r>
    </w:p>
    <w:p w14:paraId="33D8FD87" w14:textId="77777777" w:rsidR="00155BEA" w:rsidRPr="00497FC1" w:rsidRDefault="00155BEA" w:rsidP="00155BEA">
      <w:pPr>
        <w:pStyle w:val="Body2"/>
        <w:ind w:firstLine="720"/>
        <w:rPr>
          <w:rFonts w:cs="Times New Roman"/>
          <w:i/>
          <w:iCs/>
          <w:lang w:val="lt-LT"/>
        </w:rPr>
      </w:pPr>
    </w:p>
    <w:p w14:paraId="0D9239E5" w14:textId="77777777" w:rsidR="00575F56" w:rsidRDefault="00205AB1" w:rsidP="00CC2D00">
      <w:pPr>
        <w:pStyle w:val="Body2"/>
        <w:ind w:firstLine="720"/>
        <w:rPr>
          <w:color w:val="auto"/>
          <w:lang w:val="lt-LT"/>
        </w:rPr>
      </w:pPr>
      <w:r w:rsidRPr="00497FC1">
        <w:rPr>
          <w:lang w:val="lt-LT"/>
        </w:rPr>
        <w:t>4. ŪKIO SUBJEKTŲ GRUPĖS DALYVAVIMAS</w:t>
      </w:r>
      <w:r w:rsidRPr="00497FC1">
        <w:rPr>
          <w:lang w:val="lt-LT"/>
        </w:rPr>
        <w:tab/>
      </w:r>
      <w:r w:rsidRPr="00497FC1">
        <w:rPr>
          <w:lang w:val="lt-LT"/>
        </w:rPr>
        <w:br/>
      </w:r>
      <w:r w:rsidRPr="00497FC1">
        <w:rPr>
          <w:lang w:val="lt-LT"/>
        </w:rPr>
        <w:tab/>
      </w:r>
      <w:r w:rsidRPr="00497FC1">
        <w:rPr>
          <w:lang w:val="lt-LT"/>
        </w:rPr>
        <w:br/>
      </w:r>
      <w:r w:rsidRPr="00497FC1">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97FC1">
        <w:rPr>
          <w:lang w:val="lt-LT"/>
        </w:rPr>
        <w:tab/>
      </w:r>
      <w:r w:rsidRPr="00497FC1">
        <w:rPr>
          <w:lang w:val="lt-LT"/>
        </w:rPr>
        <w:br/>
      </w:r>
      <w:r w:rsidRPr="00497FC1">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497FC1">
        <w:rPr>
          <w:lang w:val="lt-LT"/>
        </w:rPr>
        <w:tab/>
      </w:r>
      <w:r w:rsidRPr="00497FC1">
        <w:rPr>
          <w:lang w:val="lt-LT"/>
        </w:rPr>
        <w:br/>
      </w:r>
      <w:r w:rsidRPr="00497FC1">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497FC1">
        <w:rPr>
          <w:lang w:val="lt-LT"/>
        </w:rPr>
        <w:tab/>
      </w:r>
      <w:r w:rsidRPr="00497FC1">
        <w:rPr>
          <w:lang w:val="lt-LT"/>
        </w:rPr>
        <w:br/>
      </w:r>
      <w:r w:rsidRPr="00497FC1">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497FC1">
        <w:rPr>
          <w:lang w:val="lt-LT"/>
        </w:rPr>
        <w:tab/>
      </w:r>
      <w:r w:rsidRPr="00497FC1">
        <w:rPr>
          <w:lang w:val="lt-LT"/>
        </w:rPr>
        <w:br/>
      </w:r>
      <w:r w:rsidRPr="00497FC1">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497FC1">
        <w:rPr>
          <w:lang w:val="lt-LT"/>
        </w:rPr>
        <w:tab/>
      </w:r>
      <w:r w:rsidRPr="00497FC1">
        <w:rPr>
          <w:lang w:val="lt-LT"/>
        </w:rPr>
        <w:br/>
      </w:r>
      <w:r w:rsidRPr="00497FC1">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497FC1">
        <w:rPr>
          <w:lang w:val="lt-LT"/>
        </w:rPr>
        <w:tab/>
      </w:r>
      <w:r w:rsidRPr="00497FC1">
        <w:rPr>
          <w:lang w:val="lt-LT"/>
        </w:rPr>
        <w:br/>
      </w:r>
      <w:r w:rsidRPr="00497FC1">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97FC1">
        <w:rPr>
          <w:lang w:val="lt-LT"/>
        </w:rPr>
        <w:tab/>
      </w:r>
      <w:r w:rsidRPr="00497FC1">
        <w:rPr>
          <w:lang w:val="lt-LT"/>
        </w:rPr>
        <w:br/>
      </w:r>
      <w:r w:rsidRPr="00497FC1">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497FC1">
        <w:rPr>
          <w:lang w:val="lt-LT"/>
        </w:rPr>
        <w:tab/>
      </w:r>
      <w:r w:rsidRPr="00497FC1">
        <w:rPr>
          <w:lang w:val="lt-LT"/>
        </w:rPr>
        <w:br/>
      </w:r>
      <w:r w:rsidRPr="00497FC1">
        <w:rPr>
          <w:lang w:val="lt-LT"/>
        </w:rPr>
        <w:tab/>
      </w:r>
      <w:r w:rsidRPr="00497FC1">
        <w:rPr>
          <w:lang w:val="lt-LT"/>
        </w:rPr>
        <w:br/>
      </w:r>
      <w:r w:rsidRPr="00497FC1">
        <w:rPr>
          <w:lang w:val="lt-LT"/>
        </w:rPr>
        <w:tab/>
        <w:t>5. PASIŪLYMŲ RENGIMAS, PATEIKIMAS, KEITIMAS</w:t>
      </w:r>
      <w:r w:rsidRPr="00497FC1">
        <w:rPr>
          <w:lang w:val="lt-LT"/>
        </w:rPr>
        <w:tab/>
      </w:r>
      <w:r w:rsidRPr="00497FC1">
        <w:rPr>
          <w:lang w:val="lt-LT"/>
        </w:rPr>
        <w:br/>
      </w:r>
      <w:r w:rsidRPr="00497FC1">
        <w:rPr>
          <w:lang w:val="lt-LT"/>
        </w:rPr>
        <w:tab/>
      </w:r>
      <w:r w:rsidRPr="00497FC1">
        <w:rPr>
          <w:lang w:val="lt-LT"/>
        </w:rPr>
        <w:br/>
      </w:r>
      <w:r w:rsidRPr="00497FC1">
        <w:rPr>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w:t>
      </w:r>
      <w:r w:rsidRPr="00497FC1">
        <w:rPr>
          <w:lang w:val="lt-LT"/>
        </w:rPr>
        <w:lastRenderedPageBreak/>
        <w:t>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497FC1">
        <w:rPr>
          <w:lang w:val="lt-LT"/>
        </w:rPr>
        <w:tab/>
      </w:r>
      <w:r w:rsidRPr="00497FC1">
        <w:rPr>
          <w:lang w:val="lt-LT"/>
        </w:rPr>
        <w:br/>
      </w:r>
      <w:r w:rsidRPr="00497FC1">
        <w:rPr>
          <w:lang w:val="lt-LT"/>
        </w:rPr>
        <w:tab/>
        <w:t>5.2. Tiekėjas negali pateikti alternatyvių pasiūlymų. Tiekėjui pateikus alternatyvų pasiūlymą, jo pasiūlymas ir alternatyvus pasiūlymas (alternatyvūs pasiūlymai) bus atmesti.</w:t>
      </w:r>
      <w:r w:rsidRPr="00497FC1">
        <w:rPr>
          <w:lang w:val="lt-LT"/>
        </w:rPr>
        <w:tab/>
      </w:r>
      <w:r w:rsidRPr="00497FC1">
        <w:rPr>
          <w:lang w:val="lt-LT"/>
        </w:rPr>
        <w:br/>
      </w:r>
      <w:r w:rsidRPr="00497FC1">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0701" w:rsidRPr="00497FC1">
        <w:rPr>
          <w:rFonts w:cs="Times New Roman"/>
          <w:lang w:val="lt-LT"/>
        </w:rPr>
        <w:t>https://viesiejipirkimai.lt</w:t>
      </w:r>
      <w:r w:rsidRPr="00497FC1">
        <w:rPr>
          <w:lang w:val="lt-LT"/>
        </w:rPr>
        <w:t>). Pateikiami dokumentai ar skaitmeninės dokumentų kopijos turi būti prieinami naudojant nediskriminuojančius, visuotinai prieinamus duomenų failų formatus (pvz., pdf, jpg, xlsx, docx ir kt.).</w:t>
      </w:r>
      <w:r w:rsidRPr="00497FC1">
        <w:rPr>
          <w:lang w:val="lt-LT"/>
        </w:rPr>
        <w:tab/>
      </w:r>
      <w:r w:rsidRPr="00497FC1">
        <w:rPr>
          <w:lang w:val="lt-LT"/>
        </w:rPr>
        <w:br/>
      </w:r>
      <w:r w:rsidRPr="00497FC1">
        <w:rPr>
          <w:lang w:val="lt-LT"/>
        </w:rPr>
        <w:tab/>
        <w:t>5.4. Pasiūlymas turi būti pateiktas iki skelbime nurodyto pasiūlymų pateikimo termino pabaigos, o jeigu skelbime nurodytas pasiūlymų pateikimo terminas buvo pratęstas – iki pratęsto termino pabaigos.</w:t>
      </w:r>
      <w:r w:rsidRPr="00497FC1">
        <w:rPr>
          <w:lang w:val="lt-LT"/>
        </w:rPr>
        <w:tab/>
      </w:r>
      <w:r w:rsidRPr="00497FC1">
        <w:rPr>
          <w:lang w:val="lt-LT"/>
        </w:rPr>
        <w:br/>
      </w:r>
      <w:r w:rsidRPr="00497FC1">
        <w:rPr>
          <w:lang w:val="lt-LT"/>
        </w:rPr>
        <w:tab/>
        <w:t>5.5. Pateikdamas pasiūlymą, tiekėjas sutinka su šiais pirkimo dokumentais ir patvirtina, kad jo pasiūlyme pateikta informacija yra teisinga ir apima viską, ko reikia tinkamam pirkimo sutarties įvykdymui.</w:t>
      </w:r>
      <w:r w:rsidRPr="00497FC1">
        <w:rPr>
          <w:lang w:val="lt-LT"/>
        </w:rPr>
        <w:tab/>
      </w:r>
      <w:r w:rsidRPr="00497FC1">
        <w:rPr>
          <w:lang w:val="lt-LT"/>
        </w:rPr>
        <w:br/>
      </w:r>
      <w:r w:rsidRPr="00497FC1">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97FC1">
        <w:rPr>
          <w:lang w:val="lt-LT"/>
        </w:rPr>
        <w:tab/>
      </w:r>
      <w:r w:rsidRPr="00497FC1">
        <w:rPr>
          <w:lang w:val="lt-LT"/>
        </w:rPr>
        <w:br/>
      </w:r>
      <w:r w:rsidRPr="00497FC1">
        <w:rPr>
          <w:lang w:val="lt-LT"/>
        </w:rPr>
        <w:tab/>
        <w:t xml:space="preserve">5.7. </w:t>
      </w:r>
      <w:r w:rsidR="00760701" w:rsidRPr="00497FC1">
        <w:rPr>
          <w:rFonts w:cs="Times New Roman"/>
          <w:lang w:val="lt-LT"/>
        </w:rPr>
        <w:t>Pasiūlymas turi galioti ne trumpiau nei 3 mėnesiai nuo</w:t>
      </w:r>
      <w:r w:rsidR="00760701" w:rsidRPr="00497FC1">
        <w:rPr>
          <w:rFonts w:cs="Times New Roman"/>
          <w:color w:val="FF0000"/>
          <w:lang w:val="lt-LT"/>
        </w:rPr>
        <w:t xml:space="preserve"> </w:t>
      </w:r>
      <w:r w:rsidR="00760701" w:rsidRPr="00497FC1">
        <w:rPr>
          <w:rFonts w:cs="Times New Roman"/>
          <w:lang w:val="lt-LT"/>
        </w:rPr>
        <w:t>pasiūlymų pateikimo termino pabaigos. Jeigu pasiūlyme nenurodytas jo galiojimo laikas, laikoma, kad pasiūlymas galioja tiek, kiek nustatyta pirkimo dokumentuose.</w:t>
      </w:r>
      <w:r w:rsidRPr="00497FC1">
        <w:rPr>
          <w:lang w:val="lt-LT"/>
        </w:rPr>
        <w:tab/>
      </w:r>
      <w:r w:rsidRPr="00497FC1">
        <w:rPr>
          <w:lang w:val="lt-LT"/>
        </w:rPr>
        <w:br/>
      </w:r>
      <w:r w:rsidRPr="00497FC1">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97FC1">
        <w:rPr>
          <w:lang w:val="lt-LT"/>
        </w:rPr>
        <w:tab/>
      </w:r>
      <w:r w:rsidRPr="00497FC1">
        <w:rPr>
          <w:lang w:val="lt-LT"/>
        </w:rPr>
        <w:br/>
      </w:r>
      <w:r w:rsidRPr="00497FC1">
        <w:rPr>
          <w:color w:val="auto"/>
          <w:lang w:val="lt-LT"/>
        </w:rPr>
        <w:tab/>
        <w:t xml:space="preserve">5.9. </w:t>
      </w:r>
      <w:r w:rsidR="00752A39" w:rsidRPr="00497FC1">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7CFA045C" w14:textId="3DC3B625" w:rsidR="00273A47" w:rsidRPr="00497FC1" w:rsidRDefault="00205AB1" w:rsidP="00FF59F8">
      <w:pPr>
        <w:pStyle w:val="Body2"/>
        <w:rPr>
          <w:lang w:val="lt-LT"/>
        </w:rPr>
      </w:pPr>
      <w:r w:rsidRPr="00497FC1">
        <w:rPr>
          <w:lang w:val="lt-LT"/>
        </w:rPr>
        <w:tab/>
        <w:t>5.10. Pasiūlymas turi būti pateikiamas CVP IS priemonėmis, kurį turi sudaryti užpildyta pasiūlymo forma parengta pagal pirkimo sąlygų priedą ir šie pasiūlymo priedai:</w:t>
      </w:r>
      <w:r w:rsidRPr="00497FC1">
        <w:rPr>
          <w:lang w:val="lt-LT"/>
        </w:rPr>
        <w:tab/>
      </w:r>
      <w:r w:rsidRPr="00497FC1">
        <w:rPr>
          <w:lang w:val="lt-LT"/>
        </w:rPr>
        <w:br/>
      </w:r>
      <w:r w:rsidRPr="00497FC1">
        <w:rPr>
          <w:lang w:val="lt-LT"/>
        </w:rPr>
        <w:tab/>
        <w:t>5.10.1. Jungtinės veiklos sutarties kopija (jeigu pasiūlymą teikia ūkio subjektų grupė).</w:t>
      </w:r>
      <w:r w:rsidRPr="00497FC1">
        <w:rPr>
          <w:lang w:val="lt-LT"/>
        </w:rPr>
        <w:tab/>
      </w:r>
      <w:r w:rsidRPr="00497FC1">
        <w:rPr>
          <w:lang w:val="lt-LT"/>
        </w:rPr>
        <w:br/>
      </w:r>
      <w:r w:rsidRPr="00497FC1">
        <w:rPr>
          <w:lang w:val="lt-LT"/>
        </w:rPr>
        <w:tab/>
        <w:t>5.10.2. Įgaliojimas pateikti pasiūlymą (jeigu pasiūlymą pateikia ne tiekėjo vadovas).</w:t>
      </w:r>
      <w:r w:rsidRPr="00497FC1">
        <w:rPr>
          <w:lang w:val="lt-LT"/>
        </w:rPr>
        <w:tab/>
      </w:r>
      <w:r w:rsidRPr="00497FC1">
        <w:rPr>
          <w:lang w:val="lt-LT"/>
        </w:rPr>
        <w:br/>
      </w:r>
      <w:r w:rsidRPr="00497FC1">
        <w:rPr>
          <w:lang w:val="lt-LT"/>
        </w:rPr>
        <w:tab/>
        <w:t>5.10.3. Užpildytas Europos bendrasis viešųjų pirkimų dokumentas (EBVPD) parengtas pagal pirkimo sąlygų priedą.</w:t>
      </w:r>
    </w:p>
    <w:p w14:paraId="59A729E2" w14:textId="71D11778" w:rsidR="00B9299D" w:rsidRPr="00497FC1" w:rsidRDefault="00B9299D" w:rsidP="009C7398">
      <w:pPr>
        <w:pStyle w:val="Body2"/>
        <w:ind w:firstLine="709"/>
        <w:rPr>
          <w:color w:val="auto"/>
          <w:lang w:val="lt-LT"/>
        </w:rPr>
      </w:pPr>
      <w:r w:rsidRPr="00497FC1">
        <w:rPr>
          <w:color w:val="auto"/>
          <w:lang w:val="lt-LT"/>
        </w:rPr>
        <w:t>5.10.4.</w:t>
      </w:r>
      <w:r w:rsidRPr="00497FC1">
        <w:rPr>
          <w:b/>
          <w:bCs/>
          <w:color w:val="auto"/>
          <w:lang w:val="lt-LT"/>
        </w:rPr>
        <w:t xml:space="preserve"> </w:t>
      </w:r>
      <w:r w:rsidR="00A119FD" w:rsidRPr="00497FC1">
        <w:rPr>
          <w:color w:val="auto"/>
          <w:lang w:val="lt-LT"/>
        </w:rPr>
        <w:t>Galimybę pasinaudoti kitų ūkio subjektų ištekliais patvirtinantys dokumentai (jei tiekėjas remiasi kitų ūkio subjektų kvalifikacija).</w:t>
      </w:r>
    </w:p>
    <w:p w14:paraId="28F4F56C" w14:textId="749E740A" w:rsidR="00FE486E" w:rsidRPr="00497FC1" w:rsidRDefault="00FE486E" w:rsidP="008E050F">
      <w:pPr>
        <w:ind w:firstLine="709"/>
        <w:jc w:val="both"/>
        <w:rPr>
          <w:i/>
          <w:iCs/>
          <w:sz w:val="22"/>
          <w:szCs w:val="22"/>
        </w:rPr>
      </w:pPr>
      <w:r w:rsidRPr="00497FC1">
        <w:rPr>
          <w:sz w:val="22"/>
          <w:szCs w:val="22"/>
        </w:rPr>
        <w:t xml:space="preserve">5.10.5. </w:t>
      </w:r>
      <w:r w:rsidR="00881939" w:rsidRPr="00497FC1">
        <w:rPr>
          <w:sz w:val="22"/>
          <w:szCs w:val="22"/>
        </w:rPr>
        <w:t>T</w:t>
      </w:r>
      <w:r w:rsidRPr="00497FC1">
        <w:rPr>
          <w:sz w:val="22"/>
          <w:szCs w:val="22"/>
        </w:rPr>
        <w:t xml:space="preserve">echninė specifikacija, užpildyta pagal pirkimo sąlygų </w:t>
      </w:r>
      <w:r w:rsidR="00D91ADD" w:rsidRPr="00497FC1">
        <w:rPr>
          <w:sz w:val="22"/>
          <w:szCs w:val="22"/>
        </w:rPr>
        <w:t>2</w:t>
      </w:r>
      <w:r w:rsidRPr="00497FC1">
        <w:rPr>
          <w:sz w:val="22"/>
          <w:szCs w:val="22"/>
        </w:rPr>
        <w:t xml:space="preserve"> priedą;</w:t>
      </w:r>
      <w:r w:rsidR="00C73A44" w:rsidRPr="00497FC1">
        <w:rPr>
          <w:sz w:val="22"/>
          <w:szCs w:val="22"/>
        </w:rPr>
        <w:t xml:space="preserve"> </w:t>
      </w:r>
    </w:p>
    <w:p w14:paraId="591B993C" w14:textId="3A3C961C" w:rsidR="006B5136" w:rsidRPr="00497FC1" w:rsidRDefault="006B5136" w:rsidP="00F94589">
      <w:pPr>
        <w:pStyle w:val="Body2"/>
        <w:ind w:firstLine="709"/>
        <w:rPr>
          <w:i/>
          <w:iCs/>
          <w:color w:val="auto"/>
          <w:lang w:val="lt-LT"/>
        </w:rPr>
      </w:pPr>
      <w:r w:rsidRPr="00497FC1">
        <w:t xml:space="preserve">5.10.6. </w:t>
      </w:r>
      <w:r w:rsidRPr="00497FC1">
        <w:rPr>
          <w:color w:val="auto"/>
          <w:lang w:val="lt-LT"/>
        </w:rPr>
        <w:t>Duomenys pagrindžiantys siūlomo pirkimo objekto atitikimą pirkimo dokumentų techninei specifikacijai.</w:t>
      </w:r>
      <w:r w:rsidRPr="00497FC1">
        <w:rPr>
          <w:lang w:val="lt-LT"/>
        </w:rPr>
        <w:tab/>
      </w:r>
      <w:r w:rsidRPr="00497FC1">
        <w:rPr>
          <w:color w:val="auto"/>
          <w:lang w:val="lt-LT"/>
        </w:rPr>
        <w:t xml:space="preserve"> (</w:t>
      </w:r>
      <w:r w:rsidRPr="00497FC1">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 sunumeruoti) konkrečias teikiamų dokumentų vietas, kur aprašomos reikalaujamų techninių charakteristikų reikšmės).</w:t>
      </w:r>
      <w:r w:rsidR="00E2671E" w:rsidRPr="00497FC1">
        <w:rPr>
          <w:i/>
          <w:iCs/>
          <w:color w:val="auto"/>
          <w:lang w:val="lt-LT"/>
        </w:rPr>
        <w:t xml:space="preserve"> </w:t>
      </w:r>
    </w:p>
    <w:p w14:paraId="026CB3AF" w14:textId="72E093E7" w:rsidR="006F1CCA" w:rsidRPr="00497FC1" w:rsidRDefault="00205AB1" w:rsidP="00273A47">
      <w:pPr>
        <w:pStyle w:val="Body2"/>
        <w:ind w:firstLine="720"/>
        <w:rPr>
          <w:color w:val="auto"/>
          <w:lang w:val="lt-LT"/>
        </w:rPr>
      </w:pPr>
      <w:r w:rsidRPr="00497FC1">
        <w:rPr>
          <w:color w:val="auto"/>
          <w:lang w:val="lt-LT"/>
        </w:rPr>
        <w:t>5.11. Tiekėjo pasiūlymą sudaro CVP IS priemonėmis pateiktos informacijos ir dokumentų visuma.</w:t>
      </w:r>
    </w:p>
    <w:p w14:paraId="67DA30CB" w14:textId="37E454F6" w:rsidR="00E63D83" w:rsidRPr="00497FC1" w:rsidRDefault="001F7852" w:rsidP="00E63D83">
      <w:pPr>
        <w:pStyle w:val="Body2"/>
        <w:ind w:firstLine="720"/>
        <w:rPr>
          <w:lang w:val="lt-LT"/>
        </w:rPr>
      </w:pPr>
      <w:r w:rsidRPr="00497FC1">
        <w:rPr>
          <w:color w:val="auto"/>
          <w:lang w:val="lt-LT"/>
        </w:rPr>
        <w:t>5.12.</w:t>
      </w:r>
      <w:r w:rsidR="00205DD7" w:rsidRPr="00497FC1">
        <w:rPr>
          <w:color w:val="auto"/>
          <w:lang w:val="lt-LT"/>
        </w:rPr>
        <w:t>Perkančioji organizacija nereikalauja pasiūlymą pasirašyti elektroniniu parašu.</w:t>
      </w:r>
      <w:r w:rsidR="00205AB1" w:rsidRPr="00497FC1">
        <w:rPr>
          <w:lang w:val="lt-LT"/>
        </w:rPr>
        <w:br/>
      </w:r>
      <w:r w:rsidR="00205AB1" w:rsidRPr="00497FC1">
        <w:rPr>
          <w:lang w:val="lt-LT"/>
        </w:rPr>
        <w:tab/>
        <w:t>5.1</w:t>
      </w:r>
      <w:r w:rsidRPr="00497FC1">
        <w:rPr>
          <w:lang w:val="lt-LT"/>
        </w:rPr>
        <w:t>3</w:t>
      </w:r>
      <w:r w:rsidR="00205AB1" w:rsidRPr="00497FC1">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497FC1">
        <w:rPr>
          <w:lang w:val="lt-LT"/>
        </w:rPr>
        <w:tab/>
      </w:r>
      <w:r w:rsidR="00205AB1" w:rsidRPr="00497FC1">
        <w:rPr>
          <w:lang w:val="lt-LT"/>
        </w:rPr>
        <w:br/>
      </w:r>
      <w:r w:rsidR="00205AB1" w:rsidRPr="00497FC1">
        <w:rPr>
          <w:lang w:val="lt-LT"/>
        </w:rPr>
        <w:lastRenderedPageBreak/>
        <w:tab/>
        <w:t>5.1</w:t>
      </w:r>
      <w:r w:rsidRPr="00497FC1">
        <w:rPr>
          <w:lang w:val="lt-LT"/>
        </w:rPr>
        <w:t>4</w:t>
      </w:r>
      <w:r w:rsidR="00205AB1" w:rsidRPr="00497FC1">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497FC1">
        <w:rPr>
          <w:lang w:val="lt-LT"/>
        </w:rPr>
        <w:tab/>
      </w:r>
      <w:r w:rsidR="00205AB1" w:rsidRPr="00497FC1">
        <w:rPr>
          <w:lang w:val="lt-LT"/>
        </w:rPr>
        <w:br/>
      </w:r>
      <w:r w:rsidR="00205AB1" w:rsidRPr="00497FC1">
        <w:rPr>
          <w:lang w:val="lt-LT"/>
        </w:rPr>
        <w:tab/>
        <w:t>5.1</w:t>
      </w:r>
      <w:r w:rsidRPr="00497FC1">
        <w:rPr>
          <w:lang w:val="lt-LT"/>
        </w:rPr>
        <w:t>5</w:t>
      </w:r>
      <w:r w:rsidR="00205AB1" w:rsidRPr="00497FC1">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497FC1">
        <w:rPr>
          <w:lang w:val="lt-LT"/>
        </w:rPr>
        <w:br/>
      </w:r>
      <w:r w:rsidR="00205AB1" w:rsidRPr="00497FC1">
        <w:rPr>
          <w:lang w:val="lt-LT"/>
        </w:rPr>
        <w:tab/>
      </w:r>
      <w:r w:rsidR="00205AB1" w:rsidRPr="00497FC1">
        <w:rPr>
          <w:lang w:val="lt-LT"/>
        </w:rPr>
        <w:br/>
      </w:r>
      <w:r w:rsidR="00205AB1" w:rsidRPr="00497FC1">
        <w:rPr>
          <w:lang w:val="lt-LT"/>
        </w:rPr>
        <w:tab/>
        <w:t>6. PASIŪLYMŲ ŠIFRAVIMAS</w:t>
      </w:r>
      <w:r w:rsidR="00205AB1" w:rsidRPr="00497FC1">
        <w:rPr>
          <w:lang w:val="lt-LT"/>
        </w:rPr>
        <w:tab/>
      </w:r>
      <w:r w:rsidR="00205AB1" w:rsidRPr="00497FC1">
        <w:rPr>
          <w:lang w:val="lt-LT"/>
        </w:rPr>
        <w:br/>
      </w:r>
      <w:r w:rsidR="00205AB1" w:rsidRPr="00497FC1">
        <w:rPr>
          <w:lang w:val="lt-LT"/>
        </w:rPr>
        <w:tab/>
      </w:r>
      <w:r w:rsidR="00205AB1" w:rsidRPr="00497FC1">
        <w:rPr>
          <w:lang w:val="lt-LT"/>
        </w:rPr>
        <w:br/>
      </w:r>
      <w:r w:rsidR="00205AB1" w:rsidRPr="00497FC1">
        <w:rPr>
          <w:lang w:val="lt-LT"/>
        </w:rPr>
        <w:tab/>
        <w:t>6.1. Tiekėjo teikiamas pasiūlymas gali būti užšifruojamas. Tiekėjas, nusprendęs pateikti užšifruotą pasiūlymą, turi:</w:t>
      </w:r>
      <w:r w:rsidR="00205AB1" w:rsidRPr="00497FC1">
        <w:rPr>
          <w:lang w:val="lt-LT"/>
        </w:rPr>
        <w:tab/>
      </w:r>
      <w:r w:rsidR="00205AB1" w:rsidRPr="00497FC1">
        <w:rPr>
          <w:lang w:val="lt-LT"/>
        </w:rPr>
        <w:br/>
      </w:r>
      <w:r w:rsidR="00205AB1" w:rsidRPr="00497FC1">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497FC1">
        <w:rPr>
          <w:lang w:val="lt-LT"/>
        </w:rPr>
        <w:tab/>
      </w:r>
      <w:r w:rsidR="00205AB1" w:rsidRPr="00497FC1">
        <w:rPr>
          <w:lang w:val="lt-LT"/>
        </w:rPr>
        <w:br/>
      </w:r>
      <w:r w:rsidR="00E63D83" w:rsidRPr="00497FC1">
        <w:rPr>
          <w:lang w:val="lt-LT"/>
        </w:rPr>
        <w:t xml:space="preserve">             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88ED8CD" w14:textId="77777777" w:rsidR="00E63D83" w:rsidRPr="00497FC1" w:rsidRDefault="00E63D83" w:rsidP="00E63D83">
      <w:pPr>
        <w:pStyle w:val="Body2"/>
        <w:ind w:firstLine="720"/>
        <w:rPr>
          <w:lang w:val="lt-LT"/>
        </w:rPr>
      </w:pPr>
      <w:r w:rsidRPr="00497FC1">
        <w:rPr>
          <w:lang w:val="lt-LT"/>
        </w:rPr>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FC34BE8" w14:textId="6850A41E" w:rsidR="003F0E9D" w:rsidRPr="00497FC1" w:rsidRDefault="00205AB1" w:rsidP="003F0E9D">
      <w:pPr>
        <w:pStyle w:val="Body2"/>
        <w:rPr>
          <w:color w:val="auto"/>
          <w:lang w:val="lt-LT"/>
        </w:rPr>
      </w:pPr>
      <w:r w:rsidRPr="00497FC1">
        <w:rPr>
          <w:lang w:val="lt-LT"/>
        </w:rPr>
        <w:tab/>
      </w:r>
      <w:r w:rsidRPr="00497FC1">
        <w:rPr>
          <w:lang w:val="lt-LT"/>
        </w:rPr>
        <w:br/>
      </w:r>
      <w:r w:rsidRPr="00497FC1">
        <w:rPr>
          <w:lang w:val="lt-LT"/>
        </w:rPr>
        <w:tab/>
      </w:r>
      <w:r w:rsidRPr="00497FC1">
        <w:rPr>
          <w:lang w:val="lt-LT"/>
        </w:rPr>
        <w:br/>
      </w:r>
      <w:r w:rsidRPr="00497FC1">
        <w:rPr>
          <w:lang w:val="lt-LT"/>
        </w:rPr>
        <w:tab/>
        <w:t>7. PASIŪLYMŲ GALIOJIMO UŽTIKRINIMAS</w:t>
      </w:r>
      <w:r w:rsidRPr="00497FC1">
        <w:rPr>
          <w:lang w:val="lt-LT"/>
        </w:rPr>
        <w:tab/>
      </w:r>
      <w:r w:rsidRPr="00497FC1">
        <w:rPr>
          <w:lang w:val="lt-LT"/>
        </w:rPr>
        <w:br/>
      </w:r>
      <w:r w:rsidRPr="00497FC1">
        <w:rPr>
          <w:lang w:val="lt-LT"/>
        </w:rPr>
        <w:tab/>
      </w:r>
      <w:r w:rsidRPr="00497FC1">
        <w:rPr>
          <w:lang w:val="lt-LT"/>
        </w:rPr>
        <w:br/>
      </w:r>
      <w:r w:rsidRPr="00497FC1">
        <w:rPr>
          <w:lang w:val="lt-LT"/>
        </w:rPr>
        <w:tab/>
        <w:t>7.1. Pasiūlymo galiojimo užtikrinimas nereikalaujamas.</w:t>
      </w:r>
      <w:r w:rsidRPr="00497FC1">
        <w:rPr>
          <w:lang w:val="lt-LT"/>
        </w:rPr>
        <w:tab/>
      </w:r>
      <w:r w:rsidRPr="00497FC1">
        <w:rPr>
          <w:lang w:val="lt-LT"/>
        </w:rPr>
        <w:br/>
      </w:r>
      <w:r w:rsidRPr="00497FC1">
        <w:rPr>
          <w:lang w:val="lt-LT"/>
        </w:rPr>
        <w:tab/>
      </w:r>
      <w:r w:rsidRPr="00497FC1">
        <w:rPr>
          <w:lang w:val="lt-LT"/>
        </w:rPr>
        <w:br/>
      </w:r>
      <w:r w:rsidRPr="00497FC1">
        <w:rPr>
          <w:lang w:val="lt-LT"/>
        </w:rPr>
        <w:tab/>
        <w:t>8. PAVYZDŽIŲ PATEIKIMAS</w:t>
      </w:r>
      <w:r w:rsidRPr="00497FC1">
        <w:rPr>
          <w:lang w:val="lt-LT"/>
        </w:rPr>
        <w:tab/>
      </w:r>
      <w:r w:rsidRPr="00497FC1">
        <w:rPr>
          <w:lang w:val="lt-LT"/>
        </w:rPr>
        <w:br/>
      </w:r>
      <w:r w:rsidRPr="00497FC1">
        <w:rPr>
          <w:lang w:val="lt-LT"/>
        </w:rPr>
        <w:tab/>
      </w:r>
      <w:r w:rsidRPr="00497FC1">
        <w:rPr>
          <w:lang w:val="lt-LT"/>
        </w:rPr>
        <w:br/>
      </w:r>
      <w:r w:rsidRPr="00497FC1">
        <w:rPr>
          <w:lang w:val="lt-LT"/>
        </w:rPr>
        <w:tab/>
        <w:t>8.1. Siūlomo pirkimo objekto pavyzdžiai nereikalaujami.</w:t>
      </w:r>
      <w:r w:rsidRPr="00497FC1">
        <w:rPr>
          <w:lang w:val="lt-LT"/>
        </w:rPr>
        <w:tab/>
      </w:r>
      <w:r w:rsidRPr="00497FC1">
        <w:rPr>
          <w:lang w:val="lt-LT"/>
        </w:rPr>
        <w:br/>
      </w:r>
      <w:r w:rsidRPr="00497FC1">
        <w:rPr>
          <w:lang w:val="lt-LT"/>
        </w:rPr>
        <w:tab/>
      </w:r>
      <w:r w:rsidRPr="00497FC1">
        <w:rPr>
          <w:lang w:val="lt-LT"/>
        </w:rPr>
        <w:br/>
      </w:r>
      <w:r w:rsidRPr="00497FC1">
        <w:rPr>
          <w:lang w:val="lt-LT"/>
        </w:rPr>
        <w:tab/>
        <w:t>9. PIRKIMO DOKUMENTŲ PAAIŠKINIMAS IR PATIKSLINIMAS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003F0E9D" w:rsidRPr="00497FC1">
        <w:rPr>
          <w:color w:val="auto"/>
          <w:lang w:val="lt-LT"/>
        </w:rPr>
        <w:t xml:space="preserve">9.1. Tiekėjas tik CVP IS susirašinėjimo priemonėmis gali prašyti, kad perkančioji organizacija paaiškintų ar pataisytų pirkimo dokumentus. </w:t>
      </w:r>
    </w:p>
    <w:p w14:paraId="5243CCEF" w14:textId="77777777" w:rsidR="003F0E9D" w:rsidRPr="00497FC1" w:rsidRDefault="003F0E9D" w:rsidP="003F0E9D">
      <w:pPr>
        <w:pStyle w:val="Body2"/>
        <w:rPr>
          <w:color w:val="auto"/>
          <w:lang w:val="lt-LT"/>
        </w:rPr>
      </w:pPr>
      <w:r w:rsidRPr="00497FC1">
        <w:rPr>
          <w:color w:val="auto"/>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0E19DBDF" w14:textId="77777777" w:rsidR="003F0E9D" w:rsidRPr="00497FC1" w:rsidRDefault="003F0E9D" w:rsidP="003F0E9D">
      <w:pPr>
        <w:pStyle w:val="Body2"/>
        <w:rPr>
          <w:color w:val="auto"/>
          <w:lang w:val="lt-LT"/>
        </w:rPr>
      </w:pPr>
      <w:r w:rsidRPr="00497FC1">
        <w:rPr>
          <w:color w:val="auto"/>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1114B4D5" w14:textId="77777777" w:rsidR="003F0E9D" w:rsidRPr="00497FC1" w:rsidRDefault="003F0E9D" w:rsidP="003F0E9D">
      <w:pPr>
        <w:pStyle w:val="Body2"/>
        <w:rPr>
          <w:color w:val="auto"/>
          <w:lang w:val="lt-LT"/>
        </w:rPr>
      </w:pPr>
      <w:r w:rsidRPr="00497FC1">
        <w:rPr>
          <w:color w:val="auto"/>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26A1968" w14:textId="77777777" w:rsidR="003F0E9D" w:rsidRPr="00497FC1" w:rsidRDefault="003F0E9D" w:rsidP="003F0E9D">
      <w:pPr>
        <w:pStyle w:val="Body2"/>
        <w:rPr>
          <w:color w:val="auto"/>
          <w:lang w:val="lt-LT"/>
        </w:rPr>
      </w:pPr>
      <w:r w:rsidRPr="00497FC1">
        <w:rPr>
          <w:color w:val="auto"/>
          <w:lang w:val="lt-LT"/>
        </w:rPr>
        <w:lastRenderedPageBreak/>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B5D964E" w14:textId="77777777" w:rsidR="003F0E9D" w:rsidRPr="00497FC1" w:rsidRDefault="003F0E9D" w:rsidP="003F0E9D">
      <w:pPr>
        <w:pStyle w:val="Body2"/>
        <w:rPr>
          <w:color w:val="auto"/>
          <w:lang w:val="lt-LT"/>
        </w:rPr>
      </w:pPr>
      <w:r w:rsidRPr="00497FC1">
        <w:rPr>
          <w:color w:val="auto"/>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4342AE38" w14:textId="7945C480" w:rsidR="00E4596D" w:rsidRPr="00497FC1" w:rsidRDefault="003F0E9D" w:rsidP="003F0E9D">
      <w:pPr>
        <w:pStyle w:val="Body2"/>
        <w:rPr>
          <w:color w:val="auto"/>
          <w:lang w:val="lt-LT"/>
        </w:rPr>
      </w:pPr>
      <w:r w:rsidRPr="00497FC1">
        <w:rPr>
          <w:color w:val="auto"/>
          <w:lang w:val="lt-LT"/>
        </w:rPr>
        <w:tab/>
        <w:t xml:space="preserve">9.7. </w:t>
      </w:r>
      <w:r w:rsidR="00E4596D" w:rsidRPr="00497FC1">
        <w:rPr>
          <w:color w:val="auto"/>
          <w:lang w:val="lt-LT"/>
        </w:rPr>
        <w:t xml:space="preserve"> Perkančioji organizacija nerengs susitikimų su tiekėjais dėl pirkimo dokumentų paaiškinimo.</w:t>
      </w:r>
    </w:p>
    <w:p w14:paraId="13B5AEEA" w14:textId="076BAA5F" w:rsidR="003F0E9D" w:rsidRPr="00497FC1" w:rsidRDefault="003F0E9D" w:rsidP="00E4596D">
      <w:pPr>
        <w:pStyle w:val="Body2"/>
        <w:ind w:firstLine="720"/>
        <w:rPr>
          <w:color w:val="auto"/>
          <w:lang w:val="lt-LT"/>
        </w:rPr>
      </w:pPr>
      <w:r w:rsidRPr="00497FC1">
        <w:rPr>
          <w:color w:val="auto"/>
          <w:lang w:val="lt-LT"/>
        </w:rPr>
        <w:t xml:space="preserve">9.8. </w:t>
      </w:r>
      <w:r w:rsidR="00E4596D" w:rsidRPr="00497FC1">
        <w:rPr>
          <w:color w:val="auto"/>
          <w:lang w:val="lt-LT"/>
        </w:rPr>
        <w:t>Perkančioji organizacija nerengs pirkimo objekto apžiūros.</w:t>
      </w:r>
    </w:p>
    <w:p w14:paraId="562D7E9B" w14:textId="0B456273" w:rsidR="00992A6C" w:rsidRPr="00497FC1" w:rsidRDefault="00205AB1" w:rsidP="00E4596D">
      <w:pPr>
        <w:pStyle w:val="Body2"/>
        <w:rPr>
          <w:lang w:val="lt-LT"/>
        </w:rPr>
      </w:pPr>
      <w:r w:rsidRPr="00497FC1">
        <w:rPr>
          <w:lang w:val="lt-LT"/>
        </w:rPr>
        <w:br/>
      </w:r>
      <w:r w:rsidRPr="00497FC1">
        <w:rPr>
          <w:lang w:val="lt-LT"/>
        </w:rPr>
        <w:tab/>
      </w:r>
      <w:r w:rsidRPr="00497FC1">
        <w:rPr>
          <w:lang w:val="lt-LT"/>
        </w:rPr>
        <w:br/>
      </w:r>
      <w:r w:rsidRPr="00497FC1">
        <w:rPr>
          <w:lang w:val="lt-LT"/>
        </w:rPr>
        <w:tab/>
        <w:t>10. SUSIPAŽINIMAS SU GAUTAIS PASIŪLYMAIS</w:t>
      </w:r>
      <w:r w:rsidRPr="00497FC1">
        <w:rPr>
          <w:lang w:val="lt-LT"/>
        </w:rPr>
        <w:tab/>
      </w:r>
      <w:r w:rsidRPr="00497FC1">
        <w:rPr>
          <w:lang w:val="lt-LT"/>
        </w:rPr>
        <w:br/>
      </w:r>
      <w:r w:rsidRPr="00497FC1">
        <w:rPr>
          <w:lang w:val="lt-LT"/>
        </w:rPr>
        <w:tab/>
      </w:r>
      <w:r w:rsidRPr="00497FC1">
        <w:rPr>
          <w:lang w:val="lt-LT"/>
        </w:rPr>
        <w:br/>
      </w:r>
      <w:r w:rsidRPr="00497FC1">
        <w:rPr>
          <w:lang w:val="lt-LT"/>
        </w:rPr>
        <w:tab/>
        <w:t xml:space="preserve">10.1. </w:t>
      </w:r>
      <w:r w:rsidR="008F1936" w:rsidRPr="00497FC1">
        <w:rPr>
          <w:lang w:val="lt-LT"/>
        </w:rPr>
        <w:t xml:space="preserve">Pirminis susipažinimas su CVP IS priemonėmis pateiktais tiekėjų pasiūlymais vyks </w:t>
      </w:r>
      <w:r w:rsidR="007C6596" w:rsidRPr="00497FC1">
        <w:rPr>
          <w:lang w:val="lt-LT"/>
        </w:rPr>
        <w:t>30</w:t>
      </w:r>
      <w:r w:rsidR="008F1936" w:rsidRPr="00497FC1">
        <w:rPr>
          <w:lang w:val="lt-LT"/>
        </w:rPr>
        <w:t xml:space="preserve"> min. po skelbime apie pirkimą nurodytos pasiūlymų pateikimo termino pabaigos.</w:t>
      </w:r>
      <w:r w:rsidRPr="00497FC1">
        <w:rPr>
          <w:lang w:val="lt-LT"/>
        </w:rPr>
        <w:tab/>
      </w:r>
      <w:r w:rsidRPr="00497FC1">
        <w:rPr>
          <w:lang w:val="lt-LT"/>
        </w:rPr>
        <w:br/>
      </w:r>
      <w:r w:rsidRPr="00497FC1">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97FC1">
        <w:rPr>
          <w:lang w:val="lt-LT"/>
        </w:rPr>
        <w:tab/>
      </w:r>
      <w:r w:rsidRPr="00497FC1">
        <w:rPr>
          <w:lang w:val="lt-LT"/>
        </w:rPr>
        <w:br/>
      </w:r>
      <w:r w:rsidRPr="00497FC1">
        <w:rPr>
          <w:lang w:val="lt-LT"/>
        </w:rPr>
        <w:tab/>
      </w:r>
      <w:r w:rsidRPr="00497FC1">
        <w:rPr>
          <w:lang w:val="lt-LT"/>
        </w:rPr>
        <w:br/>
      </w:r>
      <w:r w:rsidRPr="00497FC1">
        <w:rPr>
          <w:lang w:val="lt-LT"/>
        </w:rPr>
        <w:tab/>
        <w:t>11. PASIŪLYMŲ NAGRINĖJIMAS</w:t>
      </w:r>
      <w:r w:rsidRPr="00497FC1">
        <w:rPr>
          <w:lang w:val="lt-LT"/>
        </w:rPr>
        <w:tab/>
      </w:r>
    </w:p>
    <w:p w14:paraId="40AE83C3" w14:textId="77777777" w:rsidR="00FB5286" w:rsidRPr="00497FC1" w:rsidRDefault="00205AB1" w:rsidP="00FB5286">
      <w:pPr>
        <w:pStyle w:val="Body2"/>
        <w:rPr>
          <w:color w:val="auto"/>
        </w:rPr>
      </w:pPr>
      <w:r w:rsidRPr="00497FC1">
        <w:rPr>
          <w:lang w:val="lt-LT"/>
        </w:rPr>
        <w:br/>
      </w:r>
      <w:r w:rsidRPr="00497FC1">
        <w:rPr>
          <w:lang w:val="lt-LT"/>
        </w:rPr>
        <w:tab/>
      </w:r>
      <w:r w:rsidR="00992A6C" w:rsidRPr="00497FC1">
        <w:rPr>
          <w:lang w:val="lt-LT"/>
        </w:rPr>
        <w:t>11.1. Pateiktus pasiūlymus nagrinėja, vertina ir palygina Komisija šia tvarka:</w:t>
      </w:r>
      <w:r w:rsidR="00992A6C" w:rsidRPr="00497FC1">
        <w:rPr>
          <w:lang w:val="lt-LT"/>
        </w:rPr>
        <w:tab/>
      </w:r>
      <w:r w:rsidR="00992A6C" w:rsidRPr="00497FC1">
        <w:rPr>
          <w:lang w:val="lt-LT"/>
        </w:rPr>
        <w:br/>
      </w:r>
      <w:r w:rsidR="00992A6C" w:rsidRPr="00497FC1">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92A6C" w:rsidRPr="00497FC1">
        <w:rPr>
          <w:lang w:val="lt-LT"/>
        </w:rPr>
        <w:tab/>
      </w:r>
      <w:r w:rsidR="009249BD" w:rsidRPr="00497FC1">
        <w:rPr>
          <w:lang w:val="lt-LT"/>
        </w:rPr>
        <w:tab/>
      </w:r>
      <w:r w:rsidR="009249BD" w:rsidRPr="00497FC1">
        <w:rPr>
          <w:lang w:val="lt-LT"/>
        </w:rPr>
        <w:br/>
      </w:r>
      <w:r w:rsidR="009249BD" w:rsidRPr="00497FC1">
        <w:rPr>
          <w:lang w:val="lt-LT"/>
        </w:rPr>
        <w:tab/>
        <w:t>11.1.2. įvertina EBVPD pateiktą informaciją ir ne vėliau kaip per 3 darbo dienas raštu praneša apie šio patikrinimo rezultatus;</w:t>
      </w:r>
      <w:r w:rsidR="009249BD" w:rsidRPr="00497FC1">
        <w:rPr>
          <w:lang w:val="lt-LT"/>
        </w:rPr>
        <w:tab/>
      </w:r>
      <w:r w:rsidR="009249BD" w:rsidRPr="00497FC1">
        <w:rPr>
          <w:lang w:val="lt-LT"/>
        </w:rPr>
        <w:br/>
      </w:r>
      <w:r w:rsidR="009249BD" w:rsidRPr="00497FC1">
        <w:rPr>
          <w:lang w:val="lt-LT"/>
        </w:rPr>
        <w:tab/>
        <w:t>11.1.3. nagrinėja ar pasiūlymas atitinka pirkimo dokumentuose nustatytus reikalavimus, nesusijusius su pirkimo objektu;</w:t>
      </w:r>
      <w:r w:rsidR="009249BD" w:rsidRPr="00497FC1">
        <w:rPr>
          <w:lang w:val="lt-LT"/>
        </w:rPr>
        <w:tab/>
      </w:r>
      <w:r w:rsidR="009249BD" w:rsidRPr="00497FC1">
        <w:rPr>
          <w:lang w:val="lt-LT"/>
        </w:rPr>
        <w:br/>
      </w:r>
      <w:r w:rsidR="009249BD" w:rsidRPr="00497FC1">
        <w:rPr>
          <w:lang w:val="lt-LT"/>
        </w:rPr>
        <w:tab/>
        <w:t>11.1.4. nustato, ar tiekėjo siūlomas pirkimo objektas atitinka pirkimo dokumentuose nustatytus reikalavimus;</w:t>
      </w:r>
      <w:r w:rsidR="009249BD" w:rsidRPr="00497FC1">
        <w:rPr>
          <w:lang w:val="lt-LT"/>
        </w:rPr>
        <w:tab/>
      </w:r>
      <w:r w:rsidR="009249BD" w:rsidRPr="00497FC1">
        <w:rPr>
          <w:lang w:val="lt-LT"/>
        </w:rPr>
        <w:br/>
      </w:r>
      <w:r w:rsidR="009249BD" w:rsidRPr="00497FC1">
        <w:rPr>
          <w:lang w:val="lt-LT"/>
        </w:rPr>
        <w:tab/>
        <w:t>11.1.5. tikrina, ar tiekėjo pasiūlyme nėra nurodytos kainos apskaičiavimo klaidų;</w:t>
      </w:r>
      <w:r w:rsidR="009249BD" w:rsidRPr="00497FC1">
        <w:rPr>
          <w:lang w:val="lt-LT"/>
        </w:rPr>
        <w:tab/>
      </w:r>
      <w:r w:rsidR="009249BD" w:rsidRPr="00497FC1">
        <w:rPr>
          <w:lang w:val="lt-LT"/>
        </w:rPr>
        <w:br/>
      </w:r>
      <w:r w:rsidR="009249BD" w:rsidRPr="00497FC1">
        <w:rPr>
          <w:lang w:val="lt-LT"/>
        </w:rPr>
        <w:tab/>
        <w:t>11.1.6. tikrina ar nebuvo pasiūlyta neįprastai maža kaina ir ar tiekėjas pirkimo komisijos prašymu pateikė raštišką tinkamą kainos pagrįstumo įrodymą;</w:t>
      </w:r>
      <w:r w:rsidR="009249BD" w:rsidRPr="00497FC1">
        <w:rPr>
          <w:lang w:val="lt-LT"/>
        </w:rPr>
        <w:tab/>
      </w:r>
      <w:r w:rsidR="009249BD" w:rsidRPr="00497FC1">
        <w:rPr>
          <w:lang w:val="lt-LT"/>
        </w:rPr>
        <w:br/>
      </w:r>
      <w:r w:rsidR="009249BD" w:rsidRPr="00497FC1">
        <w:rPr>
          <w:lang w:val="lt-LT"/>
        </w:rPr>
        <w:tab/>
      </w:r>
      <w:r w:rsidR="009249BD" w:rsidRPr="00497FC1">
        <w:rPr>
          <w:color w:val="auto"/>
          <w:lang w:val="lt-LT"/>
        </w:rPr>
        <w:t xml:space="preserve">11.1.7. </w:t>
      </w:r>
      <w:r w:rsidR="000F2B93" w:rsidRPr="00497FC1">
        <w:rPr>
          <w:color w:val="auto"/>
          <w:lang w:val="lt-LT"/>
        </w:rPr>
        <w:t xml:space="preserve"> </w:t>
      </w:r>
      <w:r w:rsidR="00FB5286" w:rsidRPr="00497FC1">
        <w:rPr>
          <w:color w:val="auto"/>
          <w:lang w:val="lt-LT"/>
        </w:rPr>
        <w:t>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61031798" w14:textId="6F3709A0" w:rsidR="00D51EC7" w:rsidRPr="00497FC1" w:rsidRDefault="009249BD" w:rsidP="008C5B97">
      <w:pPr>
        <w:pStyle w:val="Body2"/>
        <w:ind w:firstLine="720"/>
        <w:rPr>
          <w:lang w:val="lt-LT"/>
        </w:rPr>
      </w:pPr>
      <w:r w:rsidRPr="00497FC1">
        <w:rPr>
          <w:lang w:val="lt-LT"/>
        </w:rPr>
        <w:t>11.1.8. sudaro pasiūlymų eilę ir nustato pirkimo laimėtoją;</w:t>
      </w:r>
      <w:r w:rsidRPr="00497FC1">
        <w:rPr>
          <w:lang w:val="lt-LT"/>
        </w:rPr>
        <w:tab/>
      </w:r>
      <w:r w:rsidRPr="00497FC1">
        <w:rPr>
          <w:lang w:val="lt-LT"/>
        </w:rPr>
        <w:br/>
      </w:r>
      <w:r w:rsidRPr="00497FC1">
        <w:rPr>
          <w:lang w:val="lt-LT"/>
        </w:rPr>
        <w:tab/>
        <w:t>11.1.9. tiekėją, kurio pasiūlymas pripažintas laimėjusiu, kviečia sudaryti pirkimo sutartį.</w:t>
      </w:r>
      <w:r w:rsidRPr="00497FC1">
        <w:rPr>
          <w:lang w:val="lt-LT"/>
        </w:rPr>
        <w:tab/>
      </w:r>
      <w:r w:rsidRPr="00497FC1">
        <w:rPr>
          <w:lang w:val="lt-LT"/>
        </w:rPr>
        <w:br/>
      </w:r>
      <w:r w:rsidRPr="00497FC1">
        <w:rPr>
          <w:lang w:val="lt-LT"/>
        </w:rPr>
        <w:tab/>
        <w:t xml:space="preserve">11.2. Jeigu dalyvis pateikė netikslius, neišsamius ar klaidingus dokumentus ar duomenis apie atitiktį pirkimo dokumentų reikalavimams arba šių dokumentų ar duomenų trūksta, perkančioji organizacija gali </w:t>
      </w:r>
      <w:r w:rsidRPr="00497FC1">
        <w:rPr>
          <w:lang w:val="lt-LT"/>
        </w:rPr>
        <w:lastRenderedPageBreak/>
        <w:t xml:space="preserve">nepažeisdama lygiateisiškumo ir skaidrumo principų prašyti dalyvį šiuos dokumentus ar duomenis patikslinti, papildyti arba paaiškinti per jos nustatytą protingą terminą. </w:t>
      </w:r>
      <w:r w:rsidRPr="00497FC1">
        <w:rPr>
          <w:lang w:val="lt-LT"/>
        </w:rPr>
        <w:tab/>
      </w:r>
      <w:r w:rsidRPr="00497FC1">
        <w:rPr>
          <w:lang w:val="lt-LT"/>
        </w:rPr>
        <w:br/>
      </w:r>
      <w:r w:rsidRPr="00497FC1">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497FC1">
        <w:rPr>
          <w:lang w:val="lt-LT"/>
        </w:rPr>
        <w:tab/>
      </w:r>
      <w:r w:rsidRPr="00497FC1">
        <w:rPr>
          <w:lang w:val="lt-LT"/>
        </w:rPr>
        <w:br/>
      </w:r>
      <w:r w:rsidRPr="00497FC1">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497FC1">
        <w:rPr>
          <w:lang w:val="lt-LT"/>
        </w:rPr>
        <w:tab/>
      </w:r>
      <w:r w:rsidRPr="00497FC1">
        <w:rPr>
          <w:lang w:val="lt-LT"/>
        </w:rPr>
        <w:br/>
      </w:r>
      <w:r w:rsidRPr="00497FC1">
        <w:rPr>
          <w:lang w:val="lt-LT"/>
        </w:rPr>
        <w:tab/>
        <w:t>11.4.1. taisant aritmetines klaidas negali būti atsisakoma kainos ar sąnaudų sudedamųjų dalių, taip pat kaina ar sąnaudos negali būti papildytos naujomis sudedamosiomis dalimis;</w:t>
      </w:r>
      <w:r w:rsidRPr="00497FC1">
        <w:rPr>
          <w:lang w:val="lt-LT"/>
        </w:rPr>
        <w:tab/>
      </w:r>
      <w:r w:rsidRPr="00497FC1">
        <w:rPr>
          <w:lang w:val="lt-LT"/>
        </w:rPr>
        <w:br/>
      </w:r>
      <w:r w:rsidRPr="00497FC1">
        <w:rPr>
          <w:lang w:val="lt-LT"/>
        </w:rPr>
        <w:tab/>
        <w:t>11.4.2. tais atvejais, kai pirkime taikomas fiksuotos kainos kainodaros metodas, galutinė pasiūlymo kaina be PVM negali būti keičiama;</w:t>
      </w:r>
      <w:r w:rsidRPr="00497FC1">
        <w:rPr>
          <w:lang w:val="lt-LT"/>
        </w:rPr>
        <w:tab/>
      </w:r>
      <w:r w:rsidRPr="00497FC1">
        <w:rPr>
          <w:lang w:val="lt-LT"/>
        </w:rPr>
        <w:br/>
      </w:r>
      <w:r w:rsidRPr="00497FC1">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497FC1">
        <w:rPr>
          <w:lang w:val="lt-LT"/>
        </w:rPr>
        <w:tab/>
      </w:r>
      <w:r w:rsidRPr="00497FC1">
        <w:rPr>
          <w:lang w:val="lt-LT"/>
        </w:rPr>
        <w:br/>
      </w:r>
      <w:r w:rsidRPr="00497FC1">
        <w:rPr>
          <w:lang w:val="lt-LT"/>
        </w:rPr>
        <w:tab/>
        <w:t>11.4.4. tais atvejais, kai pirkime taikomas kintamo įkainio kainodaros metodas, negali būti keičiamas pasiūlytas antkainis (nuolaida).</w:t>
      </w:r>
      <w:r w:rsidRPr="00497FC1">
        <w:rPr>
          <w:lang w:val="lt-LT"/>
        </w:rPr>
        <w:tab/>
      </w:r>
      <w:r w:rsidRPr="00497FC1">
        <w:rPr>
          <w:lang w:val="lt-LT"/>
        </w:rPr>
        <w:br/>
      </w:r>
      <w:r w:rsidRPr="00497FC1">
        <w:rPr>
          <w:lang w:val="lt-LT"/>
        </w:rPr>
        <w:tab/>
        <w:t>11.5. Jeigu tiekėjas savo pasiūlyme pateikia reikalaujamų dokumentų tinkamai patvirtintas kopijas, perkančioji organizacija turi teisę prašyti tiekėjo, kad jis pirkimo komisijai parodytų atitinkamų dokumentų originalus.</w:t>
      </w:r>
      <w:r w:rsidRPr="00497FC1">
        <w:rPr>
          <w:lang w:val="lt-LT"/>
        </w:rPr>
        <w:tab/>
      </w:r>
      <w:r w:rsidRPr="00497FC1">
        <w:rPr>
          <w:lang w:val="lt-LT"/>
        </w:rPr>
        <w:br/>
      </w:r>
      <w:r w:rsidRPr="00497FC1">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97FC1">
        <w:rPr>
          <w:lang w:val="lt-LT"/>
        </w:rPr>
        <w:tab/>
      </w:r>
      <w:r w:rsidRPr="00497FC1">
        <w:rPr>
          <w:lang w:val="lt-LT"/>
        </w:rPr>
        <w:br/>
      </w:r>
      <w:r w:rsidRPr="00497FC1">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497FC1">
        <w:rPr>
          <w:lang w:val="lt-LT"/>
        </w:rPr>
        <w:tab/>
      </w:r>
      <w:r w:rsidRPr="00497FC1">
        <w:rPr>
          <w:lang w:val="lt-LT"/>
        </w:rPr>
        <w:br/>
      </w:r>
      <w:r w:rsidR="00205AB1" w:rsidRPr="00497FC1">
        <w:rPr>
          <w:lang w:val="lt-LT"/>
        </w:rPr>
        <w:br/>
      </w:r>
      <w:r w:rsidR="00205AB1" w:rsidRPr="00497FC1">
        <w:rPr>
          <w:lang w:val="lt-LT"/>
        </w:rPr>
        <w:tab/>
        <w:t>12. ELEKTRONINIS AUKCIONAS</w:t>
      </w:r>
      <w:r w:rsidR="00205AB1" w:rsidRPr="00497FC1">
        <w:rPr>
          <w:lang w:val="lt-LT"/>
        </w:rPr>
        <w:tab/>
      </w:r>
      <w:r w:rsidR="00205AB1" w:rsidRPr="00497FC1">
        <w:rPr>
          <w:lang w:val="lt-LT"/>
        </w:rPr>
        <w:br/>
      </w:r>
      <w:r w:rsidR="00205AB1" w:rsidRPr="00497FC1">
        <w:rPr>
          <w:lang w:val="lt-LT"/>
        </w:rPr>
        <w:tab/>
      </w:r>
    </w:p>
    <w:p w14:paraId="5EC52953" w14:textId="77777777" w:rsidR="00792974" w:rsidRPr="00497FC1" w:rsidRDefault="00D51EC7" w:rsidP="00792974">
      <w:pPr>
        <w:pStyle w:val="Body2"/>
        <w:rPr>
          <w:color w:val="auto"/>
          <w:lang w:val="lt-LT"/>
        </w:rPr>
      </w:pPr>
      <w:r w:rsidRPr="00497FC1">
        <w:rPr>
          <w:color w:val="auto"/>
          <w:lang w:val="lt-LT"/>
        </w:rPr>
        <w:tab/>
        <w:t>12.1. Elektroninis aukcionas nerengiamas.</w:t>
      </w:r>
    </w:p>
    <w:p w14:paraId="4F2446B6" w14:textId="77777777" w:rsidR="00C42AE2" w:rsidRPr="00497FC1" w:rsidRDefault="00205AB1" w:rsidP="00E5654A">
      <w:pPr>
        <w:jc w:val="both"/>
        <w:rPr>
          <w:sz w:val="22"/>
          <w:szCs w:val="22"/>
        </w:rPr>
      </w:pPr>
      <w:r w:rsidRPr="00497FC1">
        <w:rPr>
          <w:sz w:val="22"/>
          <w:szCs w:val="22"/>
        </w:rPr>
        <w:br/>
      </w:r>
      <w:r w:rsidRPr="00497FC1">
        <w:rPr>
          <w:sz w:val="22"/>
          <w:szCs w:val="22"/>
        </w:rPr>
        <w:tab/>
        <w:t>13. PASIŪLYMŲ ATMETIMO PRIEŽASTYS</w:t>
      </w:r>
      <w:r w:rsidRPr="00497FC1">
        <w:rPr>
          <w:sz w:val="22"/>
          <w:szCs w:val="22"/>
        </w:rPr>
        <w:tab/>
      </w:r>
      <w:r w:rsidRPr="00497FC1">
        <w:rPr>
          <w:sz w:val="22"/>
          <w:szCs w:val="22"/>
        </w:rPr>
        <w:br/>
      </w:r>
      <w:r w:rsidRPr="00497FC1">
        <w:rPr>
          <w:sz w:val="22"/>
          <w:szCs w:val="22"/>
        </w:rPr>
        <w:tab/>
      </w:r>
      <w:r w:rsidRPr="00497FC1">
        <w:rPr>
          <w:sz w:val="22"/>
          <w:szCs w:val="22"/>
        </w:rPr>
        <w:br/>
      </w:r>
      <w:r w:rsidRPr="00497FC1">
        <w:rPr>
          <w:sz w:val="22"/>
          <w:szCs w:val="22"/>
        </w:rPr>
        <w:tab/>
        <w:t>13.1. Pirkimo komisija atmeta pasiūlymą, jeigu:</w:t>
      </w:r>
      <w:r w:rsidRPr="00497FC1">
        <w:rPr>
          <w:sz w:val="22"/>
          <w:szCs w:val="22"/>
        </w:rPr>
        <w:tab/>
      </w:r>
      <w:r w:rsidRPr="00497FC1">
        <w:rPr>
          <w:sz w:val="22"/>
          <w:szCs w:val="22"/>
        </w:rPr>
        <w:br/>
      </w:r>
      <w:r w:rsidRPr="00497FC1">
        <w:rPr>
          <w:sz w:val="22"/>
          <w:szCs w:val="22"/>
        </w:rPr>
        <w:tab/>
        <w:t>13.1.1. tiekėjas pasiūlymą ar jo dalį pateikė ne CVP IS priemonėmis;</w:t>
      </w:r>
      <w:r w:rsidRPr="00497FC1">
        <w:rPr>
          <w:sz w:val="22"/>
          <w:szCs w:val="22"/>
        </w:rPr>
        <w:tab/>
      </w:r>
      <w:r w:rsidRPr="00497FC1">
        <w:rPr>
          <w:sz w:val="22"/>
          <w:szCs w:val="22"/>
        </w:rPr>
        <w:br/>
      </w:r>
      <w:r w:rsidRPr="00497FC1">
        <w:rPr>
          <w:sz w:val="22"/>
          <w:szCs w:val="22"/>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497FC1">
        <w:rPr>
          <w:sz w:val="22"/>
          <w:szCs w:val="22"/>
        </w:rPr>
        <w:tab/>
      </w:r>
    </w:p>
    <w:p w14:paraId="4B66230B" w14:textId="77777777" w:rsidR="002A77A6" w:rsidRPr="00497FC1" w:rsidRDefault="009F0D5D" w:rsidP="009F0D5D">
      <w:pPr>
        <w:pStyle w:val="BodyText"/>
        <w:tabs>
          <w:tab w:val="left" w:pos="851"/>
          <w:tab w:val="left" w:pos="1418"/>
        </w:tabs>
        <w:spacing w:after="240"/>
        <w:ind w:firstLine="0"/>
        <w:jc w:val="both"/>
      </w:pPr>
      <w:r w:rsidRPr="00497FC1">
        <w:tab/>
      </w:r>
      <w:r w:rsidR="00C42AE2" w:rsidRPr="00497FC1">
        <w:t xml:space="preserve">13.1.3. pasiūlymą pateikęs tiekėjas neatitinka pirkimo </w:t>
      </w:r>
      <w:r w:rsidR="00AB3552" w:rsidRPr="00497FC1">
        <w:t>sąlygose</w:t>
      </w:r>
      <w:r w:rsidR="00C42AE2" w:rsidRPr="00497FC1">
        <w:t xml:space="preserve"> </w:t>
      </w:r>
      <w:r w:rsidR="002E23F2" w:rsidRPr="00497FC1">
        <w:t xml:space="preserve">nustatytų </w:t>
      </w:r>
      <w:r w:rsidR="00C42AE2" w:rsidRPr="00497FC1">
        <w:t>kokybės vadybos sistemos ir (arba) aplinkos apsaugos vadybos sistemos standartų (jei taikoma), arba perkančiosios organizacijos prašymu nepateikė ar nepatikslino pateiktų netikslių ar neišsamių duomenų apie atitikimą CVP IS priemonėmis;</w:t>
      </w:r>
    </w:p>
    <w:p w14:paraId="617B7FAA" w14:textId="1604A622" w:rsidR="002F6666" w:rsidRPr="00497FC1" w:rsidRDefault="00753122" w:rsidP="00F764C1">
      <w:pPr>
        <w:jc w:val="both"/>
        <w:rPr>
          <w:rStyle w:val="BodyTextChar"/>
          <w:rFonts w:eastAsia="Arial Unicode MS"/>
        </w:rPr>
      </w:pPr>
      <w:r w:rsidRPr="00497FC1">
        <w:rPr>
          <w:sz w:val="22"/>
          <w:szCs w:val="22"/>
        </w:rPr>
        <w:lastRenderedPageBreak/>
        <w:tab/>
      </w:r>
      <w:r w:rsidR="00205AB1" w:rsidRPr="00497FC1">
        <w:rPr>
          <w:sz w:val="22"/>
          <w:szCs w:val="22"/>
        </w:rPr>
        <w:t>13.1.</w:t>
      </w:r>
      <w:r w:rsidR="00C42AE2" w:rsidRPr="00497FC1">
        <w:rPr>
          <w:sz w:val="22"/>
          <w:szCs w:val="22"/>
        </w:rPr>
        <w:t>4</w:t>
      </w:r>
      <w:r w:rsidR="00205AB1" w:rsidRPr="00497FC1">
        <w:rPr>
          <w:sz w:val="22"/>
          <w:szCs w:val="22"/>
        </w:rPr>
        <w:t>. pasiūlymas neatitinka pirkimo dokumentuose nustatytų reikalavimų;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5</w:t>
      </w:r>
      <w:r w:rsidR="00205AB1" w:rsidRPr="00497FC1">
        <w:rPr>
          <w:sz w:val="22"/>
          <w:szCs w:val="22"/>
        </w:rPr>
        <w:t>. pasiūlyta kaina yra per didelė ir nepriimtina;</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6</w:t>
      </w:r>
      <w:r w:rsidR="00205AB1" w:rsidRPr="00497FC1">
        <w:rPr>
          <w:sz w:val="22"/>
          <w:szCs w:val="22"/>
        </w:rPr>
        <w:t>. dalyvis per perkančiosios organizacijos nurodytą terminą neištaiso aritmetinių klaidų ir (ar) nepaaiškina pasiūlymo. Šiuo atveju jo pasiūlymas atmetamas kaip neatitinkantis pirkimo dokumentuose nustatytų reikalavimų;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7</w:t>
      </w:r>
      <w:r w:rsidR="00205AB1" w:rsidRPr="00497FC1">
        <w:rPr>
          <w:sz w:val="22"/>
          <w:szCs w:val="22"/>
        </w:rPr>
        <w:t>. pateiktame pasiūlyme nurodyta kaina yra neįprastai maža ir dalyvis, perkančiosios organizacijos prašymu, nepateikia tinkamų kainos pagrįstumo įrodymų;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8</w:t>
      </w:r>
      <w:r w:rsidR="00205AB1" w:rsidRPr="00497FC1">
        <w:rPr>
          <w:sz w:val="22"/>
          <w:szCs w:val="22"/>
        </w:rPr>
        <w:t>. tiekėjas, apie nustatytų reikalavimų atitikimą, yra pateikęs melagingą informaciją, kurią perkančioji organizacija gali įrodyti bet kokiomis teisėtomis priemonėmis;</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9</w:t>
      </w:r>
      <w:r w:rsidR="00205AB1" w:rsidRPr="00497FC1">
        <w:rPr>
          <w:sz w:val="22"/>
          <w:szCs w:val="22"/>
        </w:rPr>
        <w:t>. jei tiekėjas pateikia daugiau kaip vieną pasiūlymą arba ūkio subjektų grupės narys dalyvauja teikiant kelis pasiūlymus;</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10</w:t>
      </w:r>
      <w:r w:rsidR="00205AB1" w:rsidRPr="00497FC1">
        <w:rPr>
          <w:sz w:val="22"/>
          <w:szCs w:val="22"/>
        </w:rPr>
        <w:t xml:space="preserve">. </w:t>
      </w:r>
      <w:r w:rsidR="008F1936" w:rsidRPr="00497FC1">
        <w:rPr>
          <w:sz w:val="22"/>
          <w:szCs w:val="22"/>
        </w:rPr>
        <w:t>tiekėjas pateikė netikslius, neišsamius pirkimo dokumentuose nuodytus kartu su pasiūlymu teikiamus dokumentus ar jų nepateikė ir perkančiosios organizacijos prašymu jų nepateikė ar nepatikslino</w:t>
      </w:r>
      <w:r w:rsidR="005B6696" w:rsidRPr="00497FC1">
        <w:rPr>
          <w:sz w:val="22"/>
          <w:szCs w:val="22"/>
        </w:rPr>
        <w:t>, ar nepaaiškino</w:t>
      </w:r>
      <w:r w:rsidR="008F1936" w:rsidRPr="00497FC1">
        <w:rPr>
          <w:sz w:val="22"/>
          <w:szCs w:val="22"/>
        </w:rPr>
        <w:t xml:space="preserve"> per perkančiosios organizacijos nurodytą terminą, vadovaujantis pirkimo sąlygų 11.2 ir 11.3 punktais.</w:t>
      </w:r>
      <w:r w:rsidR="00205AB1" w:rsidRPr="00497FC1">
        <w:rPr>
          <w:sz w:val="22"/>
          <w:szCs w:val="22"/>
        </w:rPr>
        <w:tab/>
      </w:r>
      <w:r w:rsidR="00205AB1" w:rsidRPr="00497FC1">
        <w:rPr>
          <w:sz w:val="22"/>
          <w:szCs w:val="22"/>
        </w:rPr>
        <w:br/>
      </w:r>
      <w:r w:rsidR="00205AB1" w:rsidRPr="00497FC1">
        <w:rPr>
          <w:sz w:val="22"/>
          <w:szCs w:val="22"/>
        </w:rPr>
        <w:tab/>
        <w:t>13.2. Apie pasiūlymo atmetimą ir tokio atmetimo priežastis tiekėjas informuojamas raštu CVP IS priemonėmis.</w:t>
      </w:r>
      <w:r w:rsidR="00205AB1" w:rsidRPr="00497FC1">
        <w:rPr>
          <w:sz w:val="22"/>
          <w:szCs w:val="22"/>
        </w:rPr>
        <w:tab/>
      </w:r>
      <w:r w:rsidR="00205AB1" w:rsidRPr="00497FC1">
        <w:rPr>
          <w:sz w:val="22"/>
          <w:szCs w:val="22"/>
        </w:rPr>
        <w:br/>
      </w:r>
      <w:r w:rsidR="00205AB1" w:rsidRPr="00497FC1">
        <w:rPr>
          <w:sz w:val="22"/>
          <w:szCs w:val="22"/>
        </w:rPr>
        <w:tab/>
        <w:t xml:space="preserve">13.3. </w:t>
      </w:r>
      <w:r w:rsidR="000B45F4" w:rsidRPr="00497FC1">
        <w:rPr>
          <w:sz w:val="22"/>
          <w:szCs w:val="22"/>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0B45F4" w:rsidRPr="00497FC1">
        <w:rPr>
          <w:sz w:val="22"/>
          <w:szCs w:val="22"/>
        </w:rPr>
        <w:tab/>
      </w:r>
      <w:r w:rsidR="00205AB1" w:rsidRPr="00497FC1">
        <w:rPr>
          <w:sz w:val="22"/>
          <w:szCs w:val="22"/>
        </w:rPr>
        <w:tab/>
      </w:r>
    </w:p>
    <w:p w14:paraId="338624A3" w14:textId="77777777" w:rsidR="00A76157" w:rsidRPr="00497FC1" w:rsidRDefault="00205AB1" w:rsidP="00A76157">
      <w:pPr>
        <w:pStyle w:val="Body2"/>
        <w:rPr>
          <w:color w:val="auto"/>
          <w:lang w:val="lt-LT"/>
        </w:rPr>
      </w:pPr>
      <w:r w:rsidRPr="00497FC1">
        <w:rPr>
          <w:lang w:val="lt-LT"/>
        </w:rPr>
        <w:br/>
      </w:r>
      <w:r w:rsidRPr="00497FC1">
        <w:rPr>
          <w:lang w:val="lt-LT"/>
        </w:rPr>
        <w:tab/>
        <w:t>14. PASIŪLYMŲ VERTINIMAS IR PALYGINIMAS</w:t>
      </w:r>
      <w:r w:rsidRPr="00497FC1">
        <w:rPr>
          <w:lang w:val="lt-LT"/>
        </w:rPr>
        <w:tab/>
      </w:r>
      <w:r w:rsidRPr="00497FC1">
        <w:rPr>
          <w:lang w:val="lt-LT"/>
        </w:rPr>
        <w:br/>
      </w:r>
      <w:r w:rsidRPr="00497FC1">
        <w:rPr>
          <w:lang w:val="lt-LT"/>
        </w:rPr>
        <w:tab/>
      </w:r>
      <w:r w:rsidRPr="00497FC1">
        <w:rPr>
          <w:lang w:val="lt-LT"/>
        </w:rPr>
        <w:br/>
      </w:r>
      <w:r w:rsidRPr="00497FC1">
        <w:rPr>
          <w:lang w:val="lt-LT"/>
        </w:rPr>
        <w:tab/>
        <w:t>14.1. Perkančioji organizacija ekonomiškai naudingiausią pasiūlymą išrenka pagal kainą. Ekonomiškai naudingiausiu pasiūlymu laikomas mažiausios kainos pasiūlymas.</w:t>
      </w:r>
      <w:r w:rsidRPr="00497FC1">
        <w:rPr>
          <w:lang w:val="lt-LT"/>
        </w:rPr>
        <w:tab/>
      </w:r>
      <w:r w:rsidRPr="00497FC1">
        <w:rPr>
          <w:lang w:val="lt-LT"/>
        </w:rPr>
        <w:br/>
      </w:r>
      <w:r w:rsidRPr="00497FC1">
        <w:rPr>
          <w:lang w:val="lt-LT"/>
        </w:rPr>
        <w:tab/>
        <w:t xml:space="preserve">14.2. </w:t>
      </w:r>
      <w:r w:rsidR="00632923" w:rsidRPr="00497FC1">
        <w:rPr>
          <w:lang w:val="lt-LT"/>
        </w:rPr>
        <w:t xml:space="preserve">Pasiūlymuose nurodytos kainos bus vertinamos eurais. </w:t>
      </w:r>
      <w:r w:rsidRPr="00497FC1">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97FC1">
        <w:rPr>
          <w:lang w:val="lt-LT"/>
        </w:rPr>
        <w:tab/>
      </w:r>
      <w:r w:rsidRPr="00497FC1">
        <w:rPr>
          <w:lang w:val="lt-LT"/>
        </w:rPr>
        <w:br/>
      </w:r>
      <w:r w:rsidRPr="00497FC1">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497FC1">
        <w:rPr>
          <w:lang w:val="lt-LT"/>
        </w:rPr>
        <w:tab/>
      </w:r>
      <w:r w:rsidRPr="00497FC1">
        <w:rPr>
          <w:lang w:val="lt-LT"/>
        </w:rPr>
        <w:br/>
      </w:r>
      <w:r w:rsidRPr="00497FC1">
        <w:rPr>
          <w:lang w:val="lt-LT"/>
        </w:rPr>
        <w:tab/>
      </w:r>
      <w:r w:rsidRPr="00497FC1">
        <w:rPr>
          <w:lang w:val="lt-LT"/>
        </w:rPr>
        <w:br/>
      </w:r>
      <w:r w:rsidRPr="00497FC1">
        <w:rPr>
          <w:lang w:val="lt-LT"/>
        </w:rPr>
        <w:tab/>
        <w:t>15. PASIŪLYMŲ EILĖ IR LAIMĖTOJO NUSTATYMAS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00A76157" w:rsidRPr="00497FC1">
        <w:rPr>
          <w:color w:val="auto"/>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C3860AD" w14:textId="77777777" w:rsidR="00A76157" w:rsidRPr="00497FC1" w:rsidRDefault="00A76157" w:rsidP="00A76157">
      <w:pPr>
        <w:pStyle w:val="Body2"/>
        <w:rPr>
          <w:color w:val="auto"/>
          <w:lang w:val="lt-LT"/>
        </w:rPr>
      </w:pPr>
      <w:r w:rsidRPr="00497FC1">
        <w:rPr>
          <w:color w:val="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9E1900F" w14:textId="77777777" w:rsidR="00A76157" w:rsidRPr="00497FC1" w:rsidRDefault="00A76157" w:rsidP="00A76157">
      <w:pPr>
        <w:pStyle w:val="Body2"/>
        <w:rPr>
          <w:color w:val="auto"/>
          <w:lang w:val="lt-LT"/>
        </w:rPr>
      </w:pPr>
      <w:r w:rsidRPr="00497FC1">
        <w:rPr>
          <w:color w:val="auto"/>
          <w:lang w:val="lt-LT"/>
        </w:rPr>
        <w:tab/>
        <w:t>15.3. Tais atvejais, kai pasiūlymą pateikė tik vienas tiekėjas, pasiūlymų eilė nenustatoma ir jo pasiūlymas laikomas laimėjusiu, jeigu nebuvo atmestas pagal šių pirkimo dokumentų sąlygas.</w:t>
      </w:r>
    </w:p>
    <w:p w14:paraId="3D6066AB" w14:textId="77777777" w:rsidR="00A76157" w:rsidRPr="00497FC1" w:rsidRDefault="00A76157" w:rsidP="00A76157">
      <w:pPr>
        <w:pStyle w:val="Body2"/>
        <w:rPr>
          <w:color w:val="auto"/>
          <w:lang w:val="lt-LT"/>
        </w:rPr>
      </w:pPr>
      <w:r w:rsidRPr="00497FC1">
        <w:rPr>
          <w:color w:val="auto"/>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64F7215" w14:textId="77777777" w:rsidR="00A76157" w:rsidRPr="00497FC1" w:rsidRDefault="00A76157" w:rsidP="00A76157">
      <w:pPr>
        <w:pStyle w:val="Body2"/>
        <w:rPr>
          <w:color w:val="auto"/>
          <w:lang w:val="lt-LT"/>
        </w:rPr>
      </w:pPr>
      <w:r w:rsidRPr="00497FC1">
        <w:rPr>
          <w:color w:val="auto"/>
          <w:lang w:val="lt-LT"/>
        </w:rPr>
        <w:lastRenderedPageBreak/>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20D85FCE" w14:textId="664B13CC" w:rsidR="00A76157" w:rsidRPr="00497FC1" w:rsidRDefault="00A76157" w:rsidP="00A76157">
      <w:pPr>
        <w:pStyle w:val="Body2"/>
        <w:rPr>
          <w:color w:val="auto"/>
          <w:lang w:val="lt-LT"/>
        </w:rPr>
      </w:pPr>
      <w:r w:rsidRPr="00497FC1">
        <w:rPr>
          <w:color w:val="auto"/>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7E022F3" w14:textId="77777777" w:rsidR="00A76157" w:rsidRPr="00497FC1" w:rsidRDefault="00A76157" w:rsidP="00A76157">
      <w:pPr>
        <w:pStyle w:val="Body2"/>
        <w:rPr>
          <w:color w:val="auto"/>
          <w:lang w:val="lt-LT"/>
        </w:rPr>
      </w:pPr>
    </w:p>
    <w:p w14:paraId="5CA99832" w14:textId="77777777" w:rsidR="00A76157" w:rsidRPr="00497FC1" w:rsidRDefault="00A76157" w:rsidP="00A76157">
      <w:pPr>
        <w:pStyle w:val="Heading"/>
        <w:rPr>
          <w:color w:val="auto"/>
          <w:lang w:val="lt-LT"/>
        </w:rPr>
      </w:pPr>
      <w:r w:rsidRPr="00497FC1">
        <w:rPr>
          <w:color w:val="auto"/>
          <w:lang w:val="lt-LT"/>
        </w:rPr>
        <w:tab/>
        <w:t>16. PRETENZIJŲ IR SKUNDŲ NAGRINĖJIMAS</w:t>
      </w:r>
    </w:p>
    <w:p w14:paraId="7140A0C9" w14:textId="77777777" w:rsidR="00A76157" w:rsidRPr="00497FC1" w:rsidRDefault="00A76157" w:rsidP="00A76157">
      <w:pPr>
        <w:pStyle w:val="Body2"/>
        <w:rPr>
          <w:color w:val="auto"/>
          <w:lang w:val="lt-LT"/>
        </w:rPr>
      </w:pPr>
    </w:p>
    <w:p w14:paraId="57652B11" w14:textId="77777777" w:rsidR="00A76157" w:rsidRPr="00497FC1" w:rsidRDefault="00A76157" w:rsidP="00A76157">
      <w:pPr>
        <w:pStyle w:val="Body2"/>
        <w:rPr>
          <w:color w:val="auto"/>
          <w:lang w:val="lt-LT"/>
        </w:rPr>
      </w:pPr>
      <w:r w:rsidRPr="00497FC1">
        <w:rPr>
          <w:color w:val="auto"/>
          <w:lang w:val="lt-LT"/>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F320251" w14:textId="77777777" w:rsidR="00A76157" w:rsidRPr="00497FC1" w:rsidRDefault="00A76157" w:rsidP="00A76157">
      <w:pPr>
        <w:pStyle w:val="Body2"/>
        <w:rPr>
          <w:color w:val="auto"/>
          <w:lang w:val="lt-LT"/>
        </w:rPr>
      </w:pPr>
      <w:r w:rsidRPr="00497FC1">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8FC0C8" w14:textId="77777777" w:rsidR="00A76157" w:rsidRPr="00497FC1" w:rsidRDefault="00A76157" w:rsidP="00A76157">
      <w:pPr>
        <w:pStyle w:val="Body2"/>
        <w:rPr>
          <w:color w:val="auto"/>
          <w:lang w:val="lt-LT"/>
        </w:rPr>
      </w:pPr>
      <w:r w:rsidRPr="00497FC1">
        <w:rPr>
          <w:color w:val="auto"/>
          <w:lang w:val="lt-LT"/>
        </w:rPr>
        <w:tab/>
        <w:t>16.2.1. per 10 kalendorinių dienų nuo perkančiosios organizacijos pranešimo raštu apie jos priimtą sprendimą išsiuntimo tiekėjams dienos;</w:t>
      </w:r>
    </w:p>
    <w:p w14:paraId="51E38CF3" w14:textId="77777777" w:rsidR="00A76157" w:rsidRPr="00497FC1" w:rsidRDefault="00A76157" w:rsidP="00A76157">
      <w:pPr>
        <w:pStyle w:val="Body2"/>
        <w:rPr>
          <w:color w:val="auto"/>
          <w:lang w:val="lt-LT"/>
        </w:rPr>
      </w:pPr>
      <w:r w:rsidRPr="00497FC1">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21A32D61" w14:textId="77777777" w:rsidR="00A76157" w:rsidRPr="00497FC1" w:rsidRDefault="00A76157" w:rsidP="00A76157">
      <w:pPr>
        <w:pStyle w:val="Body2"/>
        <w:rPr>
          <w:color w:val="auto"/>
          <w:lang w:val="lt-LT"/>
        </w:rPr>
      </w:pPr>
      <w:r w:rsidRPr="00497FC1">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0C10B9AF" w14:textId="77777777" w:rsidR="00A76157" w:rsidRPr="00497FC1" w:rsidRDefault="00A76157" w:rsidP="00A76157">
      <w:pPr>
        <w:pStyle w:val="Body2"/>
        <w:rPr>
          <w:color w:val="auto"/>
          <w:lang w:val="lt-LT"/>
        </w:rPr>
      </w:pPr>
      <w:r w:rsidRPr="00497FC1">
        <w:rPr>
          <w:color w:val="auto"/>
          <w:lang w:val="lt-LT"/>
        </w:rPr>
        <w:tab/>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8B02113" w14:textId="77777777" w:rsidR="00A76157" w:rsidRPr="00497FC1" w:rsidRDefault="00A76157" w:rsidP="00A76157">
      <w:pPr>
        <w:pStyle w:val="Body2"/>
        <w:rPr>
          <w:color w:val="auto"/>
          <w:lang w:val="lt-LT"/>
        </w:rPr>
      </w:pPr>
      <w:r w:rsidRPr="00497FC1">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7F1C014" w14:textId="77777777" w:rsidR="00A76157" w:rsidRPr="00497FC1" w:rsidRDefault="00A76157" w:rsidP="00A76157">
      <w:pPr>
        <w:pStyle w:val="Body2"/>
        <w:rPr>
          <w:color w:val="auto"/>
          <w:lang w:val="lt-LT"/>
        </w:rPr>
      </w:pPr>
      <w:r w:rsidRPr="00497FC1">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0628194" w14:textId="77777777" w:rsidR="00A76157" w:rsidRPr="00497FC1" w:rsidRDefault="00A76157" w:rsidP="00A76157">
      <w:pPr>
        <w:pStyle w:val="Body2"/>
        <w:rPr>
          <w:color w:val="auto"/>
          <w:lang w:val="lt-LT"/>
        </w:rPr>
      </w:pPr>
      <w:r w:rsidRPr="00497FC1">
        <w:rPr>
          <w:color w:val="auto"/>
          <w:lang w:val="lt-LT"/>
        </w:rPr>
        <w:tab/>
        <w:t>16.7. Tiekėjas turi teisę pareikšti ieškinį dėl pirkimo sutarties ar preliminariosios sutarties pripažinimo negaliojančia per 6 mėnesius nuo pirkimo sutarties sudarymo dienos.</w:t>
      </w:r>
    </w:p>
    <w:p w14:paraId="4E11DB17" w14:textId="77777777" w:rsidR="00A76157" w:rsidRPr="00497FC1" w:rsidRDefault="00A76157" w:rsidP="00A76157">
      <w:pPr>
        <w:pStyle w:val="Body2"/>
        <w:rPr>
          <w:color w:val="auto"/>
          <w:lang w:val="lt-LT"/>
        </w:rPr>
      </w:pPr>
      <w:r w:rsidRPr="00497FC1">
        <w:rPr>
          <w:color w:val="auto"/>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1E0ED068" w14:textId="77777777" w:rsidR="00A76157" w:rsidRPr="00497FC1" w:rsidRDefault="00A76157" w:rsidP="00A76157">
      <w:pPr>
        <w:pStyle w:val="Body2"/>
        <w:rPr>
          <w:color w:val="auto"/>
          <w:lang w:val="lt-LT"/>
        </w:rPr>
      </w:pPr>
      <w:r w:rsidRPr="00497FC1">
        <w:rPr>
          <w:color w:val="auto"/>
          <w:lang w:val="lt-LT"/>
        </w:rPr>
        <w:tab/>
        <w:t>16.9. Tiekėjas, pateikęs prašymą ar pareiškęs ieškinį teismui, privalo ne vėliau kaip per 3 darbo dienas pateikti perkančiajai organizacijai prašymo ar ieškinio kopiją su gavimo teisme įrodymais.</w:t>
      </w:r>
    </w:p>
    <w:p w14:paraId="395DF176" w14:textId="77777777" w:rsidR="00A76157" w:rsidRPr="00497FC1" w:rsidRDefault="00A76157" w:rsidP="00A76157">
      <w:pPr>
        <w:pStyle w:val="Body2"/>
        <w:rPr>
          <w:color w:val="auto"/>
          <w:lang w:val="lt-LT"/>
        </w:rPr>
      </w:pPr>
      <w:r w:rsidRPr="00497FC1">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40500E0" w14:textId="77777777" w:rsidR="00A76157" w:rsidRPr="00497FC1" w:rsidRDefault="00A76157" w:rsidP="00A76157">
      <w:pPr>
        <w:pStyle w:val="Body2"/>
        <w:rPr>
          <w:color w:val="auto"/>
          <w:lang w:val="lt-LT"/>
        </w:rPr>
      </w:pPr>
      <w:r w:rsidRPr="00497FC1">
        <w:rPr>
          <w:color w:val="auto"/>
          <w:lang w:val="lt-LT"/>
        </w:rPr>
        <w:tab/>
        <w:t>16.10.1. motyvuotą teismo nutartį, kuria atsisakoma priimti ieškinį;</w:t>
      </w:r>
    </w:p>
    <w:p w14:paraId="2EFF7661" w14:textId="77777777" w:rsidR="00A76157" w:rsidRPr="00497FC1" w:rsidRDefault="00A76157" w:rsidP="00A76157">
      <w:pPr>
        <w:pStyle w:val="Body2"/>
        <w:rPr>
          <w:color w:val="auto"/>
          <w:lang w:val="lt-LT"/>
        </w:rPr>
      </w:pPr>
      <w:r w:rsidRPr="00497FC1">
        <w:rPr>
          <w:color w:val="auto"/>
          <w:lang w:val="lt-LT"/>
        </w:rPr>
        <w:tab/>
        <w:t>16.10.2. motyvuotą teismo nutartį dėl tiekėjo prašymo taikyti laikinąsias apsaugos priemones atmetimo, kai šis prašymas teisme buvo gautas iki ieškinio pareiškimo;</w:t>
      </w:r>
    </w:p>
    <w:p w14:paraId="196D3B63" w14:textId="77777777" w:rsidR="00A76157" w:rsidRPr="00497FC1" w:rsidRDefault="00A76157" w:rsidP="00A76157">
      <w:pPr>
        <w:pStyle w:val="Body2"/>
        <w:rPr>
          <w:color w:val="auto"/>
          <w:lang w:val="lt-LT"/>
        </w:rPr>
      </w:pPr>
      <w:r w:rsidRPr="00497FC1">
        <w:rPr>
          <w:color w:val="auto"/>
          <w:lang w:val="lt-LT"/>
        </w:rPr>
        <w:tab/>
        <w:t>16.10.3. teismo rezoliuciją priimti ieškinį netaikant laikinųjų apsaugos priemonių.</w:t>
      </w:r>
    </w:p>
    <w:p w14:paraId="0E8BF7C5" w14:textId="77777777" w:rsidR="00A76157" w:rsidRPr="00497FC1" w:rsidRDefault="00A76157" w:rsidP="00A76157">
      <w:pPr>
        <w:pStyle w:val="Body2"/>
        <w:rPr>
          <w:color w:val="auto"/>
          <w:lang w:val="lt-LT"/>
        </w:rPr>
      </w:pPr>
      <w:r w:rsidRPr="00497FC1">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AACF9E3" w14:textId="77777777" w:rsidR="00A76157" w:rsidRPr="00497FC1" w:rsidRDefault="00A76157" w:rsidP="00A76157">
      <w:pPr>
        <w:pStyle w:val="Body2"/>
        <w:rPr>
          <w:color w:val="auto"/>
          <w:lang w:val="lt-LT"/>
        </w:rPr>
      </w:pPr>
      <w:r w:rsidRPr="00497FC1">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48FB5195" w14:textId="77777777" w:rsidR="00A76157" w:rsidRPr="00497FC1" w:rsidRDefault="00A76157" w:rsidP="00A76157">
      <w:pPr>
        <w:pStyle w:val="Body2"/>
        <w:rPr>
          <w:color w:val="auto"/>
          <w:lang w:val="lt-LT"/>
        </w:rPr>
      </w:pPr>
    </w:p>
    <w:p w14:paraId="6C758BFB" w14:textId="77777777" w:rsidR="00A76157" w:rsidRPr="00497FC1" w:rsidRDefault="00A76157" w:rsidP="00A76157">
      <w:pPr>
        <w:pStyle w:val="Heading"/>
        <w:rPr>
          <w:color w:val="auto"/>
          <w:lang w:val="lt-LT"/>
        </w:rPr>
      </w:pPr>
      <w:r w:rsidRPr="00497FC1">
        <w:rPr>
          <w:color w:val="auto"/>
          <w:lang w:val="lt-LT"/>
        </w:rPr>
        <w:tab/>
        <w:t>17. PIRKIMO SUTARTIES PASIRAŠYMAS IR SĄLYGOS</w:t>
      </w:r>
    </w:p>
    <w:p w14:paraId="748807A1" w14:textId="77777777" w:rsidR="00A76157" w:rsidRPr="00497FC1" w:rsidRDefault="00A76157" w:rsidP="00A76157">
      <w:pPr>
        <w:pStyle w:val="Body2"/>
        <w:rPr>
          <w:color w:val="auto"/>
          <w:lang w:val="lt-LT"/>
        </w:rPr>
      </w:pPr>
    </w:p>
    <w:p w14:paraId="2199979D" w14:textId="77777777" w:rsidR="00A76157" w:rsidRPr="00497FC1" w:rsidRDefault="00A76157" w:rsidP="00A76157">
      <w:pPr>
        <w:pStyle w:val="Body2"/>
        <w:rPr>
          <w:color w:val="auto"/>
          <w:lang w:val="lt-LT"/>
        </w:rPr>
      </w:pPr>
      <w:r w:rsidRPr="00497FC1">
        <w:rPr>
          <w:color w:val="auto"/>
          <w:lang w:val="lt-LT"/>
        </w:rPr>
        <w:tab/>
      </w:r>
      <w:r w:rsidRPr="00497FC1">
        <w:rPr>
          <w:lang w:val="lt-LT"/>
        </w:rPr>
        <w:t xml:space="preserve">17.1. Perkančioji organizacija sudaryti pirkimo sutartį raštu kviečia tą dalyvį, kurio pasiūlymas </w:t>
      </w:r>
      <w:r w:rsidRPr="00497FC1">
        <w:rPr>
          <w:color w:val="auto"/>
          <w:lang w:val="lt-LT"/>
        </w:rPr>
        <w:t xml:space="preserve">pripažintas laimėjusiu, kartu jam nurodomas laikas, iki kada reikia sudaryti pirkimo sutarties. </w:t>
      </w:r>
    </w:p>
    <w:p w14:paraId="1C5A19B6" w14:textId="77777777" w:rsidR="00A76157" w:rsidRPr="00497FC1" w:rsidRDefault="00A76157" w:rsidP="00A76157">
      <w:pPr>
        <w:pStyle w:val="Body2"/>
        <w:rPr>
          <w:color w:val="auto"/>
          <w:lang w:val="lt-LT"/>
        </w:rPr>
      </w:pPr>
      <w:r w:rsidRPr="00497FC1">
        <w:rPr>
          <w:color w:val="auto"/>
          <w:lang w:val="lt-LT"/>
        </w:rPr>
        <w:tab/>
        <w:t>17.2. Pirkimo sutarties sąlygos pateikiamos pirkimo sąlygų priede „Viešojo pirkimo sutarties projektas</w:t>
      </w:r>
      <w:r w:rsidRPr="00497FC1">
        <w:rPr>
          <w:color w:val="auto"/>
          <w:rtl/>
          <w:lang w:val="lt-LT"/>
        </w:rPr>
        <w:t>“</w:t>
      </w:r>
      <w:r w:rsidRPr="00497FC1">
        <w:rPr>
          <w:color w:val="auto"/>
          <w:lang w:val="lt-LT"/>
        </w:rPr>
        <w:t>.</w:t>
      </w:r>
    </w:p>
    <w:p w14:paraId="47990D05" w14:textId="77777777" w:rsidR="00A76157" w:rsidRPr="00497FC1" w:rsidRDefault="00A76157" w:rsidP="00A76157">
      <w:pPr>
        <w:pStyle w:val="Body2"/>
        <w:rPr>
          <w:lang w:val="lt-LT"/>
        </w:rPr>
      </w:pPr>
      <w:r w:rsidRPr="00497FC1">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Pr="00497FC1">
        <w:rPr>
          <w:kern w:val="2"/>
          <w:lang w:val="lt-LT"/>
        </w:rPr>
        <w:t>www.sabis.nbfc.lt</w:t>
      </w:r>
      <w:r w:rsidRPr="00497FC1">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14AF09" w14:textId="5595519B" w:rsidR="006E5FAF" w:rsidRPr="00497FC1" w:rsidRDefault="00205AB1" w:rsidP="00A76157">
      <w:pPr>
        <w:pStyle w:val="Body2"/>
        <w:rPr>
          <w:lang w:val="lt-LT"/>
        </w:rPr>
      </w:pPr>
      <w:r w:rsidRPr="00497FC1">
        <w:rPr>
          <w:lang w:val="lt-LT"/>
        </w:rPr>
        <w:br/>
      </w:r>
      <w:r w:rsidRPr="00497FC1">
        <w:rPr>
          <w:lang w:val="lt-LT"/>
        </w:rPr>
        <w:tab/>
      </w:r>
    </w:p>
    <w:p w14:paraId="0793DC87" w14:textId="77777777" w:rsidR="00C73A44" w:rsidRPr="00497FC1" w:rsidRDefault="006E5FAF" w:rsidP="006D0DBD">
      <w:pPr>
        <w:pStyle w:val="NoSpacing"/>
        <w:ind w:firstLine="720"/>
        <w:jc w:val="both"/>
        <w:rPr>
          <w:sz w:val="22"/>
          <w:szCs w:val="22"/>
          <w:lang w:val="lt-LT"/>
        </w:rPr>
      </w:pPr>
      <w:r w:rsidRPr="00497FC1">
        <w:rPr>
          <w:sz w:val="22"/>
          <w:szCs w:val="22"/>
          <w:lang w:val="lt-LT"/>
        </w:rPr>
        <w:t xml:space="preserve">18. </w:t>
      </w:r>
      <w:r w:rsidR="00205AB1" w:rsidRPr="00497FC1">
        <w:rPr>
          <w:sz w:val="22"/>
          <w:szCs w:val="22"/>
          <w:lang w:val="lt-LT"/>
        </w:rPr>
        <w:t>PIRKIMO SĄLYGŲ PRIEDAI</w:t>
      </w:r>
      <w:r w:rsidR="00205AB1" w:rsidRPr="00497FC1">
        <w:rPr>
          <w:sz w:val="22"/>
          <w:szCs w:val="22"/>
          <w:lang w:val="lt-LT"/>
        </w:rPr>
        <w:tab/>
      </w:r>
      <w:r w:rsidR="00205AB1" w:rsidRPr="00497FC1">
        <w:rPr>
          <w:sz w:val="22"/>
          <w:szCs w:val="22"/>
          <w:lang w:val="lt-LT"/>
        </w:rPr>
        <w:br/>
      </w:r>
      <w:r w:rsidR="00205AB1" w:rsidRPr="00497FC1">
        <w:rPr>
          <w:sz w:val="22"/>
          <w:szCs w:val="22"/>
          <w:lang w:val="lt-LT"/>
        </w:rPr>
        <w:tab/>
      </w:r>
      <w:r w:rsidR="00205AB1" w:rsidRPr="00497FC1">
        <w:rPr>
          <w:sz w:val="22"/>
          <w:szCs w:val="22"/>
          <w:lang w:val="lt-LT"/>
        </w:rPr>
        <w:br/>
      </w:r>
      <w:r w:rsidR="00205AB1" w:rsidRPr="00497FC1">
        <w:rPr>
          <w:sz w:val="22"/>
          <w:szCs w:val="22"/>
          <w:lang w:val="lt-LT"/>
        </w:rPr>
        <w:tab/>
      </w:r>
      <w:r w:rsidR="003B09A9" w:rsidRPr="00497FC1">
        <w:rPr>
          <w:sz w:val="22"/>
          <w:szCs w:val="22"/>
          <w:lang w:val="lt-LT"/>
        </w:rPr>
        <w:t>1</w:t>
      </w:r>
      <w:r w:rsidR="006D0DBD" w:rsidRPr="00497FC1">
        <w:rPr>
          <w:sz w:val="22"/>
          <w:szCs w:val="22"/>
          <w:lang w:val="lt-LT"/>
        </w:rPr>
        <w:t>8</w:t>
      </w:r>
      <w:r w:rsidR="003B09A9" w:rsidRPr="00497FC1">
        <w:rPr>
          <w:sz w:val="22"/>
          <w:szCs w:val="22"/>
          <w:lang w:val="lt-LT"/>
        </w:rPr>
        <w:t>.1. Prie pirkimo sąlygų pridedami šie priedai:</w:t>
      </w:r>
      <w:r w:rsidR="003B09A9" w:rsidRPr="00497FC1">
        <w:rPr>
          <w:sz w:val="22"/>
          <w:szCs w:val="22"/>
          <w:lang w:val="lt-LT"/>
        </w:rPr>
        <w:tab/>
      </w:r>
      <w:r w:rsidR="003B09A9" w:rsidRPr="00497FC1">
        <w:rPr>
          <w:sz w:val="22"/>
          <w:szCs w:val="22"/>
          <w:lang w:val="lt-LT"/>
        </w:rPr>
        <w:br/>
      </w:r>
      <w:r w:rsidR="003B09A9" w:rsidRPr="00497FC1">
        <w:rPr>
          <w:sz w:val="22"/>
          <w:szCs w:val="22"/>
          <w:lang w:val="lt-LT"/>
        </w:rPr>
        <w:tab/>
        <w:t>1</w:t>
      </w:r>
      <w:r w:rsidR="006D0DBD" w:rsidRPr="00497FC1">
        <w:rPr>
          <w:sz w:val="22"/>
          <w:szCs w:val="22"/>
          <w:lang w:val="lt-LT"/>
        </w:rPr>
        <w:t>8</w:t>
      </w:r>
      <w:r w:rsidR="003B09A9" w:rsidRPr="00497FC1">
        <w:rPr>
          <w:sz w:val="22"/>
          <w:szCs w:val="22"/>
          <w:lang w:val="lt-LT"/>
        </w:rPr>
        <w:t>.1.1. Pasiūlymo forma.</w:t>
      </w:r>
      <w:r w:rsidR="003B09A9" w:rsidRPr="00497FC1">
        <w:rPr>
          <w:sz w:val="22"/>
          <w:szCs w:val="22"/>
          <w:lang w:val="lt-LT"/>
        </w:rPr>
        <w:tab/>
      </w:r>
    </w:p>
    <w:p w14:paraId="56A6EE23" w14:textId="77777777" w:rsidR="00961507" w:rsidRPr="00497FC1" w:rsidRDefault="00C73A44" w:rsidP="006D0DBD">
      <w:pPr>
        <w:pStyle w:val="NoSpacing"/>
        <w:ind w:firstLine="720"/>
        <w:jc w:val="both"/>
        <w:rPr>
          <w:sz w:val="22"/>
          <w:szCs w:val="22"/>
          <w:lang w:val="lt-LT"/>
        </w:rPr>
      </w:pPr>
      <w:r w:rsidRPr="00497FC1">
        <w:rPr>
          <w:sz w:val="22"/>
          <w:szCs w:val="22"/>
          <w:lang w:val="lt-LT"/>
        </w:rPr>
        <w:t>18.1.2. Technin</w:t>
      </w:r>
      <w:r w:rsidR="00961507" w:rsidRPr="00497FC1">
        <w:rPr>
          <w:sz w:val="22"/>
          <w:szCs w:val="22"/>
          <w:lang w:val="lt-LT"/>
        </w:rPr>
        <w:t>ė</w:t>
      </w:r>
      <w:r w:rsidRPr="00497FC1">
        <w:rPr>
          <w:sz w:val="22"/>
          <w:szCs w:val="22"/>
          <w:lang w:val="lt-LT"/>
        </w:rPr>
        <w:t xml:space="preserve"> specifikacij</w:t>
      </w:r>
      <w:r w:rsidR="00961507" w:rsidRPr="00497FC1">
        <w:rPr>
          <w:sz w:val="22"/>
          <w:szCs w:val="22"/>
          <w:lang w:val="lt-LT"/>
        </w:rPr>
        <w:t>a</w:t>
      </w:r>
    </w:p>
    <w:p w14:paraId="622E5CD1" w14:textId="2B247F4D" w:rsidR="006D0DBD" w:rsidRPr="00497FC1" w:rsidRDefault="003B09A9" w:rsidP="006D0DBD">
      <w:pPr>
        <w:pStyle w:val="NoSpacing"/>
        <w:ind w:firstLine="720"/>
        <w:jc w:val="both"/>
        <w:rPr>
          <w:sz w:val="22"/>
          <w:szCs w:val="22"/>
          <w:lang w:val="lt-LT"/>
        </w:rPr>
      </w:pPr>
      <w:r w:rsidRPr="00497FC1">
        <w:rPr>
          <w:sz w:val="22"/>
          <w:szCs w:val="22"/>
          <w:lang w:val="lt-LT"/>
        </w:rPr>
        <w:t>1</w:t>
      </w:r>
      <w:r w:rsidR="006D0DBD" w:rsidRPr="00497FC1">
        <w:rPr>
          <w:sz w:val="22"/>
          <w:szCs w:val="22"/>
          <w:lang w:val="lt-LT"/>
        </w:rPr>
        <w:t>8</w:t>
      </w:r>
      <w:r w:rsidRPr="00497FC1">
        <w:rPr>
          <w:sz w:val="22"/>
          <w:szCs w:val="22"/>
          <w:lang w:val="lt-LT"/>
        </w:rPr>
        <w:t>.1.</w:t>
      </w:r>
      <w:r w:rsidR="00961507" w:rsidRPr="00497FC1">
        <w:rPr>
          <w:sz w:val="22"/>
          <w:szCs w:val="22"/>
          <w:lang w:val="lt-LT"/>
        </w:rPr>
        <w:t>3</w:t>
      </w:r>
      <w:r w:rsidRPr="00497FC1">
        <w:rPr>
          <w:sz w:val="22"/>
          <w:szCs w:val="22"/>
          <w:lang w:val="lt-LT"/>
        </w:rPr>
        <w:t>. Viešojo pirkimo sutarties projektas</w:t>
      </w:r>
      <w:r w:rsidRPr="00497FC1">
        <w:rPr>
          <w:sz w:val="22"/>
          <w:szCs w:val="22"/>
          <w:lang w:val="lt-LT"/>
        </w:rPr>
        <w:tab/>
      </w:r>
      <w:r w:rsidRPr="00497FC1">
        <w:rPr>
          <w:sz w:val="22"/>
          <w:szCs w:val="22"/>
          <w:lang w:val="lt-LT"/>
        </w:rPr>
        <w:br/>
      </w:r>
      <w:r w:rsidRPr="00497FC1">
        <w:rPr>
          <w:sz w:val="22"/>
          <w:szCs w:val="22"/>
          <w:lang w:val="lt-LT"/>
        </w:rPr>
        <w:tab/>
        <w:t>1</w:t>
      </w:r>
      <w:r w:rsidR="006D0DBD" w:rsidRPr="00497FC1">
        <w:rPr>
          <w:sz w:val="22"/>
          <w:szCs w:val="22"/>
          <w:lang w:val="lt-LT"/>
        </w:rPr>
        <w:t>8</w:t>
      </w:r>
      <w:r w:rsidRPr="00497FC1">
        <w:rPr>
          <w:sz w:val="22"/>
          <w:szCs w:val="22"/>
          <w:lang w:val="lt-LT"/>
        </w:rPr>
        <w:t>.1.</w:t>
      </w:r>
      <w:r w:rsidR="00961507" w:rsidRPr="00497FC1">
        <w:rPr>
          <w:sz w:val="22"/>
          <w:szCs w:val="22"/>
          <w:lang w:val="lt-LT"/>
        </w:rPr>
        <w:t>4</w:t>
      </w:r>
      <w:r w:rsidRPr="00497FC1">
        <w:rPr>
          <w:sz w:val="22"/>
          <w:szCs w:val="22"/>
          <w:lang w:val="lt-LT"/>
        </w:rPr>
        <w:t>. Europos bendrasis viešųjų pirkimų dokumentas (EBVPD) forma.</w:t>
      </w:r>
      <w:r w:rsidRPr="00497FC1">
        <w:rPr>
          <w:sz w:val="22"/>
          <w:szCs w:val="22"/>
          <w:lang w:val="lt-LT"/>
        </w:rPr>
        <w:tab/>
      </w:r>
      <w:r w:rsidRPr="00497FC1">
        <w:rPr>
          <w:sz w:val="22"/>
          <w:szCs w:val="22"/>
          <w:lang w:val="lt-LT"/>
        </w:rPr>
        <w:br/>
      </w:r>
      <w:r w:rsidRPr="00497FC1">
        <w:rPr>
          <w:sz w:val="22"/>
          <w:szCs w:val="22"/>
          <w:lang w:val="lt-LT"/>
        </w:rPr>
        <w:tab/>
        <w:t>1</w:t>
      </w:r>
      <w:r w:rsidR="006D0DBD" w:rsidRPr="00497FC1">
        <w:rPr>
          <w:sz w:val="22"/>
          <w:szCs w:val="22"/>
          <w:lang w:val="lt-LT"/>
        </w:rPr>
        <w:t>8</w:t>
      </w:r>
      <w:r w:rsidRPr="00497FC1">
        <w:rPr>
          <w:sz w:val="22"/>
          <w:szCs w:val="22"/>
          <w:lang w:val="lt-LT"/>
        </w:rPr>
        <w:t>.1.</w:t>
      </w:r>
      <w:r w:rsidR="00961507" w:rsidRPr="00497FC1">
        <w:rPr>
          <w:sz w:val="22"/>
          <w:szCs w:val="22"/>
          <w:lang w:val="lt-LT"/>
        </w:rPr>
        <w:t>5</w:t>
      </w:r>
      <w:r w:rsidRPr="00497FC1">
        <w:rPr>
          <w:sz w:val="22"/>
          <w:szCs w:val="22"/>
          <w:lang w:val="lt-LT"/>
        </w:rPr>
        <w:t xml:space="preserve">. </w:t>
      </w:r>
      <w:r w:rsidR="006D0DBD" w:rsidRPr="00497FC1">
        <w:rPr>
          <w:sz w:val="22"/>
          <w:szCs w:val="22"/>
          <w:lang w:val="lt-LT"/>
        </w:rPr>
        <w:t>Pašalinimo pagrindai.</w:t>
      </w:r>
    </w:p>
    <w:p w14:paraId="0AD6FD99" w14:textId="4E13EA91" w:rsidR="00C2201F" w:rsidRPr="00497FC1" w:rsidRDefault="00C2201F" w:rsidP="00C57D7C">
      <w:pPr>
        <w:pStyle w:val="Body2"/>
        <w:ind w:firstLine="709"/>
        <w:rPr>
          <w:color w:val="auto"/>
          <w:lang w:val="lt-LT"/>
        </w:rPr>
      </w:pPr>
    </w:p>
    <w:sectPr w:rsidR="00C2201F" w:rsidRPr="00497FC1">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266F" w14:textId="77777777" w:rsidR="00B04322" w:rsidRPr="00F3162C" w:rsidRDefault="00B04322">
      <w:r w:rsidRPr="00F3162C">
        <w:separator/>
      </w:r>
    </w:p>
  </w:endnote>
  <w:endnote w:type="continuationSeparator" w:id="0">
    <w:p w14:paraId="213353D3" w14:textId="77777777" w:rsidR="00B04322" w:rsidRPr="00F3162C" w:rsidRDefault="00B04322">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Pr="00F3162C"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Pr="00F3162C" w:rsidRDefault="00205AB1">
    <w:pPr>
      <w:pStyle w:val="HeaderFooter"/>
      <w:tabs>
        <w:tab w:val="clear" w:pos="9020"/>
        <w:tab w:val="center" w:pos="4750"/>
        <w:tab w:val="right" w:pos="9500"/>
      </w:tabs>
      <w:rPr>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Pr="00F3162C"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5377" w14:textId="77777777" w:rsidR="00B04322" w:rsidRPr="00F3162C" w:rsidRDefault="00B04322">
      <w:r w:rsidRPr="00F3162C">
        <w:separator/>
      </w:r>
    </w:p>
  </w:footnote>
  <w:footnote w:type="continuationSeparator" w:id="0">
    <w:p w14:paraId="4BF90D47" w14:textId="77777777" w:rsidR="00B04322" w:rsidRPr="00F3162C" w:rsidRDefault="00B04322">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Pr="00F3162C"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0B5E280"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Pr="00F3162C" w:rsidRDefault="0083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0"/>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E81"/>
    <w:rsid w:val="000263BC"/>
    <w:rsid w:val="00032AA8"/>
    <w:rsid w:val="0003648D"/>
    <w:rsid w:val="0003737A"/>
    <w:rsid w:val="00042076"/>
    <w:rsid w:val="00043408"/>
    <w:rsid w:val="00044CCB"/>
    <w:rsid w:val="00053FE6"/>
    <w:rsid w:val="00054B3B"/>
    <w:rsid w:val="00060E1A"/>
    <w:rsid w:val="0007284E"/>
    <w:rsid w:val="00085EFB"/>
    <w:rsid w:val="000918F6"/>
    <w:rsid w:val="000924A7"/>
    <w:rsid w:val="0009667A"/>
    <w:rsid w:val="00097800"/>
    <w:rsid w:val="000A20FB"/>
    <w:rsid w:val="000A7FAE"/>
    <w:rsid w:val="000B45F4"/>
    <w:rsid w:val="000C3651"/>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5851"/>
    <w:rsid w:val="001674B4"/>
    <w:rsid w:val="00182C1C"/>
    <w:rsid w:val="001839B2"/>
    <w:rsid w:val="00186126"/>
    <w:rsid w:val="001911B1"/>
    <w:rsid w:val="00194CA1"/>
    <w:rsid w:val="00196B10"/>
    <w:rsid w:val="001B7F33"/>
    <w:rsid w:val="001C0B32"/>
    <w:rsid w:val="001C0BBF"/>
    <w:rsid w:val="001C2155"/>
    <w:rsid w:val="001C4D8E"/>
    <w:rsid w:val="001C55B1"/>
    <w:rsid w:val="001D52B7"/>
    <w:rsid w:val="001E7D8C"/>
    <w:rsid w:val="001F4B6A"/>
    <w:rsid w:val="001F6572"/>
    <w:rsid w:val="001F67AA"/>
    <w:rsid w:val="001F7852"/>
    <w:rsid w:val="00200153"/>
    <w:rsid w:val="0020586D"/>
    <w:rsid w:val="00205AB1"/>
    <w:rsid w:val="00205DD7"/>
    <w:rsid w:val="0020780B"/>
    <w:rsid w:val="002100EE"/>
    <w:rsid w:val="00216CF6"/>
    <w:rsid w:val="002224B6"/>
    <w:rsid w:val="00223BC4"/>
    <w:rsid w:val="00233BEE"/>
    <w:rsid w:val="002359A1"/>
    <w:rsid w:val="00244E5F"/>
    <w:rsid w:val="0025197B"/>
    <w:rsid w:val="00253ECF"/>
    <w:rsid w:val="00256946"/>
    <w:rsid w:val="0026655B"/>
    <w:rsid w:val="002733A8"/>
    <w:rsid w:val="00273A47"/>
    <w:rsid w:val="00274C7D"/>
    <w:rsid w:val="002971C2"/>
    <w:rsid w:val="002A5B8E"/>
    <w:rsid w:val="002A77A6"/>
    <w:rsid w:val="002B31CE"/>
    <w:rsid w:val="002C26C0"/>
    <w:rsid w:val="002C39E7"/>
    <w:rsid w:val="002C6D76"/>
    <w:rsid w:val="002D66CE"/>
    <w:rsid w:val="002E09F6"/>
    <w:rsid w:val="002E20CB"/>
    <w:rsid w:val="002E23F2"/>
    <w:rsid w:val="002F6666"/>
    <w:rsid w:val="002F70F1"/>
    <w:rsid w:val="003004B6"/>
    <w:rsid w:val="00302988"/>
    <w:rsid w:val="0030435A"/>
    <w:rsid w:val="00307B97"/>
    <w:rsid w:val="0031143A"/>
    <w:rsid w:val="00311E9F"/>
    <w:rsid w:val="00315124"/>
    <w:rsid w:val="00321459"/>
    <w:rsid w:val="003226B9"/>
    <w:rsid w:val="003254F4"/>
    <w:rsid w:val="00327500"/>
    <w:rsid w:val="00335478"/>
    <w:rsid w:val="00341D4D"/>
    <w:rsid w:val="00345C0D"/>
    <w:rsid w:val="00362A9C"/>
    <w:rsid w:val="00370A36"/>
    <w:rsid w:val="00374987"/>
    <w:rsid w:val="003813DA"/>
    <w:rsid w:val="0038238E"/>
    <w:rsid w:val="0039448E"/>
    <w:rsid w:val="0039547B"/>
    <w:rsid w:val="003A5550"/>
    <w:rsid w:val="003B09A9"/>
    <w:rsid w:val="003B2BA9"/>
    <w:rsid w:val="003D570D"/>
    <w:rsid w:val="003E19C4"/>
    <w:rsid w:val="003E218D"/>
    <w:rsid w:val="003E4605"/>
    <w:rsid w:val="003E6C64"/>
    <w:rsid w:val="003F0E9D"/>
    <w:rsid w:val="0040203F"/>
    <w:rsid w:val="00413E0E"/>
    <w:rsid w:val="004150F9"/>
    <w:rsid w:val="00416338"/>
    <w:rsid w:val="004358A2"/>
    <w:rsid w:val="00436296"/>
    <w:rsid w:val="00440364"/>
    <w:rsid w:val="00445669"/>
    <w:rsid w:val="00447A2C"/>
    <w:rsid w:val="00455045"/>
    <w:rsid w:val="0045525A"/>
    <w:rsid w:val="0046105A"/>
    <w:rsid w:val="00463782"/>
    <w:rsid w:val="00490B2C"/>
    <w:rsid w:val="00497F55"/>
    <w:rsid w:val="00497FC1"/>
    <w:rsid w:val="004A08C1"/>
    <w:rsid w:val="004A44AD"/>
    <w:rsid w:val="004A4E23"/>
    <w:rsid w:val="004A6E24"/>
    <w:rsid w:val="004B1035"/>
    <w:rsid w:val="004E3256"/>
    <w:rsid w:val="004E3B7C"/>
    <w:rsid w:val="004E464F"/>
    <w:rsid w:val="004E6B66"/>
    <w:rsid w:val="005011F2"/>
    <w:rsid w:val="0050131E"/>
    <w:rsid w:val="005139E7"/>
    <w:rsid w:val="005302D8"/>
    <w:rsid w:val="0053450E"/>
    <w:rsid w:val="00535BAA"/>
    <w:rsid w:val="00536C39"/>
    <w:rsid w:val="00544F25"/>
    <w:rsid w:val="005526C3"/>
    <w:rsid w:val="00562C3B"/>
    <w:rsid w:val="00570F03"/>
    <w:rsid w:val="00573562"/>
    <w:rsid w:val="00575F56"/>
    <w:rsid w:val="00587278"/>
    <w:rsid w:val="00591FE0"/>
    <w:rsid w:val="005B11A9"/>
    <w:rsid w:val="005B6696"/>
    <w:rsid w:val="005C08C4"/>
    <w:rsid w:val="005C1A33"/>
    <w:rsid w:val="005D3364"/>
    <w:rsid w:val="005D4321"/>
    <w:rsid w:val="005D6A03"/>
    <w:rsid w:val="005E1F1E"/>
    <w:rsid w:val="005E5855"/>
    <w:rsid w:val="005F0E7D"/>
    <w:rsid w:val="005F7D59"/>
    <w:rsid w:val="0060312E"/>
    <w:rsid w:val="006130B1"/>
    <w:rsid w:val="0061408D"/>
    <w:rsid w:val="00620D8E"/>
    <w:rsid w:val="00626657"/>
    <w:rsid w:val="0062712B"/>
    <w:rsid w:val="00632923"/>
    <w:rsid w:val="006432F3"/>
    <w:rsid w:val="006436F6"/>
    <w:rsid w:val="00655284"/>
    <w:rsid w:val="006567A1"/>
    <w:rsid w:val="0066581D"/>
    <w:rsid w:val="0066779F"/>
    <w:rsid w:val="00680C1E"/>
    <w:rsid w:val="0069240D"/>
    <w:rsid w:val="0069527D"/>
    <w:rsid w:val="00697A99"/>
    <w:rsid w:val="006A0ECC"/>
    <w:rsid w:val="006A6CD6"/>
    <w:rsid w:val="006B43D0"/>
    <w:rsid w:val="006B5136"/>
    <w:rsid w:val="006B5A73"/>
    <w:rsid w:val="006B64E7"/>
    <w:rsid w:val="006C4221"/>
    <w:rsid w:val="006C5EB5"/>
    <w:rsid w:val="006D0DBD"/>
    <w:rsid w:val="006D37E7"/>
    <w:rsid w:val="006E1C00"/>
    <w:rsid w:val="006E5DB6"/>
    <w:rsid w:val="006E5FAF"/>
    <w:rsid w:val="006E6765"/>
    <w:rsid w:val="006F052D"/>
    <w:rsid w:val="006F1CCA"/>
    <w:rsid w:val="00717B0B"/>
    <w:rsid w:val="007215D3"/>
    <w:rsid w:val="007347A1"/>
    <w:rsid w:val="007366EE"/>
    <w:rsid w:val="00737CE6"/>
    <w:rsid w:val="00740916"/>
    <w:rsid w:val="00747E2B"/>
    <w:rsid w:val="00750033"/>
    <w:rsid w:val="00750991"/>
    <w:rsid w:val="00750B4F"/>
    <w:rsid w:val="00752A39"/>
    <w:rsid w:val="00753122"/>
    <w:rsid w:val="00756825"/>
    <w:rsid w:val="00760701"/>
    <w:rsid w:val="00766EDF"/>
    <w:rsid w:val="00774F93"/>
    <w:rsid w:val="007757D5"/>
    <w:rsid w:val="007863A6"/>
    <w:rsid w:val="00787B56"/>
    <w:rsid w:val="00787BF5"/>
    <w:rsid w:val="00792974"/>
    <w:rsid w:val="00794D1C"/>
    <w:rsid w:val="0079609F"/>
    <w:rsid w:val="007965DB"/>
    <w:rsid w:val="007A23D5"/>
    <w:rsid w:val="007A79E3"/>
    <w:rsid w:val="007B5BB2"/>
    <w:rsid w:val="007C2A5D"/>
    <w:rsid w:val="007C39A3"/>
    <w:rsid w:val="007C50F8"/>
    <w:rsid w:val="007C6596"/>
    <w:rsid w:val="007D3277"/>
    <w:rsid w:val="007D3E8B"/>
    <w:rsid w:val="007E0157"/>
    <w:rsid w:val="007E3084"/>
    <w:rsid w:val="007E3C24"/>
    <w:rsid w:val="007E6115"/>
    <w:rsid w:val="00810474"/>
    <w:rsid w:val="008110C3"/>
    <w:rsid w:val="0081434E"/>
    <w:rsid w:val="00816C8F"/>
    <w:rsid w:val="008176A6"/>
    <w:rsid w:val="00821408"/>
    <w:rsid w:val="00821D0C"/>
    <w:rsid w:val="0083030A"/>
    <w:rsid w:val="008365FA"/>
    <w:rsid w:val="00843CB2"/>
    <w:rsid w:val="008520E6"/>
    <w:rsid w:val="00855D24"/>
    <w:rsid w:val="0085772B"/>
    <w:rsid w:val="008615DE"/>
    <w:rsid w:val="00861C84"/>
    <w:rsid w:val="00866EEF"/>
    <w:rsid w:val="00867795"/>
    <w:rsid w:val="00870A98"/>
    <w:rsid w:val="0087142B"/>
    <w:rsid w:val="008730C9"/>
    <w:rsid w:val="008764E6"/>
    <w:rsid w:val="00881939"/>
    <w:rsid w:val="00883885"/>
    <w:rsid w:val="00885FC2"/>
    <w:rsid w:val="00887233"/>
    <w:rsid w:val="00895849"/>
    <w:rsid w:val="008978A9"/>
    <w:rsid w:val="008A0A4B"/>
    <w:rsid w:val="008C4799"/>
    <w:rsid w:val="008C4B2A"/>
    <w:rsid w:val="008C5B97"/>
    <w:rsid w:val="008D4150"/>
    <w:rsid w:val="008D759F"/>
    <w:rsid w:val="008E050F"/>
    <w:rsid w:val="008E28DE"/>
    <w:rsid w:val="008E47C9"/>
    <w:rsid w:val="008F1936"/>
    <w:rsid w:val="008F3292"/>
    <w:rsid w:val="008F6665"/>
    <w:rsid w:val="008F7358"/>
    <w:rsid w:val="00921BAA"/>
    <w:rsid w:val="009249BD"/>
    <w:rsid w:val="009259F6"/>
    <w:rsid w:val="00936D90"/>
    <w:rsid w:val="00943247"/>
    <w:rsid w:val="0095721C"/>
    <w:rsid w:val="00961507"/>
    <w:rsid w:val="00974B88"/>
    <w:rsid w:val="00986E7C"/>
    <w:rsid w:val="00986F07"/>
    <w:rsid w:val="00987B3A"/>
    <w:rsid w:val="0099109C"/>
    <w:rsid w:val="00991ED7"/>
    <w:rsid w:val="00992A6C"/>
    <w:rsid w:val="0099547B"/>
    <w:rsid w:val="00995B6D"/>
    <w:rsid w:val="0099639A"/>
    <w:rsid w:val="00997966"/>
    <w:rsid w:val="009A1535"/>
    <w:rsid w:val="009B3B8B"/>
    <w:rsid w:val="009C7398"/>
    <w:rsid w:val="009D2A8D"/>
    <w:rsid w:val="009E01EE"/>
    <w:rsid w:val="009E06AE"/>
    <w:rsid w:val="009F0D5D"/>
    <w:rsid w:val="009F1572"/>
    <w:rsid w:val="009F606F"/>
    <w:rsid w:val="009F638E"/>
    <w:rsid w:val="009F6764"/>
    <w:rsid w:val="00A04087"/>
    <w:rsid w:val="00A1077C"/>
    <w:rsid w:val="00A119FD"/>
    <w:rsid w:val="00A12093"/>
    <w:rsid w:val="00A12FD9"/>
    <w:rsid w:val="00A14942"/>
    <w:rsid w:val="00A24A45"/>
    <w:rsid w:val="00A2523D"/>
    <w:rsid w:val="00A25D3B"/>
    <w:rsid w:val="00A26029"/>
    <w:rsid w:val="00A30A31"/>
    <w:rsid w:val="00A40728"/>
    <w:rsid w:val="00A40DE3"/>
    <w:rsid w:val="00A530AA"/>
    <w:rsid w:val="00A53B5D"/>
    <w:rsid w:val="00A55D2C"/>
    <w:rsid w:val="00A56403"/>
    <w:rsid w:val="00A67BC2"/>
    <w:rsid w:val="00A76157"/>
    <w:rsid w:val="00A801F4"/>
    <w:rsid w:val="00A81910"/>
    <w:rsid w:val="00A81F25"/>
    <w:rsid w:val="00A93297"/>
    <w:rsid w:val="00A95C1C"/>
    <w:rsid w:val="00AA1442"/>
    <w:rsid w:val="00AA2BE1"/>
    <w:rsid w:val="00AA7FE7"/>
    <w:rsid w:val="00AB3552"/>
    <w:rsid w:val="00AB3ED4"/>
    <w:rsid w:val="00AB5BD6"/>
    <w:rsid w:val="00AB6271"/>
    <w:rsid w:val="00AB65DE"/>
    <w:rsid w:val="00AB67AE"/>
    <w:rsid w:val="00AC1365"/>
    <w:rsid w:val="00AC271C"/>
    <w:rsid w:val="00AD00BA"/>
    <w:rsid w:val="00AD1D5E"/>
    <w:rsid w:val="00AD722A"/>
    <w:rsid w:val="00AD754F"/>
    <w:rsid w:val="00AE0058"/>
    <w:rsid w:val="00AF3AB9"/>
    <w:rsid w:val="00B02665"/>
    <w:rsid w:val="00B02D1F"/>
    <w:rsid w:val="00B04322"/>
    <w:rsid w:val="00B14E84"/>
    <w:rsid w:val="00B20829"/>
    <w:rsid w:val="00B31918"/>
    <w:rsid w:val="00B34B41"/>
    <w:rsid w:val="00B369F5"/>
    <w:rsid w:val="00B36C40"/>
    <w:rsid w:val="00B414A1"/>
    <w:rsid w:val="00B42D69"/>
    <w:rsid w:val="00B55FE3"/>
    <w:rsid w:val="00B63359"/>
    <w:rsid w:val="00B7088D"/>
    <w:rsid w:val="00B767C2"/>
    <w:rsid w:val="00B76BE4"/>
    <w:rsid w:val="00B85157"/>
    <w:rsid w:val="00B90F4F"/>
    <w:rsid w:val="00B91972"/>
    <w:rsid w:val="00B9299D"/>
    <w:rsid w:val="00B930C3"/>
    <w:rsid w:val="00B9428D"/>
    <w:rsid w:val="00BB7058"/>
    <w:rsid w:val="00BD1758"/>
    <w:rsid w:val="00BD5FFA"/>
    <w:rsid w:val="00BE19D6"/>
    <w:rsid w:val="00BE75BB"/>
    <w:rsid w:val="00C010D3"/>
    <w:rsid w:val="00C053DB"/>
    <w:rsid w:val="00C12ED7"/>
    <w:rsid w:val="00C12FD5"/>
    <w:rsid w:val="00C150BB"/>
    <w:rsid w:val="00C17B30"/>
    <w:rsid w:val="00C20638"/>
    <w:rsid w:val="00C2201F"/>
    <w:rsid w:val="00C358B9"/>
    <w:rsid w:val="00C37846"/>
    <w:rsid w:val="00C42AE2"/>
    <w:rsid w:val="00C46869"/>
    <w:rsid w:val="00C50FCD"/>
    <w:rsid w:val="00C5279E"/>
    <w:rsid w:val="00C55354"/>
    <w:rsid w:val="00C57D7C"/>
    <w:rsid w:val="00C70843"/>
    <w:rsid w:val="00C73A44"/>
    <w:rsid w:val="00C74258"/>
    <w:rsid w:val="00C87BE9"/>
    <w:rsid w:val="00C92919"/>
    <w:rsid w:val="00C974F0"/>
    <w:rsid w:val="00CA1504"/>
    <w:rsid w:val="00CB2C9C"/>
    <w:rsid w:val="00CC23EE"/>
    <w:rsid w:val="00CC2D00"/>
    <w:rsid w:val="00CD4FD9"/>
    <w:rsid w:val="00CD5CA8"/>
    <w:rsid w:val="00CF3968"/>
    <w:rsid w:val="00D003A8"/>
    <w:rsid w:val="00D00E09"/>
    <w:rsid w:val="00D03F89"/>
    <w:rsid w:val="00D04771"/>
    <w:rsid w:val="00D12495"/>
    <w:rsid w:val="00D14879"/>
    <w:rsid w:val="00D15E37"/>
    <w:rsid w:val="00D17A64"/>
    <w:rsid w:val="00D207A9"/>
    <w:rsid w:val="00D26E23"/>
    <w:rsid w:val="00D30454"/>
    <w:rsid w:val="00D342DA"/>
    <w:rsid w:val="00D368F1"/>
    <w:rsid w:val="00D51EC7"/>
    <w:rsid w:val="00D52B2D"/>
    <w:rsid w:val="00D63034"/>
    <w:rsid w:val="00D635DF"/>
    <w:rsid w:val="00D671C7"/>
    <w:rsid w:val="00D72C97"/>
    <w:rsid w:val="00D845A2"/>
    <w:rsid w:val="00D9125C"/>
    <w:rsid w:val="00D91ADD"/>
    <w:rsid w:val="00D93B55"/>
    <w:rsid w:val="00DB43F5"/>
    <w:rsid w:val="00DB62FD"/>
    <w:rsid w:val="00DC35D0"/>
    <w:rsid w:val="00DE0CDF"/>
    <w:rsid w:val="00DE6068"/>
    <w:rsid w:val="00DF58A0"/>
    <w:rsid w:val="00E0124B"/>
    <w:rsid w:val="00E0742F"/>
    <w:rsid w:val="00E16D1B"/>
    <w:rsid w:val="00E17294"/>
    <w:rsid w:val="00E17328"/>
    <w:rsid w:val="00E2093D"/>
    <w:rsid w:val="00E23635"/>
    <w:rsid w:val="00E25030"/>
    <w:rsid w:val="00E2671E"/>
    <w:rsid w:val="00E26999"/>
    <w:rsid w:val="00E3125C"/>
    <w:rsid w:val="00E34042"/>
    <w:rsid w:val="00E42BD1"/>
    <w:rsid w:val="00E45116"/>
    <w:rsid w:val="00E4596D"/>
    <w:rsid w:val="00E47C86"/>
    <w:rsid w:val="00E52685"/>
    <w:rsid w:val="00E5654A"/>
    <w:rsid w:val="00E63D83"/>
    <w:rsid w:val="00E6435A"/>
    <w:rsid w:val="00E651AB"/>
    <w:rsid w:val="00E75009"/>
    <w:rsid w:val="00E75E2A"/>
    <w:rsid w:val="00E84FEC"/>
    <w:rsid w:val="00E9294B"/>
    <w:rsid w:val="00E95AD2"/>
    <w:rsid w:val="00EA7D3F"/>
    <w:rsid w:val="00EB11C8"/>
    <w:rsid w:val="00EB1562"/>
    <w:rsid w:val="00EB7D32"/>
    <w:rsid w:val="00EC64CD"/>
    <w:rsid w:val="00ED6BE7"/>
    <w:rsid w:val="00EF1555"/>
    <w:rsid w:val="00F17595"/>
    <w:rsid w:val="00F20CBA"/>
    <w:rsid w:val="00F26459"/>
    <w:rsid w:val="00F3162C"/>
    <w:rsid w:val="00F35D7B"/>
    <w:rsid w:val="00F4492F"/>
    <w:rsid w:val="00F5158A"/>
    <w:rsid w:val="00F517C5"/>
    <w:rsid w:val="00F5659E"/>
    <w:rsid w:val="00F6205B"/>
    <w:rsid w:val="00F73B0B"/>
    <w:rsid w:val="00F764C1"/>
    <w:rsid w:val="00F76723"/>
    <w:rsid w:val="00F80945"/>
    <w:rsid w:val="00F90F0C"/>
    <w:rsid w:val="00F9214A"/>
    <w:rsid w:val="00F9412E"/>
    <w:rsid w:val="00F94589"/>
    <w:rsid w:val="00FA144B"/>
    <w:rsid w:val="00FA1836"/>
    <w:rsid w:val="00FB2A56"/>
    <w:rsid w:val="00FB5286"/>
    <w:rsid w:val="00FB5743"/>
    <w:rsid w:val="00FC3A21"/>
    <w:rsid w:val="00FD03CF"/>
    <w:rsid w:val="00FD0CDA"/>
    <w:rsid w:val="00FD18DF"/>
    <w:rsid w:val="00FD1F19"/>
    <w:rsid w:val="00FD429D"/>
    <w:rsid w:val="00FD47D4"/>
    <w:rsid w:val="00FE0A86"/>
    <w:rsid w:val="00FE25E1"/>
    <w:rsid w:val="00FE486E"/>
    <w:rsid w:val="00FE7582"/>
    <w:rsid w:val="00FF1317"/>
    <w:rsid w:val="00FF5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rsid w:val="00DB62FD"/>
    <w:rPr>
      <w:rFonts w:ascii="Times New Roman" w:eastAsia="Times New Roman" w:hAnsi="Times New Roman" w:cs="Times New Roman"/>
      <w:sz w:val="22"/>
      <w:szCs w:val="22"/>
    </w:rPr>
  </w:style>
  <w:style w:type="paragraph" w:styleId="BodyText">
    <w:name w:val="Body Text"/>
    <w:basedOn w:val="Normal"/>
    <w:link w:val="BodyTextChar"/>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DefaultParagraphFont"/>
    <w:uiPriority w:val="99"/>
    <w:semiHidden/>
    <w:rsid w:val="00DB62FD"/>
    <w:rPr>
      <w:rFonts w:ascii="Times New Roman" w:eastAsia="Arial Unicode MS" w:hAnsi="Times New Roman" w:cs="Times New Roman"/>
      <w:bdr w:val="nil"/>
    </w:rPr>
  </w:style>
  <w:style w:type="character" w:styleId="Hyperlink">
    <w:name w:val="Hyperlink"/>
    <w:aliases w:val="Alna"/>
    <w:basedOn w:val="DefaultParagraphFont"/>
    <w:uiPriority w:val="99"/>
    <w:unhideWhenUsed/>
    <w:rsid w:val="00AD00BA"/>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aliases w:val="Diagrama1 Char, Diagrama1 Char"/>
    <w:basedOn w:val="DefaultParagraphFont"/>
    <w:link w:val="FootnoteText"/>
    <w:uiPriority w:val="99"/>
    <w:rsid w:val="00AD00BA"/>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D00BA"/>
    <w:rPr>
      <w:vertAlign w:val="superscript"/>
    </w:rPr>
  </w:style>
  <w:style w:type="paragraph" w:styleId="NoSpacing">
    <w:name w:val="No Spacing"/>
    <w:link w:val="NoSpacingChar"/>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DefaultParagraphFont"/>
    <w:rsid w:val="00C70843"/>
  </w:style>
  <w:style w:type="character" w:styleId="UnresolvedMention">
    <w:name w:val="Unresolved Mention"/>
    <w:basedOn w:val="DefaultParagraphFont"/>
    <w:uiPriority w:val="99"/>
    <w:semiHidden/>
    <w:unhideWhenUsed/>
    <w:rsid w:val="00F3162C"/>
    <w:rPr>
      <w:color w:val="605E5C"/>
      <w:shd w:val="clear" w:color="auto" w:fill="E1DFDD"/>
    </w:rPr>
  </w:style>
  <w:style w:type="character" w:customStyle="1" w:styleId="NoSpacingChar">
    <w:name w:val="No Spacing Char"/>
    <w:basedOn w:val="DefaultParagraphFont"/>
    <w:link w:val="NoSpacing"/>
    <w:uiPriority w:val="1"/>
    <w:rsid w:val="00B34B4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drius.Tamosiunas@lei.lt" TargetMode="External"/><Relationship Id="rId4" Type="http://schemas.openxmlformats.org/officeDocument/2006/relationships/settings" Target="settings.xml"/><Relationship Id="rId9" Type="http://schemas.openxmlformats.org/officeDocument/2006/relationships/hyperlink" Target="mailto:egidijus.audenis@le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26477</Words>
  <Characters>15092</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46</cp:revision>
  <dcterms:created xsi:type="dcterms:W3CDTF">2026-04-15T11:46:00Z</dcterms:created>
  <dcterms:modified xsi:type="dcterms:W3CDTF">2026-05-05T05:00:00Z</dcterms:modified>
</cp:coreProperties>
</file>