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F6DF0A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C34CEA0" w:rsidR="00027B83" w:rsidRPr="00426782" w:rsidRDefault="001103AA">
            <w:pPr>
              <w:jc w:val="both"/>
              <w:rPr>
                <w:kern w:val="2"/>
                <w:szCs w:val="24"/>
              </w:rPr>
            </w:pPr>
            <w:r>
              <w:t xml:space="preserve">Užsienio kalbų </w:t>
            </w:r>
            <w:r w:rsidR="00E501CE">
              <w:t>mokymo kursų</w:t>
            </w:r>
            <w:r w:rsidR="00743622">
              <w:rPr>
                <w:rFonts w:eastAsia="Calibri"/>
                <w:color w:val="000000" w:themeColor="text1"/>
              </w:rPr>
              <w:t xml:space="preserve"> </w:t>
            </w:r>
            <w:r w:rsidR="005B4595" w:rsidRPr="00426782">
              <w:rPr>
                <w:rFonts w:eastAsia="Calibri"/>
                <w:color w:val="000000" w:themeColor="text1"/>
              </w:rPr>
              <w:t xml:space="preserve">paslaugų </w:t>
            </w:r>
            <w:r w:rsidR="004C58D9" w:rsidRPr="00426782">
              <w:rPr>
                <w:rFonts w:eastAsia="Calibri"/>
                <w:color w:val="000000" w:themeColor="text1"/>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67019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6701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7C32339" w:rsidR="00027B83" w:rsidRDefault="00E57437">
            <w:pPr>
              <w:jc w:val="center"/>
            </w:pPr>
            <w:r w:rsidRPr="1A0D8328">
              <w:rPr>
                <w:kern w:val="2"/>
              </w:rPr>
              <w:t>Viešoji įstaiga Centrinė projektų valdymo agentūra</w:t>
            </w:r>
          </w:p>
        </w:tc>
      </w:tr>
      <w:tr w:rsidR="00027B83" w14:paraId="46894EEE" w14:textId="77777777" w:rsidTr="006701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7976F7" w:rsidR="00027B83" w:rsidRDefault="00427DAA">
            <w:pPr>
              <w:jc w:val="center"/>
              <w:rPr>
                <w:kern w:val="2"/>
                <w:szCs w:val="24"/>
              </w:rPr>
            </w:pPr>
            <w:r w:rsidRPr="009F688D">
              <w:rPr>
                <w:color w:val="000000" w:themeColor="text1"/>
                <w:szCs w:val="24"/>
              </w:rPr>
              <w:t>126125624</w:t>
            </w:r>
          </w:p>
        </w:tc>
      </w:tr>
      <w:tr w:rsidR="00027B83" w14:paraId="356739C7" w14:textId="77777777" w:rsidTr="006701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7B6D28" w:rsidR="00027B83" w:rsidRDefault="004253A2">
            <w:pPr>
              <w:jc w:val="center"/>
              <w:rPr>
                <w:kern w:val="2"/>
                <w:szCs w:val="24"/>
              </w:rPr>
            </w:pPr>
            <w:r w:rsidRPr="009F688D">
              <w:rPr>
                <w:color w:val="000000" w:themeColor="text1"/>
                <w:szCs w:val="24"/>
              </w:rPr>
              <w:t>S. Konarskio g. 13, 03109 Vilnius</w:t>
            </w:r>
          </w:p>
        </w:tc>
      </w:tr>
      <w:tr w:rsidR="00027B83" w14:paraId="00E15A94" w14:textId="77777777" w:rsidTr="006701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521C817" w:rsidR="00027B83" w:rsidRDefault="004253A2">
            <w:pPr>
              <w:jc w:val="center"/>
              <w:rPr>
                <w:kern w:val="2"/>
                <w:szCs w:val="24"/>
              </w:rPr>
            </w:pPr>
            <w:r>
              <w:rPr>
                <w:kern w:val="2"/>
                <w:szCs w:val="24"/>
              </w:rPr>
              <w:t>Ne PVM mokėtoja</w:t>
            </w:r>
          </w:p>
        </w:tc>
      </w:tr>
      <w:tr w:rsidR="00027B83" w14:paraId="164424F3" w14:textId="77777777" w:rsidTr="006701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91E61C2" w:rsidR="00027B83" w:rsidRDefault="00665C4F">
            <w:pPr>
              <w:jc w:val="center"/>
              <w:rPr>
                <w:kern w:val="2"/>
                <w:szCs w:val="24"/>
              </w:rPr>
            </w:pPr>
            <w:r w:rsidRPr="00A370FB">
              <w:rPr>
                <w:bCs/>
                <w:snapToGrid w:val="0"/>
              </w:rPr>
              <w:t>LT</w:t>
            </w:r>
            <w:r>
              <w:rPr>
                <w:bCs/>
                <w:snapToGrid w:val="0"/>
              </w:rPr>
              <w:t>63 4010 0510 0473 3444</w:t>
            </w:r>
          </w:p>
        </w:tc>
      </w:tr>
      <w:tr w:rsidR="00027B83" w14:paraId="6B7E848E" w14:textId="77777777" w:rsidTr="006701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65DFD36" w:rsidR="00027B83" w:rsidRDefault="00AA3D93">
            <w:pPr>
              <w:jc w:val="center"/>
              <w:rPr>
                <w:kern w:val="2"/>
                <w:szCs w:val="24"/>
              </w:rPr>
            </w:pPr>
            <w:r>
              <w:rPr>
                <w:snapToGrid w:val="0"/>
              </w:rPr>
              <w:t>Luminor bank AS</w:t>
            </w:r>
          </w:p>
        </w:tc>
      </w:tr>
      <w:tr w:rsidR="00027B83" w14:paraId="3C8A477F" w14:textId="77777777" w:rsidTr="006701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E5AAA0C" w:rsidR="00027B83" w:rsidRDefault="005C41B6">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27B83" w14:paraId="7B8191B7" w14:textId="77777777" w:rsidTr="006701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24B9585" w:rsidR="00027B83" w:rsidRDefault="00F273E3">
            <w:pPr>
              <w:jc w:val="center"/>
              <w:rPr>
                <w:kern w:val="2"/>
                <w:szCs w:val="24"/>
              </w:rPr>
            </w:pPr>
            <w:hyperlink r:id="rId11" w:history="1">
              <w:r w:rsidRPr="00014DEF">
                <w:rPr>
                  <w:rStyle w:val="Hyperlink"/>
                  <w:szCs w:val="24"/>
                </w:rPr>
                <w:t>info@cpva.lt</w:t>
              </w:r>
            </w:hyperlink>
          </w:p>
        </w:tc>
      </w:tr>
      <w:tr w:rsidR="00027B83" w14:paraId="1959C3F5" w14:textId="77777777" w:rsidTr="006701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006701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67019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F4CB606" w:rsidR="00027B83" w:rsidRPr="00E57437"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6701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6701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6701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6701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6701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6701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6701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6701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6701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34"/>
        <w:gridCol w:w="600"/>
        <w:gridCol w:w="4720"/>
      </w:tblGrid>
      <w:tr w:rsidR="00027B83" w14:paraId="65ACB567" w14:textId="77777777" w:rsidTr="4C92CE5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4C92CE57">
        <w:trPr>
          <w:trHeight w:val="300"/>
        </w:trPr>
        <w:tc>
          <w:tcPr>
            <w:tcW w:w="4215"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320"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4C92CE57">
        <w:trPr>
          <w:trHeight w:val="300"/>
        </w:trPr>
        <w:tc>
          <w:tcPr>
            <w:tcW w:w="4215"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5320"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4C92CE5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4C92CE57">
        <w:trPr>
          <w:trHeight w:val="300"/>
        </w:trPr>
        <w:tc>
          <w:tcPr>
            <w:tcW w:w="4215" w:type="dxa"/>
            <w:gridSpan w:val="2"/>
          </w:tcPr>
          <w:p w14:paraId="27B75B6A" w14:textId="77777777" w:rsidR="00027B83" w:rsidRDefault="000B0897">
            <w:pPr>
              <w:rPr>
                <w:b/>
                <w:kern w:val="2"/>
                <w:szCs w:val="24"/>
              </w:rPr>
            </w:pPr>
            <w:r>
              <w:rPr>
                <w:b/>
                <w:kern w:val="2"/>
                <w:szCs w:val="24"/>
              </w:rPr>
              <w:t>3.1. Sutarties dalykas</w:t>
            </w:r>
          </w:p>
        </w:tc>
        <w:tc>
          <w:tcPr>
            <w:tcW w:w="5320" w:type="dxa"/>
            <w:gridSpan w:val="2"/>
          </w:tcPr>
          <w:p w14:paraId="403AB65E" w14:textId="531B88E2" w:rsidR="00027B83" w:rsidRPr="00905770" w:rsidRDefault="000B0897" w:rsidP="007A09B4">
            <w:pPr>
              <w:jc w:val="both"/>
              <w:rPr>
                <w:color w:val="000000"/>
                <w:kern w:val="2"/>
              </w:rPr>
            </w:pPr>
            <w:r w:rsidRPr="1A0D8328">
              <w:rPr>
                <w:kern w:val="2"/>
              </w:rPr>
              <w:t xml:space="preserve">Tiekėjas įsipareigoja Sutartyje numatytomis sąlygomis suteikti </w:t>
            </w:r>
            <w:r w:rsidR="00E501CE">
              <w:rPr>
                <w:kern w:val="2"/>
              </w:rPr>
              <w:t>u</w:t>
            </w:r>
            <w:r w:rsidR="00E501CE">
              <w:t>žsienio kalbų mokymo kursų</w:t>
            </w:r>
            <w:r w:rsidR="00E501CE">
              <w:rPr>
                <w:rFonts w:eastAsia="Calibri"/>
                <w:color w:val="000000" w:themeColor="text1"/>
              </w:rPr>
              <w:t xml:space="preserve"> </w:t>
            </w:r>
            <w:r w:rsidR="00905770" w:rsidRPr="00905770">
              <w:rPr>
                <w:rFonts w:eastAsia="Calibri"/>
                <w:color w:val="000000" w:themeColor="text1"/>
              </w:rPr>
              <w:t xml:space="preserve">paslaugas </w:t>
            </w:r>
            <w:r w:rsidRPr="1A0D8328">
              <w:rPr>
                <w:color w:val="000000"/>
                <w:kern w:val="2"/>
              </w:rPr>
              <w:t>(toliau – Paslaugos).</w:t>
            </w:r>
          </w:p>
          <w:p w14:paraId="27730B38" w14:textId="012DEBF3" w:rsidR="00027B83" w:rsidRDefault="000B0897" w:rsidP="007A09B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077CD">
              <w:rPr>
                <w:color w:val="000000"/>
                <w:kern w:val="2"/>
                <w:szCs w:val="24"/>
              </w:rPr>
              <w:t xml:space="preserve">1 </w:t>
            </w:r>
            <w:r>
              <w:rPr>
                <w:color w:val="000000"/>
                <w:kern w:val="2"/>
                <w:szCs w:val="24"/>
              </w:rPr>
              <w:t xml:space="preserve">„Techninė specifikacija“ (toliau – Techninė specifikacija) ir Sutarties priede Nr. </w:t>
            </w:r>
            <w:r w:rsidR="00F077CD">
              <w:rPr>
                <w:color w:val="000000"/>
                <w:kern w:val="2"/>
                <w:szCs w:val="24"/>
              </w:rPr>
              <w:t xml:space="preserve">2 </w:t>
            </w:r>
            <w:r>
              <w:rPr>
                <w:color w:val="000000"/>
                <w:kern w:val="2"/>
                <w:szCs w:val="24"/>
              </w:rPr>
              <w:t>„Pasiūlymas“.</w:t>
            </w:r>
          </w:p>
        </w:tc>
      </w:tr>
      <w:tr w:rsidR="00027B83" w14:paraId="20C46499" w14:textId="77777777" w:rsidTr="4C92CE57">
        <w:trPr>
          <w:trHeight w:val="300"/>
        </w:trPr>
        <w:tc>
          <w:tcPr>
            <w:tcW w:w="4215" w:type="dxa"/>
            <w:gridSpan w:val="2"/>
          </w:tcPr>
          <w:p w14:paraId="31140391" w14:textId="77777777" w:rsidR="00027B83" w:rsidRDefault="000B0897">
            <w:pPr>
              <w:rPr>
                <w:b/>
                <w:kern w:val="2"/>
                <w:szCs w:val="24"/>
              </w:rPr>
            </w:pPr>
            <w:r>
              <w:rPr>
                <w:b/>
                <w:kern w:val="2"/>
                <w:szCs w:val="24"/>
              </w:rPr>
              <w:t>3.2. Pirkimo pavadinimas ir numeris</w:t>
            </w:r>
          </w:p>
        </w:tc>
        <w:tc>
          <w:tcPr>
            <w:tcW w:w="5320" w:type="dxa"/>
            <w:gridSpan w:val="2"/>
          </w:tcPr>
          <w:p w14:paraId="67D99209" w14:textId="34C3469F" w:rsidR="00027B83" w:rsidRPr="00C64F73" w:rsidRDefault="00E501CE" w:rsidP="007A09B4">
            <w:pPr>
              <w:jc w:val="both"/>
              <w:rPr>
                <w:kern w:val="2"/>
                <w:szCs w:val="24"/>
              </w:rPr>
            </w:pPr>
            <w:r>
              <w:t>Užsienio kalbų mokymo kursų</w:t>
            </w:r>
            <w:r>
              <w:rPr>
                <w:rFonts w:eastAsia="Calibri"/>
                <w:color w:val="000000" w:themeColor="text1"/>
              </w:rPr>
              <w:t xml:space="preserve"> </w:t>
            </w:r>
            <w:r w:rsidR="00743622">
              <w:rPr>
                <w:rFonts w:eastAsia="Calibri"/>
                <w:color w:val="000000" w:themeColor="text1"/>
              </w:rPr>
              <w:t>paslaug</w:t>
            </w:r>
            <w:r w:rsidR="0001786C">
              <w:rPr>
                <w:rFonts w:eastAsia="Calibri"/>
                <w:color w:val="000000" w:themeColor="text1"/>
              </w:rPr>
              <w:t>ų pirkimas, pirkimo ID</w:t>
            </w:r>
            <w:r w:rsidR="00203645">
              <w:rPr>
                <w:rFonts w:eastAsia="Calibri"/>
                <w:color w:val="000000" w:themeColor="text1"/>
              </w:rPr>
              <w:t xml:space="preserve"> </w:t>
            </w:r>
            <w:r w:rsidR="00FB0384">
              <w:rPr>
                <w:rFonts w:eastAsia="Calibri"/>
                <w:color w:val="000000" w:themeColor="text1"/>
              </w:rPr>
              <w:t>7734358</w:t>
            </w:r>
            <w:r w:rsidR="00203645">
              <w:rPr>
                <w:rFonts w:eastAsia="Calibri"/>
                <w:color w:val="000000" w:themeColor="text1"/>
              </w:rPr>
              <w:t>.</w:t>
            </w:r>
          </w:p>
        </w:tc>
      </w:tr>
      <w:tr w:rsidR="00027B83" w14:paraId="5A252299" w14:textId="77777777" w:rsidTr="4C92CE57">
        <w:trPr>
          <w:trHeight w:val="300"/>
        </w:trPr>
        <w:tc>
          <w:tcPr>
            <w:tcW w:w="4215" w:type="dxa"/>
            <w:gridSpan w:val="2"/>
          </w:tcPr>
          <w:p w14:paraId="295408B1" w14:textId="77777777" w:rsidR="00027B83" w:rsidRDefault="000B0897">
            <w:pPr>
              <w:rPr>
                <w:b/>
                <w:kern w:val="2"/>
                <w:szCs w:val="24"/>
              </w:rPr>
            </w:pPr>
            <w:r>
              <w:rPr>
                <w:b/>
                <w:kern w:val="2"/>
                <w:szCs w:val="24"/>
              </w:rPr>
              <w:lastRenderedPageBreak/>
              <w:t>3.3. Informacija apie Europos Sąjungos lėšomis finansuojamą projektą arba kitą projektą</w:t>
            </w:r>
          </w:p>
        </w:tc>
        <w:tc>
          <w:tcPr>
            <w:tcW w:w="5320" w:type="dxa"/>
            <w:gridSpan w:val="2"/>
          </w:tcPr>
          <w:p w14:paraId="12762990" w14:textId="35E3D749" w:rsidR="00027B83" w:rsidRDefault="00092CF0" w:rsidP="00092CF0">
            <w:pPr>
              <w:jc w:val="both"/>
              <w:rPr>
                <w:kern w:val="2"/>
                <w:szCs w:val="24"/>
              </w:rPr>
            </w:pPr>
            <w:r>
              <w:t xml:space="preserve">Pirkimas </w:t>
            </w:r>
            <w:r w:rsidR="00820091">
              <w:t xml:space="preserve">finansuojamas </w:t>
            </w:r>
            <w:r w:rsidR="002F7E97">
              <w:t>daugiau nei pagal vieną projektą</w:t>
            </w:r>
          </w:p>
        </w:tc>
      </w:tr>
      <w:tr w:rsidR="00027B83" w14:paraId="56639858" w14:textId="77777777" w:rsidTr="4C92CE5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4C92CE57">
        <w:trPr>
          <w:trHeight w:val="300"/>
        </w:trPr>
        <w:tc>
          <w:tcPr>
            <w:tcW w:w="4215" w:type="dxa"/>
            <w:gridSpan w:val="2"/>
          </w:tcPr>
          <w:p w14:paraId="6BC959D5" w14:textId="7233A8A8" w:rsidR="00027B83" w:rsidRPr="00B437DD" w:rsidRDefault="000B0897" w:rsidP="00B437D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320" w:type="dxa"/>
            <w:gridSpan w:val="2"/>
          </w:tcPr>
          <w:p w14:paraId="36B51A80" w14:textId="47B212E1" w:rsidR="00027B83" w:rsidRPr="00B437DD" w:rsidRDefault="00B437DD" w:rsidP="009F22CE">
            <w:pPr>
              <w:jc w:val="both"/>
              <w:rPr>
                <w:color w:val="000000" w:themeColor="text1"/>
              </w:rPr>
            </w:pPr>
            <w:r>
              <w:rPr>
                <w:szCs w:val="24"/>
              </w:rPr>
              <w:t xml:space="preserve">Tiekėjas Paslaugas įsipareigoja </w:t>
            </w:r>
            <w:r w:rsidR="00E501CE">
              <w:rPr>
                <w:szCs w:val="24"/>
              </w:rPr>
              <w:t>su</w:t>
            </w:r>
            <w:r>
              <w:rPr>
                <w:szCs w:val="24"/>
              </w:rPr>
              <w:t>teikti</w:t>
            </w:r>
            <w:r w:rsidR="00BC109F">
              <w:rPr>
                <w:szCs w:val="24"/>
              </w:rPr>
              <w:t xml:space="preserve"> ne vėliau kaip </w:t>
            </w:r>
            <w:r>
              <w:rPr>
                <w:szCs w:val="24"/>
              </w:rPr>
              <w:t xml:space="preserve"> </w:t>
            </w:r>
            <w:r w:rsidR="00E501CE">
              <w:rPr>
                <w:szCs w:val="24"/>
              </w:rPr>
              <w:t xml:space="preserve">per </w:t>
            </w:r>
            <w:r w:rsidR="00076B6A">
              <w:rPr>
                <w:szCs w:val="24"/>
              </w:rPr>
              <w:t>12</w:t>
            </w:r>
            <w:r w:rsidR="00BF5F62" w:rsidRPr="00BF5F62">
              <w:t xml:space="preserve"> mėnesi</w:t>
            </w:r>
            <w:r w:rsidR="00DA059D">
              <w:t>ų</w:t>
            </w:r>
            <w:r w:rsidR="00BF5F62" w:rsidRPr="00BF5F62">
              <w:t xml:space="preserve"> nuo</w:t>
            </w:r>
            <w:r w:rsidR="00894586" w:rsidRPr="00463210">
              <w:rPr>
                <w:color w:val="00B050"/>
              </w:rPr>
              <w:t xml:space="preserve"> </w:t>
            </w:r>
            <w:r w:rsidR="00A64D22" w:rsidRPr="00DA059D">
              <w:t xml:space="preserve">sutarties pasirašymo </w:t>
            </w:r>
            <w:r w:rsidR="00894586" w:rsidRPr="00DA059D">
              <w:t>dienos</w:t>
            </w:r>
            <w:r w:rsidR="00E501CE">
              <w:t>.</w:t>
            </w:r>
          </w:p>
        </w:tc>
      </w:tr>
      <w:tr w:rsidR="007A75C6" w14:paraId="445BEF51" w14:textId="77777777" w:rsidTr="4C92CE57">
        <w:trPr>
          <w:trHeight w:val="300"/>
        </w:trPr>
        <w:tc>
          <w:tcPr>
            <w:tcW w:w="4215"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5320" w:type="dxa"/>
            <w:gridSpan w:val="2"/>
          </w:tcPr>
          <w:p w14:paraId="0750ECCF" w14:textId="77777777" w:rsidR="007A75C6" w:rsidRDefault="007A75C6" w:rsidP="007A75C6">
            <w:pPr>
              <w:jc w:val="both"/>
              <w:rPr>
                <w:kern w:val="2"/>
                <w:szCs w:val="24"/>
              </w:rPr>
            </w:pPr>
            <w:r>
              <w:rPr>
                <w:kern w:val="2"/>
                <w:szCs w:val="24"/>
              </w:rPr>
              <w:t>Netaikoma</w:t>
            </w:r>
          </w:p>
          <w:p w14:paraId="6DCF4A22" w14:textId="24DAC1E0" w:rsidR="007A75C6" w:rsidRDefault="007A75C6" w:rsidP="00DA059D">
            <w:pPr>
              <w:jc w:val="both"/>
              <w:rPr>
                <w:szCs w:val="24"/>
              </w:rPr>
            </w:pPr>
          </w:p>
        </w:tc>
      </w:tr>
      <w:tr w:rsidR="00027B83" w14:paraId="1B23F72E" w14:textId="77777777" w:rsidTr="4C92CE57">
        <w:trPr>
          <w:trHeight w:val="300"/>
        </w:trPr>
        <w:tc>
          <w:tcPr>
            <w:tcW w:w="4215" w:type="dxa"/>
            <w:gridSpan w:val="2"/>
          </w:tcPr>
          <w:p w14:paraId="15F8BEBC" w14:textId="77777777" w:rsidR="00027B83" w:rsidRDefault="000B0897">
            <w:pPr>
              <w:rPr>
                <w:b/>
                <w:kern w:val="2"/>
                <w:szCs w:val="24"/>
              </w:rPr>
            </w:pPr>
            <w:r>
              <w:rPr>
                <w:b/>
                <w:kern w:val="2"/>
                <w:szCs w:val="24"/>
              </w:rPr>
              <w:t>4.3. Užsakymų teikimo tvarka</w:t>
            </w:r>
          </w:p>
        </w:tc>
        <w:tc>
          <w:tcPr>
            <w:tcW w:w="5320" w:type="dxa"/>
            <w:gridSpan w:val="2"/>
          </w:tcPr>
          <w:p w14:paraId="15D80427" w14:textId="14F448FC" w:rsidR="002504E3" w:rsidRPr="006662C4" w:rsidRDefault="00172C3C" w:rsidP="00172C3C">
            <w:pPr>
              <w:jc w:val="both"/>
              <w:rPr>
                <w:kern w:val="2"/>
                <w:szCs w:val="24"/>
              </w:rPr>
            </w:pPr>
            <w:r>
              <w:rPr>
                <w:kern w:val="2"/>
                <w:szCs w:val="24"/>
              </w:rPr>
              <w:t>Užsakyma</w:t>
            </w:r>
            <w:r w:rsidR="00C50C4C">
              <w:rPr>
                <w:kern w:val="2"/>
                <w:szCs w:val="24"/>
              </w:rPr>
              <w:t>s</w:t>
            </w:r>
            <w:r>
              <w:rPr>
                <w:kern w:val="2"/>
                <w:szCs w:val="24"/>
              </w:rPr>
              <w:t xml:space="preserve"> teikiam</w:t>
            </w:r>
            <w:r w:rsidR="00C50C4C">
              <w:rPr>
                <w:kern w:val="2"/>
                <w:szCs w:val="24"/>
              </w:rPr>
              <w:t>as</w:t>
            </w:r>
            <w:r>
              <w:rPr>
                <w:kern w:val="2"/>
                <w:szCs w:val="24"/>
              </w:rPr>
              <w:t xml:space="preserve"> </w:t>
            </w:r>
            <w:r w:rsidRPr="00A16FCE">
              <w:rPr>
                <w:kern w:val="2"/>
                <w:szCs w:val="24"/>
              </w:rPr>
              <w:t>Tiekėjo nurodytu elektroniniu paštu</w:t>
            </w:r>
            <w:r w:rsidR="00C50C4C">
              <w:rPr>
                <w:kern w:val="2"/>
                <w:szCs w:val="24"/>
              </w:rPr>
              <w:t>.</w:t>
            </w:r>
          </w:p>
        </w:tc>
      </w:tr>
      <w:tr w:rsidR="00027B83" w14:paraId="63190814" w14:textId="77777777" w:rsidTr="4C92CE57">
        <w:trPr>
          <w:trHeight w:val="722"/>
        </w:trPr>
        <w:tc>
          <w:tcPr>
            <w:tcW w:w="4215"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5320"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2497768" w:rsidR="00027B83" w:rsidRDefault="00027B83">
            <w:pPr>
              <w:rPr>
                <w:szCs w:val="24"/>
              </w:rPr>
            </w:pPr>
          </w:p>
        </w:tc>
      </w:tr>
      <w:tr w:rsidR="00027B83" w14:paraId="6A12AB7F" w14:textId="77777777" w:rsidTr="4C92CE57">
        <w:trPr>
          <w:trHeight w:val="300"/>
        </w:trPr>
        <w:tc>
          <w:tcPr>
            <w:tcW w:w="4215" w:type="dxa"/>
            <w:gridSpan w:val="2"/>
          </w:tcPr>
          <w:p w14:paraId="5257C9B8" w14:textId="77777777" w:rsidR="00027B83" w:rsidRDefault="000B0897">
            <w:pPr>
              <w:rPr>
                <w:b/>
                <w:kern w:val="2"/>
                <w:szCs w:val="24"/>
              </w:rPr>
            </w:pPr>
            <w:r>
              <w:rPr>
                <w:b/>
                <w:kern w:val="2"/>
                <w:szCs w:val="24"/>
              </w:rPr>
              <w:t>4.5. Pateikiami dokumentai</w:t>
            </w:r>
          </w:p>
        </w:tc>
        <w:tc>
          <w:tcPr>
            <w:tcW w:w="5320" w:type="dxa"/>
            <w:gridSpan w:val="2"/>
          </w:tcPr>
          <w:p w14:paraId="7651705D" w14:textId="5C446309" w:rsidR="005F38A8" w:rsidRPr="004B7EF5" w:rsidRDefault="000B0897">
            <w:pPr>
              <w:rPr>
                <w:kern w:val="2"/>
                <w:szCs w:val="24"/>
              </w:rPr>
            </w:pPr>
            <w:r w:rsidRPr="004B7EF5">
              <w:rPr>
                <w:kern w:val="2"/>
                <w:szCs w:val="24"/>
              </w:rPr>
              <w:t xml:space="preserve">Turi būti pateikiami šie dokumentai: </w:t>
            </w:r>
          </w:p>
          <w:p w14:paraId="0E53E309" w14:textId="5E70F346" w:rsidR="00C06F79" w:rsidRPr="00DA059D" w:rsidRDefault="3D55EF07" w:rsidP="00DA059D">
            <w:pPr>
              <w:pStyle w:val="ListParagraph"/>
              <w:numPr>
                <w:ilvl w:val="0"/>
                <w:numId w:val="8"/>
              </w:numPr>
              <w:rPr>
                <w:kern w:val="2"/>
                <w:lang w:val="lt-LT"/>
              </w:rPr>
            </w:pPr>
            <w:r w:rsidRPr="00DA059D">
              <w:rPr>
                <w:kern w:val="2"/>
                <w:lang w:val="lt-LT"/>
              </w:rPr>
              <w:t>S</w:t>
            </w:r>
            <w:r w:rsidR="00C06F79" w:rsidRPr="00DA059D">
              <w:rPr>
                <w:lang w:val="lt-LT"/>
              </w:rPr>
              <w:t>ąs</w:t>
            </w:r>
            <w:r w:rsidR="006E7260" w:rsidRPr="00DA059D">
              <w:rPr>
                <w:lang w:val="lt-LT"/>
              </w:rPr>
              <w:t>kaita</w:t>
            </w:r>
            <w:r w:rsidRPr="00DA059D">
              <w:rPr>
                <w:lang w:val="lt-LT"/>
              </w:rPr>
              <w:t xml:space="preserve"> faktūra</w:t>
            </w:r>
            <w:r w:rsidR="006E7260" w:rsidRPr="00DA059D">
              <w:rPr>
                <w:lang w:val="lt-LT"/>
              </w:rPr>
              <w:t>.</w:t>
            </w:r>
          </w:p>
          <w:p w14:paraId="40F0958E" w14:textId="4D432452" w:rsidR="0079306B" w:rsidRPr="004235E3" w:rsidRDefault="0079306B" w:rsidP="4CF4F43E">
            <w:pPr>
              <w:pStyle w:val="ListParagraph"/>
              <w:numPr>
                <w:ilvl w:val="0"/>
                <w:numId w:val="8"/>
              </w:numPr>
              <w:rPr>
                <w:kern w:val="2"/>
                <w:lang w:val="lt-LT"/>
              </w:rPr>
            </w:pPr>
            <w:r>
              <w:rPr>
                <w:kern w:val="2"/>
                <w:lang w:val="lt-LT"/>
              </w:rPr>
              <w:t>Dalyvių (darbuotojų) sąrašas</w:t>
            </w:r>
            <w:r w:rsidR="00684EFF">
              <w:rPr>
                <w:kern w:val="2"/>
                <w:lang w:val="lt-LT"/>
              </w:rPr>
              <w:t xml:space="preserve">, </w:t>
            </w:r>
            <w:r w:rsidR="00684EFF" w:rsidRPr="00605138">
              <w:rPr>
                <w:rFonts w:ascii="Times New Roman" w:hAnsi="Times New Roman"/>
                <w:lang w:val="lt-LT"/>
              </w:rPr>
              <w:t>pagal kurį išrašoma sąskaita</w:t>
            </w:r>
            <w:r w:rsidRPr="004235E3">
              <w:rPr>
                <w:kern w:val="2"/>
                <w:lang w:val="lt-LT"/>
              </w:rPr>
              <w:t>.</w:t>
            </w:r>
          </w:p>
          <w:p w14:paraId="0CE28B9D" w14:textId="647AF060" w:rsidR="00027B83" w:rsidRDefault="000B0897" w:rsidP="001D32DB">
            <w:pPr>
              <w:jc w:val="both"/>
              <w:rPr>
                <w:szCs w:val="24"/>
              </w:rPr>
            </w:pPr>
            <w:r w:rsidRPr="005B05B5">
              <w:rPr>
                <w:kern w:val="2"/>
                <w:szCs w:val="24"/>
              </w:rPr>
              <w:t>Tiekėjui nepateikus nurodytų dokumentų, laikoma</w:t>
            </w:r>
            <w:r>
              <w:rPr>
                <w:kern w:val="2"/>
                <w:szCs w:val="24"/>
              </w:rPr>
              <w:t>, kad Paslaugos neatitinka Sutartyje nustatytų reikalavimų.</w:t>
            </w:r>
          </w:p>
        </w:tc>
      </w:tr>
      <w:tr w:rsidR="00027B83" w14:paraId="5BCB922D" w14:textId="77777777" w:rsidTr="4C92CE5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4C92CE57">
        <w:trPr>
          <w:trHeight w:val="300"/>
        </w:trPr>
        <w:tc>
          <w:tcPr>
            <w:tcW w:w="4215"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5320" w:type="dxa"/>
            <w:gridSpan w:val="2"/>
          </w:tcPr>
          <w:p w14:paraId="1199C3A4" w14:textId="204F656B" w:rsidR="00A61759" w:rsidRDefault="00EF223F" w:rsidP="005734A6">
            <w:pPr>
              <w:jc w:val="both"/>
              <w:rPr>
                <w:color w:val="4472C4"/>
                <w:kern w:val="2"/>
                <w:szCs w:val="24"/>
              </w:rPr>
            </w:pPr>
            <w:r>
              <w:rPr>
                <w:kern w:val="2"/>
                <w:szCs w:val="24"/>
              </w:rPr>
              <w:t>F</w:t>
            </w:r>
            <w:r w:rsidR="002577F5">
              <w:rPr>
                <w:kern w:val="2"/>
                <w:szCs w:val="24"/>
              </w:rPr>
              <w:t>iksuoto įkainio</w:t>
            </w:r>
            <w:r w:rsidR="005734A6">
              <w:rPr>
                <w:kern w:val="2"/>
                <w:szCs w:val="24"/>
              </w:rPr>
              <w:t xml:space="preserve"> kainodara.</w:t>
            </w:r>
            <w:r w:rsidR="002577F5">
              <w:rPr>
                <w:kern w:val="2"/>
                <w:szCs w:val="24"/>
              </w:rPr>
              <w:t xml:space="preserve"> </w:t>
            </w:r>
          </w:p>
        </w:tc>
      </w:tr>
      <w:tr w:rsidR="0097591E" w14:paraId="214747C0" w14:textId="77777777" w:rsidTr="4C92CE57">
        <w:trPr>
          <w:trHeight w:val="300"/>
        </w:trPr>
        <w:tc>
          <w:tcPr>
            <w:tcW w:w="4215" w:type="dxa"/>
            <w:gridSpan w:val="2"/>
          </w:tcPr>
          <w:p w14:paraId="6136E4BA" w14:textId="0EF6AC3F" w:rsidR="0097591E" w:rsidRPr="00977C73" w:rsidRDefault="0097591E" w:rsidP="00977C7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5320" w:type="dxa"/>
            <w:gridSpan w:val="2"/>
          </w:tcPr>
          <w:p w14:paraId="289AB437" w14:textId="6092B768" w:rsidR="0097591E" w:rsidRPr="004B7EF5" w:rsidRDefault="0097591E" w:rsidP="007D3FF4">
            <w:pPr>
              <w:jc w:val="both"/>
              <w:rPr>
                <w:szCs w:val="24"/>
              </w:rPr>
            </w:pPr>
            <w:r w:rsidRPr="004B7EF5">
              <w:rPr>
                <w:kern w:val="2"/>
                <w:szCs w:val="24"/>
              </w:rPr>
              <w:t>Pradinės Sutarties vertė yra</w:t>
            </w:r>
            <w:r w:rsidR="00E27758" w:rsidRPr="004B7EF5">
              <w:rPr>
                <w:kern w:val="2"/>
                <w:szCs w:val="24"/>
              </w:rPr>
              <w:t xml:space="preserve"> </w:t>
            </w:r>
            <w:r w:rsidR="00382D06">
              <w:rPr>
                <w:color w:val="000000" w:themeColor="text1"/>
              </w:rPr>
              <w:t>49 586,78</w:t>
            </w:r>
            <w:r w:rsidR="00382D06" w:rsidRPr="004B7EF5">
              <w:t xml:space="preserve"> </w:t>
            </w:r>
            <w:r w:rsidR="00E27758" w:rsidRPr="004B7EF5">
              <w:t>(</w:t>
            </w:r>
            <w:r w:rsidR="00382D06">
              <w:t>keturiasdešimt devyni tūkstančiai penki šimtai aštuoniasdešimt šeš</w:t>
            </w:r>
            <w:r w:rsidR="00DC714C">
              <w:t>i eurai, 78 ct</w:t>
            </w:r>
            <w:r w:rsidR="00E27758" w:rsidRPr="004B7EF5">
              <w:t xml:space="preserve">) Eur be PVM / </w:t>
            </w:r>
            <w:r w:rsidR="00DC714C">
              <w:t>60 000,00</w:t>
            </w:r>
            <w:r w:rsidR="00E27758" w:rsidRPr="004B7EF5">
              <w:t xml:space="preserve"> (</w:t>
            </w:r>
            <w:r w:rsidR="00DC714C">
              <w:t>šešiasdešimt tūks</w:t>
            </w:r>
            <w:r w:rsidR="00C254C4">
              <w:t>tančių eurų</w:t>
            </w:r>
            <w:r w:rsidR="00E27758" w:rsidRPr="004B7EF5">
              <w:t>) Eur su PVM</w:t>
            </w:r>
            <w:r w:rsidRPr="004B7EF5">
              <w:rPr>
                <w:kern w:val="2"/>
                <w:szCs w:val="24"/>
              </w:rPr>
              <w:t>.</w:t>
            </w:r>
          </w:p>
          <w:p w14:paraId="5200753A" w14:textId="77777777" w:rsidR="0097591E" w:rsidRPr="004B7EF5" w:rsidRDefault="0097591E" w:rsidP="0097591E">
            <w:pPr>
              <w:rPr>
                <w:kern w:val="2"/>
                <w:szCs w:val="24"/>
              </w:rPr>
            </w:pPr>
          </w:p>
          <w:p w14:paraId="1415BED9" w14:textId="597BA73D" w:rsidR="00914E04" w:rsidRPr="004B7EF5" w:rsidRDefault="0097591E" w:rsidP="007D3FF4">
            <w:pPr>
              <w:jc w:val="both"/>
              <w:rPr>
                <w:color w:val="4472C4"/>
                <w:kern w:val="2"/>
                <w:szCs w:val="24"/>
              </w:rPr>
            </w:pPr>
            <w:r w:rsidRPr="004B7EF5">
              <w:rPr>
                <w:color w:val="000000"/>
                <w:kern w:val="2"/>
                <w:szCs w:val="24"/>
              </w:rPr>
              <w:t xml:space="preserve">Šioje Sutartyje Pradinės Sutarties vertė yra lygi </w:t>
            </w:r>
            <w:r w:rsidRPr="004B7EF5">
              <w:rPr>
                <w:b/>
                <w:color w:val="000000"/>
                <w:kern w:val="2"/>
                <w:szCs w:val="24"/>
              </w:rPr>
              <w:t xml:space="preserve">maksimaliai pirkimui skirtai lėšų sumai be PVM </w:t>
            </w:r>
            <w:r w:rsidRPr="004B7EF5">
              <w:rPr>
                <w:color w:val="000000"/>
                <w:kern w:val="2"/>
                <w:szCs w:val="24"/>
              </w:rPr>
              <w:t xml:space="preserve">pirkimo dokumentuose ir Sutartyje nurodytų </w:t>
            </w:r>
            <w:r w:rsidRPr="004B7EF5">
              <w:rPr>
                <w:color w:val="000000"/>
                <w:szCs w:val="24"/>
              </w:rPr>
              <w:t xml:space="preserve">Paslaugų </w:t>
            </w:r>
            <w:r w:rsidRPr="004B7EF5">
              <w:rPr>
                <w:color w:val="000000"/>
                <w:kern w:val="2"/>
                <w:szCs w:val="24"/>
              </w:rPr>
              <w:t>įsigijimui Tiekėjo pasiūlyme nurodytais įkainiais be PVM.</w:t>
            </w:r>
            <w:r w:rsidRPr="004B7EF5">
              <w:rPr>
                <w:color w:val="2B579A"/>
                <w:kern w:val="2"/>
                <w:szCs w:val="24"/>
              </w:rPr>
              <w:t xml:space="preserve"> </w:t>
            </w:r>
            <w:r w:rsidRPr="004B7EF5">
              <w:rPr>
                <w:color w:val="000000"/>
                <w:kern w:val="2"/>
                <w:szCs w:val="24"/>
              </w:rPr>
              <w:t xml:space="preserve">Pirkėjas perka </w:t>
            </w:r>
            <w:r w:rsidRPr="004B7EF5">
              <w:rPr>
                <w:color w:val="000000"/>
                <w:szCs w:val="24"/>
              </w:rPr>
              <w:t>Paslaugas</w:t>
            </w:r>
            <w:r w:rsidRPr="004B7EF5">
              <w:rPr>
                <w:color w:val="000000"/>
                <w:kern w:val="2"/>
                <w:szCs w:val="24"/>
              </w:rPr>
              <w:t xml:space="preserve"> pagal poreikį Sutartyje arba jos priede Nr.</w:t>
            </w:r>
            <w:r w:rsidR="00A1400A" w:rsidRPr="004B7EF5">
              <w:rPr>
                <w:kern w:val="2"/>
                <w:szCs w:val="24"/>
              </w:rPr>
              <w:t xml:space="preserve"> 2</w:t>
            </w:r>
            <w:r w:rsidRPr="004B7EF5">
              <w:rPr>
                <w:kern w:val="2"/>
                <w:szCs w:val="24"/>
              </w:rPr>
              <w:t xml:space="preserve"> </w:t>
            </w:r>
            <w:r w:rsidR="00083439" w:rsidRPr="004B7EF5">
              <w:rPr>
                <w:kern w:val="2"/>
                <w:szCs w:val="24"/>
              </w:rPr>
              <w:t xml:space="preserve">„Pasiūlymas“ </w:t>
            </w:r>
            <w:r w:rsidRPr="004B7EF5">
              <w:rPr>
                <w:color w:val="000000"/>
                <w:kern w:val="2"/>
                <w:szCs w:val="24"/>
              </w:rPr>
              <w:t xml:space="preserve">nurodytais įkainiais, neviršijant Sutarties kainos. Sutartyje arba jos priede Nr. </w:t>
            </w:r>
            <w:r w:rsidR="00083439" w:rsidRPr="004B7EF5">
              <w:rPr>
                <w:kern w:val="2"/>
                <w:szCs w:val="24"/>
              </w:rPr>
              <w:t>2</w:t>
            </w:r>
            <w:r w:rsidRPr="004B7EF5">
              <w:rPr>
                <w:kern w:val="2"/>
                <w:szCs w:val="24"/>
              </w:rPr>
              <w:t xml:space="preserve"> </w:t>
            </w:r>
            <w:r w:rsidR="00083439" w:rsidRPr="004B7EF5">
              <w:rPr>
                <w:kern w:val="2"/>
                <w:szCs w:val="24"/>
              </w:rPr>
              <w:t xml:space="preserve">„Pasiūlymas“ </w:t>
            </w:r>
            <w:r w:rsidRPr="004B7EF5">
              <w:rPr>
                <w:color w:val="000000"/>
                <w:kern w:val="2"/>
                <w:szCs w:val="24"/>
              </w:rPr>
              <w:t xml:space="preserve">atskirose eilutėse nurodytas </w:t>
            </w:r>
            <w:r w:rsidRPr="004B7EF5">
              <w:rPr>
                <w:color w:val="000000"/>
                <w:szCs w:val="24"/>
              </w:rPr>
              <w:t>Paslaugų</w:t>
            </w:r>
            <w:r w:rsidRPr="004B7EF5">
              <w:rPr>
                <w:color w:val="000000"/>
                <w:kern w:val="2"/>
                <w:szCs w:val="24"/>
              </w:rPr>
              <w:t xml:space="preserve"> kiekis gali būti keičiamas (didėti ar mažėti).</w:t>
            </w:r>
          </w:p>
        </w:tc>
      </w:tr>
      <w:tr w:rsidR="0097591E" w14:paraId="267D47BF" w14:textId="77777777" w:rsidTr="4C92CE57">
        <w:trPr>
          <w:trHeight w:val="802"/>
        </w:trPr>
        <w:tc>
          <w:tcPr>
            <w:tcW w:w="4215" w:type="dxa"/>
            <w:gridSpan w:val="2"/>
          </w:tcPr>
          <w:p w14:paraId="53EBA4B1" w14:textId="3791AB0F" w:rsidR="0097591E" w:rsidRPr="009D06BD" w:rsidRDefault="0097591E" w:rsidP="0097591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320" w:type="dxa"/>
            <w:gridSpan w:val="2"/>
          </w:tcPr>
          <w:p w14:paraId="35A9E16C" w14:textId="781B4C9A" w:rsidR="0097591E" w:rsidRPr="004B7EF5" w:rsidRDefault="0097591E" w:rsidP="0097591E">
            <w:r w:rsidRPr="004B7EF5">
              <w:rPr>
                <w:kern w:val="2"/>
              </w:rPr>
              <w:t>Sutarties įkainiai bus perskaičiuojami</w:t>
            </w:r>
            <w:r w:rsidRPr="004B7EF5">
              <w:rPr>
                <w:kern w:val="2"/>
                <w:szCs w:val="24"/>
              </w:rPr>
              <w:t>:</w:t>
            </w:r>
          </w:p>
          <w:p w14:paraId="5139C732" w14:textId="77777777" w:rsidR="0097591E" w:rsidRPr="004B7EF5" w:rsidRDefault="0097591E" w:rsidP="0097591E">
            <w:pPr>
              <w:rPr>
                <w:kern w:val="2"/>
                <w:szCs w:val="24"/>
              </w:rPr>
            </w:pPr>
            <w:r w:rsidRPr="004B7EF5">
              <w:rPr>
                <w:kern w:val="2"/>
                <w:szCs w:val="24"/>
              </w:rPr>
              <w:t>5.3.1. dėl PVM tarifo pasikeitimo;</w:t>
            </w:r>
          </w:p>
          <w:p w14:paraId="662EA503" w14:textId="4A13CD42" w:rsidR="0097591E" w:rsidRPr="004B7EF5" w:rsidRDefault="0097591E" w:rsidP="0097591E">
            <w:pPr>
              <w:rPr>
                <w:kern w:val="2"/>
                <w:szCs w:val="24"/>
              </w:rPr>
            </w:pPr>
            <w:r w:rsidRPr="004B7EF5" w:rsidDel="0034380A">
              <w:rPr>
                <w:kern w:val="2"/>
                <w:szCs w:val="24"/>
              </w:rPr>
              <w:t>5.3.</w:t>
            </w:r>
            <w:r w:rsidRPr="004B7EF5">
              <w:rPr>
                <w:kern w:val="2"/>
                <w:szCs w:val="24"/>
              </w:rPr>
              <w:t>2. dėl kainų lygio pokyčio.</w:t>
            </w:r>
          </w:p>
        </w:tc>
      </w:tr>
      <w:tr w:rsidR="0097591E" w14:paraId="493E8FAB" w14:textId="77777777" w:rsidTr="4C92CE57">
        <w:trPr>
          <w:trHeight w:val="300"/>
        </w:trPr>
        <w:tc>
          <w:tcPr>
            <w:tcW w:w="4215" w:type="dxa"/>
            <w:gridSpan w:val="2"/>
          </w:tcPr>
          <w:p w14:paraId="2F363431" w14:textId="77777777" w:rsidR="0097591E" w:rsidRDefault="0097591E" w:rsidP="0097591E">
            <w:pPr>
              <w:rPr>
                <w:b/>
                <w:kern w:val="2"/>
                <w:szCs w:val="24"/>
              </w:rPr>
            </w:pPr>
            <w:r>
              <w:rPr>
                <w:b/>
                <w:kern w:val="2"/>
                <w:szCs w:val="24"/>
              </w:rPr>
              <w:t>5.3.1. Sutarties kainos / įkainių peržiūra dėl PVM tarifo pasikeitimo</w:t>
            </w:r>
          </w:p>
        </w:tc>
        <w:tc>
          <w:tcPr>
            <w:tcW w:w="5320" w:type="dxa"/>
            <w:gridSpan w:val="2"/>
          </w:tcPr>
          <w:p w14:paraId="4D7D126B" w14:textId="7B0224D2" w:rsidR="0097591E" w:rsidRDefault="0097591E" w:rsidP="0097591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97591E" w:rsidRDefault="0097591E" w:rsidP="0097591E">
            <w:pPr>
              <w:rPr>
                <w:kern w:val="2"/>
                <w:szCs w:val="24"/>
              </w:rPr>
            </w:pPr>
          </w:p>
          <w:p w14:paraId="20571E9F" w14:textId="1C4B909D" w:rsidR="0097591E" w:rsidRDefault="0097591E" w:rsidP="0097591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7591E" w14:paraId="664B1697" w14:textId="77777777" w:rsidTr="4C92CE57">
        <w:trPr>
          <w:trHeight w:val="300"/>
        </w:trPr>
        <w:tc>
          <w:tcPr>
            <w:tcW w:w="4215" w:type="dxa"/>
            <w:gridSpan w:val="2"/>
          </w:tcPr>
          <w:p w14:paraId="001A6369" w14:textId="622CF312" w:rsidR="0097591E" w:rsidRDefault="0097591E" w:rsidP="0097591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320" w:type="dxa"/>
            <w:gridSpan w:val="2"/>
          </w:tcPr>
          <w:p w14:paraId="0F646B7E" w14:textId="53EB31EE" w:rsidR="0097591E" w:rsidRDefault="0097591E" w:rsidP="0097591E">
            <w:pPr>
              <w:rPr>
                <w:kern w:val="2"/>
                <w:szCs w:val="24"/>
              </w:rPr>
            </w:pPr>
            <w:r>
              <w:rPr>
                <w:kern w:val="2"/>
                <w:szCs w:val="24"/>
              </w:rPr>
              <w:t>Netaikoma</w:t>
            </w:r>
          </w:p>
          <w:p w14:paraId="5772B308" w14:textId="1DC9D1E2" w:rsidR="0097591E" w:rsidRDefault="0097591E" w:rsidP="0097591E">
            <w:pPr>
              <w:rPr>
                <w:szCs w:val="24"/>
              </w:rPr>
            </w:pPr>
          </w:p>
        </w:tc>
      </w:tr>
      <w:tr w:rsidR="0097591E" w14:paraId="022882B0" w14:textId="77777777" w:rsidTr="4C92CE57">
        <w:trPr>
          <w:trHeight w:val="300"/>
        </w:trPr>
        <w:tc>
          <w:tcPr>
            <w:tcW w:w="4215" w:type="dxa"/>
            <w:gridSpan w:val="2"/>
          </w:tcPr>
          <w:p w14:paraId="6060A47B" w14:textId="7CE0D2FA" w:rsidR="0097591E" w:rsidRDefault="0097591E" w:rsidP="0097591E">
            <w:pPr>
              <w:rPr>
                <w:bCs/>
                <w:kern w:val="2"/>
                <w:szCs w:val="24"/>
              </w:rPr>
            </w:pPr>
            <w:r>
              <w:rPr>
                <w:b/>
                <w:kern w:val="2"/>
                <w:szCs w:val="24"/>
              </w:rPr>
              <w:t>5.3.3. Sutarties kainos / įkainių peržiūra dėl kainų lygio pokyčio</w:t>
            </w:r>
          </w:p>
          <w:p w14:paraId="7692EB0E" w14:textId="77777777" w:rsidR="0097591E" w:rsidRDefault="0097591E" w:rsidP="0097591E">
            <w:pPr>
              <w:rPr>
                <w:kern w:val="2"/>
                <w:szCs w:val="24"/>
              </w:rPr>
            </w:pPr>
          </w:p>
          <w:p w14:paraId="34D2BE09" w14:textId="53C902BC" w:rsidR="0097591E" w:rsidRDefault="0097591E" w:rsidP="0097591E">
            <w:pPr>
              <w:rPr>
                <w:b/>
                <w:kern w:val="2"/>
                <w:szCs w:val="24"/>
              </w:rPr>
            </w:pPr>
          </w:p>
        </w:tc>
        <w:tc>
          <w:tcPr>
            <w:tcW w:w="5320" w:type="dxa"/>
            <w:gridSpan w:val="2"/>
          </w:tcPr>
          <w:p w14:paraId="641B3480" w14:textId="2BE0387B" w:rsidR="0097591E" w:rsidRDefault="0097591E" w:rsidP="0097591E">
            <w:pPr>
              <w:jc w:val="both"/>
            </w:pPr>
            <w:r w:rsidRPr="4CF4F43E">
              <w:rPr>
                <w:color w:val="000000" w:themeColor="text1"/>
              </w:rPr>
              <w:t>5.3.3.1. Bet</w:t>
            </w:r>
            <w:r>
              <w:t xml:space="preserve"> kuri Sutarties Šalis Sutarties galiojimo metu turi teisę inicijuoti Sutarties įkainių peržiūrą (keitimą) ne anksčiau kaip po </w:t>
            </w:r>
            <w:r w:rsidR="001C0A0B">
              <w:t>6</w:t>
            </w:r>
            <w:r>
              <w:t xml:space="preserve"> mėn. nuo Sutarties įsigaliojimo dienos (jeigu peržiūra jau buvo atlikta – nuo Susitarimo dėl paskutinio perskaičiavimo pagal šį Specialiųjų sąlygų punktą įsigaliojimo dienos), jeigu Vartojimo prekių ir paslaugų kainų pokytis (k), apskaičiuotas kaip nustatyta</w:t>
            </w:r>
            <w:r w:rsidR="008C7998">
              <w:t xml:space="preserve"> </w:t>
            </w:r>
            <w:r>
              <w:t>5.3.3.6 punkte, viršija 8 procentus. Sutarties įkainių peržiūra atliekama ne rečiau kaip kas 12 (dvylika) mėnesių.</w:t>
            </w:r>
          </w:p>
          <w:p w14:paraId="02B9F6AF" w14:textId="39A98ACA" w:rsidR="0097591E" w:rsidRPr="002F11BD" w:rsidRDefault="0097591E" w:rsidP="0097591E">
            <w:pPr>
              <w:jc w:val="both"/>
              <w:rPr>
                <w:kern w:val="2"/>
                <w:szCs w:val="24"/>
                <w:shd w:val="clear" w:color="auto" w:fill="FFFFFF"/>
              </w:rPr>
            </w:pPr>
            <w:r>
              <w:rPr>
                <w:kern w:val="2"/>
                <w:szCs w:val="24"/>
              </w:rPr>
              <w:t>5.3.3.2. Sutarties</w:t>
            </w:r>
            <w:r w:rsidDel="004C35E7">
              <w:rPr>
                <w:kern w:val="2"/>
                <w:szCs w:val="24"/>
              </w:rPr>
              <w:t xml:space="preserve"> </w:t>
            </w:r>
            <w:r w:rsidRPr="002F11BD">
              <w:rPr>
                <w:kern w:val="2"/>
                <w:szCs w:val="24"/>
                <w:shd w:val="clear" w:color="auto" w:fill="FFFFFF"/>
              </w:rPr>
              <w:t>įkainiai</w:t>
            </w:r>
            <w:r>
              <w:rPr>
                <w:kern w:val="2"/>
                <w:szCs w:val="24"/>
                <w:shd w:val="clear" w:color="auto" w:fill="FFFFFF"/>
              </w:rPr>
              <w:t xml:space="preserve"> </w:t>
            </w:r>
            <w:r w:rsidRPr="002F11BD">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3339456E" w14:textId="15BA28F4" w:rsidR="0097591E" w:rsidRPr="002F11BD" w:rsidRDefault="0097591E" w:rsidP="0097591E">
            <w:pPr>
              <w:jc w:val="both"/>
              <w:rPr>
                <w:kern w:val="2"/>
                <w:szCs w:val="24"/>
                <w:shd w:val="clear" w:color="auto" w:fill="FFFFFF"/>
              </w:rPr>
            </w:pPr>
            <w:r w:rsidRPr="002F11BD">
              <w:rPr>
                <w:kern w:val="2"/>
                <w:szCs w:val="24"/>
              </w:rPr>
              <w:t xml:space="preserve">5.3.3.3. </w:t>
            </w:r>
            <w:r w:rsidRPr="002F11BD">
              <w:rPr>
                <w:kern w:val="2"/>
                <w:szCs w:val="24"/>
                <w:shd w:val="clear" w:color="auto" w:fill="FFFFFF"/>
              </w:rPr>
              <w:t>Jeigu P</w:t>
            </w:r>
            <w:r w:rsidRPr="002F11BD">
              <w:rPr>
                <w:szCs w:val="24"/>
              </w:rPr>
              <w:t>aslaugų teikimas</w:t>
            </w:r>
            <w:r w:rsidRPr="002F11BD">
              <w:rPr>
                <w:kern w:val="2"/>
                <w:szCs w:val="24"/>
                <w:shd w:val="clear" w:color="auto" w:fill="FFFFFF"/>
              </w:rPr>
              <w:t xml:space="preserve"> vėluoja dėl Tiekėjo kaltės, uždelstų suteikti P</w:t>
            </w:r>
            <w:r w:rsidRPr="002F11BD">
              <w:rPr>
                <w:szCs w:val="24"/>
              </w:rPr>
              <w:t>aslaugų</w:t>
            </w:r>
            <w:r w:rsidRPr="002F11BD">
              <w:rPr>
                <w:kern w:val="2"/>
                <w:szCs w:val="24"/>
                <w:shd w:val="clear" w:color="auto" w:fill="FFFFFF"/>
              </w:rPr>
              <w:t xml:space="preserve"> įkainiai nėra perskaičiuojami dėl kainų lygio kilimo (gali būti mažinami, tačiau negali būti didinami).</w:t>
            </w:r>
          </w:p>
          <w:p w14:paraId="37296D19" w14:textId="24417FE3" w:rsidR="0097591E" w:rsidRDefault="0097591E" w:rsidP="0097591E">
            <w:pPr>
              <w:jc w:val="both"/>
              <w:rPr>
                <w:color w:val="000000"/>
                <w:kern w:val="2"/>
                <w:szCs w:val="24"/>
                <w:shd w:val="clear" w:color="auto" w:fill="FFFFFF"/>
              </w:rPr>
            </w:pPr>
            <w:r w:rsidRPr="002F11BD">
              <w:rPr>
                <w:kern w:val="2"/>
                <w:szCs w:val="24"/>
              </w:rPr>
              <w:t xml:space="preserve">5.3.3.4. Atlikdamos Sutarties įkainių peržiūrą </w:t>
            </w:r>
            <w:r w:rsidRPr="002F11B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4B2449" w14:textId="30C346A5" w:rsidR="0097591E" w:rsidRPr="002F11BD" w:rsidRDefault="0097591E" w:rsidP="0097591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F11BD">
              <w:rPr>
                <w:kern w:val="2"/>
                <w:szCs w:val="24"/>
                <w:shd w:val="clear" w:color="auto" w:fill="FFFFFF"/>
              </w:rPr>
              <w:t>Sutarties įkainius, perskaičiuotą Pradinės Sutarties vertę.</w:t>
            </w:r>
          </w:p>
          <w:p w14:paraId="1CBBD3F2" w14:textId="140AB446" w:rsidR="0097591E" w:rsidRPr="002F11BD" w:rsidRDefault="0097591E" w:rsidP="0097591E">
            <w:pPr>
              <w:jc w:val="both"/>
            </w:pPr>
            <w:r w:rsidRPr="002F11BD">
              <w:rPr>
                <w:kern w:val="2"/>
                <w:shd w:val="clear" w:color="auto" w:fill="FFFFFF"/>
              </w:rPr>
              <w:t>5.3.3.6. Nauji Sutarties įkainiai apskaičiuojami pagal žemiau pateiktą formulę:</w:t>
            </w:r>
          </w:p>
          <w:p w14:paraId="6CBEB311" w14:textId="77777777" w:rsidR="0097591E" w:rsidRPr="002F11BD" w:rsidRDefault="0097591E" w:rsidP="0097591E">
            <w:pPr>
              <w:rPr>
                <w:szCs w:val="24"/>
              </w:rPr>
            </w:pPr>
          </w:p>
          <w:p w14:paraId="6AE8904E" w14:textId="7714FD99" w:rsidR="0097591E" w:rsidRDefault="00E21087" w:rsidP="0097591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591E">
              <w:rPr>
                <w:kern w:val="2"/>
                <w:szCs w:val="24"/>
              </w:rPr>
              <w:t xml:space="preserve">, kur a </w:t>
            </w:r>
            <w:r w:rsidR="0097591E" w:rsidRPr="002F11BD">
              <w:rPr>
                <w:kern w:val="2"/>
                <w:szCs w:val="24"/>
              </w:rPr>
              <w:t xml:space="preserve">įkainis </w:t>
            </w:r>
            <w:r w:rsidR="0097591E">
              <w:rPr>
                <w:kern w:val="2"/>
                <w:szCs w:val="24"/>
              </w:rPr>
              <w:t>(Eur be PVM) (jei peržiūra jau buvo atlikta, tai po paskutinio perskaičiavimo)</w:t>
            </w:r>
          </w:p>
          <w:p w14:paraId="76F4E75C" w14:textId="278FE030" w:rsidR="0097591E" w:rsidRDefault="0097591E" w:rsidP="0097591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2F11BD">
              <w:rPr>
                <w:kern w:val="2"/>
                <w:szCs w:val="24"/>
              </w:rPr>
              <w:t xml:space="preserve">įkainis </w:t>
            </w:r>
            <w:r>
              <w:rPr>
                <w:kern w:val="2"/>
                <w:szCs w:val="24"/>
              </w:rPr>
              <w:t>(Eur be PVM)</w:t>
            </w:r>
          </w:p>
          <w:p w14:paraId="2C5CAB56" w14:textId="60E24C6B" w:rsidR="0097591E" w:rsidRDefault="0097591E" w:rsidP="0097591E">
            <w:pPr>
              <w:jc w:val="both"/>
              <w:textAlignment w:val="baseline"/>
            </w:pPr>
            <w:r w:rsidRPr="345FCA7F">
              <w:rPr>
                <w:kern w:val="2"/>
              </w:rPr>
              <w:t>k – pagal vartotojų kainų indeksą</w:t>
            </w:r>
            <w:r>
              <w:t xml:space="preserve"> </w:t>
            </w:r>
            <w:sdt>
              <w:sdtPr>
                <w:rPr>
                  <w:szCs w:val="24"/>
                </w:rPr>
                <w:id w:val="1919208271"/>
                <w:placeholder>
                  <w:docPart w:val="8AA654EE75F04C4F8F70B2409B56BED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127 NIEKUR KITUR NEPRISKIRTOS PASLAUGOS</w:t>
                </w:r>
              </w:sdtContent>
            </w:sdt>
            <w:r w:rsidRPr="002F11BD">
              <w:t xml:space="preserve"> </w:t>
            </w:r>
            <w:r w:rsidRPr="345FCA7F">
              <w:rPr>
                <w:kern w:val="2"/>
              </w:rPr>
              <w:t>apskaičiuotas Vartojimo prekių ir paslaugų kainų pokytis (padidėjimas arba sumažėjimas) (%). „k“ reikšmė skaičiuojama pagal formulę</w:t>
            </w:r>
            <w:r>
              <w:rPr>
                <w:kern w:val="2"/>
                <w:szCs w:val="24"/>
              </w:rPr>
              <w:t>:</w:t>
            </w:r>
          </w:p>
          <w:p w14:paraId="7A25BFE8" w14:textId="77777777" w:rsidR="0097591E" w:rsidRDefault="0097591E" w:rsidP="0097591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8FD7BD6" w:rsidR="0097591E" w:rsidRDefault="0097591E" w:rsidP="0097591E">
            <w:pPr>
              <w:jc w:val="both"/>
              <w:textAlignment w:val="baseline"/>
            </w:pPr>
            <w:r>
              <w:rPr>
                <w:kern w:val="2"/>
              </w:rPr>
              <w:t>Ind</w:t>
            </w:r>
            <w:r>
              <w:rPr>
                <w:kern w:val="2"/>
                <w:vertAlign w:val="subscript"/>
              </w:rPr>
              <w:t>naujausias</w:t>
            </w:r>
            <w:r>
              <w:rPr>
                <w:kern w:val="2"/>
              </w:rPr>
              <w:t xml:space="preserve"> – kreipimosi dėl </w:t>
            </w:r>
            <w:r w:rsidRPr="002F11BD">
              <w:rPr>
                <w:kern w:val="2"/>
              </w:rPr>
              <w:t xml:space="preserve">įkainių </w:t>
            </w:r>
            <w:r>
              <w:rPr>
                <w:kern w:val="2"/>
              </w:rPr>
              <w:t xml:space="preserve">peržiūros išsiuntimo kitai Šaliai dieną paskelbtas naujausias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w:t>
            </w:r>
          </w:p>
          <w:p w14:paraId="5649539F" w14:textId="0AAE8F6A" w:rsidR="0097591E" w:rsidRDefault="0097591E" w:rsidP="0097591E">
            <w:pPr>
              <w:jc w:val="both"/>
            </w:pPr>
            <w:r>
              <w:rPr>
                <w:kern w:val="2"/>
              </w:rPr>
              <w:t>Ind</w:t>
            </w:r>
            <w:r>
              <w:rPr>
                <w:kern w:val="2"/>
                <w:vertAlign w:val="subscript"/>
              </w:rPr>
              <w:t>pradžia</w:t>
            </w:r>
            <w:r>
              <w:rPr>
                <w:kern w:val="2"/>
              </w:rPr>
              <w:t xml:space="preserve"> – laikotarpio pradžios datos (mėnesio)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 Pirmojo perskaičiavimo atveju laikotarpio pradžia (mėnuo) yra</w:t>
            </w:r>
            <w:r>
              <w:t xml:space="preserve"> </w:t>
            </w:r>
            <w:r w:rsidRPr="002F11BD">
              <w:t>Sutarties įsigaliojimo dienos mėnuo</w:t>
            </w:r>
            <w:r w:rsidRPr="002F11BD">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77777777" w:rsidR="0097591E" w:rsidRPr="002F11BD" w:rsidRDefault="0097591E" w:rsidP="0097591E">
            <w:pPr>
              <w:jc w:val="both"/>
              <w:rPr>
                <w:kern w:val="2"/>
                <w:szCs w:val="24"/>
                <w:shd w:val="clear" w:color="auto" w:fill="FFFFFF"/>
              </w:rPr>
            </w:pPr>
            <w:r w:rsidRPr="002F11BD">
              <w:rPr>
                <w:kern w:val="2"/>
                <w:szCs w:val="24"/>
              </w:rPr>
              <w:t xml:space="preserve">5.3.3.7. </w:t>
            </w:r>
            <w:r w:rsidRPr="002F11BD">
              <w:rPr>
                <w:kern w:val="2"/>
                <w:szCs w:val="24"/>
                <w:shd w:val="clear" w:color="auto" w:fill="FFFFFF"/>
              </w:rPr>
              <w:t xml:space="preserve">Skaičiavimams indeksų reikšmės imamos </w:t>
            </w:r>
            <w:r w:rsidRPr="002F11BD">
              <w:rPr>
                <w:b/>
                <w:kern w:val="2"/>
                <w:szCs w:val="24"/>
                <w:shd w:val="clear" w:color="auto" w:fill="FFFFFF"/>
              </w:rPr>
              <w:t>keturių</w:t>
            </w:r>
            <w:r w:rsidRPr="002F11BD">
              <w:rPr>
                <w:kern w:val="2"/>
                <w:szCs w:val="24"/>
                <w:shd w:val="clear" w:color="auto" w:fill="FFFFFF"/>
              </w:rPr>
              <w:t xml:space="preserve"> skaitmenų po kablelio tikslumu. Apskaičiuotas pokytis (k) tolimesniems skaičiavimams naudojamas suapvalinus iki </w:t>
            </w:r>
            <w:r w:rsidRPr="002F11BD">
              <w:rPr>
                <w:b/>
                <w:kern w:val="2"/>
                <w:szCs w:val="24"/>
                <w:shd w:val="clear" w:color="auto" w:fill="FFFFFF"/>
              </w:rPr>
              <w:t>vieno</w:t>
            </w:r>
            <w:r w:rsidRPr="002F11BD">
              <w:rPr>
                <w:kern w:val="2"/>
                <w:szCs w:val="24"/>
                <w:shd w:val="clear" w:color="auto" w:fill="FFFFFF"/>
              </w:rPr>
              <w:t xml:space="preserve"> (Valstybės duomenų agentūra pokyčius skelbia apvalindama iki vieno skaitmens po kablelio)</w:t>
            </w:r>
            <w:r>
              <w:rPr>
                <w:kern w:val="2"/>
                <w:szCs w:val="24"/>
                <w:shd w:val="clear" w:color="auto" w:fill="FFFFFF"/>
              </w:rPr>
              <w:t xml:space="preserve"> </w:t>
            </w:r>
            <w:r w:rsidRPr="002F11BD">
              <w:rPr>
                <w:kern w:val="2"/>
                <w:szCs w:val="24"/>
                <w:shd w:val="clear" w:color="auto" w:fill="FFFFFF"/>
              </w:rPr>
              <w:t>skaitmens po kablelio, o apskaičiuotas įkainis „a</w:t>
            </w:r>
            <w:r w:rsidRPr="002F11BD">
              <w:rPr>
                <w:kern w:val="2"/>
                <w:szCs w:val="24"/>
                <w:shd w:val="clear" w:color="auto" w:fill="FFFFFF"/>
                <w:vertAlign w:val="subscript"/>
              </w:rPr>
              <w:t>1</w:t>
            </w:r>
            <w:r w:rsidRPr="002F11BD">
              <w:rPr>
                <w:kern w:val="2"/>
                <w:szCs w:val="24"/>
                <w:shd w:val="clear" w:color="auto" w:fill="FFFFFF"/>
              </w:rPr>
              <w:t xml:space="preserve">“ suapvalinamas iki </w:t>
            </w:r>
            <w:r w:rsidRPr="002F11BD">
              <w:rPr>
                <w:b/>
                <w:kern w:val="2"/>
                <w:szCs w:val="24"/>
                <w:shd w:val="clear" w:color="auto" w:fill="FFFFFF"/>
              </w:rPr>
              <w:t>dviejų</w:t>
            </w:r>
            <w:r w:rsidRPr="002F11BD">
              <w:rPr>
                <w:kern w:val="2"/>
                <w:szCs w:val="24"/>
                <w:shd w:val="clear" w:color="auto" w:fill="FFFFFF"/>
              </w:rPr>
              <w:t xml:space="preserve"> (įrašyti tiek skaitmenų, kiek įkainiams nurodyti naudojama sudarytoje sutartyje)</w:t>
            </w:r>
            <w:r>
              <w:rPr>
                <w:kern w:val="2"/>
                <w:szCs w:val="24"/>
                <w:shd w:val="clear" w:color="auto" w:fill="FFFFFF"/>
              </w:rPr>
              <w:t xml:space="preserve"> </w:t>
            </w:r>
            <w:r w:rsidRPr="002F11BD">
              <w:rPr>
                <w:kern w:val="2"/>
                <w:szCs w:val="24"/>
                <w:shd w:val="clear" w:color="auto" w:fill="FFFFFF"/>
              </w:rPr>
              <w:t>skaitmenų po kablelio.</w:t>
            </w:r>
          </w:p>
          <w:p w14:paraId="3A39EFE2" w14:textId="6F32C18E" w:rsidR="0097591E" w:rsidRDefault="0097591E" w:rsidP="0097591E">
            <w:pPr>
              <w:jc w:val="both"/>
              <w:rPr>
                <w:color w:val="000000"/>
                <w:kern w:val="2"/>
                <w:szCs w:val="24"/>
                <w:shd w:val="clear" w:color="auto" w:fill="FFFFFF"/>
              </w:rPr>
            </w:pPr>
            <w:r w:rsidRPr="002F11BD">
              <w:rPr>
                <w:kern w:val="2"/>
                <w:szCs w:val="24"/>
                <w:shd w:val="clear" w:color="auto" w:fill="FFFFFF"/>
              </w:rPr>
              <w:t>5.3.3.8. Šalis, siekianti Sutarties</w:t>
            </w:r>
            <w:r w:rsidRPr="002F11BD" w:rsidDel="00AD2FD8">
              <w:rPr>
                <w:kern w:val="2"/>
                <w:szCs w:val="24"/>
                <w:shd w:val="clear" w:color="auto" w:fill="FFFFFF"/>
              </w:rPr>
              <w:t xml:space="preserve"> </w:t>
            </w:r>
            <w:r w:rsidRPr="002F11BD">
              <w:rPr>
                <w:kern w:val="2"/>
                <w:szCs w:val="24"/>
                <w:shd w:val="clear" w:color="auto" w:fill="FFFFFF"/>
              </w:rPr>
              <w:t>įkainių peržiūros, privalo raštu kreiptis į kitą Šalį ir prašyme pateikti visą reikalingą informaciją: Sutarties pavadinimą</w:t>
            </w:r>
            <w:r>
              <w:rPr>
                <w:color w:val="000000"/>
                <w:kern w:val="2"/>
                <w:szCs w:val="24"/>
                <w:shd w:val="clear" w:color="auto" w:fill="FFFFFF"/>
              </w:rPr>
              <w:t xml:space="preserve">,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D6A233D" w:rsidR="0097591E" w:rsidRDefault="0097591E" w:rsidP="0097591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14 darbo dienų nuo Šalies pateikto tinkamo prašymo perskaičiuoti </w:t>
            </w:r>
            <w:r w:rsidRPr="00CF1044">
              <w:rPr>
                <w:kern w:val="2"/>
                <w:szCs w:val="24"/>
                <w:shd w:val="clear" w:color="auto" w:fill="FFFFFF"/>
              </w:rPr>
              <w:t>S</w:t>
            </w:r>
            <w:r>
              <w:rPr>
                <w:kern w:val="2"/>
                <w:szCs w:val="24"/>
              </w:rPr>
              <w:t xml:space="preserve">utarties </w:t>
            </w:r>
            <w:r w:rsidRPr="00CF1044">
              <w:rPr>
                <w:kern w:val="2"/>
                <w:szCs w:val="24"/>
                <w:shd w:val="clear" w:color="auto" w:fill="FFFFFF"/>
              </w:rPr>
              <w:t>įkainius</w:t>
            </w:r>
            <w:r>
              <w:rPr>
                <w:kern w:val="2"/>
                <w:szCs w:val="24"/>
                <w:shd w:val="clear" w:color="auto" w:fill="FFFFFF"/>
              </w:rPr>
              <w:t xml:space="preserve"> </w:t>
            </w:r>
            <w:r w:rsidRPr="00CF1044">
              <w:rPr>
                <w:kern w:val="2"/>
                <w:szCs w:val="24"/>
                <w:shd w:val="clear" w:color="auto" w:fill="FFFFFF"/>
              </w:rPr>
              <w:t xml:space="preserve">gavimo </w:t>
            </w:r>
            <w:r>
              <w:rPr>
                <w:color w:val="000000"/>
                <w:kern w:val="2"/>
                <w:szCs w:val="24"/>
                <w:shd w:val="clear" w:color="auto" w:fill="FFFFFF"/>
              </w:rPr>
              <w:t>dienos.</w:t>
            </w:r>
          </w:p>
          <w:p w14:paraId="38752C12" w14:textId="4F4A6733" w:rsidR="0097591E" w:rsidRDefault="0097591E" w:rsidP="0097591E">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591E" w14:paraId="6D143C7C" w14:textId="77777777" w:rsidTr="4C92CE57">
        <w:trPr>
          <w:trHeight w:val="300"/>
        </w:trPr>
        <w:tc>
          <w:tcPr>
            <w:tcW w:w="4215" w:type="dxa"/>
            <w:gridSpan w:val="2"/>
          </w:tcPr>
          <w:p w14:paraId="672A4CBD" w14:textId="77777777" w:rsidR="0097591E" w:rsidRDefault="0097591E" w:rsidP="0097591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320" w:type="dxa"/>
            <w:gridSpan w:val="2"/>
          </w:tcPr>
          <w:p w14:paraId="61574C3A" w14:textId="42BF3844" w:rsidR="0097591E" w:rsidRPr="006662C4" w:rsidRDefault="0097591E" w:rsidP="0097591E">
            <w:pPr>
              <w:rPr>
                <w:kern w:val="2"/>
                <w:szCs w:val="24"/>
              </w:rPr>
            </w:pPr>
            <w:r>
              <w:rPr>
                <w:kern w:val="2"/>
                <w:szCs w:val="24"/>
              </w:rPr>
              <w:t>Netaikoma</w:t>
            </w:r>
          </w:p>
        </w:tc>
      </w:tr>
      <w:tr w:rsidR="0097591E" w14:paraId="22049506" w14:textId="77777777" w:rsidTr="4C92CE57">
        <w:trPr>
          <w:trHeight w:val="300"/>
        </w:trPr>
        <w:tc>
          <w:tcPr>
            <w:tcW w:w="4215" w:type="dxa"/>
            <w:gridSpan w:val="2"/>
          </w:tcPr>
          <w:p w14:paraId="3C616512" w14:textId="290479F6" w:rsidR="0097591E" w:rsidRDefault="0097591E" w:rsidP="0097591E">
            <w:pPr>
              <w:rPr>
                <w:b/>
                <w:bCs/>
                <w:kern w:val="2"/>
              </w:rPr>
            </w:pPr>
            <w:r w:rsidRPr="345FCA7F">
              <w:rPr>
                <w:b/>
                <w:bCs/>
                <w:kern w:val="2"/>
              </w:rPr>
              <w:t xml:space="preserve">5.4. Sutarties kainos / įkainių apskaičiavimas taikant </w:t>
            </w:r>
            <w:r w:rsidRPr="345FCA7F">
              <w:rPr>
                <w:b/>
                <w:bCs/>
                <w:kern w:val="2"/>
                <w:u w:val="single"/>
              </w:rPr>
              <w:t>kiekio (apimties)</w:t>
            </w:r>
            <w:r w:rsidRPr="345FCA7F">
              <w:rPr>
                <w:b/>
                <w:bCs/>
                <w:kern w:val="2"/>
              </w:rPr>
              <w:t xml:space="preserve"> keitimo taisykles</w:t>
            </w:r>
          </w:p>
        </w:tc>
        <w:tc>
          <w:tcPr>
            <w:tcW w:w="5320" w:type="dxa"/>
            <w:gridSpan w:val="2"/>
          </w:tcPr>
          <w:p w14:paraId="327A89C8" w14:textId="56B526E9" w:rsidR="0097591E" w:rsidRPr="006662C4" w:rsidRDefault="0097591E" w:rsidP="0097591E">
            <w:pPr>
              <w:rPr>
                <w:kern w:val="2"/>
                <w:szCs w:val="24"/>
              </w:rPr>
            </w:pPr>
            <w:r w:rsidDel="005A54F8">
              <w:rPr>
                <w:kern w:val="2"/>
                <w:szCs w:val="24"/>
              </w:rPr>
              <w:t>Netaikoma</w:t>
            </w:r>
          </w:p>
        </w:tc>
      </w:tr>
      <w:tr w:rsidR="0097591E" w14:paraId="64F75697" w14:textId="77777777" w:rsidTr="4C92CE57">
        <w:trPr>
          <w:trHeight w:val="300"/>
        </w:trPr>
        <w:tc>
          <w:tcPr>
            <w:tcW w:w="4215" w:type="dxa"/>
            <w:gridSpan w:val="2"/>
          </w:tcPr>
          <w:p w14:paraId="24D5D914" w14:textId="77777777" w:rsidR="0097591E" w:rsidRDefault="0097591E" w:rsidP="0097591E">
            <w:pPr>
              <w:rPr>
                <w:b/>
                <w:kern w:val="2"/>
                <w:szCs w:val="24"/>
              </w:rPr>
            </w:pPr>
            <w:r>
              <w:rPr>
                <w:b/>
                <w:kern w:val="2"/>
                <w:szCs w:val="24"/>
              </w:rPr>
              <w:t>5.5. Atsiskaitymo su Tiekėju terminas ir tvarka</w:t>
            </w:r>
          </w:p>
        </w:tc>
        <w:tc>
          <w:tcPr>
            <w:tcW w:w="5320" w:type="dxa"/>
            <w:gridSpan w:val="2"/>
          </w:tcPr>
          <w:p w14:paraId="3AF59C33" w14:textId="5EDB2C05" w:rsidR="0097591E" w:rsidRDefault="0097591E" w:rsidP="004F16A0">
            <w:pPr>
              <w:jc w:val="both"/>
              <w:rPr>
                <w:kern w:val="2"/>
                <w:szCs w:val="24"/>
              </w:rPr>
            </w:pPr>
            <w:r>
              <w:rPr>
                <w:kern w:val="2"/>
                <w:szCs w:val="24"/>
              </w:rPr>
              <w:t>Pirkėjas atsiskaito su Tiekėju ne vėliau kaip per 30 kalendorinių dienų nuo Sąskaitos gavimo dienos.</w:t>
            </w:r>
          </w:p>
          <w:p w14:paraId="4E061FB1" w14:textId="77777777" w:rsidR="00914E04" w:rsidRDefault="00914E04" w:rsidP="004F16A0">
            <w:pPr>
              <w:jc w:val="both"/>
              <w:rPr>
                <w:color w:val="000000"/>
                <w:kern w:val="2"/>
                <w:szCs w:val="24"/>
                <w:shd w:val="clear" w:color="auto" w:fill="FFFFFF"/>
              </w:rPr>
            </w:pPr>
          </w:p>
          <w:p w14:paraId="2E393D74" w14:textId="2CF8874B" w:rsidR="00FD3A79" w:rsidRDefault="00FD3A79" w:rsidP="004F16A0">
            <w:pPr>
              <w:jc w:val="both"/>
              <w:rPr>
                <w:color w:val="4472C4"/>
                <w:kern w:val="2"/>
                <w:szCs w:val="24"/>
                <w:shd w:val="clear" w:color="auto" w:fill="FFFFFF"/>
              </w:rPr>
            </w:pPr>
            <w:r>
              <w:rPr>
                <w:color w:val="000000"/>
                <w:kern w:val="2"/>
                <w:szCs w:val="24"/>
                <w:shd w:val="clear" w:color="auto" w:fill="FFFFFF"/>
              </w:rPr>
              <w:t xml:space="preserve">Apmokėjimo </w:t>
            </w:r>
            <w:r w:rsidRPr="002648F2">
              <w:rPr>
                <w:kern w:val="2"/>
                <w:szCs w:val="24"/>
                <w:shd w:val="clear" w:color="auto" w:fill="FFFFFF"/>
              </w:rPr>
              <w:t>sąlygos</w:t>
            </w:r>
            <w:r w:rsidR="004F16A0">
              <w:rPr>
                <w:kern w:val="2"/>
                <w:szCs w:val="24"/>
                <w:shd w:val="clear" w:color="auto" w:fill="FFFFFF"/>
              </w:rPr>
              <w:t>:</w:t>
            </w:r>
            <w:r w:rsidRPr="002648F2">
              <w:rPr>
                <w:kern w:val="2"/>
                <w:szCs w:val="24"/>
                <w:shd w:val="clear" w:color="auto" w:fill="FFFFFF"/>
              </w:rPr>
              <w:t xml:space="preserve"> </w:t>
            </w:r>
            <w:r w:rsidRPr="002648F2">
              <w:rPr>
                <w:kern w:val="2"/>
                <w:shd w:val="clear" w:color="auto" w:fill="FFFFFF"/>
              </w:rPr>
              <w:t xml:space="preserve">už įvykdytus </w:t>
            </w:r>
            <w:r w:rsidRPr="002648F2">
              <w:t>Užsakymus mokama kartą per mėnesį</w:t>
            </w:r>
            <w:r w:rsidR="00DE187B" w:rsidRPr="002648F2">
              <w:t xml:space="preserve"> už faktiškai atliktus mokymus</w:t>
            </w:r>
            <w:r w:rsidR="002648F2" w:rsidRPr="002648F2">
              <w:t xml:space="preserve"> (už faktiškai įvykusias pamokas).</w:t>
            </w:r>
          </w:p>
        </w:tc>
      </w:tr>
      <w:tr w:rsidR="0097591E" w14:paraId="65C41120" w14:textId="77777777" w:rsidTr="4C92CE57">
        <w:trPr>
          <w:trHeight w:val="300"/>
        </w:trPr>
        <w:tc>
          <w:tcPr>
            <w:tcW w:w="4215" w:type="dxa"/>
            <w:gridSpan w:val="2"/>
          </w:tcPr>
          <w:p w14:paraId="7FC1DBAF" w14:textId="7C3CF058" w:rsidR="0097591E" w:rsidRDefault="0097591E" w:rsidP="0097591E">
            <w:pPr>
              <w:rPr>
                <w:b/>
                <w:kern w:val="2"/>
                <w:szCs w:val="24"/>
              </w:rPr>
            </w:pPr>
            <w:r>
              <w:rPr>
                <w:b/>
                <w:kern w:val="2"/>
                <w:szCs w:val="24"/>
              </w:rPr>
              <w:t>5.6. Avansas</w:t>
            </w:r>
          </w:p>
        </w:tc>
        <w:tc>
          <w:tcPr>
            <w:tcW w:w="5320" w:type="dxa"/>
            <w:gridSpan w:val="2"/>
          </w:tcPr>
          <w:p w14:paraId="382B074E" w14:textId="24E772F3" w:rsidR="0097591E" w:rsidRPr="006662C4" w:rsidRDefault="0097591E" w:rsidP="0097591E">
            <w:pPr>
              <w:rPr>
                <w:kern w:val="2"/>
                <w:szCs w:val="24"/>
              </w:rPr>
            </w:pPr>
            <w:r>
              <w:rPr>
                <w:kern w:val="2"/>
                <w:szCs w:val="24"/>
              </w:rPr>
              <w:t>Netaikoma</w:t>
            </w:r>
          </w:p>
        </w:tc>
      </w:tr>
      <w:tr w:rsidR="0097591E" w14:paraId="19884362" w14:textId="77777777" w:rsidTr="4C92CE57">
        <w:trPr>
          <w:trHeight w:val="300"/>
        </w:trPr>
        <w:tc>
          <w:tcPr>
            <w:tcW w:w="4215" w:type="dxa"/>
            <w:gridSpan w:val="2"/>
          </w:tcPr>
          <w:p w14:paraId="2DD1F801" w14:textId="646FE729" w:rsidR="0097591E" w:rsidRDefault="0097591E" w:rsidP="0097591E">
            <w:pPr>
              <w:rPr>
                <w:b/>
                <w:kern w:val="2"/>
                <w:szCs w:val="24"/>
              </w:rPr>
            </w:pPr>
            <w:r>
              <w:rPr>
                <w:b/>
                <w:kern w:val="2"/>
                <w:szCs w:val="24"/>
              </w:rPr>
              <w:t>5.7. Avanso užtikrinimas</w:t>
            </w:r>
          </w:p>
        </w:tc>
        <w:tc>
          <w:tcPr>
            <w:tcW w:w="5320" w:type="dxa"/>
            <w:gridSpan w:val="2"/>
          </w:tcPr>
          <w:p w14:paraId="3258F3A8" w14:textId="11F70DD8" w:rsidR="0097591E" w:rsidRDefault="0097591E" w:rsidP="0097591E">
            <w:pPr>
              <w:rPr>
                <w:kern w:val="2"/>
                <w:szCs w:val="24"/>
              </w:rPr>
            </w:pPr>
            <w:r>
              <w:rPr>
                <w:kern w:val="2"/>
                <w:szCs w:val="24"/>
              </w:rPr>
              <w:t>Netaikoma</w:t>
            </w:r>
          </w:p>
        </w:tc>
      </w:tr>
      <w:tr w:rsidR="0097591E" w14:paraId="29366B46" w14:textId="77777777" w:rsidTr="4C92CE57">
        <w:trPr>
          <w:trHeight w:val="300"/>
        </w:trPr>
        <w:tc>
          <w:tcPr>
            <w:tcW w:w="9535" w:type="dxa"/>
            <w:gridSpan w:val="4"/>
          </w:tcPr>
          <w:p w14:paraId="1B8DC7CB" w14:textId="77777777" w:rsidR="0097591E" w:rsidRDefault="0097591E" w:rsidP="0097591E">
            <w:pPr>
              <w:jc w:val="center"/>
              <w:rPr>
                <w:b/>
                <w:kern w:val="2"/>
                <w:szCs w:val="24"/>
              </w:rPr>
            </w:pPr>
            <w:r>
              <w:rPr>
                <w:b/>
                <w:kern w:val="2"/>
                <w:szCs w:val="24"/>
              </w:rPr>
              <w:t>6. PASLAUGŲ KOKYBĖ IR GARANTINIAI ĮSIPAREIGOJIMAI</w:t>
            </w:r>
          </w:p>
        </w:tc>
      </w:tr>
      <w:tr w:rsidR="0097591E" w14:paraId="3D56CB1B" w14:textId="77777777" w:rsidTr="4C92CE57">
        <w:trPr>
          <w:trHeight w:val="300"/>
        </w:trPr>
        <w:tc>
          <w:tcPr>
            <w:tcW w:w="4215" w:type="dxa"/>
            <w:gridSpan w:val="2"/>
          </w:tcPr>
          <w:p w14:paraId="27BE1C92" w14:textId="0DC47AF5" w:rsidR="0097591E" w:rsidRDefault="0097591E" w:rsidP="0097591E">
            <w:pPr>
              <w:rPr>
                <w:b/>
                <w:kern w:val="2"/>
                <w:szCs w:val="24"/>
              </w:rPr>
            </w:pPr>
            <w:r>
              <w:rPr>
                <w:b/>
                <w:kern w:val="2"/>
                <w:szCs w:val="24"/>
              </w:rPr>
              <w:t>6.1. Garantinis terminas</w:t>
            </w:r>
          </w:p>
        </w:tc>
        <w:tc>
          <w:tcPr>
            <w:tcW w:w="5320" w:type="dxa"/>
            <w:gridSpan w:val="2"/>
          </w:tcPr>
          <w:p w14:paraId="606FD54D" w14:textId="731DBC19" w:rsidR="00161FEE" w:rsidRPr="006662C4" w:rsidRDefault="003361E4" w:rsidP="00784788">
            <w:pPr>
              <w:rPr>
                <w:kern w:val="2"/>
                <w:szCs w:val="24"/>
              </w:rPr>
            </w:pPr>
            <w:r>
              <w:rPr>
                <w:b/>
                <w:bCs/>
              </w:rPr>
              <w:t>Netaikoma</w:t>
            </w:r>
          </w:p>
        </w:tc>
      </w:tr>
      <w:tr w:rsidR="007625F0" w14:paraId="1619DC5D" w14:textId="77777777" w:rsidTr="4C92CE57">
        <w:trPr>
          <w:trHeight w:val="300"/>
        </w:trPr>
        <w:tc>
          <w:tcPr>
            <w:tcW w:w="4215" w:type="dxa"/>
            <w:gridSpan w:val="2"/>
          </w:tcPr>
          <w:p w14:paraId="45BAA65F" w14:textId="5ED03B61" w:rsidR="007625F0" w:rsidRDefault="007625F0" w:rsidP="007625F0">
            <w:pPr>
              <w:rPr>
                <w:b/>
                <w:kern w:val="2"/>
                <w:szCs w:val="24"/>
              </w:rPr>
            </w:pPr>
            <w:r>
              <w:rPr>
                <w:b/>
                <w:szCs w:val="24"/>
              </w:rPr>
              <w:t>6.2. Terminas Paslaugų trūkumams pašalinti</w:t>
            </w:r>
          </w:p>
        </w:tc>
        <w:tc>
          <w:tcPr>
            <w:tcW w:w="5320" w:type="dxa"/>
            <w:gridSpan w:val="2"/>
          </w:tcPr>
          <w:p w14:paraId="4A64BFAB" w14:textId="160421B2" w:rsidR="00FA4793" w:rsidRDefault="000A7690" w:rsidP="00BC7289">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C6C6E" w:rsidRPr="000B09D0">
              <w:t xml:space="preserve">30 (trisdešimt) kalendorinių </w:t>
            </w:r>
            <w:r w:rsidR="002C6C6E" w:rsidRPr="002C6C6E">
              <w:t>dienų</w:t>
            </w:r>
            <w:r w:rsidR="002C6C6E" w:rsidRPr="00605138" w:rsidDel="00AB4EE2">
              <w:rPr>
                <w:kern w:val="2"/>
                <w:szCs w:val="24"/>
              </w:rPr>
              <w:t xml:space="preserve"> </w:t>
            </w:r>
            <w:r w:rsidRPr="002C6C6E">
              <w:rPr>
                <w:kern w:val="2"/>
                <w:szCs w:val="24"/>
              </w:rPr>
              <w:t>n</w:t>
            </w:r>
            <w:r>
              <w:rPr>
                <w:kern w:val="2"/>
                <w:szCs w:val="24"/>
              </w:rPr>
              <w:t>uo rašytinės pretenzijos gavimo dienos pašalinti Paslaugų trūkumus.</w:t>
            </w:r>
          </w:p>
        </w:tc>
      </w:tr>
      <w:tr w:rsidR="007625F0" w14:paraId="37AEF7C6" w14:textId="77777777" w:rsidTr="4C92CE57">
        <w:trPr>
          <w:trHeight w:val="300"/>
        </w:trPr>
        <w:tc>
          <w:tcPr>
            <w:tcW w:w="4215" w:type="dxa"/>
            <w:gridSpan w:val="2"/>
          </w:tcPr>
          <w:p w14:paraId="79279C12" w14:textId="746DE322" w:rsidR="007625F0" w:rsidRDefault="007625F0" w:rsidP="007625F0">
            <w:pPr>
              <w:rPr>
                <w:b/>
                <w:szCs w:val="24"/>
              </w:rPr>
            </w:pPr>
            <w:r>
              <w:rPr>
                <w:b/>
                <w:szCs w:val="24"/>
              </w:rPr>
              <w:t>6.3. Kokybinių kriterijų įgyvendinimo ir tikrinimo tvarka</w:t>
            </w:r>
          </w:p>
        </w:tc>
        <w:tc>
          <w:tcPr>
            <w:tcW w:w="5320" w:type="dxa"/>
            <w:gridSpan w:val="2"/>
          </w:tcPr>
          <w:p w14:paraId="449C3520" w14:textId="3AB20BB2" w:rsidR="007625F0" w:rsidRDefault="007625F0" w:rsidP="007625F0">
            <w:pPr>
              <w:rPr>
                <w:kern w:val="2"/>
                <w:szCs w:val="24"/>
              </w:rPr>
            </w:pPr>
            <w:r>
              <w:rPr>
                <w:kern w:val="2"/>
                <w:szCs w:val="24"/>
              </w:rPr>
              <w:t xml:space="preserve">Netaikoma </w:t>
            </w:r>
          </w:p>
        </w:tc>
      </w:tr>
      <w:tr w:rsidR="007625F0" w14:paraId="759FE80C" w14:textId="77777777" w:rsidTr="4C92CE57">
        <w:trPr>
          <w:trHeight w:val="300"/>
        </w:trPr>
        <w:tc>
          <w:tcPr>
            <w:tcW w:w="9535" w:type="dxa"/>
            <w:gridSpan w:val="4"/>
          </w:tcPr>
          <w:p w14:paraId="4E643707" w14:textId="77777777" w:rsidR="007625F0" w:rsidRDefault="007625F0" w:rsidP="007625F0">
            <w:pPr>
              <w:jc w:val="center"/>
              <w:rPr>
                <w:b/>
                <w:kern w:val="2"/>
                <w:szCs w:val="24"/>
              </w:rPr>
            </w:pPr>
            <w:r>
              <w:rPr>
                <w:b/>
                <w:kern w:val="2"/>
                <w:szCs w:val="24"/>
              </w:rPr>
              <w:t>7. SUTARTIES VYKDYMUI PASITELKIAMI SUBTIEKĖJAI IR (AR) SPECIALISTAI</w:t>
            </w:r>
          </w:p>
        </w:tc>
      </w:tr>
      <w:tr w:rsidR="007625F0" w14:paraId="1A744996" w14:textId="77777777" w:rsidTr="4C92CE57">
        <w:trPr>
          <w:trHeight w:val="300"/>
        </w:trPr>
        <w:tc>
          <w:tcPr>
            <w:tcW w:w="4215" w:type="dxa"/>
            <w:gridSpan w:val="2"/>
          </w:tcPr>
          <w:p w14:paraId="129612C4" w14:textId="77777777" w:rsidR="007625F0" w:rsidRDefault="007625F0" w:rsidP="007625F0">
            <w:pPr>
              <w:rPr>
                <w:b/>
                <w:bCs/>
                <w:kern w:val="2"/>
                <w:szCs w:val="24"/>
              </w:rPr>
            </w:pPr>
            <w:r>
              <w:rPr>
                <w:b/>
                <w:bCs/>
                <w:kern w:val="2"/>
                <w:szCs w:val="24"/>
              </w:rPr>
              <w:t>7.1. Sutarties vykdymui pasitelkiami subtiekėjai ir (ar) specialistai</w:t>
            </w:r>
          </w:p>
        </w:tc>
        <w:tc>
          <w:tcPr>
            <w:tcW w:w="5320" w:type="dxa"/>
            <w:gridSpan w:val="2"/>
          </w:tcPr>
          <w:p w14:paraId="38B328B3" w14:textId="77777777" w:rsidR="00B22E18" w:rsidRDefault="00B22E18" w:rsidP="00B22E18">
            <w:pPr>
              <w:rPr>
                <w:kern w:val="2"/>
                <w:szCs w:val="24"/>
              </w:rPr>
            </w:pPr>
            <w:r>
              <w:rPr>
                <w:kern w:val="2"/>
                <w:szCs w:val="24"/>
              </w:rPr>
              <w:t>Sutarties vykdymui subtiekėjai ir (ar) specialistai nepasitelkiami.</w:t>
            </w:r>
          </w:p>
          <w:p w14:paraId="7C5DA54F" w14:textId="77777777" w:rsidR="00B22E18" w:rsidRDefault="00B22E18" w:rsidP="00B22E18">
            <w:pPr>
              <w:rPr>
                <w:color w:val="FF0000"/>
                <w:kern w:val="2"/>
                <w:szCs w:val="24"/>
              </w:rPr>
            </w:pPr>
            <w:r>
              <w:rPr>
                <w:color w:val="FF0000"/>
                <w:kern w:val="2"/>
                <w:szCs w:val="24"/>
              </w:rPr>
              <w:t>arba</w:t>
            </w:r>
          </w:p>
          <w:p w14:paraId="10514FEF" w14:textId="070012B4" w:rsidR="007625F0" w:rsidRDefault="00B22E18" w:rsidP="00B22E18">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625F0" w14:paraId="4677BEA7" w14:textId="77777777" w:rsidTr="4C92CE57">
        <w:trPr>
          <w:trHeight w:val="300"/>
        </w:trPr>
        <w:tc>
          <w:tcPr>
            <w:tcW w:w="9535" w:type="dxa"/>
            <w:gridSpan w:val="4"/>
          </w:tcPr>
          <w:p w14:paraId="7A37B716" w14:textId="77777777" w:rsidR="007625F0" w:rsidRDefault="007625F0" w:rsidP="007625F0">
            <w:pPr>
              <w:jc w:val="center"/>
              <w:rPr>
                <w:b/>
                <w:kern w:val="2"/>
                <w:szCs w:val="24"/>
              </w:rPr>
            </w:pPr>
            <w:r>
              <w:rPr>
                <w:b/>
                <w:kern w:val="2"/>
                <w:szCs w:val="24"/>
              </w:rPr>
              <w:t>8. PRIEVOLIŲ PAGAL SUTARTĮ ĮVYKDYMO UŽTIKRINIMAS</w:t>
            </w:r>
          </w:p>
        </w:tc>
      </w:tr>
      <w:tr w:rsidR="007625F0" w14:paraId="4155B16E" w14:textId="77777777" w:rsidTr="4C92CE57">
        <w:trPr>
          <w:trHeight w:val="300"/>
        </w:trPr>
        <w:tc>
          <w:tcPr>
            <w:tcW w:w="4215" w:type="dxa"/>
            <w:gridSpan w:val="2"/>
          </w:tcPr>
          <w:p w14:paraId="7AD9E9A7" w14:textId="77777777" w:rsidR="007625F0" w:rsidRDefault="007625F0" w:rsidP="007625F0">
            <w:pPr>
              <w:rPr>
                <w:b/>
                <w:kern w:val="2"/>
                <w:szCs w:val="24"/>
              </w:rPr>
            </w:pPr>
            <w:r>
              <w:rPr>
                <w:b/>
                <w:kern w:val="2"/>
                <w:szCs w:val="24"/>
              </w:rPr>
              <w:t>8.1. Prievolių pagal Sutartį įvykdymo užtikrinimas</w:t>
            </w:r>
          </w:p>
        </w:tc>
        <w:tc>
          <w:tcPr>
            <w:tcW w:w="5320" w:type="dxa"/>
            <w:gridSpan w:val="2"/>
          </w:tcPr>
          <w:p w14:paraId="14E59578" w14:textId="0168DC44" w:rsidR="007625F0" w:rsidRDefault="007625F0" w:rsidP="007625F0">
            <w:pPr>
              <w:rPr>
                <w:kern w:val="2"/>
                <w:szCs w:val="24"/>
              </w:rPr>
            </w:pPr>
            <w:r>
              <w:rPr>
                <w:kern w:val="2"/>
                <w:szCs w:val="24"/>
              </w:rPr>
              <w:t>Prievolių pagal Sutartį įvykdymas užtikrinamas:</w:t>
            </w:r>
          </w:p>
          <w:p w14:paraId="2D80CD6E" w14:textId="67E6808F" w:rsidR="007625F0" w:rsidRDefault="007625F0" w:rsidP="007625F0">
            <w:pPr>
              <w:rPr>
                <w:kern w:val="2"/>
                <w:szCs w:val="24"/>
              </w:rPr>
            </w:pPr>
            <w:r>
              <w:rPr>
                <w:kern w:val="2"/>
                <w:szCs w:val="24"/>
              </w:rPr>
              <w:t>Netesybomis (delspinigiais, bauda</w:t>
            </w:r>
            <w:r w:rsidDel="00E97023">
              <w:rPr>
                <w:kern w:val="2"/>
                <w:szCs w:val="24"/>
              </w:rPr>
              <w:t>)</w:t>
            </w:r>
            <w:r w:rsidDel="00E97023">
              <w:rPr>
                <w:color w:val="FF0000"/>
                <w:kern w:val="2"/>
                <w:szCs w:val="24"/>
              </w:rPr>
              <w:t>.</w:t>
            </w:r>
          </w:p>
        </w:tc>
      </w:tr>
      <w:tr w:rsidR="007625F0" w14:paraId="25D80381" w14:textId="77777777" w:rsidTr="4C92CE57">
        <w:trPr>
          <w:trHeight w:val="300"/>
        </w:trPr>
        <w:tc>
          <w:tcPr>
            <w:tcW w:w="4215" w:type="dxa"/>
            <w:gridSpan w:val="2"/>
          </w:tcPr>
          <w:p w14:paraId="0F8492D8" w14:textId="65641063" w:rsidR="007625F0" w:rsidRDefault="007625F0" w:rsidP="007625F0">
            <w:pPr>
              <w:rPr>
                <w:b/>
                <w:kern w:val="2"/>
                <w:szCs w:val="24"/>
              </w:rPr>
            </w:pPr>
            <w:r>
              <w:rPr>
                <w:b/>
                <w:kern w:val="2"/>
                <w:szCs w:val="24"/>
              </w:rPr>
              <w:t>8.2 Sutarties įvykdymo užtikrinimo galiojimo terminas</w:t>
            </w:r>
          </w:p>
        </w:tc>
        <w:tc>
          <w:tcPr>
            <w:tcW w:w="5320" w:type="dxa"/>
            <w:gridSpan w:val="2"/>
          </w:tcPr>
          <w:p w14:paraId="39D7C947" w14:textId="77777777" w:rsidR="007625F0" w:rsidRDefault="007625F0" w:rsidP="007625F0">
            <w:pPr>
              <w:rPr>
                <w:kern w:val="2"/>
                <w:szCs w:val="24"/>
              </w:rPr>
            </w:pPr>
            <w:r>
              <w:rPr>
                <w:kern w:val="2"/>
                <w:szCs w:val="24"/>
              </w:rPr>
              <w:t>Netaikoma</w:t>
            </w:r>
          </w:p>
          <w:p w14:paraId="6A3C4961" w14:textId="5C8831F1" w:rsidR="007625F0" w:rsidRDefault="007625F0" w:rsidP="007625F0">
            <w:pPr>
              <w:rPr>
                <w:kern w:val="2"/>
                <w:szCs w:val="24"/>
              </w:rPr>
            </w:pPr>
          </w:p>
        </w:tc>
      </w:tr>
      <w:tr w:rsidR="007625F0" w14:paraId="2A4E7446" w14:textId="77777777" w:rsidTr="4C92CE57">
        <w:trPr>
          <w:trHeight w:val="300"/>
        </w:trPr>
        <w:tc>
          <w:tcPr>
            <w:tcW w:w="4215" w:type="dxa"/>
            <w:gridSpan w:val="2"/>
          </w:tcPr>
          <w:p w14:paraId="6B0B299A" w14:textId="77777777" w:rsidR="007625F0" w:rsidRDefault="007625F0" w:rsidP="007625F0">
            <w:pPr>
              <w:rPr>
                <w:b/>
                <w:kern w:val="2"/>
                <w:szCs w:val="24"/>
              </w:rPr>
            </w:pPr>
            <w:r>
              <w:rPr>
                <w:b/>
                <w:kern w:val="2"/>
                <w:szCs w:val="24"/>
              </w:rPr>
              <w:t>8.3. Sutarties įvykdymo užtikrinimo pateikimas</w:t>
            </w:r>
          </w:p>
        </w:tc>
        <w:tc>
          <w:tcPr>
            <w:tcW w:w="5320" w:type="dxa"/>
            <w:gridSpan w:val="2"/>
          </w:tcPr>
          <w:p w14:paraId="2647EC90" w14:textId="77777777" w:rsidR="007625F0" w:rsidRDefault="007625F0" w:rsidP="007625F0">
            <w:pPr>
              <w:rPr>
                <w:kern w:val="2"/>
                <w:szCs w:val="24"/>
              </w:rPr>
            </w:pPr>
            <w:r>
              <w:rPr>
                <w:kern w:val="2"/>
                <w:szCs w:val="24"/>
              </w:rPr>
              <w:t>Netaikoma</w:t>
            </w:r>
          </w:p>
          <w:p w14:paraId="47D3FAEF" w14:textId="292B2AC8" w:rsidR="007625F0" w:rsidRDefault="007625F0" w:rsidP="007625F0">
            <w:pPr>
              <w:rPr>
                <w:szCs w:val="24"/>
              </w:rPr>
            </w:pPr>
          </w:p>
        </w:tc>
      </w:tr>
      <w:tr w:rsidR="007625F0" w14:paraId="15859C99" w14:textId="77777777" w:rsidTr="4C92CE57">
        <w:trPr>
          <w:trHeight w:val="300"/>
        </w:trPr>
        <w:tc>
          <w:tcPr>
            <w:tcW w:w="9535" w:type="dxa"/>
            <w:gridSpan w:val="4"/>
          </w:tcPr>
          <w:p w14:paraId="1ECF65EB" w14:textId="77777777" w:rsidR="007625F0" w:rsidRDefault="007625F0" w:rsidP="007625F0">
            <w:pPr>
              <w:jc w:val="center"/>
              <w:rPr>
                <w:b/>
                <w:kern w:val="2"/>
                <w:szCs w:val="24"/>
              </w:rPr>
            </w:pPr>
            <w:r>
              <w:rPr>
                <w:b/>
                <w:kern w:val="2"/>
                <w:szCs w:val="24"/>
              </w:rPr>
              <w:t>9. ŠALIŲ ATSAKOMYBĖ</w:t>
            </w:r>
          </w:p>
        </w:tc>
      </w:tr>
      <w:tr w:rsidR="007625F0" w14:paraId="751AAE6F" w14:textId="77777777" w:rsidTr="4C92CE57">
        <w:trPr>
          <w:trHeight w:val="300"/>
        </w:trPr>
        <w:tc>
          <w:tcPr>
            <w:tcW w:w="4215" w:type="dxa"/>
            <w:gridSpan w:val="2"/>
          </w:tcPr>
          <w:p w14:paraId="41D56436" w14:textId="067E4BE6" w:rsidR="007625F0" w:rsidRDefault="007625F0" w:rsidP="007625F0">
            <w:pPr>
              <w:rPr>
                <w:b/>
                <w:kern w:val="2"/>
                <w:szCs w:val="24"/>
              </w:rPr>
            </w:pPr>
            <w:r>
              <w:rPr>
                <w:b/>
                <w:kern w:val="2"/>
                <w:szCs w:val="24"/>
              </w:rPr>
              <w:t>9.1. Pirkėjui taikomos netesybos už mokėjimų pagal Sutartį vėlavimą</w:t>
            </w:r>
          </w:p>
        </w:tc>
        <w:tc>
          <w:tcPr>
            <w:tcW w:w="5320" w:type="dxa"/>
            <w:gridSpan w:val="2"/>
          </w:tcPr>
          <w:p w14:paraId="070C11FC" w14:textId="7FF36266" w:rsidR="007625F0" w:rsidRPr="00974AE4" w:rsidRDefault="007625F0" w:rsidP="007625F0">
            <w:pPr>
              <w:jc w:val="both"/>
              <w:rPr>
                <w:color w:val="FF0000"/>
                <w:kern w:val="2"/>
              </w:rPr>
            </w:pPr>
            <w:r w:rsidRPr="1A0D8328">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94A49">
              <w:rPr>
                <w:kern w:val="2"/>
              </w:rPr>
              <w:t>0,03 (trys šimtosios) procento dydžio delspinigius nuo neapmokėtos sumos be PVM už kiekvieną vėlavimo dieną.</w:t>
            </w:r>
          </w:p>
        </w:tc>
      </w:tr>
      <w:tr w:rsidR="007625F0" w14:paraId="2C60DAC2" w14:textId="77777777" w:rsidTr="4C92CE57">
        <w:trPr>
          <w:trHeight w:val="300"/>
        </w:trPr>
        <w:tc>
          <w:tcPr>
            <w:tcW w:w="4215" w:type="dxa"/>
            <w:gridSpan w:val="2"/>
          </w:tcPr>
          <w:p w14:paraId="1BA2D9E1" w14:textId="425BB12B" w:rsidR="007625F0" w:rsidRDefault="007625F0" w:rsidP="007625F0">
            <w:pPr>
              <w:rPr>
                <w:b/>
                <w:kern w:val="2"/>
                <w:szCs w:val="24"/>
              </w:rPr>
            </w:pPr>
            <w:r>
              <w:rPr>
                <w:b/>
                <w:szCs w:val="24"/>
              </w:rPr>
              <w:t>9.2. Tiekėjui taikomos netesybos</w:t>
            </w:r>
          </w:p>
        </w:tc>
        <w:tc>
          <w:tcPr>
            <w:tcW w:w="5320" w:type="dxa"/>
            <w:gridSpan w:val="2"/>
          </w:tcPr>
          <w:p w14:paraId="2A5DA7FD" w14:textId="4641A040" w:rsidR="007625F0" w:rsidRPr="002F7698" w:rsidRDefault="007625F0" w:rsidP="007625F0">
            <w:pPr>
              <w:jc w:val="both"/>
            </w:pPr>
            <w:r w:rsidRPr="1A0D8328">
              <w:rPr>
                <w:color w:val="000000" w:themeColor="text1"/>
                <w:lang w:val="lt"/>
              </w:rPr>
              <w:t xml:space="preserve">9.2.1. Jeigu Tiekėjas vėluoja suteikti Paslaugas arba nevykdo kitų sutartinių įsipareigojimų, Pirkėjas nuo kitos nei nustatytas terminas dienos Tiekėjui skaičiuoja </w:t>
            </w:r>
            <w:r w:rsidRPr="002F7698">
              <w:rPr>
                <w:lang w:val="lt"/>
              </w:rPr>
              <w:t>0,03 (trys šimtosios) procento dydžio delspinigius už kiekvieną uždelstą dieną nuo laiku nesuteiktų Paslaugų ar kitų sutartinių įsipareigojimų nevykdymo kainos be PVM.</w:t>
            </w:r>
          </w:p>
          <w:p w14:paraId="66025186" w14:textId="2CC61B9A" w:rsidR="007625F0" w:rsidRDefault="007625F0" w:rsidP="007625F0">
            <w:pPr>
              <w:jc w:val="both"/>
            </w:pPr>
            <w:r w:rsidRPr="002F7698">
              <w:rPr>
                <w:lang w:val="lt"/>
              </w:rPr>
              <w:t>9.2.2. 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w:t>
            </w:r>
            <w:r w:rsidRPr="1A0D8328">
              <w:rPr>
                <w:color w:val="FF0000"/>
                <w:lang w:val="lt"/>
              </w:rPr>
              <w:t xml:space="preserve"> </w:t>
            </w:r>
            <w:r w:rsidRPr="1A0D8328">
              <w:rPr>
                <w:color w:val="000000" w:themeColor="text1"/>
                <w:lang w:val="lt"/>
              </w:rPr>
              <w:t>nuo laiku negrąžintos permokos kainos be PVM.</w:t>
            </w:r>
          </w:p>
          <w:p w14:paraId="0E6DFBC8" w14:textId="1ACF38A9" w:rsidR="007625F0" w:rsidRDefault="007625F0" w:rsidP="007625F0">
            <w:pPr>
              <w:jc w:val="both"/>
              <w:rPr>
                <w:b/>
                <w:kern w:val="2"/>
                <w:szCs w:val="24"/>
              </w:rPr>
            </w:pPr>
            <w:r>
              <w:rPr>
                <w:color w:val="000000"/>
                <w:kern w:val="2"/>
              </w:rPr>
              <w:t xml:space="preserve">9.2.3. Tiekėjas privalo sumokėti Pirkėjui netesybas per </w:t>
            </w:r>
            <w:r w:rsidRPr="002F7698">
              <w:rPr>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203A22" w14:paraId="681F27EE" w14:textId="77777777" w:rsidTr="4C92CE57">
        <w:trPr>
          <w:trHeight w:val="300"/>
        </w:trPr>
        <w:tc>
          <w:tcPr>
            <w:tcW w:w="4215" w:type="dxa"/>
            <w:gridSpan w:val="2"/>
          </w:tcPr>
          <w:p w14:paraId="1AB519AC" w14:textId="04EE08C9" w:rsidR="00203A22" w:rsidRDefault="00203A22" w:rsidP="00203A22">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320" w:type="dxa"/>
            <w:gridSpan w:val="2"/>
          </w:tcPr>
          <w:p w14:paraId="33AD42C2" w14:textId="45F0179A" w:rsidR="00203A22" w:rsidRPr="002C6C6E" w:rsidRDefault="00203A22" w:rsidP="00BC7289">
            <w:pPr>
              <w:jc w:val="both"/>
            </w:pPr>
            <w:r w:rsidRPr="4C92CE57">
              <w:rPr>
                <w:kern w:val="2"/>
              </w:rPr>
              <w:t xml:space="preserve">9.3.1. Nutraukus Sutartį dėl esminio Sutarties pažeidimo, nustatyto Sutarties Specialiosiose sąlygose, </w:t>
            </w:r>
            <w:r w:rsidRPr="002C6C6E">
              <w:rPr>
                <w:kern w:val="2"/>
              </w:rPr>
              <w:t xml:space="preserve">mokama </w:t>
            </w:r>
            <w:r w:rsidR="79127719" w:rsidRPr="00605138">
              <w:t>1</w:t>
            </w:r>
            <w:r w:rsidR="00BE17EF" w:rsidRPr="00605138">
              <w:t>0</w:t>
            </w:r>
            <w:r w:rsidRPr="002C6C6E">
              <w:t xml:space="preserve"> procentų</w:t>
            </w:r>
            <w:r w:rsidRPr="000D49D1">
              <w:t xml:space="preserve"> dydžio bauda nuo Pradinės Sutarties vertės</w:t>
            </w:r>
            <w:r w:rsidR="00C34C63" w:rsidRPr="002C6C6E">
              <w:t xml:space="preserve"> be PVM</w:t>
            </w:r>
            <w:r w:rsidRPr="002C6C6E">
              <w:t>, nurodytos Specialiųjų sąlygų 5.2 punkte.</w:t>
            </w:r>
          </w:p>
          <w:p w14:paraId="7CBFE0C7" w14:textId="6D7A925C" w:rsidR="00203A22" w:rsidRPr="00974AE4" w:rsidRDefault="00203A22" w:rsidP="00203A22">
            <w:pPr>
              <w:jc w:val="both"/>
              <w:rPr>
                <w:bCs/>
                <w:szCs w:val="24"/>
              </w:rPr>
            </w:pPr>
            <w:r w:rsidRPr="002C6C6E">
              <w:t xml:space="preserve">9.3.2. Nepagrįstai nutraukus Sutarties vykdymą ne Sutartyje nustatyta tvarka, mokama </w:t>
            </w:r>
            <w:r w:rsidR="4C65E619" w:rsidRPr="00605138">
              <w:t>1</w:t>
            </w:r>
            <w:r w:rsidR="00C34C63" w:rsidRPr="00605138">
              <w:t>0</w:t>
            </w:r>
            <w:r w:rsidRPr="002C6C6E">
              <w:t xml:space="preserve"> </w:t>
            </w:r>
            <w:r>
              <w:t>procentų dydžio bauda nuo Pradinės Sutarties vertės</w:t>
            </w:r>
            <w:r w:rsidR="00C34C63">
              <w:t xml:space="preserve"> be PVM</w:t>
            </w:r>
            <w:r>
              <w:t>, nurodytos Specialiųjų sąlygų 5.2 punkte.</w:t>
            </w:r>
          </w:p>
        </w:tc>
      </w:tr>
      <w:tr w:rsidR="00203A22" w14:paraId="3A1BC4FA" w14:textId="77777777" w:rsidTr="4C92CE57">
        <w:trPr>
          <w:trHeight w:val="300"/>
        </w:trPr>
        <w:tc>
          <w:tcPr>
            <w:tcW w:w="4215" w:type="dxa"/>
            <w:gridSpan w:val="2"/>
          </w:tcPr>
          <w:p w14:paraId="0E4BB632" w14:textId="0AF19C99" w:rsidR="00203A22" w:rsidRDefault="00203A22" w:rsidP="00203A22">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320" w:type="dxa"/>
            <w:gridSpan w:val="2"/>
          </w:tcPr>
          <w:p w14:paraId="663FD6AE" w14:textId="630FEBED" w:rsidR="00203A22" w:rsidRDefault="00B804A6" w:rsidP="00605138">
            <w:pPr>
              <w:jc w:val="both"/>
              <w:rPr>
                <w:kern w:val="2"/>
                <w:szCs w:val="24"/>
              </w:rPr>
            </w:pPr>
            <w:r w:rsidRPr="00605138">
              <w:rPr>
                <w:bCs/>
                <w:kern w:val="2"/>
                <w:szCs w:val="24"/>
              </w:rPr>
              <w:t>1</w:t>
            </w:r>
            <w:r w:rsidR="00BC7289" w:rsidRPr="00605138">
              <w:rPr>
                <w:bCs/>
                <w:kern w:val="2"/>
                <w:szCs w:val="24"/>
              </w:rPr>
              <w:t> </w:t>
            </w:r>
            <w:r w:rsidRPr="00605138">
              <w:rPr>
                <w:bCs/>
                <w:kern w:val="2"/>
                <w:szCs w:val="24"/>
              </w:rPr>
              <w:t xml:space="preserve">000 (vienas tūkstantis) Eur </w:t>
            </w:r>
            <w:r w:rsidR="00504929" w:rsidRPr="00605138">
              <w:rPr>
                <w:bCs/>
                <w:kern w:val="2"/>
                <w:szCs w:val="24"/>
              </w:rPr>
              <w:t xml:space="preserve">bauda </w:t>
            </w:r>
            <w:r w:rsidR="00757D9C" w:rsidRPr="00605138">
              <w:rPr>
                <w:bCs/>
                <w:kern w:val="2"/>
                <w:szCs w:val="24"/>
              </w:rPr>
              <w:t>už kiekvieną pažeidimo atvejį, įvertinant ir tai, ar Sutartį gali vykdyti subtiekėjas ir (ar) specialistas, kurio kvalifikacija buvo vertinama Kokybiniams</w:t>
            </w:r>
            <w:r w:rsidR="00757D9C" w:rsidRPr="00605138">
              <w:rPr>
                <w:b/>
                <w:kern w:val="2"/>
                <w:szCs w:val="24"/>
              </w:rPr>
              <w:t xml:space="preserve"> </w:t>
            </w:r>
            <w:r w:rsidR="00757D9C" w:rsidRPr="00605138">
              <w:rPr>
                <w:bCs/>
                <w:kern w:val="2"/>
                <w:szCs w:val="24"/>
              </w:rPr>
              <w:t>kriterijams pagrįsti</w:t>
            </w:r>
            <w:r w:rsidR="00504929" w:rsidRPr="00605138">
              <w:rPr>
                <w:bCs/>
                <w:kern w:val="2"/>
                <w:szCs w:val="24"/>
              </w:rPr>
              <w:t>.</w:t>
            </w:r>
          </w:p>
        </w:tc>
      </w:tr>
      <w:tr w:rsidR="00203A22" w14:paraId="02A0AD2F" w14:textId="77777777" w:rsidTr="4C92CE57">
        <w:trPr>
          <w:trHeight w:val="300"/>
        </w:trPr>
        <w:tc>
          <w:tcPr>
            <w:tcW w:w="4215" w:type="dxa"/>
            <w:gridSpan w:val="2"/>
          </w:tcPr>
          <w:p w14:paraId="566076A6" w14:textId="1092562B" w:rsidR="00203A22" w:rsidRDefault="00203A22" w:rsidP="00203A22">
            <w:pPr>
              <w:rPr>
                <w:b/>
                <w:kern w:val="2"/>
                <w:szCs w:val="24"/>
              </w:rPr>
            </w:pPr>
            <w:r>
              <w:rPr>
                <w:b/>
                <w:kern w:val="2"/>
                <w:szCs w:val="24"/>
              </w:rPr>
              <w:t>9.5. Tiekėjui taikomos baudos dėl aplinkosauginių ir (arba) socialinių kriterijų nesilaikymo</w:t>
            </w:r>
          </w:p>
        </w:tc>
        <w:tc>
          <w:tcPr>
            <w:tcW w:w="5320" w:type="dxa"/>
            <w:gridSpan w:val="2"/>
          </w:tcPr>
          <w:p w14:paraId="748DE540" w14:textId="07CD7B70" w:rsidR="00203A22" w:rsidRPr="006662C4" w:rsidRDefault="00203A22" w:rsidP="00203A22">
            <w:pPr>
              <w:rPr>
                <w:bCs/>
                <w:color w:val="000000"/>
                <w:kern w:val="2"/>
                <w:szCs w:val="24"/>
              </w:rPr>
            </w:pPr>
            <w:r>
              <w:rPr>
                <w:bCs/>
                <w:color w:val="000000"/>
                <w:kern w:val="2"/>
                <w:szCs w:val="24"/>
              </w:rPr>
              <w:t>Netaikoma</w:t>
            </w:r>
          </w:p>
        </w:tc>
      </w:tr>
      <w:tr w:rsidR="00203A22" w14:paraId="7439E02A" w14:textId="77777777" w:rsidTr="4C92CE57">
        <w:trPr>
          <w:trHeight w:val="300"/>
        </w:trPr>
        <w:tc>
          <w:tcPr>
            <w:tcW w:w="4215" w:type="dxa"/>
            <w:gridSpan w:val="2"/>
          </w:tcPr>
          <w:p w14:paraId="69208AF6" w14:textId="7EE0BDAD" w:rsidR="00203A22" w:rsidRDefault="00203A22" w:rsidP="00203A22">
            <w:pPr>
              <w:rPr>
                <w:b/>
                <w:kern w:val="2"/>
                <w:szCs w:val="24"/>
              </w:rPr>
            </w:pPr>
            <w:r>
              <w:rPr>
                <w:b/>
                <w:kern w:val="2"/>
                <w:szCs w:val="24"/>
              </w:rPr>
              <w:t>9.6. Tiekėjui / Pirkėjui taikoma bauda dėl konfidencialumo reikalavimų nesilaikymo</w:t>
            </w:r>
          </w:p>
        </w:tc>
        <w:tc>
          <w:tcPr>
            <w:tcW w:w="5320" w:type="dxa"/>
            <w:gridSpan w:val="2"/>
          </w:tcPr>
          <w:p w14:paraId="30A99159" w14:textId="3F250B5B" w:rsidR="00203A22" w:rsidRPr="006662C4" w:rsidRDefault="00203A22" w:rsidP="00203A22">
            <w:pPr>
              <w:rPr>
                <w:bCs/>
                <w:kern w:val="2"/>
                <w:szCs w:val="24"/>
              </w:rPr>
            </w:pPr>
            <w:r>
              <w:rPr>
                <w:bCs/>
                <w:kern w:val="2"/>
                <w:szCs w:val="24"/>
              </w:rPr>
              <w:t>Netaikoma</w:t>
            </w:r>
          </w:p>
        </w:tc>
      </w:tr>
      <w:tr w:rsidR="00203A22" w14:paraId="1E6BA83A" w14:textId="77777777" w:rsidTr="4C92CE57">
        <w:trPr>
          <w:trHeight w:val="300"/>
        </w:trPr>
        <w:tc>
          <w:tcPr>
            <w:tcW w:w="4215" w:type="dxa"/>
            <w:gridSpan w:val="2"/>
          </w:tcPr>
          <w:p w14:paraId="6B59AD7B" w14:textId="3DB423A4" w:rsidR="00203A22" w:rsidRDefault="00203A22" w:rsidP="00203A22">
            <w:pPr>
              <w:rPr>
                <w:b/>
                <w:kern w:val="2"/>
                <w:szCs w:val="24"/>
              </w:rPr>
            </w:pPr>
            <w:r>
              <w:rPr>
                <w:b/>
              </w:rPr>
              <w:t>9.7. Tiekėjui taikomos netesybos dėl pirkimo dokumentuose nustatytų Kokybinių kriterijų nepasiekimo Sutarties vykdymo metu</w:t>
            </w:r>
          </w:p>
        </w:tc>
        <w:tc>
          <w:tcPr>
            <w:tcW w:w="5320" w:type="dxa"/>
            <w:gridSpan w:val="2"/>
          </w:tcPr>
          <w:p w14:paraId="31D0481F" w14:textId="5E7C66C6" w:rsidR="00203A22" w:rsidRDefault="00203A22" w:rsidP="00203A22">
            <w:pPr>
              <w:rPr>
                <w:color w:val="4472C4"/>
                <w:kern w:val="2"/>
                <w:szCs w:val="24"/>
              </w:rPr>
            </w:pPr>
            <w:r>
              <w:rPr>
                <w:bCs/>
                <w:szCs w:val="24"/>
              </w:rPr>
              <w:t>Netaikoma</w:t>
            </w:r>
          </w:p>
        </w:tc>
      </w:tr>
      <w:tr w:rsidR="00203A22" w14:paraId="2E410A63" w14:textId="77777777" w:rsidTr="4C92CE57">
        <w:trPr>
          <w:trHeight w:val="1560"/>
        </w:trPr>
        <w:tc>
          <w:tcPr>
            <w:tcW w:w="4215" w:type="dxa"/>
            <w:gridSpan w:val="2"/>
            <w:tcBorders>
              <w:top w:val="single" w:sz="4" w:space="0" w:color="auto"/>
              <w:left w:val="single" w:sz="4" w:space="0" w:color="auto"/>
              <w:bottom w:val="single" w:sz="4" w:space="0" w:color="auto"/>
              <w:right w:val="single" w:sz="4" w:space="0" w:color="auto"/>
            </w:tcBorders>
          </w:tcPr>
          <w:p w14:paraId="2321802E" w14:textId="5A2E29E9" w:rsidR="00203A22" w:rsidRDefault="00203A22" w:rsidP="00203A22">
            <w:pPr>
              <w:rPr>
                <w:b/>
                <w:kern w:val="2"/>
                <w:szCs w:val="24"/>
              </w:rPr>
            </w:pPr>
            <w:r>
              <w:rPr>
                <w:b/>
                <w:kern w:val="2"/>
                <w:szCs w:val="24"/>
              </w:rPr>
              <w:t xml:space="preserve">9.8. Tiekėjui taikomos netesybos dėl Sutarties įvykdymo užtikrinimo </w:t>
            </w:r>
            <w:r>
              <w:rPr>
                <w:b/>
                <w:szCs w:val="24"/>
              </w:rPr>
              <w:t>nepratęsimo</w:t>
            </w:r>
          </w:p>
        </w:tc>
        <w:tc>
          <w:tcPr>
            <w:tcW w:w="5320" w:type="dxa"/>
            <w:gridSpan w:val="2"/>
            <w:tcBorders>
              <w:top w:val="single" w:sz="4" w:space="0" w:color="auto"/>
              <w:left w:val="single" w:sz="4" w:space="0" w:color="auto"/>
              <w:bottom w:val="single" w:sz="4" w:space="0" w:color="auto"/>
              <w:right w:val="single" w:sz="4" w:space="0" w:color="auto"/>
            </w:tcBorders>
          </w:tcPr>
          <w:p w14:paraId="5AD4BC1A" w14:textId="438EF171" w:rsidR="00203A22" w:rsidRDefault="00203A22" w:rsidP="00203A22">
            <w:pPr>
              <w:rPr>
                <w:color w:val="4472C4"/>
                <w:kern w:val="2"/>
                <w:szCs w:val="24"/>
              </w:rPr>
            </w:pPr>
            <w:r>
              <w:rPr>
                <w:bCs/>
                <w:kern w:val="2"/>
                <w:szCs w:val="24"/>
              </w:rPr>
              <w:t>Netaikoma</w:t>
            </w:r>
          </w:p>
        </w:tc>
      </w:tr>
      <w:tr w:rsidR="00203A22" w14:paraId="126A6D36" w14:textId="77777777" w:rsidTr="4C92CE57">
        <w:trPr>
          <w:trHeight w:val="300"/>
        </w:trPr>
        <w:tc>
          <w:tcPr>
            <w:tcW w:w="4215" w:type="dxa"/>
            <w:gridSpan w:val="2"/>
          </w:tcPr>
          <w:p w14:paraId="10384E36" w14:textId="4FFA607E" w:rsidR="00203A22" w:rsidRDefault="00203A22" w:rsidP="00203A22">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5320" w:type="dxa"/>
            <w:gridSpan w:val="2"/>
          </w:tcPr>
          <w:p w14:paraId="39D0982B" w14:textId="5DF36BD3" w:rsidR="00203A22" w:rsidRPr="006662C4" w:rsidRDefault="00203A22" w:rsidP="00203A22">
            <w:pPr>
              <w:rPr>
                <w:bCs/>
                <w:kern w:val="2"/>
                <w:szCs w:val="24"/>
              </w:rPr>
            </w:pPr>
            <w:r>
              <w:rPr>
                <w:bCs/>
                <w:kern w:val="2"/>
                <w:szCs w:val="24"/>
              </w:rPr>
              <w:t>Netaikoma</w:t>
            </w:r>
          </w:p>
        </w:tc>
      </w:tr>
      <w:tr w:rsidR="00203A22" w14:paraId="77AEF0AE" w14:textId="77777777" w:rsidTr="4C92CE57">
        <w:trPr>
          <w:trHeight w:val="300"/>
        </w:trPr>
        <w:tc>
          <w:tcPr>
            <w:tcW w:w="4215" w:type="dxa"/>
            <w:gridSpan w:val="2"/>
          </w:tcPr>
          <w:p w14:paraId="17EC5DF4" w14:textId="49390910" w:rsidR="00203A22" w:rsidRDefault="00203A22" w:rsidP="00203A22">
            <w:pPr>
              <w:rPr>
                <w:b/>
                <w:kern w:val="2"/>
                <w:szCs w:val="24"/>
                <w:lang w:val="en-US"/>
              </w:rPr>
            </w:pPr>
            <w:r>
              <w:rPr>
                <w:b/>
                <w:kern w:val="2"/>
                <w:szCs w:val="24"/>
                <w:lang w:val="en-US"/>
              </w:rPr>
              <w:t xml:space="preserve">9.10. </w:t>
            </w:r>
            <w:r>
              <w:rPr>
                <w:b/>
                <w:kern w:val="2"/>
                <w:szCs w:val="24"/>
              </w:rPr>
              <w:t>Kitos netesybos</w:t>
            </w:r>
          </w:p>
        </w:tc>
        <w:tc>
          <w:tcPr>
            <w:tcW w:w="5320" w:type="dxa"/>
            <w:gridSpan w:val="2"/>
          </w:tcPr>
          <w:p w14:paraId="61DD08FE" w14:textId="218FF03A" w:rsidR="00203A22" w:rsidRPr="008B1216" w:rsidRDefault="00203A22" w:rsidP="00203A22">
            <w:pPr>
              <w:pStyle w:val="1tekstas"/>
              <w:widowControl w:val="0"/>
              <w:tabs>
                <w:tab w:val="clear" w:pos="993"/>
                <w:tab w:val="clear" w:pos="1191"/>
                <w:tab w:val="left" w:pos="346"/>
              </w:tabs>
              <w:spacing w:line="240" w:lineRule="auto"/>
              <w:ind w:firstLine="0"/>
              <w:outlineLvl w:val="1"/>
            </w:pPr>
          </w:p>
        </w:tc>
      </w:tr>
      <w:tr w:rsidR="00203A22" w14:paraId="7412B22E" w14:textId="77777777" w:rsidTr="4C92CE57">
        <w:trPr>
          <w:trHeight w:val="300"/>
        </w:trPr>
        <w:tc>
          <w:tcPr>
            <w:tcW w:w="9535" w:type="dxa"/>
            <w:gridSpan w:val="4"/>
          </w:tcPr>
          <w:p w14:paraId="0D543F72" w14:textId="77777777" w:rsidR="00203A22" w:rsidRDefault="00203A22" w:rsidP="00203A22">
            <w:pPr>
              <w:jc w:val="center"/>
              <w:rPr>
                <w:color w:val="4472C4"/>
                <w:kern w:val="2"/>
                <w:szCs w:val="24"/>
              </w:rPr>
            </w:pPr>
            <w:r>
              <w:rPr>
                <w:b/>
                <w:kern w:val="2"/>
                <w:szCs w:val="24"/>
              </w:rPr>
              <w:t>10. ESMINĖS SUTARTIES SĄLYGOS</w:t>
            </w:r>
          </w:p>
        </w:tc>
      </w:tr>
      <w:tr w:rsidR="00203A22" w14:paraId="4A74E676" w14:textId="77777777" w:rsidTr="4C92CE57">
        <w:trPr>
          <w:trHeight w:val="300"/>
        </w:trPr>
        <w:tc>
          <w:tcPr>
            <w:tcW w:w="4215" w:type="dxa"/>
            <w:gridSpan w:val="2"/>
          </w:tcPr>
          <w:p w14:paraId="0C4A90A4" w14:textId="48800356" w:rsidR="00203A22" w:rsidRDefault="00203A22" w:rsidP="00203A22">
            <w:pPr>
              <w:rPr>
                <w:b/>
                <w:kern w:val="2"/>
                <w:szCs w:val="24"/>
                <w:lang w:val="en-US"/>
              </w:rPr>
            </w:pPr>
            <w:r>
              <w:rPr>
                <w:b/>
                <w:kern w:val="2"/>
                <w:szCs w:val="24"/>
                <w:lang w:val="en-US"/>
              </w:rPr>
              <w:t xml:space="preserve">10.1. </w:t>
            </w:r>
            <w:r>
              <w:rPr>
                <w:b/>
                <w:kern w:val="2"/>
                <w:szCs w:val="24"/>
              </w:rPr>
              <w:t>Esminės Sutarties sąlygos</w:t>
            </w:r>
          </w:p>
        </w:tc>
        <w:tc>
          <w:tcPr>
            <w:tcW w:w="5320" w:type="dxa"/>
            <w:gridSpan w:val="2"/>
          </w:tcPr>
          <w:p w14:paraId="5B028AD0" w14:textId="25D7A8E2" w:rsidR="00203A22" w:rsidRDefault="00203A22" w:rsidP="00EF01E5">
            <w:pPr>
              <w:pStyle w:val="NormalWeb"/>
              <w:spacing w:before="0" w:beforeAutospacing="0" w:after="0" w:afterAutospacing="0"/>
              <w:jc w:val="both"/>
            </w:pPr>
            <w:r>
              <w:t>Esminėmis Sutarties sąlygomis laikomos šios sąlygos:</w:t>
            </w:r>
          </w:p>
          <w:p w14:paraId="50FCA417" w14:textId="45AB4063" w:rsidR="00203A22" w:rsidRDefault="00E64A1C" w:rsidP="00EF01E5">
            <w:pPr>
              <w:pStyle w:val="NormalWeb"/>
              <w:spacing w:before="0" w:beforeAutospacing="0" w:after="0" w:afterAutospacing="0"/>
              <w:jc w:val="both"/>
            </w:pPr>
            <w:r>
              <w:t xml:space="preserve">10.1.1. </w:t>
            </w:r>
            <w:r w:rsidR="00EE6BDB">
              <w:t>Tinkamas ir savalaikis užsienio kalbų (anglų, ukrainiečių, rusų, ispanų) mokymo paslaugų suteikimas pagal Sutartį ir techninę specifikaciją.</w:t>
            </w:r>
          </w:p>
          <w:p w14:paraId="4B86C552" w14:textId="67D5522A" w:rsidR="00EB458A" w:rsidRPr="00EB458A" w:rsidRDefault="00E64A1C" w:rsidP="00EF01E5">
            <w:pPr>
              <w:jc w:val="both"/>
              <w:rPr>
                <w:szCs w:val="24"/>
                <w:lang w:eastAsia="lt-LT"/>
              </w:rPr>
            </w:pPr>
            <w:r>
              <w:rPr>
                <w:szCs w:val="24"/>
                <w:lang w:eastAsia="lt-LT"/>
              </w:rPr>
              <w:t xml:space="preserve">10.1.2. </w:t>
            </w:r>
            <w:r w:rsidR="00EB458A" w:rsidRPr="00EB458A">
              <w:rPr>
                <w:szCs w:val="24"/>
                <w:lang w:eastAsia="lt-LT"/>
              </w:rPr>
              <w:t xml:space="preserve">Mokymų dalyvių kalbos lygio nustatymas ir jų sugrupavimas pagal lygį Sutartyje nustatytais terminais. </w:t>
            </w:r>
          </w:p>
          <w:p w14:paraId="0C4CAF3D" w14:textId="39B979C4" w:rsidR="00EB458A" w:rsidRPr="00EB458A" w:rsidRDefault="00E64A1C" w:rsidP="00EF01E5">
            <w:pPr>
              <w:jc w:val="both"/>
              <w:rPr>
                <w:szCs w:val="24"/>
                <w:lang w:eastAsia="lt-LT"/>
              </w:rPr>
            </w:pPr>
            <w:r>
              <w:rPr>
                <w:szCs w:val="24"/>
                <w:lang w:eastAsia="lt-LT"/>
              </w:rPr>
              <w:t xml:space="preserve">10.1.3. </w:t>
            </w:r>
            <w:r w:rsidR="00EB458A" w:rsidRPr="00EB458A">
              <w:rPr>
                <w:szCs w:val="24"/>
                <w:lang w:eastAsia="lt-LT"/>
              </w:rPr>
              <w:t>Mokymų organizavimas laikantis nustatyto grafiko ir reikalavimų</w:t>
            </w:r>
            <w:r>
              <w:rPr>
                <w:szCs w:val="24"/>
                <w:lang w:eastAsia="lt-LT"/>
              </w:rPr>
              <w:t>, nurodytų Techninėje specifikacijoje</w:t>
            </w:r>
            <w:r w:rsidR="00EB458A" w:rsidRPr="00EB458A">
              <w:rPr>
                <w:szCs w:val="24"/>
                <w:lang w:eastAsia="lt-LT"/>
              </w:rPr>
              <w:t xml:space="preserve">. </w:t>
            </w:r>
          </w:p>
          <w:p w14:paraId="74EB5F78" w14:textId="74DAD31D" w:rsidR="00EB458A" w:rsidRPr="00EB458A" w:rsidRDefault="00E64A1C" w:rsidP="00EF01E5">
            <w:pPr>
              <w:jc w:val="both"/>
              <w:rPr>
                <w:szCs w:val="24"/>
                <w:lang w:eastAsia="lt-LT"/>
              </w:rPr>
            </w:pPr>
            <w:r>
              <w:rPr>
                <w:szCs w:val="24"/>
                <w:lang w:eastAsia="lt-LT"/>
              </w:rPr>
              <w:t xml:space="preserve">10.1.4. </w:t>
            </w:r>
            <w:r w:rsidR="00EB458A" w:rsidRPr="00EB458A">
              <w:rPr>
                <w:szCs w:val="24"/>
                <w:lang w:eastAsia="lt-LT"/>
              </w:rPr>
              <w:t xml:space="preserve">Mokymų kokybės užtikrinimas (praktinė dalis ne mažiau kaip </w:t>
            </w:r>
            <w:r w:rsidR="00F947A9">
              <w:rPr>
                <w:szCs w:val="24"/>
                <w:lang w:eastAsia="lt-LT"/>
              </w:rPr>
              <w:t>71</w:t>
            </w:r>
            <w:r w:rsidR="00EB458A" w:rsidRPr="00EB458A">
              <w:rPr>
                <w:szCs w:val="24"/>
                <w:lang w:eastAsia="lt-LT"/>
              </w:rPr>
              <w:t xml:space="preserve"> proc.</w:t>
            </w:r>
            <w:r w:rsidR="00BC7289">
              <w:rPr>
                <w:szCs w:val="24"/>
                <w:lang w:eastAsia="lt-LT"/>
              </w:rPr>
              <w:t>)</w:t>
            </w:r>
            <w:r w:rsidR="00EB458A" w:rsidRPr="00EB458A">
              <w:rPr>
                <w:szCs w:val="24"/>
                <w:lang w:eastAsia="lt-LT"/>
              </w:rPr>
              <w:t xml:space="preserve">. </w:t>
            </w:r>
          </w:p>
          <w:p w14:paraId="04BA7429" w14:textId="78E78B61" w:rsidR="00EB458A" w:rsidRPr="00EB458A" w:rsidRDefault="00A260F2" w:rsidP="00EF01E5">
            <w:pPr>
              <w:jc w:val="both"/>
              <w:rPr>
                <w:szCs w:val="24"/>
                <w:lang w:eastAsia="lt-LT"/>
              </w:rPr>
            </w:pPr>
            <w:r>
              <w:rPr>
                <w:szCs w:val="24"/>
                <w:lang w:eastAsia="lt-LT"/>
              </w:rPr>
              <w:t xml:space="preserve">10.1.5. </w:t>
            </w:r>
            <w:r w:rsidR="00EB458A" w:rsidRPr="00EB458A">
              <w:rPr>
                <w:szCs w:val="24"/>
                <w:lang w:eastAsia="lt-LT"/>
              </w:rPr>
              <w:t xml:space="preserve">Tinkamų mokymo priemonių ir nuotolinės mokymo platformos suteikimas bei prieigos užtikrinimas Sutartyje nustatytais terminais. </w:t>
            </w:r>
          </w:p>
          <w:p w14:paraId="0006FC3A" w14:textId="25AAC00F" w:rsidR="00EB458A" w:rsidRPr="00EB458A" w:rsidRDefault="00A260F2" w:rsidP="00EF01E5">
            <w:pPr>
              <w:jc w:val="both"/>
              <w:rPr>
                <w:szCs w:val="24"/>
                <w:lang w:eastAsia="lt-LT"/>
              </w:rPr>
            </w:pPr>
            <w:r>
              <w:rPr>
                <w:szCs w:val="24"/>
                <w:lang w:eastAsia="lt-LT"/>
              </w:rPr>
              <w:t xml:space="preserve">10.1.6. </w:t>
            </w:r>
            <w:r w:rsidR="00EB458A" w:rsidRPr="00EB458A">
              <w:rPr>
                <w:szCs w:val="24"/>
                <w:lang w:eastAsia="lt-LT"/>
              </w:rPr>
              <w:t xml:space="preserve">Tinkamas mokymų administravimas ir informavimas (kvietimai, lankomumo fiksavimas, informacijos teikimas Klientui). </w:t>
            </w:r>
          </w:p>
          <w:p w14:paraId="2706DA72" w14:textId="67AD3511" w:rsidR="00EB458A" w:rsidRPr="00EB458A" w:rsidRDefault="00A260F2" w:rsidP="00EF01E5">
            <w:pPr>
              <w:jc w:val="both"/>
              <w:rPr>
                <w:szCs w:val="24"/>
                <w:lang w:eastAsia="lt-LT"/>
              </w:rPr>
            </w:pPr>
            <w:r>
              <w:rPr>
                <w:szCs w:val="24"/>
                <w:lang w:eastAsia="lt-LT"/>
              </w:rPr>
              <w:t xml:space="preserve">10.1.7. </w:t>
            </w:r>
            <w:r w:rsidR="00EB458A" w:rsidRPr="00EB458A">
              <w:rPr>
                <w:szCs w:val="24"/>
                <w:lang w:eastAsia="lt-LT"/>
              </w:rPr>
              <w:t xml:space="preserve">Mokymų rezultatų pateikimas (testai, pažymėjimai, ataskaitos) Sutartyje nustatytais terminais. </w:t>
            </w:r>
          </w:p>
          <w:p w14:paraId="4CF702AF" w14:textId="71840927" w:rsidR="00EB458A" w:rsidRPr="00EB458A" w:rsidRDefault="00A260F2" w:rsidP="00EF01E5">
            <w:pPr>
              <w:jc w:val="both"/>
              <w:rPr>
                <w:szCs w:val="24"/>
                <w:lang w:eastAsia="lt-LT"/>
              </w:rPr>
            </w:pPr>
            <w:r>
              <w:rPr>
                <w:szCs w:val="24"/>
                <w:lang w:eastAsia="lt-LT"/>
              </w:rPr>
              <w:t xml:space="preserve">10.1.8. </w:t>
            </w:r>
            <w:r w:rsidR="00EB458A" w:rsidRPr="00EB458A">
              <w:rPr>
                <w:szCs w:val="24"/>
                <w:lang w:eastAsia="lt-LT"/>
              </w:rPr>
              <w:t xml:space="preserve">Sutarties kainos apimties laikymasis (į kainą įtrauktos visos Paslaugų teikimo išlaidos). </w:t>
            </w:r>
          </w:p>
          <w:p w14:paraId="1AD3CD3A" w14:textId="05F6133F" w:rsidR="00EB458A" w:rsidRPr="009940F5" w:rsidRDefault="00A260F2" w:rsidP="00EF01E5">
            <w:pPr>
              <w:pStyle w:val="NormalWeb"/>
              <w:spacing w:before="0" w:beforeAutospacing="0" w:after="0" w:afterAutospacing="0"/>
              <w:jc w:val="both"/>
            </w:pPr>
            <w:r>
              <w:t xml:space="preserve">10.1.9. </w:t>
            </w:r>
            <w:r w:rsidR="00EB458A" w:rsidRPr="00EB458A">
              <w:t>Nustatytų Paslaugų trūkumų pašalinimas per Sutartyje nustatytą terminą ir nekokybiškai suteiktų paslaugų dalies pakartotinis suteikimas</w:t>
            </w:r>
          </w:p>
        </w:tc>
      </w:tr>
      <w:tr w:rsidR="00203A22" w14:paraId="68A8F8F5" w14:textId="77777777" w:rsidTr="4C92CE57">
        <w:trPr>
          <w:trHeight w:val="300"/>
        </w:trPr>
        <w:tc>
          <w:tcPr>
            <w:tcW w:w="4215" w:type="dxa"/>
            <w:gridSpan w:val="2"/>
          </w:tcPr>
          <w:p w14:paraId="458F7686" w14:textId="28A3D4D6" w:rsidR="00203A22" w:rsidRDefault="00203A22" w:rsidP="00203A22">
            <w:pPr>
              <w:rPr>
                <w:b/>
                <w:kern w:val="2"/>
                <w:szCs w:val="24"/>
                <w:lang w:val="en-US"/>
              </w:rPr>
            </w:pPr>
            <w:r>
              <w:rPr>
                <w:b/>
                <w:bCs/>
              </w:rPr>
              <w:t>10.2. Dideli arba nuolatiniai esminės Sutarties sąlygos vykdymo trūkumai</w:t>
            </w:r>
          </w:p>
        </w:tc>
        <w:tc>
          <w:tcPr>
            <w:tcW w:w="5320" w:type="dxa"/>
            <w:gridSpan w:val="2"/>
          </w:tcPr>
          <w:p w14:paraId="0B31365A" w14:textId="507E9B89" w:rsidR="00EF01E5" w:rsidRPr="00EF01E5" w:rsidRDefault="00EF01E5" w:rsidP="00EF01E5">
            <w:pPr>
              <w:jc w:val="both"/>
              <w:rPr>
                <w:szCs w:val="24"/>
                <w:lang w:eastAsia="lt-LT"/>
              </w:rPr>
            </w:pPr>
            <w:r>
              <w:rPr>
                <w:szCs w:val="24"/>
                <w:lang w:eastAsia="lt-LT"/>
              </w:rPr>
              <w:t xml:space="preserve">10.2.1. </w:t>
            </w:r>
            <w:r w:rsidRPr="00EF01E5">
              <w:rPr>
                <w:szCs w:val="24"/>
                <w:lang w:eastAsia="lt-LT"/>
              </w:rPr>
              <w:t>Sistemingas mokymų grafiko nesilaikymas (2 ar daugiau kartų iš eilės nevykdomi ar nukeliami mokymai nesuderinus su Klientu).</w:t>
            </w:r>
          </w:p>
          <w:p w14:paraId="79FED4E9" w14:textId="21DD05D0" w:rsidR="00EF01E5" w:rsidRPr="00EF01E5" w:rsidRDefault="00EF01E5" w:rsidP="00BD278A">
            <w:pPr>
              <w:jc w:val="both"/>
              <w:rPr>
                <w:szCs w:val="24"/>
                <w:lang w:eastAsia="lt-LT"/>
              </w:rPr>
            </w:pPr>
            <w:r>
              <w:rPr>
                <w:szCs w:val="24"/>
                <w:lang w:eastAsia="lt-LT"/>
              </w:rPr>
              <w:t>10.2.2</w:t>
            </w:r>
            <w:r w:rsidRPr="00EF01E5">
              <w:rPr>
                <w:szCs w:val="24"/>
                <w:lang w:eastAsia="lt-LT"/>
              </w:rPr>
              <w:t>. Pasikartojantis nustatytų terminų nesilaikymas (kalbos lygio nustatymo, grupių sudarymo, mokymų organizavimo).</w:t>
            </w:r>
          </w:p>
          <w:p w14:paraId="74BDDA77" w14:textId="27AA8916" w:rsidR="00EF01E5" w:rsidRPr="00EF01E5" w:rsidRDefault="00BD278A" w:rsidP="00BD278A">
            <w:pPr>
              <w:jc w:val="both"/>
              <w:rPr>
                <w:szCs w:val="24"/>
                <w:lang w:eastAsia="lt-LT"/>
              </w:rPr>
            </w:pPr>
            <w:r>
              <w:rPr>
                <w:szCs w:val="24"/>
                <w:lang w:eastAsia="lt-LT"/>
              </w:rPr>
              <w:t>10.2.3</w:t>
            </w:r>
            <w:r w:rsidR="00EF01E5" w:rsidRPr="00EF01E5">
              <w:rPr>
                <w:szCs w:val="24"/>
                <w:lang w:eastAsia="lt-LT"/>
              </w:rPr>
              <w:t>. Mokymo platformos ar mokymo priemonių nesuteikimas arba netinkamas veikimas, trukdantis mokymų vykdymui.</w:t>
            </w:r>
          </w:p>
          <w:p w14:paraId="2D7692B1" w14:textId="34217D6C" w:rsidR="00EF01E5" w:rsidRPr="00EF01E5" w:rsidRDefault="00BD278A" w:rsidP="00BD278A">
            <w:pPr>
              <w:jc w:val="both"/>
              <w:rPr>
                <w:szCs w:val="24"/>
                <w:lang w:eastAsia="lt-LT"/>
              </w:rPr>
            </w:pPr>
            <w:r>
              <w:rPr>
                <w:szCs w:val="24"/>
                <w:lang w:eastAsia="lt-LT"/>
              </w:rPr>
              <w:t>10.2.4</w:t>
            </w:r>
            <w:r w:rsidR="00EF01E5" w:rsidRPr="00EF01E5">
              <w:rPr>
                <w:szCs w:val="24"/>
                <w:lang w:eastAsia="lt-LT"/>
              </w:rPr>
              <w:t>. Mokymų administravimo trūkumai</w:t>
            </w:r>
            <w:r>
              <w:rPr>
                <w:szCs w:val="24"/>
                <w:lang w:eastAsia="lt-LT"/>
              </w:rPr>
              <w:t xml:space="preserve"> (</w:t>
            </w:r>
            <w:r w:rsidR="00EF01E5" w:rsidRPr="00EF01E5">
              <w:rPr>
                <w:szCs w:val="24"/>
                <w:lang w:eastAsia="lt-LT"/>
              </w:rPr>
              <w:t>nefiksuojamas lankomumas</w:t>
            </w:r>
            <w:r>
              <w:rPr>
                <w:szCs w:val="24"/>
                <w:lang w:eastAsia="lt-LT"/>
              </w:rPr>
              <w:t xml:space="preserve">, </w:t>
            </w:r>
            <w:r w:rsidR="00EF01E5" w:rsidRPr="00EF01E5">
              <w:rPr>
                <w:szCs w:val="24"/>
                <w:lang w:eastAsia="lt-LT"/>
              </w:rPr>
              <w:t>neinformuojamas Klientas apie dalyvių nelankymą</w:t>
            </w:r>
            <w:r>
              <w:rPr>
                <w:szCs w:val="24"/>
                <w:lang w:eastAsia="lt-LT"/>
              </w:rPr>
              <w:t xml:space="preserve">, </w:t>
            </w:r>
            <w:r w:rsidR="00EF01E5" w:rsidRPr="00EF01E5">
              <w:rPr>
                <w:szCs w:val="24"/>
                <w:lang w:eastAsia="lt-LT"/>
              </w:rPr>
              <w:t>neteikiama informacija apie mokymus ar jų pakeitimus</w:t>
            </w:r>
            <w:r>
              <w:rPr>
                <w:szCs w:val="24"/>
                <w:lang w:eastAsia="lt-LT"/>
              </w:rPr>
              <w:t xml:space="preserve"> ir kt.)</w:t>
            </w:r>
            <w:r w:rsidR="00EF01E5" w:rsidRPr="00EF01E5">
              <w:rPr>
                <w:szCs w:val="24"/>
                <w:lang w:eastAsia="lt-LT"/>
              </w:rPr>
              <w:t xml:space="preserve">. </w:t>
            </w:r>
          </w:p>
          <w:p w14:paraId="2BC2BBBD" w14:textId="772C994A" w:rsidR="00203A22" w:rsidRPr="003579C7" w:rsidRDefault="00BD278A" w:rsidP="003579C7">
            <w:pPr>
              <w:jc w:val="both"/>
              <w:rPr>
                <w:szCs w:val="24"/>
                <w:lang w:eastAsia="lt-LT"/>
              </w:rPr>
            </w:pPr>
            <w:r>
              <w:rPr>
                <w:szCs w:val="24"/>
                <w:lang w:eastAsia="lt-LT"/>
              </w:rPr>
              <w:t>10.2.5</w:t>
            </w:r>
            <w:r w:rsidR="00EF01E5" w:rsidRPr="00EF01E5">
              <w:rPr>
                <w:szCs w:val="24"/>
                <w:lang w:eastAsia="lt-LT"/>
              </w:rPr>
              <w:t>. Nustatytų trūkumų nepašalinimas per Sutartyje nustatytą terminą</w:t>
            </w:r>
            <w:r w:rsidR="00806EAF">
              <w:rPr>
                <w:szCs w:val="24"/>
                <w:lang w:eastAsia="lt-LT"/>
              </w:rPr>
              <w:t>.</w:t>
            </w:r>
          </w:p>
        </w:tc>
      </w:tr>
      <w:tr w:rsidR="00203A22" w14:paraId="5D5614C8" w14:textId="77777777" w:rsidTr="4C92CE57">
        <w:trPr>
          <w:trHeight w:val="300"/>
        </w:trPr>
        <w:tc>
          <w:tcPr>
            <w:tcW w:w="9535" w:type="dxa"/>
            <w:gridSpan w:val="4"/>
          </w:tcPr>
          <w:p w14:paraId="01BA2625" w14:textId="77777777" w:rsidR="00203A22" w:rsidRDefault="00203A22" w:rsidP="00203A22">
            <w:pPr>
              <w:jc w:val="center"/>
              <w:rPr>
                <w:b/>
                <w:kern w:val="2"/>
                <w:szCs w:val="24"/>
              </w:rPr>
            </w:pPr>
            <w:r>
              <w:rPr>
                <w:b/>
                <w:kern w:val="2"/>
                <w:szCs w:val="24"/>
              </w:rPr>
              <w:t>11. SUTARTIES GALIOJIMAS IR KEITIMAS</w:t>
            </w:r>
          </w:p>
        </w:tc>
      </w:tr>
      <w:tr w:rsidR="00203A22" w14:paraId="01B4A21F" w14:textId="77777777" w:rsidTr="4C92CE57">
        <w:trPr>
          <w:trHeight w:val="300"/>
        </w:trPr>
        <w:tc>
          <w:tcPr>
            <w:tcW w:w="4215" w:type="dxa"/>
            <w:gridSpan w:val="2"/>
          </w:tcPr>
          <w:p w14:paraId="4A683777" w14:textId="77777777" w:rsidR="00203A22" w:rsidRDefault="00203A22" w:rsidP="00203A22">
            <w:pPr>
              <w:rPr>
                <w:b/>
                <w:kern w:val="2"/>
                <w:szCs w:val="24"/>
              </w:rPr>
            </w:pPr>
            <w:r>
              <w:rPr>
                <w:b/>
                <w:szCs w:val="24"/>
              </w:rPr>
              <w:t>11.1. Sutarties sudarymas ir įsigaliojimas</w:t>
            </w:r>
          </w:p>
        </w:tc>
        <w:tc>
          <w:tcPr>
            <w:tcW w:w="5320" w:type="dxa"/>
            <w:gridSpan w:val="2"/>
          </w:tcPr>
          <w:p w14:paraId="0977D363" w14:textId="77777777" w:rsidR="00AC708B" w:rsidRDefault="00AC708B" w:rsidP="00BD278A">
            <w:pPr>
              <w:jc w:val="both"/>
              <w:rPr>
                <w:kern w:val="2"/>
                <w:szCs w:val="24"/>
              </w:rPr>
            </w:pPr>
            <w:r>
              <w:rPr>
                <w:kern w:val="2"/>
                <w:szCs w:val="24"/>
              </w:rPr>
              <w:t>Ši Sutartis laikoma sudaryta ir įsigalioja nuo Sutarties pasirašymo dienos (antrosios Šalies pasirašymo dieną).</w:t>
            </w:r>
          </w:p>
          <w:p w14:paraId="7396F7FD" w14:textId="4AB08BA2" w:rsidR="00203A22" w:rsidRDefault="00AC708B" w:rsidP="00BD278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D278A">
              <w:rPr>
                <w:color w:val="000000"/>
                <w:kern w:val="2"/>
                <w:szCs w:val="24"/>
              </w:rPr>
              <w:t>13</w:t>
            </w:r>
            <w:r w:rsidR="00934732">
              <w:rPr>
                <w:color w:val="000000"/>
                <w:kern w:val="2"/>
                <w:szCs w:val="24"/>
              </w:rPr>
              <w:t xml:space="preserve"> mėnesi</w:t>
            </w:r>
            <w:r w:rsidR="00BD278A">
              <w:rPr>
                <w:color w:val="000000"/>
                <w:kern w:val="2"/>
                <w:szCs w:val="24"/>
              </w:rPr>
              <w:t>ų</w:t>
            </w:r>
            <w:r w:rsidR="00934732">
              <w:rPr>
                <w:color w:val="000000"/>
                <w:kern w:val="2"/>
                <w:szCs w:val="24"/>
              </w:rPr>
              <w:t xml:space="preserve">, </w:t>
            </w:r>
            <w:r w:rsidRPr="00BD278A">
              <w:rPr>
                <w:kern w:val="2"/>
                <w:szCs w:val="24"/>
              </w:rPr>
              <w:t>atsižvelgus į Paslaugų priėmimo ir apmokėjimo už Paslaugas terminus ar kt. aplinkybes.</w:t>
            </w:r>
          </w:p>
        </w:tc>
      </w:tr>
      <w:tr w:rsidR="00203A22" w14:paraId="0D3292E1" w14:textId="77777777" w:rsidTr="4C92CE57">
        <w:trPr>
          <w:trHeight w:val="300"/>
        </w:trPr>
        <w:tc>
          <w:tcPr>
            <w:tcW w:w="4215" w:type="dxa"/>
            <w:gridSpan w:val="2"/>
          </w:tcPr>
          <w:p w14:paraId="09BC2075" w14:textId="316E2550" w:rsidR="00203A22" w:rsidRDefault="00203A22" w:rsidP="00203A22">
            <w:pPr>
              <w:rPr>
                <w:b/>
                <w:kern w:val="2"/>
                <w:szCs w:val="24"/>
              </w:rPr>
            </w:pPr>
            <w:r>
              <w:rPr>
                <w:b/>
                <w:kern w:val="2"/>
                <w:szCs w:val="24"/>
              </w:rPr>
              <w:t>11.2. Sutarties galiojimo termino pratęsimas</w:t>
            </w:r>
          </w:p>
        </w:tc>
        <w:tc>
          <w:tcPr>
            <w:tcW w:w="5320" w:type="dxa"/>
            <w:gridSpan w:val="2"/>
          </w:tcPr>
          <w:p w14:paraId="782060E8" w14:textId="55EFEA34" w:rsidR="00203A22" w:rsidRDefault="00203A22" w:rsidP="00203A22">
            <w:pPr>
              <w:rPr>
                <w:kern w:val="2"/>
                <w:szCs w:val="24"/>
              </w:rPr>
            </w:pPr>
            <w:r>
              <w:rPr>
                <w:kern w:val="2"/>
                <w:szCs w:val="24"/>
              </w:rPr>
              <w:t>Netaikoma</w:t>
            </w:r>
          </w:p>
        </w:tc>
      </w:tr>
      <w:tr w:rsidR="00203A22" w14:paraId="7FE809EC" w14:textId="77777777" w:rsidTr="4C92CE57">
        <w:trPr>
          <w:trHeight w:val="300"/>
        </w:trPr>
        <w:tc>
          <w:tcPr>
            <w:tcW w:w="9535" w:type="dxa"/>
            <w:gridSpan w:val="4"/>
          </w:tcPr>
          <w:p w14:paraId="6839791C" w14:textId="77777777" w:rsidR="00203A22" w:rsidRDefault="00203A22" w:rsidP="00203A22">
            <w:pPr>
              <w:jc w:val="center"/>
              <w:rPr>
                <w:b/>
                <w:kern w:val="2"/>
                <w:szCs w:val="24"/>
              </w:rPr>
            </w:pPr>
            <w:r>
              <w:rPr>
                <w:b/>
                <w:kern w:val="2"/>
                <w:szCs w:val="24"/>
              </w:rPr>
              <w:t>12. SUTARTIES NUTRAUKIMAS</w:t>
            </w:r>
          </w:p>
        </w:tc>
      </w:tr>
      <w:tr w:rsidR="00203A22" w14:paraId="519D54A3" w14:textId="77777777" w:rsidTr="4C92CE57">
        <w:trPr>
          <w:trHeight w:val="300"/>
        </w:trPr>
        <w:tc>
          <w:tcPr>
            <w:tcW w:w="4181" w:type="dxa"/>
            <w:tcBorders>
              <w:top w:val="single" w:sz="4" w:space="0" w:color="auto"/>
              <w:left w:val="single" w:sz="4" w:space="0" w:color="auto"/>
              <w:bottom w:val="single" w:sz="4" w:space="0" w:color="auto"/>
              <w:right w:val="single" w:sz="4" w:space="0" w:color="auto"/>
            </w:tcBorders>
          </w:tcPr>
          <w:p w14:paraId="03D1B260" w14:textId="47C92159" w:rsidR="00203A22" w:rsidRDefault="00203A22" w:rsidP="00203A22">
            <w:pPr>
              <w:rPr>
                <w:b/>
                <w:kern w:val="2"/>
                <w:szCs w:val="24"/>
              </w:rPr>
            </w:pPr>
            <w:r>
              <w:rPr>
                <w:b/>
                <w:kern w:val="2"/>
                <w:szCs w:val="24"/>
              </w:rPr>
              <w:t>12.1. Sutarties nutraukimo pagrindai</w:t>
            </w:r>
          </w:p>
        </w:tc>
        <w:tc>
          <w:tcPr>
            <w:tcW w:w="5354" w:type="dxa"/>
            <w:gridSpan w:val="3"/>
            <w:tcBorders>
              <w:top w:val="single" w:sz="4" w:space="0" w:color="auto"/>
              <w:left w:val="single" w:sz="4" w:space="0" w:color="auto"/>
              <w:bottom w:val="single" w:sz="4" w:space="0" w:color="auto"/>
              <w:right w:val="single" w:sz="4" w:space="0" w:color="auto"/>
            </w:tcBorders>
          </w:tcPr>
          <w:p w14:paraId="251C8169" w14:textId="4F2FE208" w:rsidR="00203A22" w:rsidRPr="00605138" w:rsidRDefault="00203A22" w:rsidP="00203A22">
            <w:pPr>
              <w:jc w:val="both"/>
              <w:rPr>
                <w:kern w:val="2"/>
                <w:szCs w:val="24"/>
              </w:rPr>
            </w:pPr>
            <w:r w:rsidRPr="00605138">
              <w:rPr>
                <w:kern w:val="2"/>
                <w:szCs w:val="24"/>
              </w:rPr>
              <w:t>Sutartis gali būti nutraukiama rašytiniu Šalių susitarimu arba vienašališkai, Bendrosiose sąlygose nustatyta tvarka.</w:t>
            </w:r>
          </w:p>
        </w:tc>
      </w:tr>
      <w:tr w:rsidR="00A61156" w14:paraId="57B2F7FC" w14:textId="77777777" w:rsidTr="4C92CE57">
        <w:trPr>
          <w:trHeight w:val="300"/>
        </w:trPr>
        <w:tc>
          <w:tcPr>
            <w:tcW w:w="4181" w:type="dxa"/>
            <w:tcBorders>
              <w:top w:val="single" w:sz="4" w:space="0" w:color="auto"/>
              <w:left w:val="single" w:sz="4" w:space="0" w:color="auto"/>
              <w:bottom w:val="single" w:sz="4" w:space="0" w:color="auto"/>
              <w:right w:val="single" w:sz="4" w:space="0" w:color="auto"/>
            </w:tcBorders>
          </w:tcPr>
          <w:p w14:paraId="1BC4D399" w14:textId="4C16CD48" w:rsidR="00A61156" w:rsidRDefault="00A61156" w:rsidP="00A61156">
            <w:pPr>
              <w:rPr>
                <w:b/>
                <w:kern w:val="2"/>
                <w:szCs w:val="24"/>
              </w:rPr>
            </w:pPr>
            <w:r>
              <w:rPr>
                <w:b/>
                <w:kern w:val="2"/>
                <w:szCs w:val="24"/>
              </w:rPr>
              <w:t xml:space="preserve">12.2. Esminiai Sutarties </w:t>
            </w:r>
            <w:r>
              <w:rPr>
                <w:b/>
                <w:szCs w:val="24"/>
              </w:rPr>
              <w:t>pažeidimai</w:t>
            </w:r>
          </w:p>
        </w:tc>
        <w:tc>
          <w:tcPr>
            <w:tcW w:w="5354" w:type="dxa"/>
            <w:gridSpan w:val="3"/>
            <w:tcBorders>
              <w:top w:val="single" w:sz="4" w:space="0" w:color="auto"/>
              <w:left w:val="single" w:sz="4" w:space="0" w:color="auto"/>
              <w:bottom w:val="single" w:sz="4" w:space="0" w:color="auto"/>
              <w:right w:val="single" w:sz="4" w:space="0" w:color="auto"/>
            </w:tcBorders>
          </w:tcPr>
          <w:p w14:paraId="77B386C0" w14:textId="04F091C3" w:rsidR="00A61156" w:rsidRPr="00605138" w:rsidRDefault="00A61156" w:rsidP="00806EAF">
            <w:pPr>
              <w:jc w:val="both"/>
              <w:rPr>
                <w:kern w:val="2"/>
                <w:szCs w:val="24"/>
              </w:rPr>
            </w:pPr>
            <w:r w:rsidRPr="00605138">
              <w:rPr>
                <w:kern w:val="2"/>
                <w:szCs w:val="24"/>
              </w:rPr>
              <w:t>12.2.</w:t>
            </w:r>
            <w:r w:rsidR="0022502C" w:rsidRPr="00605138">
              <w:rPr>
                <w:kern w:val="2"/>
                <w:szCs w:val="24"/>
              </w:rPr>
              <w:t>1</w:t>
            </w:r>
            <w:r w:rsidRPr="00605138">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B7D5E" w:rsidRPr="00605138">
              <w:rPr>
                <w:kern w:val="2"/>
                <w:szCs w:val="24"/>
              </w:rPr>
              <w:t xml:space="preserve">10 (dešimt) darbo </w:t>
            </w:r>
            <w:r w:rsidRPr="00605138">
              <w:rPr>
                <w:kern w:val="2"/>
                <w:szCs w:val="24"/>
              </w:rPr>
              <w:t>dienų neištaiso pažeidimų;</w:t>
            </w:r>
          </w:p>
          <w:p w14:paraId="3D455C0D" w14:textId="5A931540" w:rsidR="00A61156" w:rsidRPr="00605138" w:rsidRDefault="00A61156" w:rsidP="0022502C">
            <w:pPr>
              <w:jc w:val="both"/>
              <w:rPr>
                <w:rFonts w:eastAsia="Arial"/>
                <w:kern w:val="2"/>
                <w:szCs w:val="24"/>
                <w:lang w:val="lt"/>
              </w:rPr>
            </w:pPr>
            <w:r w:rsidRPr="00605138">
              <w:rPr>
                <w:rFonts w:eastAsia="Arial"/>
                <w:kern w:val="2"/>
                <w:szCs w:val="24"/>
                <w:lang w:val="lt"/>
              </w:rPr>
              <w:t>12.2.</w:t>
            </w:r>
            <w:r w:rsidR="0022502C" w:rsidRPr="00605138">
              <w:rPr>
                <w:rFonts w:eastAsia="Arial"/>
                <w:kern w:val="2"/>
                <w:szCs w:val="24"/>
                <w:lang w:val="lt"/>
              </w:rPr>
              <w:t>2</w:t>
            </w:r>
            <w:r w:rsidRPr="00605138">
              <w:rPr>
                <w:rFonts w:eastAsia="Arial"/>
                <w:kern w:val="2"/>
                <w:szCs w:val="24"/>
                <w:lang w:val="lt"/>
              </w:rPr>
              <w:t xml:space="preserve">. jeigu Tiekėjas nesilaiko Sutartyje nustatytų Paslaugų teikimo terminų 2 (du) kartus iš eilės arba vėluoja suteikti Paslaugas daugiau nei </w:t>
            </w:r>
            <w:r w:rsidR="00403080" w:rsidRPr="00605138">
              <w:rPr>
                <w:rFonts w:eastAsia="Arial"/>
                <w:kern w:val="2"/>
                <w:szCs w:val="24"/>
                <w:lang w:val="lt"/>
              </w:rPr>
              <w:t xml:space="preserve">10 (dešimt) darbo dienų </w:t>
            </w:r>
            <w:r w:rsidRPr="00605138">
              <w:rPr>
                <w:rFonts w:eastAsia="Arial"/>
                <w:kern w:val="2"/>
                <w:szCs w:val="24"/>
                <w:lang w:val="lt"/>
              </w:rPr>
              <w:t>nuo Sutartyje nustatyto Paslaugų suteikimo termino;</w:t>
            </w:r>
          </w:p>
          <w:p w14:paraId="28E93292" w14:textId="57A3159C" w:rsidR="00A61156" w:rsidRPr="00605138" w:rsidRDefault="00A61156" w:rsidP="0022502C">
            <w:pPr>
              <w:tabs>
                <w:tab w:val="left" w:pos="567"/>
                <w:tab w:val="left" w:pos="851"/>
                <w:tab w:val="left" w:pos="992"/>
                <w:tab w:val="left" w:pos="1134"/>
              </w:tabs>
              <w:jc w:val="both"/>
              <w:rPr>
                <w:rFonts w:eastAsia="Arial"/>
                <w:kern w:val="2"/>
                <w:szCs w:val="24"/>
                <w:lang w:val="lt"/>
              </w:rPr>
            </w:pPr>
            <w:r w:rsidRPr="00605138">
              <w:rPr>
                <w:rFonts w:eastAsia="Arial"/>
                <w:kern w:val="2"/>
                <w:szCs w:val="24"/>
                <w:lang w:val="lt"/>
              </w:rPr>
              <w:t>12.2.</w:t>
            </w:r>
            <w:r w:rsidR="0022502C" w:rsidRPr="00605138">
              <w:rPr>
                <w:rFonts w:eastAsia="Arial"/>
                <w:kern w:val="2"/>
                <w:szCs w:val="24"/>
                <w:lang w:val="lt"/>
              </w:rPr>
              <w:t>3</w:t>
            </w:r>
            <w:r w:rsidRPr="00605138">
              <w:rPr>
                <w:rFonts w:eastAsia="Arial"/>
                <w:kern w:val="2"/>
                <w:szCs w:val="24"/>
                <w:lang w:val="lt"/>
              </w:rPr>
              <w:t>. jeigu Tiekėjas pažeidžia Paslaugų suteikimo terminus ir priskaičiuotų netesybų už vėlavimą suma viršija 20 (dvidešimt) proc. Pradinės sutarties vertės;</w:t>
            </w:r>
          </w:p>
          <w:p w14:paraId="1545C855" w14:textId="2680E7F3" w:rsidR="00A61156" w:rsidRPr="00605138" w:rsidRDefault="00A61156" w:rsidP="0022502C">
            <w:pPr>
              <w:tabs>
                <w:tab w:val="left" w:pos="567"/>
                <w:tab w:val="left" w:pos="851"/>
                <w:tab w:val="left" w:pos="992"/>
                <w:tab w:val="left" w:pos="1134"/>
              </w:tabs>
              <w:jc w:val="both"/>
              <w:rPr>
                <w:rFonts w:eastAsia="Arial"/>
                <w:kern w:val="2"/>
                <w:szCs w:val="24"/>
                <w:lang w:val="lt"/>
              </w:rPr>
            </w:pPr>
            <w:r w:rsidRPr="00605138">
              <w:rPr>
                <w:rFonts w:eastAsia="Arial"/>
                <w:kern w:val="2"/>
                <w:szCs w:val="24"/>
                <w:lang w:val="lt"/>
              </w:rPr>
              <w:t>12.2.</w:t>
            </w:r>
            <w:r w:rsidR="0022502C" w:rsidRPr="00605138">
              <w:rPr>
                <w:rFonts w:eastAsia="Arial"/>
                <w:kern w:val="2"/>
                <w:szCs w:val="24"/>
                <w:lang w:val="lt"/>
              </w:rPr>
              <w:t>4</w:t>
            </w:r>
            <w:r w:rsidRPr="00605138">
              <w:rPr>
                <w:rFonts w:eastAsia="Arial"/>
                <w:kern w:val="2"/>
                <w:szCs w:val="24"/>
                <w:lang w:val="lt"/>
              </w:rPr>
              <w:t>. Tiekėjas pažeidžia Paslaugų suteikimo terminus ir dėl Paslaugų suteikimo vėlavimo Paslaugos tampa nebereikalingos;</w:t>
            </w:r>
          </w:p>
          <w:p w14:paraId="31232EAF" w14:textId="3A4F2CCB" w:rsidR="00A61156" w:rsidRPr="00605138" w:rsidRDefault="00A61156" w:rsidP="0022502C">
            <w:pPr>
              <w:tabs>
                <w:tab w:val="left" w:pos="567"/>
                <w:tab w:val="left" w:pos="851"/>
                <w:tab w:val="left" w:pos="992"/>
                <w:tab w:val="left" w:pos="1134"/>
              </w:tabs>
              <w:jc w:val="both"/>
              <w:rPr>
                <w:rFonts w:eastAsia="Arial"/>
                <w:kern w:val="2"/>
                <w:szCs w:val="24"/>
                <w:lang w:val="lt"/>
              </w:rPr>
            </w:pPr>
            <w:r w:rsidRPr="00605138">
              <w:rPr>
                <w:rFonts w:eastAsia="Arial"/>
                <w:kern w:val="2"/>
                <w:szCs w:val="24"/>
                <w:lang w:val="lt"/>
              </w:rPr>
              <w:t>12.2.</w:t>
            </w:r>
            <w:r w:rsidR="0022502C" w:rsidRPr="00605138">
              <w:rPr>
                <w:rFonts w:eastAsia="Arial"/>
                <w:kern w:val="2"/>
                <w:szCs w:val="24"/>
                <w:lang w:val="lt"/>
              </w:rPr>
              <w:t>5</w:t>
            </w:r>
            <w:r w:rsidRPr="00605138">
              <w:rPr>
                <w:rFonts w:eastAsia="Arial"/>
                <w:kern w:val="2"/>
                <w:szCs w:val="24"/>
                <w:lang w:val="lt"/>
              </w:rPr>
              <w:t>. Tiekėjas daugiau kaip 2 (du) kartus suteikia Paslaugas, kurios neatitinka Sutartyje ir (ar) įstatymuose nustatytų reikalavimų Paslaugoms;</w:t>
            </w:r>
          </w:p>
          <w:p w14:paraId="2DC2C631" w14:textId="0A764795" w:rsidR="00A61156" w:rsidRPr="00605138" w:rsidRDefault="00A61156" w:rsidP="0022502C">
            <w:pPr>
              <w:tabs>
                <w:tab w:val="left" w:pos="567"/>
                <w:tab w:val="left" w:pos="851"/>
                <w:tab w:val="left" w:pos="992"/>
                <w:tab w:val="left" w:pos="1134"/>
              </w:tabs>
              <w:jc w:val="both"/>
              <w:rPr>
                <w:rFonts w:eastAsia="Arial"/>
                <w:kern w:val="2"/>
                <w:szCs w:val="24"/>
                <w:lang w:val="lt"/>
              </w:rPr>
            </w:pPr>
            <w:r w:rsidRPr="00605138">
              <w:rPr>
                <w:rFonts w:eastAsia="Arial"/>
                <w:kern w:val="2"/>
                <w:szCs w:val="24"/>
                <w:lang w:val="lt"/>
              </w:rPr>
              <w:t>12.2.</w:t>
            </w:r>
            <w:r w:rsidR="0022502C" w:rsidRPr="00605138">
              <w:rPr>
                <w:rFonts w:eastAsia="Arial"/>
                <w:kern w:val="2"/>
                <w:szCs w:val="24"/>
                <w:lang w:val="lt"/>
              </w:rPr>
              <w:t>6</w:t>
            </w:r>
            <w:r w:rsidRPr="0060513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43A1EBE" w14:textId="76A4DED1" w:rsidR="00A61156" w:rsidRPr="00605138" w:rsidRDefault="00A61156" w:rsidP="0022502C">
            <w:pPr>
              <w:tabs>
                <w:tab w:val="left" w:pos="567"/>
                <w:tab w:val="left" w:pos="851"/>
                <w:tab w:val="left" w:pos="992"/>
                <w:tab w:val="left" w:pos="1134"/>
              </w:tabs>
              <w:jc w:val="both"/>
              <w:rPr>
                <w:rFonts w:eastAsia="Arial"/>
                <w:kern w:val="2"/>
                <w:szCs w:val="24"/>
                <w:lang w:val="lt"/>
              </w:rPr>
            </w:pPr>
            <w:r w:rsidRPr="00605138">
              <w:rPr>
                <w:rFonts w:eastAsia="Arial"/>
                <w:kern w:val="2"/>
                <w:szCs w:val="24"/>
                <w:lang w:val="lt"/>
              </w:rPr>
              <w:t>12.2.</w:t>
            </w:r>
            <w:r w:rsidR="0022502C" w:rsidRPr="00605138">
              <w:rPr>
                <w:rFonts w:eastAsia="Arial"/>
                <w:kern w:val="2"/>
                <w:szCs w:val="24"/>
                <w:lang w:val="lt"/>
              </w:rPr>
              <w:t>7</w:t>
            </w:r>
            <w:r w:rsidRPr="00605138">
              <w:rPr>
                <w:rFonts w:eastAsia="Arial"/>
                <w:kern w:val="2"/>
                <w:szCs w:val="24"/>
                <w:lang w:val="lt"/>
              </w:rPr>
              <w:t>. Tiekėjas pažeidžia šios Sutarties nuostatas, reglamentuojančias konkurenciją, intelektinės nuosavybės ar konfidencialios informacijos valdymą;</w:t>
            </w:r>
          </w:p>
          <w:p w14:paraId="71D5934E" w14:textId="2CF1D0D8" w:rsidR="00A61156" w:rsidRPr="00605138" w:rsidRDefault="00A61156" w:rsidP="0022502C">
            <w:pPr>
              <w:pStyle w:val="NormalWeb"/>
              <w:spacing w:before="0" w:beforeAutospacing="0" w:after="0" w:afterAutospacing="0"/>
              <w:jc w:val="both"/>
              <w:rPr>
                <w:rFonts w:eastAsia="Arial"/>
                <w:kern w:val="2"/>
                <w:lang w:val="lt"/>
              </w:rPr>
            </w:pPr>
            <w:r w:rsidRPr="00605138">
              <w:rPr>
                <w:rFonts w:eastAsia="Arial"/>
                <w:kern w:val="2"/>
                <w:lang w:val="lt"/>
              </w:rPr>
              <w:t>12.2.</w:t>
            </w:r>
            <w:r w:rsidR="00B64A91" w:rsidRPr="00605138">
              <w:rPr>
                <w:rFonts w:eastAsia="Arial"/>
                <w:kern w:val="2"/>
                <w:lang w:val="lt"/>
              </w:rPr>
              <w:t>8</w:t>
            </w:r>
            <w:r w:rsidRPr="00605138">
              <w:rPr>
                <w:rFonts w:eastAsia="Arial"/>
                <w:kern w:val="2"/>
                <w:lang w:val="lt"/>
              </w:rPr>
              <w:t>. Tiekėjas 2 (du) kartus pažeidžia esminę Sutarties sąlygą.</w:t>
            </w:r>
          </w:p>
          <w:p w14:paraId="1661BD0D" w14:textId="6F6DA50C" w:rsidR="006E41B0" w:rsidRPr="00605138" w:rsidRDefault="006E41B0" w:rsidP="0022502C">
            <w:pPr>
              <w:pStyle w:val="NormalWeb"/>
              <w:spacing w:before="0" w:beforeAutospacing="0" w:after="0" w:afterAutospacing="0"/>
              <w:jc w:val="both"/>
            </w:pPr>
            <w:r w:rsidRPr="00605138">
              <w:rPr>
                <w:rFonts w:eastAsia="Arial"/>
                <w:lang w:val="lt"/>
              </w:rPr>
              <w:t>12.</w:t>
            </w:r>
            <w:r w:rsidR="00B64A91" w:rsidRPr="00605138">
              <w:rPr>
                <w:rFonts w:eastAsia="Arial"/>
                <w:lang w:val="lt"/>
              </w:rPr>
              <w:t>2.9.</w:t>
            </w:r>
            <w:r w:rsidRPr="00605138">
              <w:rPr>
                <w:rFonts w:eastAsia="Arial"/>
                <w:lang w:val="lt"/>
              </w:rPr>
              <w:t xml:space="preserve"> </w:t>
            </w:r>
            <w:r w:rsidRPr="00605138">
              <w:t>jeigu Tiekėjas neužtikrina minimalaus mokymų kokybės lygio (mokymų vertinimo vidurkis mažesnis nei 8 balai iš 10) ir per 30 (trisdešimt) kalendorinių dienų neištaiso trūkumų</w:t>
            </w:r>
            <w:r w:rsidR="007008C7" w:rsidRPr="00605138">
              <w:t>;</w:t>
            </w:r>
          </w:p>
          <w:p w14:paraId="1B705042" w14:textId="7BA828BA" w:rsidR="007008C7" w:rsidRPr="00605138" w:rsidRDefault="007008C7" w:rsidP="0022502C">
            <w:pPr>
              <w:pStyle w:val="NormalWeb"/>
              <w:spacing w:before="0" w:beforeAutospacing="0" w:after="0" w:afterAutospacing="0"/>
              <w:jc w:val="both"/>
            </w:pPr>
            <w:r w:rsidRPr="00605138">
              <w:t>12</w:t>
            </w:r>
            <w:r w:rsidR="00B64A91" w:rsidRPr="00605138">
              <w:t>.</w:t>
            </w:r>
            <w:r w:rsidR="00505A16" w:rsidRPr="00605138">
              <w:t xml:space="preserve">2.10. </w:t>
            </w:r>
            <w:r w:rsidRPr="00605138">
              <w:t>jeigu Tiekėjas neužtikrina mokymų apimties;</w:t>
            </w:r>
          </w:p>
          <w:p w14:paraId="195F2AA7" w14:textId="6B731327" w:rsidR="007008C7" w:rsidRPr="00605138" w:rsidRDefault="0022502C" w:rsidP="0022502C">
            <w:pPr>
              <w:pStyle w:val="NormalWeb"/>
              <w:spacing w:before="0" w:beforeAutospacing="0" w:after="0" w:afterAutospacing="0"/>
              <w:jc w:val="both"/>
            </w:pPr>
            <w:r w:rsidRPr="00605138">
              <w:t>12.</w:t>
            </w:r>
            <w:r w:rsidR="00505A16" w:rsidRPr="00605138">
              <w:t>2.11.</w:t>
            </w:r>
            <w:r w:rsidRPr="00605138">
              <w:t xml:space="preserve"> jeigu Tiekėjas nesuteikia prieigos prie nuotolinės mokymo platformos ir mokymo priemonių per Sutartyje nustatytus terminus ir tai trukdo mokymų vykdymui;</w:t>
            </w:r>
          </w:p>
          <w:p w14:paraId="0B019B64" w14:textId="7C044918" w:rsidR="0022502C" w:rsidRPr="00605138" w:rsidRDefault="00505A16" w:rsidP="0022502C">
            <w:pPr>
              <w:pStyle w:val="NormalWeb"/>
              <w:spacing w:before="0" w:beforeAutospacing="0" w:after="0" w:afterAutospacing="0"/>
              <w:jc w:val="both"/>
            </w:pPr>
            <w:r w:rsidRPr="00605138">
              <w:t xml:space="preserve">12.2.12. </w:t>
            </w:r>
            <w:r w:rsidR="0022502C" w:rsidRPr="00605138">
              <w:t>jeigu Tiekėjas nevykdo mokymų daugiau kaip 2 (du) kartus iš eilės be pateisinamos priežasties ir nesuderinęs su Klientu</w:t>
            </w:r>
            <w:r w:rsidRPr="00605138">
              <w:t>.</w:t>
            </w:r>
          </w:p>
        </w:tc>
      </w:tr>
      <w:tr w:rsidR="00A61156" w14:paraId="46270E91" w14:textId="77777777" w:rsidTr="4C92CE57">
        <w:trPr>
          <w:trHeight w:val="300"/>
        </w:trPr>
        <w:tc>
          <w:tcPr>
            <w:tcW w:w="9535" w:type="dxa"/>
            <w:gridSpan w:val="4"/>
          </w:tcPr>
          <w:p w14:paraId="07E06248" w14:textId="77777777" w:rsidR="00A61156" w:rsidRDefault="00A61156" w:rsidP="00A61156">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A61156" w14:paraId="18AE2F61" w14:textId="77777777" w:rsidTr="4C92CE57">
        <w:trPr>
          <w:trHeight w:val="300"/>
        </w:trPr>
        <w:tc>
          <w:tcPr>
            <w:tcW w:w="4181" w:type="dxa"/>
          </w:tcPr>
          <w:p w14:paraId="6366A32C" w14:textId="5F5F023F" w:rsidR="00A61156" w:rsidRDefault="00A61156" w:rsidP="00A61156">
            <w:pPr>
              <w:rPr>
                <w:b/>
                <w:kern w:val="2"/>
                <w:szCs w:val="24"/>
              </w:rPr>
            </w:pPr>
            <w:r>
              <w:rPr>
                <w:b/>
                <w:kern w:val="2"/>
                <w:szCs w:val="24"/>
              </w:rPr>
              <w:t xml:space="preserve">13.1. Su perkamomis paslaugomis susiję aplinkos apsaugos kriterijai </w:t>
            </w:r>
          </w:p>
        </w:tc>
        <w:tc>
          <w:tcPr>
            <w:tcW w:w="5354" w:type="dxa"/>
            <w:gridSpan w:val="3"/>
          </w:tcPr>
          <w:p w14:paraId="3F14B69B" w14:textId="4CAE16C9" w:rsidR="00A61156" w:rsidRPr="003C13A6" w:rsidRDefault="00A61156" w:rsidP="00A61156">
            <w:pPr>
              <w:jc w:val="both"/>
              <w:rPr>
                <w:color w:val="000000"/>
                <w:kern w:val="2"/>
                <w:szCs w:val="24"/>
                <w:shd w:val="clear" w:color="auto" w:fill="FFFFFF"/>
              </w:rPr>
            </w:pPr>
            <w:r w:rsidRPr="0B991BDA">
              <w:t xml:space="preserve">Perkamoms paslaugoms yra taikomi </w:t>
            </w:r>
            <w:r w:rsidRPr="0030209F">
              <w:t>Aplinkos apsaugos kriterij</w:t>
            </w:r>
            <w:r>
              <w:t>ai</w:t>
            </w:r>
            <w:r w:rsidRPr="0030209F">
              <w:t xml:space="preserve">, </w:t>
            </w:r>
            <w:r>
              <w:t xml:space="preserve">t. y. </w:t>
            </w:r>
            <w:r w:rsidRPr="0030209F">
              <w:t>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 xml:space="preserve">4.4.3. </w:t>
            </w:r>
            <w:r w:rsidRPr="00020408">
              <w:rPr>
                <w:highlight w:val="yellow"/>
              </w:rPr>
              <w:t xml:space="preserve"> </w:t>
            </w:r>
            <w:r w:rsidRPr="00DC6A75">
              <w:t>punk</w:t>
            </w:r>
            <w:r w:rsidR="00DC6A75" w:rsidRPr="00DC6A75">
              <w:t>tas</w:t>
            </w:r>
            <w:r w:rsidRPr="00DC6A75">
              <w:t>,</w:t>
            </w:r>
            <w:r>
              <w:t xml:space="preserve">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w:t>
            </w:r>
            <w:r w:rsidR="00DC6A75">
              <w:rPr>
                <w:color w:val="000000"/>
                <w:kern w:val="2"/>
                <w:szCs w:val="24"/>
                <w:shd w:val="clear" w:color="auto" w:fill="FFFFFF"/>
              </w:rPr>
              <w:t>.</w:t>
            </w:r>
          </w:p>
        </w:tc>
      </w:tr>
      <w:tr w:rsidR="00A61156" w14:paraId="71B127CD" w14:textId="77777777" w:rsidTr="4C92CE57">
        <w:trPr>
          <w:trHeight w:val="300"/>
        </w:trPr>
        <w:tc>
          <w:tcPr>
            <w:tcW w:w="4181" w:type="dxa"/>
          </w:tcPr>
          <w:p w14:paraId="6D5C5242" w14:textId="77777777" w:rsidR="00A61156" w:rsidRDefault="00A61156" w:rsidP="00A61156">
            <w:pPr>
              <w:rPr>
                <w:b/>
                <w:kern w:val="2"/>
                <w:szCs w:val="24"/>
              </w:rPr>
            </w:pPr>
            <w:r>
              <w:rPr>
                <w:b/>
                <w:kern w:val="2"/>
                <w:szCs w:val="24"/>
              </w:rPr>
              <w:t>13.2. Su perkamomis Paslaugomis susiję socialiniai kriterijai</w:t>
            </w:r>
          </w:p>
        </w:tc>
        <w:tc>
          <w:tcPr>
            <w:tcW w:w="5354" w:type="dxa"/>
            <w:gridSpan w:val="3"/>
          </w:tcPr>
          <w:p w14:paraId="7170065E" w14:textId="34220064" w:rsidR="00A61156" w:rsidRPr="0005531F" w:rsidRDefault="00A61156" w:rsidP="00A61156">
            <w:pPr>
              <w:rPr>
                <w:color w:val="000000"/>
                <w:kern w:val="2"/>
                <w:szCs w:val="24"/>
                <w:shd w:val="clear" w:color="auto" w:fill="FFFFFF"/>
              </w:rPr>
            </w:pPr>
            <w:r>
              <w:rPr>
                <w:color w:val="000000"/>
                <w:kern w:val="2"/>
                <w:szCs w:val="24"/>
                <w:shd w:val="clear" w:color="auto" w:fill="FFFFFF"/>
              </w:rPr>
              <w:t>Netaikoma</w:t>
            </w:r>
          </w:p>
        </w:tc>
      </w:tr>
      <w:tr w:rsidR="00A61156" w14:paraId="0E3437C2" w14:textId="77777777" w:rsidTr="4C92CE57">
        <w:trPr>
          <w:trHeight w:val="300"/>
        </w:trPr>
        <w:tc>
          <w:tcPr>
            <w:tcW w:w="9535" w:type="dxa"/>
            <w:gridSpan w:val="4"/>
          </w:tcPr>
          <w:p w14:paraId="1BD9D104" w14:textId="23C778B0" w:rsidR="00A61156" w:rsidRPr="004B7EF5" w:rsidRDefault="00A61156" w:rsidP="00A61156">
            <w:pPr>
              <w:jc w:val="center"/>
              <w:rPr>
                <w:b/>
                <w:kern w:val="2"/>
                <w:szCs w:val="24"/>
              </w:rPr>
            </w:pPr>
            <w:r>
              <w:rPr>
                <w:b/>
                <w:kern w:val="2"/>
                <w:szCs w:val="24"/>
              </w:rPr>
              <w:t xml:space="preserve">14. BENDRŲJŲ SĄLYGŲ PAKEITIMAI IR PAPILDYMAI </w:t>
            </w:r>
          </w:p>
        </w:tc>
      </w:tr>
      <w:tr w:rsidR="00A61156" w14:paraId="00CDF661" w14:textId="77777777" w:rsidTr="4C92CE57">
        <w:trPr>
          <w:trHeight w:val="300"/>
        </w:trPr>
        <w:tc>
          <w:tcPr>
            <w:tcW w:w="4181" w:type="dxa"/>
          </w:tcPr>
          <w:p w14:paraId="044BD4E3" w14:textId="77777777" w:rsidR="00A61156" w:rsidRDefault="00A61156" w:rsidP="00A61156">
            <w:pPr>
              <w:rPr>
                <w:b/>
                <w:kern w:val="2"/>
                <w:szCs w:val="24"/>
              </w:rPr>
            </w:pPr>
            <w:r>
              <w:rPr>
                <w:b/>
                <w:kern w:val="2"/>
                <w:szCs w:val="24"/>
              </w:rPr>
              <w:t xml:space="preserve">14.1. </w:t>
            </w:r>
          </w:p>
        </w:tc>
        <w:tc>
          <w:tcPr>
            <w:tcW w:w="5354" w:type="dxa"/>
            <w:gridSpan w:val="3"/>
          </w:tcPr>
          <w:p w14:paraId="71F9375E" w14:textId="34628A16" w:rsidR="00A61156" w:rsidRDefault="00A61156" w:rsidP="00A61156">
            <w:pPr>
              <w:rPr>
                <w:kern w:val="2"/>
                <w:szCs w:val="24"/>
              </w:rPr>
            </w:pPr>
            <w:r w:rsidRPr="003857A5">
              <w:rPr>
                <w:color w:val="000000"/>
                <w:kern w:val="2"/>
                <w:szCs w:val="24"/>
                <w:shd w:val="clear" w:color="auto" w:fill="FFFFFF"/>
              </w:rPr>
              <w:t>Netaikoma</w:t>
            </w:r>
          </w:p>
        </w:tc>
      </w:tr>
      <w:tr w:rsidR="00A61156" w14:paraId="7ED2EDF1" w14:textId="77777777" w:rsidTr="4C92CE57">
        <w:trPr>
          <w:trHeight w:val="300"/>
        </w:trPr>
        <w:tc>
          <w:tcPr>
            <w:tcW w:w="9535" w:type="dxa"/>
            <w:gridSpan w:val="4"/>
          </w:tcPr>
          <w:p w14:paraId="689031C9" w14:textId="77777777" w:rsidR="00A61156" w:rsidRDefault="00A61156" w:rsidP="00A61156">
            <w:pPr>
              <w:jc w:val="center"/>
              <w:rPr>
                <w:b/>
                <w:kern w:val="2"/>
                <w:szCs w:val="24"/>
              </w:rPr>
            </w:pPr>
            <w:r>
              <w:rPr>
                <w:b/>
                <w:kern w:val="2"/>
                <w:szCs w:val="24"/>
              </w:rPr>
              <w:t>15. SUTARTIES PRIEDAI</w:t>
            </w:r>
          </w:p>
        </w:tc>
      </w:tr>
      <w:tr w:rsidR="00A61156" w14:paraId="43B17553" w14:textId="77777777" w:rsidTr="4C92CE57">
        <w:trPr>
          <w:trHeight w:val="300"/>
        </w:trPr>
        <w:tc>
          <w:tcPr>
            <w:tcW w:w="4181" w:type="dxa"/>
          </w:tcPr>
          <w:p w14:paraId="7CFF3567" w14:textId="77777777" w:rsidR="00A61156" w:rsidRDefault="00A61156" w:rsidP="00A61156">
            <w:pPr>
              <w:jc w:val="center"/>
              <w:rPr>
                <w:b/>
                <w:kern w:val="2"/>
                <w:szCs w:val="24"/>
              </w:rPr>
            </w:pPr>
            <w:r>
              <w:rPr>
                <w:b/>
                <w:kern w:val="2"/>
                <w:szCs w:val="24"/>
              </w:rPr>
              <w:t>15.1. Priedas Nr. 1</w:t>
            </w:r>
          </w:p>
        </w:tc>
        <w:tc>
          <w:tcPr>
            <w:tcW w:w="5354" w:type="dxa"/>
            <w:gridSpan w:val="3"/>
          </w:tcPr>
          <w:p w14:paraId="65B09E30" w14:textId="348799FE" w:rsidR="00A61156" w:rsidRPr="00961FA6" w:rsidRDefault="00A61156" w:rsidP="00A61156">
            <w:pPr>
              <w:rPr>
                <w:bCs/>
                <w:kern w:val="2"/>
                <w:szCs w:val="24"/>
              </w:rPr>
            </w:pPr>
            <w:r w:rsidRPr="00961FA6">
              <w:rPr>
                <w:bCs/>
                <w:kern w:val="2"/>
                <w:szCs w:val="24"/>
              </w:rPr>
              <w:t>Techninė specifikacija</w:t>
            </w:r>
          </w:p>
        </w:tc>
      </w:tr>
      <w:tr w:rsidR="00A61156" w14:paraId="2CC1D4F0" w14:textId="77777777" w:rsidTr="4C92CE57">
        <w:trPr>
          <w:trHeight w:val="300"/>
        </w:trPr>
        <w:tc>
          <w:tcPr>
            <w:tcW w:w="4181" w:type="dxa"/>
          </w:tcPr>
          <w:p w14:paraId="09EEBB7C" w14:textId="77777777" w:rsidR="00A61156" w:rsidRDefault="00A61156" w:rsidP="00A61156">
            <w:pPr>
              <w:jc w:val="center"/>
              <w:rPr>
                <w:b/>
                <w:kern w:val="2"/>
                <w:szCs w:val="24"/>
              </w:rPr>
            </w:pPr>
            <w:r>
              <w:rPr>
                <w:b/>
                <w:kern w:val="2"/>
                <w:szCs w:val="24"/>
              </w:rPr>
              <w:t>15.2. Priedas Nr. 2</w:t>
            </w:r>
          </w:p>
        </w:tc>
        <w:tc>
          <w:tcPr>
            <w:tcW w:w="5354" w:type="dxa"/>
            <w:gridSpan w:val="3"/>
          </w:tcPr>
          <w:p w14:paraId="269B3EB8" w14:textId="6FE22CE3" w:rsidR="00A61156" w:rsidRPr="00961FA6" w:rsidRDefault="00A61156" w:rsidP="00A61156">
            <w:pPr>
              <w:rPr>
                <w:bCs/>
                <w:kern w:val="2"/>
                <w:szCs w:val="24"/>
              </w:rPr>
            </w:pPr>
            <w:r>
              <w:rPr>
                <w:bCs/>
                <w:kern w:val="2"/>
                <w:szCs w:val="24"/>
              </w:rPr>
              <w:t>P</w:t>
            </w:r>
            <w:r w:rsidRPr="00961FA6">
              <w:rPr>
                <w:bCs/>
                <w:kern w:val="2"/>
                <w:szCs w:val="24"/>
              </w:rPr>
              <w:t>asiūlymas</w:t>
            </w:r>
          </w:p>
        </w:tc>
      </w:tr>
      <w:tr w:rsidR="00A61156" w14:paraId="278F6726" w14:textId="77777777" w:rsidTr="4C92CE57">
        <w:tc>
          <w:tcPr>
            <w:tcW w:w="9535" w:type="dxa"/>
            <w:gridSpan w:val="4"/>
          </w:tcPr>
          <w:p w14:paraId="306ED934" w14:textId="77777777" w:rsidR="00A61156" w:rsidRDefault="00A61156" w:rsidP="00A61156">
            <w:pPr>
              <w:jc w:val="center"/>
              <w:rPr>
                <w:b/>
                <w:kern w:val="2"/>
                <w:szCs w:val="24"/>
              </w:rPr>
            </w:pPr>
            <w:r>
              <w:rPr>
                <w:b/>
                <w:kern w:val="2"/>
                <w:szCs w:val="24"/>
              </w:rPr>
              <w:t>16. ŠALIŲ ATSTOVŲ PARAŠAI</w:t>
            </w:r>
          </w:p>
        </w:tc>
      </w:tr>
      <w:tr w:rsidR="00A61156" w14:paraId="1A4801F8" w14:textId="77777777" w:rsidTr="4C92CE57">
        <w:tc>
          <w:tcPr>
            <w:tcW w:w="4815" w:type="dxa"/>
            <w:gridSpan w:val="3"/>
          </w:tcPr>
          <w:p w14:paraId="4374ECAE" w14:textId="77777777" w:rsidR="00A61156" w:rsidRDefault="00A61156" w:rsidP="00A61156">
            <w:pPr>
              <w:jc w:val="center"/>
              <w:rPr>
                <w:b/>
                <w:kern w:val="2"/>
                <w:szCs w:val="24"/>
              </w:rPr>
            </w:pPr>
            <w:r>
              <w:rPr>
                <w:b/>
                <w:kern w:val="2"/>
                <w:szCs w:val="24"/>
              </w:rPr>
              <w:t>PIRKĖJAS</w:t>
            </w:r>
          </w:p>
        </w:tc>
        <w:tc>
          <w:tcPr>
            <w:tcW w:w="4720" w:type="dxa"/>
          </w:tcPr>
          <w:p w14:paraId="77A89ACF" w14:textId="77777777" w:rsidR="00A61156" w:rsidRDefault="00A61156" w:rsidP="00A61156">
            <w:pPr>
              <w:jc w:val="center"/>
              <w:rPr>
                <w:b/>
                <w:kern w:val="2"/>
                <w:szCs w:val="24"/>
              </w:rPr>
            </w:pPr>
            <w:r>
              <w:rPr>
                <w:b/>
                <w:kern w:val="2"/>
                <w:szCs w:val="24"/>
              </w:rPr>
              <w:t>TIEKĖJAS</w:t>
            </w:r>
          </w:p>
        </w:tc>
      </w:tr>
      <w:tr w:rsidR="00A61156" w14:paraId="21CAB534" w14:textId="77777777" w:rsidTr="4C92CE57">
        <w:tc>
          <w:tcPr>
            <w:tcW w:w="4815" w:type="dxa"/>
            <w:gridSpan w:val="3"/>
          </w:tcPr>
          <w:p w14:paraId="578049DB" w14:textId="77777777" w:rsidR="00A61156" w:rsidRDefault="00A61156" w:rsidP="00A61156">
            <w:pPr>
              <w:jc w:val="center"/>
              <w:rPr>
                <w:color w:val="4472C4"/>
                <w:kern w:val="2"/>
                <w:szCs w:val="24"/>
              </w:rPr>
            </w:pPr>
            <w:r>
              <w:rPr>
                <w:color w:val="4472C4"/>
                <w:kern w:val="2"/>
                <w:szCs w:val="24"/>
              </w:rPr>
              <w:t>(nurodomos atstovo pareigos, vardas, pavardė)</w:t>
            </w:r>
          </w:p>
        </w:tc>
        <w:tc>
          <w:tcPr>
            <w:tcW w:w="4720" w:type="dxa"/>
          </w:tcPr>
          <w:p w14:paraId="6F9E2A53" w14:textId="77777777" w:rsidR="00A61156" w:rsidRDefault="00A61156" w:rsidP="00A61156">
            <w:pPr>
              <w:jc w:val="center"/>
              <w:rPr>
                <w:b/>
                <w:kern w:val="2"/>
                <w:szCs w:val="24"/>
              </w:rPr>
            </w:pPr>
            <w:r>
              <w:rPr>
                <w:color w:val="4472C4"/>
                <w:kern w:val="2"/>
                <w:szCs w:val="24"/>
              </w:rPr>
              <w:t>(nurodomos atstovo pareigos, vardas, pavardė)</w:t>
            </w:r>
          </w:p>
        </w:tc>
      </w:tr>
      <w:tr w:rsidR="00A61156" w14:paraId="0C834F1B" w14:textId="77777777" w:rsidTr="4C92CE57">
        <w:tc>
          <w:tcPr>
            <w:tcW w:w="4815" w:type="dxa"/>
            <w:gridSpan w:val="3"/>
          </w:tcPr>
          <w:p w14:paraId="0B1520FA" w14:textId="244F9C83" w:rsidR="00A61156" w:rsidRDefault="00A61156" w:rsidP="00A61156">
            <w:pPr>
              <w:jc w:val="center"/>
              <w:rPr>
                <w:b/>
                <w:color w:val="4472C4"/>
                <w:kern w:val="2"/>
                <w:szCs w:val="24"/>
              </w:rPr>
            </w:pPr>
            <w:r>
              <w:rPr>
                <w:b/>
                <w:color w:val="4472C4"/>
                <w:kern w:val="2"/>
                <w:szCs w:val="24"/>
              </w:rPr>
              <w:t>(parašas)</w:t>
            </w:r>
          </w:p>
          <w:p w14:paraId="449ED037" w14:textId="77777777" w:rsidR="00A61156" w:rsidRDefault="00A61156" w:rsidP="00A61156">
            <w:pPr>
              <w:jc w:val="center"/>
              <w:rPr>
                <w:b/>
                <w:color w:val="4472C4"/>
                <w:kern w:val="2"/>
                <w:szCs w:val="24"/>
              </w:rPr>
            </w:pPr>
          </w:p>
        </w:tc>
        <w:tc>
          <w:tcPr>
            <w:tcW w:w="4720" w:type="dxa"/>
          </w:tcPr>
          <w:p w14:paraId="644A2BE8" w14:textId="77777777" w:rsidR="00A61156" w:rsidRDefault="00A61156" w:rsidP="00A61156">
            <w:pPr>
              <w:jc w:val="center"/>
              <w:rPr>
                <w:b/>
                <w:color w:val="4472C4"/>
                <w:kern w:val="2"/>
                <w:szCs w:val="24"/>
              </w:rPr>
            </w:pPr>
            <w:r>
              <w:rPr>
                <w:b/>
                <w:color w:val="4472C4"/>
                <w:kern w:val="2"/>
                <w:szCs w:val="24"/>
              </w:rPr>
              <w:t>(parašas)</w:t>
            </w:r>
          </w:p>
        </w:tc>
      </w:tr>
    </w:tbl>
    <w:p w14:paraId="78E4AC16" w14:textId="3581195F" w:rsidR="00B02BBF" w:rsidRPr="003579C7" w:rsidRDefault="000B0897" w:rsidP="003579C7">
      <w:pPr>
        <w:tabs>
          <w:tab w:val="left" w:pos="5400"/>
        </w:tabs>
        <w:jc w:val="center"/>
        <w:textAlignment w:val="center"/>
        <w:rPr>
          <w:b/>
          <w:bCs/>
        </w:rPr>
      </w:pPr>
      <w:r>
        <w:rPr>
          <w:b/>
          <w:bCs/>
        </w:rPr>
        <w:t>______________</w:t>
      </w:r>
    </w:p>
    <w:sectPr w:rsidR="00B02BBF" w:rsidRPr="003579C7">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DC971" w14:textId="77777777" w:rsidR="00E21087" w:rsidRDefault="00E21087">
      <w:pPr>
        <w:rPr>
          <w:sz w:val="20"/>
        </w:rPr>
      </w:pPr>
      <w:r>
        <w:rPr>
          <w:sz w:val="20"/>
        </w:rPr>
        <w:separator/>
      </w:r>
    </w:p>
  </w:endnote>
  <w:endnote w:type="continuationSeparator" w:id="0">
    <w:p w14:paraId="5FD1F910" w14:textId="77777777" w:rsidR="00E21087" w:rsidRDefault="00E21087">
      <w:pPr>
        <w:rPr>
          <w:sz w:val="20"/>
        </w:rPr>
      </w:pPr>
      <w:r>
        <w:rPr>
          <w:sz w:val="20"/>
        </w:rPr>
        <w:continuationSeparator/>
      </w:r>
    </w:p>
  </w:endnote>
  <w:endnote w:type="continuationNotice" w:id="1">
    <w:p w14:paraId="3DC6394B" w14:textId="77777777" w:rsidR="00E21087" w:rsidRDefault="00E21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63929" w14:textId="77777777" w:rsidR="00E21087" w:rsidRDefault="00E21087">
      <w:pPr>
        <w:rPr>
          <w:sz w:val="20"/>
        </w:rPr>
      </w:pPr>
      <w:r>
        <w:rPr>
          <w:sz w:val="20"/>
        </w:rPr>
        <w:separator/>
      </w:r>
    </w:p>
  </w:footnote>
  <w:footnote w:type="continuationSeparator" w:id="0">
    <w:p w14:paraId="56630718" w14:textId="77777777" w:rsidR="00E21087" w:rsidRDefault="00E21087">
      <w:pPr>
        <w:rPr>
          <w:sz w:val="20"/>
        </w:rPr>
      </w:pPr>
      <w:r>
        <w:rPr>
          <w:sz w:val="20"/>
        </w:rPr>
        <w:continuationSeparator/>
      </w:r>
    </w:p>
  </w:footnote>
  <w:footnote w:type="continuationNotice" w:id="1">
    <w:p w14:paraId="0AF2FD1D" w14:textId="77777777" w:rsidR="00E21087" w:rsidRDefault="00E21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65B"/>
    <w:multiLevelType w:val="multilevel"/>
    <w:tmpl w:val="DC684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137352ED"/>
    <w:multiLevelType w:val="multilevel"/>
    <w:tmpl w:val="1554B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EE2BD7"/>
    <w:multiLevelType w:val="multilevel"/>
    <w:tmpl w:val="0838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90C3FE3"/>
    <w:multiLevelType w:val="hybridMultilevel"/>
    <w:tmpl w:val="E6B20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5C93FAF"/>
    <w:multiLevelType w:val="multilevel"/>
    <w:tmpl w:val="D894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DD618B"/>
    <w:multiLevelType w:val="multilevel"/>
    <w:tmpl w:val="AA6EB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16404B"/>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010327219">
    <w:abstractNumId w:val="8"/>
  </w:num>
  <w:num w:numId="2" w16cid:durableId="1758599920">
    <w:abstractNumId w:val="9"/>
  </w:num>
  <w:num w:numId="3" w16cid:durableId="1841381805">
    <w:abstractNumId w:val="6"/>
  </w:num>
  <w:num w:numId="4" w16cid:durableId="578754955">
    <w:abstractNumId w:val="13"/>
  </w:num>
  <w:num w:numId="5" w16cid:durableId="1942256091">
    <w:abstractNumId w:val="12"/>
  </w:num>
  <w:num w:numId="6" w16cid:durableId="912473342">
    <w:abstractNumId w:val="0"/>
  </w:num>
  <w:num w:numId="7" w16cid:durableId="2013757354">
    <w:abstractNumId w:val="11"/>
  </w:num>
  <w:num w:numId="8" w16cid:durableId="1539926556">
    <w:abstractNumId w:val="5"/>
  </w:num>
  <w:num w:numId="9" w16cid:durableId="899944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320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484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293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9447737">
    <w:abstractNumId w:val="10"/>
  </w:num>
  <w:num w:numId="14" w16cid:durableId="485784101">
    <w:abstractNumId w:val="2"/>
  </w:num>
  <w:num w:numId="15" w16cid:durableId="16160615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A4"/>
    <w:rsid w:val="0001786C"/>
    <w:rsid w:val="00020408"/>
    <w:rsid w:val="00020631"/>
    <w:rsid w:val="00021C75"/>
    <w:rsid w:val="00023225"/>
    <w:rsid w:val="00027B1C"/>
    <w:rsid w:val="00027B83"/>
    <w:rsid w:val="000306AF"/>
    <w:rsid w:val="00031F0A"/>
    <w:rsid w:val="000342AE"/>
    <w:rsid w:val="00043343"/>
    <w:rsid w:val="00050B98"/>
    <w:rsid w:val="0005140A"/>
    <w:rsid w:val="0005531F"/>
    <w:rsid w:val="00062333"/>
    <w:rsid w:val="0006238E"/>
    <w:rsid w:val="00076B6A"/>
    <w:rsid w:val="00083439"/>
    <w:rsid w:val="00092CF0"/>
    <w:rsid w:val="00094557"/>
    <w:rsid w:val="00094A49"/>
    <w:rsid w:val="000A43A9"/>
    <w:rsid w:val="000A7690"/>
    <w:rsid w:val="000B0897"/>
    <w:rsid w:val="000B0FC7"/>
    <w:rsid w:val="000B2A65"/>
    <w:rsid w:val="000C125E"/>
    <w:rsid w:val="000C428B"/>
    <w:rsid w:val="000D3FC9"/>
    <w:rsid w:val="000D49D1"/>
    <w:rsid w:val="000F004F"/>
    <w:rsid w:val="000F4768"/>
    <w:rsid w:val="00102617"/>
    <w:rsid w:val="001044DD"/>
    <w:rsid w:val="001103AA"/>
    <w:rsid w:val="00110B71"/>
    <w:rsid w:val="00111A81"/>
    <w:rsid w:val="00112275"/>
    <w:rsid w:val="0011535C"/>
    <w:rsid w:val="00127E6D"/>
    <w:rsid w:val="001304F0"/>
    <w:rsid w:val="00142546"/>
    <w:rsid w:val="00151F59"/>
    <w:rsid w:val="00154372"/>
    <w:rsid w:val="00157F8F"/>
    <w:rsid w:val="00161FEE"/>
    <w:rsid w:val="00164153"/>
    <w:rsid w:val="001673AE"/>
    <w:rsid w:val="0017008C"/>
    <w:rsid w:val="00171770"/>
    <w:rsid w:val="00172C3C"/>
    <w:rsid w:val="001768A1"/>
    <w:rsid w:val="00182867"/>
    <w:rsid w:val="0018493B"/>
    <w:rsid w:val="001862B8"/>
    <w:rsid w:val="00195ADB"/>
    <w:rsid w:val="001A149E"/>
    <w:rsid w:val="001A4C32"/>
    <w:rsid w:val="001A7BDA"/>
    <w:rsid w:val="001B5B9B"/>
    <w:rsid w:val="001B60B7"/>
    <w:rsid w:val="001B6770"/>
    <w:rsid w:val="001B7571"/>
    <w:rsid w:val="001C0A0B"/>
    <w:rsid w:val="001C24AD"/>
    <w:rsid w:val="001C5274"/>
    <w:rsid w:val="001D32DB"/>
    <w:rsid w:val="001D5E68"/>
    <w:rsid w:val="001F6BF3"/>
    <w:rsid w:val="002023A7"/>
    <w:rsid w:val="00203645"/>
    <w:rsid w:val="00203A22"/>
    <w:rsid w:val="00214319"/>
    <w:rsid w:val="00216544"/>
    <w:rsid w:val="00216C11"/>
    <w:rsid w:val="00221AEF"/>
    <w:rsid w:val="00224B1C"/>
    <w:rsid w:val="0022502C"/>
    <w:rsid w:val="002304E0"/>
    <w:rsid w:val="00231084"/>
    <w:rsid w:val="00232464"/>
    <w:rsid w:val="00232E99"/>
    <w:rsid w:val="00236112"/>
    <w:rsid w:val="00246D4A"/>
    <w:rsid w:val="002504E3"/>
    <w:rsid w:val="002517BC"/>
    <w:rsid w:val="0025204F"/>
    <w:rsid w:val="002531FE"/>
    <w:rsid w:val="0025757E"/>
    <w:rsid w:val="002577F5"/>
    <w:rsid w:val="00257FE1"/>
    <w:rsid w:val="0026073C"/>
    <w:rsid w:val="0026421E"/>
    <w:rsid w:val="002648F2"/>
    <w:rsid w:val="00265C70"/>
    <w:rsid w:val="00273DCE"/>
    <w:rsid w:val="00282853"/>
    <w:rsid w:val="00285C2E"/>
    <w:rsid w:val="002A7D3F"/>
    <w:rsid w:val="002B1201"/>
    <w:rsid w:val="002B2AD5"/>
    <w:rsid w:val="002B343F"/>
    <w:rsid w:val="002B3BAF"/>
    <w:rsid w:val="002B40AF"/>
    <w:rsid w:val="002B7D5E"/>
    <w:rsid w:val="002C054C"/>
    <w:rsid w:val="002C6527"/>
    <w:rsid w:val="002C6C6E"/>
    <w:rsid w:val="002C7CC8"/>
    <w:rsid w:val="002D2217"/>
    <w:rsid w:val="002D3EEE"/>
    <w:rsid w:val="002D6F35"/>
    <w:rsid w:val="002E0970"/>
    <w:rsid w:val="002E4101"/>
    <w:rsid w:val="002F11BD"/>
    <w:rsid w:val="002F59D2"/>
    <w:rsid w:val="002F7698"/>
    <w:rsid w:val="002F7E97"/>
    <w:rsid w:val="00300067"/>
    <w:rsid w:val="00301AE5"/>
    <w:rsid w:val="00303221"/>
    <w:rsid w:val="003148F1"/>
    <w:rsid w:val="00321F24"/>
    <w:rsid w:val="003361E4"/>
    <w:rsid w:val="00336E51"/>
    <w:rsid w:val="00342247"/>
    <w:rsid w:val="0034380A"/>
    <w:rsid w:val="00344714"/>
    <w:rsid w:val="00351367"/>
    <w:rsid w:val="00353E26"/>
    <w:rsid w:val="003579C7"/>
    <w:rsid w:val="00360415"/>
    <w:rsid w:val="00364322"/>
    <w:rsid w:val="00376BF5"/>
    <w:rsid w:val="00376DBA"/>
    <w:rsid w:val="00382432"/>
    <w:rsid w:val="00382D06"/>
    <w:rsid w:val="00384CB1"/>
    <w:rsid w:val="0038644F"/>
    <w:rsid w:val="00390BC4"/>
    <w:rsid w:val="00390DA6"/>
    <w:rsid w:val="00390EFD"/>
    <w:rsid w:val="003A72EC"/>
    <w:rsid w:val="003B0274"/>
    <w:rsid w:val="003B50B2"/>
    <w:rsid w:val="003C09D7"/>
    <w:rsid w:val="003C13A6"/>
    <w:rsid w:val="003D1411"/>
    <w:rsid w:val="003D2400"/>
    <w:rsid w:val="003D31A9"/>
    <w:rsid w:val="003D7A3F"/>
    <w:rsid w:val="003E4A48"/>
    <w:rsid w:val="003E649C"/>
    <w:rsid w:val="003F1BA7"/>
    <w:rsid w:val="003F2A87"/>
    <w:rsid w:val="00400315"/>
    <w:rsid w:val="00401D81"/>
    <w:rsid w:val="00402199"/>
    <w:rsid w:val="00403080"/>
    <w:rsid w:val="00406D1F"/>
    <w:rsid w:val="004113D6"/>
    <w:rsid w:val="004235E3"/>
    <w:rsid w:val="004253A2"/>
    <w:rsid w:val="00426782"/>
    <w:rsid w:val="00427DAA"/>
    <w:rsid w:val="004351BE"/>
    <w:rsid w:val="00436024"/>
    <w:rsid w:val="004376F0"/>
    <w:rsid w:val="004413B6"/>
    <w:rsid w:val="00446A3E"/>
    <w:rsid w:val="0044770D"/>
    <w:rsid w:val="00455F27"/>
    <w:rsid w:val="004605A7"/>
    <w:rsid w:val="004611D1"/>
    <w:rsid w:val="004637F2"/>
    <w:rsid w:val="00467529"/>
    <w:rsid w:val="00475AF4"/>
    <w:rsid w:val="0049087E"/>
    <w:rsid w:val="0049100F"/>
    <w:rsid w:val="004944C3"/>
    <w:rsid w:val="004A3917"/>
    <w:rsid w:val="004B1E59"/>
    <w:rsid w:val="004B2C6D"/>
    <w:rsid w:val="004B5215"/>
    <w:rsid w:val="004B568B"/>
    <w:rsid w:val="004B7E94"/>
    <w:rsid w:val="004B7EF5"/>
    <w:rsid w:val="004C35E7"/>
    <w:rsid w:val="004C5235"/>
    <w:rsid w:val="004C58D9"/>
    <w:rsid w:val="004D0790"/>
    <w:rsid w:val="004D0F11"/>
    <w:rsid w:val="004D2E92"/>
    <w:rsid w:val="004E22FF"/>
    <w:rsid w:val="004E3451"/>
    <w:rsid w:val="004F16A0"/>
    <w:rsid w:val="00503E24"/>
    <w:rsid w:val="00504929"/>
    <w:rsid w:val="00505A16"/>
    <w:rsid w:val="005104A4"/>
    <w:rsid w:val="00514960"/>
    <w:rsid w:val="005152D9"/>
    <w:rsid w:val="00525120"/>
    <w:rsid w:val="0053671D"/>
    <w:rsid w:val="00541F84"/>
    <w:rsid w:val="00545279"/>
    <w:rsid w:val="00545869"/>
    <w:rsid w:val="005514C9"/>
    <w:rsid w:val="0055324C"/>
    <w:rsid w:val="005559CB"/>
    <w:rsid w:val="00566605"/>
    <w:rsid w:val="00571C43"/>
    <w:rsid w:val="005734A6"/>
    <w:rsid w:val="00575F63"/>
    <w:rsid w:val="00581D70"/>
    <w:rsid w:val="005830E0"/>
    <w:rsid w:val="00584154"/>
    <w:rsid w:val="0059750E"/>
    <w:rsid w:val="00597F5E"/>
    <w:rsid w:val="005A1174"/>
    <w:rsid w:val="005A1710"/>
    <w:rsid w:val="005A54F8"/>
    <w:rsid w:val="005B05B5"/>
    <w:rsid w:val="005B4595"/>
    <w:rsid w:val="005B48A8"/>
    <w:rsid w:val="005B52BB"/>
    <w:rsid w:val="005C3893"/>
    <w:rsid w:val="005C41B6"/>
    <w:rsid w:val="005D28D6"/>
    <w:rsid w:val="005D42BD"/>
    <w:rsid w:val="005D6972"/>
    <w:rsid w:val="005E27AF"/>
    <w:rsid w:val="005F06AF"/>
    <w:rsid w:val="005F38A8"/>
    <w:rsid w:val="00604347"/>
    <w:rsid w:val="00605138"/>
    <w:rsid w:val="00607D3E"/>
    <w:rsid w:val="006263E5"/>
    <w:rsid w:val="00633480"/>
    <w:rsid w:val="00650DFE"/>
    <w:rsid w:val="00652588"/>
    <w:rsid w:val="00654F90"/>
    <w:rsid w:val="00656ECB"/>
    <w:rsid w:val="006607DE"/>
    <w:rsid w:val="00663D4C"/>
    <w:rsid w:val="00664630"/>
    <w:rsid w:val="00665C4F"/>
    <w:rsid w:val="006662C4"/>
    <w:rsid w:val="00666816"/>
    <w:rsid w:val="00670197"/>
    <w:rsid w:val="006755EE"/>
    <w:rsid w:val="006768A3"/>
    <w:rsid w:val="00682CB7"/>
    <w:rsid w:val="00683283"/>
    <w:rsid w:val="00684EFF"/>
    <w:rsid w:val="006856BC"/>
    <w:rsid w:val="006858B8"/>
    <w:rsid w:val="006A14E9"/>
    <w:rsid w:val="006A6DC9"/>
    <w:rsid w:val="006C4059"/>
    <w:rsid w:val="006C4ACD"/>
    <w:rsid w:val="006C4B8F"/>
    <w:rsid w:val="006C5FC0"/>
    <w:rsid w:val="006C79AA"/>
    <w:rsid w:val="006D6A97"/>
    <w:rsid w:val="006D7DE2"/>
    <w:rsid w:val="006E41B0"/>
    <w:rsid w:val="006E7260"/>
    <w:rsid w:val="006F0803"/>
    <w:rsid w:val="006F11DE"/>
    <w:rsid w:val="006F2BD3"/>
    <w:rsid w:val="006F5143"/>
    <w:rsid w:val="006F7C5B"/>
    <w:rsid w:val="007008C7"/>
    <w:rsid w:val="00702DBD"/>
    <w:rsid w:val="00703717"/>
    <w:rsid w:val="00703E40"/>
    <w:rsid w:val="007076A3"/>
    <w:rsid w:val="00707FD5"/>
    <w:rsid w:val="00713340"/>
    <w:rsid w:val="00713E34"/>
    <w:rsid w:val="00717B1A"/>
    <w:rsid w:val="007267E7"/>
    <w:rsid w:val="00732E85"/>
    <w:rsid w:val="00733C7E"/>
    <w:rsid w:val="0073488B"/>
    <w:rsid w:val="00735BD9"/>
    <w:rsid w:val="007409A9"/>
    <w:rsid w:val="00743622"/>
    <w:rsid w:val="00745D97"/>
    <w:rsid w:val="00751F2E"/>
    <w:rsid w:val="00755DF0"/>
    <w:rsid w:val="00757D9C"/>
    <w:rsid w:val="007621BC"/>
    <w:rsid w:val="007625F0"/>
    <w:rsid w:val="007632A8"/>
    <w:rsid w:val="00767022"/>
    <w:rsid w:val="007677AB"/>
    <w:rsid w:val="00771330"/>
    <w:rsid w:val="00773C4C"/>
    <w:rsid w:val="00774672"/>
    <w:rsid w:val="007769C8"/>
    <w:rsid w:val="00783F36"/>
    <w:rsid w:val="00784788"/>
    <w:rsid w:val="0079306B"/>
    <w:rsid w:val="007952D9"/>
    <w:rsid w:val="007A09B4"/>
    <w:rsid w:val="007A67E1"/>
    <w:rsid w:val="007A75C6"/>
    <w:rsid w:val="007B54BC"/>
    <w:rsid w:val="007C7070"/>
    <w:rsid w:val="007D11D9"/>
    <w:rsid w:val="007D3FF4"/>
    <w:rsid w:val="007D4362"/>
    <w:rsid w:val="007E2C08"/>
    <w:rsid w:val="007E4AB3"/>
    <w:rsid w:val="007F077D"/>
    <w:rsid w:val="007F1E7A"/>
    <w:rsid w:val="007F220F"/>
    <w:rsid w:val="007F54A8"/>
    <w:rsid w:val="00802D64"/>
    <w:rsid w:val="00804009"/>
    <w:rsid w:val="00806EAF"/>
    <w:rsid w:val="00807D3C"/>
    <w:rsid w:val="0081245D"/>
    <w:rsid w:val="00814F2C"/>
    <w:rsid w:val="00820091"/>
    <w:rsid w:val="00821B82"/>
    <w:rsid w:val="00826527"/>
    <w:rsid w:val="0083118A"/>
    <w:rsid w:val="00833134"/>
    <w:rsid w:val="00837A31"/>
    <w:rsid w:val="00842302"/>
    <w:rsid w:val="00842C42"/>
    <w:rsid w:val="008446AC"/>
    <w:rsid w:val="008477DC"/>
    <w:rsid w:val="00850FF9"/>
    <w:rsid w:val="00853337"/>
    <w:rsid w:val="008552BF"/>
    <w:rsid w:val="008577AC"/>
    <w:rsid w:val="00865077"/>
    <w:rsid w:val="008708D4"/>
    <w:rsid w:val="00871DF3"/>
    <w:rsid w:val="008728EC"/>
    <w:rsid w:val="00875C09"/>
    <w:rsid w:val="00875E9D"/>
    <w:rsid w:val="008763DA"/>
    <w:rsid w:val="00886BF7"/>
    <w:rsid w:val="008906F1"/>
    <w:rsid w:val="00894586"/>
    <w:rsid w:val="008A304A"/>
    <w:rsid w:val="008A4C50"/>
    <w:rsid w:val="008B1216"/>
    <w:rsid w:val="008B254F"/>
    <w:rsid w:val="008C154E"/>
    <w:rsid w:val="008C4F25"/>
    <w:rsid w:val="008C7998"/>
    <w:rsid w:val="008D2120"/>
    <w:rsid w:val="008D2D91"/>
    <w:rsid w:val="008D4FDC"/>
    <w:rsid w:val="008D5395"/>
    <w:rsid w:val="008F5018"/>
    <w:rsid w:val="008F50C3"/>
    <w:rsid w:val="008F5316"/>
    <w:rsid w:val="008F647F"/>
    <w:rsid w:val="00905770"/>
    <w:rsid w:val="0090617A"/>
    <w:rsid w:val="009062C5"/>
    <w:rsid w:val="00906E70"/>
    <w:rsid w:val="00907909"/>
    <w:rsid w:val="00914E04"/>
    <w:rsid w:val="00915995"/>
    <w:rsid w:val="00917C19"/>
    <w:rsid w:val="0092117A"/>
    <w:rsid w:val="00921530"/>
    <w:rsid w:val="00921FE7"/>
    <w:rsid w:val="00934732"/>
    <w:rsid w:val="00937C90"/>
    <w:rsid w:val="00942540"/>
    <w:rsid w:val="00942E50"/>
    <w:rsid w:val="0094683C"/>
    <w:rsid w:val="00950F18"/>
    <w:rsid w:val="00951D02"/>
    <w:rsid w:val="0095327A"/>
    <w:rsid w:val="00954359"/>
    <w:rsid w:val="00961FA6"/>
    <w:rsid w:val="00963286"/>
    <w:rsid w:val="00967A9F"/>
    <w:rsid w:val="009728BC"/>
    <w:rsid w:val="00974AE4"/>
    <w:rsid w:val="0097591E"/>
    <w:rsid w:val="00977C73"/>
    <w:rsid w:val="00981C5A"/>
    <w:rsid w:val="00985C03"/>
    <w:rsid w:val="009940F5"/>
    <w:rsid w:val="00997580"/>
    <w:rsid w:val="009A1220"/>
    <w:rsid w:val="009A30FF"/>
    <w:rsid w:val="009A590C"/>
    <w:rsid w:val="009B2B7C"/>
    <w:rsid w:val="009B5372"/>
    <w:rsid w:val="009C0483"/>
    <w:rsid w:val="009C167D"/>
    <w:rsid w:val="009D06BD"/>
    <w:rsid w:val="009D32A0"/>
    <w:rsid w:val="009D3BCF"/>
    <w:rsid w:val="009D73D9"/>
    <w:rsid w:val="009E0511"/>
    <w:rsid w:val="009F22CE"/>
    <w:rsid w:val="009F41CA"/>
    <w:rsid w:val="009F4AD9"/>
    <w:rsid w:val="009F510B"/>
    <w:rsid w:val="00A041D7"/>
    <w:rsid w:val="00A0763D"/>
    <w:rsid w:val="00A07FBC"/>
    <w:rsid w:val="00A1197A"/>
    <w:rsid w:val="00A11D50"/>
    <w:rsid w:val="00A1400A"/>
    <w:rsid w:val="00A16FCE"/>
    <w:rsid w:val="00A24834"/>
    <w:rsid w:val="00A260F2"/>
    <w:rsid w:val="00A35362"/>
    <w:rsid w:val="00A42078"/>
    <w:rsid w:val="00A4442E"/>
    <w:rsid w:val="00A61156"/>
    <w:rsid w:val="00A61759"/>
    <w:rsid w:val="00A64D22"/>
    <w:rsid w:val="00A671A4"/>
    <w:rsid w:val="00A73F33"/>
    <w:rsid w:val="00A83200"/>
    <w:rsid w:val="00A87DF6"/>
    <w:rsid w:val="00A960AE"/>
    <w:rsid w:val="00AA3D93"/>
    <w:rsid w:val="00AB27D9"/>
    <w:rsid w:val="00AB4EE2"/>
    <w:rsid w:val="00AC708B"/>
    <w:rsid w:val="00AC7112"/>
    <w:rsid w:val="00AD2FD8"/>
    <w:rsid w:val="00AD3835"/>
    <w:rsid w:val="00AE19B8"/>
    <w:rsid w:val="00AE4958"/>
    <w:rsid w:val="00AE67B6"/>
    <w:rsid w:val="00AF406B"/>
    <w:rsid w:val="00AF48C9"/>
    <w:rsid w:val="00B00C86"/>
    <w:rsid w:val="00B01737"/>
    <w:rsid w:val="00B02BBF"/>
    <w:rsid w:val="00B0348E"/>
    <w:rsid w:val="00B03B37"/>
    <w:rsid w:val="00B041C2"/>
    <w:rsid w:val="00B141B5"/>
    <w:rsid w:val="00B150B6"/>
    <w:rsid w:val="00B22E18"/>
    <w:rsid w:val="00B30B0C"/>
    <w:rsid w:val="00B31C8A"/>
    <w:rsid w:val="00B342A3"/>
    <w:rsid w:val="00B4276C"/>
    <w:rsid w:val="00B437DD"/>
    <w:rsid w:val="00B43A5F"/>
    <w:rsid w:val="00B46F6F"/>
    <w:rsid w:val="00B50C98"/>
    <w:rsid w:val="00B528D0"/>
    <w:rsid w:val="00B534E5"/>
    <w:rsid w:val="00B550E2"/>
    <w:rsid w:val="00B61ACD"/>
    <w:rsid w:val="00B64A91"/>
    <w:rsid w:val="00B674C5"/>
    <w:rsid w:val="00B70ED7"/>
    <w:rsid w:val="00B72BEB"/>
    <w:rsid w:val="00B804A6"/>
    <w:rsid w:val="00B80A53"/>
    <w:rsid w:val="00B80C6E"/>
    <w:rsid w:val="00B811FE"/>
    <w:rsid w:val="00B835BA"/>
    <w:rsid w:val="00B87E4C"/>
    <w:rsid w:val="00B91967"/>
    <w:rsid w:val="00B92D98"/>
    <w:rsid w:val="00B9500F"/>
    <w:rsid w:val="00BA5D43"/>
    <w:rsid w:val="00BB20BB"/>
    <w:rsid w:val="00BB6220"/>
    <w:rsid w:val="00BC109F"/>
    <w:rsid w:val="00BC7289"/>
    <w:rsid w:val="00BD278A"/>
    <w:rsid w:val="00BE17EF"/>
    <w:rsid w:val="00BE212A"/>
    <w:rsid w:val="00BE3BAA"/>
    <w:rsid w:val="00BE3BFD"/>
    <w:rsid w:val="00BF5F62"/>
    <w:rsid w:val="00C038A0"/>
    <w:rsid w:val="00C06F79"/>
    <w:rsid w:val="00C11015"/>
    <w:rsid w:val="00C130F3"/>
    <w:rsid w:val="00C155CC"/>
    <w:rsid w:val="00C242B7"/>
    <w:rsid w:val="00C254C4"/>
    <w:rsid w:val="00C34C63"/>
    <w:rsid w:val="00C34ED5"/>
    <w:rsid w:val="00C43AAE"/>
    <w:rsid w:val="00C43C08"/>
    <w:rsid w:val="00C50C4C"/>
    <w:rsid w:val="00C600A0"/>
    <w:rsid w:val="00C61C68"/>
    <w:rsid w:val="00C64F73"/>
    <w:rsid w:val="00C70404"/>
    <w:rsid w:val="00C72E97"/>
    <w:rsid w:val="00C74B09"/>
    <w:rsid w:val="00C74FA2"/>
    <w:rsid w:val="00C84A74"/>
    <w:rsid w:val="00C84AC1"/>
    <w:rsid w:val="00C852A3"/>
    <w:rsid w:val="00C86C10"/>
    <w:rsid w:val="00CA3A80"/>
    <w:rsid w:val="00CA418B"/>
    <w:rsid w:val="00CA6C39"/>
    <w:rsid w:val="00CB2D0D"/>
    <w:rsid w:val="00CB3DAD"/>
    <w:rsid w:val="00CB4EBB"/>
    <w:rsid w:val="00CB5F64"/>
    <w:rsid w:val="00CB7598"/>
    <w:rsid w:val="00CC09E4"/>
    <w:rsid w:val="00CC2981"/>
    <w:rsid w:val="00CC4A5D"/>
    <w:rsid w:val="00CC74FC"/>
    <w:rsid w:val="00CD7BBD"/>
    <w:rsid w:val="00CE18F1"/>
    <w:rsid w:val="00CE1A0C"/>
    <w:rsid w:val="00CE709E"/>
    <w:rsid w:val="00CF1044"/>
    <w:rsid w:val="00D003CD"/>
    <w:rsid w:val="00D02418"/>
    <w:rsid w:val="00D06ED9"/>
    <w:rsid w:val="00D07A04"/>
    <w:rsid w:val="00D10170"/>
    <w:rsid w:val="00D2564E"/>
    <w:rsid w:val="00D35462"/>
    <w:rsid w:val="00D358FA"/>
    <w:rsid w:val="00D37EB7"/>
    <w:rsid w:val="00D42389"/>
    <w:rsid w:val="00D42B2A"/>
    <w:rsid w:val="00D453AF"/>
    <w:rsid w:val="00D4575C"/>
    <w:rsid w:val="00D51292"/>
    <w:rsid w:val="00D52DD0"/>
    <w:rsid w:val="00D547B3"/>
    <w:rsid w:val="00D61639"/>
    <w:rsid w:val="00D6582E"/>
    <w:rsid w:val="00D810E5"/>
    <w:rsid w:val="00D83C0C"/>
    <w:rsid w:val="00D84BD5"/>
    <w:rsid w:val="00D87303"/>
    <w:rsid w:val="00D87EB8"/>
    <w:rsid w:val="00D90CB2"/>
    <w:rsid w:val="00DA059D"/>
    <w:rsid w:val="00DA4E0C"/>
    <w:rsid w:val="00DA602D"/>
    <w:rsid w:val="00DA7EA7"/>
    <w:rsid w:val="00DB0FF0"/>
    <w:rsid w:val="00DB1451"/>
    <w:rsid w:val="00DC6A75"/>
    <w:rsid w:val="00DC714C"/>
    <w:rsid w:val="00DD439F"/>
    <w:rsid w:val="00DE187B"/>
    <w:rsid w:val="00DE18AB"/>
    <w:rsid w:val="00DF3794"/>
    <w:rsid w:val="00E00167"/>
    <w:rsid w:val="00E20A21"/>
    <w:rsid w:val="00E21087"/>
    <w:rsid w:val="00E241D7"/>
    <w:rsid w:val="00E25DDA"/>
    <w:rsid w:val="00E2694F"/>
    <w:rsid w:val="00E27758"/>
    <w:rsid w:val="00E3006B"/>
    <w:rsid w:val="00E30948"/>
    <w:rsid w:val="00E31AAD"/>
    <w:rsid w:val="00E31BEF"/>
    <w:rsid w:val="00E327C7"/>
    <w:rsid w:val="00E35D84"/>
    <w:rsid w:val="00E363F8"/>
    <w:rsid w:val="00E4179C"/>
    <w:rsid w:val="00E42C84"/>
    <w:rsid w:val="00E443C7"/>
    <w:rsid w:val="00E453B2"/>
    <w:rsid w:val="00E501CE"/>
    <w:rsid w:val="00E50E4F"/>
    <w:rsid w:val="00E57437"/>
    <w:rsid w:val="00E57B2B"/>
    <w:rsid w:val="00E6083F"/>
    <w:rsid w:val="00E64A1C"/>
    <w:rsid w:val="00E823DC"/>
    <w:rsid w:val="00E94978"/>
    <w:rsid w:val="00E958B5"/>
    <w:rsid w:val="00E97023"/>
    <w:rsid w:val="00EA0C2B"/>
    <w:rsid w:val="00EA5637"/>
    <w:rsid w:val="00EB0B33"/>
    <w:rsid w:val="00EB0F81"/>
    <w:rsid w:val="00EB33BA"/>
    <w:rsid w:val="00EB458A"/>
    <w:rsid w:val="00ED16E3"/>
    <w:rsid w:val="00ED17F7"/>
    <w:rsid w:val="00EE5AC4"/>
    <w:rsid w:val="00EE6BDB"/>
    <w:rsid w:val="00EF01E5"/>
    <w:rsid w:val="00EF0B8C"/>
    <w:rsid w:val="00EF223F"/>
    <w:rsid w:val="00EF7AB8"/>
    <w:rsid w:val="00F0329C"/>
    <w:rsid w:val="00F077CD"/>
    <w:rsid w:val="00F12737"/>
    <w:rsid w:val="00F14037"/>
    <w:rsid w:val="00F223E6"/>
    <w:rsid w:val="00F23B0F"/>
    <w:rsid w:val="00F25FB8"/>
    <w:rsid w:val="00F27260"/>
    <w:rsid w:val="00F273E3"/>
    <w:rsid w:val="00F33F86"/>
    <w:rsid w:val="00F35202"/>
    <w:rsid w:val="00F35414"/>
    <w:rsid w:val="00F36B7D"/>
    <w:rsid w:val="00F41F34"/>
    <w:rsid w:val="00F437A3"/>
    <w:rsid w:val="00F45594"/>
    <w:rsid w:val="00F461D0"/>
    <w:rsid w:val="00F50CE8"/>
    <w:rsid w:val="00F52D47"/>
    <w:rsid w:val="00F55666"/>
    <w:rsid w:val="00F568C6"/>
    <w:rsid w:val="00F57C7E"/>
    <w:rsid w:val="00F6056B"/>
    <w:rsid w:val="00F60BD9"/>
    <w:rsid w:val="00F705ED"/>
    <w:rsid w:val="00F775AA"/>
    <w:rsid w:val="00F84DCD"/>
    <w:rsid w:val="00F92440"/>
    <w:rsid w:val="00F93ADA"/>
    <w:rsid w:val="00F947A9"/>
    <w:rsid w:val="00F94833"/>
    <w:rsid w:val="00FA4793"/>
    <w:rsid w:val="00FA6740"/>
    <w:rsid w:val="00FB0384"/>
    <w:rsid w:val="00FB28AF"/>
    <w:rsid w:val="00FB51CC"/>
    <w:rsid w:val="00FC798A"/>
    <w:rsid w:val="00FC7C92"/>
    <w:rsid w:val="00FD0293"/>
    <w:rsid w:val="00FD3A79"/>
    <w:rsid w:val="00FE3C7F"/>
    <w:rsid w:val="00FE6659"/>
    <w:rsid w:val="00FE730D"/>
    <w:rsid w:val="00FF1786"/>
    <w:rsid w:val="06DB251F"/>
    <w:rsid w:val="112E9301"/>
    <w:rsid w:val="1A01AA5D"/>
    <w:rsid w:val="1A0D8328"/>
    <w:rsid w:val="1A469688"/>
    <w:rsid w:val="1DB01968"/>
    <w:rsid w:val="241C526B"/>
    <w:rsid w:val="2A76D1DA"/>
    <w:rsid w:val="2D002990"/>
    <w:rsid w:val="336D16D7"/>
    <w:rsid w:val="345FCA7F"/>
    <w:rsid w:val="35D435BD"/>
    <w:rsid w:val="3803EA52"/>
    <w:rsid w:val="3D55EF07"/>
    <w:rsid w:val="454C2184"/>
    <w:rsid w:val="4984D949"/>
    <w:rsid w:val="4C3FC833"/>
    <w:rsid w:val="4C65E619"/>
    <w:rsid w:val="4C92CE57"/>
    <w:rsid w:val="4CF4F43E"/>
    <w:rsid w:val="4E5E8C15"/>
    <w:rsid w:val="4F70545A"/>
    <w:rsid w:val="525CA797"/>
    <w:rsid w:val="5596F60A"/>
    <w:rsid w:val="57969C86"/>
    <w:rsid w:val="5CAD06D7"/>
    <w:rsid w:val="652BE72A"/>
    <w:rsid w:val="65DFB6FE"/>
    <w:rsid w:val="6608AB1B"/>
    <w:rsid w:val="6C524D22"/>
    <w:rsid w:val="7166A69D"/>
    <w:rsid w:val="71E75AB0"/>
    <w:rsid w:val="77011993"/>
    <w:rsid w:val="79127719"/>
    <w:rsid w:val="7B194F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905CB91-64AA-422D-A064-432BE392F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F273E3"/>
    <w:rPr>
      <w:color w:val="0563C1" w:themeColor="hyperlink"/>
      <w:u w:val="single"/>
    </w:rPr>
  </w:style>
  <w:style w:type="table" w:styleId="TableGrid">
    <w:name w:val="Table Grid"/>
    <w:basedOn w:val="TableNormal"/>
    <w:uiPriority w:val="59"/>
    <w:rsid w:val="00B02B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BF5F62"/>
    <w:pPr>
      <w:ind w:left="720"/>
      <w:contextualSpacing/>
    </w:pPr>
    <w:rPr>
      <w:rFonts w:ascii="TimesLT" w:hAnsi="TimesLT"/>
      <w:lang w:val="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BF5F62"/>
    <w:rPr>
      <w:rFonts w:ascii="TimesLT" w:hAnsi="TimesLT"/>
      <w:lang w:val="en-US"/>
    </w:rPr>
  </w:style>
  <w:style w:type="paragraph" w:styleId="Revision">
    <w:name w:val="Revision"/>
    <w:hidden/>
    <w:semiHidden/>
    <w:rsid w:val="008577AC"/>
  </w:style>
  <w:style w:type="character" w:styleId="CommentReference">
    <w:name w:val="annotation reference"/>
    <w:basedOn w:val="DefaultParagraphFont"/>
    <w:semiHidden/>
    <w:unhideWhenUsed/>
    <w:rsid w:val="00FF1786"/>
    <w:rPr>
      <w:sz w:val="16"/>
      <w:szCs w:val="16"/>
    </w:rPr>
  </w:style>
  <w:style w:type="paragraph" w:styleId="CommentText">
    <w:name w:val="annotation text"/>
    <w:basedOn w:val="Normal"/>
    <w:link w:val="CommentTextChar"/>
    <w:unhideWhenUsed/>
    <w:rsid w:val="00FF1786"/>
    <w:rPr>
      <w:sz w:val="20"/>
    </w:rPr>
  </w:style>
  <w:style w:type="character" w:customStyle="1" w:styleId="CommentTextChar">
    <w:name w:val="Comment Text Char"/>
    <w:basedOn w:val="DefaultParagraphFont"/>
    <w:link w:val="CommentText"/>
    <w:rsid w:val="00FF1786"/>
    <w:rPr>
      <w:sz w:val="20"/>
    </w:rPr>
  </w:style>
  <w:style w:type="paragraph" w:styleId="CommentSubject">
    <w:name w:val="annotation subject"/>
    <w:basedOn w:val="CommentText"/>
    <w:next w:val="CommentText"/>
    <w:link w:val="CommentSubjectChar"/>
    <w:semiHidden/>
    <w:unhideWhenUsed/>
    <w:rsid w:val="00FF1786"/>
    <w:rPr>
      <w:b/>
      <w:bCs/>
    </w:rPr>
  </w:style>
  <w:style w:type="character" w:customStyle="1" w:styleId="CommentSubjectChar">
    <w:name w:val="Comment Subject Char"/>
    <w:basedOn w:val="CommentTextChar"/>
    <w:link w:val="CommentSubject"/>
    <w:semiHidden/>
    <w:rsid w:val="00FF1786"/>
    <w:rPr>
      <w:b/>
      <w:bCs/>
      <w:sz w:val="20"/>
    </w:rPr>
  </w:style>
  <w:style w:type="character" w:customStyle="1" w:styleId="cf01">
    <w:name w:val="cf01"/>
    <w:basedOn w:val="DefaultParagraphFont"/>
    <w:rsid w:val="006F7C5B"/>
    <w:rPr>
      <w:rFonts w:ascii="Segoe UI" w:hAnsi="Segoe UI" w:cs="Segoe UI" w:hint="default"/>
      <w:sz w:val="18"/>
      <w:szCs w:val="18"/>
    </w:rPr>
  </w:style>
  <w:style w:type="character" w:styleId="Mention">
    <w:name w:val="Mention"/>
    <w:basedOn w:val="DefaultParagraphFont"/>
    <w:uiPriority w:val="99"/>
    <w:unhideWhenUsed/>
    <w:rsid w:val="009F41CA"/>
    <w:rPr>
      <w:color w:val="2B579A"/>
      <w:shd w:val="clear" w:color="auto" w:fill="E1DFDD"/>
    </w:rPr>
  </w:style>
  <w:style w:type="paragraph" w:customStyle="1" w:styleId="1tekstas">
    <w:name w:val="1. tekstas"/>
    <w:basedOn w:val="Normal"/>
    <w:link w:val="1tekstasChar"/>
    <w:qFormat/>
    <w:rsid w:val="009F41CA"/>
    <w:pPr>
      <w:tabs>
        <w:tab w:val="left" w:pos="993"/>
        <w:tab w:val="num" w:pos="1191"/>
      </w:tabs>
      <w:spacing w:line="360" w:lineRule="auto"/>
      <w:ind w:firstLine="709"/>
      <w:jc w:val="both"/>
      <w:outlineLvl w:val="0"/>
    </w:pPr>
    <w:rPr>
      <w:rFonts w:eastAsia="Calibri"/>
      <w:szCs w:val="24"/>
    </w:rPr>
  </w:style>
  <w:style w:type="character" w:customStyle="1" w:styleId="1tekstasChar">
    <w:name w:val="1. tekstas Char"/>
    <w:link w:val="1tekstas"/>
    <w:locked/>
    <w:rsid w:val="009F41CA"/>
    <w:rPr>
      <w:rFonts w:eastAsia="Calibri"/>
      <w:szCs w:val="24"/>
    </w:rPr>
  </w:style>
  <w:style w:type="character" w:styleId="Strong">
    <w:name w:val="Strong"/>
    <w:basedOn w:val="DefaultParagraphFont"/>
    <w:uiPriority w:val="22"/>
    <w:qFormat/>
    <w:rsid w:val="00161FEE"/>
    <w:rPr>
      <w:b/>
      <w:bCs/>
    </w:rPr>
  </w:style>
  <w:style w:type="paragraph" w:styleId="NormalWeb">
    <w:name w:val="Normal (Web)"/>
    <w:basedOn w:val="Normal"/>
    <w:uiPriority w:val="99"/>
    <w:unhideWhenUsed/>
    <w:rsid w:val="00D547B3"/>
    <w:pPr>
      <w:spacing w:before="100" w:beforeAutospacing="1" w:after="100" w:afterAutospacing="1"/>
    </w:pPr>
    <w:rPr>
      <w:szCs w:val="24"/>
      <w:lang w:eastAsia="lt-LT"/>
    </w:rPr>
  </w:style>
  <w:style w:type="paragraph" w:styleId="BodyText">
    <w:name w:val="Body Text"/>
    <w:basedOn w:val="Normal"/>
    <w:link w:val="BodyTextChar"/>
    <w:uiPriority w:val="99"/>
    <w:semiHidden/>
    <w:unhideWhenUsed/>
    <w:rsid w:val="00CE709E"/>
    <w:pPr>
      <w:spacing w:after="120"/>
    </w:pPr>
    <w:rPr>
      <w:szCs w:val="24"/>
      <w:lang w:eastAsia="lt-LT"/>
    </w:rPr>
  </w:style>
  <w:style w:type="character" w:customStyle="1" w:styleId="BodyTextChar">
    <w:name w:val="Body Text Char"/>
    <w:basedOn w:val="DefaultParagraphFont"/>
    <w:link w:val="BodyText"/>
    <w:uiPriority w:val="99"/>
    <w:semiHidden/>
    <w:rsid w:val="00CE709E"/>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6439">
      <w:bodyDiv w:val="1"/>
      <w:marLeft w:val="0"/>
      <w:marRight w:val="0"/>
      <w:marTop w:val="0"/>
      <w:marBottom w:val="0"/>
      <w:divBdr>
        <w:top w:val="none" w:sz="0" w:space="0" w:color="auto"/>
        <w:left w:val="none" w:sz="0" w:space="0" w:color="auto"/>
        <w:bottom w:val="none" w:sz="0" w:space="0" w:color="auto"/>
        <w:right w:val="none" w:sz="0" w:space="0" w:color="auto"/>
      </w:divBdr>
      <w:divsChild>
        <w:div w:id="3636137">
          <w:marLeft w:val="0"/>
          <w:marRight w:val="0"/>
          <w:marTop w:val="0"/>
          <w:marBottom w:val="0"/>
          <w:divBdr>
            <w:top w:val="none" w:sz="0" w:space="0" w:color="auto"/>
            <w:left w:val="none" w:sz="0" w:space="0" w:color="auto"/>
            <w:bottom w:val="none" w:sz="0" w:space="0" w:color="auto"/>
            <w:right w:val="none" w:sz="0" w:space="0" w:color="auto"/>
          </w:divBdr>
        </w:div>
        <w:div w:id="164173532">
          <w:marLeft w:val="0"/>
          <w:marRight w:val="0"/>
          <w:marTop w:val="0"/>
          <w:marBottom w:val="0"/>
          <w:divBdr>
            <w:top w:val="none" w:sz="0" w:space="0" w:color="auto"/>
            <w:left w:val="none" w:sz="0" w:space="0" w:color="auto"/>
            <w:bottom w:val="none" w:sz="0" w:space="0" w:color="auto"/>
            <w:right w:val="none" w:sz="0" w:space="0" w:color="auto"/>
          </w:divBdr>
        </w:div>
        <w:div w:id="547643572">
          <w:marLeft w:val="0"/>
          <w:marRight w:val="0"/>
          <w:marTop w:val="0"/>
          <w:marBottom w:val="0"/>
          <w:divBdr>
            <w:top w:val="none" w:sz="0" w:space="0" w:color="auto"/>
            <w:left w:val="none" w:sz="0" w:space="0" w:color="auto"/>
            <w:bottom w:val="none" w:sz="0" w:space="0" w:color="auto"/>
            <w:right w:val="none" w:sz="0" w:space="0" w:color="auto"/>
          </w:divBdr>
        </w:div>
        <w:div w:id="572546438">
          <w:marLeft w:val="0"/>
          <w:marRight w:val="0"/>
          <w:marTop w:val="0"/>
          <w:marBottom w:val="0"/>
          <w:divBdr>
            <w:top w:val="none" w:sz="0" w:space="0" w:color="auto"/>
            <w:left w:val="none" w:sz="0" w:space="0" w:color="auto"/>
            <w:bottom w:val="none" w:sz="0" w:space="0" w:color="auto"/>
            <w:right w:val="none" w:sz="0" w:space="0" w:color="auto"/>
          </w:divBdr>
        </w:div>
        <w:div w:id="835069735">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3567389">
      <w:bodyDiv w:val="1"/>
      <w:marLeft w:val="0"/>
      <w:marRight w:val="0"/>
      <w:marTop w:val="0"/>
      <w:marBottom w:val="0"/>
      <w:divBdr>
        <w:top w:val="none" w:sz="0" w:space="0" w:color="auto"/>
        <w:left w:val="none" w:sz="0" w:space="0" w:color="auto"/>
        <w:bottom w:val="none" w:sz="0" w:space="0" w:color="auto"/>
        <w:right w:val="none" w:sz="0" w:space="0" w:color="auto"/>
      </w:divBdr>
      <w:divsChild>
        <w:div w:id="512691038">
          <w:marLeft w:val="0"/>
          <w:marRight w:val="0"/>
          <w:marTop w:val="0"/>
          <w:marBottom w:val="0"/>
          <w:divBdr>
            <w:top w:val="none" w:sz="0" w:space="0" w:color="auto"/>
            <w:left w:val="none" w:sz="0" w:space="0" w:color="auto"/>
            <w:bottom w:val="none" w:sz="0" w:space="0" w:color="auto"/>
            <w:right w:val="none" w:sz="0" w:space="0" w:color="auto"/>
          </w:divBdr>
        </w:div>
        <w:div w:id="524447873">
          <w:marLeft w:val="0"/>
          <w:marRight w:val="0"/>
          <w:marTop w:val="0"/>
          <w:marBottom w:val="0"/>
          <w:divBdr>
            <w:top w:val="none" w:sz="0" w:space="0" w:color="auto"/>
            <w:left w:val="none" w:sz="0" w:space="0" w:color="auto"/>
            <w:bottom w:val="none" w:sz="0" w:space="0" w:color="auto"/>
            <w:right w:val="none" w:sz="0" w:space="0" w:color="auto"/>
          </w:divBdr>
        </w:div>
        <w:div w:id="649166667">
          <w:marLeft w:val="0"/>
          <w:marRight w:val="0"/>
          <w:marTop w:val="0"/>
          <w:marBottom w:val="0"/>
          <w:divBdr>
            <w:top w:val="none" w:sz="0" w:space="0" w:color="auto"/>
            <w:left w:val="none" w:sz="0" w:space="0" w:color="auto"/>
            <w:bottom w:val="none" w:sz="0" w:space="0" w:color="auto"/>
            <w:right w:val="none" w:sz="0" w:space="0" w:color="auto"/>
          </w:divBdr>
        </w:div>
        <w:div w:id="728188126">
          <w:marLeft w:val="0"/>
          <w:marRight w:val="0"/>
          <w:marTop w:val="0"/>
          <w:marBottom w:val="0"/>
          <w:divBdr>
            <w:top w:val="none" w:sz="0" w:space="0" w:color="auto"/>
            <w:left w:val="none" w:sz="0" w:space="0" w:color="auto"/>
            <w:bottom w:val="none" w:sz="0" w:space="0" w:color="auto"/>
            <w:right w:val="none" w:sz="0" w:space="0" w:color="auto"/>
          </w:divBdr>
        </w:div>
        <w:div w:id="745879218">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A654EE75F04C4F8F70B2409B56BED5"/>
        <w:category>
          <w:name w:val="General"/>
          <w:gallery w:val="placeholder"/>
        </w:category>
        <w:types>
          <w:type w:val="bbPlcHdr"/>
        </w:types>
        <w:behaviors>
          <w:behavior w:val="content"/>
        </w:behaviors>
        <w:guid w:val="{7782F08B-A30E-4B96-B830-6275152C3EDE}"/>
      </w:docPartPr>
      <w:docPartBody>
        <w:p w:rsidR="003E09CE" w:rsidRDefault="00DE0AF6" w:rsidP="00DE0AF6">
          <w:pPr>
            <w:pStyle w:val="8AA654EE75F04C4F8F70B2409B56BE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97"/>
    <w:rsid w:val="00001F0B"/>
    <w:rsid w:val="00010A8A"/>
    <w:rsid w:val="000342AE"/>
    <w:rsid w:val="00040BF1"/>
    <w:rsid w:val="00091482"/>
    <w:rsid w:val="00097EFD"/>
    <w:rsid w:val="000B5116"/>
    <w:rsid w:val="000C125E"/>
    <w:rsid w:val="00130248"/>
    <w:rsid w:val="00192EDC"/>
    <w:rsid w:val="001F6BF3"/>
    <w:rsid w:val="00221AEF"/>
    <w:rsid w:val="002304E0"/>
    <w:rsid w:val="002C6527"/>
    <w:rsid w:val="002F59D2"/>
    <w:rsid w:val="00343334"/>
    <w:rsid w:val="00376BF5"/>
    <w:rsid w:val="00376DBA"/>
    <w:rsid w:val="003E09CE"/>
    <w:rsid w:val="00425968"/>
    <w:rsid w:val="00457A46"/>
    <w:rsid w:val="004A3917"/>
    <w:rsid w:val="004C6197"/>
    <w:rsid w:val="004D0790"/>
    <w:rsid w:val="004D1E87"/>
    <w:rsid w:val="00514960"/>
    <w:rsid w:val="0053671D"/>
    <w:rsid w:val="00537C88"/>
    <w:rsid w:val="0059750E"/>
    <w:rsid w:val="005A2E39"/>
    <w:rsid w:val="005E3BB2"/>
    <w:rsid w:val="00621968"/>
    <w:rsid w:val="006263E5"/>
    <w:rsid w:val="00644075"/>
    <w:rsid w:val="00677197"/>
    <w:rsid w:val="006D6A97"/>
    <w:rsid w:val="006D6EFF"/>
    <w:rsid w:val="006E5536"/>
    <w:rsid w:val="00703717"/>
    <w:rsid w:val="00704123"/>
    <w:rsid w:val="00767022"/>
    <w:rsid w:val="007D4362"/>
    <w:rsid w:val="00811908"/>
    <w:rsid w:val="00826527"/>
    <w:rsid w:val="00833134"/>
    <w:rsid w:val="00897B9F"/>
    <w:rsid w:val="00921411"/>
    <w:rsid w:val="00925F3C"/>
    <w:rsid w:val="00946A9A"/>
    <w:rsid w:val="0095327A"/>
    <w:rsid w:val="009A1220"/>
    <w:rsid w:val="009A30FF"/>
    <w:rsid w:val="009D3BCF"/>
    <w:rsid w:val="00A1197A"/>
    <w:rsid w:val="00A960AE"/>
    <w:rsid w:val="00B03B37"/>
    <w:rsid w:val="00B0478E"/>
    <w:rsid w:val="00B51BB5"/>
    <w:rsid w:val="00B55E3E"/>
    <w:rsid w:val="00B805BA"/>
    <w:rsid w:val="00B97801"/>
    <w:rsid w:val="00BB20BB"/>
    <w:rsid w:val="00C130F3"/>
    <w:rsid w:val="00C7283E"/>
    <w:rsid w:val="00C72E97"/>
    <w:rsid w:val="00C852A3"/>
    <w:rsid w:val="00CB2D0D"/>
    <w:rsid w:val="00CD7BBD"/>
    <w:rsid w:val="00D34EEA"/>
    <w:rsid w:val="00D93DA1"/>
    <w:rsid w:val="00DE0AF6"/>
    <w:rsid w:val="00E00167"/>
    <w:rsid w:val="00E25DDA"/>
    <w:rsid w:val="00E964AF"/>
    <w:rsid w:val="00EA5637"/>
    <w:rsid w:val="00EB141E"/>
    <w:rsid w:val="00EC0A60"/>
    <w:rsid w:val="00F27260"/>
    <w:rsid w:val="00F33F86"/>
    <w:rsid w:val="00F61D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0AF6"/>
  </w:style>
  <w:style w:type="paragraph" w:customStyle="1" w:styleId="8AA654EE75F04C4F8F70B2409B56BED5">
    <w:name w:val="8AA654EE75F04C4F8F70B2409B56BED5"/>
    <w:rsid w:val="00DE0A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E5B3895-C498-4FF5-8204-FE8632C29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12208</Words>
  <Characters>6960</Characters>
  <Application>Microsoft Office Word</Application>
  <DocSecurity>0</DocSecurity>
  <Lines>58</Lines>
  <Paragraphs>38</Paragraphs>
  <ScaleCrop>false</ScaleCrop>
  <Company/>
  <LinksUpToDate>false</LinksUpToDate>
  <CharactersWithSpaces>19130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subject/>
  <dc:creator>Jurgita Makarienė</dc:creator>
  <cp:keywords/>
  <cp:lastModifiedBy>Jurgita Makarienė</cp:lastModifiedBy>
  <cp:revision>2</cp:revision>
  <dcterms:created xsi:type="dcterms:W3CDTF">2026-05-06T09:04:00Z</dcterms:created>
  <dcterms:modified xsi:type="dcterms:W3CDTF">2026-05-06T09:04:00Z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ies>
</file>