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4FE02" w14:textId="77777777" w:rsidR="00544A50" w:rsidRPr="0081424D" w:rsidRDefault="00544A50" w:rsidP="00F7542F">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08C1551E" w14:textId="77777777" w:rsidR="00544A50" w:rsidRPr="0081424D" w:rsidRDefault="00544A50" w:rsidP="00544A50">
          <w:pPr>
            <w:spacing w:after="120" w:line="20" w:lineRule="atLeast"/>
            <w:contextualSpacing/>
            <w:jc w:val="center"/>
            <w:rPr>
              <w:rFonts w:ascii="Times New Roman" w:eastAsiaTheme="minorEastAsia" w:hAnsi="Times New Roman" w:cs="Times New Roman"/>
              <w:b/>
              <w:bCs/>
              <w:lang w:eastAsia="lt-LT"/>
            </w:rPr>
          </w:pPr>
          <w:r w:rsidRPr="0081424D">
            <w:rPr>
              <w:rFonts w:ascii="Times New Roman" w:eastAsiaTheme="minorEastAsia" w:hAnsi="Times New Roman" w:cs="Times New Roman"/>
              <w:b/>
              <w:bCs/>
              <w:lang w:eastAsia="lt-LT"/>
            </w:rPr>
            <w:t>ŠIRVINTŲ RAJONO SAVIVALDYBĖS ADMINISTRACIJA</w:t>
          </w:r>
        </w:p>
        <w:p w14:paraId="7BEB10D3" w14:textId="77777777" w:rsidR="00544A50" w:rsidRPr="0081424D" w:rsidRDefault="00544A50" w:rsidP="00544A50">
          <w:pPr>
            <w:keepNext/>
            <w:spacing w:after="0" w:line="240" w:lineRule="auto"/>
            <w:jc w:val="center"/>
            <w:outlineLvl w:val="0"/>
            <w:rPr>
              <w:rFonts w:ascii="Times New Roman" w:eastAsia="Times New Roman" w:hAnsi="Times New Roman" w:cs="Times New Roman"/>
            </w:rPr>
          </w:pPr>
          <w:bookmarkStart w:id="1" w:name="_Toc161077130"/>
          <w:bookmarkStart w:id="2" w:name="_Toc164360574"/>
          <w:bookmarkStart w:id="3" w:name="_Toc166184266"/>
          <w:r w:rsidRPr="0081424D">
            <w:rPr>
              <w:rFonts w:ascii="Times New Roman" w:eastAsia="Times New Roman" w:hAnsi="Times New Roman" w:cs="Times New Roman"/>
            </w:rPr>
            <w:t>Biudžetinė įstaiga.</w:t>
          </w:r>
          <w:r w:rsidRPr="0081424D">
            <w:rPr>
              <w:rFonts w:ascii="Times New Roman" w:eastAsia="Times New Roman" w:hAnsi="Times New Roman" w:cs="Times New Roman"/>
              <w:b/>
            </w:rPr>
            <w:t xml:space="preserve"> </w:t>
          </w:r>
          <w:r w:rsidRPr="0081424D">
            <w:rPr>
              <w:rFonts w:ascii="Times New Roman" w:eastAsia="Times New Roman" w:hAnsi="Times New Roman" w:cs="Times New Roman"/>
            </w:rPr>
            <w:t>Vilniaus g. 61, LT-19120 Širvintos, tel. +370 382  51 590,</w:t>
          </w:r>
          <w:bookmarkEnd w:id="1"/>
          <w:bookmarkEnd w:id="2"/>
          <w:bookmarkEnd w:id="3"/>
        </w:p>
        <w:p w14:paraId="03F15FF3" w14:textId="77777777" w:rsidR="00544A50" w:rsidRPr="0081424D" w:rsidRDefault="00544A50" w:rsidP="00544A50">
          <w:pPr>
            <w:keepNext/>
            <w:tabs>
              <w:tab w:val="right" w:pos="9639"/>
            </w:tabs>
            <w:spacing w:after="0" w:line="240" w:lineRule="auto"/>
            <w:jc w:val="center"/>
            <w:outlineLvl w:val="0"/>
            <w:rPr>
              <w:rFonts w:ascii="Times New Roman" w:eastAsia="Times New Roman" w:hAnsi="Times New Roman" w:cs="Times New Roman"/>
            </w:rPr>
          </w:pPr>
          <w:bookmarkStart w:id="4" w:name="_Toc161077131"/>
          <w:bookmarkStart w:id="5" w:name="_Toc164360575"/>
          <w:bookmarkStart w:id="6" w:name="_Toc166184267"/>
          <w:r w:rsidRPr="0081424D">
            <w:rPr>
              <w:rFonts w:ascii="Times New Roman" w:eastAsia="Times New Roman" w:hAnsi="Times New Roman" w:cs="Times New Roman"/>
            </w:rPr>
            <w:t xml:space="preserve">faksas +370 382 30 270, el. p. </w:t>
          </w:r>
          <w:hyperlink r:id="rId8" w:history="1">
            <w:r w:rsidRPr="0081424D">
              <w:rPr>
                <w:rFonts w:ascii="Times New Roman" w:eastAsia="Times New Roman" w:hAnsi="Times New Roman" w:cs="Times New Roman"/>
              </w:rPr>
              <w:t>savivaldybe@sirvintos.lt</w:t>
            </w:r>
          </w:hyperlink>
          <w:r w:rsidRPr="0081424D">
            <w:rPr>
              <w:rFonts w:ascii="Times New Roman" w:eastAsia="Times New Roman" w:hAnsi="Times New Roman" w:cs="Times New Roman"/>
            </w:rPr>
            <w:t>.</w:t>
          </w:r>
          <w:bookmarkEnd w:id="4"/>
          <w:bookmarkEnd w:id="5"/>
          <w:bookmarkEnd w:id="6"/>
        </w:p>
        <w:p w14:paraId="5DFA92F7" w14:textId="77777777" w:rsidR="00544A50" w:rsidRPr="0081424D" w:rsidRDefault="00544A50" w:rsidP="00544A50">
          <w:pPr>
            <w:spacing w:after="0" w:line="240" w:lineRule="auto"/>
            <w:jc w:val="center"/>
            <w:rPr>
              <w:rFonts w:ascii="Times New Roman" w:eastAsia="Times New Roman" w:hAnsi="Times New Roman" w:cs="Times New Roman"/>
            </w:rPr>
          </w:pPr>
          <w:r w:rsidRPr="0081424D">
            <w:rPr>
              <w:rFonts w:ascii="Times New Roman" w:eastAsia="Times New Roman" w:hAnsi="Times New Roman" w:cs="Times New Roman"/>
            </w:rPr>
            <w:t>Duomenys kaupiami ir saugomi Juridinių asmenų registre, kodas 188722373.</w:t>
          </w:r>
        </w:p>
        <w:p w14:paraId="70E4F594" w14:textId="77777777" w:rsidR="00544A50" w:rsidRPr="0081424D" w:rsidRDefault="00544A50" w:rsidP="00544A50">
          <w:pPr>
            <w:spacing w:after="120" w:line="20" w:lineRule="atLeast"/>
            <w:contextualSpacing/>
            <w:jc w:val="center"/>
            <w:rPr>
              <w:rFonts w:ascii="Times New Roman" w:eastAsiaTheme="minorEastAsia" w:hAnsi="Times New Roman" w:cs="Times New Roman"/>
              <w:color w:val="00B050"/>
              <w:lang w:eastAsia="lt-LT"/>
            </w:rPr>
          </w:pPr>
        </w:p>
        <w:p w14:paraId="1AAE2588" w14:textId="77777777" w:rsidR="00544A50" w:rsidRPr="0081424D" w:rsidRDefault="00544A50" w:rsidP="00544A50">
          <w:pPr>
            <w:tabs>
              <w:tab w:val="left" w:pos="870"/>
            </w:tabs>
            <w:spacing w:after="120" w:line="20" w:lineRule="atLeast"/>
            <w:contextualSpacing/>
            <w:rPr>
              <w:rFonts w:ascii="Times New Roman" w:eastAsiaTheme="minorEastAsia" w:hAnsi="Times New Roman" w:cs="Times New Roman"/>
              <w:color w:val="00B050"/>
              <w:lang w:eastAsia="lt-LT"/>
            </w:rPr>
          </w:pPr>
          <w:r w:rsidRPr="0081424D">
            <w:rPr>
              <w:rFonts w:ascii="Times New Roman" w:eastAsiaTheme="minorEastAsia" w:hAnsi="Times New Roman" w:cs="Times New Roman"/>
              <w:color w:val="00B050"/>
              <w:lang w:eastAsia="lt-LT"/>
            </w:rPr>
            <w:tab/>
          </w:r>
        </w:p>
        <w:p w14:paraId="25E28223" w14:textId="77777777" w:rsidR="00544A50" w:rsidRPr="0081424D" w:rsidRDefault="00544A50" w:rsidP="00544A50">
          <w:pPr>
            <w:spacing w:after="120" w:line="20" w:lineRule="atLeast"/>
            <w:contextualSpacing/>
            <w:jc w:val="center"/>
            <w:rPr>
              <w:rFonts w:ascii="Times New Roman" w:eastAsiaTheme="minorEastAsia" w:hAnsi="Times New Roman" w:cs="Times New Roman"/>
              <w:lang w:eastAsia="lt-LT"/>
            </w:rPr>
          </w:pPr>
        </w:p>
        <w:p w14:paraId="7DA7473C" w14:textId="77777777" w:rsidR="00544A50" w:rsidRPr="0081424D" w:rsidRDefault="00544A50" w:rsidP="00544A50">
          <w:pPr>
            <w:spacing w:after="120" w:line="20" w:lineRule="atLeast"/>
            <w:ind w:left="5245"/>
            <w:contextualSpacing/>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 xml:space="preserve">PATVIRTINTA </w:t>
          </w:r>
        </w:p>
        <w:p w14:paraId="1564D6CA" w14:textId="5415967A" w:rsidR="0002445E" w:rsidRPr="0081424D" w:rsidRDefault="00544A50" w:rsidP="00544A50">
          <w:pPr>
            <w:spacing w:after="120" w:line="20" w:lineRule="atLeast"/>
            <w:ind w:left="5245"/>
            <w:contextualSpacing/>
            <w:rPr>
              <w:rFonts w:ascii="Times New Roman" w:eastAsiaTheme="minorEastAsia" w:hAnsi="Times New Roman" w:cs="Times New Roman"/>
              <w:i/>
              <w:lang w:eastAsia="lt-LT"/>
            </w:rPr>
          </w:pPr>
          <w:r w:rsidRPr="0081424D">
            <w:rPr>
              <w:rFonts w:ascii="Times New Roman" w:eastAsiaTheme="minorEastAsia" w:hAnsi="Times New Roman" w:cs="Times New Roman"/>
              <w:i/>
              <w:lang w:eastAsia="lt-LT"/>
            </w:rPr>
            <w:t>Viešojo</w:t>
          </w:r>
          <w:r w:rsidR="00954F12" w:rsidRPr="0081424D">
            <w:rPr>
              <w:rFonts w:ascii="Times New Roman" w:eastAsiaTheme="minorEastAsia" w:hAnsi="Times New Roman" w:cs="Times New Roman"/>
              <w:i/>
              <w:lang w:eastAsia="lt-LT"/>
            </w:rPr>
            <w:t xml:space="preserve"> pirkimo komisijos posėdžio 2026</w:t>
          </w:r>
          <w:r w:rsidR="00A76A0C" w:rsidRPr="0081424D">
            <w:rPr>
              <w:rFonts w:ascii="Times New Roman" w:eastAsiaTheme="minorEastAsia" w:hAnsi="Times New Roman" w:cs="Times New Roman"/>
              <w:i/>
              <w:lang w:eastAsia="lt-LT"/>
            </w:rPr>
            <w:t>-0</w:t>
          </w:r>
          <w:r w:rsidR="00EF23EF">
            <w:rPr>
              <w:rFonts w:ascii="Times New Roman" w:eastAsiaTheme="minorEastAsia" w:hAnsi="Times New Roman" w:cs="Times New Roman"/>
              <w:i/>
              <w:lang w:eastAsia="lt-LT"/>
            </w:rPr>
            <w:t>5</w:t>
          </w:r>
          <w:r w:rsidR="00A76A0C" w:rsidRPr="0081424D">
            <w:rPr>
              <w:rFonts w:ascii="Times New Roman" w:eastAsiaTheme="minorEastAsia" w:hAnsi="Times New Roman" w:cs="Times New Roman"/>
              <w:i/>
              <w:lang w:eastAsia="lt-LT"/>
            </w:rPr>
            <w:t>-</w:t>
          </w:r>
          <w:r w:rsidR="00EF23EF">
            <w:rPr>
              <w:rFonts w:ascii="Times New Roman" w:eastAsiaTheme="minorEastAsia" w:hAnsi="Times New Roman" w:cs="Times New Roman"/>
              <w:i/>
              <w:lang w:eastAsia="lt-LT"/>
            </w:rPr>
            <w:t>06</w:t>
          </w:r>
        </w:p>
        <w:p w14:paraId="5890BEF3" w14:textId="009170B7" w:rsidR="00544A50" w:rsidRPr="0081424D" w:rsidRDefault="00EE02DE" w:rsidP="00544A50">
          <w:pPr>
            <w:spacing w:after="120" w:line="20" w:lineRule="atLeast"/>
            <w:ind w:left="5245"/>
            <w:contextualSpacing/>
            <w:rPr>
              <w:rFonts w:ascii="Times New Roman" w:eastAsiaTheme="minorEastAsia" w:hAnsi="Times New Roman" w:cs="Times New Roman"/>
              <w:i/>
              <w:lang w:eastAsia="lt-LT"/>
            </w:rPr>
          </w:pPr>
          <w:r w:rsidRPr="0081424D">
            <w:rPr>
              <w:rFonts w:ascii="Times New Roman" w:eastAsiaTheme="minorEastAsia" w:hAnsi="Times New Roman" w:cs="Times New Roman"/>
              <w:i/>
              <w:lang w:eastAsia="lt-LT"/>
            </w:rPr>
            <w:t xml:space="preserve"> </w:t>
          </w:r>
          <w:r w:rsidR="00544A50" w:rsidRPr="0081424D">
            <w:rPr>
              <w:rFonts w:ascii="Times New Roman" w:eastAsiaTheme="minorEastAsia" w:hAnsi="Times New Roman" w:cs="Times New Roman"/>
              <w:i/>
              <w:lang w:eastAsia="lt-LT"/>
            </w:rPr>
            <w:t xml:space="preserve">protokolu Nr. </w:t>
          </w:r>
          <w:r w:rsidR="0002445E" w:rsidRPr="0081424D">
            <w:rPr>
              <w:rFonts w:ascii="Times New Roman" w:eastAsiaTheme="minorEastAsia" w:hAnsi="Times New Roman" w:cs="Times New Roman"/>
              <w:i/>
              <w:lang w:eastAsia="lt-LT"/>
            </w:rPr>
            <w:t>VP-</w:t>
          </w:r>
          <w:r w:rsidR="00A76A0C" w:rsidRPr="0081424D">
            <w:rPr>
              <w:rFonts w:ascii="Times New Roman" w:eastAsiaTheme="minorEastAsia" w:hAnsi="Times New Roman" w:cs="Times New Roman"/>
              <w:i/>
              <w:lang w:eastAsia="lt-LT"/>
            </w:rPr>
            <w:t>1</w:t>
          </w:r>
        </w:p>
        <w:p w14:paraId="43FA59A0" w14:textId="77777777" w:rsidR="00A42BA8" w:rsidRPr="0081424D" w:rsidRDefault="00A42BA8" w:rsidP="00A42BA8">
          <w:pPr>
            <w:spacing w:after="120" w:line="20" w:lineRule="atLeast"/>
            <w:ind w:left="5245"/>
            <w:contextualSpacing/>
            <w:rPr>
              <w:rFonts w:ascii="Times New Roman" w:hAnsi="Times New Roman" w:cs="Times New Roman"/>
            </w:rPr>
          </w:pPr>
          <w:r w:rsidRPr="0081424D">
            <w:rPr>
              <w:rFonts w:ascii="Times New Roman" w:hAnsi="Times New Roman" w:cs="Times New Roman"/>
            </w:rPr>
            <w:t xml:space="preserve">PAKEITIMAI PATVIRTINTI: </w:t>
          </w:r>
        </w:p>
        <w:p w14:paraId="764D37CC" w14:textId="77777777" w:rsidR="00A42BA8" w:rsidRPr="0081424D" w:rsidRDefault="0002445E" w:rsidP="00A42BA8">
          <w:pPr>
            <w:spacing w:after="120" w:line="20" w:lineRule="atLeast"/>
            <w:ind w:left="5245"/>
            <w:contextualSpacing/>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NETAIKOMA</w:t>
          </w:r>
        </w:p>
        <w:p w14:paraId="0B6283CD" w14:textId="77777777" w:rsidR="00544A50" w:rsidRPr="0081424D" w:rsidRDefault="00544A50" w:rsidP="00544A50">
          <w:pPr>
            <w:spacing w:after="120" w:line="20" w:lineRule="atLeast"/>
            <w:contextualSpacing/>
            <w:jc w:val="center"/>
            <w:rPr>
              <w:rFonts w:ascii="Times New Roman" w:eastAsiaTheme="minorEastAsia" w:hAnsi="Times New Roman" w:cs="Times New Roman"/>
              <w:lang w:eastAsia="lt-LT"/>
            </w:rPr>
          </w:pPr>
        </w:p>
        <w:p w14:paraId="5D66F828" w14:textId="77777777" w:rsidR="00544A50" w:rsidRPr="0081424D" w:rsidRDefault="00544A50" w:rsidP="00544A50">
          <w:pPr>
            <w:spacing w:after="120" w:line="20" w:lineRule="atLeast"/>
            <w:contextualSpacing/>
            <w:jc w:val="center"/>
            <w:rPr>
              <w:rFonts w:ascii="Times New Roman" w:eastAsiaTheme="minorEastAsia" w:hAnsi="Times New Roman" w:cs="Times New Roman"/>
              <w:lang w:eastAsia="lt-LT"/>
            </w:rPr>
          </w:pPr>
        </w:p>
        <w:p w14:paraId="524B0892" w14:textId="77777777" w:rsidR="00544A50" w:rsidRPr="0081424D" w:rsidRDefault="00544A50" w:rsidP="00544A50">
          <w:pPr>
            <w:spacing w:after="120" w:line="20" w:lineRule="atLeast"/>
            <w:contextualSpacing/>
            <w:jc w:val="center"/>
            <w:rPr>
              <w:rFonts w:ascii="Times New Roman" w:eastAsiaTheme="minorEastAsia" w:hAnsi="Times New Roman" w:cs="Times New Roman"/>
              <w:b/>
              <w:bCs/>
              <w:lang w:eastAsia="lt-LT"/>
            </w:rPr>
          </w:pPr>
          <w:r w:rsidRPr="0081424D">
            <w:rPr>
              <w:rFonts w:ascii="Times New Roman" w:eastAsiaTheme="minorEastAsia" w:hAnsi="Times New Roman" w:cs="Times New Roman"/>
              <w:b/>
              <w:bCs/>
              <w:lang w:eastAsia="lt-LT"/>
            </w:rPr>
            <w:t xml:space="preserve">SUPAPRASTINTO VIEŠOJO PIRKIMO </w:t>
          </w:r>
        </w:p>
        <w:p w14:paraId="2394B46A" w14:textId="77777777" w:rsidR="0002445E" w:rsidRPr="0081424D" w:rsidRDefault="0002445E" w:rsidP="0002445E">
          <w:pPr>
            <w:autoSpaceDE w:val="0"/>
            <w:autoSpaceDN w:val="0"/>
            <w:adjustRightInd w:val="0"/>
            <w:spacing w:after="0" w:line="240" w:lineRule="auto"/>
            <w:jc w:val="center"/>
            <w:rPr>
              <w:rFonts w:ascii="Times New Roman" w:eastAsiaTheme="minorEastAsia" w:hAnsi="Times New Roman" w:cs="Times New Roman"/>
              <w:b/>
              <w:bCs/>
              <w:lang w:eastAsia="lt-LT"/>
            </w:rPr>
          </w:pPr>
        </w:p>
        <w:p w14:paraId="1ADA0527" w14:textId="37CB3FA8" w:rsidR="00544A50" w:rsidRPr="0081424D" w:rsidRDefault="00544A50" w:rsidP="00C51DB3">
          <w:pPr>
            <w:autoSpaceDE w:val="0"/>
            <w:autoSpaceDN w:val="0"/>
            <w:adjustRightInd w:val="0"/>
            <w:spacing w:after="0" w:line="240" w:lineRule="auto"/>
            <w:jc w:val="center"/>
            <w:rPr>
              <w:rFonts w:ascii="Times New Roman" w:hAnsi="Times New Roman" w:cs="Times New Roman"/>
              <w:b/>
              <w:bCs/>
            </w:rPr>
          </w:pPr>
          <w:r w:rsidRPr="0081424D">
            <w:rPr>
              <w:rFonts w:ascii="Times New Roman" w:eastAsiaTheme="minorEastAsia" w:hAnsi="Times New Roman" w:cs="Times New Roman"/>
              <w:b/>
              <w:bCs/>
              <w:lang w:eastAsia="lt-LT"/>
            </w:rPr>
            <w:t>„</w:t>
          </w:r>
          <w:r w:rsidR="00C51DB3" w:rsidRPr="0081424D">
            <w:rPr>
              <w:rFonts w:ascii="Times New Roman" w:hAnsi="Times New Roman" w:cs="Times New Roman"/>
              <w:b/>
              <w:bCs/>
            </w:rPr>
            <w:t>KITOS PASKIRTIES INŽINERINIO STATINIO - AIKŠTELĖS, ADRESU PLENTO G. 56, ŠIRVINTŲ M., STATYBOS DARBAI</w:t>
          </w:r>
          <w:r w:rsidR="00C51DB3" w:rsidRPr="0081424D">
            <w:rPr>
              <w:rFonts w:ascii="Times New Roman" w:eastAsiaTheme="minorEastAsia" w:hAnsi="Times New Roman" w:cs="Times New Roman"/>
              <w:b/>
              <w:bCs/>
              <w:lang w:eastAsia="lt-LT"/>
            </w:rPr>
            <w:t>“</w:t>
          </w:r>
        </w:p>
        <w:p w14:paraId="390456F3" w14:textId="77777777" w:rsidR="0002445E" w:rsidRPr="0081424D" w:rsidRDefault="0002445E" w:rsidP="00544A50">
          <w:pPr>
            <w:spacing w:after="120" w:line="20" w:lineRule="atLeast"/>
            <w:contextualSpacing/>
            <w:jc w:val="center"/>
            <w:rPr>
              <w:rFonts w:ascii="Times New Roman" w:eastAsiaTheme="minorEastAsia" w:hAnsi="Times New Roman" w:cs="Times New Roman"/>
              <w:b/>
              <w:bCs/>
              <w:lang w:eastAsia="lt-LT"/>
            </w:rPr>
          </w:pPr>
        </w:p>
        <w:p w14:paraId="76888170" w14:textId="77777777" w:rsidR="00544A50" w:rsidRPr="0081424D" w:rsidRDefault="00544A50" w:rsidP="00544A50">
          <w:pPr>
            <w:spacing w:after="120" w:line="20" w:lineRule="atLeast"/>
            <w:contextualSpacing/>
            <w:jc w:val="center"/>
            <w:rPr>
              <w:rFonts w:ascii="Times New Roman" w:eastAsiaTheme="minorEastAsia" w:hAnsi="Times New Roman" w:cs="Times New Roman"/>
              <w:b/>
              <w:bCs/>
              <w:lang w:eastAsia="lt-LT"/>
            </w:rPr>
          </w:pPr>
          <w:r w:rsidRPr="0081424D">
            <w:rPr>
              <w:rFonts w:ascii="Times New Roman" w:eastAsiaTheme="minorEastAsia" w:hAnsi="Times New Roman" w:cs="Times New Roman"/>
              <w:b/>
              <w:bCs/>
              <w:lang w:eastAsia="lt-LT"/>
            </w:rPr>
            <w:t>ATVIRO KONKURSO SPECIALIOSIOS SĄLYGOS</w:t>
          </w:r>
        </w:p>
        <w:p w14:paraId="6DDAABBB" w14:textId="77777777" w:rsidR="0002445E" w:rsidRPr="0081424D" w:rsidRDefault="0002445E" w:rsidP="00544A50">
          <w:pPr>
            <w:spacing w:after="120" w:line="20" w:lineRule="atLeast"/>
            <w:contextualSpacing/>
            <w:jc w:val="center"/>
            <w:rPr>
              <w:rFonts w:ascii="Times New Roman" w:eastAsiaTheme="minorEastAsia" w:hAnsi="Times New Roman" w:cs="Times New Roman"/>
              <w:b/>
              <w:bCs/>
              <w:lang w:eastAsia="lt-LT"/>
            </w:rPr>
          </w:pPr>
        </w:p>
        <w:p w14:paraId="78FB237C" w14:textId="77777777" w:rsidR="0002445E" w:rsidRPr="0081424D" w:rsidRDefault="0002445E" w:rsidP="00544A50">
          <w:pPr>
            <w:spacing w:after="120" w:line="20" w:lineRule="atLeast"/>
            <w:contextualSpacing/>
            <w:jc w:val="center"/>
            <w:rPr>
              <w:rFonts w:ascii="Times New Roman" w:eastAsiaTheme="minorEastAsia" w:hAnsi="Times New Roman" w:cs="Times New Roman"/>
              <w:b/>
              <w:bCs/>
              <w:lang w:eastAsia="lt-LT"/>
            </w:rPr>
          </w:pPr>
        </w:p>
        <w:p w14:paraId="558D444E" w14:textId="77777777" w:rsidR="00544A50" w:rsidRPr="0081424D" w:rsidRDefault="0002445E" w:rsidP="00544A50">
          <w:pPr>
            <w:spacing w:after="120" w:line="20" w:lineRule="atLeast"/>
            <w:contextualSpacing/>
            <w:jc w:val="center"/>
            <w:rPr>
              <w:rFonts w:ascii="Times New Roman" w:eastAsiaTheme="minorEastAsia" w:hAnsi="Times New Roman" w:cs="Times New Roman"/>
              <w:b/>
              <w:bCs/>
              <w:lang w:eastAsia="lt-LT"/>
            </w:rPr>
          </w:pPr>
          <w:r w:rsidRPr="0081424D">
            <w:rPr>
              <w:rFonts w:ascii="Times New Roman" w:eastAsiaTheme="minorEastAsia" w:hAnsi="Times New Roman" w:cs="Times New Roman"/>
              <w:b/>
              <w:bCs/>
              <w:lang w:eastAsia="lt-LT"/>
            </w:rPr>
            <w:t>Versija Nr. 1</w:t>
          </w:r>
          <w:r w:rsidR="00544A50" w:rsidRPr="0081424D">
            <w:rPr>
              <w:rFonts w:ascii="Times New Roman" w:eastAsiaTheme="minorEastAsia" w:hAnsi="Times New Roman" w:cs="Times New Roman"/>
              <w:b/>
              <w:bCs/>
              <w:lang w:eastAsia="lt-LT"/>
            </w:rPr>
            <w:t>.</w:t>
          </w:r>
        </w:p>
        <w:p w14:paraId="278252B5" w14:textId="77777777" w:rsidR="0002445E" w:rsidRPr="0081424D" w:rsidRDefault="0002445E" w:rsidP="00544A50">
          <w:pPr>
            <w:spacing w:after="120" w:line="20" w:lineRule="atLeast"/>
            <w:contextualSpacing/>
            <w:jc w:val="center"/>
            <w:rPr>
              <w:rFonts w:ascii="Times New Roman" w:eastAsiaTheme="minorEastAsia" w:hAnsi="Times New Roman" w:cs="Times New Roman"/>
              <w:b/>
              <w:bCs/>
              <w:lang w:eastAsia="lt-LT"/>
            </w:rPr>
          </w:pPr>
        </w:p>
        <w:p w14:paraId="4DABB295" w14:textId="77777777" w:rsidR="00544A50" w:rsidRPr="0081424D" w:rsidRDefault="00544A50" w:rsidP="00544A50">
          <w:pPr>
            <w:spacing w:after="120" w:line="20" w:lineRule="atLeast"/>
            <w:contextualSpacing/>
            <w:rPr>
              <w:rFonts w:ascii="Times New Roman" w:eastAsiaTheme="minorEastAsia" w:hAnsi="Times New Roman" w:cs="Times New Roman"/>
              <w:lang w:eastAsia="lt-LT"/>
            </w:rPr>
          </w:pPr>
        </w:p>
        <w:p w14:paraId="4EEEED3F" w14:textId="77777777" w:rsidR="00544A50" w:rsidRPr="0081424D" w:rsidRDefault="00544A50" w:rsidP="00544A50">
          <w:pPr>
            <w:spacing w:after="120" w:line="20" w:lineRule="atLeast"/>
            <w:contextualSpacing/>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3F10720A" w14:textId="77777777" w:rsidR="00544A50" w:rsidRPr="0081424D" w:rsidRDefault="00544A50" w:rsidP="00544A50">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81424D">
                <w:rPr>
                  <w:rFonts w:ascii="Times New Roman" w:eastAsiaTheme="majorEastAsia" w:hAnsi="Times New Roman" w:cs="Times New Roman"/>
                  <w:color w:val="262626" w:themeColor="text1" w:themeTint="D9"/>
                  <w:lang w:eastAsia="lt-LT"/>
                </w:rPr>
                <w:t>TURINYS</w:t>
              </w:r>
            </w:p>
            <w:p w14:paraId="74F3AF8A" w14:textId="77777777" w:rsidR="00AC3AFD" w:rsidRPr="0081424D" w:rsidRDefault="00BF6413">
              <w:pPr>
                <w:pStyle w:val="Turinys1"/>
                <w:rPr>
                  <w:noProof/>
                  <w:kern w:val="2"/>
                  <w:sz w:val="22"/>
                  <w:szCs w:val="22"/>
                </w:rPr>
              </w:pPr>
              <w:r w:rsidRPr="0081424D">
                <w:rPr>
                  <w:rFonts w:ascii="Times New Roman" w:hAnsi="Times New Roman" w:cs="Times New Roman"/>
                  <w:color w:val="2B579A"/>
                  <w:sz w:val="22"/>
                  <w:szCs w:val="22"/>
                  <w:shd w:val="clear" w:color="auto" w:fill="E6E6E6"/>
                </w:rPr>
                <w:fldChar w:fldCharType="begin"/>
              </w:r>
              <w:r w:rsidR="00544A50" w:rsidRPr="0081424D">
                <w:rPr>
                  <w:rFonts w:ascii="Times New Roman" w:hAnsi="Times New Roman" w:cs="Times New Roman"/>
                  <w:sz w:val="22"/>
                  <w:szCs w:val="22"/>
                </w:rPr>
                <w:instrText xml:space="preserve"> TOC \o "1-3" \h \z \u </w:instrText>
              </w:r>
              <w:r w:rsidRPr="0081424D">
                <w:rPr>
                  <w:rFonts w:ascii="Times New Roman" w:hAnsi="Times New Roman" w:cs="Times New Roman"/>
                  <w:color w:val="2B579A"/>
                  <w:sz w:val="22"/>
                  <w:szCs w:val="22"/>
                  <w:shd w:val="clear" w:color="auto" w:fill="E6E6E6"/>
                </w:rPr>
                <w:fldChar w:fldCharType="separate"/>
              </w:r>
            </w:p>
            <w:p w14:paraId="43A22D08" w14:textId="3E3493CE" w:rsidR="00AC3AFD" w:rsidRPr="0081424D" w:rsidRDefault="00EF23EF">
              <w:pPr>
                <w:pStyle w:val="Turinys1"/>
                <w:tabs>
                  <w:tab w:val="left" w:pos="660"/>
                </w:tabs>
                <w:rPr>
                  <w:noProof/>
                  <w:kern w:val="2"/>
                  <w:sz w:val="22"/>
                  <w:szCs w:val="22"/>
                </w:rPr>
              </w:pPr>
              <w:hyperlink w:anchor="_Toc166184268" w:history="1">
                <w:r w:rsidR="00AC3AFD" w:rsidRPr="0081424D">
                  <w:rPr>
                    <w:rStyle w:val="Hipersaitas"/>
                    <w:rFonts w:ascii="Times New Roman" w:eastAsiaTheme="majorEastAsia" w:hAnsi="Times New Roman" w:cs="Times New Roman"/>
                    <w:noProof/>
                    <w:sz w:val="22"/>
                    <w:szCs w:val="22"/>
                  </w:rPr>
                  <w:t>1.</w:t>
                </w:r>
                <w:r w:rsidR="00AC3AFD" w:rsidRPr="0081424D">
                  <w:rPr>
                    <w:noProof/>
                    <w:kern w:val="2"/>
                    <w:sz w:val="22"/>
                    <w:szCs w:val="22"/>
                  </w:rPr>
                  <w:tab/>
                </w:r>
                <w:r w:rsidR="00AC3AFD" w:rsidRPr="0081424D">
                  <w:rPr>
                    <w:rStyle w:val="Hipersaitas"/>
                    <w:rFonts w:ascii="Times New Roman" w:eastAsiaTheme="majorEastAsia" w:hAnsi="Times New Roman" w:cs="Times New Roman"/>
                    <w:b/>
                    <w:noProof/>
                    <w:sz w:val="22"/>
                    <w:szCs w:val="22"/>
                  </w:rPr>
                  <w:t>Bendra informacija</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_Toc166184268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3</w:t>
                </w:r>
                <w:r w:rsidR="00BF6413" w:rsidRPr="0081424D">
                  <w:rPr>
                    <w:noProof/>
                    <w:webHidden/>
                    <w:sz w:val="22"/>
                    <w:szCs w:val="22"/>
                  </w:rPr>
                  <w:fldChar w:fldCharType="end"/>
                </w:r>
              </w:hyperlink>
            </w:p>
            <w:p w14:paraId="3FA654F6" w14:textId="3480BCCD" w:rsidR="00AC3AFD" w:rsidRPr="0081424D" w:rsidRDefault="00EF23EF">
              <w:pPr>
                <w:pStyle w:val="Turinys1"/>
                <w:tabs>
                  <w:tab w:val="left" w:pos="660"/>
                </w:tabs>
                <w:rPr>
                  <w:noProof/>
                  <w:kern w:val="2"/>
                  <w:sz w:val="22"/>
                  <w:szCs w:val="22"/>
                </w:rPr>
              </w:pPr>
              <w:hyperlink w:anchor="_Toc166184269" w:history="1">
                <w:r w:rsidR="00AC3AFD" w:rsidRPr="0081424D">
                  <w:rPr>
                    <w:rStyle w:val="Hipersaitas"/>
                    <w:rFonts w:ascii="Times New Roman" w:eastAsiaTheme="majorEastAsia" w:hAnsi="Times New Roman" w:cs="Times New Roman"/>
                    <w:noProof/>
                    <w:sz w:val="22"/>
                    <w:szCs w:val="22"/>
                  </w:rPr>
                  <w:t>2.</w:t>
                </w:r>
                <w:r w:rsidR="00AC3AFD" w:rsidRPr="0081424D">
                  <w:rPr>
                    <w:noProof/>
                    <w:kern w:val="2"/>
                    <w:sz w:val="22"/>
                    <w:szCs w:val="22"/>
                  </w:rPr>
                  <w:tab/>
                </w:r>
                <w:r w:rsidR="00AC3AFD" w:rsidRPr="0081424D">
                  <w:rPr>
                    <w:rStyle w:val="Hipersaitas"/>
                    <w:rFonts w:ascii="Times New Roman" w:eastAsiaTheme="majorEastAsia" w:hAnsi="Times New Roman" w:cs="Times New Roman"/>
                    <w:b/>
                    <w:noProof/>
                    <w:sz w:val="22"/>
                    <w:szCs w:val="22"/>
                  </w:rPr>
                  <w:t>Pirkimo objektas</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_Toc166184269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3</w:t>
                </w:r>
                <w:r w:rsidR="00BF6413" w:rsidRPr="0081424D">
                  <w:rPr>
                    <w:noProof/>
                    <w:webHidden/>
                    <w:sz w:val="22"/>
                    <w:szCs w:val="22"/>
                  </w:rPr>
                  <w:fldChar w:fldCharType="end"/>
                </w:r>
              </w:hyperlink>
            </w:p>
            <w:p w14:paraId="6B163F06" w14:textId="753425E0" w:rsidR="00AC3AFD" w:rsidRPr="0081424D" w:rsidRDefault="00EF23EF">
              <w:pPr>
                <w:pStyle w:val="Turinys1"/>
                <w:tabs>
                  <w:tab w:val="left" w:pos="660"/>
                </w:tabs>
                <w:rPr>
                  <w:noProof/>
                  <w:kern w:val="2"/>
                  <w:sz w:val="22"/>
                  <w:szCs w:val="22"/>
                </w:rPr>
              </w:pPr>
              <w:hyperlink w:anchor="_Toc166184270" w:history="1">
                <w:r w:rsidR="00AC3AFD" w:rsidRPr="0081424D">
                  <w:rPr>
                    <w:rStyle w:val="Hipersaitas"/>
                    <w:rFonts w:ascii="Times New Roman" w:eastAsiaTheme="majorEastAsia" w:hAnsi="Times New Roman" w:cs="Times New Roman"/>
                    <w:noProof/>
                    <w:sz w:val="22"/>
                    <w:szCs w:val="22"/>
                  </w:rPr>
                  <w:t>3.</w:t>
                </w:r>
                <w:r w:rsidR="00AC3AFD" w:rsidRPr="0081424D">
                  <w:rPr>
                    <w:noProof/>
                    <w:kern w:val="2"/>
                    <w:sz w:val="22"/>
                    <w:szCs w:val="22"/>
                  </w:rPr>
                  <w:tab/>
                </w:r>
                <w:r w:rsidR="00AC3AFD" w:rsidRPr="0081424D">
                  <w:rPr>
                    <w:rStyle w:val="Hipersaitas"/>
                    <w:rFonts w:ascii="Times New Roman" w:eastAsiaTheme="majorEastAsia" w:hAnsi="Times New Roman" w:cs="Times New Roman"/>
                    <w:b/>
                    <w:noProof/>
                    <w:sz w:val="22"/>
                    <w:szCs w:val="22"/>
                  </w:rPr>
                  <w:t>Susitikimai su tiekėjais ir objekto apžiūra</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_Toc166184270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4</w:t>
                </w:r>
                <w:r w:rsidR="00BF6413" w:rsidRPr="0081424D">
                  <w:rPr>
                    <w:noProof/>
                    <w:webHidden/>
                    <w:sz w:val="22"/>
                    <w:szCs w:val="22"/>
                  </w:rPr>
                  <w:fldChar w:fldCharType="end"/>
                </w:r>
              </w:hyperlink>
            </w:p>
            <w:p w14:paraId="4F7CCB54" w14:textId="03BC0631" w:rsidR="00AC3AFD" w:rsidRPr="0081424D" w:rsidRDefault="00EF23EF">
              <w:pPr>
                <w:pStyle w:val="Turinys1"/>
                <w:tabs>
                  <w:tab w:val="left" w:pos="660"/>
                </w:tabs>
                <w:rPr>
                  <w:noProof/>
                  <w:kern w:val="2"/>
                  <w:sz w:val="22"/>
                  <w:szCs w:val="22"/>
                </w:rPr>
              </w:pPr>
              <w:hyperlink w:anchor="_Toc166184271" w:history="1">
                <w:r w:rsidR="00AC3AFD" w:rsidRPr="0081424D">
                  <w:rPr>
                    <w:rStyle w:val="Hipersaitas"/>
                    <w:rFonts w:ascii="Times New Roman" w:eastAsia="Calibri" w:hAnsi="Times New Roman" w:cs="Times New Roman"/>
                    <w:noProof/>
                    <w:sz w:val="22"/>
                    <w:szCs w:val="22"/>
                  </w:rPr>
                  <w:t>4.</w:t>
                </w:r>
                <w:r w:rsidR="00AC3AFD" w:rsidRPr="0081424D">
                  <w:rPr>
                    <w:noProof/>
                    <w:kern w:val="2"/>
                    <w:sz w:val="22"/>
                    <w:szCs w:val="22"/>
                  </w:rPr>
                  <w:tab/>
                </w:r>
                <w:r w:rsidR="00AC3AFD" w:rsidRPr="0081424D">
                  <w:rPr>
                    <w:rStyle w:val="Hipersaitas"/>
                    <w:rFonts w:ascii="Times New Roman" w:eastAsiaTheme="majorEastAsia" w:hAnsi="Times New Roman" w:cs="Times New Roman"/>
                    <w:b/>
                    <w:noProof/>
                    <w:sz w:val="22"/>
                    <w:szCs w:val="22"/>
                  </w:rPr>
                  <w:t>Tiekėjų pašalinimo pagrindai ir kvalifikacijos reikalavimai</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_Toc166184271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4</w:t>
                </w:r>
                <w:r w:rsidR="00BF6413" w:rsidRPr="0081424D">
                  <w:rPr>
                    <w:noProof/>
                    <w:webHidden/>
                    <w:sz w:val="22"/>
                    <w:szCs w:val="22"/>
                  </w:rPr>
                  <w:fldChar w:fldCharType="end"/>
                </w:r>
              </w:hyperlink>
            </w:p>
            <w:p w14:paraId="019142FD" w14:textId="22557E62" w:rsidR="00AC3AFD" w:rsidRPr="0081424D" w:rsidRDefault="00EF23EF">
              <w:pPr>
                <w:pStyle w:val="Turinys1"/>
                <w:tabs>
                  <w:tab w:val="left" w:pos="660"/>
                </w:tabs>
                <w:rPr>
                  <w:noProof/>
                  <w:kern w:val="2"/>
                  <w:sz w:val="22"/>
                  <w:szCs w:val="22"/>
                </w:rPr>
              </w:pPr>
              <w:hyperlink w:anchor="_Toc166184272" w:history="1">
                <w:r w:rsidR="00AC3AFD" w:rsidRPr="0081424D">
                  <w:rPr>
                    <w:rStyle w:val="Hipersaitas"/>
                    <w:rFonts w:ascii="Times New Roman" w:eastAsia="Calibri" w:hAnsi="Times New Roman" w:cs="Times New Roman"/>
                    <w:noProof/>
                    <w:sz w:val="22"/>
                    <w:szCs w:val="22"/>
                  </w:rPr>
                  <w:t>5.</w:t>
                </w:r>
                <w:r w:rsidR="00AC3AFD" w:rsidRPr="0081424D">
                  <w:rPr>
                    <w:noProof/>
                    <w:kern w:val="2"/>
                    <w:sz w:val="22"/>
                    <w:szCs w:val="22"/>
                  </w:rPr>
                  <w:tab/>
                </w:r>
                <w:r w:rsidR="00AC3AFD" w:rsidRPr="0081424D">
                  <w:rPr>
                    <w:rStyle w:val="Hipersaitas"/>
                    <w:rFonts w:ascii="Times New Roman" w:eastAsiaTheme="majorEastAsia" w:hAnsi="Times New Roman" w:cs="Times New Roman"/>
                    <w:b/>
                    <w:noProof/>
                    <w:sz w:val="22"/>
                    <w:szCs w:val="22"/>
                  </w:rPr>
                  <w:t>Reikalavimai, susiję su nacionaliniu saugumu</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_Toc166184272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4</w:t>
                </w:r>
                <w:r w:rsidR="00BF6413" w:rsidRPr="0081424D">
                  <w:rPr>
                    <w:noProof/>
                    <w:webHidden/>
                    <w:sz w:val="22"/>
                    <w:szCs w:val="22"/>
                  </w:rPr>
                  <w:fldChar w:fldCharType="end"/>
                </w:r>
              </w:hyperlink>
            </w:p>
            <w:p w14:paraId="3CC3A5D9" w14:textId="1CE892C3" w:rsidR="00AC3AFD" w:rsidRPr="0081424D" w:rsidRDefault="00EF23EF">
              <w:pPr>
                <w:pStyle w:val="Turinys1"/>
                <w:tabs>
                  <w:tab w:val="left" w:pos="660"/>
                </w:tabs>
                <w:rPr>
                  <w:noProof/>
                  <w:kern w:val="2"/>
                  <w:sz w:val="22"/>
                  <w:szCs w:val="22"/>
                </w:rPr>
              </w:pPr>
              <w:hyperlink w:anchor="_Toc166184273" w:history="1">
                <w:r w:rsidR="00AC3AFD" w:rsidRPr="0081424D">
                  <w:rPr>
                    <w:rStyle w:val="Hipersaitas"/>
                    <w:rFonts w:ascii="Times New Roman" w:eastAsia="Calibri" w:hAnsi="Times New Roman" w:cs="Times New Roman"/>
                    <w:noProof/>
                    <w:sz w:val="22"/>
                    <w:szCs w:val="22"/>
                  </w:rPr>
                  <w:t>6.</w:t>
                </w:r>
                <w:r w:rsidR="00AC3AFD" w:rsidRPr="0081424D">
                  <w:rPr>
                    <w:noProof/>
                    <w:kern w:val="2"/>
                    <w:sz w:val="22"/>
                    <w:szCs w:val="22"/>
                  </w:rPr>
                  <w:tab/>
                </w:r>
                <w:r w:rsidR="00AC3AFD" w:rsidRPr="0081424D">
                  <w:rPr>
                    <w:rStyle w:val="Hipersaitas"/>
                    <w:rFonts w:ascii="Times New Roman" w:eastAsiaTheme="majorEastAsia" w:hAnsi="Times New Roman" w:cs="Times New Roman"/>
                    <w:b/>
                    <w:noProof/>
                    <w:sz w:val="22"/>
                    <w:szCs w:val="22"/>
                  </w:rPr>
                  <w:t>Specialieji reikalavimai pasiūlymų rengimui ir pateikimui</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_Toc166184273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4</w:t>
                </w:r>
                <w:r w:rsidR="00BF6413" w:rsidRPr="0081424D">
                  <w:rPr>
                    <w:noProof/>
                    <w:webHidden/>
                    <w:sz w:val="22"/>
                    <w:szCs w:val="22"/>
                  </w:rPr>
                  <w:fldChar w:fldCharType="end"/>
                </w:r>
              </w:hyperlink>
            </w:p>
            <w:p w14:paraId="38BE49AE" w14:textId="0B2CE026" w:rsidR="00AC3AFD" w:rsidRPr="0081424D" w:rsidRDefault="00EF23EF">
              <w:pPr>
                <w:pStyle w:val="Turinys1"/>
                <w:tabs>
                  <w:tab w:val="left" w:pos="660"/>
                </w:tabs>
                <w:rPr>
                  <w:noProof/>
                  <w:kern w:val="2"/>
                  <w:sz w:val="22"/>
                  <w:szCs w:val="22"/>
                </w:rPr>
              </w:pPr>
              <w:hyperlink w:anchor="_Toc166184274" w:history="1">
                <w:r w:rsidR="00AC3AFD" w:rsidRPr="0081424D">
                  <w:rPr>
                    <w:rStyle w:val="Hipersaitas"/>
                    <w:rFonts w:ascii="Times New Roman" w:eastAsia="Calibri" w:hAnsi="Times New Roman" w:cs="Times New Roman"/>
                    <w:noProof/>
                    <w:sz w:val="22"/>
                    <w:szCs w:val="22"/>
                  </w:rPr>
                  <w:t>7.</w:t>
                </w:r>
                <w:r w:rsidR="00AC3AFD" w:rsidRPr="0081424D">
                  <w:rPr>
                    <w:noProof/>
                    <w:kern w:val="2"/>
                    <w:sz w:val="22"/>
                    <w:szCs w:val="22"/>
                  </w:rPr>
                  <w:tab/>
                </w:r>
                <w:r w:rsidR="00AC3AFD" w:rsidRPr="0081424D">
                  <w:rPr>
                    <w:rStyle w:val="Hipersaitas"/>
                    <w:rFonts w:ascii="Times New Roman" w:eastAsiaTheme="majorEastAsia" w:hAnsi="Times New Roman" w:cs="Times New Roman"/>
                    <w:b/>
                    <w:noProof/>
                    <w:sz w:val="22"/>
                    <w:szCs w:val="22"/>
                  </w:rPr>
                  <w:t>Pasiūlymo galiojimo užtikrinimas</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_Toc166184274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5</w:t>
                </w:r>
                <w:r w:rsidR="00BF6413" w:rsidRPr="0081424D">
                  <w:rPr>
                    <w:noProof/>
                    <w:webHidden/>
                    <w:sz w:val="22"/>
                    <w:szCs w:val="22"/>
                  </w:rPr>
                  <w:fldChar w:fldCharType="end"/>
                </w:r>
              </w:hyperlink>
            </w:p>
            <w:p w14:paraId="771D60F7" w14:textId="3171C313" w:rsidR="00AC3AFD" w:rsidRPr="0081424D" w:rsidRDefault="00EF23EF">
              <w:pPr>
                <w:pStyle w:val="Turinys1"/>
                <w:tabs>
                  <w:tab w:val="left" w:pos="660"/>
                </w:tabs>
                <w:rPr>
                  <w:noProof/>
                  <w:kern w:val="2"/>
                  <w:sz w:val="22"/>
                  <w:szCs w:val="22"/>
                </w:rPr>
              </w:pPr>
              <w:hyperlink w:anchor="_Toc166184275" w:history="1">
                <w:r w:rsidR="00AC3AFD" w:rsidRPr="0081424D">
                  <w:rPr>
                    <w:rStyle w:val="Hipersaitas"/>
                    <w:rFonts w:ascii="Times New Roman" w:eastAsia="Calibri" w:hAnsi="Times New Roman" w:cs="Times New Roman"/>
                    <w:noProof/>
                    <w:sz w:val="22"/>
                    <w:szCs w:val="22"/>
                  </w:rPr>
                  <w:t>8.</w:t>
                </w:r>
                <w:r w:rsidR="00AC3AFD" w:rsidRPr="0081424D">
                  <w:rPr>
                    <w:noProof/>
                    <w:kern w:val="2"/>
                    <w:sz w:val="22"/>
                    <w:szCs w:val="22"/>
                  </w:rPr>
                  <w:tab/>
                </w:r>
                <w:r w:rsidR="00AC3AFD" w:rsidRPr="0081424D">
                  <w:rPr>
                    <w:rStyle w:val="Hipersaitas"/>
                    <w:rFonts w:ascii="Times New Roman" w:eastAsiaTheme="majorEastAsia" w:hAnsi="Times New Roman" w:cs="Times New Roman"/>
                    <w:b/>
                    <w:noProof/>
                    <w:sz w:val="22"/>
                    <w:szCs w:val="22"/>
                  </w:rPr>
                  <w:t>Elektroninis aukcionas</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_Toc166184275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6</w:t>
                </w:r>
                <w:r w:rsidR="00BF6413" w:rsidRPr="0081424D">
                  <w:rPr>
                    <w:noProof/>
                    <w:webHidden/>
                    <w:sz w:val="22"/>
                    <w:szCs w:val="22"/>
                  </w:rPr>
                  <w:fldChar w:fldCharType="end"/>
                </w:r>
              </w:hyperlink>
            </w:p>
            <w:p w14:paraId="3D1DCBE2" w14:textId="0D7E7322" w:rsidR="00AC3AFD" w:rsidRPr="0081424D" w:rsidRDefault="00EF23EF">
              <w:pPr>
                <w:pStyle w:val="Turinys1"/>
                <w:tabs>
                  <w:tab w:val="left" w:pos="660"/>
                </w:tabs>
                <w:rPr>
                  <w:noProof/>
                  <w:kern w:val="2"/>
                  <w:sz w:val="22"/>
                  <w:szCs w:val="22"/>
                </w:rPr>
              </w:pPr>
              <w:hyperlink w:anchor="_Toc166184276" w:history="1">
                <w:r w:rsidR="00AC3AFD" w:rsidRPr="0081424D">
                  <w:rPr>
                    <w:rStyle w:val="Hipersaitas"/>
                    <w:rFonts w:ascii="Times New Roman" w:eastAsia="Calibri" w:hAnsi="Times New Roman" w:cs="Times New Roman"/>
                    <w:noProof/>
                    <w:sz w:val="22"/>
                    <w:szCs w:val="22"/>
                  </w:rPr>
                  <w:t>9.</w:t>
                </w:r>
                <w:r w:rsidR="00AC3AFD" w:rsidRPr="0081424D">
                  <w:rPr>
                    <w:noProof/>
                    <w:kern w:val="2"/>
                    <w:sz w:val="22"/>
                    <w:szCs w:val="22"/>
                  </w:rPr>
                  <w:tab/>
                </w:r>
                <w:r w:rsidR="00AC3AFD" w:rsidRPr="0081424D">
                  <w:rPr>
                    <w:rStyle w:val="Hipersaitas"/>
                    <w:rFonts w:ascii="Times New Roman" w:eastAsiaTheme="majorEastAsia" w:hAnsi="Times New Roman" w:cs="Times New Roman"/>
                    <w:b/>
                    <w:noProof/>
                    <w:sz w:val="22"/>
                    <w:szCs w:val="22"/>
                  </w:rPr>
                  <w:t>Pasiūlymų vertinimas</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_Toc166184276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6</w:t>
                </w:r>
                <w:r w:rsidR="00BF6413" w:rsidRPr="0081424D">
                  <w:rPr>
                    <w:noProof/>
                    <w:webHidden/>
                    <w:sz w:val="22"/>
                    <w:szCs w:val="22"/>
                  </w:rPr>
                  <w:fldChar w:fldCharType="end"/>
                </w:r>
              </w:hyperlink>
            </w:p>
            <w:p w14:paraId="3B236329" w14:textId="576184C1" w:rsidR="00AC3AFD" w:rsidRPr="0081424D" w:rsidRDefault="00EF23EF">
              <w:pPr>
                <w:pStyle w:val="Turinys1"/>
                <w:tabs>
                  <w:tab w:val="left" w:pos="660"/>
                </w:tabs>
                <w:rPr>
                  <w:noProof/>
                  <w:kern w:val="2"/>
                  <w:sz w:val="22"/>
                  <w:szCs w:val="22"/>
                </w:rPr>
              </w:pPr>
              <w:hyperlink w:anchor="_Toc166184277" w:history="1">
                <w:r w:rsidR="00AC3AFD" w:rsidRPr="0081424D">
                  <w:rPr>
                    <w:rStyle w:val="Hipersaitas"/>
                    <w:rFonts w:ascii="Times New Roman" w:eastAsia="Calibri" w:hAnsi="Times New Roman" w:cs="Times New Roman"/>
                    <w:noProof/>
                    <w:sz w:val="22"/>
                    <w:szCs w:val="22"/>
                  </w:rPr>
                  <w:t>10.</w:t>
                </w:r>
                <w:r w:rsidR="00AC3AFD" w:rsidRPr="0081424D">
                  <w:rPr>
                    <w:noProof/>
                    <w:kern w:val="2"/>
                    <w:sz w:val="22"/>
                    <w:szCs w:val="22"/>
                  </w:rPr>
                  <w:tab/>
                </w:r>
                <w:r w:rsidR="00AC3AFD" w:rsidRPr="0081424D">
                  <w:rPr>
                    <w:rStyle w:val="Hipersaitas"/>
                    <w:rFonts w:ascii="Times New Roman" w:eastAsiaTheme="majorEastAsia" w:hAnsi="Times New Roman" w:cs="Times New Roman"/>
                    <w:b/>
                    <w:noProof/>
                    <w:sz w:val="22"/>
                    <w:szCs w:val="22"/>
                  </w:rPr>
                  <w:t>Sutarties sudarymas</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_Toc166184277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6</w:t>
                </w:r>
                <w:r w:rsidR="00BF6413" w:rsidRPr="0081424D">
                  <w:rPr>
                    <w:noProof/>
                    <w:webHidden/>
                    <w:sz w:val="22"/>
                    <w:szCs w:val="22"/>
                  </w:rPr>
                  <w:fldChar w:fldCharType="end"/>
                </w:r>
              </w:hyperlink>
            </w:p>
            <w:p w14:paraId="579FEF5D" w14:textId="4164658A" w:rsidR="00AC3AFD" w:rsidRPr="0081424D" w:rsidRDefault="00EF23EF">
              <w:pPr>
                <w:pStyle w:val="Turinys1"/>
                <w:tabs>
                  <w:tab w:val="left" w:pos="660"/>
                </w:tabs>
                <w:rPr>
                  <w:noProof/>
                  <w:kern w:val="2"/>
                  <w:sz w:val="22"/>
                  <w:szCs w:val="22"/>
                </w:rPr>
              </w:pPr>
              <w:hyperlink w:anchor="_Toc166184278" w:history="1">
                <w:r w:rsidR="00AC3AFD" w:rsidRPr="0081424D">
                  <w:rPr>
                    <w:rStyle w:val="Hipersaitas"/>
                    <w:rFonts w:ascii="Times New Roman" w:eastAsia="Calibri" w:hAnsi="Times New Roman" w:cs="Times New Roman"/>
                    <w:noProof/>
                    <w:sz w:val="22"/>
                    <w:szCs w:val="22"/>
                  </w:rPr>
                  <w:t>11.</w:t>
                </w:r>
                <w:r w:rsidR="00AC3AFD" w:rsidRPr="0081424D">
                  <w:rPr>
                    <w:noProof/>
                    <w:kern w:val="2"/>
                    <w:sz w:val="22"/>
                    <w:szCs w:val="22"/>
                  </w:rPr>
                  <w:tab/>
                </w:r>
                <w:r w:rsidR="00AC3AFD" w:rsidRPr="0081424D">
                  <w:rPr>
                    <w:rStyle w:val="Hipersaitas"/>
                    <w:rFonts w:ascii="Times New Roman" w:eastAsiaTheme="majorEastAsia" w:hAnsi="Times New Roman" w:cs="Times New Roman"/>
                    <w:b/>
                    <w:noProof/>
                    <w:sz w:val="22"/>
                    <w:szCs w:val="22"/>
                  </w:rPr>
                  <w:t>Kitos sąlygos</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_Toc166184278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7</w:t>
                </w:r>
                <w:r w:rsidR="00BF6413" w:rsidRPr="0081424D">
                  <w:rPr>
                    <w:noProof/>
                    <w:webHidden/>
                    <w:sz w:val="22"/>
                    <w:szCs w:val="22"/>
                  </w:rPr>
                  <w:fldChar w:fldCharType="end"/>
                </w:r>
              </w:hyperlink>
            </w:p>
            <w:p w14:paraId="2DAEA9F6" w14:textId="40AF0710" w:rsidR="00AC3AFD" w:rsidRPr="0081424D" w:rsidRDefault="00EF23EF">
              <w:pPr>
                <w:pStyle w:val="Turinys1"/>
                <w:rPr>
                  <w:noProof/>
                  <w:kern w:val="2"/>
                  <w:sz w:val="22"/>
                  <w:szCs w:val="22"/>
                </w:rPr>
              </w:pPr>
              <w:hyperlink w:anchor="_Toc166184279" w:history="1">
                <w:r w:rsidR="00AC3AFD" w:rsidRPr="0081424D">
                  <w:rPr>
                    <w:rStyle w:val="Hipersaitas"/>
                    <w:rFonts w:ascii="Times New Roman" w:eastAsiaTheme="majorEastAsia" w:hAnsi="Times New Roman" w:cs="Times New Roman"/>
                    <w:noProof/>
                    <w:sz w:val="22"/>
                    <w:szCs w:val="22"/>
                  </w:rPr>
                  <w:t>Pirkimo sąlygų 1 priedas „Terminai“</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_Toc166184279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8</w:t>
                </w:r>
                <w:r w:rsidR="00BF6413" w:rsidRPr="0081424D">
                  <w:rPr>
                    <w:noProof/>
                    <w:webHidden/>
                    <w:sz w:val="22"/>
                    <w:szCs w:val="22"/>
                  </w:rPr>
                  <w:fldChar w:fldCharType="end"/>
                </w:r>
              </w:hyperlink>
            </w:p>
            <w:p w14:paraId="20BB20C7" w14:textId="6C148C2F" w:rsidR="00AC3AFD" w:rsidRPr="0081424D" w:rsidRDefault="00EF23EF">
              <w:pPr>
                <w:pStyle w:val="Turinys2"/>
                <w:rPr>
                  <w:noProof/>
                  <w:kern w:val="2"/>
                  <w:sz w:val="22"/>
                  <w:szCs w:val="22"/>
                </w:rPr>
              </w:pPr>
              <w:hyperlink w:anchor="_Toc166184280" w:history="1">
                <w:r w:rsidR="00AC3AFD" w:rsidRPr="0081424D">
                  <w:rPr>
                    <w:rStyle w:val="Hipersaitas"/>
                    <w:rFonts w:ascii="Times New Roman" w:eastAsia="Calibri" w:hAnsi="Times New Roman" w:cs="Times New Roman"/>
                    <w:noProof/>
                    <w:sz w:val="22"/>
                    <w:szCs w:val="22"/>
                  </w:rPr>
                  <w:t>Pirkimo sąlygų 2 priedas „Techninė specifikacija“</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_Toc166184280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11</w:t>
                </w:r>
                <w:r w:rsidR="00BF6413" w:rsidRPr="0081424D">
                  <w:rPr>
                    <w:noProof/>
                    <w:webHidden/>
                    <w:sz w:val="22"/>
                    <w:szCs w:val="22"/>
                  </w:rPr>
                  <w:fldChar w:fldCharType="end"/>
                </w:r>
              </w:hyperlink>
            </w:p>
            <w:p w14:paraId="45E54709" w14:textId="656B6CF4" w:rsidR="00AC3AFD" w:rsidRPr="0081424D" w:rsidRDefault="00EF23EF">
              <w:pPr>
                <w:pStyle w:val="Turinys2"/>
                <w:rPr>
                  <w:noProof/>
                  <w:kern w:val="2"/>
                  <w:sz w:val="22"/>
                  <w:szCs w:val="22"/>
                </w:rPr>
              </w:pPr>
              <w:hyperlink w:anchor="_Toc166184281" w:history="1">
                <w:r w:rsidR="00AC3AFD" w:rsidRPr="0081424D">
                  <w:rPr>
                    <w:rStyle w:val="Hipersaitas"/>
                    <w:rFonts w:ascii="Times New Roman" w:eastAsia="Calibri" w:hAnsi="Times New Roman" w:cs="Times New Roman"/>
                    <w:noProof/>
                    <w:sz w:val="22"/>
                    <w:szCs w:val="22"/>
                  </w:rPr>
                  <w:t>Pirkimo sąlygų 3 priedas „Tiekėjų pašalinimo pagrindai“</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_Toc166184281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12</w:t>
                </w:r>
                <w:r w:rsidR="00BF6413" w:rsidRPr="0081424D">
                  <w:rPr>
                    <w:noProof/>
                    <w:webHidden/>
                    <w:sz w:val="22"/>
                    <w:szCs w:val="22"/>
                  </w:rPr>
                  <w:fldChar w:fldCharType="end"/>
                </w:r>
              </w:hyperlink>
            </w:p>
            <w:p w14:paraId="07E30ED2" w14:textId="58AB6E48" w:rsidR="00AC3AFD" w:rsidRPr="0081424D" w:rsidRDefault="00EF23EF">
              <w:pPr>
                <w:pStyle w:val="Turinys2"/>
                <w:rPr>
                  <w:noProof/>
                  <w:kern w:val="2"/>
                  <w:sz w:val="22"/>
                  <w:szCs w:val="22"/>
                </w:rPr>
              </w:pPr>
              <w:hyperlink w:anchor="_Toc166184282" w:history="1">
                <w:r w:rsidR="00AC3AFD" w:rsidRPr="0081424D">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_Toc166184282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22</w:t>
                </w:r>
                <w:r w:rsidR="00BF6413" w:rsidRPr="0081424D">
                  <w:rPr>
                    <w:noProof/>
                    <w:webHidden/>
                    <w:sz w:val="22"/>
                    <w:szCs w:val="22"/>
                  </w:rPr>
                  <w:fldChar w:fldCharType="end"/>
                </w:r>
              </w:hyperlink>
            </w:p>
            <w:p w14:paraId="2CBC4D01" w14:textId="37CA464A" w:rsidR="00AC3AFD" w:rsidRPr="0081424D" w:rsidRDefault="00EF23EF">
              <w:pPr>
                <w:pStyle w:val="Turinys2"/>
                <w:rPr>
                  <w:noProof/>
                  <w:kern w:val="2"/>
                  <w:sz w:val="22"/>
                  <w:szCs w:val="22"/>
                </w:rPr>
              </w:pPr>
              <w:hyperlink w:anchor="_Toc166184283" w:history="1">
                <w:r w:rsidR="00AC3AFD" w:rsidRPr="0081424D">
                  <w:rPr>
                    <w:rStyle w:val="Hipersaitas"/>
                    <w:rFonts w:ascii="Times New Roman" w:eastAsia="Calibri" w:hAnsi="Times New Roman" w:cs="Times New Roman"/>
                    <w:noProof/>
                    <w:sz w:val="22"/>
                    <w:szCs w:val="22"/>
                  </w:rPr>
                  <w:t xml:space="preserve">Pirkimo sąlygų 5 priedas „EBVPD“ </w:t>
                </w:r>
                <w:r w:rsidR="00AC3AFD" w:rsidRPr="0081424D">
                  <w:rPr>
                    <w:rStyle w:val="Hipersaitas"/>
                    <w:rFonts w:ascii="Times New Roman" w:eastAsiaTheme="majorEastAsia" w:hAnsi="Times New Roman" w:cs="Times New Roman"/>
                    <w:noProof/>
                    <w:sz w:val="22"/>
                    <w:szCs w:val="22"/>
                  </w:rPr>
                  <w:t>(XML formatu)</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_Toc166184283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26</w:t>
                </w:r>
                <w:r w:rsidR="00BF6413" w:rsidRPr="0081424D">
                  <w:rPr>
                    <w:noProof/>
                    <w:webHidden/>
                    <w:sz w:val="22"/>
                    <w:szCs w:val="22"/>
                  </w:rPr>
                  <w:fldChar w:fldCharType="end"/>
                </w:r>
              </w:hyperlink>
            </w:p>
            <w:p w14:paraId="4EE2FA7A" w14:textId="5D3639AC" w:rsidR="00AC3AFD" w:rsidRPr="0081424D" w:rsidRDefault="00EF23EF">
              <w:pPr>
                <w:pStyle w:val="Turinys2"/>
                <w:rPr>
                  <w:noProof/>
                  <w:kern w:val="2"/>
                  <w:sz w:val="22"/>
                  <w:szCs w:val="22"/>
                </w:rPr>
              </w:pPr>
              <w:hyperlink w:anchor="_Toc166184284" w:history="1">
                <w:r w:rsidR="00AC3AFD" w:rsidRPr="0081424D">
                  <w:rPr>
                    <w:rStyle w:val="Hipersaitas"/>
                    <w:rFonts w:ascii="Times New Roman" w:eastAsia="Calibri" w:hAnsi="Times New Roman" w:cs="Times New Roman"/>
                    <w:noProof/>
                    <w:sz w:val="22"/>
                    <w:szCs w:val="22"/>
                  </w:rPr>
                  <w:t>Pirkimo sąlygų 6 priedas „Pasiūlymo forma“</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_Toc166184284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27</w:t>
                </w:r>
                <w:r w:rsidR="00BF6413" w:rsidRPr="0081424D">
                  <w:rPr>
                    <w:noProof/>
                    <w:webHidden/>
                    <w:sz w:val="22"/>
                    <w:szCs w:val="22"/>
                  </w:rPr>
                  <w:fldChar w:fldCharType="end"/>
                </w:r>
              </w:hyperlink>
            </w:p>
            <w:p w14:paraId="74AFEF5C" w14:textId="74384F6C" w:rsidR="00AC3AFD" w:rsidRPr="0081424D" w:rsidRDefault="00EF23EF">
              <w:pPr>
                <w:pStyle w:val="Turinys2"/>
                <w:rPr>
                  <w:noProof/>
                  <w:kern w:val="2"/>
                  <w:sz w:val="22"/>
                  <w:szCs w:val="22"/>
                </w:rPr>
              </w:pPr>
              <w:hyperlink w:anchor="_Toc166184287" w:history="1">
                <w:r w:rsidR="00AC3AFD" w:rsidRPr="0081424D">
                  <w:rPr>
                    <w:rStyle w:val="Hipersaitas"/>
                    <w:rFonts w:ascii="Times New Roman" w:eastAsia="Calibri" w:hAnsi="Times New Roman" w:cs="Times New Roman"/>
                    <w:noProof/>
                    <w:sz w:val="22"/>
                    <w:szCs w:val="22"/>
                  </w:rPr>
                  <w:t>Pirkimo sąlygų 7 priedas „Pasiūlymų vertinimo kriterijai ir sąlygos“</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_Toc166184287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36</w:t>
                </w:r>
                <w:r w:rsidR="00BF6413" w:rsidRPr="0081424D">
                  <w:rPr>
                    <w:noProof/>
                    <w:webHidden/>
                    <w:sz w:val="22"/>
                    <w:szCs w:val="22"/>
                  </w:rPr>
                  <w:fldChar w:fldCharType="end"/>
                </w:r>
              </w:hyperlink>
            </w:p>
            <w:p w14:paraId="1C7EA2D9" w14:textId="0C82BCB7" w:rsidR="00AC3AFD" w:rsidRPr="0081424D" w:rsidRDefault="00EF23EF">
              <w:pPr>
                <w:pStyle w:val="Turinys2"/>
                <w:rPr>
                  <w:noProof/>
                  <w:kern w:val="2"/>
                  <w:sz w:val="22"/>
                  <w:szCs w:val="22"/>
                </w:rPr>
              </w:pPr>
              <w:hyperlink w:anchor="_Toc166184288" w:history="1">
                <w:r w:rsidR="00AC3AFD" w:rsidRPr="0081424D">
                  <w:rPr>
                    <w:rStyle w:val="Hipersaitas"/>
                    <w:rFonts w:ascii="Times New Roman" w:eastAsia="Calibri" w:hAnsi="Times New Roman" w:cs="Times New Roman"/>
                    <w:noProof/>
                    <w:sz w:val="22"/>
                    <w:szCs w:val="22"/>
                  </w:rPr>
                  <w:t>Pirkimo sąlygų 8 priedas „Sutarties projektas“</w:t>
                </w:r>
                <w:r w:rsidR="00AC3AFD" w:rsidRPr="0081424D">
                  <w:rPr>
                    <w:noProof/>
                    <w:webHidden/>
                    <w:sz w:val="22"/>
                    <w:szCs w:val="22"/>
                  </w:rPr>
                  <w:tab/>
                </w:r>
                <w:r w:rsidR="00BF6413" w:rsidRPr="0081424D">
                  <w:rPr>
                    <w:noProof/>
                    <w:webHidden/>
                    <w:sz w:val="22"/>
                    <w:szCs w:val="22"/>
                  </w:rPr>
                  <w:fldChar w:fldCharType="begin"/>
                </w:r>
                <w:r w:rsidR="00AC3AFD" w:rsidRPr="0081424D">
                  <w:rPr>
                    <w:noProof/>
                    <w:webHidden/>
                    <w:sz w:val="22"/>
                    <w:szCs w:val="22"/>
                  </w:rPr>
                  <w:instrText xml:space="preserve"> PAGEREF _Toc166184288 \h </w:instrText>
                </w:r>
                <w:r w:rsidR="00BF6413" w:rsidRPr="0081424D">
                  <w:rPr>
                    <w:noProof/>
                    <w:webHidden/>
                    <w:sz w:val="22"/>
                    <w:szCs w:val="22"/>
                  </w:rPr>
                </w:r>
                <w:r w:rsidR="00BF6413" w:rsidRPr="0081424D">
                  <w:rPr>
                    <w:noProof/>
                    <w:webHidden/>
                    <w:sz w:val="22"/>
                    <w:szCs w:val="22"/>
                  </w:rPr>
                  <w:fldChar w:fldCharType="separate"/>
                </w:r>
                <w:r w:rsidR="00AA5740">
                  <w:rPr>
                    <w:noProof/>
                    <w:webHidden/>
                    <w:sz w:val="22"/>
                    <w:szCs w:val="22"/>
                  </w:rPr>
                  <w:t>37</w:t>
                </w:r>
                <w:r w:rsidR="00BF6413" w:rsidRPr="0081424D">
                  <w:rPr>
                    <w:noProof/>
                    <w:webHidden/>
                    <w:sz w:val="22"/>
                    <w:szCs w:val="22"/>
                  </w:rPr>
                  <w:fldChar w:fldCharType="end"/>
                </w:r>
              </w:hyperlink>
            </w:p>
            <w:p w14:paraId="413A0D37" w14:textId="77777777" w:rsidR="00544A50" w:rsidRPr="0081424D" w:rsidRDefault="00BF6413" w:rsidP="00544A50">
              <w:pPr>
                <w:spacing w:after="120" w:line="20" w:lineRule="atLeast"/>
                <w:contextualSpacing/>
                <w:rPr>
                  <w:rFonts w:ascii="Times New Roman" w:eastAsiaTheme="minorEastAsia" w:hAnsi="Times New Roman" w:cs="Times New Roman"/>
                  <w:lang w:eastAsia="lt-LT"/>
                </w:rPr>
              </w:pPr>
              <w:r w:rsidRPr="0081424D">
                <w:rPr>
                  <w:rFonts w:ascii="Times New Roman" w:eastAsiaTheme="minorEastAsia" w:hAnsi="Times New Roman" w:cs="Times New Roman"/>
                  <w:b/>
                  <w:bCs/>
                  <w:color w:val="2B579A"/>
                  <w:shd w:val="clear" w:color="auto" w:fill="E6E6E6"/>
                  <w:lang w:eastAsia="lt-LT"/>
                </w:rPr>
                <w:fldChar w:fldCharType="end"/>
              </w:r>
            </w:p>
          </w:sdtContent>
        </w:sdt>
        <w:p w14:paraId="6B19BB2A" w14:textId="77777777" w:rsidR="00544A50" w:rsidRPr="0081424D" w:rsidRDefault="00544A50" w:rsidP="00544A50">
          <w:pPr>
            <w:spacing w:after="120" w:line="20" w:lineRule="atLeast"/>
            <w:contextualSpacing/>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br w:type="page"/>
          </w:r>
        </w:p>
      </w:sdtContent>
    </w:sdt>
    <w:p w14:paraId="552E1F56" w14:textId="77777777" w:rsidR="00544A50" w:rsidRPr="0081424D" w:rsidRDefault="00544A50" w:rsidP="00544A50">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7" w:name="_Toc166184268"/>
      <w:bookmarkStart w:id="8" w:name="_Toc335201954"/>
      <w:bookmarkStart w:id="9" w:name="_Toc147739116"/>
      <w:r w:rsidRPr="0081424D">
        <w:rPr>
          <w:rFonts w:ascii="Times New Roman" w:eastAsiaTheme="majorEastAsia" w:hAnsi="Times New Roman" w:cs="Times New Roman"/>
          <w:b/>
          <w:color w:val="262626" w:themeColor="text1" w:themeTint="D9"/>
          <w:lang w:eastAsia="lt-LT"/>
        </w:rPr>
        <w:lastRenderedPageBreak/>
        <w:t>Bendra informacija</w:t>
      </w:r>
      <w:bookmarkEnd w:id="7"/>
    </w:p>
    <w:p w14:paraId="6575016E" w14:textId="77777777" w:rsidR="00544A50" w:rsidRPr="0081424D"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 xml:space="preserve">Perkančioji organizacija – Širvintų rajono savivaldybės administracija, juridinio asmens kodas </w:t>
      </w:r>
      <w:r w:rsidRPr="00C930AD">
        <w:rPr>
          <w:rFonts w:ascii="Times New Roman" w:eastAsiaTheme="minorEastAsia" w:hAnsi="Times New Roman" w:cs="Times New Roman"/>
          <w:lang w:val="pt-BR" w:eastAsia="lt-LT"/>
        </w:rPr>
        <w:t>188722373</w:t>
      </w:r>
      <w:r w:rsidRPr="0081424D">
        <w:rPr>
          <w:rFonts w:ascii="Times New Roman" w:eastAsiaTheme="minorEastAsia" w:hAnsi="Times New Roman" w:cs="Times New Roman"/>
          <w:lang w:eastAsia="lt-LT"/>
        </w:rPr>
        <w:t xml:space="preserve">, adresas Vilniaus g. </w:t>
      </w:r>
      <w:r w:rsidRPr="00C930AD">
        <w:rPr>
          <w:rFonts w:ascii="Times New Roman" w:eastAsiaTheme="minorEastAsia" w:hAnsi="Times New Roman" w:cs="Times New Roman"/>
          <w:lang w:val="pt-BR" w:eastAsia="lt-LT"/>
        </w:rPr>
        <w:t xml:space="preserve">61, </w:t>
      </w:r>
      <w:r w:rsidRPr="0081424D">
        <w:rPr>
          <w:rFonts w:ascii="Times New Roman" w:eastAsiaTheme="minorEastAsia" w:hAnsi="Times New Roman" w:cs="Times New Roman"/>
          <w:lang w:eastAsia="lt-LT"/>
        </w:rPr>
        <w:t>Širvintos. Perkančioji organizacija nėra PVM mokėtojas.</w:t>
      </w:r>
    </w:p>
    <w:p w14:paraId="172C45BC" w14:textId="77777777" w:rsidR="00594BE1" w:rsidRPr="0081424D" w:rsidRDefault="00544A50" w:rsidP="00594BE1">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Įgalioti asmenys, palaikyti tiesioginį ryšį su teikėjais, gauti iš jų pranešimus, susijusius su Pirkimo procedūromis, yra Širvintų rajono savivaldybės administracijos Investicijų skyriaus vedėj</w:t>
      </w:r>
      <w:r w:rsidR="00402C07" w:rsidRPr="0081424D">
        <w:rPr>
          <w:rFonts w:ascii="Times New Roman" w:eastAsiaTheme="minorEastAsia" w:hAnsi="Times New Roman" w:cs="Times New Roman"/>
          <w:lang w:eastAsia="lt-LT"/>
        </w:rPr>
        <w:t>a</w:t>
      </w:r>
      <w:r w:rsidRPr="0081424D">
        <w:rPr>
          <w:rFonts w:ascii="Times New Roman" w:eastAsiaTheme="minorEastAsia" w:hAnsi="Times New Roman" w:cs="Times New Roman"/>
          <w:lang w:eastAsia="lt-LT"/>
        </w:rPr>
        <w:t xml:space="preserve"> Eglė </w:t>
      </w:r>
      <w:proofErr w:type="spellStart"/>
      <w:r w:rsidRPr="0081424D">
        <w:rPr>
          <w:rFonts w:ascii="Times New Roman" w:eastAsiaTheme="minorEastAsia" w:hAnsi="Times New Roman" w:cs="Times New Roman"/>
          <w:lang w:eastAsia="lt-LT"/>
        </w:rPr>
        <w:t>Piškinaitė</w:t>
      </w:r>
      <w:proofErr w:type="spellEnd"/>
      <w:r w:rsidRPr="0081424D">
        <w:rPr>
          <w:rFonts w:ascii="Times New Roman" w:eastAsiaTheme="minorEastAsia" w:hAnsi="Times New Roman" w:cs="Times New Roman"/>
          <w:lang w:eastAsia="lt-LT"/>
        </w:rPr>
        <w:t xml:space="preserve">, tel. +370 615 74 665, el. p. </w:t>
      </w:r>
      <w:hyperlink r:id="rId9" w:history="1">
        <w:r w:rsidRPr="0081424D">
          <w:rPr>
            <w:rFonts w:ascii="Times New Roman" w:eastAsiaTheme="minorEastAsia" w:hAnsi="Times New Roman" w:cs="Times New Roman"/>
            <w:lang w:eastAsia="lt-LT"/>
          </w:rPr>
          <w:t>egle.piskinaite@sirvintos.lt</w:t>
        </w:r>
      </w:hyperlink>
      <w:r w:rsidRPr="0081424D">
        <w:rPr>
          <w:rFonts w:ascii="Times New Roman" w:eastAsiaTheme="minorEastAsia" w:hAnsi="Times New Roman" w:cs="Times New Roman"/>
          <w:lang w:eastAsia="lt-LT"/>
        </w:rPr>
        <w:t>.</w:t>
      </w:r>
    </w:p>
    <w:p w14:paraId="57E9507F" w14:textId="27C7912A" w:rsidR="00594BE1" w:rsidRPr="0081424D" w:rsidRDefault="00D4077B" w:rsidP="00594BE1">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 xml:space="preserve">Pirkimas neatliekamas naudojantis CPO LT, atliekančios perkančiosios organizacijos funkcijas, elektroniniu katalogu, dėl šių priežasčių: </w:t>
      </w:r>
      <w:r w:rsidR="00594BE1" w:rsidRPr="0081424D">
        <w:rPr>
          <w:rFonts w:ascii="Times New Roman" w:eastAsiaTheme="minorEastAsia" w:hAnsi="Times New Roman" w:cs="Times New Roman"/>
          <w:color w:val="000000" w:themeColor="text1"/>
          <w:lang w:eastAsia="lt-LT"/>
        </w:rPr>
        <w:t xml:space="preserve">Pirkimas neatliekamas naudojantis centralizuotų pirkimų katalogu, nes </w:t>
      </w:r>
      <w:r w:rsidR="00594BE1" w:rsidRPr="0081424D">
        <w:rPr>
          <w:rFonts w:ascii="Times New Roman" w:eastAsiaTheme="minorEastAsia" w:hAnsi="Times New Roman" w:cs="Times New Roman"/>
          <w:lang w:eastAsia="lt-LT"/>
        </w:rPr>
        <w:t xml:space="preserve">CPO LT kataloge tokių darbų nėra. CPO LT katalogo patikrinimo data – </w:t>
      </w:r>
      <w:r w:rsidR="00594BE1" w:rsidRPr="004B4DE2">
        <w:rPr>
          <w:rFonts w:ascii="Times New Roman" w:eastAsiaTheme="minorEastAsia" w:hAnsi="Times New Roman" w:cs="Times New Roman"/>
          <w:lang w:eastAsia="lt-LT"/>
        </w:rPr>
        <w:t>2026-04-</w:t>
      </w:r>
      <w:r w:rsidR="004B35E6" w:rsidRPr="004B4DE2">
        <w:rPr>
          <w:rFonts w:ascii="Times New Roman" w:eastAsiaTheme="minorEastAsia" w:hAnsi="Times New Roman" w:cs="Times New Roman"/>
          <w:lang w:eastAsia="lt-LT"/>
        </w:rPr>
        <w:t>2</w:t>
      </w:r>
      <w:r w:rsidR="004B35E6">
        <w:rPr>
          <w:rFonts w:ascii="Times New Roman" w:eastAsiaTheme="minorEastAsia" w:hAnsi="Times New Roman" w:cs="Times New Roman"/>
          <w:lang w:eastAsia="lt-LT"/>
        </w:rPr>
        <w:t>7</w:t>
      </w:r>
      <w:r w:rsidR="00594BE1" w:rsidRPr="0081424D">
        <w:rPr>
          <w:rFonts w:ascii="Times New Roman" w:eastAsiaTheme="minorEastAsia" w:hAnsi="Times New Roman" w:cs="Times New Roman"/>
          <w:lang w:eastAsia="lt-LT"/>
        </w:rPr>
        <w:t>.</w:t>
      </w:r>
    </w:p>
    <w:p w14:paraId="023347AA" w14:textId="77777777" w:rsidR="00544A50" w:rsidRPr="0081424D" w:rsidRDefault="00544A50" w:rsidP="00D4077B">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imes New Roman" w:hAnsi="Times New Roman" w:cs="Times New Roman"/>
          <w:lang w:eastAsia="lt-LT"/>
        </w:rPr>
        <w:t>Perkančioji organizacija nerezervuoja teisės dalyvauti pirkime</w:t>
      </w:r>
      <w:r w:rsidRPr="0081424D">
        <w:rPr>
          <w:rFonts w:ascii="Times New Roman" w:eastAsiaTheme="minorEastAsia" w:hAnsi="Times New Roman" w:cs="Times New Roman"/>
          <w:lang w:eastAsia="lt-LT"/>
        </w:rPr>
        <w:t>.</w:t>
      </w:r>
    </w:p>
    <w:p w14:paraId="6B309DEF" w14:textId="77777777" w:rsidR="00BB42CB" w:rsidRPr="0081424D" w:rsidRDefault="00544A50" w:rsidP="00BB42CB">
      <w:pPr>
        <w:numPr>
          <w:ilvl w:val="1"/>
          <w:numId w:val="1"/>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Stebėtojai dalyvauti Komisijos posėdžiuose nėra kviečiami.</w:t>
      </w:r>
    </w:p>
    <w:p w14:paraId="313328C4" w14:textId="2E18AD62" w:rsidR="000539DE" w:rsidRPr="0081424D" w:rsidRDefault="00E64000" w:rsidP="00BB42CB">
      <w:pPr>
        <w:numPr>
          <w:ilvl w:val="1"/>
          <w:numId w:val="1"/>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b/>
          <w:bCs/>
          <w:lang w:eastAsia="lt-LT"/>
        </w:rPr>
        <w:t>Atliekamas žaliasis pirkimas</w:t>
      </w:r>
      <w:r w:rsidR="000539DE" w:rsidRPr="0081424D">
        <w:rPr>
          <w:rFonts w:ascii="Times New Roman" w:eastAsiaTheme="minorEastAsia" w:hAnsi="Times New Roman" w:cs="Times New Roman"/>
          <w:lang w:eastAsia="lt-LT"/>
        </w:rPr>
        <w:t xml:space="preserve">. </w:t>
      </w:r>
      <w:r w:rsidR="00BB42CB" w:rsidRPr="0081424D">
        <w:rPr>
          <w:rFonts w:ascii="Times New Roman" w:hAnsi="Times New Roman" w:cs="Times New Roman"/>
          <w:color w:val="000000" w:themeColor="text1"/>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Aplinkos apaugos kriterijai nustatyti pirkimo sąlygų 4, </w:t>
      </w:r>
      <w:r w:rsidR="006933D0">
        <w:rPr>
          <w:rFonts w:ascii="Times New Roman" w:hAnsi="Times New Roman" w:cs="Times New Roman"/>
          <w:color w:val="000000" w:themeColor="text1"/>
        </w:rPr>
        <w:t>8</w:t>
      </w:r>
      <w:r w:rsidR="00BB42CB" w:rsidRPr="0081424D">
        <w:rPr>
          <w:rFonts w:ascii="Times New Roman" w:hAnsi="Times New Roman" w:cs="Times New Roman"/>
          <w:color w:val="000000" w:themeColor="text1"/>
        </w:rPr>
        <w:t xml:space="preserve"> prieduose.</w:t>
      </w:r>
    </w:p>
    <w:p w14:paraId="12AFB413" w14:textId="77777777" w:rsidR="00544A50" w:rsidRPr="0081424D"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Arial" w:hAnsi="Times New Roman" w:cs="Times New Roman"/>
          <w:lang w:eastAsia="lt-LT"/>
        </w:rPr>
        <w:t xml:space="preserve">Išankstinis skelbimas apie pirkimą nebuvo paskelbtas. </w:t>
      </w:r>
    </w:p>
    <w:p w14:paraId="799BEF10" w14:textId="77777777" w:rsidR="00544A50" w:rsidRPr="0081424D"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rPr>
        <w:t xml:space="preserve">Pirkime </w:t>
      </w:r>
      <w:r w:rsidRPr="0081424D">
        <w:rPr>
          <w:rFonts w:ascii="Times New Roman" w:eastAsiaTheme="minorEastAsia" w:hAnsi="Times New Roman" w:cs="Times New Roman"/>
          <w:lang w:eastAsia="lt-LT"/>
        </w:rPr>
        <w:t xml:space="preserve"> perkančioji organizacija</w:t>
      </w:r>
      <w:r w:rsidRPr="0081424D">
        <w:rPr>
          <w:rFonts w:ascii="Times New Roman" w:eastAsiaTheme="minorEastAsia" w:hAnsi="Times New Roman" w:cs="Times New Roman"/>
        </w:rPr>
        <w:t xml:space="preserve"> nenumato skelbti pranešimo dėl savanoriško </w:t>
      </w:r>
      <w:proofErr w:type="spellStart"/>
      <w:r w:rsidRPr="0081424D">
        <w:rPr>
          <w:rFonts w:ascii="Times New Roman" w:eastAsiaTheme="minorEastAsia" w:hAnsi="Times New Roman" w:cs="Times New Roman"/>
          <w:i/>
          <w:iCs/>
        </w:rPr>
        <w:t>ex</w:t>
      </w:r>
      <w:proofErr w:type="spellEnd"/>
      <w:r w:rsidRPr="0081424D">
        <w:rPr>
          <w:rFonts w:ascii="Times New Roman" w:eastAsiaTheme="minorEastAsia" w:hAnsi="Times New Roman" w:cs="Times New Roman"/>
          <w:i/>
          <w:iCs/>
        </w:rPr>
        <w:t xml:space="preserve"> ante</w:t>
      </w:r>
      <w:r w:rsidRPr="0081424D">
        <w:rPr>
          <w:rFonts w:ascii="Times New Roman" w:eastAsiaTheme="minorEastAsia" w:hAnsi="Times New Roman" w:cs="Times New Roman"/>
        </w:rPr>
        <w:t xml:space="preserve"> skaidrumo.</w:t>
      </w:r>
    </w:p>
    <w:p w14:paraId="6E2F3D2C" w14:textId="77777777" w:rsidR="00544A50" w:rsidRPr="0081424D"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 xml:space="preserve">Pirkime neleidžiama pateikti alternatyvių pasiūlymų. </w:t>
      </w:r>
    </w:p>
    <w:p w14:paraId="254AA910" w14:textId="77777777" w:rsidR="00544A50" w:rsidRPr="0081424D"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Arial" w:hAnsi="Times New Roman" w:cs="Times New Roman"/>
          <w:lang w:eastAsia="lt-LT"/>
        </w:rPr>
        <w:t>Bendrosios pirkimo sąlygos yra neatskiriama šių pirkimo sąlygų dalis.</w:t>
      </w:r>
    </w:p>
    <w:p w14:paraId="3C4489D4" w14:textId="77777777" w:rsidR="000245AA" w:rsidRPr="0081424D" w:rsidRDefault="000245AA" w:rsidP="00F7542F">
      <w:pPr>
        <w:spacing w:after="60" w:line="240" w:lineRule="auto"/>
        <w:ind w:left="567"/>
        <w:jc w:val="both"/>
        <w:rPr>
          <w:rFonts w:ascii="Times New Roman" w:eastAsiaTheme="minorEastAsia" w:hAnsi="Times New Roman" w:cs="Times New Roman"/>
          <w:lang w:eastAsia="lt-LT"/>
        </w:rPr>
      </w:pPr>
    </w:p>
    <w:p w14:paraId="2C685AA4" w14:textId="77777777" w:rsidR="00544A50" w:rsidRPr="0081424D" w:rsidRDefault="00544A50" w:rsidP="00544A50">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0" w:name="_Ref39426332"/>
      <w:bookmarkStart w:id="11" w:name="_Ref39426338"/>
      <w:bookmarkStart w:id="12" w:name="_Toc166184269"/>
      <w:bookmarkEnd w:id="8"/>
      <w:r w:rsidRPr="0081424D">
        <w:rPr>
          <w:rFonts w:ascii="Times New Roman" w:eastAsiaTheme="majorEastAsia" w:hAnsi="Times New Roman" w:cs="Times New Roman"/>
          <w:b/>
          <w:color w:val="262626" w:themeColor="text1" w:themeTint="D9"/>
          <w:lang w:eastAsia="lt-LT"/>
        </w:rPr>
        <w:t>Pirkimo objektas</w:t>
      </w:r>
      <w:bookmarkEnd w:id="10"/>
      <w:bookmarkEnd w:id="11"/>
      <w:bookmarkEnd w:id="12"/>
    </w:p>
    <w:p w14:paraId="3A6A0A23" w14:textId="753BA8AA" w:rsidR="0070419F" w:rsidRPr="0081424D" w:rsidRDefault="00544A50" w:rsidP="00787812">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81424D">
        <w:rPr>
          <w:rFonts w:ascii="Times New Roman" w:eastAsia="Calibri" w:hAnsi="Times New Roman" w:cs="Times New Roman"/>
          <w:b/>
          <w:color w:val="000000" w:themeColor="text1"/>
          <w:lang w:eastAsia="lt-LT"/>
        </w:rPr>
        <w:t>Pirkimo objektas</w:t>
      </w:r>
      <w:r w:rsidRPr="0081424D">
        <w:rPr>
          <w:rFonts w:ascii="Times New Roman" w:eastAsia="Calibri" w:hAnsi="Times New Roman" w:cs="Times New Roman"/>
          <w:color w:val="000000" w:themeColor="text1"/>
          <w:lang w:eastAsia="lt-LT"/>
        </w:rPr>
        <w:t xml:space="preserve"> – </w:t>
      </w:r>
      <w:r w:rsidR="00695E5A" w:rsidRPr="0081424D">
        <w:rPr>
          <w:rFonts w:ascii="Times New Roman" w:hAnsi="Times New Roman" w:cs="Times New Roman"/>
          <w:b/>
          <w:bCs/>
        </w:rPr>
        <w:t xml:space="preserve">kitos paskirties inžinerinio statinio - aikštelės, adresu </w:t>
      </w:r>
      <w:r w:rsidR="00E522CB" w:rsidRPr="0081424D">
        <w:rPr>
          <w:rFonts w:ascii="Times New Roman" w:hAnsi="Times New Roman" w:cs="Times New Roman"/>
          <w:b/>
          <w:bCs/>
        </w:rPr>
        <w:t>P</w:t>
      </w:r>
      <w:r w:rsidR="00695E5A" w:rsidRPr="0081424D">
        <w:rPr>
          <w:rFonts w:ascii="Times New Roman" w:hAnsi="Times New Roman" w:cs="Times New Roman"/>
          <w:b/>
          <w:bCs/>
        </w:rPr>
        <w:t xml:space="preserve">lento g. 56, </w:t>
      </w:r>
      <w:r w:rsidR="00E522CB" w:rsidRPr="0081424D">
        <w:rPr>
          <w:rFonts w:ascii="Times New Roman" w:hAnsi="Times New Roman" w:cs="Times New Roman"/>
          <w:b/>
          <w:bCs/>
        </w:rPr>
        <w:t>Š</w:t>
      </w:r>
      <w:r w:rsidR="00695E5A" w:rsidRPr="0081424D">
        <w:rPr>
          <w:rFonts w:ascii="Times New Roman" w:hAnsi="Times New Roman" w:cs="Times New Roman"/>
          <w:b/>
          <w:bCs/>
        </w:rPr>
        <w:t>irvintų m., statybos darbai</w:t>
      </w:r>
      <w:r w:rsidR="00695E5A" w:rsidRPr="0081424D">
        <w:rPr>
          <w:rFonts w:ascii="Times New Roman" w:hAnsi="Times New Roman" w:cs="Times New Roman"/>
        </w:rPr>
        <w:t xml:space="preserve"> </w:t>
      </w:r>
      <w:r w:rsidR="00C507FA" w:rsidRPr="0081424D">
        <w:rPr>
          <w:rFonts w:ascii="Times New Roman" w:hAnsi="Times New Roman" w:cs="Times New Roman"/>
        </w:rPr>
        <w:t>(toliau –</w:t>
      </w:r>
      <w:r w:rsidR="00C507FA" w:rsidRPr="004B4DE2">
        <w:rPr>
          <w:rFonts w:ascii="Times New Roman" w:hAnsi="Times New Roman" w:cs="Times New Roman"/>
          <w:b/>
          <w:bCs/>
        </w:rPr>
        <w:t>Darbai</w:t>
      </w:r>
      <w:r w:rsidR="00C507FA" w:rsidRPr="0081424D">
        <w:rPr>
          <w:rFonts w:ascii="Times New Roman" w:hAnsi="Times New Roman" w:cs="Times New Roman"/>
        </w:rPr>
        <w:t xml:space="preserve">). </w:t>
      </w:r>
    </w:p>
    <w:p w14:paraId="3E10BDF0" w14:textId="2E3FDDC5" w:rsidR="00DA120E" w:rsidRPr="0081424D" w:rsidRDefault="00C507FA" w:rsidP="00787812">
      <w:pPr>
        <w:pStyle w:val="Sraopastraipa"/>
        <w:numPr>
          <w:ilvl w:val="1"/>
          <w:numId w:val="17"/>
        </w:numPr>
        <w:spacing w:after="60" w:line="240" w:lineRule="auto"/>
        <w:ind w:left="567" w:hanging="567"/>
        <w:contextualSpacing w:val="0"/>
        <w:jc w:val="both"/>
        <w:rPr>
          <w:rFonts w:ascii="Times New Roman" w:hAnsi="Times New Roman" w:cs="Times New Roman"/>
        </w:rPr>
      </w:pPr>
      <w:bookmarkStart w:id="13" w:name="_GoBack"/>
      <w:r w:rsidRPr="0081424D">
        <w:rPr>
          <w:rFonts w:ascii="Times New Roman" w:hAnsi="Times New Roman" w:cs="Times New Roman"/>
        </w:rPr>
        <w:t xml:space="preserve">Šio pirkimo </w:t>
      </w:r>
      <w:r w:rsidR="00DA120E" w:rsidRPr="0081424D">
        <w:rPr>
          <w:rFonts w:ascii="Times New Roman" w:hAnsi="Times New Roman" w:cs="Times New Roman"/>
        </w:rPr>
        <w:t xml:space="preserve">objekto </w:t>
      </w:r>
      <w:r w:rsidRPr="0081424D">
        <w:rPr>
          <w:rFonts w:ascii="Times New Roman" w:hAnsi="Times New Roman" w:cs="Times New Roman"/>
        </w:rPr>
        <w:t xml:space="preserve">apimtys, reikalavimai ir techninė specifikacija apibrėžti specialiųjų pirkimo sąlygų 2 priede pridėtame </w:t>
      </w:r>
      <w:r w:rsidR="00421195" w:rsidRPr="0081424D">
        <w:rPr>
          <w:rFonts w:ascii="Times New Roman" w:hAnsi="Times New Roman" w:cs="Times New Roman"/>
        </w:rPr>
        <w:t>techniniame darbo projekte „Kitos paskirties inžinerinio statinio - aikštelės, adresu Plento g. 56, Širvintų m., statybos projektas“</w:t>
      </w:r>
      <w:bookmarkEnd w:id="13"/>
      <w:r w:rsidRPr="0081424D">
        <w:rPr>
          <w:rFonts w:ascii="Times New Roman" w:hAnsi="Times New Roman" w:cs="Times New Roman"/>
        </w:rPr>
        <w:t>.</w:t>
      </w:r>
    </w:p>
    <w:p w14:paraId="2353771B" w14:textId="7E818C67" w:rsidR="00DA120E" w:rsidRPr="0081424D" w:rsidRDefault="00C507FA" w:rsidP="00787812">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b/>
          <w:bCs/>
          <w:lang w:eastAsia="lt-LT"/>
        </w:rPr>
      </w:pPr>
      <w:r w:rsidRPr="0081424D">
        <w:rPr>
          <w:rFonts w:ascii="Times New Roman" w:hAnsi="Times New Roman" w:cs="Times New Roman"/>
        </w:rPr>
        <w:t xml:space="preserve">Tiekėjo pasiūlymo bendra kaina šiam pirkimui </w:t>
      </w:r>
      <w:r w:rsidRPr="0081424D">
        <w:rPr>
          <w:rFonts w:ascii="Times New Roman" w:hAnsi="Times New Roman" w:cs="Times New Roman"/>
          <w:b/>
          <w:bCs/>
        </w:rPr>
        <w:t xml:space="preserve">negali viršyti </w:t>
      </w:r>
      <w:r w:rsidR="00F56B0E">
        <w:rPr>
          <w:rFonts w:ascii="Times New Roman" w:hAnsi="Times New Roman" w:cs="Times New Roman"/>
          <w:b/>
          <w:bCs/>
        </w:rPr>
        <w:t>772 030</w:t>
      </w:r>
      <w:r w:rsidR="00871198" w:rsidRPr="0081424D">
        <w:rPr>
          <w:rFonts w:eastAsia="Aptos" w:cstheme="minorHAnsi"/>
          <w:b/>
          <w:bCs/>
        </w:rPr>
        <w:t xml:space="preserve"> </w:t>
      </w:r>
      <w:r w:rsidRPr="0081424D">
        <w:rPr>
          <w:rFonts w:ascii="Times New Roman" w:hAnsi="Times New Roman" w:cs="Times New Roman"/>
          <w:b/>
          <w:bCs/>
        </w:rPr>
        <w:t xml:space="preserve">Eur be PVM, </w:t>
      </w:r>
      <w:r w:rsidR="00F56B0E">
        <w:rPr>
          <w:rFonts w:ascii="Times New Roman" w:hAnsi="Times New Roman" w:cs="Times New Roman"/>
          <w:b/>
          <w:bCs/>
        </w:rPr>
        <w:t>934 156,30</w:t>
      </w:r>
      <w:r w:rsidR="00EA62CA" w:rsidRPr="0081424D">
        <w:rPr>
          <w:rFonts w:ascii="Times New Roman" w:hAnsi="Times New Roman" w:cs="Times New Roman"/>
          <w:b/>
          <w:bCs/>
        </w:rPr>
        <w:t xml:space="preserve"> </w:t>
      </w:r>
      <w:r w:rsidRPr="0081424D">
        <w:rPr>
          <w:rFonts w:ascii="Times New Roman" w:hAnsi="Times New Roman" w:cs="Times New Roman"/>
          <w:b/>
          <w:bCs/>
        </w:rPr>
        <w:t xml:space="preserve">Eur su PVM.  </w:t>
      </w:r>
    </w:p>
    <w:p w14:paraId="540D1542" w14:textId="4EB1A4E7" w:rsidR="00DA120E" w:rsidRPr="0081424D" w:rsidRDefault="00DA120E" w:rsidP="00DA120E">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81424D">
        <w:rPr>
          <w:rFonts w:ascii="Times New Roman" w:hAnsi="Times New Roman" w:cs="Times New Roman"/>
          <w:bCs/>
          <w:color w:val="000000" w:themeColor="text1"/>
        </w:rPr>
        <w:t>Pirkimo objektas į dalis neskaidomas, Tiekėjas turės siūlyti visą Pirkimo objekto kiekį/apimtį.</w:t>
      </w:r>
    </w:p>
    <w:p w14:paraId="14F565A3" w14:textId="77777777" w:rsidR="00DA120E" w:rsidRPr="0081424D" w:rsidRDefault="00DA120E" w:rsidP="00DA120E">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81424D">
        <w:rPr>
          <w:rFonts w:ascii="Times New Roman" w:hAnsi="Times New Roman" w:cs="Times New Roman"/>
        </w:rPr>
        <w:t>Pirkimo objekto neskaidymo į dalis argumentai:</w:t>
      </w:r>
      <w:r w:rsidRPr="0081424D">
        <w:rPr>
          <w:rFonts w:ascii="Arial" w:hAnsi="Arial" w:cs="Arial"/>
        </w:rPr>
        <w:t xml:space="preserve"> </w:t>
      </w:r>
    </w:p>
    <w:p w14:paraId="771054E8" w14:textId="7B401644" w:rsidR="00AD0601" w:rsidRPr="0081424D" w:rsidRDefault="00A4264C" w:rsidP="00AD0601">
      <w:pPr>
        <w:pStyle w:val="Sraopastraipa"/>
        <w:numPr>
          <w:ilvl w:val="0"/>
          <w:numId w:val="28"/>
        </w:numPr>
        <w:spacing w:after="60" w:line="240" w:lineRule="auto"/>
        <w:ind w:left="924" w:hanging="357"/>
        <w:contextualSpacing w:val="0"/>
        <w:jc w:val="both"/>
        <w:rPr>
          <w:rFonts w:ascii="Times New Roman" w:hAnsi="Times New Roman" w:cs="Times New Roman"/>
        </w:rPr>
      </w:pPr>
      <w:r w:rsidRPr="0081424D">
        <w:rPr>
          <w:rFonts w:ascii="Times New Roman" w:hAnsi="Times New Roman" w:cs="Times New Roman"/>
        </w:rPr>
        <w:t>P</w:t>
      </w:r>
      <w:r w:rsidR="00AD0601" w:rsidRPr="0081424D">
        <w:rPr>
          <w:rFonts w:ascii="Times New Roman" w:hAnsi="Times New Roman" w:cs="Times New Roman"/>
        </w:rPr>
        <w:t xml:space="preserve">irkimas į dalis dėl perkamų darbų neskaidomas, kadangi vienas </w:t>
      </w:r>
      <w:r w:rsidR="00B6442F" w:rsidRPr="0081424D">
        <w:rPr>
          <w:rFonts w:ascii="Times New Roman" w:hAnsi="Times New Roman" w:cs="Times New Roman"/>
        </w:rPr>
        <w:t>Pirkimo</w:t>
      </w:r>
      <w:r w:rsidR="00AD0601" w:rsidRPr="0081424D">
        <w:rPr>
          <w:rFonts w:ascii="Times New Roman" w:hAnsi="Times New Roman" w:cs="Times New Roman"/>
        </w:rPr>
        <w:t xml:space="preserve"> laimėtojas galės lygiagrečiai, siekiant optimalaus terminų įgyvendinimo, vykdyti statybos darbus ir suteikti inžinerines paslaugas, t. y., savalaikiai atlikti geodezinius matavimus bei teikti kitas sutartyje numatytas inžinerines paslaugas;</w:t>
      </w:r>
    </w:p>
    <w:p w14:paraId="43C9C81C" w14:textId="27565ABC" w:rsidR="004B35E6" w:rsidRPr="0081424D" w:rsidRDefault="00A4264C" w:rsidP="00AD0601">
      <w:pPr>
        <w:pStyle w:val="Sraopastraipa"/>
        <w:numPr>
          <w:ilvl w:val="0"/>
          <w:numId w:val="28"/>
        </w:numPr>
        <w:spacing w:after="60" w:line="240" w:lineRule="auto"/>
        <w:ind w:left="924" w:hanging="357"/>
        <w:contextualSpacing w:val="0"/>
        <w:jc w:val="both"/>
        <w:rPr>
          <w:rFonts w:ascii="Times New Roman" w:hAnsi="Times New Roman" w:cs="Times New Roman"/>
        </w:rPr>
      </w:pPr>
      <w:r w:rsidRPr="0081424D">
        <w:rPr>
          <w:rFonts w:ascii="Times New Roman" w:hAnsi="Times New Roman" w:cs="Times New Roman"/>
        </w:rPr>
        <w:t>P</w:t>
      </w:r>
      <w:r w:rsidR="00AD0601" w:rsidRPr="0081424D">
        <w:rPr>
          <w:rFonts w:ascii="Times New Roman" w:hAnsi="Times New Roman" w:cs="Times New Roman"/>
        </w:rPr>
        <w:t>irkimo sutarties vykdymas taptų sudėtingas techniniu požiūriu, skirtingų pirkimo objekto dalių įgyvendinimas būtų techniškai glaudžiai susijęs ir dėl to perkančiajai organizacijai atsirastų būtinybė koordinuoti šių dalių rangovus ir tai keltų riziką netinkamai įvykdyti pirkimo sutartį.</w:t>
      </w:r>
    </w:p>
    <w:p w14:paraId="47A41796" w14:textId="4C1F26AD" w:rsidR="00AD0601" w:rsidRPr="004B4DE2" w:rsidRDefault="00AD0601" w:rsidP="004B35E6">
      <w:pPr>
        <w:pStyle w:val="Sraopastraipa"/>
        <w:numPr>
          <w:ilvl w:val="0"/>
          <w:numId w:val="28"/>
        </w:numPr>
        <w:spacing w:after="60" w:line="240" w:lineRule="auto"/>
        <w:ind w:left="924" w:hanging="357"/>
        <w:contextualSpacing w:val="0"/>
        <w:jc w:val="both"/>
        <w:rPr>
          <w:rFonts w:ascii="Times New Roman" w:hAnsi="Times New Roman" w:cs="Times New Roman"/>
        </w:rPr>
      </w:pPr>
      <w:r w:rsidRPr="004B4DE2">
        <w:rPr>
          <w:rFonts w:ascii="Times New Roman" w:hAnsi="Times New Roman" w:cs="Times New Roman"/>
        </w:rPr>
        <w:t xml:space="preserve">Dėl pirkimo objekto skaidymo į dalis atsirastų neracionalaus lėšų panaudojimo rizika, kadangi objekto statybos darbams parengtas vienas techninis </w:t>
      </w:r>
      <w:r w:rsidR="001F4E5D" w:rsidRPr="004B4DE2">
        <w:rPr>
          <w:rFonts w:ascii="Times New Roman" w:hAnsi="Times New Roman" w:cs="Times New Roman"/>
        </w:rPr>
        <w:t xml:space="preserve">darbo </w:t>
      </w:r>
      <w:r w:rsidRPr="004B4DE2">
        <w:rPr>
          <w:rFonts w:ascii="Times New Roman" w:hAnsi="Times New Roman" w:cs="Times New Roman"/>
        </w:rPr>
        <w:t xml:space="preserve">projektas, visam statomam objektui galioja vienas statybą leidžiantis dokumentas. </w:t>
      </w:r>
    </w:p>
    <w:p w14:paraId="2548DDD5" w14:textId="266940CA" w:rsidR="00DA120E" w:rsidRPr="0081424D" w:rsidRDefault="00AD0601" w:rsidP="00A4264C">
      <w:pPr>
        <w:pStyle w:val="Sraopastraipa"/>
        <w:numPr>
          <w:ilvl w:val="0"/>
          <w:numId w:val="28"/>
        </w:numPr>
        <w:spacing w:after="60" w:line="240" w:lineRule="auto"/>
        <w:ind w:left="924" w:hanging="357"/>
        <w:contextualSpacing w:val="0"/>
        <w:jc w:val="both"/>
        <w:rPr>
          <w:rFonts w:ascii="Times New Roman" w:hAnsi="Times New Roman" w:cs="Times New Roman"/>
        </w:rPr>
      </w:pPr>
      <w:r w:rsidRPr="0081424D">
        <w:rPr>
          <w:rFonts w:ascii="Times New Roman" w:hAnsi="Times New Roman" w:cs="Times New Roman"/>
        </w:rPr>
        <w:t xml:space="preserve">Pirkimo objektą skaidant dalimis, atsirastų tikimybė, kad darbus vykdys skirtingi rangovai, todėl būtų neįmanoma pasiekti darbų nuoseklumo, užtikrinti jų atlikimo terminų laikymosi. Taip pat būtų </w:t>
      </w:r>
      <w:r w:rsidRPr="0081424D">
        <w:rPr>
          <w:rFonts w:ascii="Times New Roman" w:hAnsi="Times New Roman" w:cs="Times New Roman"/>
        </w:rPr>
        <w:lastRenderedPageBreak/>
        <w:t>patiriamos papildomos išlaidos dėl kelių objektų privalomosios statybos priežiūros, statybviečių įrengimo ir kitų darbų / paslaugų dubliavimo.</w:t>
      </w:r>
    </w:p>
    <w:p w14:paraId="3590E0DA" w14:textId="77777777" w:rsidR="00D63CF5" w:rsidRPr="0081424D" w:rsidRDefault="00544A50" w:rsidP="00916AB3">
      <w:pPr>
        <w:numPr>
          <w:ilvl w:val="1"/>
          <w:numId w:val="17"/>
        </w:numPr>
        <w:tabs>
          <w:tab w:val="left" w:pos="993"/>
        </w:tabs>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D63CF5" w:rsidRPr="0081424D">
        <w:rPr>
          <w:rFonts w:ascii="Times New Roman" w:hAnsi="Times New Roman"/>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00D63CF5" w:rsidRPr="0081424D">
        <w:rPr>
          <w:rFonts w:ascii="Times New Roman" w:eastAsiaTheme="minorEastAsia" w:hAnsi="Times New Roman" w:cs="Times New Roman"/>
          <w:lang w:eastAsia="lt-LT"/>
        </w:rPr>
        <w:t xml:space="preserve"> </w:t>
      </w:r>
      <w:r w:rsidR="00561648" w:rsidRPr="0081424D">
        <w:rPr>
          <w:rFonts w:ascii="Times New Roman" w:hAnsi="Times New Roman"/>
        </w:rPr>
        <w:t xml:space="preserve">Techniniame darbo </w:t>
      </w:r>
      <w:r w:rsidR="00D63CF5" w:rsidRPr="0081424D">
        <w:rPr>
          <w:rFonts w:ascii="Times New Roman" w:hAnsi="Times New Roman"/>
        </w:rPr>
        <w:t>projekte nurodyti standartai, techniniai liudijimai turi būti tokie kaip reikalaujama arba lygiaverčiai ir galiojantys.</w:t>
      </w:r>
    </w:p>
    <w:p w14:paraId="120ED29B" w14:textId="77777777" w:rsidR="000245AA" w:rsidRPr="0081424D" w:rsidRDefault="00544A50" w:rsidP="00916AB3">
      <w:pPr>
        <w:numPr>
          <w:ilvl w:val="1"/>
          <w:numId w:val="17"/>
        </w:numPr>
        <w:tabs>
          <w:tab w:val="left" w:pos="993"/>
        </w:tabs>
        <w:spacing w:after="60" w:line="240" w:lineRule="auto"/>
        <w:ind w:left="567" w:hanging="567"/>
        <w:jc w:val="both"/>
        <w:rPr>
          <w:rFonts w:ascii="Times New Roman" w:eastAsiaTheme="minorEastAsia" w:hAnsi="Times New Roman" w:cs="Times New Roman"/>
          <w:color w:val="000000" w:themeColor="text1"/>
          <w:lang w:eastAsia="lt-LT"/>
        </w:rPr>
      </w:pPr>
      <w:r w:rsidRPr="0081424D">
        <w:rPr>
          <w:rFonts w:ascii="Times New Roman" w:eastAsiaTheme="minorEastAsia" w:hAnsi="Times New Roman" w:cs="Times New Roman"/>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DB23BC1" w14:textId="77777777" w:rsidR="00544A50" w:rsidRPr="0081424D" w:rsidRDefault="00544A50" w:rsidP="00916AB3">
      <w:pPr>
        <w:pStyle w:val="Sraopastraipa"/>
        <w:keepNext/>
        <w:keepLines/>
        <w:numPr>
          <w:ilvl w:val="0"/>
          <w:numId w:val="6"/>
        </w:numPr>
        <w:pBdr>
          <w:bottom w:val="single" w:sz="4" w:space="2" w:color="ED7D31"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14" w:name="_Ref39427921"/>
      <w:bookmarkStart w:id="15" w:name="_Ref39427927"/>
      <w:bookmarkStart w:id="16" w:name="_Ref39740354"/>
      <w:bookmarkStart w:id="17" w:name="_Toc166184270"/>
      <w:r w:rsidRPr="0081424D">
        <w:rPr>
          <w:rFonts w:ascii="Times New Roman" w:eastAsiaTheme="majorEastAsia" w:hAnsi="Times New Roman" w:cs="Times New Roman"/>
          <w:b/>
          <w:color w:val="262626" w:themeColor="text1" w:themeTint="D9"/>
          <w:lang w:eastAsia="lt-LT"/>
        </w:rPr>
        <w:t>Susitikimai su tiekėjais</w:t>
      </w:r>
      <w:bookmarkEnd w:id="14"/>
      <w:bookmarkEnd w:id="15"/>
      <w:r w:rsidRPr="0081424D">
        <w:rPr>
          <w:rFonts w:ascii="Times New Roman" w:eastAsiaTheme="majorEastAsia" w:hAnsi="Times New Roman" w:cs="Times New Roman"/>
          <w:b/>
          <w:color w:val="262626" w:themeColor="text1" w:themeTint="D9"/>
          <w:lang w:eastAsia="lt-LT"/>
        </w:rPr>
        <w:t xml:space="preserve"> ir objekto apžiūra</w:t>
      </w:r>
      <w:bookmarkEnd w:id="16"/>
      <w:bookmarkEnd w:id="17"/>
    </w:p>
    <w:p w14:paraId="19AB44D7" w14:textId="77777777" w:rsidR="00544A50" w:rsidRPr="0081424D"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81424D">
        <w:rPr>
          <w:rFonts w:ascii="Times New Roman" w:eastAsiaTheme="minorEastAsia" w:hAnsi="Times New Roman" w:cs="Times New Roman"/>
          <w:lang w:eastAsia="lt-LT"/>
        </w:rPr>
        <w:t>Perkančioji organizacija nerengs susitikimo su tiekėjais dėl pirkimo sąlygų paaiškinimo.</w:t>
      </w:r>
    </w:p>
    <w:p w14:paraId="5A7CAAE5" w14:textId="77777777" w:rsidR="00C81539" w:rsidRPr="0081424D"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81424D">
        <w:rPr>
          <w:rFonts w:ascii="Times New Roman" w:hAnsi="Times New Roman" w:cs="Times New Roman"/>
          <w:lang w:eastAsia="lt-LT"/>
        </w:rPr>
        <w:t>Perkančioji organizacija nerengs objekto apžiūros, tačiau Tiekėjams rekomend</w:t>
      </w:r>
      <w:r w:rsidR="00FC3C78" w:rsidRPr="0081424D">
        <w:rPr>
          <w:rFonts w:ascii="Times New Roman" w:hAnsi="Times New Roman" w:cs="Times New Roman"/>
          <w:lang w:eastAsia="lt-LT"/>
        </w:rPr>
        <w:t>uojama savarankiškai apžiūrėti Darbų vykdymo vietas</w:t>
      </w:r>
      <w:r w:rsidRPr="0081424D">
        <w:rPr>
          <w:rFonts w:ascii="Times New Roman" w:eastAsiaTheme="minorEastAsia" w:hAnsi="Times New Roman" w:cs="Times New Roman"/>
          <w:lang w:eastAsia="lt-LT"/>
        </w:rPr>
        <w:t>.</w:t>
      </w:r>
      <w:r w:rsidR="00E324B1" w:rsidRPr="0081424D">
        <w:t xml:space="preserve"> </w:t>
      </w:r>
    </w:p>
    <w:p w14:paraId="7BB4F545" w14:textId="77777777" w:rsidR="00E324B1" w:rsidRPr="0081424D" w:rsidRDefault="00E324B1" w:rsidP="00E324B1">
      <w:pPr>
        <w:spacing w:after="0" w:line="240" w:lineRule="auto"/>
        <w:ind w:left="567"/>
        <w:contextualSpacing/>
        <w:jc w:val="both"/>
        <w:rPr>
          <w:rFonts w:ascii="Times New Roman" w:eastAsiaTheme="minorEastAsia" w:hAnsi="Times New Roman" w:cs="Times New Roman"/>
          <w:i/>
          <w:color w:val="FF0000"/>
          <w:lang w:eastAsia="lt-LT"/>
        </w:rPr>
      </w:pPr>
    </w:p>
    <w:p w14:paraId="68324F5A" w14:textId="77777777" w:rsidR="00544A50" w:rsidRPr="0081424D"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8" w:name="_Ref39473754"/>
      <w:bookmarkStart w:id="19" w:name="_Ref39473761"/>
      <w:bookmarkStart w:id="20" w:name="_Ref39474188"/>
      <w:bookmarkStart w:id="21" w:name="_Toc166184271"/>
      <w:r w:rsidRPr="0081424D">
        <w:rPr>
          <w:rFonts w:ascii="Times New Roman" w:eastAsiaTheme="majorEastAsia" w:hAnsi="Times New Roman" w:cs="Times New Roman"/>
          <w:b/>
          <w:color w:val="262626" w:themeColor="text1" w:themeTint="D9"/>
          <w:lang w:eastAsia="lt-LT"/>
        </w:rPr>
        <w:t>Tiekėjų pašalinimo pagrindai</w:t>
      </w:r>
      <w:bookmarkEnd w:id="18"/>
      <w:bookmarkEnd w:id="19"/>
      <w:bookmarkEnd w:id="20"/>
      <w:r w:rsidRPr="0081424D">
        <w:rPr>
          <w:rFonts w:ascii="Times New Roman" w:eastAsiaTheme="majorEastAsia" w:hAnsi="Times New Roman" w:cs="Times New Roman"/>
          <w:b/>
          <w:color w:val="262626" w:themeColor="text1" w:themeTint="D9"/>
          <w:lang w:eastAsia="lt-LT"/>
        </w:rPr>
        <w:t xml:space="preserve"> ir kvalifikacijos reikalavimai</w:t>
      </w:r>
      <w:bookmarkEnd w:id="21"/>
    </w:p>
    <w:p w14:paraId="6D1B1020" w14:textId="77777777" w:rsidR="00544A50" w:rsidRPr="0081424D" w:rsidRDefault="00544A50"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Reikalavimai dėl tiekėjo ir</w:t>
      </w:r>
      <w:bookmarkStart w:id="22" w:name="_Hlk41039660"/>
      <w:r w:rsidRPr="0081424D">
        <w:rPr>
          <w:rFonts w:ascii="Times New Roman" w:eastAsiaTheme="minorEastAsia" w:hAnsi="Times New Roman" w:cs="Times New Roman"/>
          <w:lang w:eastAsia="lt-LT"/>
        </w:rPr>
        <w:t xml:space="preserve"> subtiekėjų (jei taikoma), ūkio subjektų, kurių pajėgumais tiekėjas remiasi, </w:t>
      </w:r>
      <w:bookmarkEnd w:id="22"/>
      <w:r w:rsidRPr="0081424D">
        <w:rPr>
          <w:rFonts w:ascii="Times New Roman" w:eastAsiaTheme="minorEastAsia" w:hAnsi="Times New Roman" w:cs="Times New Roman"/>
          <w:lang w:eastAsia="lt-LT"/>
        </w:rPr>
        <w:t xml:space="preserve">pašalinimo pagrindų nebuvimo bei jų nebuvimą patvirtinantys dokumentai nurodyti specialiųjų </w:t>
      </w:r>
      <w:r w:rsidRPr="0081424D">
        <w:rPr>
          <w:rFonts w:ascii="Times New Roman" w:eastAsia="Calibri" w:hAnsi="Times New Roman" w:cs="Times New Roman"/>
          <w:lang w:eastAsia="lt-LT"/>
        </w:rPr>
        <w:t xml:space="preserve">pirkimo sąlygų </w:t>
      </w:r>
      <w:r w:rsidRPr="0081424D">
        <w:rPr>
          <w:rFonts w:ascii="Times New Roman" w:eastAsiaTheme="minorEastAsia" w:hAnsi="Times New Roman" w:cs="Times New Roman"/>
          <w:lang w:eastAsia="lt-LT"/>
        </w:rPr>
        <w:t xml:space="preserve">3 </w:t>
      </w:r>
      <w:r w:rsidRPr="0081424D">
        <w:rPr>
          <w:rFonts w:ascii="Times New Roman" w:eastAsia="Calibri" w:hAnsi="Times New Roman" w:cs="Times New Roman"/>
          <w:lang w:eastAsia="lt-LT"/>
        </w:rPr>
        <w:t>priede</w:t>
      </w:r>
      <w:r w:rsidRPr="0081424D">
        <w:rPr>
          <w:rFonts w:ascii="Times New Roman" w:eastAsiaTheme="minorEastAsia" w:hAnsi="Times New Roman" w:cs="Times New Roman"/>
          <w:lang w:eastAsia="lt-LT"/>
        </w:rPr>
        <w:t xml:space="preserve">. </w:t>
      </w:r>
    </w:p>
    <w:p w14:paraId="42469310" w14:textId="77777777" w:rsidR="00544A50" w:rsidRPr="0081424D" w:rsidRDefault="004A6BFB"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544A50" w:rsidRPr="0081424D">
        <w:rPr>
          <w:rFonts w:ascii="Times New Roman" w:eastAsiaTheme="minorEastAsia" w:hAnsi="Times New Roman" w:cs="Times New Roman"/>
          <w:lang w:eastAsia="lt-LT"/>
        </w:rPr>
        <w:t xml:space="preserve"> </w:t>
      </w:r>
    </w:p>
    <w:p w14:paraId="288494F8" w14:textId="77777777" w:rsidR="00C81539" w:rsidRPr="0081424D" w:rsidRDefault="00C81539" w:rsidP="00C81539">
      <w:pPr>
        <w:spacing w:after="60" w:line="240" w:lineRule="auto"/>
        <w:ind w:left="567"/>
        <w:jc w:val="both"/>
        <w:rPr>
          <w:rFonts w:ascii="Times New Roman" w:eastAsiaTheme="minorEastAsia" w:hAnsi="Times New Roman" w:cs="Times New Roman"/>
          <w:lang w:eastAsia="lt-LT"/>
        </w:rPr>
      </w:pPr>
    </w:p>
    <w:p w14:paraId="0153C4DD" w14:textId="77777777" w:rsidR="00544A50" w:rsidRPr="0081424D" w:rsidRDefault="00544A50" w:rsidP="00916AB3">
      <w:pPr>
        <w:keepNext/>
        <w:keepLines/>
        <w:numPr>
          <w:ilvl w:val="0"/>
          <w:numId w:val="6"/>
        </w:numPr>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3" w:name="_Toc166184272"/>
      <w:r w:rsidRPr="0081424D">
        <w:rPr>
          <w:rFonts w:ascii="Times New Roman" w:eastAsiaTheme="majorEastAsia" w:hAnsi="Times New Roman" w:cs="Times New Roman"/>
          <w:b/>
          <w:color w:val="262626" w:themeColor="text1" w:themeTint="D9"/>
          <w:lang w:eastAsia="lt-LT"/>
        </w:rPr>
        <w:t>Reikalavimai, susiję su nacionaliniu saugumu</w:t>
      </w:r>
      <w:bookmarkEnd w:id="23"/>
      <w:r w:rsidRPr="0081424D">
        <w:rPr>
          <w:rFonts w:ascii="Times New Roman" w:eastAsiaTheme="majorEastAsia" w:hAnsi="Times New Roman" w:cs="Times New Roman"/>
          <w:b/>
          <w:color w:val="262626" w:themeColor="text1" w:themeTint="D9"/>
          <w:lang w:eastAsia="lt-LT"/>
        </w:rPr>
        <w:t xml:space="preserve"> </w:t>
      </w:r>
    </w:p>
    <w:p w14:paraId="05B412CD" w14:textId="77777777" w:rsidR="00544A50" w:rsidRPr="0081424D" w:rsidRDefault="00FC3C78" w:rsidP="00916AB3">
      <w:pPr>
        <w:pStyle w:val="Sraopastraipa"/>
        <w:numPr>
          <w:ilvl w:val="1"/>
          <w:numId w:val="6"/>
        </w:numPr>
        <w:spacing w:after="0" w:line="240" w:lineRule="auto"/>
        <w:ind w:left="567" w:hanging="567"/>
        <w:jc w:val="both"/>
        <w:rPr>
          <w:rFonts w:ascii="Times New Roman" w:hAnsi="Times New Roman" w:cs="Times New Roman"/>
        </w:rPr>
      </w:pPr>
      <w:r w:rsidRPr="0081424D">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8420502" w14:textId="77777777" w:rsidR="00C81539" w:rsidRPr="0081424D" w:rsidRDefault="00C81539" w:rsidP="00C81539">
      <w:pPr>
        <w:spacing w:after="0" w:line="240" w:lineRule="auto"/>
        <w:ind w:left="567"/>
        <w:contextualSpacing/>
        <w:jc w:val="both"/>
        <w:rPr>
          <w:rFonts w:ascii="Times New Roman" w:eastAsiaTheme="minorEastAsia" w:hAnsi="Times New Roman" w:cs="Times New Roman"/>
          <w:lang w:eastAsia="lt-LT"/>
        </w:rPr>
      </w:pPr>
    </w:p>
    <w:p w14:paraId="47C70E74" w14:textId="77777777" w:rsidR="00544A50" w:rsidRPr="0081424D"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4" w:name="_Ref39666794"/>
      <w:bookmarkStart w:id="25" w:name="_Ref39666796"/>
      <w:bookmarkStart w:id="26" w:name="_Toc166184273"/>
      <w:r w:rsidRPr="0081424D">
        <w:rPr>
          <w:rFonts w:ascii="Times New Roman" w:eastAsiaTheme="majorEastAsia" w:hAnsi="Times New Roman" w:cs="Times New Roman"/>
          <w:b/>
          <w:color w:val="262626" w:themeColor="text1" w:themeTint="D9"/>
          <w:lang w:eastAsia="lt-LT"/>
        </w:rPr>
        <w:t>Specialieji reikalavimai pasiūlymų rengimui ir pateikimui</w:t>
      </w:r>
      <w:bookmarkEnd w:id="24"/>
      <w:bookmarkEnd w:id="25"/>
      <w:bookmarkEnd w:id="26"/>
    </w:p>
    <w:p w14:paraId="3A8241DF" w14:textId="77777777" w:rsidR="00544A50" w:rsidRPr="0081424D" w:rsidRDefault="00544A50" w:rsidP="00916AB3">
      <w:pPr>
        <w:numPr>
          <w:ilvl w:val="1"/>
          <w:numId w:val="6"/>
        </w:numPr>
        <w:spacing w:after="60" w:line="240" w:lineRule="auto"/>
        <w:ind w:left="567" w:hanging="567"/>
        <w:jc w:val="both"/>
        <w:rPr>
          <w:rFonts w:ascii="Times New Roman" w:eastAsiaTheme="minorEastAsia" w:hAnsi="Times New Roman" w:cs="Times New Roman"/>
          <w:i/>
          <w:iCs/>
          <w:color w:val="7030A0"/>
          <w:lang w:eastAsia="lt-LT"/>
        </w:rPr>
      </w:pPr>
      <w:r w:rsidRPr="0081424D">
        <w:rPr>
          <w:rFonts w:ascii="Times New Roman" w:eastAsiaTheme="minorEastAsia" w:hAnsi="Times New Roman" w:cs="Times New Roman"/>
          <w:lang w:eastAsia="lt-LT"/>
        </w:rPr>
        <w:t>Tiekėjo pasiūlymą sudaro CVP IS pateikiamų ir žemiau nurodytų dokumentų visuma:</w:t>
      </w:r>
    </w:p>
    <w:p w14:paraId="2507FC45" w14:textId="77777777" w:rsidR="008F57BE" w:rsidRDefault="00544A50" w:rsidP="008F57BE">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81424D">
        <w:rPr>
          <w:rFonts w:ascii="Times New Roman" w:eastAsiaTheme="minorEastAsia" w:hAnsi="Times New Roman" w:cs="Times New Roman"/>
          <w:lang w:eastAsia="lt-LT"/>
        </w:rPr>
        <w:t xml:space="preserve">tiekėjo pasirašytas pasiūlymas, parengtas pagal specialiųjų pirkimo sąlygų </w:t>
      </w:r>
      <w:r w:rsidRPr="0081424D">
        <w:rPr>
          <w:rFonts w:ascii="Times New Roman" w:eastAsiaTheme="minorEastAsia" w:hAnsi="Times New Roman" w:cs="Times New Roman"/>
          <w:shd w:val="clear" w:color="auto" w:fill="FFFFFF"/>
          <w:lang w:eastAsia="lt-LT"/>
        </w:rPr>
        <w:t xml:space="preserve">6 </w:t>
      </w:r>
      <w:r w:rsidRPr="0081424D">
        <w:rPr>
          <w:rFonts w:ascii="Times New Roman" w:eastAsiaTheme="minorEastAsia" w:hAnsi="Times New Roman" w:cs="Times New Roman"/>
          <w:lang w:eastAsia="lt-LT"/>
        </w:rPr>
        <w:t>priede pateiktą pasiūlymo formą.</w:t>
      </w:r>
    </w:p>
    <w:p w14:paraId="7426113D" w14:textId="77777777" w:rsidR="00C62B56" w:rsidRPr="007F0ACD" w:rsidRDefault="00C62B56" w:rsidP="00C62B56">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7F0ACD">
        <w:rPr>
          <w:rFonts w:ascii="Times New Roman" w:hAnsi="Times New Roman" w:cs="Times New Roman"/>
        </w:rPr>
        <w:t xml:space="preserve">užpildyti </w:t>
      </w:r>
      <w:r w:rsidRPr="007F0ACD">
        <w:rPr>
          <w:rFonts w:ascii="Times New Roman" w:hAnsi="Times New Roman" w:cs="Times New Roman"/>
          <w:bCs/>
        </w:rPr>
        <w:t xml:space="preserve">visi </w:t>
      </w:r>
      <w:r w:rsidRPr="007F0ACD">
        <w:rPr>
          <w:rFonts w:ascii="Times New Roman" w:hAnsi="Times New Roman" w:cs="Times New Roman"/>
          <w:bCs/>
          <w:color w:val="000000" w:themeColor="text1"/>
          <w:kern w:val="24"/>
        </w:rPr>
        <w:t>atskiruose darbalapiuose</w:t>
      </w:r>
      <w:r>
        <w:rPr>
          <w:rFonts w:ascii="Times New Roman" w:hAnsi="Times New Roman" w:cs="Times New Roman"/>
          <w:bCs/>
          <w:color w:val="000000" w:themeColor="text1"/>
          <w:kern w:val="24"/>
        </w:rPr>
        <w:t xml:space="preserve"> pateikti</w:t>
      </w:r>
      <w:r w:rsidRPr="007F0ACD">
        <w:rPr>
          <w:rFonts w:ascii="Times New Roman" w:hAnsi="Times New Roman" w:cs="Times New Roman"/>
          <w:bCs/>
        </w:rPr>
        <w:t>, darbų kiekių žiniaraščiai</w:t>
      </w:r>
      <w:r w:rsidRPr="007F0ACD">
        <w:rPr>
          <w:rFonts w:ascii="Times New Roman" w:hAnsi="Times New Roman" w:cs="Times New Roman"/>
        </w:rPr>
        <w:t xml:space="preserve"> </w:t>
      </w:r>
      <w:r w:rsidRPr="007F0ACD">
        <w:rPr>
          <w:rFonts w:ascii="Times New Roman" w:hAnsi="Times New Roman" w:cs="Times New Roman"/>
          <w:bCs/>
        </w:rPr>
        <w:t xml:space="preserve">(įskaitant Suvestinį statybos kainos apskaičiavimą) </w:t>
      </w:r>
      <w:r w:rsidRPr="007F0ACD">
        <w:rPr>
          <w:rFonts w:ascii="Times New Roman" w:hAnsi="Times New Roman" w:cs="Times New Roman"/>
        </w:rPr>
        <w:t>parengti pagal specialiųjų pirkimo sąlygų</w:t>
      </w:r>
      <w:r>
        <w:rPr>
          <w:rFonts w:ascii="Times New Roman" w:hAnsi="Times New Roman" w:cs="Times New Roman"/>
        </w:rPr>
        <w:t xml:space="preserve"> 2</w:t>
      </w:r>
      <w:r w:rsidRPr="007F0ACD">
        <w:rPr>
          <w:rFonts w:ascii="Times New Roman" w:hAnsi="Times New Roman" w:cs="Times New Roman"/>
          <w:shd w:val="clear" w:color="auto" w:fill="FFFFFF"/>
        </w:rPr>
        <w:t xml:space="preserve"> priede</w:t>
      </w:r>
      <w:r w:rsidRPr="007F0ACD">
        <w:rPr>
          <w:rFonts w:ascii="Times New Roman" w:hAnsi="Times New Roman" w:cs="Times New Roman"/>
          <w:color w:val="7030A0"/>
          <w:shd w:val="clear" w:color="auto" w:fill="FFFFFF"/>
        </w:rPr>
        <w:t xml:space="preserve"> </w:t>
      </w:r>
      <w:r w:rsidRPr="007F0ACD">
        <w:rPr>
          <w:rFonts w:ascii="Times New Roman" w:hAnsi="Times New Roman" w:cs="Times New Roman"/>
          <w:b/>
          <w:shd w:val="clear" w:color="auto" w:fill="FFFFFF"/>
        </w:rPr>
        <w:t>„</w:t>
      </w:r>
      <w:r w:rsidRPr="007F0ACD">
        <w:rPr>
          <w:rFonts w:ascii="Times New Roman" w:hAnsi="Times New Roman" w:cs="Times New Roman"/>
          <w:b/>
          <w:iCs/>
          <w:shd w:val="clear" w:color="auto" w:fill="FFFFFF"/>
        </w:rPr>
        <w:t>Darbų kiekių žiniaraščiai</w:t>
      </w:r>
      <w:r w:rsidRPr="007F0ACD">
        <w:rPr>
          <w:rFonts w:ascii="Times New Roman" w:hAnsi="Times New Roman" w:cs="Times New Roman"/>
          <w:b/>
          <w:shd w:val="clear" w:color="auto" w:fill="FFFFFF"/>
        </w:rPr>
        <w:t>“</w:t>
      </w:r>
      <w:r w:rsidRPr="007F0ACD">
        <w:rPr>
          <w:rFonts w:ascii="Times New Roman" w:hAnsi="Times New Roman" w:cs="Times New Roman"/>
          <w:color w:val="7030A0"/>
          <w:shd w:val="clear" w:color="auto" w:fill="FFFFFF"/>
        </w:rPr>
        <w:t xml:space="preserve"> </w:t>
      </w:r>
      <w:proofErr w:type="spellStart"/>
      <w:r w:rsidRPr="007F0ACD">
        <w:rPr>
          <w:rFonts w:ascii="Times New Roman" w:eastAsia="Times New Roman" w:hAnsi="Times New Roman" w:cs="Times New Roman"/>
          <w:bCs/>
        </w:rPr>
        <w:t>xls</w:t>
      </w:r>
      <w:proofErr w:type="spellEnd"/>
      <w:r w:rsidRPr="007F0ACD">
        <w:rPr>
          <w:rFonts w:ascii="Times New Roman" w:eastAsia="Times New Roman" w:hAnsi="Times New Roman" w:cs="Times New Roman"/>
          <w:bCs/>
        </w:rPr>
        <w:t xml:space="preserve">, </w:t>
      </w:r>
      <w:proofErr w:type="spellStart"/>
      <w:r w:rsidRPr="007F0ACD">
        <w:rPr>
          <w:rFonts w:ascii="Times New Roman" w:eastAsia="Times New Roman" w:hAnsi="Times New Roman" w:cs="Times New Roman"/>
          <w:bCs/>
        </w:rPr>
        <w:t>xlsx</w:t>
      </w:r>
      <w:proofErr w:type="spellEnd"/>
      <w:r w:rsidRPr="007F0ACD">
        <w:rPr>
          <w:rFonts w:ascii="Times New Roman" w:eastAsia="Times New Roman" w:hAnsi="Times New Roman" w:cs="Times New Roman"/>
          <w:bCs/>
        </w:rPr>
        <w:t xml:space="preserve"> arba lygiaverčiu elektroninės skaičiuoklės formatu. </w:t>
      </w:r>
    </w:p>
    <w:p w14:paraId="5B8E91E8" w14:textId="77777777" w:rsidR="00544A50" w:rsidRPr="0081424D"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81424D">
        <w:rPr>
          <w:rFonts w:ascii="Times New Roman" w:eastAsiaTheme="minorEastAsia" w:hAnsi="Times New Roman" w:cs="Times New Roman"/>
          <w:lang w:eastAsia="lt-LT"/>
        </w:rPr>
        <w:t>užpildytas EBVPD (specialiųjų pirkimo sąlygų 5</w:t>
      </w:r>
      <w:r w:rsidRPr="0081424D">
        <w:rPr>
          <w:rFonts w:ascii="Times New Roman" w:eastAsiaTheme="minorEastAsia" w:hAnsi="Times New Roman" w:cs="Times New Roman"/>
          <w:color w:val="00B050"/>
          <w:lang w:eastAsia="lt-LT"/>
        </w:rPr>
        <w:t xml:space="preserve"> </w:t>
      </w:r>
      <w:r w:rsidRPr="0081424D">
        <w:rPr>
          <w:rFonts w:ascii="Times New Roman" w:eastAsiaTheme="minorEastAsia" w:hAnsi="Times New Roman" w:cs="Times New Roman"/>
          <w:lang w:eastAsia="lt-LT"/>
        </w:rPr>
        <w:t>priedas). Pasirašydamas pasiūlymą, tiekėjas patvirtina ir EBVPD tikrumą;</w:t>
      </w:r>
    </w:p>
    <w:p w14:paraId="0780595C" w14:textId="77777777" w:rsidR="00544A50" w:rsidRPr="0081424D"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81424D">
        <w:rPr>
          <w:rFonts w:ascii="Times New Roman" w:eastAsiaTheme="minorEastAsia" w:hAnsi="Times New Roman" w:cs="Times New Roman"/>
          <w:lang w:eastAsia="lt-LT"/>
        </w:rPr>
        <w:lastRenderedPageBreak/>
        <w:t>jungtinės veiklos sutarties kopija (jeigu pirkime dalyvauja ūkio subjektų grupė jungtinės veiklos sutarties pagrindu);</w:t>
      </w:r>
    </w:p>
    <w:p w14:paraId="61F0DD5C" w14:textId="77777777" w:rsidR="00544A50" w:rsidRPr="0081424D"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81424D">
        <w:rPr>
          <w:rFonts w:ascii="Times New Roman" w:eastAsiaTheme="minorEastAsia" w:hAnsi="Times New Roman" w:cs="Times New Roman"/>
          <w:lang w:eastAsia="lt-LT"/>
        </w:rPr>
        <w:t>dokumentas, patvirtinantis, kad asmuo, kuris pasirašė pasiūlymą (jei jis ne tiekėjo vadovas), turėjo teisę jį pasirašyti;</w:t>
      </w:r>
    </w:p>
    <w:p w14:paraId="70690270" w14:textId="77777777" w:rsidR="00544A50" w:rsidRPr="0081424D" w:rsidRDefault="00544A50" w:rsidP="00916AB3">
      <w:pPr>
        <w:numPr>
          <w:ilvl w:val="2"/>
          <w:numId w:val="4"/>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81424D">
        <w:rPr>
          <w:rFonts w:ascii="Times New Roman" w:eastAsiaTheme="minorEastAsia" w:hAnsi="Times New Roman" w:cs="Times New Roman"/>
          <w:lang w:eastAsia="lt-LT"/>
        </w:rPr>
        <w:t>pasiūlymo galiojimą užtikrinantis dokumentas;</w:t>
      </w:r>
    </w:p>
    <w:p w14:paraId="078F71BC" w14:textId="77777777" w:rsidR="00544A50" w:rsidRPr="0081424D"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81424D">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250AF444" w14:textId="77777777" w:rsidR="00544A50" w:rsidRPr="0081424D"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81424D">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3049ACAC" w14:textId="77777777" w:rsidR="000245AA" w:rsidRPr="0081424D"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81424D">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81424D">
        <w:rPr>
          <w:rFonts w:ascii="Times New Roman" w:eastAsiaTheme="minorEastAsia" w:hAnsi="Times New Roman" w:cs="Times New Roman"/>
          <w:color w:val="00B050"/>
          <w:lang w:eastAsia="lt-LT"/>
        </w:rPr>
        <w:t xml:space="preserve"> </w:t>
      </w:r>
      <w:r w:rsidRPr="0081424D">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571FF67" w14:textId="77777777" w:rsidR="000245AA" w:rsidRPr="0081424D" w:rsidRDefault="00544A50" w:rsidP="00916AB3">
      <w:pPr>
        <w:numPr>
          <w:ilvl w:val="2"/>
          <w:numId w:val="4"/>
        </w:numPr>
        <w:spacing w:after="60" w:line="240" w:lineRule="auto"/>
        <w:ind w:left="1276" w:hanging="709"/>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kitus reikiamus dokumentus, kuriuos turi pateikti tiekėjas.</w:t>
      </w:r>
    </w:p>
    <w:p w14:paraId="515FDFBE" w14:textId="77777777" w:rsidR="00544A50" w:rsidRPr="0081424D" w:rsidRDefault="00544A50" w:rsidP="00916AB3">
      <w:pPr>
        <w:numPr>
          <w:ilvl w:val="1"/>
          <w:numId w:val="4"/>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1424D">
        <w:rPr>
          <w:rFonts w:ascii="Times New Roman" w:eastAsiaTheme="minorEastAsia" w:hAnsi="Times New Roman" w:cs="Times New Roman"/>
          <w:lang w:eastAsia="lt-LT"/>
        </w:rPr>
        <w:t>Perkančiajai organizacijai kilus abejonių dėl dokumentų tikrumo, ji turi teisę reikalauti pateikti dokumentų originalus.</w:t>
      </w:r>
      <w:r w:rsidRPr="0081424D">
        <w:rPr>
          <w:rFonts w:ascii="Times New Roman" w:eastAsia="Calibri" w:hAnsi="Times New Roman" w:cs="Times New Roman"/>
          <w:lang w:eastAsia="lt-LT"/>
        </w:rPr>
        <w:t xml:space="preserve"> Gali būti:</w:t>
      </w:r>
    </w:p>
    <w:p w14:paraId="6617673E" w14:textId="77777777" w:rsidR="00544A50" w:rsidRPr="0081424D" w:rsidRDefault="00544A50" w:rsidP="00916AB3">
      <w:pPr>
        <w:numPr>
          <w:ilvl w:val="2"/>
          <w:numId w:val="4"/>
        </w:numPr>
        <w:spacing w:after="60" w:line="240" w:lineRule="auto"/>
        <w:ind w:left="1276" w:hanging="709"/>
        <w:jc w:val="both"/>
        <w:rPr>
          <w:rFonts w:ascii="Times New Roman" w:eastAsiaTheme="minorEastAsia" w:hAnsi="Times New Roman" w:cs="Times New Roman"/>
          <w:bCs/>
          <w:iCs/>
          <w:u w:val="single"/>
          <w:lang w:eastAsia="lt-LT"/>
        </w:rPr>
      </w:pPr>
      <w:r w:rsidRPr="0081424D">
        <w:rPr>
          <w:rFonts w:ascii="Times New Roman" w:eastAsia="Calibri" w:hAnsi="Times New Roman" w:cs="Times New Roman"/>
          <w:bCs/>
          <w:iCs/>
          <w:lang w:eastAsia="lt-LT"/>
        </w:rPr>
        <w:t>pateikiami kvalifikuotu elektroniniu parašu pasirašyti elektroninėmis priemonėmis suformuoti dokumentai;</w:t>
      </w:r>
    </w:p>
    <w:p w14:paraId="2AE0B2F4" w14:textId="77777777" w:rsidR="00544A50" w:rsidRPr="0081424D" w:rsidRDefault="00544A50" w:rsidP="00916AB3">
      <w:pPr>
        <w:numPr>
          <w:ilvl w:val="2"/>
          <w:numId w:val="7"/>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81424D">
        <w:rPr>
          <w:rFonts w:ascii="Times New Roman" w:eastAsia="Calibri" w:hAnsi="Times New Roman" w:cs="Times New Roman"/>
          <w:bCs/>
          <w:iCs/>
          <w:lang w:eastAsia="lt-LT"/>
        </w:rPr>
        <w:t>skaitmeninės dokumentų kopijos (</w:t>
      </w:r>
      <w:r w:rsidRPr="0081424D">
        <w:rPr>
          <w:rFonts w:ascii="Times New Roman" w:eastAsia="Calibri" w:hAnsi="Times New Roman" w:cs="Times New Roman"/>
          <w:iCs/>
          <w:lang w:eastAsia="lt-LT"/>
        </w:rPr>
        <w:t>fiziniu parašu tvirtinami dokumentai turi būti pateikiami pasirašyti ir nuskenuoti)</w:t>
      </w:r>
      <w:r w:rsidRPr="0081424D">
        <w:rPr>
          <w:rFonts w:ascii="Times New Roman" w:eastAsia="Calibri" w:hAnsi="Times New Roman" w:cs="Times New Roman"/>
          <w:bCs/>
          <w:iCs/>
          <w:lang w:eastAsia="lt-LT"/>
        </w:rPr>
        <w:t>.</w:t>
      </w:r>
    </w:p>
    <w:p w14:paraId="093E1708" w14:textId="77777777" w:rsidR="00544A50" w:rsidRPr="0081424D"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2E063FF6" w14:textId="77777777" w:rsidR="00544A50" w:rsidRPr="0081424D"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81424D">
        <w:rPr>
          <w:rFonts w:ascii="Times New Roman" w:eastAsia="Arial" w:hAnsi="Times New Roman" w:cs="Times New Roman"/>
          <w:lang w:eastAsia="lt-LT"/>
        </w:rPr>
        <w:t xml:space="preserve"> </w:t>
      </w:r>
    </w:p>
    <w:p w14:paraId="40D080BB" w14:textId="77777777" w:rsidR="00544A50" w:rsidRPr="0081424D"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Arial" w:hAnsi="Times New Roman" w:cs="Times New Roman"/>
          <w:lang w:eastAsia="lt-LT"/>
        </w:rPr>
        <w:t xml:space="preserve">Tiekėjų pasiūlymuose nurodytos kainos bus vertinamos </w:t>
      </w:r>
      <w:r w:rsidRPr="0081424D">
        <w:rPr>
          <w:rFonts w:ascii="Times New Roman" w:eastAsiaTheme="minorEastAsia" w:hAnsi="Times New Roman" w:cs="Times New Roman"/>
          <w:lang w:eastAsia="lt-LT"/>
        </w:rPr>
        <w:t xml:space="preserve">ir lyginamos su visais mokesčiais, įskaitant PVM. </w:t>
      </w:r>
    </w:p>
    <w:p w14:paraId="19E760E6" w14:textId="77777777" w:rsidR="00544A50" w:rsidRPr="0081424D" w:rsidRDefault="00544A50" w:rsidP="00916AB3">
      <w:pPr>
        <w:keepNext/>
        <w:keepLines/>
        <w:numPr>
          <w:ilvl w:val="0"/>
          <w:numId w:val="5"/>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66184274"/>
      <w:bookmarkEnd w:id="27"/>
      <w:bookmarkEnd w:id="28"/>
      <w:bookmarkEnd w:id="29"/>
      <w:bookmarkEnd w:id="30"/>
      <w:bookmarkEnd w:id="31"/>
      <w:r w:rsidRPr="0081424D">
        <w:rPr>
          <w:rFonts w:ascii="Times New Roman" w:eastAsiaTheme="majorEastAsia" w:hAnsi="Times New Roman" w:cs="Times New Roman"/>
          <w:b/>
          <w:color w:val="262626" w:themeColor="text1" w:themeTint="D9"/>
          <w:lang w:eastAsia="lt-LT"/>
        </w:rPr>
        <w:t>Pasiūlymo galiojimo užtikrinimas</w:t>
      </w:r>
      <w:bookmarkEnd w:id="32"/>
      <w:bookmarkEnd w:id="33"/>
      <w:bookmarkEnd w:id="34"/>
    </w:p>
    <w:p w14:paraId="5C7D1EA9" w14:textId="635B353A" w:rsidR="006364B9" w:rsidRPr="0081424D" w:rsidRDefault="00544A50" w:rsidP="00916AB3">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81424D">
        <w:rPr>
          <w:rFonts w:ascii="Times New Roman" w:eastAsia="Calibri" w:hAnsi="Times New Roman" w:cs="Times New Roman"/>
          <w:lang w:eastAsia="lt-LT"/>
        </w:rPr>
        <w:t xml:space="preserve">Tiekėjas privalo užtikrinti savo pasiūlymo </w:t>
      </w:r>
      <w:r w:rsidR="004078FB" w:rsidRPr="0081424D">
        <w:rPr>
          <w:rFonts w:ascii="Times New Roman" w:eastAsia="Calibri" w:hAnsi="Times New Roman" w:cs="Times New Roman"/>
          <w:lang w:eastAsia="lt-LT"/>
        </w:rPr>
        <w:t>galiojimą ne mažesne kai</w:t>
      </w:r>
      <w:r w:rsidR="00C507FA" w:rsidRPr="0081424D">
        <w:rPr>
          <w:rFonts w:ascii="Times New Roman" w:eastAsia="Calibri" w:hAnsi="Times New Roman" w:cs="Times New Roman"/>
          <w:lang w:eastAsia="lt-LT"/>
        </w:rPr>
        <w:t>p</w:t>
      </w:r>
      <w:r w:rsidR="004078FB" w:rsidRPr="0081424D">
        <w:rPr>
          <w:rFonts w:ascii="Times New Roman" w:eastAsia="Calibri" w:hAnsi="Times New Roman" w:cs="Times New Roman"/>
          <w:b/>
          <w:lang w:eastAsia="lt-LT"/>
        </w:rPr>
        <w:t xml:space="preserve"> </w:t>
      </w:r>
      <w:r w:rsidR="004078FB" w:rsidRPr="004B4DE2">
        <w:rPr>
          <w:rFonts w:ascii="Times New Roman" w:eastAsia="Calibri" w:hAnsi="Times New Roman" w:cs="Times New Roman"/>
          <w:b/>
          <w:lang w:eastAsia="lt-LT"/>
        </w:rPr>
        <w:t>1</w:t>
      </w:r>
      <w:r w:rsidR="00951D9D" w:rsidRPr="004B4DE2">
        <w:rPr>
          <w:rFonts w:ascii="Times New Roman" w:eastAsia="Calibri" w:hAnsi="Times New Roman" w:cs="Times New Roman"/>
          <w:b/>
          <w:lang w:eastAsia="lt-LT"/>
        </w:rPr>
        <w:t>5</w:t>
      </w:r>
      <w:r w:rsidR="004078FB" w:rsidRPr="004B4DE2">
        <w:rPr>
          <w:rFonts w:ascii="Times New Roman" w:eastAsia="Calibri" w:hAnsi="Times New Roman" w:cs="Times New Roman"/>
          <w:b/>
          <w:lang w:eastAsia="lt-LT"/>
        </w:rPr>
        <w:t xml:space="preserve"> 000,00 Eur </w:t>
      </w:r>
      <w:r w:rsidRPr="0081424D">
        <w:rPr>
          <w:rFonts w:ascii="Times New Roman" w:eastAsiaTheme="minorEastAsia" w:hAnsi="Times New Roman" w:cs="Times New Roman"/>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81424D">
        <w:rPr>
          <w:rFonts w:ascii="Times New Roman" w:eastAsia="Calibri" w:hAnsi="Times New Roman" w:cs="Times New Roman"/>
        </w:rPr>
        <w:t xml:space="preserve">Nr. </w:t>
      </w:r>
      <w:r w:rsidRPr="0081424D">
        <w:rPr>
          <w:rFonts w:ascii="Times New Roman" w:eastAsia="Calibri" w:hAnsi="Times New Roman" w:cs="Times New Roman"/>
          <w:lang w:eastAsia="lt-LT"/>
        </w:rPr>
        <w:t>LT67 4010 0420 0028 4579</w:t>
      </w:r>
      <w:r w:rsidRPr="0081424D">
        <w:rPr>
          <w:rFonts w:ascii="Times New Roman" w:eastAsiaTheme="minorEastAsia" w:hAnsi="Times New Roman" w:cs="Times New Roman"/>
          <w:lang w:eastAsia="lt-LT"/>
        </w:rPr>
        <w:t>.</w:t>
      </w:r>
      <w:r w:rsidR="003A0491" w:rsidRPr="0081424D">
        <w:rPr>
          <w:rFonts w:ascii="Times New Roman" w:eastAsiaTheme="minorEastAsia" w:hAnsi="Times New Roman" w:cs="Times New Roman"/>
          <w:lang w:eastAsia="lt-LT"/>
        </w:rPr>
        <w:t xml:space="preserve"> </w:t>
      </w:r>
      <w:r w:rsidR="00C75B29" w:rsidRPr="0081424D">
        <w:rPr>
          <w:rFonts w:ascii="Times New Roman" w:eastAsia="Calibri" w:hAnsi="Times New Roman" w:cs="Times New Roman"/>
          <w:kern w:val="2"/>
        </w:rPr>
        <w:t>Užtikrinimas turi būti patvirtintas jį išdavusio asmens kvalifikuotu elektroniniu parašu.</w:t>
      </w:r>
      <w:r w:rsidR="00C75B29" w:rsidRPr="0081424D">
        <w:rPr>
          <w:rFonts w:ascii="Times New Roman" w:eastAsia="Calibri" w:hAnsi="Times New Roman" w:cs="Times New Roman"/>
          <w:b/>
          <w:bCs/>
          <w:kern w:val="2"/>
        </w:rPr>
        <w:t xml:space="preserve"> </w:t>
      </w:r>
      <w:r w:rsidR="00C75B29" w:rsidRPr="0081424D">
        <w:rPr>
          <w:rFonts w:ascii="Times New Roman" w:eastAsia="Calibri" w:hAnsi="Times New Roman" w:cs="Times New Roman"/>
          <w:kern w:val="2"/>
        </w:rPr>
        <w:t xml:space="preserve">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w:t>
      </w:r>
    </w:p>
    <w:p w14:paraId="470E21B2" w14:textId="77777777" w:rsidR="00544A50" w:rsidRPr="0081424D" w:rsidRDefault="00544A50" w:rsidP="00916AB3">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81424D">
        <w:rPr>
          <w:rFonts w:ascii="Times New Roman" w:eastAsia="Calibri" w:hAnsi="Times New Roman" w:cs="Times New Roman"/>
          <w:lang w:eastAsia="lt-LT"/>
        </w:rPr>
        <w:t xml:space="preserve">Dalyvis netenka pasiūlymo galiojimo užtikrinimo esant bent vienai šių sąlygų: </w:t>
      </w:r>
    </w:p>
    <w:p w14:paraId="042F7D83" w14:textId="77777777" w:rsidR="00544A50" w:rsidRPr="0081424D"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81424D">
        <w:rPr>
          <w:rFonts w:ascii="Times New Roman" w:eastAsia="Calibri" w:hAnsi="Times New Roman" w:cs="Times New Roman"/>
          <w:lang w:eastAsia="lt-LT"/>
        </w:rPr>
        <w:lastRenderedPageBreak/>
        <w:t>Pasiūlymo galiojimo laikotarpiu tiekėjas atsisako savo pasiūlymo arba jo dalies (pasiūlyme nurodyto pirkimo objekto, jo kiekio (apimties), siūlomų kainų, tiekimo ar mokėjimo terminų, kitų pasiūlyme nurodytų sąlygų);</w:t>
      </w:r>
    </w:p>
    <w:p w14:paraId="2CEEC7E2" w14:textId="77777777" w:rsidR="00544A50" w:rsidRPr="0081424D"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81424D">
        <w:rPr>
          <w:rFonts w:ascii="Times New Roman" w:eastAsia="Calibri" w:hAnsi="Times New Roman" w:cs="Times New Roman"/>
          <w:lang w:eastAsia="lt-LT"/>
        </w:rPr>
        <w:t>perkančiajai organizacijai paprašius pagrįsti neįprastai mažą kainą, tiekėjas nepateikia jokio pagrindimo</w:t>
      </w:r>
      <w:r w:rsidR="00DB170D" w:rsidRPr="0081424D">
        <w:rPr>
          <w:rFonts w:ascii="Times New Roman" w:eastAsia="Calibri" w:hAnsi="Times New Roman" w:cs="Times New Roman"/>
          <w:lang w:eastAsia="lt-LT"/>
        </w:rPr>
        <w:t>;</w:t>
      </w:r>
    </w:p>
    <w:p w14:paraId="5F76F2E8" w14:textId="77777777" w:rsidR="00942802" w:rsidRPr="0081424D"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81424D">
        <w:rPr>
          <w:rFonts w:ascii="Times New Roman" w:eastAsia="Calibri" w:hAnsi="Times New Roman" w:cs="Times New Roman"/>
          <w:bCs/>
          <w:kern w:val="2"/>
        </w:rPr>
        <w:t xml:space="preserve">pripažinus, kad tiekėjas pateikė ekonomiškai naudingiausią pasiūlymą ir paprašius pirkimo dalyvio pateikti aktualius dokumentus, patvirtinančius jo pašalinimo pagrindų nebuvimą, atitiktį kvalifikacijos ir </w:t>
      </w:r>
      <w:r w:rsidRPr="0081424D">
        <w:rPr>
          <w:rFonts w:ascii="Times New Roman" w:hAnsi="Times New Roman" w:cs="Times New Roman"/>
          <w:bCs/>
          <w:color w:val="000000" w:themeColor="text1"/>
        </w:rPr>
        <w:t>kokybės vadybos sistemos ir aplinkos apsaugos vadybos sistemos standartų reikalavimams</w:t>
      </w:r>
      <w:r w:rsidRPr="0081424D">
        <w:rPr>
          <w:rFonts w:ascii="Times New Roman" w:eastAsia="Calibri" w:hAnsi="Times New Roman" w:cs="Times New Roman"/>
          <w:bCs/>
          <w:kern w:val="2"/>
        </w:rPr>
        <w:t>, tiekėjas neteikia prašomų dokumentų;</w:t>
      </w:r>
    </w:p>
    <w:p w14:paraId="715184E5" w14:textId="77777777" w:rsidR="00942802" w:rsidRPr="0081424D"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81424D">
        <w:rPr>
          <w:rFonts w:ascii="Times New Roman" w:eastAsia="Calibri" w:hAnsi="Times New Roman" w:cs="Times New Roman"/>
          <w:bCs/>
          <w:kern w:val="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64447E" w14:textId="77777777" w:rsidR="00942802" w:rsidRPr="0081424D"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81424D">
        <w:rPr>
          <w:rFonts w:ascii="Times New Roman" w:eastAsia="Calibri" w:hAnsi="Times New Roman" w:cs="Times New Roman"/>
          <w:bCs/>
          <w:kern w:val="2"/>
        </w:rPr>
        <w:t>laimėjęs pirkimą ir pasirašęs sutartį tiekėjas per sutartyje nustatytą terminą nepateikia sutarties įvykdymo užtikrinimo – neperveda užstato arba nepateikia sutarties įvykdymą užtikrinančio dokumento.</w:t>
      </w:r>
    </w:p>
    <w:p w14:paraId="24A486FE" w14:textId="77777777" w:rsidR="00544A50" w:rsidRPr="0081424D" w:rsidRDefault="00544A50" w:rsidP="00916AB3">
      <w:pPr>
        <w:pStyle w:val="Sraopastraipa"/>
        <w:numPr>
          <w:ilvl w:val="1"/>
          <w:numId w:val="15"/>
        </w:numPr>
        <w:spacing w:after="60" w:line="240" w:lineRule="auto"/>
        <w:ind w:left="567" w:hanging="567"/>
        <w:jc w:val="both"/>
        <w:rPr>
          <w:rFonts w:ascii="Times New Roman" w:eastAsia="Calibri" w:hAnsi="Times New Roman" w:cs="Times New Roman"/>
          <w:lang w:eastAsia="lt-LT"/>
        </w:rPr>
      </w:pPr>
      <w:r w:rsidRPr="0081424D">
        <w:rPr>
          <w:rFonts w:ascii="Times New Roman" w:eastAsia="Calibri" w:hAnsi="Times New Roman" w:cs="Times New Roman"/>
          <w:lang w:eastAsia="lt-LT"/>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6DB835B" w14:textId="77777777" w:rsidR="00544A50" w:rsidRPr="0081424D"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81424D">
        <w:rPr>
          <w:rFonts w:ascii="Times New Roman" w:eastAsia="Calibri" w:hAnsi="Times New Roman" w:cs="Times New Roman"/>
          <w:lang w:eastAsia="lt-LT"/>
        </w:rPr>
        <w:t>Perkančioji organizacija gali prašyti dalyvius pratęsti pasiūlymo galiojimo užtikrinimo laiką iki konkrečiai nurodytos datos.</w:t>
      </w:r>
    </w:p>
    <w:p w14:paraId="3E4B2608" w14:textId="77777777" w:rsidR="00544A50" w:rsidRPr="0081424D"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81424D">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63FED0EE" w14:textId="77777777" w:rsidR="00544A50" w:rsidRPr="0081424D"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81424D">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41A21400" w14:textId="77777777" w:rsidR="00544A50" w:rsidRPr="0081424D"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81424D">
        <w:rPr>
          <w:rFonts w:ascii="Times New Roman" w:eastAsia="Calibri" w:hAnsi="Times New Roman" w:cs="Times New Roman"/>
          <w:lang w:eastAsia="lt-LT"/>
        </w:rPr>
        <w:t>įsigalioja pasirašyta sutartis;</w:t>
      </w:r>
    </w:p>
    <w:p w14:paraId="01E6202A" w14:textId="77777777" w:rsidR="00544A50" w:rsidRPr="0081424D" w:rsidRDefault="00544A50" w:rsidP="00916AB3">
      <w:pPr>
        <w:numPr>
          <w:ilvl w:val="2"/>
          <w:numId w:val="15"/>
        </w:numPr>
        <w:spacing w:after="60" w:line="240" w:lineRule="auto"/>
        <w:ind w:left="1276" w:hanging="709"/>
        <w:jc w:val="both"/>
        <w:rPr>
          <w:rFonts w:ascii="Times New Roman" w:eastAsiaTheme="minorEastAsia" w:hAnsi="Times New Roman" w:cs="Times New Roman"/>
          <w:lang w:eastAsia="lt-LT"/>
        </w:rPr>
      </w:pPr>
      <w:r w:rsidRPr="0081424D">
        <w:rPr>
          <w:rFonts w:ascii="Times New Roman" w:eastAsia="Calibri" w:hAnsi="Times New Roman" w:cs="Times New Roman"/>
          <w:lang w:eastAsia="lt-LT"/>
        </w:rPr>
        <w:t>nutraukiamos pirkimo procedūros.</w:t>
      </w:r>
    </w:p>
    <w:p w14:paraId="746CAEC4" w14:textId="77777777" w:rsidR="00C81539" w:rsidRPr="0081424D" w:rsidRDefault="00C81539" w:rsidP="00C81539">
      <w:pPr>
        <w:spacing w:after="60" w:line="240" w:lineRule="auto"/>
        <w:ind w:left="1276"/>
        <w:jc w:val="both"/>
        <w:rPr>
          <w:rFonts w:ascii="Times New Roman" w:eastAsiaTheme="minorEastAsia" w:hAnsi="Times New Roman" w:cs="Times New Roman"/>
          <w:lang w:eastAsia="lt-LT"/>
        </w:rPr>
      </w:pPr>
    </w:p>
    <w:p w14:paraId="0879884D" w14:textId="77777777" w:rsidR="00544A50" w:rsidRPr="0081424D"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5" w:name="_Ref39658218"/>
      <w:bookmarkStart w:id="36" w:name="_Ref39658226"/>
      <w:bookmarkStart w:id="37" w:name="_Ref39658248"/>
      <w:bookmarkStart w:id="38" w:name="_Ref39658251"/>
      <w:bookmarkStart w:id="39" w:name="_Toc166184275"/>
      <w:bookmarkStart w:id="40" w:name="_Ref39485250"/>
      <w:bookmarkStart w:id="41" w:name="_Ref39485258"/>
      <w:r w:rsidRPr="0081424D">
        <w:rPr>
          <w:rFonts w:ascii="Times New Roman" w:eastAsiaTheme="majorEastAsia" w:hAnsi="Times New Roman" w:cs="Times New Roman"/>
          <w:b/>
          <w:color w:val="262626" w:themeColor="text1" w:themeTint="D9"/>
          <w:lang w:eastAsia="lt-LT"/>
        </w:rPr>
        <w:t>Elektroninis aukcionas</w:t>
      </w:r>
      <w:bookmarkEnd w:id="35"/>
      <w:bookmarkEnd w:id="36"/>
      <w:bookmarkEnd w:id="37"/>
      <w:bookmarkEnd w:id="38"/>
      <w:bookmarkEnd w:id="39"/>
    </w:p>
    <w:p w14:paraId="396E962A" w14:textId="77777777" w:rsidR="00544A50" w:rsidRPr="0081424D" w:rsidRDefault="00544A50" w:rsidP="00916AB3">
      <w:pPr>
        <w:numPr>
          <w:ilvl w:val="1"/>
          <w:numId w:val="15"/>
        </w:numPr>
        <w:spacing w:after="0" w:line="240" w:lineRule="auto"/>
        <w:ind w:left="567" w:hanging="567"/>
        <w:contextualSpacing/>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Perkančioji organizacija pirkime netaikys elektroninio aukciono.</w:t>
      </w:r>
    </w:p>
    <w:p w14:paraId="628398D4" w14:textId="77777777" w:rsidR="00C81539" w:rsidRPr="0081424D" w:rsidRDefault="00C81539" w:rsidP="00C81539">
      <w:pPr>
        <w:spacing w:after="0" w:line="240" w:lineRule="auto"/>
        <w:ind w:left="567"/>
        <w:contextualSpacing/>
        <w:rPr>
          <w:rFonts w:ascii="Times New Roman" w:eastAsiaTheme="minorEastAsia" w:hAnsi="Times New Roman" w:cs="Times New Roman"/>
          <w:lang w:eastAsia="lt-LT"/>
        </w:rPr>
      </w:pPr>
    </w:p>
    <w:p w14:paraId="6D8AF978" w14:textId="77777777" w:rsidR="00544A50" w:rsidRPr="0081424D"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2" w:name="_Ref39667303"/>
      <w:bookmarkStart w:id="43" w:name="_Ref39667308"/>
      <w:bookmarkStart w:id="44" w:name="_Toc166184276"/>
      <w:r w:rsidRPr="0081424D">
        <w:rPr>
          <w:rFonts w:ascii="Times New Roman" w:eastAsiaTheme="majorEastAsia" w:hAnsi="Times New Roman" w:cs="Times New Roman"/>
          <w:b/>
          <w:color w:val="262626" w:themeColor="text1" w:themeTint="D9"/>
          <w:lang w:eastAsia="lt-LT"/>
        </w:rPr>
        <w:t>Pasiūlymų vertinimas</w:t>
      </w:r>
      <w:bookmarkEnd w:id="40"/>
      <w:bookmarkEnd w:id="41"/>
      <w:bookmarkEnd w:id="42"/>
      <w:bookmarkEnd w:id="43"/>
      <w:bookmarkEnd w:id="44"/>
    </w:p>
    <w:p w14:paraId="0791657C" w14:textId="77777777" w:rsidR="00C507FA" w:rsidRPr="0081424D" w:rsidRDefault="00C507FA" w:rsidP="00C507FA">
      <w:pPr>
        <w:pStyle w:val="Sraopastraipa"/>
        <w:numPr>
          <w:ilvl w:val="1"/>
          <w:numId w:val="15"/>
        </w:numPr>
        <w:tabs>
          <w:tab w:val="left" w:pos="993"/>
        </w:tabs>
        <w:spacing w:after="60" w:line="240" w:lineRule="auto"/>
        <w:ind w:left="567" w:hanging="567"/>
        <w:contextualSpacing w:val="0"/>
        <w:jc w:val="both"/>
        <w:rPr>
          <w:rFonts w:ascii="Times New Roman" w:eastAsia="Calibri" w:hAnsi="Times New Roman" w:cs="Times New Roman"/>
        </w:rPr>
      </w:pPr>
      <w:r w:rsidRPr="0081424D">
        <w:rPr>
          <w:rFonts w:ascii="Times New Roman" w:eastAsia="Calibri" w:hAnsi="Times New Roman" w:cs="Times New Roman"/>
        </w:rPr>
        <w:t xml:space="preserve">Perkančioji organizacija ekonomiškai naudingiausią pasiūlymą išrenka pagal kainos ir kokybės santykį. </w:t>
      </w:r>
      <w:bookmarkStart w:id="45" w:name="_Hlk136177283"/>
      <w:r w:rsidRPr="0081424D">
        <w:rPr>
          <w:rFonts w:ascii="Times New Roman" w:eastAsia="Calibri" w:hAnsi="Times New Roman" w:cs="Times New Roman"/>
        </w:rPr>
        <w:t>Duomenys, kuriuos savo pasiūlyme turi pateikti tiekėjas, vertinimo kriterijai ir tvarka, pagal kurią vertinami tiekėjo pateikti duomenys, pateikiama specialiųjų pirkimo sąlygų</w:t>
      </w:r>
      <w:r w:rsidR="00064FBD" w:rsidRPr="0081424D">
        <w:rPr>
          <w:rFonts w:ascii="Times New Roman" w:eastAsia="Calibri" w:hAnsi="Times New Roman" w:cs="Times New Roman"/>
        </w:rPr>
        <w:t xml:space="preserve"> </w:t>
      </w:r>
      <w:r w:rsidR="00871851" w:rsidRPr="0081424D">
        <w:rPr>
          <w:rFonts w:ascii="Times New Roman" w:eastAsia="Calibri" w:hAnsi="Times New Roman" w:cs="Times New Roman"/>
        </w:rPr>
        <w:t>7</w:t>
      </w:r>
      <w:r w:rsidRPr="0081424D">
        <w:rPr>
          <w:rFonts w:ascii="Times New Roman" w:eastAsia="Calibri" w:hAnsi="Times New Roman" w:cs="Times New Roman"/>
          <w:color w:val="7030A0"/>
        </w:rPr>
        <w:t xml:space="preserve"> </w:t>
      </w:r>
      <w:r w:rsidRPr="0081424D">
        <w:rPr>
          <w:rFonts w:ascii="Times New Roman" w:eastAsia="Calibri" w:hAnsi="Times New Roman" w:cs="Times New Roman"/>
        </w:rPr>
        <w:t>priede „</w:t>
      </w:r>
      <w:r w:rsidRPr="0081424D">
        <w:rPr>
          <w:rFonts w:ascii="Times New Roman" w:eastAsia="Calibri" w:hAnsi="Times New Roman" w:cs="Times New Roman"/>
          <w:iCs/>
        </w:rPr>
        <w:t>Pasiūlymų vertinimo kriterijai ir sąlygos</w:t>
      </w:r>
      <w:r w:rsidRPr="0081424D">
        <w:rPr>
          <w:rFonts w:ascii="Times New Roman" w:eastAsia="Calibri" w:hAnsi="Times New Roman" w:cs="Times New Roman"/>
        </w:rPr>
        <w:t xml:space="preserve">“. </w:t>
      </w:r>
    </w:p>
    <w:bookmarkEnd w:id="45"/>
    <w:p w14:paraId="6FEF074F" w14:textId="77777777" w:rsidR="00064FBD" w:rsidRPr="0081424D" w:rsidRDefault="00C507FA" w:rsidP="00064FBD">
      <w:pPr>
        <w:pStyle w:val="Sraopastraipa"/>
        <w:numPr>
          <w:ilvl w:val="1"/>
          <w:numId w:val="15"/>
        </w:numPr>
        <w:tabs>
          <w:tab w:val="left" w:pos="993"/>
        </w:tabs>
        <w:spacing w:after="60" w:line="240" w:lineRule="auto"/>
        <w:ind w:left="567" w:hanging="567"/>
        <w:contextualSpacing w:val="0"/>
        <w:jc w:val="both"/>
        <w:rPr>
          <w:rFonts w:ascii="Times New Roman" w:hAnsi="Times New Roman" w:cs="Times New Roman"/>
        </w:rPr>
      </w:pPr>
      <w:r w:rsidRPr="0081424D">
        <w:rPr>
          <w:rFonts w:ascii="Times New Roman" w:eastAsia="Calibri" w:hAnsi="Times New Roman" w:cs="Times New Roman"/>
        </w:rPr>
        <w:t xml:space="preserve">Laimėjusiu pasiūlymu galės būti pripažintas tik 1 (vienas) ekonomiškai naudingiausias pasiūlymas, esantis pasiūlymų eilės pirmojoje vietoje. </w:t>
      </w:r>
    </w:p>
    <w:p w14:paraId="4B62612C" w14:textId="77777777" w:rsidR="008F57BE" w:rsidRDefault="00C507FA" w:rsidP="00D668EA">
      <w:pPr>
        <w:pStyle w:val="Sraopastraipa"/>
        <w:numPr>
          <w:ilvl w:val="1"/>
          <w:numId w:val="15"/>
        </w:numPr>
        <w:tabs>
          <w:tab w:val="left" w:pos="993"/>
        </w:tabs>
        <w:spacing w:after="60" w:line="240" w:lineRule="auto"/>
        <w:ind w:left="567" w:hanging="567"/>
        <w:contextualSpacing w:val="0"/>
        <w:jc w:val="both"/>
        <w:rPr>
          <w:rFonts w:ascii="Times New Roman" w:hAnsi="Times New Roman" w:cs="Times New Roman"/>
        </w:rPr>
      </w:pPr>
      <w:r w:rsidRPr="0081424D">
        <w:rPr>
          <w:rFonts w:ascii="Times New Roman" w:hAnsi="Times New Roman" w:cs="Times New Roman"/>
        </w:rPr>
        <w:t xml:space="preserve">Perkančioji organizacija atmes tiekėjo pasiūlymą, jeigu kartu su pasiūlymu nebus pateikti šie pirkimo sąlygose reikalaujami pateikti dokumentai: </w:t>
      </w:r>
    </w:p>
    <w:p w14:paraId="25217AAB" w14:textId="2EAED35A" w:rsidR="00F74C0E" w:rsidRPr="004B4DE2" w:rsidRDefault="00C507FA" w:rsidP="004B4DE2">
      <w:pPr>
        <w:pStyle w:val="Sraopastraipa"/>
        <w:numPr>
          <w:ilvl w:val="2"/>
          <w:numId w:val="15"/>
        </w:numPr>
        <w:tabs>
          <w:tab w:val="left" w:pos="993"/>
        </w:tabs>
        <w:spacing w:after="60" w:line="240" w:lineRule="auto"/>
        <w:ind w:left="1134" w:hanging="567"/>
        <w:contextualSpacing w:val="0"/>
        <w:jc w:val="both"/>
        <w:rPr>
          <w:rFonts w:ascii="Times New Roman" w:hAnsi="Times New Roman" w:cs="Times New Roman"/>
        </w:rPr>
      </w:pPr>
      <w:r w:rsidRPr="004B4DE2">
        <w:rPr>
          <w:rFonts w:ascii="Times New Roman" w:eastAsia="Arial Unicode MS" w:hAnsi="Times New Roman" w:cs="Times New Roman"/>
          <w:b/>
          <w:bCs/>
          <w:bdr w:val="nil"/>
        </w:rPr>
        <w:t>užpildyta</w:t>
      </w:r>
      <w:r w:rsidRPr="004B4DE2">
        <w:rPr>
          <w:rFonts w:ascii="Times New Roman" w:eastAsia="Arial Unicode MS" w:hAnsi="Times New Roman" w:cs="Times New Roman"/>
          <w:bdr w:val="nil"/>
        </w:rPr>
        <w:t xml:space="preserve"> pasiūlymo forma, parengta pagal</w:t>
      </w:r>
      <w:r w:rsidR="00C8580B" w:rsidRPr="004B4DE2">
        <w:rPr>
          <w:rFonts w:ascii="Times New Roman" w:eastAsia="Arial Unicode MS" w:hAnsi="Times New Roman" w:cs="Times New Roman"/>
          <w:bdr w:val="nil"/>
        </w:rPr>
        <w:t xml:space="preserve"> Pirkimo specialiųjų </w:t>
      </w:r>
      <w:r w:rsidRPr="004B4DE2">
        <w:rPr>
          <w:rFonts w:ascii="Times New Roman" w:eastAsia="Arial Unicode MS" w:hAnsi="Times New Roman" w:cs="Times New Roman"/>
          <w:bdr w:val="nil"/>
        </w:rPr>
        <w:t xml:space="preserve">sąlygų </w:t>
      </w:r>
      <w:r w:rsidR="00871851" w:rsidRPr="004B4DE2">
        <w:rPr>
          <w:rFonts w:ascii="Times New Roman" w:eastAsia="Arial Unicode MS" w:hAnsi="Times New Roman" w:cs="Times New Roman"/>
          <w:iCs/>
          <w:bdr w:val="nil"/>
        </w:rPr>
        <w:t>6</w:t>
      </w:r>
      <w:r w:rsidRPr="004B4DE2">
        <w:rPr>
          <w:rFonts w:ascii="Times New Roman" w:eastAsia="Arial Unicode MS" w:hAnsi="Times New Roman" w:cs="Times New Roman"/>
          <w:iCs/>
          <w:bdr w:val="nil"/>
        </w:rPr>
        <w:t xml:space="preserve"> priedą „Pasiūlymo forma“</w:t>
      </w:r>
      <w:r w:rsidRPr="004B4DE2">
        <w:rPr>
          <w:rFonts w:ascii="Times New Roman" w:eastAsia="Arial Unicode MS" w:hAnsi="Times New Roman" w:cs="Times New Roman"/>
          <w:bdr w:val="nil"/>
        </w:rPr>
        <w:t xml:space="preserve">. </w:t>
      </w:r>
      <w:r w:rsidRPr="004B4DE2">
        <w:rPr>
          <w:rFonts w:ascii="Times New Roman" w:hAnsi="Times New Roman" w:cs="Times New Roman"/>
          <w:shd w:val="clear" w:color="auto" w:fill="FFFFFF"/>
        </w:rPr>
        <w:t xml:space="preserve">Šiame punkte nurodyto (-ų) dokumento (-ų) nepateikimas lemia jo (jų) atmetimą be galimybės kreiptis į tiekėją dėl jo (jų) pateikimo. </w:t>
      </w:r>
    </w:p>
    <w:p w14:paraId="4C390FD7" w14:textId="77777777" w:rsidR="00F74C0E" w:rsidRPr="004B4DE2" w:rsidRDefault="00F74C0E" w:rsidP="004B4DE2">
      <w:pPr>
        <w:pStyle w:val="Sraopastraipa"/>
        <w:numPr>
          <w:ilvl w:val="2"/>
          <w:numId w:val="15"/>
        </w:numPr>
        <w:tabs>
          <w:tab w:val="left" w:pos="993"/>
        </w:tabs>
        <w:spacing w:after="60" w:line="240" w:lineRule="auto"/>
        <w:ind w:left="1134" w:hanging="567"/>
        <w:contextualSpacing w:val="0"/>
        <w:jc w:val="both"/>
        <w:rPr>
          <w:rFonts w:ascii="Times New Roman" w:hAnsi="Times New Roman" w:cs="Times New Roman"/>
        </w:rPr>
      </w:pPr>
      <w:r w:rsidRPr="004B4DE2">
        <w:rPr>
          <w:rFonts w:ascii="Times New Roman" w:hAnsi="Times New Roman" w:cs="Times New Roman"/>
          <w:b/>
          <w:bCs/>
        </w:rPr>
        <w:t xml:space="preserve">užpildyti </w:t>
      </w:r>
      <w:r w:rsidRPr="004B4DE2">
        <w:rPr>
          <w:rFonts w:ascii="Times New Roman" w:hAnsi="Times New Roman" w:cs="Times New Roman"/>
        </w:rPr>
        <w:t>(visi atskiruose darbalapiuose pateikti), Darbų kiekių žiniaraščiai, parengti pagal Pirkimo specialiųjų sąlygų 2 priedą „Darbų kiekių žiniaraščiai“. Šiame punkte nurodyto (-ų) dokumento (-</w:t>
      </w:r>
      <w:r w:rsidRPr="004B4DE2">
        <w:rPr>
          <w:rFonts w:ascii="Times New Roman" w:hAnsi="Times New Roman" w:cs="Times New Roman"/>
        </w:rPr>
        <w:lastRenderedPageBreak/>
        <w:t xml:space="preserve">ų) nepateikimas su pasiūlymu, atskirų eilučių neįkainojimas, lemia jo (jų) atmetimą be galimybės kreiptis į tiekėją dėl jo (jų) pateikimo. </w:t>
      </w:r>
    </w:p>
    <w:p w14:paraId="4CBA8EC6" w14:textId="77777777" w:rsidR="000245AA" w:rsidRPr="0081424D" w:rsidRDefault="000245AA" w:rsidP="00F7542F">
      <w:pPr>
        <w:spacing w:after="60" w:line="240" w:lineRule="auto"/>
        <w:ind w:left="567"/>
        <w:jc w:val="both"/>
        <w:rPr>
          <w:rFonts w:ascii="Times New Roman" w:eastAsia="Calibri" w:hAnsi="Times New Roman" w:cs="Times New Roman"/>
          <w:lang w:eastAsia="lt-LT"/>
        </w:rPr>
      </w:pPr>
    </w:p>
    <w:p w14:paraId="2C041540" w14:textId="77777777" w:rsidR="00544A50" w:rsidRPr="0081424D" w:rsidRDefault="00544A50" w:rsidP="008F57BE">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6" w:name="_Ref39425999"/>
      <w:bookmarkStart w:id="47" w:name="_Ref39426005"/>
      <w:bookmarkStart w:id="48" w:name="_Toc166184277"/>
      <w:r w:rsidRPr="0081424D">
        <w:rPr>
          <w:rFonts w:ascii="Times New Roman" w:eastAsiaTheme="majorEastAsia" w:hAnsi="Times New Roman" w:cs="Times New Roman"/>
          <w:b/>
          <w:color w:val="262626" w:themeColor="text1" w:themeTint="D9"/>
          <w:lang w:eastAsia="lt-LT"/>
        </w:rPr>
        <w:t>Sutarties sudarymas</w:t>
      </w:r>
      <w:bookmarkEnd w:id="46"/>
      <w:bookmarkEnd w:id="47"/>
      <w:bookmarkEnd w:id="48"/>
    </w:p>
    <w:p w14:paraId="33B0117E" w14:textId="77777777" w:rsidR="00AE4382" w:rsidRPr="0081424D" w:rsidRDefault="00AE4382" w:rsidP="00916AB3">
      <w:pPr>
        <w:numPr>
          <w:ilvl w:val="1"/>
          <w:numId w:val="8"/>
        </w:numPr>
        <w:spacing w:after="0" w:line="240" w:lineRule="auto"/>
        <w:ind w:left="567" w:hanging="567"/>
        <w:contextualSpacing/>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049BCF11" w14:textId="77777777" w:rsidR="00C81539" w:rsidRPr="0081424D" w:rsidRDefault="00C81539" w:rsidP="00C81539">
      <w:pPr>
        <w:spacing w:after="0" w:line="240" w:lineRule="auto"/>
        <w:ind w:left="567"/>
        <w:contextualSpacing/>
        <w:jc w:val="both"/>
        <w:rPr>
          <w:rFonts w:ascii="Times New Roman" w:eastAsiaTheme="minorEastAsia" w:hAnsi="Times New Roman" w:cs="Times New Roman"/>
          <w:lang w:eastAsia="lt-LT"/>
        </w:rPr>
      </w:pPr>
    </w:p>
    <w:p w14:paraId="68636CCE" w14:textId="77777777" w:rsidR="00544A50" w:rsidRPr="0081424D" w:rsidRDefault="00544A50" w:rsidP="008F57BE">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9" w:name="_Toc166184278"/>
      <w:bookmarkEnd w:id="9"/>
      <w:r w:rsidRPr="0081424D">
        <w:rPr>
          <w:rFonts w:ascii="Times New Roman" w:eastAsiaTheme="majorEastAsia" w:hAnsi="Times New Roman" w:cs="Times New Roman"/>
          <w:b/>
          <w:color w:val="262626" w:themeColor="text1" w:themeTint="D9"/>
          <w:lang w:eastAsia="lt-LT"/>
        </w:rPr>
        <w:t>Kitos sąlygos</w:t>
      </w:r>
      <w:bookmarkEnd w:id="49"/>
    </w:p>
    <w:p w14:paraId="49520C6D" w14:textId="77777777" w:rsidR="00544A50" w:rsidRPr="0081424D" w:rsidRDefault="00544A50" w:rsidP="00544A50">
      <w:pPr>
        <w:spacing w:after="0" w:line="240" w:lineRule="auto"/>
        <w:ind w:left="567" w:hanging="567"/>
        <w:jc w:val="both"/>
        <w:rPr>
          <w:rFonts w:ascii="Times New Roman" w:eastAsia="Calibri" w:hAnsi="Times New Roman" w:cs="Times New Roman"/>
          <w:lang w:eastAsia="lt-LT"/>
        </w:rPr>
      </w:pPr>
      <w:r w:rsidRPr="0081424D">
        <w:rPr>
          <w:rFonts w:ascii="Times New Roman" w:eastAsiaTheme="minorEastAsia" w:hAnsi="Times New Roman" w:cs="Times New Roman"/>
          <w:color w:val="000000" w:themeColor="text1"/>
          <w:lang w:eastAsia="lt-LT"/>
        </w:rPr>
        <w:t>11.1. Kitos sąlygos nurodytos pirkimo sąlygų prieduose.</w:t>
      </w:r>
    </w:p>
    <w:p w14:paraId="6BB39985" w14:textId="77777777" w:rsidR="00544A50" w:rsidRPr="0081424D" w:rsidRDefault="00544A50" w:rsidP="00544A50">
      <w:pPr>
        <w:jc w:val="right"/>
        <w:rPr>
          <w:rFonts w:ascii="Times New Roman" w:eastAsia="Calibri" w:hAnsi="Times New Roman" w:cs="Times New Roman"/>
          <w:lang w:eastAsia="lt-LT"/>
        </w:rPr>
      </w:pPr>
    </w:p>
    <w:p w14:paraId="6415810B" w14:textId="77777777" w:rsidR="00544A50" w:rsidRPr="0081424D" w:rsidRDefault="00753D3F" w:rsidP="002A1A3A">
      <w:pPr>
        <w:jc w:val="right"/>
        <w:rPr>
          <w:rFonts w:ascii="Times New Roman" w:eastAsiaTheme="majorEastAsia" w:hAnsi="Times New Roman" w:cs="Times New Roman"/>
          <w:lang w:eastAsia="lt-LT"/>
        </w:rPr>
      </w:pPr>
      <w:r w:rsidRPr="0081424D">
        <w:rPr>
          <w:rFonts w:ascii="Times New Roman" w:eastAsia="Calibri" w:hAnsi="Times New Roman" w:cs="Times New Roman"/>
          <w:lang w:eastAsia="lt-LT"/>
        </w:rPr>
        <w:br w:type="page"/>
      </w:r>
      <w:bookmarkStart w:id="50" w:name="_Toc166184279"/>
      <w:r w:rsidR="00544A50" w:rsidRPr="0081424D">
        <w:rPr>
          <w:rFonts w:ascii="Times New Roman" w:eastAsiaTheme="majorEastAsia" w:hAnsi="Times New Roman" w:cs="Times New Roman"/>
          <w:lang w:eastAsia="lt-LT"/>
        </w:rPr>
        <w:lastRenderedPageBreak/>
        <w:t>Pirkimo sąlygų 1 priedas „Terminai“</w:t>
      </w:r>
      <w:bookmarkEnd w:id="50"/>
    </w:p>
    <w:p w14:paraId="28047B68" w14:textId="77777777" w:rsidR="00544A50" w:rsidRPr="0081424D" w:rsidRDefault="00544A50" w:rsidP="00544A50">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2504"/>
        <w:gridCol w:w="3582"/>
        <w:gridCol w:w="2906"/>
      </w:tblGrid>
      <w:tr w:rsidR="00544A50" w:rsidRPr="0081424D" w14:paraId="0BEE382A" w14:textId="77777777" w:rsidTr="00083972">
        <w:trPr>
          <w:trHeight w:val="20"/>
        </w:trPr>
        <w:tc>
          <w:tcPr>
            <w:tcW w:w="726" w:type="dxa"/>
            <w:shd w:val="clear" w:color="auto" w:fill="D9D9D9" w:themeFill="background1" w:themeFillShade="D9"/>
            <w:tcMar>
              <w:top w:w="0" w:type="dxa"/>
              <w:left w:w="108" w:type="dxa"/>
              <w:bottom w:w="0" w:type="dxa"/>
              <w:right w:w="108" w:type="dxa"/>
            </w:tcMar>
          </w:tcPr>
          <w:p w14:paraId="4EFF1AA6" w14:textId="6732E042" w:rsidR="00544A50" w:rsidRPr="0081424D" w:rsidRDefault="00544A50" w:rsidP="00544A50">
            <w:pPr>
              <w:spacing w:line="276" w:lineRule="auto"/>
              <w:jc w:val="center"/>
              <w:rPr>
                <w:rFonts w:ascii="Times New Roman" w:eastAsiaTheme="minorEastAsia" w:hAnsi="Times New Roman" w:cs="Times New Roman"/>
                <w:b/>
                <w:bCs/>
                <w:lang w:eastAsia="lt-LT"/>
              </w:rPr>
            </w:pPr>
            <w:r w:rsidRPr="0081424D">
              <w:rPr>
                <w:rFonts w:ascii="Times New Roman" w:eastAsiaTheme="minorEastAsia" w:hAnsi="Times New Roman" w:cs="Times New Roman"/>
                <w:b/>
                <w:bCs/>
                <w:lang w:eastAsia="lt-LT"/>
              </w:rPr>
              <w:t>Eil.</w:t>
            </w:r>
            <w:r w:rsidR="006C390C">
              <w:rPr>
                <w:rFonts w:ascii="Times New Roman" w:eastAsiaTheme="minorEastAsia" w:hAnsi="Times New Roman" w:cs="Times New Roman"/>
                <w:b/>
                <w:bCs/>
                <w:lang w:eastAsia="lt-LT"/>
              </w:rPr>
              <w:t xml:space="preserve"> </w:t>
            </w:r>
            <w:r w:rsidRPr="0081424D">
              <w:rPr>
                <w:rFonts w:ascii="Times New Roman" w:eastAsiaTheme="minorEastAsia" w:hAnsi="Times New Roman" w:cs="Times New Roman"/>
                <w:b/>
                <w:bCs/>
                <w:lang w:eastAsia="lt-LT"/>
              </w:rPr>
              <w:t>Nr.</w:t>
            </w:r>
          </w:p>
        </w:tc>
        <w:tc>
          <w:tcPr>
            <w:tcW w:w="2531" w:type="dxa"/>
            <w:shd w:val="clear" w:color="auto" w:fill="D9D9D9" w:themeFill="background1" w:themeFillShade="D9"/>
            <w:tcMar>
              <w:top w:w="0" w:type="dxa"/>
              <w:left w:w="108" w:type="dxa"/>
              <w:bottom w:w="0" w:type="dxa"/>
              <w:right w:w="108" w:type="dxa"/>
            </w:tcMar>
          </w:tcPr>
          <w:p w14:paraId="2BAE324A" w14:textId="77777777" w:rsidR="00544A50" w:rsidRPr="0081424D" w:rsidRDefault="00544A50" w:rsidP="00544A50">
            <w:pPr>
              <w:spacing w:line="276" w:lineRule="auto"/>
              <w:jc w:val="center"/>
              <w:rPr>
                <w:rFonts w:ascii="Times New Roman" w:eastAsiaTheme="minorEastAsia" w:hAnsi="Times New Roman" w:cs="Times New Roman"/>
                <w:b/>
                <w:bCs/>
                <w:lang w:eastAsia="lt-LT"/>
              </w:rPr>
            </w:pPr>
            <w:r w:rsidRPr="0081424D">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54CC0E82" w14:textId="77777777" w:rsidR="00544A50" w:rsidRPr="0081424D" w:rsidRDefault="00544A50" w:rsidP="00544A50">
            <w:pPr>
              <w:spacing w:after="0" w:line="276" w:lineRule="auto"/>
              <w:jc w:val="center"/>
              <w:rPr>
                <w:rFonts w:ascii="Times New Roman" w:eastAsiaTheme="minorEastAsia" w:hAnsi="Times New Roman" w:cs="Times New Roman"/>
                <w:b/>
                <w:lang w:eastAsia="lt-LT"/>
              </w:rPr>
            </w:pPr>
            <w:r w:rsidRPr="0081424D">
              <w:rPr>
                <w:rFonts w:ascii="Times New Roman" w:eastAsiaTheme="minorEastAsia" w:hAnsi="Times New Roman" w:cs="Times New Roman"/>
                <w:b/>
                <w:lang w:eastAsia="lt-LT"/>
              </w:rPr>
              <w:t>DATA/DIENŲ SKAIČIUS/ LAIKAS</w:t>
            </w:r>
          </w:p>
          <w:p w14:paraId="335571F6" w14:textId="77777777" w:rsidR="00544A50" w:rsidRPr="0081424D" w:rsidRDefault="00544A50" w:rsidP="00544A50">
            <w:pPr>
              <w:spacing w:after="0" w:line="276" w:lineRule="auto"/>
              <w:jc w:val="center"/>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7001B0F2" w14:textId="77777777" w:rsidR="00544A50" w:rsidRPr="0081424D" w:rsidRDefault="00544A50" w:rsidP="00544A50">
            <w:pPr>
              <w:spacing w:line="276" w:lineRule="auto"/>
              <w:jc w:val="center"/>
              <w:rPr>
                <w:rFonts w:ascii="Times New Roman" w:eastAsiaTheme="minorEastAsia" w:hAnsi="Times New Roman" w:cs="Times New Roman"/>
                <w:b/>
                <w:lang w:eastAsia="lt-LT"/>
              </w:rPr>
            </w:pPr>
            <w:r w:rsidRPr="0081424D">
              <w:rPr>
                <w:rFonts w:ascii="Times New Roman" w:eastAsiaTheme="minorEastAsia" w:hAnsi="Times New Roman" w:cs="Times New Roman"/>
                <w:b/>
                <w:lang w:eastAsia="lt-LT"/>
              </w:rPr>
              <w:t>PASTABOS</w:t>
            </w:r>
          </w:p>
        </w:tc>
      </w:tr>
      <w:tr w:rsidR="00544A50" w:rsidRPr="0081424D" w14:paraId="2DBF3119" w14:textId="77777777" w:rsidTr="00083972">
        <w:trPr>
          <w:trHeight w:val="20"/>
        </w:trPr>
        <w:tc>
          <w:tcPr>
            <w:tcW w:w="726" w:type="dxa"/>
            <w:tcMar>
              <w:top w:w="0" w:type="dxa"/>
              <w:left w:w="108" w:type="dxa"/>
              <w:bottom w:w="0" w:type="dxa"/>
              <w:right w:w="108" w:type="dxa"/>
            </w:tcMar>
          </w:tcPr>
          <w:p w14:paraId="4CED6DA9" w14:textId="77777777" w:rsidR="00544A50" w:rsidRPr="0081424D" w:rsidRDefault="00544A50" w:rsidP="00544A50">
            <w:pPr>
              <w:keepNext/>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1.</w:t>
            </w:r>
          </w:p>
        </w:tc>
        <w:tc>
          <w:tcPr>
            <w:tcW w:w="2531" w:type="dxa"/>
            <w:tcMar>
              <w:top w:w="0" w:type="dxa"/>
              <w:left w:w="108" w:type="dxa"/>
              <w:bottom w:w="0" w:type="dxa"/>
              <w:right w:w="108" w:type="dxa"/>
            </w:tcMar>
          </w:tcPr>
          <w:p w14:paraId="4B94D465" w14:textId="77777777" w:rsidR="00544A50" w:rsidRPr="0081424D" w:rsidRDefault="00544A50" w:rsidP="00544A50">
            <w:pPr>
              <w:keepNext/>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bCs/>
                <w:lang w:eastAsia="lt-LT"/>
              </w:rPr>
              <w:t>Pasiūlymų pateikimo terminas</w:t>
            </w:r>
          </w:p>
        </w:tc>
        <w:tc>
          <w:tcPr>
            <w:tcW w:w="3643" w:type="dxa"/>
            <w:tcMar>
              <w:top w:w="0" w:type="dxa"/>
              <w:left w:w="108" w:type="dxa"/>
              <w:bottom w:w="0" w:type="dxa"/>
              <w:right w:w="108" w:type="dxa"/>
            </w:tcMar>
          </w:tcPr>
          <w:p w14:paraId="27A50507"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 xml:space="preserve">Nurodytas skelbime </w:t>
            </w:r>
          </w:p>
        </w:tc>
        <w:tc>
          <w:tcPr>
            <w:tcW w:w="2954" w:type="dxa"/>
            <w:tcMar>
              <w:top w:w="0" w:type="dxa"/>
              <w:left w:w="108" w:type="dxa"/>
              <w:bottom w:w="0" w:type="dxa"/>
              <w:right w:w="108" w:type="dxa"/>
            </w:tcMar>
          </w:tcPr>
          <w:p w14:paraId="00BEAB53" w14:textId="77777777" w:rsidR="00544A50" w:rsidRPr="0081424D" w:rsidRDefault="00544A50" w:rsidP="00544A50">
            <w:pPr>
              <w:spacing w:after="0" w:line="240" w:lineRule="auto"/>
              <w:rPr>
                <w:rFonts w:ascii="Times New Roman" w:eastAsiaTheme="minorEastAsia" w:hAnsi="Times New Roman" w:cs="Times New Roman"/>
                <w:iCs/>
                <w:lang w:eastAsia="lt-LT"/>
              </w:rPr>
            </w:pPr>
            <w:r w:rsidRPr="0081424D">
              <w:rPr>
                <w:rFonts w:ascii="Times New Roman" w:eastAsiaTheme="minorEastAsia" w:hAnsi="Times New Roman" w:cs="Times New Roman"/>
                <w:lang w:eastAsia="lt-LT"/>
              </w:rPr>
              <w:t>Perkančioji organizacija turi teisę pratęsti pasiūlymų pateikimo terminą.</w:t>
            </w:r>
          </w:p>
        </w:tc>
      </w:tr>
      <w:tr w:rsidR="00544A50" w:rsidRPr="0081424D" w14:paraId="6391CF12" w14:textId="77777777" w:rsidTr="00083972">
        <w:trPr>
          <w:trHeight w:val="20"/>
        </w:trPr>
        <w:tc>
          <w:tcPr>
            <w:tcW w:w="726" w:type="dxa"/>
            <w:tcMar>
              <w:top w:w="0" w:type="dxa"/>
              <w:left w:w="108" w:type="dxa"/>
              <w:bottom w:w="0" w:type="dxa"/>
              <w:right w:w="108" w:type="dxa"/>
            </w:tcMar>
          </w:tcPr>
          <w:p w14:paraId="1ACB4A6D" w14:textId="77777777" w:rsidR="00544A50" w:rsidRPr="0081424D" w:rsidRDefault="00544A50" w:rsidP="00544A50">
            <w:pPr>
              <w:keepNext/>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2.</w:t>
            </w:r>
          </w:p>
        </w:tc>
        <w:tc>
          <w:tcPr>
            <w:tcW w:w="2531" w:type="dxa"/>
            <w:tcMar>
              <w:top w:w="0" w:type="dxa"/>
              <w:left w:w="108" w:type="dxa"/>
              <w:bottom w:w="0" w:type="dxa"/>
              <w:right w:w="108" w:type="dxa"/>
            </w:tcMar>
          </w:tcPr>
          <w:p w14:paraId="03F2FB60" w14:textId="77777777" w:rsidR="00544A50" w:rsidRPr="0081424D" w:rsidRDefault="00544A50" w:rsidP="00544A50">
            <w:pPr>
              <w:keepNext/>
              <w:spacing w:after="0" w:line="240" w:lineRule="auto"/>
              <w:jc w:val="both"/>
              <w:rPr>
                <w:rFonts w:ascii="Times New Roman" w:eastAsiaTheme="minorEastAsia" w:hAnsi="Times New Roman" w:cs="Times New Roman"/>
                <w:lang w:eastAsia="lt-LT"/>
              </w:rPr>
            </w:pPr>
            <w:r w:rsidRPr="0081424D">
              <w:rPr>
                <w:rFonts w:ascii="Times New Roman" w:eastAsia="Times New Roman" w:hAnsi="Times New Roman" w:cs="Times New Roman"/>
                <w:lang w:eastAsia="lt-LT"/>
              </w:rPr>
              <w:t>Pradinis susipažinimas su CVP IS priemonėmis gautais pasiūlymais</w:t>
            </w:r>
          </w:p>
        </w:tc>
        <w:tc>
          <w:tcPr>
            <w:tcW w:w="3643" w:type="dxa"/>
            <w:tcMar>
              <w:top w:w="0" w:type="dxa"/>
              <w:left w:w="108" w:type="dxa"/>
              <w:bottom w:w="0" w:type="dxa"/>
              <w:right w:w="108" w:type="dxa"/>
            </w:tcMar>
          </w:tcPr>
          <w:p w14:paraId="1BA23D73"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Pradedamas ne anksčiau nei po 45 minučių po pasiūlymų pateikimo termino pabaigos</w:t>
            </w:r>
          </w:p>
        </w:tc>
        <w:tc>
          <w:tcPr>
            <w:tcW w:w="2954" w:type="dxa"/>
            <w:tcMar>
              <w:top w:w="0" w:type="dxa"/>
              <w:left w:w="108" w:type="dxa"/>
              <w:bottom w:w="0" w:type="dxa"/>
              <w:right w:w="108" w:type="dxa"/>
            </w:tcMar>
          </w:tcPr>
          <w:p w14:paraId="3A1C1D03" w14:textId="77777777" w:rsidR="00544A50" w:rsidRPr="0081424D" w:rsidRDefault="00544A50" w:rsidP="00544A50">
            <w:pPr>
              <w:spacing w:after="0" w:line="240" w:lineRule="auto"/>
              <w:rPr>
                <w:rFonts w:ascii="Times New Roman" w:eastAsiaTheme="minorEastAsia" w:hAnsi="Times New Roman" w:cs="Times New Roman"/>
                <w:iCs/>
                <w:lang w:eastAsia="lt-LT"/>
              </w:rPr>
            </w:pPr>
          </w:p>
        </w:tc>
      </w:tr>
      <w:tr w:rsidR="00544A50" w:rsidRPr="0081424D" w14:paraId="04A6DE9D" w14:textId="77777777" w:rsidTr="00083972">
        <w:trPr>
          <w:trHeight w:val="20"/>
        </w:trPr>
        <w:tc>
          <w:tcPr>
            <w:tcW w:w="726" w:type="dxa"/>
            <w:tcMar>
              <w:top w:w="0" w:type="dxa"/>
              <w:left w:w="108" w:type="dxa"/>
              <w:bottom w:w="0" w:type="dxa"/>
              <w:right w:w="108" w:type="dxa"/>
            </w:tcMar>
          </w:tcPr>
          <w:p w14:paraId="6BC1D8ED" w14:textId="77777777" w:rsidR="00544A50" w:rsidRPr="0081424D" w:rsidRDefault="00544A50" w:rsidP="00544A50">
            <w:pPr>
              <w:keepNext/>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3.</w:t>
            </w:r>
          </w:p>
        </w:tc>
        <w:tc>
          <w:tcPr>
            <w:tcW w:w="2531" w:type="dxa"/>
            <w:tcMar>
              <w:top w:w="0" w:type="dxa"/>
              <w:left w:w="108" w:type="dxa"/>
              <w:bottom w:w="0" w:type="dxa"/>
              <w:right w:w="108" w:type="dxa"/>
            </w:tcMar>
          </w:tcPr>
          <w:p w14:paraId="06ABF1D0" w14:textId="77777777" w:rsidR="00544A50" w:rsidRPr="0081424D" w:rsidRDefault="00544A50" w:rsidP="00544A50">
            <w:pPr>
              <w:keepNext/>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lang w:eastAsia="lt-LT"/>
              </w:rPr>
              <w:t>Prašymą paaiškinti, patikslinti pirkimo sąlygas tiekėjas turi pateikti ne vėliau kaip:</w:t>
            </w:r>
          </w:p>
        </w:tc>
        <w:tc>
          <w:tcPr>
            <w:tcW w:w="3643" w:type="dxa"/>
            <w:tcMar>
              <w:top w:w="0" w:type="dxa"/>
              <w:left w:w="108" w:type="dxa"/>
              <w:bottom w:w="0" w:type="dxa"/>
              <w:right w:w="108" w:type="dxa"/>
            </w:tcMar>
          </w:tcPr>
          <w:p w14:paraId="0D6879D4"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6 (šešios) dienos iki pasiūlymų pateikimo termino dienos</w:t>
            </w:r>
          </w:p>
        </w:tc>
        <w:tc>
          <w:tcPr>
            <w:tcW w:w="2954" w:type="dxa"/>
            <w:tcMar>
              <w:top w:w="0" w:type="dxa"/>
              <w:left w:w="108" w:type="dxa"/>
              <w:bottom w:w="0" w:type="dxa"/>
              <w:right w:w="108" w:type="dxa"/>
            </w:tcMar>
          </w:tcPr>
          <w:p w14:paraId="7C167581" w14:textId="77777777" w:rsidR="00544A50" w:rsidRPr="0081424D" w:rsidRDefault="00544A50" w:rsidP="00544A50">
            <w:pPr>
              <w:spacing w:after="0" w:line="240" w:lineRule="auto"/>
              <w:rPr>
                <w:rFonts w:ascii="Times New Roman" w:eastAsiaTheme="minorEastAsia" w:hAnsi="Times New Roman" w:cs="Times New Roman"/>
                <w:iCs/>
                <w:lang w:eastAsia="lt-LT"/>
              </w:rPr>
            </w:pPr>
          </w:p>
        </w:tc>
      </w:tr>
      <w:tr w:rsidR="00544A50" w:rsidRPr="0081424D" w14:paraId="45BD4172" w14:textId="77777777" w:rsidTr="00083972">
        <w:trPr>
          <w:trHeight w:val="20"/>
        </w:trPr>
        <w:tc>
          <w:tcPr>
            <w:tcW w:w="726" w:type="dxa"/>
            <w:tcMar>
              <w:top w:w="0" w:type="dxa"/>
              <w:left w:w="108" w:type="dxa"/>
              <w:bottom w:w="0" w:type="dxa"/>
              <w:right w:w="108" w:type="dxa"/>
            </w:tcMar>
          </w:tcPr>
          <w:p w14:paraId="10B6CD2F" w14:textId="77777777" w:rsidR="00544A50" w:rsidRPr="0081424D" w:rsidRDefault="00544A50" w:rsidP="00544A50">
            <w:pPr>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4.</w:t>
            </w:r>
          </w:p>
        </w:tc>
        <w:tc>
          <w:tcPr>
            <w:tcW w:w="2531" w:type="dxa"/>
            <w:tcMar>
              <w:top w:w="0" w:type="dxa"/>
              <w:left w:w="108" w:type="dxa"/>
              <w:bottom w:w="0" w:type="dxa"/>
              <w:right w:w="108" w:type="dxa"/>
            </w:tcMar>
          </w:tcPr>
          <w:p w14:paraId="4FEA34A1"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6F1D2F0"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4 (keturios) dienos iki pasiūlymų pateikimo termino dienos</w:t>
            </w:r>
          </w:p>
        </w:tc>
        <w:tc>
          <w:tcPr>
            <w:tcW w:w="2954" w:type="dxa"/>
            <w:tcMar>
              <w:top w:w="0" w:type="dxa"/>
              <w:left w:w="108" w:type="dxa"/>
              <w:bottom w:w="0" w:type="dxa"/>
              <w:right w:w="108" w:type="dxa"/>
            </w:tcMar>
          </w:tcPr>
          <w:p w14:paraId="663621D8" w14:textId="77777777" w:rsidR="00544A50" w:rsidRPr="0081424D" w:rsidRDefault="00544A50" w:rsidP="00544A50">
            <w:pPr>
              <w:spacing w:after="0" w:line="240" w:lineRule="auto"/>
              <w:rPr>
                <w:rFonts w:ascii="Times New Roman" w:eastAsiaTheme="minorEastAsia" w:hAnsi="Times New Roman" w:cs="Times New Roman"/>
                <w:lang w:eastAsia="lt-LT"/>
              </w:rPr>
            </w:pPr>
          </w:p>
        </w:tc>
      </w:tr>
      <w:tr w:rsidR="00544A50" w:rsidRPr="0081424D" w14:paraId="7C14A9FB" w14:textId="77777777" w:rsidTr="00083972">
        <w:trPr>
          <w:trHeight w:val="20"/>
        </w:trPr>
        <w:tc>
          <w:tcPr>
            <w:tcW w:w="726" w:type="dxa"/>
            <w:tcMar>
              <w:top w:w="0" w:type="dxa"/>
              <w:left w:w="108" w:type="dxa"/>
              <w:bottom w:w="0" w:type="dxa"/>
              <w:right w:w="108" w:type="dxa"/>
            </w:tcMar>
          </w:tcPr>
          <w:p w14:paraId="0884946D" w14:textId="77777777" w:rsidR="00544A50" w:rsidRPr="0081424D" w:rsidRDefault="00544A50" w:rsidP="00544A50">
            <w:pPr>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5.</w:t>
            </w:r>
          </w:p>
        </w:tc>
        <w:tc>
          <w:tcPr>
            <w:tcW w:w="2531" w:type="dxa"/>
            <w:tcMar>
              <w:top w:w="0" w:type="dxa"/>
              <w:left w:w="108" w:type="dxa"/>
              <w:bottom w:w="0" w:type="dxa"/>
              <w:right w:w="108" w:type="dxa"/>
            </w:tcMar>
          </w:tcPr>
          <w:p w14:paraId="613EBD30"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Objekto apžiūra bus vykdoma:</w:t>
            </w:r>
          </w:p>
        </w:tc>
        <w:tc>
          <w:tcPr>
            <w:tcW w:w="3643" w:type="dxa"/>
            <w:tcMar>
              <w:top w:w="0" w:type="dxa"/>
              <w:left w:w="108" w:type="dxa"/>
              <w:bottom w:w="0" w:type="dxa"/>
              <w:right w:w="108" w:type="dxa"/>
            </w:tcMar>
          </w:tcPr>
          <w:p w14:paraId="3EECBEFE" w14:textId="77777777" w:rsidR="00544A50" w:rsidRPr="0081424D" w:rsidRDefault="00544A50" w:rsidP="00544A50">
            <w:pPr>
              <w:spacing w:after="0" w:line="240" w:lineRule="auto"/>
              <w:jc w:val="both"/>
              <w:rPr>
                <w:rFonts w:ascii="Times New Roman" w:eastAsiaTheme="minorEastAsia" w:hAnsi="Times New Roman" w:cs="Times New Roman"/>
                <w:iCs/>
                <w:lang w:eastAsia="lt-LT"/>
              </w:rPr>
            </w:pPr>
            <w:r w:rsidRPr="0081424D">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1B67E6F9" w14:textId="77777777" w:rsidR="00544A50" w:rsidRPr="0081424D" w:rsidRDefault="00544A50" w:rsidP="00544A50">
            <w:pPr>
              <w:spacing w:after="0" w:line="240" w:lineRule="auto"/>
              <w:rPr>
                <w:rFonts w:ascii="Times New Roman" w:eastAsiaTheme="minorEastAsia" w:hAnsi="Times New Roman" w:cs="Times New Roman"/>
                <w:lang w:eastAsia="lt-LT"/>
              </w:rPr>
            </w:pPr>
          </w:p>
        </w:tc>
      </w:tr>
      <w:tr w:rsidR="00544A50" w:rsidRPr="0081424D" w14:paraId="028AC884" w14:textId="77777777" w:rsidTr="00083972">
        <w:trPr>
          <w:trHeight w:val="20"/>
        </w:trPr>
        <w:tc>
          <w:tcPr>
            <w:tcW w:w="726" w:type="dxa"/>
            <w:tcMar>
              <w:top w:w="0" w:type="dxa"/>
              <w:left w:w="108" w:type="dxa"/>
              <w:bottom w:w="0" w:type="dxa"/>
              <w:right w:w="108" w:type="dxa"/>
            </w:tcMar>
          </w:tcPr>
          <w:p w14:paraId="3FCA05FC" w14:textId="77777777" w:rsidR="00544A50" w:rsidRPr="0081424D" w:rsidRDefault="00544A50" w:rsidP="00544A50">
            <w:pPr>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6.</w:t>
            </w:r>
          </w:p>
        </w:tc>
        <w:tc>
          <w:tcPr>
            <w:tcW w:w="2531" w:type="dxa"/>
            <w:tcMar>
              <w:top w:w="0" w:type="dxa"/>
              <w:left w:w="108" w:type="dxa"/>
              <w:bottom w:w="0" w:type="dxa"/>
              <w:right w:w="108" w:type="dxa"/>
            </w:tcMar>
          </w:tcPr>
          <w:p w14:paraId="44545B81"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Perkančioji organizacija rengs susitikimus su tiekėjais dėl pirkimo sąlygų paaiškinimo</w:t>
            </w:r>
          </w:p>
        </w:tc>
        <w:tc>
          <w:tcPr>
            <w:tcW w:w="3643" w:type="dxa"/>
            <w:tcMar>
              <w:top w:w="0" w:type="dxa"/>
              <w:left w:w="108" w:type="dxa"/>
              <w:bottom w:w="0" w:type="dxa"/>
              <w:right w:w="108" w:type="dxa"/>
            </w:tcMar>
          </w:tcPr>
          <w:p w14:paraId="73473E39" w14:textId="77777777" w:rsidR="00544A50" w:rsidRPr="0081424D" w:rsidRDefault="00544A50" w:rsidP="00544A50">
            <w:pPr>
              <w:spacing w:after="0" w:line="240" w:lineRule="auto"/>
              <w:jc w:val="both"/>
              <w:rPr>
                <w:rFonts w:ascii="Times New Roman" w:eastAsiaTheme="minorEastAsia" w:hAnsi="Times New Roman" w:cs="Times New Roman"/>
                <w:iCs/>
                <w:lang w:eastAsia="lt-LT"/>
              </w:rPr>
            </w:pPr>
            <w:r w:rsidRPr="0081424D">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0F2B1329" w14:textId="77777777" w:rsidR="00544A50" w:rsidRPr="0081424D" w:rsidRDefault="00544A50" w:rsidP="00544A50">
            <w:pPr>
              <w:spacing w:after="0" w:line="240" w:lineRule="auto"/>
              <w:rPr>
                <w:rFonts w:ascii="Times New Roman" w:eastAsiaTheme="minorEastAsia" w:hAnsi="Times New Roman" w:cs="Times New Roman"/>
                <w:lang w:eastAsia="lt-LT"/>
              </w:rPr>
            </w:pPr>
          </w:p>
        </w:tc>
      </w:tr>
      <w:tr w:rsidR="00544A50" w:rsidRPr="0081424D" w14:paraId="51E61381" w14:textId="77777777" w:rsidTr="00083972">
        <w:trPr>
          <w:trHeight w:val="20"/>
        </w:trPr>
        <w:tc>
          <w:tcPr>
            <w:tcW w:w="726" w:type="dxa"/>
            <w:tcMar>
              <w:top w:w="0" w:type="dxa"/>
              <w:left w:w="108" w:type="dxa"/>
              <w:bottom w:w="0" w:type="dxa"/>
              <w:right w:w="108" w:type="dxa"/>
            </w:tcMar>
          </w:tcPr>
          <w:p w14:paraId="213B2168" w14:textId="77777777" w:rsidR="00544A50" w:rsidRPr="0081424D" w:rsidRDefault="00544A50" w:rsidP="00544A50">
            <w:pPr>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7.</w:t>
            </w:r>
          </w:p>
        </w:tc>
        <w:tc>
          <w:tcPr>
            <w:tcW w:w="2531" w:type="dxa"/>
            <w:tcMar>
              <w:top w:w="0" w:type="dxa"/>
              <w:left w:w="108" w:type="dxa"/>
              <w:bottom w:w="0" w:type="dxa"/>
              <w:right w:w="108" w:type="dxa"/>
            </w:tcMar>
          </w:tcPr>
          <w:p w14:paraId="747D6820"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Tiekėjai turi pateikti prekių pavyzdžius</w:t>
            </w:r>
          </w:p>
        </w:tc>
        <w:tc>
          <w:tcPr>
            <w:tcW w:w="3643" w:type="dxa"/>
            <w:tcMar>
              <w:top w:w="0" w:type="dxa"/>
              <w:left w:w="108" w:type="dxa"/>
              <w:bottom w:w="0" w:type="dxa"/>
              <w:right w:w="108" w:type="dxa"/>
            </w:tcMar>
          </w:tcPr>
          <w:p w14:paraId="0A108033" w14:textId="77777777" w:rsidR="00544A50" w:rsidRPr="0081424D" w:rsidRDefault="00544A50" w:rsidP="00544A50">
            <w:pPr>
              <w:suppressAutoHyphens/>
              <w:spacing w:after="0" w:line="240" w:lineRule="auto"/>
              <w:jc w:val="both"/>
              <w:rPr>
                <w:rFonts w:ascii="Times New Roman" w:eastAsia="Arial Unicode MS" w:hAnsi="Times New Roman" w:cs="Times New Roman"/>
              </w:rPr>
            </w:pPr>
            <w:r w:rsidRPr="0081424D">
              <w:rPr>
                <w:rFonts w:ascii="Times New Roman" w:eastAsia="Arial Unicode MS" w:hAnsi="Times New Roman" w:cs="Times New Roman"/>
              </w:rPr>
              <w:t>NETAIKOMA</w:t>
            </w:r>
          </w:p>
          <w:p w14:paraId="3612DFA6" w14:textId="77777777" w:rsidR="00544A50" w:rsidRPr="0081424D" w:rsidRDefault="00544A50" w:rsidP="00544A50">
            <w:pPr>
              <w:spacing w:after="0" w:line="240" w:lineRule="auto"/>
              <w:jc w:val="both"/>
              <w:rPr>
                <w:rFonts w:ascii="Times New Roman" w:eastAsiaTheme="minorEastAsia" w:hAnsi="Times New Roman" w:cs="Times New Roman"/>
                <w:iCs/>
                <w:lang w:eastAsia="lt-LT"/>
              </w:rPr>
            </w:pPr>
            <w:r w:rsidRPr="0081424D">
              <w:rPr>
                <w:rFonts w:ascii="Times New Roman" w:eastAsiaTheme="minorEastAsia" w:hAnsi="Times New Roman" w:cs="Times New Roman"/>
                <w:i/>
                <w:iCs/>
                <w:lang w:eastAsia="lt-LT"/>
              </w:rPr>
              <w:t xml:space="preserve"> </w:t>
            </w:r>
          </w:p>
        </w:tc>
        <w:tc>
          <w:tcPr>
            <w:tcW w:w="2954" w:type="dxa"/>
            <w:tcMar>
              <w:top w:w="0" w:type="dxa"/>
              <w:left w:w="108" w:type="dxa"/>
              <w:bottom w:w="0" w:type="dxa"/>
              <w:right w:w="108" w:type="dxa"/>
            </w:tcMar>
          </w:tcPr>
          <w:p w14:paraId="0D1AA2D9" w14:textId="77777777" w:rsidR="00544A50" w:rsidRPr="0081424D" w:rsidRDefault="00544A50" w:rsidP="00544A50">
            <w:pPr>
              <w:spacing w:after="0" w:line="240" w:lineRule="auto"/>
              <w:rPr>
                <w:rFonts w:ascii="Times New Roman" w:eastAsiaTheme="minorEastAsia" w:hAnsi="Times New Roman" w:cs="Times New Roman"/>
                <w:lang w:eastAsia="lt-LT"/>
              </w:rPr>
            </w:pPr>
          </w:p>
        </w:tc>
      </w:tr>
      <w:tr w:rsidR="00544A50" w:rsidRPr="0081424D" w14:paraId="2F5592F1" w14:textId="77777777" w:rsidTr="00083972">
        <w:trPr>
          <w:trHeight w:val="20"/>
        </w:trPr>
        <w:tc>
          <w:tcPr>
            <w:tcW w:w="726" w:type="dxa"/>
            <w:tcMar>
              <w:top w:w="0" w:type="dxa"/>
              <w:left w:w="108" w:type="dxa"/>
              <w:bottom w:w="0" w:type="dxa"/>
              <w:right w:w="108" w:type="dxa"/>
            </w:tcMar>
          </w:tcPr>
          <w:p w14:paraId="0287304E" w14:textId="77777777" w:rsidR="00544A50" w:rsidRPr="0081424D" w:rsidRDefault="00544A50" w:rsidP="00544A50">
            <w:pPr>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8.</w:t>
            </w:r>
          </w:p>
        </w:tc>
        <w:tc>
          <w:tcPr>
            <w:tcW w:w="2531" w:type="dxa"/>
            <w:tcMar>
              <w:top w:w="0" w:type="dxa"/>
              <w:left w:w="108" w:type="dxa"/>
              <w:bottom w:w="0" w:type="dxa"/>
              <w:right w:w="108" w:type="dxa"/>
            </w:tcMar>
          </w:tcPr>
          <w:p w14:paraId="1754DE28" w14:textId="77777777" w:rsidR="00544A50" w:rsidRPr="0081424D" w:rsidRDefault="00544A50" w:rsidP="00544A50">
            <w:pPr>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2DDB5264" w14:textId="77777777" w:rsidR="00544A50" w:rsidRPr="0081424D" w:rsidRDefault="00544A50" w:rsidP="00544A50">
            <w:pPr>
              <w:spacing w:after="0" w:line="240" w:lineRule="auto"/>
              <w:jc w:val="both"/>
              <w:rPr>
                <w:rFonts w:ascii="Times New Roman" w:eastAsiaTheme="minorEastAsia" w:hAnsi="Times New Roman" w:cs="Times New Roman"/>
                <w:iCs/>
                <w:lang w:eastAsia="lt-LT"/>
              </w:rPr>
            </w:pPr>
            <w:r w:rsidRPr="0081424D">
              <w:rPr>
                <w:rFonts w:ascii="Times New Roman" w:eastAsiaTheme="minorEastAsia" w:hAnsi="Times New Roman" w:cs="Times New Roman"/>
                <w:iCs/>
                <w:lang w:eastAsia="lt-LT"/>
              </w:rPr>
              <w:t>90 (devyniasdešimt) dienų nuo pasiūlymų pateikimo galutinio termino pabaigos</w:t>
            </w:r>
          </w:p>
        </w:tc>
        <w:tc>
          <w:tcPr>
            <w:tcW w:w="2954" w:type="dxa"/>
            <w:tcMar>
              <w:top w:w="0" w:type="dxa"/>
              <w:left w:w="108" w:type="dxa"/>
              <w:bottom w:w="0" w:type="dxa"/>
              <w:right w:w="108" w:type="dxa"/>
            </w:tcMar>
          </w:tcPr>
          <w:p w14:paraId="51F4971A" w14:textId="77777777" w:rsidR="00544A50" w:rsidRPr="0081424D" w:rsidRDefault="00544A50" w:rsidP="00544A50">
            <w:pPr>
              <w:spacing w:after="0" w:line="240" w:lineRule="auto"/>
              <w:rPr>
                <w:rFonts w:ascii="Times New Roman" w:eastAsiaTheme="minorEastAsia" w:hAnsi="Times New Roman" w:cs="Times New Roman"/>
                <w:lang w:eastAsia="lt-LT"/>
              </w:rPr>
            </w:pPr>
          </w:p>
        </w:tc>
      </w:tr>
      <w:tr w:rsidR="00544A50" w:rsidRPr="0081424D" w14:paraId="26DDB7BE" w14:textId="77777777" w:rsidTr="00083972">
        <w:trPr>
          <w:trHeight w:val="20"/>
        </w:trPr>
        <w:tc>
          <w:tcPr>
            <w:tcW w:w="726" w:type="dxa"/>
            <w:tcMar>
              <w:top w:w="0" w:type="dxa"/>
              <w:left w:w="108" w:type="dxa"/>
              <w:bottom w:w="0" w:type="dxa"/>
              <w:right w:w="108" w:type="dxa"/>
            </w:tcMar>
          </w:tcPr>
          <w:p w14:paraId="00F300DF" w14:textId="77777777" w:rsidR="00544A50" w:rsidRPr="0081424D" w:rsidRDefault="00544A50" w:rsidP="00544A50">
            <w:pPr>
              <w:spacing w:after="0" w:line="240" w:lineRule="auto"/>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9.</w:t>
            </w:r>
          </w:p>
        </w:tc>
        <w:tc>
          <w:tcPr>
            <w:tcW w:w="2531" w:type="dxa"/>
            <w:tcMar>
              <w:top w:w="0" w:type="dxa"/>
              <w:left w:w="108" w:type="dxa"/>
              <w:bottom w:w="0" w:type="dxa"/>
              <w:right w:w="108" w:type="dxa"/>
            </w:tcMar>
          </w:tcPr>
          <w:p w14:paraId="05750BE9" w14:textId="77777777" w:rsidR="00544A50" w:rsidRPr="0081424D" w:rsidRDefault="00544A50" w:rsidP="00544A50">
            <w:pPr>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6569327"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iCs/>
                <w:lang w:eastAsia="lt-LT"/>
              </w:rPr>
              <w:t xml:space="preserve">3 (tris) darbo dienas </w:t>
            </w:r>
            <w:r w:rsidRPr="0081424D">
              <w:rPr>
                <w:rFonts w:ascii="Times New Roman" w:eastAsiaTheme="minorEastAsia" w:hAnsi="Times New Roman" w:cs="Times New Roman"/>
                <w:lang w:eastAsia="lt-LT"/>
              </w:rPr>
              <w:t>nuo prašymo gavimo dienos</w:t>
            </w:r>
          </w:p>
          <w:p w14:paraId="72583CA1" w14:textId="77777777" w:rsidR="00544A50" w:rsidRPr="0081424D" w:rsidRDefault="00544A50" w:rsidP="00544A50">
            <w:pPr>
              <w:spacing w:after="0" w:line="240" w:lineRule="auto"/>
              <w:jc w:val="both"/>
              <w:rPr>
                <w:rFonts w:ascii="Times New Roman" w:eastAsiaTheme="minorEastAsia" w:hAnsi="Times New Roman" w:cs="Times New Roman"/>
                <w:iCs/>
                <w:lang w:eastAsia="lt-LT"/>
              </w:rPr>
            </w:pPr>
          </w:p>
        </w:tc>
        <w:tc>
          <w:tcPr>
            <w:tcW w:w="2954" w:type="dxa"/>
            <w:tcMar>
              <w:top w:w="0" w:type="dxa"/>
              <w:left w:w="108" w:type="dxa"/>
              <w:bottom w:w="0" w:type="dxa"/>
              <w:right w:w="108" w:type="dxa"/>
            </w:tcMar>
          </w:tcPr>
          <w:p w14:paraId="3E1AD803" w14:textId="77777777" w:rsidR="00544A50" w:rsidRPr="0081424D" w:rsidRDefault="00544A50" w:rsidP="00544A50">
            <w:pPr>
              <w:spacing w:after="0" w:line="240" w:lineRule="auto"/>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Netaikoma, jei neprašoma pateikti pasiūlymo galiojimo užtikrinimą patvirtinančio dokumento</w:t>
            </w:r>
          </w:p>
        </w:tc>
      </w:tr>
      <w:tr w:rsidR="00544A50" w:rsidRPr="0081424D" w14:paraId="00DE8875" w14:textId="77777777" w:rsidTr="00083972">
        <w:trPr>
          <w:trHeight w:val="20"/>
        </w:trPr>
        <w:tc>
          <w:tcPr>
            <w:tcW w:w="726" w:type="dxa"/>
            <w:tcMar>
              <w:top w:w="0" w:type="dxa"/>
              <w:left w:w="108" w:type="dxa"/>
              <w:bottom w:w="0" w:type="dxa"/>
              <w:right w:w="108" w:type="dxa"/>
            </w:tcMar>
          </w:tcPr>
          <w:p w14:paraId="22DEC6E5" w14:textId="77777777" w:rsidR="00544A50" w:rsidRPr="0081424D" w:rsidRDefault="00544A50" w:rsidP="00544A50">
            <w:pPr>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10.</w:t>
            </w:r>
          </w:p>
        </w:tc>
        <w:tc>
          <w:tcPr>
            <w:tcW w:w="2531" w:type="dxa"/>
            <w:tcMar>
              <w:top w:w="0" w:type="dxa"/>
              <w:left w:w="108" w:type="dxa"/>
              <w:bottom w:w="0" w:type="dxa"/>
              <w:right w:w="108" w:type="dxa"/>
            </w:tcMar>
          </w:tcPr>
          <w:p w14:paraId="578114FC" w14:textId="77777777" w:rsidR="00544A50" w:rsidRPr="0081424D" w:rsidRDefault="00544A50" w:rsidP="00544A50">
            <w:pPr>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0E0EE091"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5 (penkias) darbo dienas nuo prašymo gavimo dienos</w:t>
            </w:r>
          </w:p>
          <w:p w14:paraId="6BC9C60F"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p>
        </w:tc>
        <w:tc>
          <w:tcPr>
            <w:tcW w:w="2954" w:type="dxa"/>
            <w:tcMar>
              <w:top w:w="0" w:type="dxa"/>
              <w:left w:w="108" w:type="dxa"/>
              <w:bottom w:w="0" w:type="dxa"/>
              <w:right w:w="108" w:type="dxa"/>
            </w:tcMar>
          </w:tcPr>
          <w:p w14:paraId="36C00DCF" w14:textId="77777777" w:rsidR="00544A50" w:rsidRPr="0081424D" w:rsidRDefault="00544A50" w:rsidP="00544A50">
            <w:pPr>
              <w:spacing w:after="0" w:line="240" w:lineRule="auto"/>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Netaikoma, jei neprašoma pateikti pasiūlymo galiojimo užtikrinimą patvirtinančio dokumento</w:t>
            </w:r>
          </w:p>
        </w:tc>
      </w:tr>
      <w:tr w:rsidR="00544A50" w:rsidRPr="0081424D" w14:paraId="756DCEC6" w14:textId="77777777" w:rsidTr="00083972">
        <w:trPr>
          <w:trHeight w:val="20"/>
        </w:trPr>
        <w:tc>
          <w:tcPr>
            <w:tcW w:w="726" w:type="dxa"/>
            <w:tcMar>
              <w:top w:w="0" w:type="dxa"/>
              <w:left w:w="108" w:type="dxa"/>
              <w:bottom w:w="0" w:type="dxa"/>
              <w:right w:w="108" w:type="dxa"/>
            </w:tcMar>
          </w:tcPr>
          <w:p w14:paraId="7425A434" w14:textId="77777777" w:rsidR="00544A50" w:rsidRPr="0081424D" w:rsidRDefault="00544A50" w:rsidP="00544A50">
            <w:pPr>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11.</w:t>
            </w:r>
          </w:p>
        </w:tc>
        <w:tc>
          <w:tcPr>
            <w:tcW w:w="2531" w:type="dxa"/>
            <w:tcMar>
              <w:top w:w="0" w:type="dxa"/>
              <w:left w:w="108" w:type="dxa"/>
              <w:bottom w:w="0" w:type="dxa"/>
              <w:right w:w="108" w:type="dxa"/>
            </w:tcMar>
          </w:tcPr>
          <w:p w14:paraId="63194578" w14:textId="77777777" w:rsidR="00544A50" w:rsidRPr="0081424D" w:rsidRDefault="00544A50" w:rsidP="00544A50">
            <w:pPr>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5B8AE53C" w14:textId="77777777" w:rsidR="00544A50" w:rsidRPr="0081424D" w:rsidRDefault="00544A50" w:rsidP="00544A50">
            <w:pPr>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7A890410" w14:textId="77777777" w:rsidR="00544A50" w:rsidRPr="0081424D" w:rsidRDefault="00544A50" w:rsidP="00544A50">
            <w:pPr>
              <w:spacing w:after="0" w:line="240" w:lineRule="auto"/>
              <w:rPr>
                <w:rFonts w:ascii="Times New Roman" w:eastAsiaTheme="minorEastAsia" w:hAnsi="Times New Roman" w:cs="Times New Roman"/>
                <w:bCs/>
                <w:lang w:eastAsia="lt-LT"/>
              </w:rPr>
            </w:pPr>
          </w:p>
        </w:tc>
      </w:tr>
      <w:tr w:rsidR="00544A50" w:rsidRPr="0081424D" w14:paraId="10E3AE51" w14:textId="77777777" w:rsidTr="00083972">
        <w:trPr>
          <w:trHeight w:val="20"/>
        </w:trPr>
        <w:tc>
          <w:tcPr>
            <w:tcW w:w="726" w:type="dxa"/>
            <w:tcMar>
              <w:top w:w="0" w:type="dxa"/>
              <w:left w:w="108" w:type="dxa"/>
              <w:bottom w:w="0" w:type="dxa"/>
              <w:right w:w="108" w:type="dxa"/>
            </w:tcMar>
          </w:tcPr>
          <w:p w14:paraId="10A2709A" w14:textId="77777777" w:rsidR="00544A50" w:rsidRPr="0081424D" w:rsidRDefault="00544A50" w:rsidP="00544A50">
            <w:pPr>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lastRenderedPageBreak/>
              <w:t>12.</w:t>
            </w:r>
          </w:p>
        </w:tc>
        <w:tc>
          <w:tcPr>
            <w:tcW w:w="2531" w:type="dxa"/>
            <w:tcMar>
              <w:top w:w="0" w:type="dxa"/>
              <w:left w:w="108" w:type="dxa"/>
              <w:bottom w:w="0" w:type="dxa"/>
              <w:right w:w="108" w:type="dxa"/>
            </w:tcMar>
          </w:tcPr>
          <w:p w14:paraId="42C6825C" w14:textId="77777777" w:rsidR="00544A50" w:rsidRPr="0081424D" w:rsidRDefault="00544A50" w:rsidP="00544A50">
            <w:pPr>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81424D">
              <w:rPr>
                <w:rFonts w:ascii="Times New Roman" w:eastAsiaTheme="minorEastAsia" w:hAnsi="Times New Roman" w:cs="Times New Roman"/>
                <w:lang w:eastAsia="lt-LT"/>
              </w:rPr>
              <w:t>dėl kurio bus sudaroma</w:t>
            </w:r>
            <w:r w:rsidRPr="0081424D">
              <w:rPr>
                <w:rFonts w:ascii="Times New Roman" w:eastAsiaTheme="minorEastAsia" w:hAnsi="Times New Roman" w:cs="Times New Roman"/>
                <w:bCs/>
                <w:lang w:eastAsia="lt-LT"/>
              </w:rPr>
              <w:t xml:space="preserve"> sutartis ne vėliau kaip per</w:t>
            </w:r>
          </w:p>
        </w:tc>
        <w:tc>
          <w:tcPr>
            <w:tcW w:w="3643" w:type="dxa"/>
            <w:tcMar>
              <w:top w:w="0" w:type="dxa"/>
              <w:left w:w="108" w:type="dxa"/>
              <w:bottom w:w="0" w:type="dxa"/>
              <w:right w:w="108" w:type="dxa"/>
            </w:tcMar>
          </w:tcPr>
          <w:p w14:paraId="5483E906" w14:textId="77777777" w:rsidR="00544A50" w:rsidRPr="0081424D" w:rsidRDefault="00544A50" w:rsidP="00544A50">
            <w:pPr>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638F70B5" w14:textId="77777777" w:rsidR="00544A50" w:rsidRPr="0081424D" w:rsidRDefault="00544A50" w:rsidP="00544A50">
            <w:pPr>
              <w:spacing w:after="0" w:line="240" w:lineRule="auto"/>
              <w:rPr>
                <w:rFonts w:ascii="Times New Roman" w:eastAsiaTheme="minorEastAsia" w:hAnsi="Times New Roman" w:cs="Times New Roman"/>
                <w:lang w:eastAsia="lt-LT"/>
              </w:rPr>
            </w:pPr>
          </w:p>
        </w:tc>
      </w:tr>
      <w:tr w:rsidR="00544A50" w:rsidRPr="0081424D" w14:paraId="5F260DD4" w14:textId="77777777" w:rsidTr="00083972">
        <w:trPr>
          <w:trHeight w:val="20"/>
        </w:trPr>
        <w:tc>
          <w:tcPr>
            <w:tcW w:w="726" w:type="dxa"/>
            <w:tcMar>
              <w:top w:w="0" w:type="dxa"/>
              <w:left w:w="108" w:type="dxa"/>
              <w:bottom w:w="0" w:type="dxa"/>
              <w:right w:w="108" w:type="dxa"/>
            </w:tcMar>
          </w:tcPr>
          <w:p w14:paraId="09A315BF" w14:textId="77777777" w:rsidR="00544A50" w:rsidRPr="0081424D" w:rsidRDefault="00544A50" w:rsidP="00544A50">
            <w:pPr>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13.</w:t>
            </w:r>
          </w:p>
        </w:tc>
        <w:tc>
          <w:tcPr>
            <w:tcW w:w="2531" w:type="dxa"/>
            <w:tcMar>
              <w:top w:w="0" w:type="dxa"/>
              <w:left w:w="108" w:type="dxa"/>
              <w:bottom w:w="0" w:type="dxa"/>
              <w:right w:w="108" w:type="dxa"/>
            </w:tcMar>
          </w:tcPr>
          <w:p w14:paraId="5085FC54" w14:textId="77777777" w:rsidR="00544A50" w:rsidRPr="0081424D" w:rsidRDefault="00544A50" w:rsidP="00544A50">
            <w:pPr>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F2E0858" w14:textId="77777777" w:rsidR="00544A50" w:rsidRPr="0081424D" w:rsidRDefault="00544A50" w:rsidP="00544A50">
            <w:pPr>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15 (penkiolika) dienų nuo pirkimo dalyvio raštu pateikto prašymo gavimo dienos</w:t>
            </w:r>
          </w:p>
        </w:tc>
        <w:tc>
          <w:tcPr>
            <w:tcW w:w="2954" w:type="dxa"/>
            <w:tcMar>
              <w:top w:w="0" w:type="dxa"/>
              <w:left w:w="108" w:type="dxa"/>
              <w:bottom w:w="0" w:type="dxa"/>
              <w:right w:w="108" w:type="dxa"/>
            </w:tcMar>
          </w:tcPr>
          <w:p w14:paraId="6402EC09" w14:textId="77777777" w:rsidR="00544A50" w:rsidRPr="0081424D" w:rsidRDefault="00544A50" w:rsidP="00544A50">
            <w:pPr>
              <w:shd w:val="clear" w:color="auto" w:fill="FFFFFF"/>
              <w:spacing w:after="0" w:line="240" w:lineRule="auto"/>
              <w:ind w:firstLine="313"/>
              <w:rPr>
                <w:rFonts w:ascii="Times New Roman" w:eastAsia="Times New Roman" w:hAnsi="Times New Roman" w:cs="Times New Roman"/>
                <w:lang w:eastAsia="lt-LT"/>
              </w:rPr>
            </w:pPr>
          </w:p>
        </w:tc>
      </w:tr>
      <w:tr w:rsidR="00544A50" w:rsidRPr="0081424D" w14:paraId="7195ECC5" w14:textId="77777777" w:rsidTr="00083972">
        <w:trPr>
          <w:trHeight w:val="20"/>
        </w:trPr>
        <w:tc>
          <w:tcPr>
            <w:tcW w:w="726" w:type="dxa"/>
            <w:tcMar>
              <w:top w:w="0" w:type="dxa"/>
              <w:left w:w="108" w:type="dxa"/>
              <w:bottom w:w="0" w:type="dxa"/>
              <w:right w:w="108" w:type="dxa"/>
            </w:tcMar>
          </w:tcPr>
          <w:p w14:paraId="51ED61D2" w14:textId="77777777" w:rsidR="00544A50" w:rsidRPr="0081424D" w:rsidRDefault="00544A50" w:rsidP="00544A50">
            <w:pPr>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14.</w:t>
            </w:r>
          </w:p>
        </w:tc>
        <w:tc>
          <w:tcPr>
            <w:tcW w:w="2531" w:type="dxa"/>
            <w:tcMar>
              <w:top w:w="0" w:type="dxa"/>
              <w:left w:w="108" w:type="dxa"/>
              <w:bottom w:w="0" w:type="dxa"/>
              <w:right w:w="108" w:type="dxa"/>
            </w:tcMar>
          </w:tcPr>
          <w:p w14:paraId="1ACE8D08" w14:textId="77777777" w:rsidR="00544A50" w:rsidRPr="0081424D" w:rsidRDefault="00544A50" w:rsidP="00544A50">
            <w:pPr>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81424D">
              <w:rPr>
                <w:rFonts w:ascii="Times New Roman" w:eastAsiaTheme="minorEastAsia" w:hAnsi="Times New Roman" w:cs="Times New Roman"/>
                <w:bCs/>
                <w:lang w:eastAsia="lt-LT"/>
              </w:rPr>
              <w:t>ne vėliau kaip per</w:t>
            </w:r>
          </w:p>
        </w:tc>
        <w:tc>
          <w:tcPr>
            <w:tcW w:w="3643" w:type="dxa"/>
            <w:tcMar>
              <w:top w:w="0" w:type="dxa"/>
              <w:left w:w="108" w:type="dxa"/>
              <w:bottom w:w="0" w:type="dxa"/>
              <w:right w:w="108" w:type="dxa"/>
            </w:tcMar>
          </w:tcPr>
          <w:p w14:paraId="01053A49"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5 (penkias) darbo dienas</w:t>
            </w:r>
            <w:r w:rsidR="002514C9" w:rsidRPr="0081424D">
              <w:rPr>
                <w:rFonts w:ascii="Times New Roman" w:eastAsiaTheme="minorEastAsia" w:hAnsi="Times New Roman" w:cs="Times New Roman"/>
                <w:lang w:eastAsia="lt-LT"/>
              </w:rPr>
              <w:t xml:space="preserve"> </w:t>
            </w:r>
            <w:r w:rsidRPr="0081424D">
              <w:rPr>
                <w:rFonts w:ascii="Times New Roman" w:eastAsiaTheme="minorEastAsia" w:hAnsi="Times New Roman" w:cs="Times New Roman"/>
                <w:lang w:eastAsia="lt-LT"/>
              </w:rPr>
              <w:t xml:space="preserve">nuo </w:t>
            </w:r>
            <w:r w:rsidRPr="0081424D">
              <w:rPr>
                <w:rFonts w:ascii="Times New Roman" w:eastAsia="Arial" w:hAnsi="Times New Roman" w:cs="Times New Roman"/>
                <w:lang w:eastAsia="lt-LT"/>
              </w:rPr>
              <w:t>perkančiosios organizacijos</w:t>
            </w:r>
            <w:r w:rsidRPr="0081424D">
              <w:rPr>
                <w:rFonts w:ascii="Times New Roman" w:eastAsiaTheme="minorEastAsia" w:hAnsi="Times New Roman" w:cs="Times New Roman"/>
                <w:lang w:eastAsia="lt-LT"/>
              </w:rPr>
              <w:t xml:space="preserve"> pranešimo raštu apie jos priimtą sprendimą išsiuntimo tiekėjams dienos arba nuo paskelbimo apie </w:t>
            </w:r>
            <w:r w:rsidRPr="0081424D">
              <w:rPr>
                <w:rFonts w:ascii="Times New Roman" w:eastAsia="Arial" w:hAnsi="Times New Roman" w:cs="Times New Roman"/>
                <w:lang w:eastAsia="lt-LT"/>
              </w:rPr>
              <w:t>perkančiosios organizacijos</w:t>
            </w:r>
            <w:r w:rsidRPr="0081424D">
              <w:rPr>
                <w:rFonts w:ascii="Times New Roman" w:eastAsiaTheme="minorEastAsia" w:hAnsi="Times New Roman" w:cs="Times New Roman"/>
                <w:lang w:eastAsia="lt-LT"/>
              </w:rPr>
              <w:t xml:space="preserve"> priimtus sprendimus dienos, jei VPĮ nenumato reikalavimo raštu informuoti tiekėjus apie </w:t>
            </w:r>
            <w:r w:rsidRPr="0081424D">
              <w:rPr>
                <w:rFonts w:ascii="Times New Roman" w:eastAsia="Arial" w:hAnsi="Times New Roman" w:cs="Times New Roman"/>
                <w:lang w:eastAsia="lt-LT"/>
              </w:rPr>
              <w:t xml:space="preserve"> perkančiosios organizacijos</w:t>
            </w:r>
            <w:r w:rsidRPr="0081424D">
              <w:rPr>
                <w:rFonts w:ascii="Times New Roman" w:eastAsiaTheme="minorEastAsia" w:hAnsi="Times New Roman" w:cs="Times New Roman"/>
                <w:lang w:eastAsia="lt-LT"/>
              </w:rPr>
              <w:t xml:space="preserve"> priimtus sprendimus;</w:t>
            </w:r>
          </w:p>
          <w:p w14:paraId="4099B5D9"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3E20991" w14:textId="77777777" w:rsidR="00544A50" w:rsidRPr="0081424D" w:rsidRDefault="00544A50" w:rsidP="00544A50">
            <w:pPr>
              <w:spacing w:after="0" w:line="240" w:lineRule="auto"/>
              <w:rPr>
                <w:rFonts w:ascii="Times New Roman" w:eastAsiaTheme="minorEastAsia" w:hAnsi="Times New Roman" w:cs="Times New Roman"/>
                <w:bCs/>
                <w:lang w:eastAsia="lt-LT"/>
              </w:rPr>
            </w:pPr>
          </w:p>
        </w:tc>
      </w:tr>
      <w:tr w:rsidR="00544A50" w:rsidRPr="0081424D" w14:paraId="1E80BF5E" w14:textId="77777777" w:rsidTr="00083972">
        <w:trPr>
          <w:trHeight w:val="20"/>
        </w:trPr>
        <w:tc>
          <w:tcPr>
            <w:tcW w:w="726" w:type="dxa"/>
            <w:tcMar>
              <w:top w:w="0" w:type="dxa"/>
              <w:left w:w="108" w:type="dxa"/>
              <w:bottom w:w="0" w:type="dxa"/>
              <w:right w:w="108" w:type="dxa"/>
            </w:tcMar>
          </w:tcPr>
          <w:p w14:paraId="1FA92D64" w14:textId="77777777" w:rsidR="00544A50" w:rsidRPr="0081424D" w:rsidRDefault="00544A50" w:rsidP="00544A50">
            <w:pPr>
              <w:spacing w:after="0" w:line="240" w:lineRule="auto"/>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15.</w:t>
            </w:r>
          </w:p>
        </w:tc>
        <w:tc>
          <w:tcPr>
            <w:tcW w:w="2531" w:type="dxa"/>
            <w:tcMar>
              <w:top w:w="0" w:type="dxa"/>
              <w:left w:w="108" w:type="dxa"/>
              <w:bottom w:w="0" w:type="dxa"/>
              <w:right w:w="108" w:type="dxa"/>
            </w:tcMar>
          </w:tcPr>
          <w:p w14:paraId="383F177E"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774FF28"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6 (šešias) darbo dienas nuo pretenzijos gavimo dienos</w:t>
            </w:r>
          </w:p>
        </w:tc>
        <w:tc>
          <w:tcPr>
            <w:tcW w:w="2954" w:type="dxa"/>
            <w:tcMar>
              <w:top w:w="0" w:type="dxa"/>
              <w:left w:w="108" w:type="dxa"/>
              <w:bottom w:w="0" w:type="dxa"/>
              <w:right w:w="108" w:type="dxa"/>
            </w:tcMar>
          </w:tcPr>
          <w:p w14:paraId="0E6D9F30" w14:textId="77777777" w:rsidR="00544A50" w:rsidRPr="0081424D" w:rsidRDefault="00544A50" w:rsidP="00544A50">
            <w:pPr>
              <w:spacing w:after="0" w:line="240" w:lineRule="auto"/>
              <w:rPr>
                <w:rFonts w:ascii="Times New Roman" w:eastAsiaTheme="minorEastAsia" w:hAnsi="Times New Roman" w:cs="Times New Roman"/>
                <w:lang w:eastAsia="lt-LT"/>
              </w:rPr>
            </w:pPr>
          </w:p>
        </w:tc>
      </w:tr>
      <w:tr w:rsidR="00544A50" w:rsidRPr="0081424D" w14:paraId="25DDEE3A" w14:textId="77777777" w:rsidTr="00083972">
        <w:trPr>
          <w:trHeight w:val="20"/>
        </w:trPr>
        <w:tc>
          <w:tcPr>
            <w:tcW w:w="726" w:type="dxa"/>
            <w:tcMar>
              <w:top w:w="0" w:type="dxa"/>
              <w:left w:w="108" w:type="dxa"/>
              <w:bottom w:w="0" w:type="dxa"/>
              <w:right w:w="108" w:type="dxa"/>
            </w:tcMar>
          </w:tcPr>
          <w:p w14:paraId="4C3A4533" w14:textId="77777777" w:rsidR="00544A50" w:rsidRPr="0081424D" w:rsidRDefault="00544A50" w:rsidP="00544A50">
            <w:pPr>
              <w:spacing w:after="0" w:line="240" w:lineRule="auto"/>
              <w:rPr>
                <w:rFonts w:ascii="Times New Roman" w:eastAsiaTheme="minorEastAsia" w:hAnsi="Times New Roman" w:cs="Times New Roman"/>
                <w:bCs/>
                <w:lang w:eastAsia="lt-LT"/>
              </w:rPr>
            </w:pPr>
            <w:r w:rsidRPr="0081424D">
              <w:rPr>
                <w:rFonts w:ascii="Times New Roman" w:eastAsiaTheme="minorEastAsia" w:hAnsi="Times New Roman" w:cs="Times New Roman"/>
                <w:bCs/>
                <w:lang w:eastAsia="lt-LT"/>
              </w:rPr>
              <w:t>16.</w:t>
            </w:r>
          </w:p>
        </w:tc>
        <w:tc>
          <w:tcPr>
            <w:tcW w:w="2531" w:type="dxa"/>
            <w:tcMar>
              <w:top w:w="0" w:type="dxa"/>
              <w:left w:w="108" w:type="dxa"/>
              <w:bottom w:w="0" w:type="dxa"/>
              <w:right w:w="108" w:type="dxa"/>
            </w:tcMar>
          </w:tcPr>
          <w:p w14:paraId="727D9D60" w14:textId="77777777" w:rsidR="00544A50" w:rsidRPr="0081424D" w:rsidRDefault="00544A50" w:rsidP="00544A50">
            <w:pPr>
              <w:spacing w:after="0" w:line="240" w:lineRule="auto"/>
              <w:jc w:val="both"/>
              <w:rPr>
                <w:rFonts w:ascii="Times New Roman" w:eastAsiaTheme="minorEastAsia" w:hAnsi="Times New Roman" w:cs="Times New Roman"/>
                <w:bCs/>
                <w:lang w:eastAsia="lt-LT"/>
              </w:rPr>
            </w:pPr>
            <w:r w:rsidRPr="0081424D">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81424D">
              <w:rPr>
                <w:rFonts w:ascii="Times New Roman" w:eastAsiaTheme="minorEastAsia" w:hAnsi="Times New Roman" w:cs="Times New Roman"/>
                <w:bCs/>
                <w:lang w:eastAsia="lt-LT"/>
              </w:rPr>
              <w:t xml:space="preserve"> (išskyrus ieškinį dėl sutarties pripažinimo negaliojančia) </w:t>
            </w:r>
          </w:p>
        </w:tc>
        <w:tc>
          <w:tcPr>
            <w:tcW w:w="3643" w:type="dxa"/>
            <w:tcMar>
              <w:top w:w="0" w:type="dxa"/>
              <w:left w:w="108" w:type="dxa"/>
              <w:bottom w:w="0" w:type="dxa"/>
              <w:right w:w="108" w:type="dxa"/>
            </w:tcMar>
          </w:tcPr>
          <w:p w14:paraId="580B62A3"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7D3DD4F" w14:textId="77777777" w:rsidR="00544A50" w:rsidRPr="0081424D" w:rsidRDefault="00544A50" w:rsidP="00544A50">
            <w:pPr>
              <w:spacing w:after="0" w:line="240" w:lineRule="auto"/>
              <w:rPr>
                <w:rFonts w:ascii="Times New Roman" w:eastAsiaTheme="minorEastAsia" w:hAnsi="Times New Roman" w:cs="Times New Roman"/>
                <w:lang w:eastAsia="lt-LT"/>
              </w:rPr>
            </w:pPr>
          </w:p>
        </w:tc>
      </w:tr>
      <w:tr w:rsidR="00544A50" w:rsidRPr="0081424D" w14:paraId="6097DAE3" w14:textId="77777777" w:rsidTr="00083972">
        <w:trPr>
          <w:trHeight w:val="20"/>
        </w:trPr>
        <w:tc>
          <w:tcPr>
            <w:tcW w:w="726" w:type="dxa"/>
            <w:tcMar>
              <w:top w:w="0" w:type="dxa"/>
              <w:left w:w="108" w:type="dxa"/>
              <w:bottom w:w="0" w:type="dxa"/>
              <w:right w:w="108" w:type="dxa"/>
            </w:tcMar>
          </w:tcPr>
          <w:p w14:paraId="4E08E855" w14:textId="77777777" w:rsidR="00544A50" w:rsidRPr="0081424D" w:rsidRDefault="00544A50" w:rsidP="00544A50">
            <w:pPr>
              <w:spacing w:after="0" w:line="240" w:lineRule="auto"/>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lastRenderedPageBreak/>
              <w:t>17.</w:t>
            </w:r>
          </w:p>
        </w:tc>
        <w:tc>
          <w:tcPr>
            <w:tcW w:w="2531" w:type="dxa"/>
            <w:tcMar>
              <w:top w:w="0" w:type="dxa"/>
              <w:left w:w="108" w:type="dxa"/>
              <w:bottom w:w="0" w:type="dxa"/>
              <w:right w:w="108" w:type="dxa"/>
            </w:tcMar>
          </w:tcPr>
          <w:p w14:paraId="46C5E6BC"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Perkančioji organizacija negali sudaryti sutarties anksčiau kaip po</w:t>
            </w:r>
          </w:p>
        </w:tc>
        <w:tc>
          <w:tcPr>
            <w:tcW w:w="3643" w:type="dxa"/>
            <w:tcMar>
              <w:top w:w="0" w:type="dxa"/>
              <w:left w:w="108" w:type="dxa"/>
              <w:bottom w:w="0" w:type="dxa"/>
              <w:right w:w="108" w:type="dxa"/>
            </w:tcMar>
          </w:tcPr>
          <w:p w14:paraId="31319CAE"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bCs/>
                <w:lang w:eastAsia="lt-LT"/>
              </w:rPr>
              <w:t>5 (penkių) darbo dienų,</w:t>
            </w:r>
            <w:r w:rsidRPr="0081424D">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75485A4" w14:textId="77777777" w:rsidR="00544A50" w:rsidRPr="0081424D" w:rsidRDefault="00544A50" w:rsidP="00544A50">
            <w:pPr>
              <w:spacing w:after="0" w:line="240" w:lineRule="auto"/>
              <w:rPr>
                <w:rFonts w:ascii="Times New Roman" w:eastAsiaTheme="minorEastAsia" w:hAnsi="Times New Roman" w:cs="Times New Roman"/>
                <w:lang w:eastAsia="lt-LT"/>
              </w:rPr>
            </w:pPr>
          </w:p>
        </w:tc>
      </w:tr>
      <w:tr w:rsidR="00544A50" w:rsidRPr="0081424D" w14:paraId="49BFCB8A" w14:textId="77777777" w:rsidTr="00083972">
        <w:trPr>
          <w:trHeight w:val="20"/>
        </w:trPr>
        <w:tc>
          <w:tcPr>
            <w:tcW w:w="726" w:type="dxa"/>
            <w:tcMar>
              <w:top w:w="0" w:type="dxa"/>
              <w:left w:w="108" w:type="dxa"/>
              <w:bottom w:w="0" w:type="dxa"/>
              <w:right w:w="108" w:type="dxa"/>
            </w:tcMar>
          </w:tcPr>
          <w:p w14:paraId="3CB52F66" w14:textId="77777777" w:rsidR="00544A50" w:rsidRPr="0081424D" w:rsidRDefault="00544A50" w:rsidP="00544A50">
            <w:pPr>
              <w:spacing w:after="0" w:line="240" w:lineRule="auto"/>
              <w:ind w:left="34"/>
              <w:contextualSpacing/>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 xml:space="preserve">18. </w:t>
            </w:r>
          </w:p>
        </w:tc>
        <w:tc>
          <w:tcPr>
            <w:tcW w:w="2531" w:type="dxa"/>
            <w:tcMar>
              <w:top w:w="0" w:type="dxa"/>
              <w:left w:w="108" w:type="dxa"/>
              <w:bottom w:w="0" w:type="dxa"/>
              <w:right w:w="108" w:type="dxa"/>
            </w:tcMar>
          </w:tcPr>
          <w:p w14:paraId="0DE83C57" w14:textId="77777777" w:rsidR="00544A50" w:rsidRPr="0081424D" w:rsidRDefault="00544A50" w:rsidP="00544A50">
            <w:pPr>
              <w:spacing w:after="0" w:line="240"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 xml:space="preserve">Jeigu </w:t>
            </w:r>
            <w:r w:rsidRPr="0081424D">
              <w:rPr>
                <w:rFonts w:ascii="Times New Roman" w:eastAsiaTheme="minorEastAsia" w:hAnsi="Times New Roman" w:cs="Times New Roman"/>
                <w:iCs/>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215F98BE" w14:textId="77777777" w:rsidR="00544A50" w:rsidRPr="0081424D" w:rsidRDefault="00544A50" w:rsidP="00544A50">
            <w:pPr>
              <w:spacing w:after="0" w:line="240" w:lineRule="auto"/>
              <w:jc w:val="both"/>
              <w:rPr>
                <w:rFonts w:ascii="Times New Roman" w:eastAsiaTheme="minorEastAsia" w:hAnsi="Times New Roman" w:cs="Times New Roman"/>
                <w:iCs/>
                <w:lang w:eastAsia="lt-LT"/>
              </w:rPr>
            </w:pPr>
            <w:r w:rsidRPr="0081424D">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B738145" w14:textId="77777777" w:rsidR="00544A50" w:rsidRPr="0081424D" w:rsidRDefault="00544A50" w:rsidP="00544A50">
            <w:pPr>
              <w:spacing w:after="0" w:line="240" w:lineRule="auto"/>
              <w:jc w:val="both"/>
              <w:rPr>
                <w:rFonts w:ascii="Times New Roman" w:eastAsiaTheme="minorEastAsia" w:hAnsi="Times New Roman" w:cs="Times New Roman"/>
                <w:i/>
                <w:iCs/>
                <w:lang w:eastAsia="lt-LT"/>
              </w:rPr>
            </w:pPr>
          </w:p>
        </w:tc>
        <w:tc>
          <w:tcPr>
            <w:tcW w:w="2954" w:type="dxa"/>
            <w:tcMar>
              <w:top w:w="0" w:type="dxa"/>
              <w:left w:w="108" w:type="dxa"/>
              <w:bottom w:w="0" w:type="dxa"/>
              <w:right w:w="108" w:type="dxa"/>
            </w:tcMar>
          </w:tcPr>
          <w:p w14:paraId="49332283" w14:textId="77777777" w:rsidR="00544A50" w:rsidRPr="0081424D" w:rsidRDefault="00544A50" w:rsidP="00544A50">
            <w:pPr>
              <w:spacing w:after="0" w:line="240" w:lineRule="auto"/>
              <w:rPr>
                <w:rFonts w:ascii="Times New Roman" w:eastAsiaTheme="minorEastAsia" w:hAnsi="Times New Roman" w:cs="Times New Roman"/>
                <w:lang w:eastAsia="lt-LT"/>
              </w:rPr>
            </w:pPr>
          </w:p>
        </w:tc>
      </w:tr>
    </w:tbl>
    <w:p w14:paraId="5DF03FB4" w14:textId="77777777" w:rsidR="00544A50" w:rsidRPr="0081424D" w:rsidRDefault="00544A50" w:rsidP="00544A50">
      <w:pPr>
        <w:tabs>
          <w:tab w:val="left" w:pos="2977"/>
        </w:tabs>
        <w:spacing w:after="120" w:line="20" w:lineRule="atLeast"/>
        <w:jc w:val="center"/>
        <w:rPr>
          <w:rFonts w:ascii="Times New Roman" w:eastAsia="Calibri" w:hAnsi="Times New Roman" w:cs="Times New Roman"/>
          <w:lang w:eastAsia="lt-LT"/>
        </w:rPr>
      </w:pPr>
      <w:r w:rsidRPr="0081424D">
        <w:rPr>
          <w:rFonts w:ascii="Times New Roman" w:eastAsia="Calibri" w:hAnsi="Times New Roman" w:cs="Times New Roman"/>
          <w:lang w:eastAsia="lt-LT"/>
        </w:rPr>
        <w:t>________________</w:t>
      </w:r>
    </w:p>
    <w:p w14:paraId="64C8BCAC" w14:textId="77777777" w:rsidR="00544A50" w:rsidRPr="0081424D" w:rsidRDefault="00544A50" w:rsidP="00544A50">
      <w:pPr>
        <w:spacing w:line="276" w:lineRule="auto"/>
        <w:rPr>
          <w:rFonts w:ascii="Times New Roman" w:eastAsia="Calibri" w:hAnsi="Times New Roman" w:cs="Times New Roman"/>
          <w:lang w:eastAsia="lt-LT"/>
        </w:rPr>
      </w:pPr>
      <w:r w:rsidRPr="0081424D">
        <w:rPr>
          <w:rFonts w:ascii="Times New Roman" w:eastAsia="Calibri" w:hAnsi="Times New Roman" w:cs="Times New Roman"/>
          <w:lang w:eastAsia="lt-LT"/>
        </w:rPr>
        <w:br w:type="page"/>
      </w:r>
    </w:p>
    <w:p w14:paraId="03FAFBFD" w14:textId="77777777" w:rsidR="00544A50" w:rsidRPr="0081424D"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1" w:name="_Ref38539939"/>
      <w:bookmarkStart w:id="52" w:name="_Ref38541068"/>
      <w:bookmarkStart w:id="53" w:name="_Ref38885053"/>
      <w:bookmarkStart w:id="54" w:name="_Ref38899023"/>
      <w:bookmarkStart w:id="55" w:name="_Toc166184280"/>
      <w:r w:rsidRPr="0081424D">
        <w:rPr>
          <w:rFonts w:ascii="Times New Roman" w:eastAsia="Calibri" w:hAnsi="Times New Roman" w:cs="Times New Roman"/>
          <w:lang w:eastAsia="lt-LT"/>
        </w:rPr>
        <w:lastRenderedPageBreak/>
        <w:t>Pirkimo sąlygų 2 priedas „Techninė specifikacija“</w:t>
      </w:r>
      <w:bookmarkEnd w:id="51"/>
      <w:bookmarkEnd w:id="52"/>
      <w:bookmarkEnd w:id="53"/>
      <w:bookmarkEnd w:id="54"/>
      <w:bookmarkEnd w:id="55"/>
    </w:p>
    <w:p w14:paraId="4EA1C2CB" w14:textId="77777777" w:rsidR="00544A50" w:rsidRPr="0081424D" w:rsidRDefault="00544A50" w:rsidP="00544A50">
      <w:pPr>
        <w:spacing w:line="276" w:lineRule="auto"/>
        <w:jc w:val="center"/>
        <w:rPr>
          <w:rFonts w:ascii="Times New Roman" w:eastAsiaTheme="minorEastAsia" w:hAnsi="Times New Roman" w:cs="Times New Roman"/>
          <w:b/>
          <w:bCs/>
          <w:lang w:eastAsia="lt-LT"/>
        </w:rPr>
      </w:pPr>
    </w:p>
    <w:p w14:paraId="2EBAD431" w14:textId="77777777" w:rsidR="00616CD7" w:rsidRPr="0081424D" w:rsidRDefault="00616CD7" w:rsidP="00616CD7">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81424D">
        <w:rPr>
          <w:rFonts w:ascii="Times New Roman" w:eastAsiaTheme="minorEastAsia" w:hAnsi="Times New Roman" w:cs="Times New Roman"/>
          <w:caps/>
          <w:color w:val="404040" w:themeColor="text1" w:themeTint="BF"/>
          <w:spacing w:val="20"/>
          <w:lang w:eastAsia="lt-LT"/>
        </w:rPr>
        <w:t>TECHNINĖ SPECIFIKACIJA</w:t>
      </w:r>
    </w:p>
    <w:p w14:paraId="506B2B99" w14:textId="77777777" w:rsidR="00616CD7" w:rsidRPr="0081424D" w:rsidRDefault="00616CD7" w:rsidP="00616CD7">
      <w:pPr>
        <w:tabs>
          <w:tab w:val="left" w:pos="851"/>
        </w:tabs>
        <w:spacing w:line="276" w:lineRule="auto"/>
        <w:ind w:firstLine="567"/>
        <w:contextualSpacing/>
        <w:jc w:val="both"/>
        <w:rPr>
          <w:rFonts w:ascii="Times New Roman" w:hAnsi="Times New Roman"/>
          <w:b/>
          <w:bCs/>
        </w:rPr>
      </w:pPr>
    </w:p>
    <w:p w14:paraId="3A747795" w14:textId="77777777" w:rsidR="00761203" w:rsidRPr="0081424D" w:rsidRDefault="00C8580B" w:rsidP="00064FBD">
      <w:pPr>
        <w:jc w:val="center"/>
        <w:rPr>
          <w:rFonts w:ascii="Times New Roman" w:hAnsi="Times New Roman" w:cs="Times New Roman"/>
          <w:b/>
          <w:bCs/>
          <w:smallCaps/>
        </w:rPr>
      </w:pPr>
      <w:r w:rsidRPr="0081424D">
        <w:rPr>
          <w:rFonts w:ascii="Times New Roman" w:hAnsi="Times New Roman" w:cs="Times New Roman"/>
          <w:b/>
          <w:bCs/>
          <w:smallCaps/>
        </w:rPr>
        <w:t>TECHINĖS SPECIFIKACIJOS IR DARBŲ APIMTYS NUMATYTOS PRIDEDAMUOSE DOKUMENTUOSE</w:t>
      </w:r>
      <w:r w:rsidR="00761203" w:rsidRPr="0081424D">
        <w:rPr>
          <w:rFonts w:ascii="Times New Roman" w:hAnsi="Times New Roman" w:cs="Times New Roman"/>
          <w:b/>
          <w:bCs/>
          <w:smallCaps/>
        </w:rPr>
        <w:t>, CVP IS:</w:t>
      </w:r>
    </w:p>
    <w:p w14:paraId="4C112993" w14:textId="77777777" w:rsidR="001B4873" w:rsidRPr="0081424D" w:rsidRDefault="001B4873" w:rsidP="001B4873">
      <w:pPr>
        <w:spacing w:after="60" w:line="240" w:lineRule="auto"/>
        <w:jc w:val="both"/>
        <w:rPr>
          <w:rFonts w:ascii="Times New Roman" w:eastAsia="Times New Roman" w:hAnsi="Times New Roman" w:cs="Times New Roman"/>
          <w:lang w:eastAsia="lt-LT"/>
        </w:rPr>
      </w:pPr>
    </w:p>
    <w:p w14:paraId="211C514B" w14:textId="12EA55D4" w:rsidR="00761203" w:rsidRPr="004B4DE2" w:rsidRDefault="00064FBD" w:rsidP="004B4DE2">
      <w:pPr>
        <w:pStyle w:val="Sraopastraipa"/>
        <w:numPr>
          <w:ilvl w:val="0"/>
          <w:numId w:val="32"/>
        </w:numPr>
        <w:spacing w:after="60" w:line="240" w:lineRule="auto"/>
        <w:ind w:left="714" w:hanging="357"/>
        <w:contextualSpacing w:val="0"/>
        <w:jc w:val="both"/>
        <w:rPr>
          <w:rFonts w:ascii="Times New Roman" w:eastAsia="Times New Roman" w:hAnsi="Times New Roman" w:cs="Times New Roman"/>
          <w:lang w:eastAsia="lt-LT"/>
        </w:rPr>
      </w:pPr>
      <w:r w:rsidRPr="004B4DE2">
        <w:rPr>
          <w:rFonts w:ascii="Times New Roman" w:eastAsia="Times New Roman" w:hAnsi="Times New Roman" w:cs="Times New Roman"/>
          <w:lang w:eastAsia="lt-LT"/>
        </w:rPr>
        <w:t xml:space="preserve">TECHNINIS DARBO PROJEKTAS </w:t>
      </w:r>
      <w:r w:rsidR="00C215E9" w:rsidRPr="004B4DE2">
        <w:rPr>
          <w:rFonts w:ascii="Times New Roman" w:eastAsia="Times New Roman" w:hAnsi="Times New Roman" w:cs="Times New Roman"/>
          <w:lang w:eastAsia="lt-LT"/>
        </w:rPr>
        <w:t>„KITOS PASKIRTIES INŽINERINIO STATINIO - AIKŠTELĖS, ADRESU PLENTO G. 56, ŠIRVINTŲ M., STATYBOS PROJEKTAS</w:t>
      </w:r>
      <w:r w:rsidR="00C215E9" w:rsidRPr="004B4DE2">
        <w:rPr>
          <w:rFonts w:ascii="Times New Roman" w:hAnsi="Times New Roman" w:cs="Times New Roman"/>
          <w:iCs/>
        </w:rPr>
        <w:t>“</w:t>
      </w:r>
      <w:r w:rsidR="00933ACC" w:rsidRPr="004B4DE2">
        <w:rPr>
          <w:rFonts w:ascii="Times New Roman" w:hAnsi="Times New Roman" w:cs="Times New Roman"/>
        </w:rPr>
        <w:t xml:space="preserve">, PROJEKTO </w:t>
      </w:r>
      <w:r w:rsidRPr="004B4DE2">
        <w:rPr>
          <w:rFonts w:ascii="Times New Roman" w:hAnsi="Times New Roman" w:cs="Times New Roman"/>
        </w:rPr>
        <w:t xml:space="preserve">NR. </w:t>
      </w:r>
      <w:r w:rsidR="001B4873" w:rsidRPr="004B4DE2">
        <w:rPr>
          <w:rFonts w:ascii="Times New Roman" w:hAnsi="Times New Roman" w:cs="Times New Roman"/>
        </w:rPr>
        <w:t>S</w:t>
      </w:r>
      <w:r w:rsidRPr="004B4DE2">
        <w:rPr>
          <w:rFonts w:ascii="Times New Roman" w:hAnsi="Times New Roman" w:cs="Times New Roman"/>
        </w:rPr>
        <w:t>-</w:t>
      </w:r>
      <w:r w:rsidR="001B4873" w:rsidRPr="004B4DE2">
        <w:rPr>
          <w:rFonts w:ascii="Times New Roman" w:hAnsi="Times New Roman" w:cs="Times New Roman"/>
        </w:rPr>
        <w:t>690</w:t>
      </w:r>
      <w:r w:rsidR="00C8580B" w:rsidRPr="004B4DE2">
        <w:rPr>
          <w:rFonts w:ascii="Times New Roman" w:hAnsi="Times New Roman" w:cs="Times New Roman"/>
        </w:rPr>
        <w:t xml:space="preserve"> (PRIDEDAMA)</w:t>
      </w:r>
      <w:r w:rsidRPr="004B4DE2">
        <w:rPr>
          <w:rFonts w:ascii="Times New Roman" w:hAnsi="Times New Roman" w:cs="Times New Roman"/>
          <w:bCs/>
          <w:smallCaps/>
        </w:rPr>
        <w:t>.</w:t>
      </w:r>
    </w:p>
    <w:p w14:paraId="6E65AC15" w14:textId="77777777" w:rsidR="00C2519B" w:rsidRPr="00C2519B" w:rsidRDefault="00C2519B" w:rsidP="004B4DE2">
      <w:pPr>
        <w:pStyle w:val="Sraopastraipa"/>
        <w:numPr>
          <w:ilvl w:val="0"/>
          <w:numId w:val="32"/>
        </w:numPr>
        <w:spacing w:after="60"/>
        <w:ind w:left="714" w:hanging="357"/>
        <w:contextualSpacing w:val="0"/>
        <w:jc w:val="both"/>
        <w:rPr>
          <w:rFonts w:ascii="Times New Roman" w:eastAsia="Times New Roman" w:hAnsi="Times New Roman" w:cs="Times New Roman"/>
          <w:lang w:eastAsia="lt-LT"/>
        </w:rPr>
      </w:pPr>
      <w:r w:rsidRPr="00C2519B">
        <w:rPr>
          <w:rFonts w:ascii="Times New Roman" w:eastAsia="Times New Roman" w:hAnsi="Times New Roman" w:cs="Times New Roman"/>
          <w:lang w:eastAsia="lt-LT"/>
        </w:rPr>
        <w:t>DARBŲ KIEKIŲ ŽINIARAŠTIS, KURĮ PIRKIMO DALYVIAI TURI PATEIKTI UŽPILDYTĄ KARTU SU PASIŪLYMU (PRIDEDAMA).</w:t>
      </w:r>
    </w:p>
    <w:p w14:paraId="12BD0158" w14:textId="77777777" w:rsidR="00C2519B" w:rsidRPr="004B4DE2" w:rsidRDefault="00C2519B" w:rsidP="004B4DE2">
      <w:pPr>
        <w:spacing w:after="60" w:line="240" w:lineRule="auto"/>
        <w:ind w:left="360"/>
        <w:jc w:val="both"/>
        <w:rPr>
          <w:rFonts w:ascii="Times New Roman" w:eastAsia="Times New Roman" w:hAnsi="Times New Roman" w:cs="Times New Roman"/>
          <w:lang w:eastAsia="lt-LT"/>
        </w:rPr>
      </w:pPr>
    </w:p>
    <w:p w14:paraId="3FF2085F" w14:textId="77777777" w:rsidR="00544A50" w:rsidRPr="0081424D"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r w:rsidRPr="0081424D">
        <w:rPr>
          <w:rFonts w:ascii="Times New Roman" w:eastAsia="Calibri" w:hAnsi="Times New Roman" w:cs="Times New Roman"/>
          <w:i/>
          <w:iCs/>
          <w:color w:val="7030A0"/>
          <w:lang w:eastAsia="lt-LT"/>
        </w:rPr>
        <w:tab/>
      </w:r>
    </w:p>
    <w:p w14:paraId="4337F090" w14:textId="77777777" w:rsidR="00544A50" w:rsidRPr="0081424D" w:rsidRDefault="00544A50" w:rsidP="00544A50">
      <w:pPr>
        <w:spacing w:line="276" w:lineRule="auto"/>
        <w:rPr>
          <w:rFonts w:ascii="Times New Roman" w:eastAsia="Calibri" w:hAnsi="Times New Roman" w:cs="Times New Roman"/>
          <w:i/>
          <w:iCs/>
          <w:color w:val="7030A0"/>
          <w:lang w:eastAsia="lt-LT"/>
        </w:rPr>
      </w:pPr>
      <w:r w:rsidRPr="0081424D">
        <w:rPr>
          <w:rFonts w:ascii="Times New Roman" w:eastAsia="Calibri" w:hAnsi="Times New Roman" w:cs="Times New Roman"/>
          <w:i/>
          <w:iCs/>
          <w:color w:val="7030A0"/>
          <w:lang w:eastAsia="lt-LT"/>
        </w:rPr>
        <w:br w:type="page"/>
      </w:r>
    </w:p>
    <w:p w14:paraId="5414AC2A" w14:textId="77777777" w:rsidR="00544A50" w:rsidRPr="0081424D"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6" w:name="_Ref38285444"/>
      <w:bookmarkStart w:id="57" w:name="_Ref38291496"/>
      <w:bookmarkStart w:id="58" w:name="_Toc166184281"/>
      <w:r w:rsidRPr="0081424D">
        <w:rPr>
          <w:rFonts w:ascii="Times New Roman" w:eastAsia="Calibri" w:hAnsi="Times New Roman" w:cs="Times New Roman"/>
          <w:lang w:eastAsia="lt-LT"/>
        </w:rPr>
        <w:lastRenderedPageBreak/>
        <w:t>Pirkimo sąlygų 3 priedas „Tiekėjų pašalinimo pagrindai“</w:t>
      </w:r>
      <w:bookmarkEnd w:id="56"/>
      <w:bookmarkEnd w:id="57"/>
      <w:bookmarkEnd w:id="58"/>
    </w:p>
    <w:p w14:paraId="381D97A8" w14:textId="77777777" w:rsidR="00544A50" w:rsidRPr="0081424D" w:rsidRDefault="00544A50" w:rsidP="00544A50">
      <w:pPr>
        <w:spacing w:line="276" w:lineRule="auto"/>
        <w:jc w:val="center"/>
        <w:rPr>
          <w:rFonts w:ascii="Times New Roman" w:eastAsiaTheme="minorEastAsia" w:hAnsi="Times New Roman" w:cs="Times New Roman"/>
          <w:b/>
          <w:bCs/>
          <w:smallCaps/>
          <w:lang w:eastAsia="lt-LT"/>
        </w:rPr>
      </w:pPr>
    </w:p>
    <w:p w14:paraId="624FDE0C" w14:textId="77777777" w:rsidR="00544A50" w:rsidRPr="0081424D"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81424D">
        <w:rPr>
          <w:rFonts w:ascii="Times New Roman" w:eastAsiaTheme="minorEastAsia" w:hAnsi="Times New Roman" w:cs="Times New Roman"/>
          <w:caps/>
          <w:color w:val="404040" w:themeColor="text1" w:themeTint="BF"/>
          <w:spacing w:val="20"/>
          <w:lang w:eastAsia="lt-LT"/>
        </w:rPr>
        <w:t>TIEKĖJŲ PAŠALINIMO PAGRINDAI</w:t>
      </w:r>
    </w:p>
    <w:p w14:paraId="2D066048" w14:textId="77777777" w:rsidR="00A9518D" w:rsidRPr="0081424D" w:rsidRDefault="00A9518D" w:rsidP="00A9518D">
      <w:pPr>
        <w:shd w:val="clear" w:color="auto" w:fill="D9D9D9" w:themeFill="background1" w:themeFillShade="D9"/>
        <w:jc w:val="center"/>
        <w:rPr>
          <w:rFonts w:ascii="Times New Roman" w:hAnsi="Times New Roman" w:cs="Times New Roman"/>
        </w:rPr>
      </w:pPr>
      <w:r w:rsidRPr="0081424D">
        <w:rPr>
          <w:rFonts w:ascii="Times New Roman" w:hAnsi="Times New Roman" w:cs="Times New Roman"/>
        </w:rPr>
        <w:t>(Taikoma visoms pirkimo objekto dalims)</w:t>
      </w:r>
    </w:p>
    <w:p w14:paraId="68A86F8A" w14:textId="77777777" w:rsidR="00544A50" w:rsidRPr="0081424D"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CBE29E" w14:textId="77777777" w:rsidR="00544A50" w:rsidRPr="0081424D"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48C186F0" w14:textId="77777777" w:rsidR="00544A50" w:rsidRPr="0081424D" w:rsidRDefault="00544A50" w:rsidP="00916AB3">
      <w:pPr>
        <w:numPr>
          <w:ilvl w:val="0"/>
          <w:numId w:val="12"/>
        </w:numPr>
        <w:spacing w:after="60" w:line="240" w:lineRule="auto"/>
        <w:ind w:left="567" w:hanging="567"/>
        <w:jc w:val="both"/>
        <w:rPr>
          <w:rFonts w:ascii="Times New Roman" w:eastAsia="Verdana" w:hAnsi="Times New Roman" w:cs="Times New Roman"/>
          <w:lang w:eastAsia="lt-LT"/>
        </w:rPr>
      </w:pPr>
      <w:r w:rsidRPr="0081424D">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81424D">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4362803A" w14:textId="77777777" w:rsidR="00544A50" w:rsidRPr="0081424D" w:rsidRDefault="00544A50" w:rsidP="00916AB3">
      <w:pPr>
        <w:numPr>
          <w:ilvl w:val="0"/>
          <w:numId w:val="12"/>
        </w:numPr>
        <w:spacing w:after="60" w:line="240" w:lineRule="auto"/>
        <w:ind w:left="567" w:hanging="567"/>
        <w:jc w:val="both"/>
        <w:rPr>
          <w:rFonts w:ascii="Times New Roman" w:eastAsia="Verdana" w:hAnsi="Times New Roman" w:cs="Times New Roman"/>
          <w:color w:val="000000" w:themeColor="text1"/>
          <w:lang w:eastAsia="lt-LT"/>
        </w:rPr>
      </w:pPr>
      <w:r w:rsidRPr="0081424D">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DDFF26" w14:textId="77777777" w:rsidR="00544A50" w:rsidRPr="0081424D"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Pr="0081424D">
        <w:rPr>
          <w:rFonts w:ascii="Times New Roman" w:eastAsia="Verdana" w:hAnsi="Times New Roman" w:cs="Times New Roman"/>
          <w:lang w:eastAsia="lt-LT"/>
        </w:rPr>
        <w:t>Certis</w:t>
      </w:r>
      <w:proofErr w:type="spellEnd"/>
      <w:r w:rsidRPr="0081424D">
        <w:rPr>
          <w:rFonts w:ascii="Times New Roman" w:eastAsia="Verdana" w:hAnsi="Times New Roman" w:cs="Times New Roman"/>
          <w:lang w:eastAsia="lt-LT"/>
        </w:rPr>
        <w:t>“. Lentelės ketvirtame stulpelyje nurodomi doku</w:t>
      </w:r>
      <w:r w:rsidRPr="0081424D">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Pr="0081424D">
        <w:rPr>
          <w:rFonts w:ascii="Times New Roman" w:eastAsiaTheme="minorEastAsia" w:hAnsi="Times New Roman" w:cs="Times New Roman"/>
          <w:lang w:eastAsia="lt-LT"/>
        </w:rPr>
        <w:t>Certis</w:t>
      </w:r>
      <w:proofErr w:type="spellEnd"/>
      <w:r w:rsidRPr="0081424D">
        <w:rPr>
          <w:rFonts w:ascii="Times New Roman" w:eastAsiaTheme="minorEastAsia" w:hAnsi="Times New Roman" w:cs="Times New Roman"/>
          <w:lang w:eastAsia="lt-LT"/>
        </w:rPr>
        <w:t xml:space="preserve">“, adresu </w:t>
      </w:r>
      <w:hyperlink r:id="rId10" w:history="1">
        <w:r w:rsidRPr="0081424D">
          <w:rPr>
            <w:rFonts w:ascii="Times New Roman" w:eastAsia="Calibri" w:hAnsi="Times New Roman" w:cs="Times New Roman"/>
            <w:lang w:eastAsia="lt-LT"/>
          </w:rPr>
          <w:t>https://ec.europa.eu/tools/ecertis/</w:t>
        </w:r>
      </w:hyperlink>
      <w:r w:rsidRPr="0081424D">
        <w:rPr>
          <w:rFonts w:ascii="Times New Roman" w:eastAsiaTheme="minorEastAsia" w:hAnsi="Times New Roman" w:cs="Times New Roman"/>
          <w:lang w:eastAsia="lt-LT"/>
        </w:rPr>
        <w:t xml:space="preserve">. </w:t>
      </w:r>
    </w:p>
    <w:p w14:paraId="4392129F" w14:textId="77777777" w:rsidR="00544A50" w:rsidRPr="0081424D"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55E131FB" w14:textId="77777777" w:rsidR="00544A50" w:rsidRPr="0081424D"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474A51" w14:textId="77777777" w:rsidR="00544A50" w:rsidRPr="0081424D"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38FAE0FD" w14:textId="77777777" w:rsidR="00544A50" w:rsidRPr="0081424D"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962267" w14:textId="77777777" w:rsidR="00544A50" w:rsidRPr="0081424D" w:rsidRDefault="00544A50" w:rsidP="00916AB3">
      <w:pPr>
        <w:numPr>
          <w:ilvl w:val="0"/>
          <w:numId w:val="12"/>
        </w:numPr>
        <w:spacing w:after="60" w:line="240" w:lineRule="auto"/>
        <w:ind w:left="567" w:hanging="425"/>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B290C1" w14:textId="77777777" w:rsidR="00544A50" w:rsidRPr="0081424D"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priesaikos deklaracija;</w:t>
      </w:r>
    </w:p>
    <w:p w14:paraId="7267EC97" w14:textId="77777777" w:rsidR="00544A50" w:rsidRPr="0081424D"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EC4AB4" w14:textId="77777777" w:rsidR="00544A50" w:rsidRPr="0081424D" w:rsidRDefault="00544A50" w:rsidP="00544A50">
      <w:pPr>
        <w:spacing w:after="0" w:line="240" w:lineRule="auto"/>
        <w:rPr>
          <w:rFonts w:ascii="Times New Roman" w:eastAsiaTheme="minorEastAsia" w:hAnsi="Times New Roman" w:cs="Times New Roman"/>
          <w:lang w:eastAsia="lt-LT"/>
        </w:rPr>
      </w:pP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C8580B" w:rsidRPr="0081424D" w14:paraId="6A1AC68D"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EFA99F4" w14:textId="77777777" w:rsidR="00C8580B" w:rsidRPr="0081424D" w:rsidRDefault="00C8580B" w:rsidP="00275B4C">
            <w:pPr>
              <w:pStyle w:val="Betarp"/>
              <w:spacing w:line="256" w:lineRule="auto"/>
              <w:ind w:left="32"/>
              <w:jc w:val="center"/>
              <w:rPr>
                <w:rFonts w:ascii="Times New Roman" w:hAnsi="Times New Roman" w:cs="Times New Roman"/>
                <w:b/>
                <w:bCs/>
                <w:sz w:val="22"/>
                <w:szCs w:val="22"/>
                <w:lang w:eastAsia="en-US"/>
              </w:rPr>
            </w:pPr>
            <w:r w:rsidRPr="0081424D">
              <w:rPr>
                <w:rFonts w:ascii="Times New Roman" w:hAnsi="Times New Roman" w:cs="Times New Roman"/>
                <w:b/>
                <w:bCs/>
                <w:sz w:val="22"/>
                <w:szCs w:val="22"/>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F1192E" w14:textId="77777777" w:rsidR="00C8580B" w:rsidRPr="0081424D" w:rsidRDefault="00C8580B" w:rsidP="00275B4C">
            <w:pPr>
              <w:pStyle w:val="Betarp"/>
              <w:spacing w:line="256" w:lineRule="auto"/>
              <w:jc w:val="center"/>
              <w:rPr>
                <w:rFonts w:ascii="Times New Roman" w:hAnsi="Times New Roman" w:cs="Times New Roman"/>
                <w:bCs/>
                <w:sz w:val="22"/>
                <w:szCs w:val="22"/>
                <w:lang w:eastAsia="en-US"/>
              </w:rPr>
            </w:pPr>
            <w:r w:rsidRPr="0081424D">
              <w:rPr>
                <w:rFonts w:ascii="Times New Roman" w:hAnsi="Times New Roman" w:cs="Times New Roman"/>
                <w:b/>
                <w:sz w:val="22"/>
                <w:szCs w:val="22"/>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5FD700" w14:textId="77777777" w:rsidR="00C8580B" w:rsidRPr="0081424D" w:rsidRDefault="00C8580B" w:rsidP="00275B4C">
            <w:pPr>
              <w:pStyle w:val="Betarp"/>
              <w:spacing w:line="256" w:lineRule="auto"/>
              <w:jc w:val="center"/>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C7D3F3" w14:textId="77777777" w:rsidR="00C8580B" w:rsidRPr="0081424D" w:rsidRDefault="00C8580B" w:rsidP="00275B4C">
            <w:pPr>
              <w:pStyle w:val="Betarp"/>
              <w:spacing w:line="256" w:lineRule="auto"/>
              <w:jc w:val="center"/>
              <w:rPr>
                <w:rFonts w:ascii="Times New Roman" w:hAnsi="Times New Roman" w:cs="Times New Roman"/>
                <w:bCs/>
                <w:iCs/>
                <w:sz w:val="22"/>
                <w:szCs w:val="22"/>
                <w:lang w:eastAsia="en-US"/>
              </w:rPr>
            </w:pPr>
            <w:r w:rsidRPr="0081424D">
              <w:rPr>
                <w:rFonts w:ascii="Times New Roman" w:hAnsi="Times New Roman" w:cs="Times New Roman"/>
                <w:b/>
                <w:sz w:val="22"/>
                <w:szCs w:val="22"/>
                <w:lang w:eastAsia="en-US"/>
              </w:rPr>
              <w:t>Pašalinimo pagrindų nebuvimą įrodantys dokumentai</w:t>
            </w:r>
          </w:p>
        </w:tc>
      </w:tr>
      <w:tr w:rsidR="00C8580B" w:rsidRPr="0081424D" w14:paraId="4FB489CA" w14:textId="77777777" w:rsidTr="00275B4C">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EEB0"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b/>
                <w:bCs/>
                <w:color w:val="7030A0"/>
                <w:sz w:val="22"/>
                <w:szCs w:val="22"/>
                <w:lang w:eastAsia="en-US"/>
              </w:rPr>
              <w:t>Privalomi pašalinimo pagrindai pagal VPĮ 46 straipsnio 1 – 4 dalių nuostatas</w:t>
            </w:r>
          </w:p>
        </w:tc>
      </w:tr>
      <w:tr w:rsidR="00C8580B" w:rsidRPr="0081424D" w14:paraId="11B425F9"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D888" w14:textId="77777777" w:rsidR="00C8580B" w:rsidRPr="0081424D" w:rsidRDefault="00C8580B" w:rsidP="00275B4C">
            <w:pPr>
              <w:rPr>
                <w:rFonts w:ascii="Times New Roman" w:hAnsi="Times New Roman" w:cs="Times New Roman"/>
              </w:rPr>
            </w:pPr>
            <w:r w:rsidRPr="0081424D">
              <w:rPr>
                <w:rFonts w:ascii="Times New Roman" w:hAnsi="Times New Roman" w:cs="Times New Roman"/>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DC48D"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Tiekėjas arba jo atsakingas asmuo, nurodytas VPĮ 46 straipsnio 2 dalies 2 punkte, nuteistas už šią nusikalstamą veiką:</w:t>
            </w:r>
          </w:p>
          <w:p w14:paraId="3AEA4BAF"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1) dalyvavimą nusikalstamame susivienijime, jo organizavimą ar vadovavimą jam;</w:t>
            </w:r>
          </w:p>
          <w:p w14:paraId="49665928"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2) kyšininkavimą, prekybą poveikiu, papirkimą;</w:t>
            </w:r>
          </w:p>
          <w:p w14:paraId="7677328A"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DABE42"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4) nusikalstamą bankrotą;</w:t>
            </w:r>
          </w:p>
          <w:p w14:paraId="43C1D9FF"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lastRenderedPageBreak/>
              <w:t>5) teroristinį ir su teroristine veikla susijusį nusikaltimą;</w:t>
            </w:r>
          </w:p>
          <w:p w14:paraId="7ED4D450"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6) nusikalstamu būdu gauto turto legalizavimą;</w:t>
            </w:r>
          </w:p>
          <w:p w14:paraId="45E2089C"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7) prekybą žmonėmis, vaiko pirkimą arba pardavimą;</w:t>
            </w:r>
          </w:p>
          <w:p w14:paraId="0B7112C8"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BEA286C"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311D7FB1"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Laikoma, kad tiekėjas arba jo atsakingas asmuo nuteistas už aukščiau nurodytą nusikalstamą veiką, kai dėl:</w:t>
            </w:r>
          </w:p>
          <w:p w14:paraId="53B87594" w14:textId="77777777" w:rsidR="00C8580B" w:rsidRPr="0081424D" w:rsidRDefault="00C8580B" w:rsidP="00275B4C">
            <w:pPr>
              <w:pStyle w:val="Betarp"/>
              <w:spacing w:line="256" w:lineRule="auto"/>
              <w:jc w:val="both"/>
              <w:rPr>
                <w:rFonts w:ascii="Times New Roman" w:hAnsi="Times New Roman" w:cs="Times New Roman"/>
                <w:bCs/>
                <w:sz w:val="22"/>
                <w:szCs w:val="22"/>
                <w:lang w:eastAsia="en-US"/>
              </w:rPr>
            </w:pPr>
            <w:r w:rsidRPr="0081424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838528" w14:textId="77777777" w:rsidR="00C8580B" w:rsidRPr="0081424D" w:rsidRDefault="00C8580B" w:rsidP="00275B4C">
            <w:pPr>
              <w:pStyle w:val="Betarp"/>
              <w:spacing w:line="256" w:lineRule="auto"/>
              <w:jc w:val="both"/>
              <w:rPr>
                <w:rFonts w:ascii="Times New Roman" w:hAnsi="Times New Roman" w:cs="Times New Roman"/>
                <w:color w:val="000000" w:themeColor="text1"/>
                <w:sz w:val="22"/>
                <w:szCs w:val="22"/>
                <w:lang w:eastAsia="en-US"/>
              </w:rPr>
            </w:pPr>
            <w:r w:rsidRPr="0081424D">
              <w:rPr>
                <w:rFonts w:ascii="Times New Roman" w:hAnsi="Times New Roman" w:cs="Times New Roman"/>
                <w:color w:val="000000" w:themeColor="text1"/>
                <w:sz w:val="22"/>
                <w:szCs w:val="22"/>
                <w:lang w:eastAsia="en-US"/>
              </w:rPr>
              <w:t xml:space="preserve">2) </w:t>
            </w:r>
            <w:r w:rsidRPr="0081424D">
              <w:rPr>
                <w:rFonts w:ascii="Times New Roman" w:hAnsi="Times New Roman" w:cs="Times New Roman"/>
                <w:sz w:val="22"/>
                <w:szCs w:val="22"/>
                <w:lang w:eastAsia="en-US"/>
              </w:rPr>
              <w:t xml:space="preserve">tiekėjo, kuris yra juridinis asmuo, kita organizacija ar jos </w:t>
            </w:r>
            <w:r w:rsidRPr="0081424D">
              <w:rPr>
                <w:rFonts w:ascii="Times New Roman" w:hAnsi="Times New Roman" w:cs="Times New Roman"/>
                <w:b/>
                <w:bCs/>
                <w:sz w:val="22"/>
                <w:szCs w:val="22"/>
                <w:lang w:eastAsia="en-US"/>
              </w:rPr>
              <w:t>struktūrinis</w:t>
            </w:r>
            <w:r w:rsidRPr="0081424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81424D">
              <w:rPr>
                <w:rFonts w:ascii="Times New Roman" w:hAnsi="Times New Roman" w:cs="Times New Roman"/>
                <w:color w:val="000000" w:themeColor="text1"/>
                <w:sz w:val="22"/>
                <w:szCs w:val="22"/>
                <w:lang w:eastAsia="en-US"/>
              </w:rPr>
              <w:t>;</w:t>
            </w:r>
          </w:p>
          <w:p w14:paraId="5E9839EE"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81424D">
              <w:rPr>
                <w:rFonts w:ascii="Times New Roman" w:hAnsi="Times New Roman" w:cs="Times New Roman"/>
                <w:bCs/>
                <w:sz w:val="22"/>
                <w:szCs w:val="22"/>
                <w:lang w:eastAsia="en-US"/>
              </w:rPr>
              <w:lastRenderedPageBreak/>
              <w:t>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3369B"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lastRenderedPageBreak/>
              <w:t>VPĮ 46 straipsnio 1 dalis</w:t>
            </w:r>
          </w:p>
          <w:p w14:paraId="5D82954C"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75A67F44"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Yu Mincho" w:hAnsi="Times New Roman" w:cs="Times New Roman"/>
                <w:sz w:val="22"/>
                <w:szCs w:val="22"/>
                <w:lang w:eastAsia="en-US"/>
              </w:rPr>
              <w:t>EBVPD III dalies A1-A6 punktai</w:t>
            </w:r>
          </w:p>
          <w:p w14:paraId="0F6D3ACF"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6C75C846"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Yu Mincho" w:hAnsi="Times New Roman" w:cs="Times New Roman"/>
                <w:sz w:val="22"/>
                <w:szCs w:val="22"/>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124A8"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Lietuvoje įsteigtų subjektų reikalaujama:</w:t>
            </w:r>
          </w:p>
          <w:p w14:paraId="44382B5B" w14:textId="77777777" w:rsidR="00C8580B" w:rsidRPr="0081424D"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išrašo iš teismo sprendimo arba</w:t>
            </w:r>
          </w:p>
          <w:p w14:paraId="39E4124F" w14:textId="77777777" w:rsidR="00C8580B" w:rsidRPr="0081424D"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Informatikos ir ryšių departamento prie Vidaus reikalų ministerijos pažymos, arba</w:t>
            </w:r>
          </w:p>
          <w:p w14:paraId="7D9F28C7" w14:textId="77777777" w:rsidR="00C8580B" w:rsidRPr="0081424D"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5DEC5074"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p>
          <w:p w14:paraId="4DD75D36"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ne Lietuvoje įsteigtų subjektų reikalaujama:</w:t>
            </w:r>
          </w:p>
          <w:p w14:paraId="5A1FD01C" w14:textId="77777777" w:rsidR="00C8580B" w:rsidRPr="0081424D"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atitinkamos užsienio šalies institucijos dokumento</w:t>
            </w:r>
            <w:r w:rsidRPr="0081424D">
              <w:rPr>
                <w:rStyle w:val="Puslapioinaosnuoroda"/>
                <w:rFonts w:ascii="Times New Roman" w:hAnsi="Times New Roman" w:cs="Times New Roman"/>
                <w:sz w:val="22"/>
                <w:szCs w:val="22"/>
                <w:lang w:eastAsia="en-US"/>
              </w:rPr>
              <w:footnoteReference w:id="1"/>
            </w:r>
            <w:r w:rsidRPr="0081424D">
              <w:rPr>
                <w:rFonts w:ascii="Times New Roman" w:hAnsi="Times New Roman" w:cs="Times New Roman"/>
                <w:sz w:val="22"/>
                <w:szCs w:val="22"/>
                <w:lang w:eastAsia="en-US"/>
              </w:rPr>
              <w:t>.</w:t>
            </w:r>
          </w:p>
          <w:p w14:paraId="117FA6CE"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p>
          <w:p w14:paraId="692EDE23" w14:textId="77777777" w:rsidR="00C8580B" w:rsidRPr="0081424D" w:rsidRDefault="00C8580B" w:rsidP="00275B4C">
            <w:pPr>
              <w:pStyle w:val="Betarp"/>
              <w:spacing w:line="256" w:lineRule="auto"/>
              <w:jc w:val="both"/>
              <w:rPr>
                <w:rFonts w:ascii="Times New Roman" w:hAnsi="Times New Roman" w:cs="Times New Roman"/>
                <w:color w:val="7030A0"/>
                <w:sz w:val="22"/>
                <w:szCs w:val="22"/>
                <w:lang w:eastAsia="en-US"/>
              </w:rPr>
            </w:pPr>
            <w:r w:rsidRPr="0081424D">
              <w:rPr>
                <w:rFonts w:ascii="Times New Roman" w:hAnsi="Times New Roman" w:cs="Times New Roman"/>
                <w:sz w:val="22"/>
                <w:szCs w:val="22"/>
                <w:lang w:eastAsia="en-US"/>
              </w:rPr>
              <w:t xml:space="preserve">Nurodyti dokumentai turi būti išduoti ne anksčiau kaip </w:t>
            </w:r>
            <w:r w:rsidRPr="0081424D">
              <w:rPr>
                <w:rFonts w:ascii="Times New Roman" w:hAnsi="Times New Roman" w:cs="Times New Roman"/>
                <w:color w:val="00B050"/>
                <w:sz w:val="22"/>
                <w:szCs w:val="22"/>
                <w:lang w:eastAsia="en-US"/>
              </w:rPr>
              <w:t xml:space="preserve">180 dienų </w:t>
            </w:r>
            <w:r w:rsidRPr="0081424D">
              <w:rPr>
                <w:rFonts w:ascii="Times New Roman" w:hAnsi="Times New Roman" w:cs="Times New Roman"/>
                <w:sz w:val="22"/>
                <w:szCs w:val="22"/>
                <w:lang w:eastAsia="en-US"/>
              </w:rPr>
              <w:t xml:space="preserve">iki </w:t>
            </w:r>
            <w:r w:rsidRPr="0081424D">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1424D">
              <w:rPr>
                <w:rFonts w:ascii="Times New Roman" w:eastAsia="Times New Roman" w:hAnsi="Times New Roman" w:cs="Times New Roman"/>
                <w:sz w:val="22"/>
                <w:szCs w:val="22"/>
                <w:lang w:eastAsia="en-US"/>
              </w:rPr>
              <w:t>umentus</w:t>
            </w:r>
            <w:r w:rsidRPr="0081424D">
              <w:rPr>
                <w:rFonts w:ascii="Times New Roman" w:hAnsi="Times New Roman" w:cs="Times New Roman"/>
                <w:sz w:val="22"/>
                <w:szCs w:val="22"/>
                <w:lang w:eastAsia="en-US"/>
              </w:rPr>
              <w:t xml:space="preserve">. </w:t>
            </w:r>
            <w:r w:rsidRPr="0081424D">
              <w:rPr>
                <w:rFonts w:ascii="Times New Roman" w:hAnsi="Times New Roman" w:cs="Times New Roman"/>
                <w:b/>
                <w:bCs/>
                <w:i/>
                <w:iCs/>
                <w:color w:val="000000" w:themeColor="text1"/>
                <w:sz w:val="22"/>
                <w:szCs w:val="22"/>
                <w:lang w:eastAsia="en-US"/>
              </w:rPr>
              <w:t>Pavyzdys</w:t>
            </w:r>
            <w:r w:rsidRPr="0081424D">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460CD27C"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74F3BCDB" w14:textId="77777777" w:rsidR="00C8580B" w:rsidRPr="0081424D" w:rsidRDefault="00C8580B" w:rsidP="00275B4C">
            <w:pPr>
              <w:pStyle w:val="Betarp"/>
              <w:spacing w:line="256" w:lineRule="auto"/>
              <w:jc w:val="both"/>
              <w:rPr>
                <w:rFonts w:ascii="Times New Roman" w:hAnsi="Times New Roman" w:cs="Times New Roman"/>
                <w:bCs/>
                <w:sz w:val="22"/>
                <w:szCs w:val="22"/>
                <w:lang w:eastAsia="en-US"/>
              </w:rPr>
            </w:pPr>
            <w:r w:rsidRPr="0081424D">
              <w:rPr>
                <w:rFonts w:ascii="Times New Roman" w:hAnsi="Times New Roman" w:cs="Times New Roman"/>
                <w:bCs/>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5A10748" w14:textId="77777777" w:rsidR="00C8580B" w:rsidRPr="0081424D" w:rsidRDefault="00C8580B" w:rsidP="00275B4C">
            <w:pPr>
              <w:pStyle w:val="Betarp"/>
              <w:spacing w:line="256" w:lineRule="auto"/>
              <w:jc w:val="both"/>
              <w:rPr>
                <w:rFonts w:ascii="Times New Roman" w:hAnsi="Times New Roman" w:cs="Times New Roman"/>
                <w:bCs/>
                <w:sz w:val="22"/>
                <w:szCs w:val="22"/>
                <w:lang w:eastAsia="en-US"/>
              </w:rPr>
            </w:pPr>
          </w:p>
          <w:p w14:paraId="4DA13A62" w14:textId="77777777" w:rsidR="00C8580B" w:rsidRPr="0081424D" w:rsidRDefault="00C8580B" w:rsidP="00275B4C">
            <w:pPr>
              <w:spacing w:after="0" w:line="240" w:lineRule="auto"/>
              <w:jc w:val="both"/>
              <w:rPr>
                <w:rFonts w:ascii="Times New Roman" w:hAnsi="Times New Roman" w:cs="Times New Roman"/>
                <w:b/>
                <w:bCs/>
                <w:i/>
                <w:iCs/>
              </w:rPr>
            </w:pPr>
            <w:r w:rsidRPr="0081424D">
              <w:rPr>
                <w:rFonts w:ascii="Times New Roman" w:hAnsi="Times New Roman" w:cs="Times New Roman"/>
                <w:b/>
                <w:bCs/>
                <w:i/>
                <w:iCs/>
              </w:rPr>
              <w:t>PASTABA</w:t>
            </w:r>
          </w:p>
          <w:p w14:paraId="3D49AAA7" w14:textId="77777777" w:rsidR="00C8580B" w:rsidRPr="0081424D" w:rsidRDefault="00C8580B" w:rsidP="00275B4C">
            <w:pPr>
              <w:spacing w:after="0" w:line="240" w:lineRule="auto"/>
              <w:jc w:val="both"/>
              <w:rPr>
                <w:rFonts w:ascii="Times New Roman" w:hAnsi="Times New Roman" w:cs="Times New Roman"/>
              </w:rPr>
            </w:pPr>
            <w:r w:rsidRPr="0081424D">
              <w:rPr>
                <w:rFonts w:ascii="Times New Roman" w:hAnsi="Times New Roman" w:cs="Times New Roman"/>
              </w:rPr>
              <w:t xml:space="preserve">Pažymų, patvirtinančių VPĮ 46 straipsnyje nurodytų tiekėjo pašalinimo pagrindų nebuvimą, pateikti </w:t>
            </w:r>
            <w:r w:rsidRPr="0081424D">
              <w:rPr>
                <w:rFonts w:ascii="Times New Roman" w:hAnsi="Times New Roman" w:cs="Times New Roman"/>
                <w:b/>
                <w:bCs/>
              </w:rPr>
              <w:t>nereikalaujama</w:t>
            </w:r>
            <w:r w:rsidRPr="0081424D">
              <w:rPr>
                <w:rFonts w:ascii="Times New Roman" w:hAnsi="Times New Roman" w:cs="Times New Roman"/>
              </w:rPr>
              <w:t>. Jų perkančioji organizacija reikalaus tik turėdama pagrįstų abejonių dėl tiekėjo patikimumo.</w:t>
            </w:r>
          </w:p>
          <w:p w14:paraId="4E249578"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6C86FD66"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tc>
      </w:tr>
      <w:tr w:rsidR="00C8580B" w:rsidRPr="0081424D" w14:paraId="2F8AF00E"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174EF" w14:textId="77777777" w:rsidR="00C8580B" w:rsidRPr="0081424D" w:rsidRDefault="00C8580B" w:rsidP="00275B4C">
            <w:pPr>
              <w:rPr>
                <w:rFonts w:ascii="Times New Roman" w:hAnsi="Times New Roman" w:cs="Times New Roman"/>
              </w:rPr>
            </w:pPr>
            <w:r w:rsidRPr="0081424D">
              <w:rPr>
                <w:rFonts w:ascii="Times New Roman" w:hAnsi="Times New Roman" w:cs="Times New Roman"/>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C67E"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ECF87" w14:textId="77777777" w:rsidR="00C8580B" w:rsidRPr="0081424D" w:rsidRDefault="00C8580B" w:rsidP="00275B4C">
            <w:pPr>
              <w:pStyle w:val="Betarp"/>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t>VPĮ 46 straipsnio 2¹ dalis</w:t>
            </w:r>
          </w:p>
          <w:p w14:paraId="722C3C44" w14:textId="77777777" w:rsidR="00C8580B" w:rsidRPr="0081424D" w:rsidRDefault="00C8580B" w:rsidP="00275B4C">
            <w:pPr>
              <w:pStyle w:val="Betarp"/>
              <w:jc w:val="both"/>
              <w:rPr>
                <w:rFonts w:ascii="Times New Roman" w:eastAsia="Yu Mincho" w:hAnsi="Times New Roman" w:cs="Times New Roman"/>
                <w:b/>
                <w:bCs/>
                <w:sz w:val="22"/>
                <w:szCs w:val="22"/>
              </w:rPr>
            </w:pPr>
          </w:p>
          <w:p w14:paraId="2610EED2"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sz w:val="22"/>
                <w:szCs w:val="22"/>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6BA57" w14:textId="77777777" w:rsidR="00C8580B" w:rsidRPr="0081424D" w:rsidRDefault="00C8580B" w:rsidP="00275B4C">
            <w:pPr>
              <w:pStyle w:val="Betarp"/>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Lietuvoje įsteigtų subjektų įrodančių dokumentų nereikalaujama. Užtenka pateikto EBVPD.</w:t>
            </w:r>
          </w:p>
          <w:p w14:paraId="01478376"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p>
        </w:tc>
      </w:tr>
      <w:tr w:rsidR="00C8580B" w:rsidRPr="0081424D" w14:paraId="7BA53EB9"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806AF" w14:textId="77777777" w:rsidR="00C8580B" w:rsidRPr="0081424D" w:rsidRDefault="00C8580B" w:rsidP="00275B4C">
            <w:pPr>
              <w:rPr>
                <w:rFonts w:ascii="Times New Roman" w:hAnsi="Times New Roman" w:cs="Times New Roman"/>
              </w:rPr>
            </w:pPr>
            <w:bookmarkStart w:id="59" w:name="_Hlk90887843"/>
            <w:r w:rsidRPr="0081424D">
              <w:rPr>
                <w:rFonts w:ascii="Times New Roman" w:hAnsi="Times New Roman" w:cs="Times New Roman"/>
              </w:rPr>
              <w:t>3.</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0C08"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FB3D53"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5B6C825E"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Laikoma, kad tiekėjas nuteistas už aukščiau nurodytą nusikalstamą veiką, kai dėl:</w:t>
            </w:r>
          </w:p>
          <w:p w14:paraId="6CD24961"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A560A65"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 xml:space="preserve">2) tiekėjo, kuris yra juridinis asmuo, kita organizacija ar jos </w:t>
            </w:r>
            <w:r w:rsidRPr="0081424D">
              <w:rPr>
                <w:rFonts w:ascii="Times New Roman" w:hAnsi="Times New Roman" w:cs="Times New Roman"/>
                <w:sz w:val="22"/>
                <w:szCs w:val="22"/>
                <w:lang w:eastAsia="en-US"/>
              </w:rPr>
              <w:t xml:space="preserve">struktūrinis </w:t>
            </w:r>
            <w:r w:rsidRPr="0081424D">
              <w:rPr>
                <w:rFonts w:ascii="Times New Roman" w:hAnsi="Times New Roman" w:cs="Times New Roman"/>
                <w:bCs/>
                <w:sz w:val="22"/>
                <w:szCs w:val="22"/>
                <w:lang w:eastAsia="en-US"/>
              </w:rPr>
              <w:t xml:space="preserve">padalinys, per pastaruosius 5 metus buvo priimtas ir įsiteisėjęs apkaltinamasis teismo nuosprendis arba VPĮ 46 straipsnio 3 dalies atveju – </w:t>
            </w:r>
            <w:r w:rsidRPr="0081424D">
              <w:rPr>
                <w:rFonts w:ascii="Times New Roman" w:hAnsi="Times New Roman" w:cs="Times New Roman"/>
                <w:bCs/>
                <w:sz w:val="22"/>
                <w:szCs w:val="22"/>
                <w:lang w:eastAsia="en-US"/>
              </w:rPr>
              <w:lastRenderedPageBreak/>
              <w:t>galutinis administracinis sprendimas, jeigu toks sprendimas priimamas pagal tiekėjo šalies teisės aktų reikalavimus.</w:t>
            </w:r>
          </w:p>
          <w:p w14:paraId="31D99DC8"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0486DA60"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Tačiau ši nuostata netaikoma, jeigu:</w:t>
            </w:r>
          </w:p>
          <w:p w14:paraId="44744AC0"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C64723B"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2) įsiskolinimo suma neviršija 50 Eur (penkiasdešimt eurų);</w:t>
            </w:r>
          </w:p>
          <w:p w14:paraId="747F0A09"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0FBD9"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lastRenderedPageBreak/>
              <w:t>VPĮ 46 straipsnio 3 dalis</w:t>
            </w:r>
          </w:p>
          <w:p w14:paraId="48BA81FB" w14:textId="77777777" w:rsidR="00C8580B" w:rsidRPr="0081424D" w:rsidRDefault="00C8580B" w:rsidP="00275B4C">
            <w:pPr>
              <w:pStyle w:val="Betarp"/>
              <w:spacing w:line="256" w:lineRule="auto"/>
              <w:jc w:val="both"/>
              <w:rPr>
                <w:rFonts w:ascii="Times New Roman" w:eastAsia="Arial" w:hAnsi="Times New Roman" w:cs="Times New Roman"/>
                <w:sz w:val="22"/>
                <w:szCs w:val="22"/>
                <w:lang w:eastAsia="en-US"/>
              </w:rPr>
            </w:pPr>
          </w:p>
          <w:p w14:paraId="36196555"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Arial" w:hAnsi="Times New Roman" w:cs="Times New Roman"/>
                <w:sz w:val="22"/>
                <w:szCs w:val="22"/>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13DFB"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1) Dėl įsipareigojimų, susijusių su mokesčių mokėjimu, įvykdymo iš Lietuvoje įsteigtų subjektų prašoma:</w:t>
            </w:r>
          </w:p>
          <w:p w14:paraId="52C38054"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311EEE8F" w14:textId="77777777" w:rsidR="00C8580B" w:rsidRPr="0081424D" w:rsidRDefault="00C8580B" w:rsidP="00C8580B">
            <w:pPr>
              <w:pStyle w:val="Betarp"/>
              <w:numPr>
                <w:ilvl w:val="0"/>
                <w:numId w:val="10"/>
              </w:numPr>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išrašo iš teismo sprendimo (jei toks yra) arba Valstybinės mokesčių inspekcijos prie Lietuvos Respublikos finansų ministerijos išduoto dokumento,</w:t>
            </w:r>
          </w:p>
          <w:p w14:paraId="0AB2A7D6" w14:textId="77777777" w:rsidR="00C8580B" w:rsidRPr="0081424D" w:rsidRDefault="00C8580B" w:rsidP="00C8580B">
            <w:pPr>
              <w:pStyle w:val="Betarp"/>
              <w:numPr>
                <w:ilvl w:val="0"/>
                <w:numId w:val="9"/>
              </w:numPr>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02DD85F4"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p>
          <w:p w14:paraId="07688084"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ne Lietuvoje įsteigtų subjektų reikalaujama:</w:t>
            </w:r>
          </w:p>
          <w:p w14:paraId="4F16F523" w14:textId="77777777" w:rsidR="00C8580B" w:rsidRPr="0081424D"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atitinkamos užsienio šalies institucijos dokumento</w:t>
            </w:r>
            <w:r w:rsidRPr="0081424D">
              <w:rPr>
                <w:rStyle w:val="Puslapioinaosnuoroda"/>
                <w:rFonts w:ascii="Times New Roman" w:hAnsi="Times New Roman" w:cs="Times New Roman"/>
                <w:sz w:val="22"/>
                <w:szCs w:val="22"/>
                <w:lang w:eastAsia="en-US"/>
              </w:rPr>
              <w:footnoteReference w:id="2"/>
            </w:r>
            <w:r w:rsidRPr="0081424D">
              <w:rPr>
                <w:rFonts w:ascii="Times New Roman" w:hAnsi="Times New Roman" w:cs="Times New Roman"/>
                <w:sz w:val="22"/>
                <w:szCs w:val="22"/>
                <w:lang w:eastAsia="en-US"/>
              </w:rPr>
              <w:t>.</w:t>
            </w:r>
          </w:p>
          <w:p w14:paraId="3EC71E7D"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77E989B5" w14:textId="77777777" w:rsidR="00C8580B" w:rsidRPr="0081424D" w:rsidRDefault="00C8580B" w:rsidP="00275B4C">
            <w:pPr>
              <w:pStyle w:val="Betarp"/>
              <w:spacing w:line="256" w:lineRule="auto"/>
              <w:jc w:val="both"/>
              <w:rPr>
                <w:rFonts w:ascii="Times New Roman" w:hAnsi="Times New Roman" w:cs="Times New Roman"/>
                <w:i/>
                <w:iCs/>
                <w:color w:val="000000" w:themeColor="text1"/>
                <w:sz w:val="22"/>
                <w:szCs w:val="22"/>
                <w:lang w:eastAsia="en-US"/>
              </w:rPr>
            </w:pPr>
            <w:r w:rsidRPr="0081424D">
              <w:rPr>
                <w:rFonts w:ascii="Times New Roman" w:hAnsi="Times New Roman" w:cs="Times New Roman"/>
                <w:sz w:val="22"/>
                <w:szCs w:val="22"/>
                <w:lang w:eastAsia="en-US"/>
              </w:rPr>
              <w:t xml:space="preserve">Nurodyti dokumentai turi būti  išduoti ne anksčiau kaip </w:t>
            </w:r>
            <w:r w:rsidRPr="0081424D">
              <w:rPr>
                <w:rFonts w:ascii="Times New Roman" w:hAnsi="Times New Roman" w:cs="Times New Roman"/>
                <w:color w:val="00B050"/>
                <w:sz w:val="22"/>
                <w:szCs w:val="22"/>
                <w:lang w:eastAsia="en-US"/>
              </w:rPr>
              <w:t>120</w:t>
            </w:r>
            <w:r w:rsidRPr="0081424D">
              <w:rPr>
                <w:rFonts w:ascii="Times New Roman" w:hAnsi="Times New Roman" w:cs="Times New Roman"/>
                <w:sz w:val="22"/>
                <w:szCs w:val="22"/>
                <w:lang w:eastAsia="en-US"/>
              </w:rPr>
              <w:t xml:space="preserve"> </w:t>
            </w:r>
            <w:r w:rsidRPr="0081424D">
              <w:rPr>
                <w:rFonts w:ascii="Times New Roman" w:hAnsi="Times New Roman" w:cs="Times New Roman"/>
                <w:color w:val="00B050"/>
                <w:sz w:val="22"/>
                <w:szCs w:val="22"/>
                <w:lang w:eastAsia="en-US"/>
              </w:rPr>
              <w:t>dienų</w:t>
            </w:r>
            <w:r w:rsidRPr="0081424D">
              <w:rPr>
                <w:rFonts w:ascii="Times New Roman" w:hAnsi="Times New Roman" w:cs="Times New Roman"/>
                <w:sz w:val="22"/>
                <w:szCs w:val="22"/>
                <w:lang w:eastAsia="en-US"/>
              </w:rPr>
              <w:t xml:space="preserve"> iki </w:t>
            </w:r>
            <w:r w:rsidRPr="0081424D">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1424D">
              <w:rPr>
                <w:rFonts w:ascii="Times New Roman" w:eastAsia="Times New Roman" w:hAnsi="Times New Roman" w:cs="Times New Roman"/>
                <w:sz w:val="22"/>
                <w:szCs w:val="22"/>
                <w:lang w:eastAsia="en-US"/>
              </w:rPr>
              <w:t>umentus</w:t>
            </w:r>
            <w:r w:rsidRPr="0081424D">
              <w:rPr>
                <w:rFonts w:ascii="Times New Roman" w:hAnsi="Times New Roman" w:cs="Times New Roman"/>
                <w:sz w:val="22"/>
                <w:szCs w:val="22"/>
                <w:lang w:eastAsia="en-US"/>
              </w:rPr>
              <w:t xml:space="preserve">. </w:t>
            </w:r>
            <w:r w:rsidRPr="0081424D">
              <w:rPr>
                <w:rFonts w:ascii="Times New Roman" w:hAnsi="Times New Roman" w:cs="Times New Roman"/>
                <w:b/>
                <w:bCs/>
                <w:i/>
                <w:iCs/>
                <w:color w:val="000000" w:themeColor="text1"/>
                <w:sz w:val="22"/>
                <w:szCs w:val="22"/>
                <w:lang w:eastAsia="en-US"/>
              </w:rPr>
              <w:t>Pavyzdys</w:t>
            </w:r>
            <w:r w:rsidRPr="0081424D">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5554DEF6" w14:textId="77777777" w:rsidR="00C8580B" w:rsidRPr="0081424D" w:rsidRDefault="00C8580B" w:rsidP="00275B4C">
            <w:pPr>
              <w:pStyle w:val="Betarp"/>
              <w:spacing w:line="256" w:lineRule="auto"/>
              <w:jc w:val="both"/>
              <w:rPr>
                <w:rFonts w:ascii="Times New Roman" w:hAnsi="Times New Roman" w:cs="Times New Roman"/>
                <w:i/>
                <w:iCs/>
                <w:color w:val="7030A0"/>
                <w:sz w:val="22"/>
                <w:szCs w:val="22"/>
                <w:lang w:eastAsia="en-US"/>
              </w:rPr>
            </w:pPr>
          </w:p>
          <w:p w14:paraId="33FA6719"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851FADB"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6C11760D"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Cs/>
                <w:sz w:val="22"/>
                <w:szCs w:val="22"/>
                <w:lang w:eastAsia="en-US"/>
              </w:rPr>
              <w:t>2) Dėl įsipareigojimų, susijusių su socialinio draudimo įmokų mokėjimu, įvykdymo i</w:t>
            </w:r>
            <w:r w:rsidRPr="0081424D">
              <w:rPr>
                <w:rFonts w:ascii="Times New Roman" w:hAnsi="Times New Roman" w:cs="Times New Roman"/>
                <w:sz w:val="22"/>
                <w:szCs w:val="22"/>
                <w:lang w:eastAsia="en-US"/>
              </w:rPr>
              <w:t xml:space="preserve">š Lietuvoje įsteigtų subjektų </w:t>
            </w:r>
            <w:r w:rsidRPr="0081424D">
              <w:rPr>
                <w:rFonts w:ascii="Times New Roman" w:hAnsi="Times New Roman" w:cs="Times New Roman"/>
                <w:bCs/>
                <w:sz w:val="22"/>
                <w:szCs w:val="22"/>
                <w:lang w:eastAsia="en-US"/>
              </w:rPr>
              <w:t>prašoma:</w:t>
            </w:r>
          </w:p>
          <w:p w14:paraId="74EAD066" w14:textId="77777777" w:rsidR="00C8580B" w:rsidRPr="0081424D" w:rsidRDefault="00C8580B" w:rsidP="00275B4C">
            <w:pPr>
              <w:pStyle w:val="Betarp"/>
              <w:spacing w:line="256" w:lineRule="auto"/>
              <w:jc w:val="both"/>
              <w:rPr>
                <w:rFonts w:ascii="Times New Roman" w:hAnsi="Times New Roman" w:cs="Times New Roman"/>
                <w:bCs/>
                <w:sz w:val="22"/>
                <w:szCs w:val="22"/>
                <w:lang w:eastAsia="en-US"/>
              </w:rPr>
            </w:pPr>
            <w:r w:rsidRPr="0081424D">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81424D">
                <w:rPr>
                  <w:rStyle w:val="Hipersaitas"/>
                  <w:rFonts w:ascii="Times New Roman" w:hAnsi="Times New Roman" w:cs="Times New Roman"/>
                  <w:bCs/>
                  <w:sz w:val="22"/>
                  <w:szCs w:val="22"/>
                  <w:u w:val="single"/>
                  <w:lang w:eastAsia="en-US"/>
                </w:rPr>
                <w:t>http://draudejai.sodra.lt/draudeju_viesi_duomenys/</w:t>
              </w:r>
            </w:hyperlink>
            <w:r w:rsidRPr="0081424D">
              <w:rPr>
                <w:rFonts w:ascii="Times New Roman" w:hAnsi="Times New Roman" w:cs="Times New Roman"/>
                <w:bCs/>
                <w:sz w:val="22"/>
                <w:szCs w:val="22"/>
                <w:lang w:eastAsia="en-US"/>
              </w:rPr>
              <w:t>.</w:t>
            </w:r>
          </w:p>
          <w:p w14:paraId="6F49C6AC"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7C57AACB"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4026C1"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1A1BA171"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81424D">
              <w:rPr>
                <w:rFonts w:ascii="Times New Roman" w:hAnsi="Times New Roman" w:cs="Times New Roman"/>
                <w:sz w:val="22"/>
                <w:szCs w:val="22"/>
                <w:lang w:eastAsia="en-US"/>
              </w:rPr>
              <w:lastRenderedPageBreak/>
              <w:t>kompetentingų institucijų tvarkomus duomenis.</w:t>
            </w:r>
          </w:p>
          <w:p w14:paraId="310D3209"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62454FC5"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ne Lietuvoje įsteigtų subjektų reikalaujama:</w:t>
            </w:r>
          </w:p>
          <w:p w14:paraId="181223DE" w14:textId="77777777" w:rsidR="00C8580B" w:rsidRPr="0081424D" w:rsidRDefault="00C8580B" w:rsidP="00C8580B">
            <w:pPr>
              <w:pStyle w:val="Betarp"/>
              <w:numPr>
                <w:ilvl w:val="0"/>
                <w:numId w:val="11"/>
              </w:numPr>
              <w:spacing w:line="256" w:lineRule="auto"/>
              <w:ind w:left="314"/>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atitinkamos užsienio šalies kompetentingos institucijos dokumento</w:t>
            </w:r>
            <w:r w:rsidRPr="0081424D">
              <w:rPr>
                <w:rStyle w:val="Puslapioinaosnuoroda"/>
                <w:rFonts w:ascii="Times New Roman" w:hAnsi="Times New Roman" w:cs="Times New Roman"/>
                <w:sz w:val="22"/>
                <w:szCs w:val="22"/>
                <w:lang w:eastAsia="en-US"/>
              </w:rPr>
              <w:footnoteReference w:id="3"/>
            </w:r>
            <w:r w:rsidRPr="0081424D">
              <w:rPr>
                <w:rFonts w:ascii="Times New Roman" w:hAnsi="Times New Roman" w:cs="Times New Roman"/>
                <w:sz w:val="22"/>
                <w:szCs w:val="22"/>
                <w:lang w:eastAsia="en-US"/>
              </w:rPr>
              <w:t>.</w:t>
            </w:r>
          </w:p>
          <w:p w14:paraId="0AF6B353"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354A290E" w14:textId="77777777" w:rsidR="00C8580B" w:rsidRPr="0081424D" w:rsidRDefault="00C8580B" w:rsidP="00275B4C">
            <w:pPr>
              <w:pStyle w:val="Betarp"/>
              <w:spacing w:line="256" w:lineRule="auto"/>
              <w:jc w:val="both"/>
              <w:rPr>
                <w:rFonts w:ascii="Times New Roman" w:hAnsi="Times New Roman" w:cs="Times New Roman"/>
                <w:i/>
                <w:iCs/>
                <w:color w:val="7030A0"/>
                <w:sz w:val="22"/>
                <w:szCs w:val="22"/>
                <w:lang w:eastAsia="en-US"/>
              </w:rPr>
            </w:pPr>
            <w:r w:rsidRPr="0081424D">
              <w:rPr>
                <w:rFonts w:ascii="Times New Roman" w:hAnsi="Times New Roman" w:cs="Times New Roman"/>
                <w:sz w:val="22"/>
                <w:szCs w:val="22"/>
                <w:lang w:eastAsia="en-US"/>
              </w:rPr>
              <w:t xml:space="preserve">Nurodyti dokumentai turi būti  išduoti ne anksčiau kaip </w:t>
            </w:r>
            <w:r w:rsidRPr="0081424D">
              <w:rPr>
                <w:rFonts w:ascii="Times New Roman" w:hAnsi="Times New Roman" w:cs="Times New Roman"/>
                <w:color w:val="00B050"/>
                <w:sz w:val="22"/>
                <w:szCs w:val="22"/>
                <w:lang w:eastAsia="en-US"/>
              </w:rPr>
              <w:t>120</w:t>
            </w:r>
            <w:r w:rsidRPr="0081424D">
              <w:rPr>
                <w:rFonts w:ascii="Times New Roman" w:hAnsi="Times New Roman" w:cs="Times New Roman"/>
                <w:sz w:val="22"/>
                <w:szCs w:val="22"/>
                <w:lang w:eastAsia="en-US"/>
              </w:rPr>
              <w:t xml:space="preserve"> </w:t>
            </w:r>
            <w:r w:rsidRPr="0081424D">
              <w:rPr>
                <w:rFonts w:ascii="Times New Roman" w:hAnsi="Times New Roman" w:cs="Times New Roman"/>
                <w:color w:val="00B050"/>
                <w:sz w:val="22"/>
                <w:szCs w:val="22"/>
                <w:lang w:eastAsia="en-US"/>
              </w:rPr>
              <w:t>dienų</w:t>
            </w:r>
            <w:r w:rsidRPr="0081424D">
              <w:rPr>
                <w:rFonts w:ascii="Times New Roman" w:hAnsi="Times New Roman" w:cs="Times New Roman"/>
                <w:sz w:val="22"/>
                <w:szCs w:val="22"/>
                <w:lang w:eastAsia="en-US"/>
              </w:rPr>
              <w:t xml:space="preserve"> iki </w:t>
            </w:r>
            <w:r w:rsidRPr="0081424D">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1424D">
              <w:rPr>
                <w:rFonts w:ascii="Times New Roman" w:eastAsia="Times New Roman" w:hAnsi="Times New Roman" w:cs="Times New Roman"/>
                <w:sz w:val="22"/>
                <w:szCs w:val="22"/>
                <w:lang w:eastAsia="en-US"/>
              </w:rPr>
              <w:t>umentus</w:t>
            </w:r>
            <w:r w:rsidRPr="0081424D">
              <w:rPr>
                <w:rFonts w:ascii="Times New Roman" w:hAnsi="Times New Roman" w:cs="Times New Roman"/>
                <w:sz w:val="22"/>
                <w:szCs w:val="22"/>
                <w:lang w:eastAsia="en-US"/>
              </w:rPr>
              <w:t xml:space="preserve">. </w:t>
            </w:r>
            <w:r w:rsidRPr="0081424D">
              <w:rPr>
                <w:rFonts w:ascii="Times New Roman" w:hAnsi="Times New Roman" w:cs="Times New Roman"/>
                <w:b/>
                <w:bCs/>
                <w:i/>
                <w:iCs/>
                <w:color w:val="000000" w:themeColor="text1"/>
                <w:sz w:val="22"/>
                <w:szCs w:val="22"/>
                <w:lang w:eastAsia="en-US"/>
              </w:rPr>
              <w:t>Pavyzdys</w:t>
            </w:r>
            <w:r w:rsidRPr="0081424D">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7915D6DF"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55E13294"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B5E447D"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p>
          <w:p w14:paraId="2A763864" w14:textId="77777777" w:rsidR="00C8580B" w:rsidRPr="0081424D" w:rsidRDefault="00C8580B" w:rsidP="00275B4C">
            <w:pPr>
              <w:spacing w:after="0" w:line="240" w:lineRule="auto"/>
              <w:jc w:val="both"/>
              <w:rPr>
                <w:rFonts w:ascii="Times New Roman" w:hAnsi="Times New Roman" w:cs="Times New Roman"/>
                <w:b/>
                <w:bCs/>
                <w:i/>
                <w:iCs/>
              </w:rPr>
            </w:pPr>
            <w:r w:rsidRPr="0081424D">
              <w:rPr>
                <w:rFonts w:ascii="Times New Roman" w:hAnsi="Times New Roman" w:cs="Times New Roman"/>
                <w:b/>
                <w:bCs/>
                <w:i/>
                <w:iCs/>
              </w:rPr>
              <w:t>PASTABA</w:t>
            </w:r>
          </w:p>
          <w:p w14:paraId="145E2B06" w14:textId="77777777" w:rsidR="00C8580B" w:rsidRPr="0081424D" w:rsidRDefault="00C8580B" w:rsidP="00275B4C">
            <w:pPr>
              <w:spacing w:after="0" w:line="240" w:lineRule="auto"/>
              <w:jc w:val="both"/>
              <w:rPr>
                <w:rFonts w:ascii="Times New Roman" w:hAnsi="Times New Roman" w:cs="Times New Roman"/>
                <w:color w:val="00B050"/>
              </w:rPr>
            </w:pPr>
            <w:r w:rsidRPr="0081424D">
              <w:rPr>
                <w:rFonts w:ascii="Times New Roman" w:hAnsi="Times New Roman" w:cs="Times New Roman"/>
              </w:rPr>
              <w:t xml:space="preserve">Pažymų, patvirtinančių VPĮ 46 straipsnyje nurodytų tiekėjo pašalinimo pagrindų nebuvimą, pateikti </w:t>
            </w:r>
            <w:r w:rsidRPr="0081424D">
              <w:rPr>
                <w:rFonts w:ascii="Times New Roman" w:hAnsi="Times New Roman" w:cs="Times New Roman"/>
                <w:b/>
                <w:bCs/>
              </w:rPr>
              <w:t>nereikalaujama</w:t>
            </w:r>
            <w:r w:rsidRPr="0081424D">
              <w:rPr>
                <w:rFonts w:ascii="Times New Roman" w:hAnsi="Times New Roman" w:cs="Times New Roman"/>
              </w:rPr>
              <w:t>. Jų perkančioji organizacija reikalaus tik turėdama pagrįstų abejonių dėl tiekėjo patikimumo.</w:t>
            </w:r>
          </w:p>
        </w:tc>
        <w:bookmarkEnd w:id="59"/>
      </w:tr>
      <w:tr w:rsidR="00C8580B" w:rsidRPr="0081424D" w14:paraId="26E2F582"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42C3B" w14:textId="77777777" w:rsidR="00C8580B" w:rsidRPr="0081424D" w:rsidRDefault="00C8580B" w:rsidP="00275B4C">
            <w:pPr>
              <w:rPr>
                <w:rFonts w:ascii="Times New Roman" w:hAnsi="Times New Roman" w:cs="Times New Roman"/>
              </w:rPr>
            </w:pPr>
            <w:r w:rsidRPr="0081424D">
              <w:rPr>
                <w:rFonts w:ascii="Times New Roman" w:hAnsi="Times New Roman" w:cs="Times New Roman"/>
              </w:rPr>
              <w:lastRenderedPageBreak/>
              <w:t>4.</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191FF"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 xml:space="preserve">Tiekėjas su kitais tiekėjais yra sudaręs susitarimų, kuriais siekiama iškreipti konkurenciją atliekamame pirkime, ir </w:t>
            </w:r>
            <w:r w:rsidRPr="0081424D">
              <w:rPr>
                <w:rFonts w:ascii="Times New Roman" w:hAnsi="Times New Roman" w:cs="Times New Roman"/>
                <w:sz w:val="22"/>
                <w:szCs w:val="22"/>
                <w:lang w:eastAsia="en-US"/>
              </w:rPr>
              <w:lastRenderedPageBreak/>
              <w:t>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AD72C"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lastRenderedPageBreak/>
              <w:t>VPĮ 46 straipsnio 4 dalies 1 punktas</w:t>
            </w:r>
          </w:p>
          <w:p w14:paraId="3C2DB6A2"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40C4443C"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Yu Mincho" w:hAnsi="Times New Roman" w:cs="Times New Roman"/>
                <w:sz w:val="22"/>
                <w:szCs w:val="22"/>
                <w:lang w:eastAsia="en-US"/>
              </w:rPr>
              <w:lastRenderedPageBreak/>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A9467"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lastRenderedPageBreak/>
              <w:t>Iš Lietuvoje įsteigtų subjektų įrodančių dokumentų nereikalaujama. Užtenka pateikto EBVPD.</w:t>
            </w:r>
          </w:p>
          <w:p w14:paraId="2D9C0EC2" w14:textId="77777777" w:rsidR="00C8580B" w:rsidRPr="0081424D" w:rsidRDefault="00C8580B" w:rsidP="00275B4C">
            <w:pPr>
              <w:pStyle w:val="Betarp"/>
              <w:spacing w:line="256" w:lineRule="auto"/>
              <w:jc w:val="both"/>
              <w:rPr>
                <w:rFonts w:ascii="Times New Roman" w:hAnsi="Times New Roman" w:cs="Times New Roman"/>
                <w:bCs/>
                <w:iCs/>
                <w:sz w:val="22"/>
                <w:szCs w:val="22"/>
                <w:lang w:eastAsia="en-US"/>
              </w:rPr>
            </w:pPr>
          </w:p>
          <w:p w14:paraId="56EEEC10" w14:textId="77777777" w:rsidR="00C8580B" w:rsidRPr="0081424D" w:rsidRDefault="00C8580B" w:rsidP="00275B4C">
            <w:pPr>
              <w:pStyle w:val="Betarp"/>
              <w:spacing w:line="256" w:lineRule="auto"/>
              <w:jc w:val="both"/>
              <w:rPr>
                <w:rFonts w:ascii="Times New Roman" w:hAnsi="Times New Roman" w:cs="Times New Roman"/>
                <w:b/>
                <w:bCs/>
                <w:iCs/>
                <w:sz w:val="22"/>
                <w:szCs w:val="22"/>
                <w:lang w:eastAsia="en-US"/>
              </w:rPr>
            </w:pPr>
          </w:p>
        </w:tc>
      </w:tr>
      <w:tr w:rsidR="00C8580B" w:rsidRPr="0081424D" w14:paraId="4D6131C0"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151F1" w14:textId="77777777" w:rsidR="00C8580B" w:rsidRPr="0081424D" w:rsidRDefault="00C8580B" w:rsidP="00275B4C">
            <w:pPr>
              <w:rPr>
                <w:rFonts w:ascii="Times New Roman" w:hAnsi="Times New Roman" w:cs="Times New Roman"/>
                <w:iCs/>
              </w:rPr>
            </w:pPr>
            <w:r w:rsidRPr="0081424D">
              <w:rPr>
                <w:rFonts w:ascii="Times New Roman" w:hAnsi="Times New Roman" w:cs="Times New Roman"/>
                <w:iCs/>
              </w:rPr>
              <w:lastRenderedPageBreak/>
              <w:t>5.</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182F6"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1D69ED50"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1D6A8"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t>VPĮ 46 straipsnio 4 dalies 2 punktas</w:t>
            </w:r>
          </w:p>
          <w:p w14:paraId="3E548E2C"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4CDF0F17"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Yu Mincho" w:hAnsi="Times New Roman" w:cs="Times New Roman"/>
                <w:sz w:val="22"/>
                <w:szCs w:val="22"/>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2CEC8"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Lietuvoje įsteigtų subjektų įrodančių dokumentų nereikalaujama. Užtenka pateikto EBVPD.</w:t>
            </w:r>
          </w:p>
          <w:p w14:paraId="17D397F0" w14:textId="77777777" w:rsidR="00C8580B" w:rsidRPr="0081424D" w:rsidRDefault="00C8580B" w:rsidP="00275B4C">
            <w:pPr>
              <w:pStyle w:val="Betarp"/>
              <w:spacing w:line="256" w:lineRule="auto"/>
              <w:jc w:val="both"/>
              <w:rPr>
                <w:rFonts w:ascii="Times New Roman" w:hAnsi="Times New Roman" w:cs="Times New Roman"/>
                <w:bCs/>
                <w:iCs/>
                <w:sz w:val="22"/>
                <w:szCs w:val="22"/>
                <w:lang w:eastAsia="en-US"/>
              </w:rPr>
            </w:pPr>
          </w:p>
          <w:p w14:paraId="2B789E64" w14:textId="77777777" w:rsidR="00C8580B" w:rsidRPr="0081424D" w:rsidRDefault="00C8580B" w:rsidP="00275B4C">
            <w:pPr>
              <w:pStyle w:val="Betarp"/>
              <w:spacing w:line="256" w:lineRule="auto"/>
              <w:jc w:val="both"/>
              <w:rPr>
                <w:rFonts w:ascii="Times New Roman" w:hAnsi="Times New Roman" w:cs="Times New Roman"/>
                <w:b/>
                <w:bCs/>
                <w:iCs/>
                <w:sz w:val="22"/>
                <w:szCs w:val="22"/>
                <w:lang w:eastAsia="en-US"/>
              </w:rPr>
            </w:pPr>
          </w:p>
        </w:tc>
      </w:tr>
      <w:tr w:rsidR="00C8580B" w:rsidRPr="0081424D" w14:paraId="76BE879B"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E8145" w14:textId="77777777" w:rsidR="00C8580B" w:rsidRPr="0081424D" w:rsidRDefault="00C8580B" w:rsidP="00275B4C">
            <w:pPr>
              <w:rPr>
                <w:rFonts w:ascii="Times New Roman" w:hAnsi="Times New Roman" w:cs="Times New Roman"/>
                <w:iCs/>
              </w:rPr>
            </w:pPr>
            <w:r w:rsidRPr="0081424D">
              <w:rPr>
                <w:rFonts w:ascii="Times New Roman" w:hAnsi="Times New Roman" w:cs="Times New Roman"/>
                <w:iCs/>
              </w:rPr>
              <w:t>6.</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20AD5"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67442"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t>VPĮ 46 straipsnio 4 dalies 3 punktas</w:t>
            </w:r>
          </w:p>
          <w:p w14:paraId="7576CA83"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6943E8D1"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Yu Mincho" w:hAnsi="Times New Roman" w:cs="Times New Roman"/>
                <w:sz w:val="22"/>
                <w:szCs w:val="22"/>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7830C"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Lietuvoje įsteigtų subjektų įrodančių dokumentų nereikalaujama. Užtenka pateikto EBVPD.</w:t>
            </w:r>
          </w:p>
          <w:p w14:paraId="6B7B5D7D" w14:textId="77777777" w:rsidR="00C8580B" w:rsidRPr="0081424D" w:rsidRDefault="00C8580B" w:rsidP="00275B4C">
            <w:pPr>
              <w:pStyle w:val="Betarp"/>
              <w:spacing w:line="256" w:lineRule="auto"/>
              <w:jc w:val="both"/>
              <w:rPr>
                <w:rFonts w:ascii="Times New Roman" w:hAnsi="Times New Roman" w:cs="Times New Roman"/>
                <w:b/>
                <w:bCs/>
                <w:iCs/>
                <w:sz w:val="22"/>
                <w:szCs w:val="22"/>
                <w:lang w:eastAsia="en-US"/>
              </w:rPr>
            </w:pPr>
          </w:p>
        </w:tc>
      </w:tr>
      <w:tr w:rsidR="00C8580B" w:rsidRPr="0081424D" w14:paraId="06DA2F23"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5479D" w14:textId="77777777" w:rsidR="00C8580B" w:rsidRPr="0081424D" w:rsidRDefault="00C8580B" w:rsidP="00275B4C">
            <w:pPr>
              <w:rPr>
                <w:rFonts w:ascii="Times New Roman" w:hAnsi="Times New Roman" w:cs="Times New Roman"/>
                <w:iCs/>
              </w:rPr>
            </w:pPr>
            <w:r w:rsidRPr="0081424D">
              <w:rPr>
                <w:rFonts w:ascii="Times New Roman" w:hAnsi="Times New Roman" w:cs="Times New Roman"/>
                <w:iCs/>
              </w:rPr>
              <w:t>7.</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900B6"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1D4C8B" w14:textId="77777777" w:rsidR="00C8580B" w:rsidRPr="0081424D" w:rsidRDefault="00C8580B" w:rsidP="00275B4C">
            <w:pPr>
              <w:pStyle w:val="Betarp"/>
              <w:spacing w:line="256" w:lineRule="auto"/>
              <w:jc w:val="both"/>
              <w:rPr>
                <w:rFonts w:ascii="Times New Roman" w:hAnsi="Times New Roman" w:cs="Times New Roman"/>
                <w:bCs/>
                <w:sz w:val="22"/>
                <w:szCs w:val="22"/>
                <w:lang w:eastAsia="en-US"/>
              </w:rPr>
            </w:pPr>
            <w:r w:rsidRPr="0081424D">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81424D">
              <w:rPr>
                <w:rFonts w:ascii="Times New Roman" w:hAnsi="Times New Roman" w:cs="Times New Roman"/>
                <w:bCs/>
                <w:sz w:val="22"/>
                <w:szCs w:val="22"/>
                <w:lang w:eastAsia="en-US"/>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0E1EE0" w14:textId="77777777" w:rsidR="00C8580B" w:rsidRPr="0081424D" w:rsidRDefault="00C8580B" w:rsidP="00275B4C">
            <w:pPr>
              <w:pStyle w:val="Betarp"/>
              <w:spacing w:line="256" w:lineRule="auto"/>
              <w:jc w:val="both"/>
              <w:rPr>
                <w:rFonts w:ascii="Times New Roman" w:hAnsi="Times New Roman" w:cs="Times New Roman"/>
                <w:bCs/>
                <w:sz w:val="22"/>
                <w:szCs w:val="22"/>
                <w:lang w:eastAsia="en-US"/>
              </w:rPr>
            </w:pPr>
            <w:r w:rsidRPr="0081424D">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361ED"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lastRenderedPageBreak/>
              <w:t>VPĮ 46 straipsnio 4 dalies 4 punktas</w:t>
            </w:r>
          </w:p>
          <w:p w14:paraId="78907FCF"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5A8429AD"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Yu Mincho" w:hAnsi="Times New Roman" w:cs="Times New Roman"/>
                <w:sz w:val="22"/>
                <w:szCs w:val="22"/>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FA6E5"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Lietuvoje įsteigtų subjektų įrodančių dokumentų nereikalaujama. Užtenka pateikto EBVPD.</w:t>
            </w:r>
          </w:p>
          <w:p w14:paraId="73F258E2" w14:textId="77777777" w:rsidR="00C8580B" w:rsidRPr="0081424D" w:rsidRDefault="00C8580B" w:rsidP="00275B4C">
            <w:pPr>
              <w:pStyle w:val="Betarp"/>
              <w:spacing w:line="256" w:lineRule="auto"/>
              <w:jc w:val="both"/>
              <w:rPr>
                <w:rFonts w:ascii="Times New Roman" w:hAnsi="Times New Roman" w:cs="Times New Roman"/>
                <w:bCs/>
                <w:iCs/>
                <w:sz w:val="22"/>
                <w:szCs w:val="22"/>
                <w:lang w:eastAsia="en-US"/>
              </w:rPr>
            </w:pPr>
          </w:p>
          <w:p w14:paraId="3348D10F" w14:textId="77777777" w:rsidR="00C8580B" w:rsidRPr="0081424D" w:rsidRDefault="00C8580B" w:rsidP="00275B4C">
            <w:pPr>
              <w:pStyle w:val="Betarp"/>
              <w:spacing w:line="256" w:lineRule="auto"/>
              <w:jc w:val="both"/>
              <w:rPr>
                <w:rFonts w:ascii="Times New Roman" w:hAnsi="Times New Roman" w:cs="Times New Roman"/>
                <w:bCs/>
                <w:iCs/>
                <w:sz w:val="22"/>
                <w:szCs w:val="22"/>
                <w:lang w:eastAsia="en-US"/>
              </w:rPr>
            </w:pPr>
          </w:p>
          <w:p w14:paraId="0B890924"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233051A4"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p w14:paraId="0FB8D6D3" w14:textId="77777777" w:rsidR="00C8580B" w:rsidRPr="0081424D" w:rsidRDefault="00EF23EF" w:rsidP="00275B4C">
            <w:pPr>
              <w:pStyle w:val="Betarp"/>
              <w:spacing w:line="256" w:lineRule="auto"/>
              <w:jc w:val="both"/>
              <w:rPr>
                <w:rFonts w:ascii="Times New Roman" w:hAnsi="Times New Roman" w:cs="Times New Roman"/>
                <w:sz w:val="22"/>
                <w:szCs w:val="22"/>
                <w:u w:val="single"/>
                <w:lang w:eastAsia="en-US"/>
              </w:rPr>
            </w:pPr>
            <w:hyperlink r:id="rId12" w:history="1">
              <w:r w:rsidR="00C8580B" w:rsidRPr="0081424D">
                <w:rPr>
                  <w:rStyle w:val="Hipersaitas"/>
                  <w:rFonts w:ascii="Times New Roman" w:hAnsi="Times New Roman" w:cs="Times New Roman"/>
                  <w:sz w:val="22"/>
                  <w:szCs w:val="22"/>
                  <w:u w:val="single"/>
                  <w:lang w:eastAsia="en-US"/>
                </w:rPr>
                <w:t>https://vpt.lrv.lt/melaginga-informacija-pateikusiu-tiekeju-sarasas-3</w:t>
              </w:r>
            </w:hyperlink>
          </w:p>
          <w:p w14:paraId="411612C0"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tc>
      </w:tr>
      <w:tr w:rsidR="00C8580B" w:rsidRPr="0081424D" w14:paraId="042DD5E5"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F0DF4" w14:textId="77777777" w:rsidR="00C8580B" w:rsidRPr="0081424D" w:rsidRDefault="00C8580B" w:rsidP="00275B4C">
            <w:pPr>
              <w:rPr>
                <w:rFonts w:ascii="Times New Roman" w:hAnsi="Times New Roman" w:cs="Times New Roman"/>
              </w:rPr>
            </w:pPr>
            <w:r w:rsidRPr="0081424D">
              <w:rPr>
                <w:rFonts w:ascii="Times New Roman" w:hAnsi="Times New Roman" w:cs="Times New Roman"/>
              </w:rPr>
              <w:t>8.</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74B58"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232A1"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t>VPĮ 46 straipsnio 4 dalies 5 punktas</w:t>
            </w:r>
          </w:p>
          <w:p w14:paraId="100D2528"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63571AC3"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Yu Mincho" w:hAnsi="Times New Roman" w:cs="Times New Roman"/>
                <w:sz w:val="22"/>
                <w:szCs w:val="22"/>
                <w:lang w:eastAsia="en-US"/>
              </w:rPr>
              <w:t>EBVPD</w:t>
            </w:r>
            <w:r w:rsidRPr="0081424D">
              <w:rPr>
                <w:rFonts w:ascii="Times New Roman" w:eastAsia="Arial" w:hAnsi="Times New Roman" w:cs="Times New Roman"/>
                <w:sz w:val="22"/>
                <w:szCs w:val="22"/>
                <w:lang w:eastAsia="en-US"/>
              </w:rPr>
              <w:t xml:space="preserve"> III dalies C15 punktas</w:t>
            </w:r>
          </w:p>
          <w:p w14:paraId="1FAAA3A0"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70540378"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60455"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Lietuvoje įsteigtų subjektų įrodančių dokumentų nereikalaujama. Užtenka pateikto EBVPD.</w:t>
            </w:r>
          </w:p>
          <w:p w14:paraId="01B126E5" w14:textId="77777777" w:rsidR="00C8580B" w:rsidRPr="0081424D" w:rsidRDefault="00C8580B" w:rsidP="00275B4C">
            <w:pPr>
              <w:pStyle w:val="Betarp"/>
              <w:spacing w:line="256" w:lineRule="auto"/>
              <w:jc w:val="both"/>
              <w:rPr>
                <w:rFonts w:ascii="Times New Roman" w:hAnsi="Times New Roman" w:cs="Times New Roman"/>
                <w:b/>
                <w:bCs/>
                <w:iCs/>
                <w:sz w:val="22"/>
                <w:szCs w:val="22"/>
                <w:lang w:eastAsia="en-US"/>
              </w:rPr>
            </w:pPr>
          </w:p>
        </w:tc>
      </w:tr>
      <w:tr w:rsidR="00C8580B" w:rsidRPr="0081424D" w14:paraId="580A6D7A"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3563B" w14:textId="77777777" w:rsidR="00C8580B" w:rsidRPr="0081424D" w:rsidRDefault="00C8580B" w:rsidP="00275B4C">
            <w:pPr>
              <w:rPr>
                <w:rFonts w:ascii="Times New Roman" w:hAnsi="Times New Roman" w:cs="Times New Roman"/>
                <w:iCs/>
              </w:rPr>
            </w:pPr>
            <w:r w:rsidRPr="0081424D">
              <w:rPr>
                <w:rFonts w:ascii="Times New Roman" w:hAnsi="Times New Roman" w:cs="Times New Roman"/>
                <w:iCs/>
              </w:rPr>
              <w:t>9.</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0146D" w14:textId="77777777" w:rsidR="00C8580B" w:rsidRPr="0081424D" w:rsidRDefault="00C8580B" w:rsidP="00275B4C">
            <w:pPr>
              <w:spacing w:after="0" w:line="240" w:lineRule="auto"/>
              <w:jc w:val="both"/>
              <w:rPr>
                <w:rFonts w:ascii="Times New Roman" w:hAnsi="Times New Roman" w:cs="Times New Roman"/>
              </w:rPr>
            </w:pPr>
            <w:r w:rsidRPr="0081424D">
              <w:rPr>
                <w:rFonts w:ascii="Times New Roman" w:hAnsi="Times New Roman" w:cs="Times New Roman"/>
              </w:rPr>
              <w:t xml:space="preserve">Tiekėjas yra neįvykdęs sutarties, sudarytos vadovaujantis VPĮ, Viešųjų pirkimų, atliekamų gynybos ir saugumo srityje, įstatymu ar Pirkimų, atliekamų </w:t>
            </w:r>
            <w:r w:rsidRPr="0081424D">
              <w:rPr>
                <w:rFonts w:ascii="Times New Roman" w:hAnsi="Times New Roman" w:cs="Times New Roman"/>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DC8604" w14:textId="77777777" w:rsidR="00C8580B" w:rsidRPr="0081424D" w:rsidRDefault="00C8580B" w:rsidP="00275B4C">
            <w:pPr>
              <w:spacing w:after="0" w:line="240" w:lineRule="auto"/>
              <w:jc w:val="both"/>
              <w:rPr>
                <w:rFonts w:ascii="Times New Roman" w:hAnsi="Times New Roman" w:cs="Times New Roman"/>
              </w:rPr>
            </w:pPr>
            <w:r w:rsidRPr="0081424D">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81424D">
              <w:rPr>
                <w:rFonts w:ascii="Times New Roman" w:hAnsi="Times New Roman" w:cs="Times New Roman"/>
              </w:rPr>
              <w:lastRenderedPageBreak/>
              <w:t>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E415C"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lastRenderedPageBreak/>
              <w:t>VPĮ 46 straipsnio 4 dalies 6 punktas</w:t>
            </w:r>
          </w:p>
          <w:p w14:paraId="0FEE54A5"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4531F8E9"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Yu Mincho" w:hAnsi="Times New Roman" w:cs="Times New Roman"/>
                <w:sz w:val="22"/>
                <w:szCs w:val="22"/>
                <w:lang w:eastAsia="en-US"/>
              </w:rPr>
              <w:t>EBVPD</w:t>
            </w:r>
            <w:r w:rsidRPr="0081424D">
              <w:rPr>
                <w:rFonts w:ascii="Times New Roman" w:eastAsia="Arial" w:hAnsi="Times New Roman" w:cs="Times New Roman"/>
                <w:sz w:val="22"/>
                <w:szCs w:val="22"/>
                <w:lang w:eastAsia="en-US"/>
              </w:rPr>
              <w:t xml:space="preserve"> III dalies C14 punktas</w:t>
            </w:r>
          </w:p>
          <w:p w14:paraId="2926DA9D"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529D75F3"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EF7"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lastRenderedPageBreak/>
              <w:t>Iš Lietuvoje įsteigtų subjektų įrodančių dokumentų nereikalaujama. Užtenka pateikto EBVPD.</w:t>
            </w:r>
          </w:p>
          <w:p w14:paraId="37F094F4" w14:textId="77777777" w:rsidR="00C8580B" w:rsidRPr="0081424D" w:rsidRDefault="00C8580B" w:rsidP="00275B4C">
            <w:pPr>
              <w:pStyle w:val="Betarp"/>
              <w:spacing w:line="256" w:lineRule="auto"/>
              <w:jc w:val="both"/>
              <w:rPr>
                <w:rFonts w:ascii="Times New Roman" w:hAnsi="Times New Roman" w:cs="Times New Roman"/>
                <w:bCs/>
                <w:iCs/>
                <w:sz w:val="22"/>
                <w:szCs w:val="22"/>
                <w:lang w:eastAsia="en-US"/>
              </w:rPr>
            </w:pPr>
          </w:p>
          <w:p w14:paraId="238F2BC9"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b/>
                <w:bCs/>
                <w:sz w:val="22"/>
                <w:szCs w:val="22"/>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468F7B03"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p>
          <w:p w14:paraId="096EF663" w14:textId="77777777" w:rsidR="00C8580B" w:rsidRPr="0081424D" w:rsidRDefault="00EF23EF" w:rsidP="00275B4C">
            <w:pPr>
              <w:pStyle w:val="Betarp"/>
              <w:spacing w:line="256" w:lineRule="auto"/>
              <w:jc w:val="both"/>
              <w:rPr>
                <w:rStyle w:val="Hipersaitas"/>
                <w:rFonts w:ascii="Times New Roman" w:hAnsi="Times New Roman" w:cs="Times New Roman"/>
                <w:sz w:val="22"/>
                <w:szCs w:val="22"/>
              </w:rPr>
            </w:pPr>
            <w:hyperlink r:id="rId13" w:history="1">
              <w:r w:rsidR="00C8580B" w:rsidRPr="0081424D">
                <w:rPr>
                  <w:rStyle w:val="Hipersaitas"/>
                  <w:rFonts w:ascii="Times New Roman" w:hAnsi="Times New Roman" w:cs="Times New Roman"/>
                  <w:sz w:val="22"/>
                  <w:szCs w:val="22"/>
                  <w:lang w:eastAsia="en-US"/>
                </w:rPr>
                <w:t>https://vpt.lrv.lt/lt/pasalinimo-pagrindai-1/nepatikimi-tiekejai-1</w:t>
              </w:r>
            </w:hyperlink>
          </w:p>
          <w:p w14:paraId="00EEF4B5" w14:textId="77777777" w:rsidR="00C8580B" w:rsidRPr="0081424D" w:rsidRDefault="00C8580B" w:rsidP="00275B4C">
            <w:pPr>
              <w:pStyle w:val="Betarp"/>
              <w:spacing w:line="256" w:lineRule="auto"/>
              <w:jc w:val="both"/>
              <w:rPr>
                <w:rFonts w:ascii="Times New Roman" w:hAnsi="Times New Roman" w:cs="Times New Roman"/>
                <w:sz w:val="22"/>
                <w:szCs w:val="22"/>
              </w:rPr>
            </w:pPr>
          </w:p>
          <w:p w14:paraId="6A2E74D4" w14:textId="77777777" w:rsidR="00C8580B" w:rsidRPr="0081424D" w:rsidRDefault="00EF23EF" w:rsidP="00275B4C">
            <w:pPr>
              <w:pStyle w:val="Betarp"/>
              <w:spacing w:line="256" w:lineRule="auto"/>
              <w:jc w:val="both"/>
              <w:rPr>
                <w:rFonts w:ascii="Times New Roman" w:hAnsi="Times New Roman" w:cs="Times New Roman"/>
                <w:sz w:val="22"/>
                <w:szCs w:val="22"/>
                <w:lang w:eastAsia="en-US"/>
              </w:rPr>
            </w:pPr>
            <w:hyperlink r:id="rId14" w:history="1">
              <w:r w:rsidR="00C8580B" w:rsidRPr="0081424D">
                <w:rPr>
                  <w:rStyle w:val="Hipersaitas"/>
                  <w:rFonts w:ascii="Times New Roman" w:hAnsi="Times New Roman" w:cs="Times New Roman"/>
                  <w:sz w:val="22"/>
                  <w:szCs w:val="22"/>
                  <w:lang w:eastAsia="en-US"/>
                </w:rPr>
                <w:t>https://vpt.lrv.lt/lt/pasalinimo-pagrindai-1/nepatikimu-koncesininku-sarasas-1/nepatikimu-koncesininku-sarasas</w:t>
              </w:r>
            </w:hyperlink>
          </w:p>
          <w:p w14:paraId="1344E840" w14:textId="77777777" w:rsidR="00C8580B" w:rsidRPr="0081424D" w:rsidRDefault="00C8580B" w:rsidP="00275B4C">
            <w:pPr>
              <w:pStyle w:val="Betarp"/>
              <w:spacing w:line="256" w:lineRule="auto"/>
              <w:jc w:val="both"/>
              <w:rPr>
                <w:rFonts w:ascii="Times New Roman" w:hAnsi="Times New Roman" w:cs="Times New Roman"/>
                <w:bCs/>
                <w:sz w:val="22"/>
                <w:szCs w:val="22"/>
                <w:lang w:eastAsia="en-US"/>
              </w:rPr>
            </w:pPr>
          </w:p>
          <w:p w14:paraId="558E8829"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p>
        </w:tc>
      </w:tr>
      <w:tr w:rsidR="00C8580B" w:rsidRPr="0081424D" w14:paraId="562F862B"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6C055" w14:textId="77777777" w:rsidR="00C8580B" w:rsidRPr="0081424D" w:rsidRDefault="00C8580B" w:rsidP="00275B4C">
            <w:pPr>
              <w:pStyle w:val="Betarp"/>
              <w:spacing w:line="256" w:lineRule="auto"/>
              <w:rPr>
                <w:rFonts w:ascii="Times New Roman" w:hAnsi="Times New Roman" w:cs="Times New Roman"/>
                <w:sz w:val="22"/>
                <w:szCs w:val="22"/>
                <w:lang w:eastAsia="en-US"/>
              </w:rPr>
            </w:pPr>
            <w:r w:rsidRPr="0081424D">
              <w:rPr>
                <w:rFonts w:ascii="Times New Roman" w:hAnsi="Times New Roman" w:cs="Times New Roman"/>
                <w:sz w:val="22"/>
                <w:szCs w:val="22"/>
                <w:lang w:eastAsia="en-US"/>
              </w:rPr>
              <w:lastRenderedPageBreak/>
              <w:t>10.</w:t>
            </w:r>
          </w:p>
          <w:p w14:paraId="3ADD3CA5" w14:textId="77777777" w:rsidR="00C8580B" w:rsidRPr="0081424D" w:rsidRDefault="00C8580B" w:rsidP="00275B4C">
            <w:pPr>
              <w:pStyle w:val="Betarp"/>
              <w:spacing w:line="256" w:lineRule="auto"/>
              <w:rPr>
                <w:rFonts w:ascii="Times New Roman" w:hAnsi="Times New Roman" w:cs="Times New Roman"/>
                <w:sz w:val="22"/>
                <w:szCs w:val="22"/>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C4F85"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60" w:name="part_030e6c6c64ba4f96a23474e439d1b80c"/>
            <w:bookmarkEnd w:id="60"/>
            <w:r w:rsidRPr="0081424D">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5A338964" w14:textId="77777777" w:rsidR="00C8580B" w:rsidRPr="0081424D" w:rsidRDefault="00C8580B" w:rsidP="00275B4C">
            <w:pPr>
              <w:spacing w:after="0" w:line="240" w:lineRule="auto"/>
              <w:jc w:val="both"/>
              <w:rPr>
                <w:rFonts w:ascii="Times New Roman" w:hAnsi="Times New Roman" w:cs="Times New Roman"/>
                <w:b/>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AA6A3"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t>VPĮ 46 straipsnio 4 dalies 7 punkto a papunktis</w:t>
            </w:r>
          </w:p>
          <w:p w14:paraId="2D475E82"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260169E9"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CA77"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1424D">
              <w:rPr>
                <w:rFonts w:ascii="Times New Roman" w:hAnsi="Times New Roman" w:cs="Times New Roman"/>
                <w:b/>
                <w:bCs/>
                <w:sz w:val="22"/>
                <w:szCs w:val="22"/>
                <w:lang w:eastAsia="en-US"/>
              </w:rPr>
              <w:t xml:space="preserve"> </w:t>
            </w:r>
            <w:r w:rsidRPr="0081424D">
              <w:rPr>
                <w:rFonts w:ascii="Times New Roman" w:hAnsi="Times New Roman" w:cs="Times New Roman"/>
                <w:sz w:val="22"/>
                <w:szCs w:val="22"/>
                <w:lang w:eastAsia="en-US"/>
              </w:rPr>
              <w:t xml:space="preserve">nacionalinėje duomenų bazėje adresu: </w:t>
            </w:r>
            <w:hyperlink r:id="rId15" w:history="1">
              <w:r w:rsidRPr="0081424D">
                <w:rPr>
                  <w:rStyle w:val="Hipersaitas"/>
                  <w:rFonts w:ascii="Times New Roman" w:hAnsi="Times New Roman" w:cs="Times New Roman"/>
                  <w:sz w:val="22"/>
                  <w:szCs w:val="22"/>
                  <w:u w:val="single"/>
                  <w:lang w:eastAsia="en-US"/>
                </w:rPr>
                <w:t>https://www.registrucentras.lt/jar/p/index.php</w:t>
              </w:r>
            </w:hyperlink>
          </w:p>
          <w:p w14:paraId="468C0142"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paskelbtą informaciją, taip pat į šiame informaciniame pranešime pateiktą informaciją:</w:t>
            </w:r>
          </w:p>
          <w:p w14:paraId="04192C81" w14:textId="77777777" w:rsidR="00C8580B" w:rsidRPr="0081424D" w:rsidRDefault="00EF23EF" w:rsidP="00275B4C">
            <w:pPr>
              <w:pStyle w:val="Betarp"/>
              <w:spacing w:line="256" w:lineRule="auto"/>
              <w:jc w:val="both"/>
              <w:rPr>
                <w:rFonts w:ascii="Times New Roman" w:hAnsi="Times New Roman" w:cs="Times New Roman"/>
                <w:sz w:val="22"/>
                <w:szCs w:val="22"/>
                <w:lang w:eastAsia="en-US"/>
              </w:rPr>
            </w:pPr>
            <w:hyperlink r:id="rId16" w:history="1">
              <w:r w:rsidR="00C8580B" w:rsidRPr="0081424D">
                <w:rPr>
                  <w:rStyle w:val="Hipersaitas"/>
                  <w:rFonts w:ascii="Times New Roman" w:hAnsi="Times New Roman" w:cs="Times New Roman"/>
                  <w:sz w:val="22"/>
                  <w:szCs w:val="22"/>
                  <w:lang w:eastAsia="en-US"/>
                </w:rPr>
                <w:t>https://vpt.lrv.lt/lt/naujienos/finansiniu-ataskaitu-nepateikimas-gali-tapti-kliutimi-dalyvauti-viesuosiuose-pirkimuose</w:t>
              </w:r>
            </w:hyperlink>
          </w:p>
          <w:p w14:paraId="54CCF713" w14:textId="77777777" w:rsidR="00C8580B" w:rsidRPr="0081424D" w:rsidRDefault="00C8580B" w:rsidP="00275B4C">
            <w:pPr>
              <w:pStyle w:val="Betarp"/>
              <w:spacing w:line="256" w:lineRule="auto"/>
              <w:jc w:val="both"/>
              <w:rPr>
                <w:rFonts w:ascii="Times New Roman" w:hAnsi="Times New Roman" w:cs="Times New Roman"/>
                <w:b/>
                <w:bCs/>
                <w:iCs/>
                <w:sz w:val="22"/>
                <w:szCs w:val="22"/>
                <w:lang w:eastAsia="en-US"/>
              </w:rPr>
            </w:pPr>
          </w:p>
        </w:tc>
      </w:tr>
      <w:tr w:rsidR="00C8580B" w:rsidRPr="0081424D" w14:paraId="6514DDBC"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AF988" w14:textId="77777777" w:rsidR="00C8580B" w:rsidRPr="0081424D" w:rsidRDefault="00C8580B" w:rsidP="00275B4C">
            <w:pPr>
              <w:rPr>
                <w:rFonts w:ascii="Times New Roman" w:hAnsi="Times New Roman" w:cs="Times New Roman"/>
                <w:iCs/>
              </w:rPr>
            </w:pPr>
            <w:r w:rsidRPr="0081424D">
              <w:rPr>
                <w:rFonts w:ascii="Times New Roman" w:hAnsi="Times New Roman" w:cs="Times New Roman"/>
                <w:iCs/>
              </w:rPr>
              <w:t>11.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3D56A"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81424D">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81424D">
              <w:rPr>
                <w:rFonts w:ascii="Times New Roman" w:eastAsia="Times New Roman" w:hAnsi="Times New Roman" w:cs="Times New Roman"/>
                <w:sz w:val="22"/>
                <w:szCs w:val="22"/>
                <w:vertAlign w:val="superscript"/>
                <w:lang w:eastAsia="en-US"/>
              </w:rPr>
              <w:t>1</w:t>
            </w:r>
            <w:r w:rsidRPr="0081424D">
              <w:rPr>
                <w:rFonts w:ascii="Times New Roman" w:eastAsia="Times New Roman" w:hAnsi="Times New Roman" w:cs="Times New Roman"/>
                <w:sz w:val="22"/>
                <w:szCs w:val="22"/>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EF27D"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t>VPĮ 46 straipsnio 4 dalies 7 punkto b papunktis</w:t>
            </w:r>
          </w:p>
          <w:p w14:paraId="69C97AFA"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717FB34A"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E225B"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Lietuvoje įsteigtų subjektų įrodančių dokumentų nereikalaujama. Užtenka pateikto EBVPD.</w:t>
            </w:r>
          </w:p>
          <w:p w14:paraId="7848DC4A" w14:textId="77777777" w:rsidR="00C8580B" w:rsidRPr="0081424D" w:rsidRDefault="00C8580B" w:rsidP="00275B4C">
            <w:pPr>
              <w:pStyle w:val="Betarp"/>
              <w:spacing w:line="256" w:lineRule="auto"/>
              <w:jc w:val="both"/>
              <w:rPr>
                <w:rFonts w:ascii="Times New Roman" w:hAnsi="Times New Roman" w:cs="Times New Roman"/>
                <w:b/>
                <w:bCs/>
                <w:iCs/>
                <w:sz w:val="22"/>
                <w:szCs w:val="22"/>
                <w:lang w:eastAsia="en-US"/>
              </w:rPr>
            </w:pPr>
          </w:p>
          <w:p w14:paraId="1E37FDEB" w14:textId="77777777" w:rsidR="00C8580B" w:rsidRPr="0081424D" w:rsidRDefault="00C8580B" w:rsidP="00275B4C">
            <w:pPr>
              <w:pStyle w:val="Betarp"/>
              <w:spacing w:line="256" w:lineRule="auto"/>
              <w:jc w:val="both"/>
              <w:rPr>
                <w:rFonts w:ascii="Times New Roman" w:hAnsi="Times New Roman" w:cs="Times New Roman"/>
                <w:b/>
                <w:bCs/>
                <w:sz w:val="22"/>
                <w:szCs w:val="22"/>
                <w:lang w:eastAsia="en-US"/>
              </w:rPr>
            </w:pPr>
            <w:r w:rsidRPr="0081424D">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81424D">
              <w:rPr>
                <w:rFonts w:ascii="Times New Roman" w:hAnsi="Times New Roman" w:cs="Times New Roman"/>
                <w:b/>
                <w:bCs/>
                <w:sz w:val="22"/>
                <w:szCs w:val="22"/>
                <w:lang w:eastAsia="en-US"/>
              </w:rPr>
              <w:t xml:space="preserve"> </w:t>
            </w:r>
            <w:r w:rsidRPr="0081424D">
              <w:rPr>
                <w:rFonts w:ascii="Times New Roman" w:hAnsi="Times New Roman" w:cs="Times New Roman"/>
                <w:sz w:val="22"/>
                <w:szCs w:val="22"/>
                <w:lang w:eastAsia="en-US"/>
              </w:rPr>
              <w:t xml:space="preserve">nacionalinėje duomenų bazėje adresu </w:t>
            </w:r>
            <w:hyperlink r:id="rId17" w:history="1">
              <w:r w:rsidRPr="0081424D">
                <w:rPr>
                  <w:rStyle w:val="Hipersaitas"/>
                  <w:rFonts w:ascii="Times New Roman" w:hAnsi="Times New Roman" w:cs="Times New Roman"/>
                  <w:sz w:val="22"/>
                  <w:szCs w:val="22"/>
                  <w:u w:val="single"/>
                  <w:lang w:eastAsia="en-US"/>
                </w:rPr>
                <w:t>https://www.vmi.lt/evmi/mokesciu-moketoju-informacija</w:t>
              </w:r>
            </w:hyperlink>
            <w:r w:rsidRPr="0081424D">
              <w:rPr>
                <w:rFonts w:ascii="Times New Roman" w:hAnsi="Times New Roman" w:cs="Times New Roman"/>
                <w:sz w:val="22"/>
                <w:szCs w:val="22"/>
                <w:lang w:eastAsia="en-US"/>
              </w:rPr>
              <w:t xml:space="preserve"> skelbiamą informaciją.</w:t>
            </w:r>
          </w:p>
        </w:tc>
      </w:tr>
      <w:tr w:rsidR="00C8580B" w:rsidRPr="0081424D" w14:paraId="6EF00555" w14:textId="77777777" w:rsidTr="00275B4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B6C6E" w14:textId="77777777" w:rsidR="00C8580B" w:rsidRPr="0081424D" w:rsidRDefault="00C8580B" w:rsidP="00275B4C">
            <w:pPr>
              <w:pStyle w:val="Betarp"/>
              <w:spacing w:line="256" w:lineRule="auto"/>
              <w:rPr>
                <w:rFonts w:ascii="Times New Roman" w:hAnsi="Times New Roman" w:cs="Times New Roman"/>
                <w:sz w:val="22"/>
                <w:szCs w:val="22"/>
                <w:lang w:eastAsia="en-US"/>
              </w:rPr>
            </w:pPr>
            <w:r w:rsidRPr="0081424D">
              <w:rPr>
                <w:rFonts w:ascii="Times New Roman" w:hAnsi="Times New Roman" w:cs="Times New Roman"/>
                <w:sz w:val="22"/>
                <w:szCs w:val="22"/>
                <w:lang w:eastAsia="en-US"/>
              </w:rPr>
              <w:t>12.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BB0D2"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Tiekėjas yra padaręs rimtą profesinį pažeidimą, dėl kurio perkančioji organizacija abejoja tiekėjo sąžiningumu,</w:t>
            </w:r>
            <w:r w:rsidRPr="0081424D">
              <w:rPr>
                <w:rFonts w:ascii="Times New Roman" w:eastAsia="Times New Roman" w:hAnsi="Times New Roman" w:cs="Times New Roman"/>
                <w:sz w:val="22"/>
                <w:szCs w:val="22"/>
                <w:lang w:eastAsia="en-US"/>
              </w:rPr>
              <w:t xml:space="preserve"> kai jis </w:t>
            </w:r>
            <w:r w:rsidRPr="0081424D">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B41AF" w14:textId="77777777" w:rsidR="00C8580B" w:rsidRPr="0081424D" w:rsidRDefault="00C8580B" w:rsidP="00275B4C">
            <w:pPr>
              <w:pStyle w:val="Betarp"/>
              <w:spacing w:line="256" w:lineRule="auto"/>
              <w:jc w:val="both"/>
              <w:rPr>
                <w:rFonts w:ascii="Times New Roman" w:eastAsia="Yu Mincho" w:hAnsi="Times New Roman" w:cs="Times New Roman"/>
                <w:b/>
                <w:bCs/>
                <w:sz w:val="22"/>
                <w:szCs w:val="22"/>
                <w:lang w:eastAsia="en-US"/>
              </w:rPr>
            </w:pPr>
            <w:r w:rsidRPr="0081424D">
              <w:rPr>
                <w:rFonts w:ascii="Times New Roman" w:eastAsia="Yu Mincho" w:hAnsi="Times New Roman" w:cs="Times New Roman"/>
                <w:b/>
                <w:bCs/>
                <w:sz w:val="22"/>
                <w:szCs w:val="22"/>
                <w:lang w:eastAsia="en-US"/>
              </w:rPr>
              <w:t>VPĮ 46 straipsnio 4 dalies 7 punkto c papunktis</w:t>
            </w:r>
          </w:p>
          <w:p w14:paraId="32237E70"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p>
          <w:p w14:paraId="16B65A71" w14:textId="77777777" w:rsidR="00C8580B" w:rsidRPr="0081424D" w:rsidRDefault="00C8580B" w:rsidP="00275B4C">
            <w:pPr>
              <w:pStyle w:val="Betarp"/>
              <w:spacing w:line="256" w:lineRule="auto"/>
              <w:jc w:val="both"/>
              <w:rPr>
                <w:rFonts w:ascii="Times New Roman" w:eastAsia="Yu Mincho" w:hAnsi="Times New Roman" w:cs="Times New Roman"/>
                <w:sz w:val="22"/>
                <w:szCs w:val="22"/>
                <w:lang w:eastAsia="en-US"/>
              </w:rPr>
            </w:pPr>
            <w:r w:rsidRPr="0081424D">
              <w:rPr>
                <w:rFonts w:ascii="Times New Roman" w:eastAsia="Yu Mincho" w:hAnsi="Times New Roman" w:cs="Times New Roman"/>
                <w:sz w:val="22"/>
                <w:szCs w:val="22"/>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86D07" w14:textId="77777777" w:rsidR="00C8580B" w:rsidRPr="0081424D" w:rsidRDefault="00C8580B" w:rsidP="00275B4C">
            <w:pPr>
              <w:pStyle w:val="Betarp"/>
              <w:spacing w:line="256" w:lineRule="auto"/>
              <w:jc w:val="both"/>
              <w:rPr>
                <w:rFonts w:ascii="Times New Roman" w:hAnsi="Times New Roman" w:cs="Times New Roman"/>
                <w:sz w:val="22"/>
                <w:szCs w:val="22"/>
                <w:lang w:eastAsia="en-US"/>
              </w:rPr>
            </w:pPr>
            <w:r w:rsidRPr="0081424D">
              <w:rPr>
                <w:rFonts w:ascii="Times New Roman" w:hAnsi="Times New Roman" w:cs="Times New Roman"/>
                <w:sz w:val="22"/>
                <w:szCs w:val="22"/>
                <w:lang w:eastAsia="en-US"/>
              </w:rPr>
              <w:t>Iš Lietuvoje įsteigtų subjektų įrodančių dokumentų nereikalaujama. Užtenka pateikto EBVPD.</w:t>
            </w:r>
          </w:p>
          <w:p w14:paraId="7A3B866C" w14:textId="77777777" w:rsidR="00C8580B" w:rsidRPr="0081424D" w:rsidRDefault="00C8580B" w:rsidP="00275B4C">
            <w:pPr>
              <w:pStyle w:val="Betarp"/>
              <w:spacing w:line="256" w:lineRule="auto"/>
              <w:jc w:val="both"/>
              <w:rPr>
                <w:rFonts w:ascii="Times New Roman" w:hAnsi="Times New Roman" w:cs="Times New Roman"/>
                <w:bCs/>
                <w:iCs/>
                <w:sz w:val="22"/>
                <w:szCs w:val="22"/>
                <w:lang w:eastAsia="en-US"/>
              </w:rPr>
            </w:pPr>
          </w:p>
          <w:p w14:paraId="58A0D831" w14:textId="77777777" w:rsidR="00C8580B" w:rsidRPr="0081424D" w:rsidRDefault="00C8580B" w:rsidP="00275B4C">
            <w:pPr>
              <w:rPr>
                <w:rFonts w:ascii="Times New Roman" w:hAnsi="Times New Roman" w:cs="Times New Roman"/>
                <w:b/>
                <w:bCs/>
              </w:rPr>
            </w:pPr>
            <w:r w:rsidRPr="0081424D">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2D92AC7D" w14:textId="77777777" w:rsidR="00C8580B" w:rsidRPr="0081424D" w:rsidRDefault="00EF23EF" w:rsidP="00275B4C">
            <w:pPr>
              <w:rPr>
                <w:rFonts w:ascii="Times New Roman" w:hAnsi="Times New Roman" w:cs="Times New Roman"/>
                <w:bCs/>
                <w:iCs/>
              </w:rPr>
            </w:pPr>
            <w:hyperlink r:id="rId18" w:history="1">
              <w:r w:rsidR="00C8580B" w:rsidRPr="0081424D">
                <w:rPr>
                  <w:rStyle w:val="Hipersaitas"/>
                  <w:rFonts w:ascii="Times New Roman" w:hAnsi="Times New Roman" w:cs="Times New Roman"/>
                  <w:u w:val="single"/>
                </w:rPr>
                <w:t>https://kt.gov.lt/lt/atviri-duomenys/diskvalifikavimas-is-viesuju-pirkimu</w:t>
              </w:r>
            </w:hyperlink>
            <w:r w:rsidR="00C8580B" w:rsidRPr="0081424D">
              <w:rPr>
                <w:rFonts w:ascii="Times New Roman" w:hAnsi="Times New Roman" w:cs="Times New Roman"/>
              </w:rPr>
              <w:t xml:space="preserve"> skelbiamą informaciją. </w:t>
            </w:r>
          </w:p>
        </w:tc>
      </w:tr>
    </w:tbl>
    <w:p w14:paraId="09098A7D" w14:textId="77777777" w:rsidR="00F7542F" w:rsidRPr="0081424D" w:rsidRDefault="00544A50" w:rsidP="00F7542F">
      <w:pPr>
        <w:spacing w:line="276" w:lineRule="auto"/>
        <w:jc w:val="center"/>
        <w:rPr>
          <w:rFonts w:ascii="Times New Roman" w:eastAsiaTheme="minorEastAsia" w:hAnsi="Times New Roman" w:cs="Times New Roman"/>
          <w:smallCaps/>
          <w:lang w:eastAsia="lt-LT"/>
        </w:rPr>
      </w:pPr>
      <w:r w:rsidRPr="0081424D">
        <w:rPr>
          <w:rFonts w:ascii="Times New Roman" w:eastAsiaTheme="minorEastAsia" w:hAnsi="Times New Roman" w:cs="Times New Roman"/>
          <w:smallCaps/>
          <w:lang w:eastAsia="lt-LT"/>
        </w:rPr>
        <w:t>__________</w:t>
      </w:r>
      <w:bookmarkStart w:id="61" w:name="_Ref38291223"/>
      <w:bookmarkStart w:id="62" w:name="_Ref38291334"/>
      <w:bookmarkStart w:id="63" w:name="_Ref38533412"/>
      <w:bookmarkStart w:id="64" w:name="_Toc166184282"/>
    </w:p>
    <w:p w14:paraId="4E129395" w14:textId="77777777" w:rsidR="00F7542F" w:rsidRPr="0081424D" w:rsidRDefault="00F7542F" w:rsidP="0080730D">
      <w:pPr>
        <w:keepNext/>
        <w:keepLines/>
        <w:spacing w:before="120" w:after="0" w:line="240" w:lineRule="auto"/>
        <w:ind w:left="5103"/>
        <w:outlineLvl w:val="1"/>
        <w:rPr>
          <w:rFonts w:ascii="Times New Roman" w:eastAsia="Calibri" w:hAnsi="Times New Roman" w:cs="Times New Roman"/>
          <w:lang w:eastAsia="lt-LT"/>
        </w:rPr>
      </w:pPr>
      <w:r w:rsidRPr="0081424D">
        <w:rPr>
          <w:rFonts w:ascii="Times New Roman" w:eastAsia="Calibri" w:hAnsi="Times New Roman" w:cs="Times New Roman"/>
          <w:lang w:eastAsia="lt-LT"/>
        </w:rPr>
        <w:lastRenderedPageBreak/>
        <w:t>Pirkimo sąlygų 4 priedas „Tiekėjų kvalifikacijos reikalavimai ir reikalaujami kokybės bei aplinkos apsaugos vadybos sistemų standartai“</w:t>
      </w:r>
    </w:p>
    <w:p w14:paraId="39B4A17B" w14:textId="77777777" w:rsidR="00F7542F" w:rsidRPr="0081424D" w:rsidRDefault="00F7542F" w:rsidP="00F7542F">
      <w:pPr>
        <w:spacing w:line="276" w:lineRule="auto"/>
        <w:rPr>
          <w:rFonts w:ascii="Times New Roman" w:eastAsiaTheme="minorEastAsia" w:hAnsi="Times New Roman" w:cs="Times New Roman"/>
          <w:b/>
          <w:bCs/>
          <w:smallCaps/>
          <w:lang w:eastAsia="lt-LT"/>
        </w:rPr>
      </w:pPr>
    </w:p>
    <w:p w14:paraId="61A3CA2B" w14:textId="77777777" w:rsidR="00F7542F" w:rsidRPr="0081424D" w:rsidRDefault="00F7542F" w:rsidP="00F7542F">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81424D">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81424D">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638FAF55" w14:textId="77777777" w:rsidR="00F7542F" w:rsidRPr="0081424D" w:rsidRDefault="00F7542F" w:rsidP="00F7542F">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1A46364F" w14:textId="77777777" w:rsidR="00F7542F" w:rsidRPr="0081424D" w:rsidRDefault="00F7542F" w:rsidP="00916AB3">
      <w:pPr>
        <w:pStyle w:val="Betarp"/>
        <w:numPr>
          <w:ilvl w:val="0"/>
          <w:numId w:val="16"/>
        </w:numPr>
        <w:rPr>
          <w:rFonts w:ascii="Times New Roman" w:eastAsia="Calibri" w:hAnsi="Times New Roman" w:cs="Times New Roman"/>
          <w:sz w:val="22"/>
          <w:szCs w:val="22"/>
        </w:rPr>
      </w:pPr>
      <w:r w:rsidRPr="0081424D">
        <w:rPr>
          <w:rFonts w:ascii="Times New Roman" w:hAnsi="Times New Roman" w:cs="Times New Roman"/>
          <w:sz w:val="22"/>
          <w:szCs w:val="22"/>
        </w:rPr>
        <w:t>Tiekėjo kvalifikacija turi atitikti šiame priede nustatytus reikalavimus kvalifikacijai:</w:t>
      </w:r>
    </w:p>
    <w:p w14:paraId="129E33CB" w14:textId="77777777" w:rsidR="00F7542F" w:rsidRPr="0081424D" w:rsidRDefault="00F7542F" w:rsidP="00F7542F">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874"/>
        <w:gridCol w:w="2900"/>
        <w:gridCol w:w="88"/>
        <w:gridCol w:w="2928"/>
        <w:gridCol w:w="3030"/>
      </w:tblGrid>
      <w:tr w:rsidR="00F7542F" w:rsidRPr="0081424D" w14:paraId="3EE09C53" w14:textId="77777777" w:rsidTr="00092E09">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35A3F9" w14:textId="77777777" w:rsidR="00F7542F" w:rsidRPr="0081424D" w:rsidRDefault="00F7542F" w:rsidP="006015FD">
            <w:pPr>
              <w:pStyle w:val="Betarp"/>
              <w:jc w:val="center"/>
              <w:rPr>
                <w:rFonts w:eastAsia="Calibri" w:hAnsi="Times New Roman" w:cs="Times New Roman"/>
                <w:sz w:val="22"/>
                <w:szCs w:val="22"/>
              </w:rPr>
            </w:pPr>
            <w:r w:rsidRPr="0081424D">
              <w:rPr>
                <w:rFonts w:eastAsiaTheme="minorHAnsi" w:hAnsi="Times New Roman" w:cs="Times New Roman"/>
                <w:b/>
                <w:bCs/>
                <w:sz w:val="22"/>
                <w:szCs w:val="22"/>
              </w:rPr>
              <w:t>Eil. Nr.</w:t>
            </w:r>
          </w:p>
        </w:tc>
        <w:tc>
          <w:tcPr>
            <w:tcW w:w="290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Pr>
          <w:p w14:paraId="56E06E42" w14:textId="77777777" w:rsidR="00F7542F" w:rsidRPr="0081424D" w:rsidRDefault="00F7542F" w:rsidP="006015FD">
            <w:pPr>
              <w:pStyle w:val="Betarp"/>
              <w:jc w:val="center"/>
              <w:rPr>
                <w:rFonts w:eastAsia="Calibri" w:hAnsi="Times New Roman" w:cs="Times New Roman"/>
                <w:sz w:val="22"/>
                <w:szCs w:val="22"/>
              </w:rPr>
            </w:pPr>
            <w:r w:rsidRPr="0081424D">
              <w:rPr>
                <w:rFonts w:hAnsi="Times New Roman" w:cs="Times New Roman"/>
                <w:b/>
                <w:bCs/>
                <w:color w:val="000000"/>
                <w:sz w:val="22"/>
                <w:szCs w:val="22"/>
              </w:rPr>
              <w:t>Kvalifikacijos reikalavimas</w:t>
            </w:r>
          </w:p>
        </w:tc>
        <w:tc>
          <w:tcPr>
            <w:tcW w:w="3016"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7AF2BBE8" w14:textId="77777777" w:rsidR="00F7542F" w:rsidRPr="0081424D" w:rsidRDefault="00745324" w:rsidP="006015FD">
            <w:pPr>
              <w:pStyle w:val="Betarp"/>
              <w:jc w:val="center"/>
              <w:rPr>
                <w:rFonts w:eastAsia="Calibri" w:hAnsi="Times New Roman" w:cs="Times New Roman"/>
                <w:sz w:val="22"/>
                <w:szCs w:val="22"/>
              </w:rPr>
            </w:pPr>
            <w:r w:rsidRPr="0081424D">
              <w:rPr>
                <w:rFonts w:hAnsi="Times New Roman" w:cs="Times New Roman"/>
                <w:b/>
                <w:bCs/>
                <w:color w:val="000000"/>
                <w:sz w:val="22"/>
                <w:szCs w:val="22"/>
              </w:rPr>
              <w:t>Atitiktį reikalavimui įrodantys  dokumentai</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D1F9CA1" w14:textId="77777777" w:rsidR="00F7542F" w:rsidRPr="0081424D" w:rsidRDefault="00745324" w:rsidP="006015FD">
            <w:pPr>
              <w:autoSpaceDE w:val="0"/>
              <w:autoSpaceDN w:val="0"/>
              <w:adjustRightInd w:val="0"/>
              <w:spacing w:after="160" w:line="259" w:lineRule="auto"/>
              <w:jc w:val="center"/>
              <w:rPr>
                <w:rFonts w:hAnsi="Times New Roman" w:cs="Times New Roman"/>
                <w:b/>
                <w:bCs/>
                <w:color w:val="000000"/>
                <w:sz w:val="22"/>
                <w:szCs w:val="22"/>
              </w:rPr>
            </w:pPr>
            <w:r w:rsidRPr="0081424D">
              <w:rPr>
                <w:rFonts w:hAnsi="Times New Roman" w:cs="Times New Roman"/>
                <w:b/>
                <w:bCs/>
                <w:color w:val="000000"/>
                <w:sz w:val="22"/>
                <w:szCs w:val="22"/>
              </w:rPr>
              <w:t>Subjektas, kuris turi atitikti reikalavimą</w:t>
            </w:r>
          </w:p>
          <w:p w14:paraId="50C8B550" w14:textId="77777777" w:rsidR="00F7542F" w:rsidRPr="0081424D" w:rsidRDefault="00F7542F" w:rsidP="006015FD">
            <w:pPr>
              <w:pStyle w:val="Betarp"/>
              <w:jc w:val="center"/>
              <w:rPr>
                <w:rFonts w:eastAsia="Calibri" w:hAnsi="Times New Roman" w:cs="Times New Roman"/>
                <w:sz w:val="22"/>
                <w:szCs w:val="22"/>
              </w:rPr>
            </w:pPr>
          </w:p>
        </w:tc>
      </w:tr>
      <w:tr w:rsidR="00F7542F" w:rsidRPr="0081424D" w14:paraId="51382713" w14:textId="77777777" w:rsidTr="00092E09">
        <w:tc>
          <w:tcPr>
            <w:tcW w:w="874" w:type="dxa"/>
          </w:tcPr>
          <w:p w14:paraId="49D9E2F6" w14:textId="77777777" w:rsidR="00F7542F" w:rsidRPr="0081424D" w:rsidRDefault="00745324" w:rsidP="00F7542F">
            <w:pPr>
              <w:pStyle w:val="Betarp"/>
              <w:rPr>
                <w:rFonts w:eastAsia="Calibri" w:hAnsi="Times New Roman" w:cs="Times New Roman"/>
                <w:b/>
                <w:bCs/>
                <w:sz w:val="22"/>
                <w:szCs w:val="22"/>
              </w:rPr>
            </w:pPr>
            <w:r w:rsidRPr="0081424D">
              <w:rPr>
                <w:rFonts w:eastAsia="Calibri" w:hAnsi="Times New Roman" w:cs="Times New Roman"/>
                <w:b/>
                <w:bCs/>
                <w:sz w:val="22"/>
                <w:szCs w:val="22"/>
              </w:rPr>
              <w:t>1.</w:t>
            </w:r>
          </w:p>
        </w:tc>
        <w:tc>
          <w:tcPr>
            <w:tcW w:w="8946" w:type="dxa"/>
            <w:gridSpan w:val="4"/>
          </w:tcPr>
          <w:p w14:paraId="46E4C3CB" w14:textId="77777777" w:rsidR="00F7542F" w:rsidRPr="0081424D" w:rsidRDefault="00745324" w:rsidP="00890DE5">
            <w:pPr>
              <w:autoSpaceDE w:val="0"/>
              <w:autoSpaceDN w:val="0"/>
              <w:adjustRightInd w:val="0"/>
              <w:spacing w:after="160" w:line="259" w:lineRule="auto"/>
              <w:ind w:left="-921"/>
              <w:jc w:val="center"/>
              <w:rPr>
                <w:rFonts w:hAnsi="Times New Roman" w:cs="Times New Roman"/>
                <w:b/>
                <w:bCs/>
                <w:color w:val="000000"/>
                <w:sz w:val="22"/>
                <w:szCs w:val="22"/>
              </w:rPr>
            </w:pPr>
            <w:r w:rsidRPr="0081424D">
              <w:rPr>
                <w:rFonts w:hAnsi="Times New Roman" w:cs="Times New Roman"/>
                <w:b/>
                <w:bCs/>
                <w:color w:val="000000"/>
                <w:sz w:val="22"/>
                <w:szCs w:val="22"/>
              </w:rPr>
              <w:t xml:space="preserve">Teisė verstis veikla </w:t>
            </w:r>
          </w:p>
        </w:tc>
      </w:tr>
      <w:tr w:rsidR="00092E09" w:rsidRPr="0081424D" w14:paraId="62098B39" w14:textId="77777777" w:rsidTr="00092E09">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E60E" w14:textId="77777777" w:rsidR="00092E09" w:rsidRPr="0081424D" w:rsidRDefault="00092E09" w:rsidP="00092E09">
            <w:pPr>
              <w:pStyle w:val="Betarp"/>
              <w:rPr>
                <w:rFonts w:eastAsia="Calibri" w:hAnsi="Times New Roman" w:cs="Times New Roman"/>
                <w:sz w:val="22"/>
                <w:szCs w:val="22"/>
              </w:rPr>
            </w:pPr>
            <w:r w:rsidRPr="0081424D">
              <w:rPr>
                <w:rFonts w:eastAsiaTheme="minorHAnsi" w:hAnsi="Times New Roman" w:cs="Times New Roman"/>
                <w:sz w:val="22"/>
                <w:szCs w:val="22"/>
              </w:rPr>
              <w:t xml:space="preserve">1.1. </w:t>
            </w:r>
          </w:p>
        </w:tc>
        <w:tc>
          <w:tcPr>
            <w:tcW w:w="2900" w:type="dxa"/>
          </w:tcPr>
          <w:p w14:paraId="38903851" w14:textId="35443AF7" w:rsidR="00092E09" w:rsidRPr="0081424D" w:rsidRDefault="00092E09" w:rsidP="00092E09">
            <w:pPr>
              <w:pStyle w:val="Betarp"/>
              <w:jc w:val="center"/>
              <w:rPr>
                <w:rFonts w:eastAsia="Calibri" w:hAnsi="Times New Roman" w:cs="Times New Roman"/>
                <w:sz w:val="22"/>
                <w:szCs w:val="22"/>
              </w:rPr>
            </w:pPr>
            <w:r w:rsidRPr="0081424D">
              <w:rPr>
                <w:sz w:val="22"/>
                <w:szCs w:val="22"/>
              </w:rPr>
              <w:t>NETAIKOMA</w:t>
            </w:r>
          </w:p>
        </w:tc>
        <w:tc>
          <w:tcPr>
            <w:tcW w:w="301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C58E882" w14:textId="1596EC9D" w:rsidR="00092E09" w:rsidRPr="0081424D" w:rsidRDefault="00092E09" w:rsidP="00092E09">
            <w:pPr>
              <w:pStyle w:val="Betarp"/>
              <w:jc w:val="center"/>
              <w:rPr>
                <w:rFonts w:eastAsia="Calibri" w:hAnsi="Times New Roman" w:cs="Times New Roman"/>
                <w:sz w:val="22"/>
                <w:szCs w:val="22"/>
              </w:rPr>
            </w:pPr>
            <w:r w:rsidRPr="0081424D">
              <w:rPr>
                <w:sz w:val="22"/>
                <w:szCs w:val="22"/>
              </w:rPr>
              <w:t>NETAIKOMA</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06AAF" w14:textId="59FFFAD1" w:rsidR="00092E09" w:rsidRPr="0081424D" w:rsidRDefault="00092E09" w:rsidP="00092E09">
            <w:pPr>
              <w:spacing w:after="60"/>
              <w:jc w:val="center"/>
              <w:rPr>
                <w:rFonts w:hAnsi="Times New Roman" w:cs="Times New Roman"/>
                <w:i/>
                <w:iCs/>
                <w:sz w:val="22"/>
                <w:szCs w:val="22"/>
              </w:rPr>
            </w:pPr>
            <w:r w:rsidRPr="0081424D">
              <w:rPr>
                <w:sz w:val="22"/>
                <w:szCs w:val="22"/>
              </w:rPr>
              <w:t>NETAIKOMA</w:t>
            </w:r>
          </w:p>
        </w:tc>
      </w:tr>
      <w:tr w:rsidR="00890DE5" w:rsidRPr="0081424D" w14:paraId="3A226960" w14:textId="77777777" w:rsidTr="00092E09">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F246" w14:textId="77777777" w:rsidR="00890DE5" w:rsidRPr="0081424D" w:rsidRDefault="00745324" w:rsidP="00890DE5">
            <w:pPr>
              <w:pStyle w:val="Betarp"/>
              <w:rPr>
                <w:rFonts w:eastAsiaTheme="minorHAnsi" w:hAnsi="Times New Roman" w:cs="Times New Roman"/>
                <w:b/>
                <w:bCs/>
                <w:sz w:val="22"/>
                <w:szCs w:val="22"/>
              </w:rPr>
            </w:pPr>
            <w:r w:rsidRPr="0081424D">
              <w:rPr>
                <w:rFonts w:eastAsiaTheme="minorHAnsi" w:hAnsi="Times New Roman" w:cs="Times New Roman"/>
                <w:b/>
                <w:bCs/>
                <w:sz w:val="22"/>
                <w:szCs w:val="22"/>
              </w:rPr>
              <w:t>2.</w:t>
            </w:r>
          </w:p>
        </w:tc>
        <w:tc>
          <w:tcPr>
            <w:tcW w:w="8946" w:type="dxa"/>
            <w:gridSpan w:val="4"/>
            <w:tcBorders>
              <w:right w:val="single" w:sz="4" w:space="0" w:color="000000" w:themeColor="text1"/>
            </w:tcBorders>
          </w:tcPr>
          <w:p w14:paraId="5B111A14" w14:textId="77777777" w:rsidR="00890DE5" w:rsidRPr="0081424D" w:rsidRDefault="00745324" w:rsidP="00890DE5">
            <w:pPr>
              <w:autoSpaceDE w:val="0"/>
              <w:autoSpaceDN w:val="0"/>
              <w:adjustRightInd w:val="0"/>
              <w:spacing w:after="160" w:line="259" w:lineRule="auto"/>
              <w:ind w:left="-921"/>
              <w:jc w:val="center"/>
              <w:rPr>
                <w:rFonts w:hAnsi="Times New Roman" w:cs="Times New Roman"/>
                <w:color w:val="000000"/>
                <w:sz w:val="22"/>
                <w:szCs w:val="22"/>
              </w:rPr>
            </w:pPr>
            <w:r w:rsidRPr="0081424D">
              <w:rPr>
                <w:rFonts w:hAnsi="Times New Roman" w:cs="Times New Roman"/>
                <w:b/>
                <w:bCs/>
                <w:color w:val="000000"/>
                <w:sz w:val="22"/>
                <w:szCs w:val="22"/>
              </w:rPr>
              <w:t>Finansinis ir ekonominis pajėgumas</w:t>
            </w:r>
          </w:p>
        </w:tc>
      </w:tr>
      <w:tr w:rsidR="00890DE5" w:rsidRPr="0081424D" w14:paraId="06FEE735" w14:textId="77777777" w:rsidTr="00092E09">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1683B" w14:textId="77777777" w:rsidR="00890DE5" w:rsidRPr="0081424D" w:rsidRDefault="00745324" w:rsidP="00890DE5">
            <w:pPr>
              <w:pStyle w:val="Betarp"/>
              <w:rPr>
                <w:rFonts w:eastAsiaTheme="minorHAnsi" w:hAnsi="Times New Roman" w:cs="Times New Roman"/>
                <w:sz w:val="22"/>
                <w:szCs w:val="22"/>
              </w:rPr>
            </w:pPr>
            <w:r w:rsidRPr="0081424D">
              <w:rPr>
                <w:rFonts w:eastAsiaTheme="minorHAnsi" w:hAnsi="Times New Roman" w:cs="Times New Roman"/>
                <w:sz w:val="22"/>
                <w:szCs w:val="22"/>
              </w:rPr>
              <w:t>2.1.</w:t>
            </w:r>
          </w:p>
        </w:tc>
        <w:tc>
          <w:tcPr>
            <w:tcW w:w="2900" w:type="dxa"/>
          </w:tcPr>
          <w:p w14:paraId="63788FE6" w14:textId="77777777" w:rsidR="00890DE5" w:rsidRPr="0081424D" w:rsidRDefault="00745324" w:rsidP="00092E09">
            <w:pPr>
              <w:spacing w:after="160" w:line="259" w:lineRule="auto"/>
              <w:ind w:right="-1"/>
              <w:jc w:val="center"/>
              <w:rPr>
                <w:rFonts w:hAnsi="Times New Roman" w:cs="Times New Roman"/>
                <w:sz w:val="22"/>
                <w:szCs w:val="22"/>
              </w:rPr>
            </w:pPr>
            <w:r w:rsidRPr="0081424D">
              <w:rPr>
                <w:rFonts w:hAnsi="Times New Roman" w:cs="Times New Roman"/>
                <w:sz w:val="22"/>
                <w:szCs w:val="22"/>
              </w:rPr>
              <w:t>NETAIKOMA</w:t>
            </w:r>
          </w:p>
        </w:tc>
        <w:tc>
          <w:tcPr>
            <w:tcW w:w="301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3355D0C" w14:textId="77777777" w:rsidR="00890DE5" w:rsidRPr="0081424D" w:rsidRDefault="00745324" w:rsidP="00092E09">
            <w:pPr>
              <w:autoSpaceDE w:val="0"/>
              <w:autoSpaceDN w:val="0"/>
              <w:adjustRightInd w:val="0"/>
              <w:spacing w:after="160" w:line="259" w:lineRule="auto"/>
              <w:jc w:val="center"/>
              <w:rPr>
                <w:rFonts w:hAnsi="Times New Roman" w:cs="Times New Roman"/>
                <w:color w:val="000000"/>
                <w:sz w:val="22"/>
                <w:szCs w:val="22"/>
              </w:rPr>
            </w:pPr>
            <w:r w:rsidRPr="0081424D">
              <w:rPr>
                <w:rFonts w:hAnsi="Times New Roman" w:cs="Times New Roman"/>
                <w:color w:val="000000"/>
                <w:sz w:val="22"/>
                <w:szCs w:val="22"/>
              </w:rPr>
              <w:t>NETAIKOMA</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F5DD0" w14:textId="77777777" w:rsidR="00890DE5" w:rsidRPr="0081424D" w:rsidRDefault="00745324" w:rsidP="00092E09">
            <w:pPr>
              <w:autoSpaceDE w:val="0"/>
              <w:autoSpaceDN w:val="0"/>
              <w:adjustRightInd w:val="0"/>
              <w:spacing w:after="160" w:line="259" w:lineRule="auto"/>
              <w:jc w:val="center"/>
              <w:rPr>
                <w:rFonts w:hAnsi="Times New Roman" w:cs="Times New Roman"/>
                <w:color w:val="000000"/>
                <w:sz w:val="22"/>
                <w:szCs w:val="22"/>
              </w:rPr>
            </w:pPr>
            <w:r w:rsidRPr="0081424D">
              <w:rPr>
                <w:rFonts w:hAnsi="Times New Roman" w:cs="Times New Roman"/>
                <w:color w:val="000000"/>
                <w:sz w:val="22"/>
                <w:szCs w:val="22"/>
              </w:rPr>
              <w:t>NETAIKOMA</w:t>
            </w:r>
          </w:p>
        </w:tc>
      </w:tr>
      <w:tr w:rsidR="00DB31C6" w:rsidRPr="0081424D" w14:paraId="40F86EBA" w14:textId="77777777" w:rsidTr="00092E09">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88C48" w14:textId="77777777" w:rsidR="00DB31C6" w:rsidRPr="0081424D" w:rsidRDefault="00745324" w:rsidP="00890DE5">
            <w:pPr>
              <w:pStyle w:val="Betarp"/>
              <w:rPr>
                <w:rFonts w:eastAsiaTheme="minorHAnsi" w:hAnsi="Times New Roman" w:cs="Times New Roman"/>
                <w:b/>
                <w:bCs/>
                <w:sz w:val="22"/>
                <w:szCs w:val="22"/>
              </w:rPr>
            </w:pPr>
            <w:r w:rsidRPr="0081424D">
              <w:rPr>
                <w:rFonts w:eastAsiaTheme="minorHAnsi" w:hAnsi="Times New Roman" w:cs="Times New Roman"/>
                <w:b/>
                <w:bCs/>
                <w:sz w:val="22"/>
                <w:szCs w:val="22"/>
              </w:rPr>
              <w:t>3.</w:t>
            </w:r>
          </w:p>
        </w:tc>
        <w:tc>
          <w:tcPr>
            <w:tcW w:w="8946" w:type="dxa"/>
            <w:gridSpan w:val="4"/>
            <w:tcBorders>
              <w:right w:val="single" w:sz="4" w:space="0" w:color="000000" w:themeColor="text1"/>
            </w:tcBorders>
          </w:tcPr>
          <w:p w14:paraId="092A908F" w14:textId="77777777" w:rsidR="00DB31C6" w:rsidRPr="0081424D" w:rsidRDefault="00745324" w:rsidP="00DB31C6">
            <w:pPr>
              <w:pStyle w:val="Betarp"/>
              <w:jc w:val="center"/>
              <w:rPr>
                <w:rFonts w:eastAsiaTheme="minorHAnsi" w:hAnsi="Times New Roman" w:cs="Times New Roman"/>
                <w:b/>
                <w:bCs/>
                <w:sz w:val="22"/>
                <w:szCs w:val="22"/>
              </w:rPr>
            </w:pPr>
            <w:r w:rsidRPr="0081424D">
              <w:rPr>
                <w:rFonts w:hAnsi="Times New Roman" w:cs="Times New Roman"/>
                <w:b/>
                <w:bCs/>
                <w:color w:val="000000"/>
                <w:sz w:val="22"/>
                <w:szCs w:val="22"/>
              </w:rPr>
              <w:t>Techninis ir profesinis pajėgumas</w:t>
            </w:r>
          </w:p>
        </w:tc>
      </w:tr>
      <w:tr w:rsidR="00877674" w:rsidRPr="0081424D" w14:paraId="11F4BE43" w14:textId="77777777" w:rsidTr="00092E09">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CB8EE" w14:textId="77777777" w:rsidR="00877674" w:rsidRPr="0081424D" w:rsidRDefault="00877674" w:rsidP="00CB03D8">
            <w:pPr>
              <w:pStyle w:val="Betarp"/>
              <w:rPr>
                <w:rFonts w:eastAsiaTheme="minorHAnsi" w:hAnsi="Times New Roman" w:cs="Times New Roman"/>
                <w:sz w:val="22"/>
                <w:szCs w:val="22"/>
              </w:rPr>
            </w:pPr>
            <w:r w:rsidRPr="0081424D">
              <w:rPr>
                <w:rFonts w:eastAsiaTheme="minorHAnsi" w:hAnsi="Times New Roman" w:cs="Times New Roman"/>
                <w:sz w:val="22"/>
                <w:szCs w:val="22"/>
              </w:rPr>
              <w:t>3.1.</w:t>
            </w:r>
          </w:p>
        </w:tc>
        <w:tc>
          <w:tcPr>
            <w:tcW w:w="2988"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13B0021" w14:textId="308C4A88" w:rsidR="00E5083A" w:rsidRPr="00AD74CD" w:rsidRDefault="00E5083A" w:rsidP="00E5083A">
            <w:pPr>
              <w:jc w:val="both"/>
              <w:rPr>
                <w:rFonts w:hAnsi="Times New Roman" w:cs="Times New Roman"/>
                <w:sz w:val="22"/>
                <w:szCs w:val="22"/>
              </w:rPr>
            </w:pPr>
            <w:r w:rsidRPr="00AD74CD">
              <w:rPr>
                <w:rFonts w:hAnsi="Times New Roman" w:cs="Times New Roman"/>
                <w:sz w:val="22"/>
                <w:szCs w:val="22"/>
              </w:rPr>
              <w:t>Tiekėjas, tiekėjo grupės partneriai, ūkio subjektai, kurių pajėgumais tiekėjas remiasi, per paskutinius 5 metus iki pasiūlymo pateikimo termino pabaigos dienos pagal vieną ar daugiau sutarčių savo jėgomis</w:t>
            </w:r>
            <w:r w:rsidR="00A94929" w:rsidRPr="00AD74CD">
              <w:rPr>
                <w:rFonts w:hAnsi="Times New Roman" w:cs="Times New Roman"/>
                <w:sz w:val="22"/>
                <w:szCs w:val="22"/>
                <w:vertAlign w:val="superscript"/>
              </w:rPr>
              <w:t>1</w:t>
            </w:r>
            <w:r w:rsidRPr="00AD74CD">
              <w:rPr>
                <w:rFonts w:hAnsi="Times New Roman" w:cs="Times New Roman"/>
                <w:sz w:val="22"/>
                <w:szCs w:val="22"/>
              </w:rPr>
              <w:t xml:space="preserve"> yra atlikęs susisiekimo komunikacijų statinių</w:t>
            </w:r>
            <w:r w:rsidR="00C930AD" w:rsidRPr="00AD74CD">
              <w:rPr>
                <w:rFonts w:hAnsi="Times New Roman" w:cs="Times New Roman"/>
                <w:sz w:val="22"/>
                <w:szCs w:val="22"/>
              </w:rPr>
              <w:t xml:space="preserve"> </w:t>
            </w:r>
            <w:r w:rsidR="00C930AD" w:rsidRPr="004B4DE2">
              <w:rPr>
                <w:rFonts w:hAnsi="Times New Roman" w:cs="Times New Roman"/>
              </w:rPr>
              <w:t xml:space="preserve">ir </w:t>
            </w:r>
            <w:r w:rsidRPr="00AD74CD">
              <w:rPr>
                <w:rFonts w:hAnsi="Times New Roman" w:cs="Times New Roman"/>
                <w:sz w:val="22"/>
                <w:szCs w:val="22"/>
              </w:rPr>
              <w:t>(ar) kitų inžinerinių statinių naujos statybos ir (ar) rekonstravimo</w:t>
            </w:r>
            <w:r w:rsidR="00463141">
              <w:rPr>
                <w:rFonts w:hAnsi="Times New Roman" w:cs="Times New Roman"/>
                <w:sz w:val="22"/>
                <w:szCs w:val="22"/>
              </w:rPr>
              <w:t xml:space="preserve"> ir (ar) </w:t>
            </w:r>
            <w:r w:rsidR="00C930AD" w:rsidRPr="004B4DE2">
              <w:rPr>
                <w:rFonts w:hAnsi="Times New Roman" w:cs="Times New Roman"/>
              </w:rPr>
              <w:t xml:space="preserve">kapitalinio </w:t>
            </w:r>
            <w:r w:rsidR="00463141">
              <w:rPr>
                <w:rFonts w:hAnsi="Times New Roman" w:cs="Times New Roman"/>
                <w:sz w:val="22"/>
                <w:szCs w:val="22"/>
              </w:rPr>
              <w:t xml:space="preserve">remonto </w:t>
            </w:r>
            <w:r w:rsidRPr="004B4DE2">
              <w:rPr>
                <w:rFonts w:hAnsi="Times New Roman" w:cs="Times New Roman"/>
              </w:rPr>
              <w:t>darbų</w:t>
            </w:r>
            <w:r w:rsidRPr="00AD74CD">
              <w:rPr>
                <w:rFonts w:hAnsi="Times New Roman" w:cs="Times New Roman"/>
                <w:sz w:val="22"/>
                <w:szCs w:val="22"/>
              </w:rPr>
              <w:t xml:space="preserve">, kurių vertė ne mažesnė kaip </w:t>
            </w:r>
            <w:r w:rsidR="00204A02" w:rsidRPr="004B4DE2">
              <w:rPr>
                <w:rFonts w:hAnsi="Times New Roman" w:cs="Times New Roman"/>
                <w:b/>
                <w:bCs/>
              </w:rPr>
              <w:t>35</w:t>
            </w:r>
            <w:r w:rsidRPr="004B4DE2">
              <w:rPr>
                <w:rFonts w:hAnsi="Times New Roman" w:cs="Times New Roman"/>
                <w:b/>
                <w:bCs/>
              </w:rPr>
              <w:t>0 000 Eur (be PVM)</w:t>
            </w:r>
            <w:r w:rsidRPr="004B4DE2">
              <w:rPr>
                <w:rFonts w:hAnsi="Times New Roman" w:cs="Times New Roman"/>
              </w:rPr>
              <w:t>.</w:t>
            </w:r>
            <w:r w:rsidR="00AA5740" w:rsidRPr="004B4DE2">
              <w:rPr>
                <w:rFonts w:hAnsi="Times New Roman" w:cs="Times New Roman"/>
              </w:rPr>
              <w:t xml:space="preserve"> </w:t>
            </w:r>
          </w:p>
          <w:p w14:paraId="2F80E920" w14:textId="77777777" w:rsidR="00E5083A" w:rsidRPr="00AD74CD" w:rsidRDefault="00E5083A" w:rsidP="00E5083A">
            <w:pPr>
              <w:jc w:val="both"/>
              <w:rPr>
                <w:rFonts w:hAnsi="Times New Roman" w:cs="Times New Roman"/>
                <w:sz w:val="22"/>
                <w:szCs w:val="22"/>
              </w:rPr>
            </w:pPr>
          </w:p>
          <w:p w14:paraId="7F7C431E" w14:textId="77777777" w:rsidR="00E5083A" w:rsidRPr="00AD74CD" w:rsidRDefault="00E5083A" w:rsidP="00E5083A">
            <w:pPr>
              <w:jc w:val="both"/>
              <w:rPr>
                <w:rFonts w:hAnsi="Times New Roman" w:cs="Times New Roman"/>
                <w:sz w:val="22"/>
                <w:szCs w:val="22"/>
              </w:rPr>
            </w:pPr>
            <w:r w:rsidRPr="00AD74CD">
              <w:rPr>
                <w:rFonts w:hAnsi="Times New Roman" w:cs="Times New Roman"/>
                <w:sz w:val="22"/>
                <w:szCs w:val="22"/>
                <w:vertAlign w:val="superscript"/>
              </w:rPr>
              <w:t>1</w:t>
            </w:r>
            <w:r w:rsidRPr="00AD74CD">
              <w:rPr>
                <w:rFonts w:hAnsi="Times New Roman" w:cs="Times New Roman"/>
                <w:sz w:val="22"/>
                <w:szCs w:val="22"/>
              </w:rPr>
              <w:t xml:space="preserve"> darbai, kuriuos tiekėjas, tiekėjų grupės partneriai, ūkio subjektai, kurių pajėgumais tiekėjas remiasi, atliko savo jėgomis. Tiekėjui, tiekėjų grupės partneriui, ūkio subjektui, kurio pajėgumais tiekėjas remiasi, nedraudžiama remtis sutartimi, kurią jis vykdė ne vienas, bet kartu su kitais ūkio subjektais. Tačiau tokiu atveju turi būti nurodomi būtent konkretaus subjekto, dalyvaujančio viešajame </w:t>
            </w:r>
            <w:r w:rsidRPr="00AD74CD">
              <w:rPr>
                <w:rFonts w:hAnsi="Times New Roman" w:cs="Times New Roman"/>
                <w:sz w:val="22"/>
                <w:szCs w:val="22"/>
              </w:rPr>
              <w:lastRenderedPageBreak/>
              <w:t>pirkime, atlikti statybos darbai, jų apimtis, vertė, o ne visas vykdytos sutarties objektas.</w:t>
            </w:r>
          </w:p>
          <w:p w14:paraId="2787333A" w14:textId="77777777" w:rsidR="0081424D" w:rsidRPr="00AD74CD" w:rsidRDefault="0081424D" w:rsidP="00E5083A">
            <w:pPr>
              <w:jc w:val="both"/>
              <w:rPr>
                <w:rFonts w:hAnsi="Times New Roman" w:cs="Times New Roman"/>
                <w:sz w:val="22"/>
                <w:szCs w:val="22"/>
              </w:rPr>
            </w:pPr>
          </w:p>
          <w:p w14:paraId="164CADDD" w14:textId="239779F3" w:rsidR="00877674" w:rsidRPr="00AD74CD" w:rsidRDefault="00E5083A" w:rsidP="006B6EA0">
            <w:pPr>
              <w:jc w:val="both"/>
              <w:rPr>
                <w:rFonts w:hAnsi="Times New Roman" w:cs="Times New Roman"/>
                <w:sz w:val="22"/>
                <w:szCs w:val="22"/>
              </w:rPr>
            </w:pPr>
            <w:r w:rsidRPr="00AD74CD">
              <w:rPr>
                <w:rFonts w:hAnsi="Times New Roman" w:cs="Times New Roman"/>
                <w:sz w:val="22"/>
                <w:szCs w:val="22"/>
              </w:rPr>
              <w:t>Savo jėgomis atlikti darbai ar jų dalis (jų vertė) pagal sutartis, vykdytas jungtinės veiklos pagrindais, yra nustatoma pagal jungtinės veiklos partnerių atsakomybių pasidalinimą, nurodytą jungtinės veiklos sutartyje.</w:t>
            </w:r>
            <w:r w:rsidR="006B6EA0" w:rsidRPr="00AD74CD">
              <w:rPr>
                <w:rFonts w:hAnsi="Times New Roman" w:cs="Times New Roman"/>
                <w:sz w:val="22"/>
                <w:szCs w:val="22"/>
              </w:rPr>
              <w:t xml:space="preserve"> </w:t>
            </w:r>
            <w:r w:rsidRPr="00AD74CD">
              <w:rPr>
                <w:rFonts w:hAnsi="Times New Roman" w:cs="Times New Roman"/>
                <w:sz w:val="22"/>
                <w:szCs w:val="22"/>
              </w:rPr>
              <w:t>Savo jėgomis atlikti darbai ar jų dalis (vertė) pagal sutartis, vykdytas kartu su subrangovais, yra nustatoma iš visų pagal sutartį atliktų darbų atimant subrangovo atliktus darbus ar jų dalį (vertę). Visi kiti pagal sutartį atlikti darbai ar jų dalis (vertė) priskiriama pačiam tiekėjui.</w:t>
            </w:r>
          </w:p>
          <w:p w14:paraId="56A3047A" w14:textId="77777777" w:rsidR="006B6EA0" w:rsidRPr="00AD74CD" w:rsidRDefault="006B6EA0" w:rsidP="00877674">
            <w:pPr>
              <w:spacing w:line="259" w:lineRule="auto"/>
              <w:jc w:val="both"/>
              <w:rPr>
                <w:rFonts w:hAnsi="Times New Roman" w:cs="Times New Roman"/>
                <w:sz w:val="22"/>
                <w:szCs w:val="22"/>
              </w:rPr>
            </w:pPr>
          </w:p>
          <w:p w14:paraId="16B6A332" w14:textId="052E2736" w:rsidR="00877674" w:rsidRPr="00AD74CD" w:rsidRDefault="00877674" w:rsidP="00877674">
            <w:pPr>
              <w:spacing w:line="259" w:lineRule="auto"/>
              <w:jc w:val="both"/>
              <w:rPr>
                <w:rFonts w:hAnsi="Times New Roman" w:cs="Times New Roman"/>
                <w:strike/>
                <w:sz w:val="22"/>
                <w:szCs w:val="22"/>
              </w:rPr>
            </w:pPr>
            <w:r w:rsidRPr="00AD74CD">
              <w:rPr>
                <w:rFonts w:hAnsi="Times New Roman" w:cs="Times New Roman"/>
                <w:sz w:val="22"/>
                <w:szCs w:val="22"/>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darbų dalis, kuri buvo atlikta  per paskutinius 5 metus iki pasiūlymų pateikimo termino pabaigos</w:t>
            </w:r>
            <w:r w:rsidR="001D70E1" w:rsidRPr="00AD74CD">
              <w:rPr>
                <w:rFonts w:hAnsi="Times New Roman" w:cs="Times New Roman"/>
                <w:sz w:val="22"/>
                <w:szCs w:val="22"/>
              </w:rPr>
              <w:t>.</w:t>
            </w:r>
          </w:p>
        </w:tc>
        <w:tc>
          <w:tcPr>
            <w:tcW w:w="2928" w:type="dxa"/>
            <w:tcBorders>
              <w:top w:val="single" w:sz="4" w:space="0" w:color="000000" w:themeColor="text1"/>
              <w:left w:val="single" w:sz="4" w:space="0" w:color="auto"/>
              <w:bottom w:val="single" w:sz="4" w:space="0" w:color="000000" w:themeColor="text1"/>
              <w:right w:val="single" w:sz="4" w:space="0" w:color="000000" w:themeColor="text1"/>
            </w:tcBorders>
          </w:tcPr>
          <w:p w14:paraId="57D72CBE" w14:textId="77777777" w:rsidR="00E3026E" w:rsidRPr="00AD74CD" w:rsidRDefault="00E3026E" w:rsidP="00E3026E">
            <w:pPr>
              <w:tabs>
                <w:tab w:val="left" w:pos="459"/>
              </w:tabs>
              <w:suppressAutoHyphens/>
              <w:ind w:left="34"/>
              <w:jc w:val="both"/>
              <w:rPr>
                <w:rFonts w:hAnsi="Times New Roman" w:cs="Times New Roman"/>
                <w:sz w:val="22"/>
                <w:szCs w:val="22"/>
              </w:rPr>
            </w:pPr>
            <w:r w:rsidRPr="00AD74CD">
              <w:rPr>
                <w:rFonts w:hAnsi="Times New Roman" w:cs="Times New Roman"/>
                <w:sz w:val="22"/>
                <w:szCs w:val="22"/>
              </w:rPr>
              <w:lastRenderedPageBreak/>
              <w:t>Pateikiama:</w:t>
            </w:r>
          </w:p>
          <w:p w14:paraId="74DC6364" w14:textId="7FC9B674" w:rsidR="00E3026E" w:rsidRPr="00AD74CD" w:rsidRDefault="00E3026E" w:rsidP="00E3026E">
            <w:pPr>
              <w:tabs>
                <w:tab w:val="left" w:pos="459"/>
              </w:tabs>
              <w:suppressAutoHyphens/>
              <w:ind w:left="34"/>
              <w:jc w:val="both"/>
              <w:rPr>
                <w:rFonts w:hAnsi="Times New Roman" w:cs="Times New Roman"/>
                <w:sz w:val="22"/>
                <w:szCs w:val="22"/>
              </w:rPr>
            </w:pPr>
            <w:r w:rsidRPr="00AD74CD">
              <w:rPr>
                <w:rFonts w:hAnsi="Times New Roman" w:cs="Times New Roman"/>
                <w:sz w:val="22"/>
                <w:szCs w:val="22"/>
              </w:rPr>
              <w:t>1) Per paskutinius 5 metus iki pasiūlymo pateikimo termino pabaigos atliktų</w:t>
            </w:r>
            <w:r w:rsidR="00377D35" w:rsidRPr="00AD74CD">
              <w:rPr>
                <w:rFonts w:hAnsi="Times New Roman" w:cs="Times New Roman"/>
                <w:sz w:val="22"/>
                <w:szCs w:val="22"/>
              </w:rPr>
              <w:t xml:space="preserve"> susisiekimo komunikacijų statinių</w:t>
            </w:r>
            <w:r w:rsidRPr="00AD74CD">
              <w:rPr>
                <w:rFonts w:hAnsi="Times New Roman" w:cs="Times New Roman"/>
                <w:sz w:val="22"/>
                <w:szCs w:val="22"/>
              </w:rPr>
              <w:t xml:space="preserve"> </w:t>
            </w:r>
            <w:r w:rsidR="00C930AD" w:rsidRPr="00AD74CD">
              <w:rPr>
                <w:rFonts w:hAnsi="Times New Roman" w:cs="Times New Roman"/>
                <w:sz w:val="22"/>
                <w:szCs w:val="22"/>
              </w:rPr>
              <w:t>ir (ar) kitų inžinerinių statinių naujos statybos ir (ar) rekonstravimo</w:t>
            </w:r>
            <w:r w:rsidR="00463141">
              <w:rPr>
                <w:rFonts w:hAnsi="Times New Roman" w:cs="Times New Roman"/>
                <w:sz w:val="22"/>
                <w:szCs w:val="22"/>
              </w:rPr>
              <w:t xml:space="preserve"> ir (ar)</w:t>
            </w:r>
            <w:r w:rsidR="00C930AD" w:rsidRPr="00AD74CD">
              <w:rPr>
                <w:rFonts w:hAnsi="Times New Roman" w:cs="Times New Roman"/>
                <w:sz w:val="22"/>
                <w:szCs w:val="22"/>
              </w:rPr>
              <w:t xml:space="preserve"> </w:t>
            </w:r>
            <w:r w:rsidR="00C930AD" w:rsidRPr="004B4DE2">
              <w:rPr>
                <w:rFonts w:hAnsi="Times New Roman" w:cs="Times New Roman"/>
              </w:rPr>
              <w:t xml:space="preserve">kapitalinio </w:t>
            </w:r>
            <w:r w:rsidR="00463141">
              <w:rPr>
                <w:rFonts w:hAnsi="Times New Roman" w:cs="Times New Roman"/>
                <w:sz w:val="22"/>
                <w:szCs w:val="22"/>
              </w:rPr>
              <w:t xml:space="preserve">remonto </w:t>
            </w:r>
            <w:r w:rsidR="00C930AD" w:rsidRPr="004B4DE2">
              <w:rPr>
                <w:rFonts w:hAnsi="Times New Roman" w:cs="Times New Roman"/>
              </w:rPr>
              <w:t>darbų</w:t>
            </w:r>
            <w:r w:rsidRPr="00AD74CD">
              <w:rPr>
                <w:rFonts w:hAnsi="Times New Roman" w:cs="Times New Roman"/>
                <w:sz w:val="22"/>
                <w:szCs w:val="22"/>
              </w:rPr>
              <w:t xml:space="preserve"> sąrašas. Sąrašas pateiktas elektroninėje formoje, kartu su užsakovų pažymomis (skenuotomis) apie tai, kad darbai buvo atlikti tinkamai (t. y.   priimti užsakovo baigiamuoju atliktų darbų aktu (jei objektas baigtas) ar priėmimo perdavimo aktu (jei objektas dar nebaigtas)) arba atitinkami dokumentai, kai tiekėjas yra registruotas kitoje šalyje. Sąraše nurodomi tiekėjo/tiekėjo grupės partnerių/ūkio subjektų, kurių pajėgumais tiekėjas remiasi, jėgomis atliktų darbų pavadinimas/apibūdinimas, statybos darbų rūšis, per nurodytą laikotarpį atliktų darbų vertė, tikslios darbų </w:t>
            </w:r>
            <w:r w:rsidRPr="00AD74CD">
              <w:rPr>
                <w:rFonts w:hAnsi="Times New Roman" w:cs="Times New Roman"/>
                <w:sz w:val="22"/>
                <w:szCs w:val="22"/>
              </w:rPr>
              <w:lastRenderedPageBreak/>
              <w:t>atlikimo datos (metai, mėnuo, diena), užsakovo identifikavimo duomenys.</w:t>
            </w:r>
          </w:p>
          <w:p w14:paraId="45DDE286" w14:textId="77777777" w:rsidR="00E3026E" w:rsidRPr="00AD74CD" w:rsidRDefault="00E3026E" w:rsidP="00E3026E">
            <w:pPr>
              <w:tabs>
                <w:tab w:val="left" w:pos="459"/>
              </w:tabs>
              <w:suppressAutoHyphens/>
              <w:ind w:left="34"/>
              <w:jc w:val="both"/>
              <w:rPr>
                <w:rFonts w:hAnsi="Times New Roman" w:cs="Times New Roman"/>
                <w:sz w:val="22"/>
                <w:szCs w:val="22"/>
              </w:rPr>
            </w:pPr>
            <w:r w:rsidRPr="00AD74CD">
              <w:rPr>
                <w:rFonts w:hAnsi="Times New Roman" w:cs="Times New Roman"/>
                <w:sz w:val="22"/>
                <w:szCs w:val="22"/>
              </w:rPr>
              <w:t>2) Užsakovų pažymose (ar atsiliepimuose) turi būti nurodomas tiekėjo/tiekėjo grupės partnerių/ūkio subjektų, kurių pajėgumais tiekėjas remiasi, jėgomis atliktų darbų pavadinimas/apibūdinimas, statybos darbų rūšis, per reikalaujamą laikotarpį atliktų darbų vertė, tikslios darbų atlikimo datos (metai, mėnuo, diena) ar jie buvo atlikti tinkamai (t. y.   priimti užsakovo baigiamuoju atliktų darbų aktu (jei objektas baigtas) ar priėmimo perdavimo aktu (jei objektas dar nebaigtas)). Įrodymui bus priimtini ir pasirašyti baigiamieji atliktų darbų aktai, užsakovo pasirašyti ir antspaudu patvirtinti darbų priėmimo-perdavimo aktai, jei juose yra visa reikalaujama informacija.</w:t>
            </w:r>
          </w:p>
          <w:p w14:paraId="1FEC457A" w14:textId="77777777" w:rsidR="00E3026E" w:rsidRPr="00AD74CD" w:rsidRDefault="00E3026E" w:rsidP="00E3026E">
            <w:pPr>
              <w:tabs>
                <w:tab w:val="left" w:pos="459"/>
              </w:tabs>
              <w:suppressAutoHyphens/>
              <w:ind w:left="34"/>
              <w:jc w:val="both"/>
              <w:rPr>
                <w:rFonts w:hAnsi="Times New Roman" w:cs="Times New Roman"/>
                <w:sz w:val="22"/>
                <w:szCs w:val="22"/>
              </w:rPr>
            </w:pPr>
          </w:p>
          <w:p w14:paraId="46321F61" w14:textId="77777777" w:rsidR="00E3026E" w:rsidRPr="00AD74CD" w:rsidRDefault="00E3026E" w:rsidP="00E3026E">
            <w:pPr>
              <w:tabs>
                <w:tab w:val="left" w:pos="459"/>
              </w:tabs>
              <w:suppressAutoHyphens/>
              <w:ind w:left="34"/>
              <w:jc w:val="both"/>
              <w:rPr>
                <w:rFonts w:hAnsi="Times New Roman" w:cs="Times New Roman"/>
                <w:sz w:val="22"/>
                <w:szCs w:val="22"/>
              </w:rPr>
            </w:pPr>
            <w:r w:rsidRPr="00AD74CD">
              <w:rPr>
                <w:rFonts w:hAnsi="Times New Roman" w:cs="Times New Roman"/>
                <w:b/>
                <w:bCs/>
                <w:sz w:val="22"/>
                <w:szCs w:val="22"/>
              </w:rPr>
              <w:t>Pastaba.</w:t>
            </w:r>
            <w:r w:rsidRPr="00AD74CD">
              <w:rPr>
                <w:rFonts w:hAnsi="Times New Roman" w:cs="Times New Roman"/>
                <w:sz w:val="22"/>
                <w:szCs w:val="22"/>
              </w:rPr>
              <w:t xml:space="preserve"> Į atliktų naujos statybos, rekonstravimo darbų vertę negali būti įskaityta projektavimo, projekto vykdymo priežiūros paslaugų vertė, jei tos paslaugos buvo atliktos kartu su naujos statybos ir (ar) rekonstravimo darbais, į nurodytas inžinerinių statinių grupes, darbų rūšis nepatenkanti darbų vertė.</w:t>
            </w:r>
          </w:p>
          <w:p w14:paraId="5C64B538" w14:textId="77777777" w:rsidR="00A76B6D" w:rsidRPr="00AD74CD" w:rsidRDefault="00E3026E" w:rsidP="00A76B6D">
            <w:pPr>
              <w:tabs>
                <w:tab w:val="left" w:pos="459"/>
              </w:tabs>
              <w:suppressAutoHyphens/>
              <w:ind w:left="34"/>
              <w:jc w:val="both"/>
              <w:rPr>
                <w:rFonts w:hAnsi="Times New Roman" w:cs="Times New Roman"/>
                <w:sz w:val="22"/>
                <w:szCs w:val="22"/>
              </w:rPr>
            </w:pPr>
            <w:r w:rsidRPr="00AD74CD">
              <w:rPr>
                <w:rFonts w:hAnsi="Times New Roman" w:cs="Times New Roman"/>
                <w:sz w:val="22"/>
                <w:szCs w:val="22"/>
              </w:rPr>
              <w:t>Tiekėjas gali remtis kitų ūkio subjektų pajėgumais tik tuo atveju, jeigu tie subjektai patys vykdys tą pirkimo sutarties dalį, kuriai reikia jų turimų pajėgumų.</w:t>
            </w:r>
          </w:p>
          <w:p w14:paraId="0987362E" w14:textId="77777777" w:rsidR="00A76B6D" w:rsidRPr="00AD74CD" w:rsidRDefault="00A76B6D" w:rsidP="00A76B6D">
            <w:pPr>
              <w:tabs>
                <w:tab w:val="left" w:pos="459"/>
              </w:tabs>
              <w:suppressAutoHyphens/>
              <w:ind w:left="34"/>
              <w:jc w:val="both"/>
              <w:rPr>
                <w:rFonts w:hAnsi="Times New Roman" w:cs="Times New Roman"/>
                <w:sz w:val="22"/>
                <w:szCs w:val="22"/>
              </w:rPr>
            </w:pPr>
          </w:p>
          <w:p w14:paraId="742C701D" w14:textId="1E8904BB" w:rsidR="00877674" w:rsidRPr="00AD74CD" w:rsidRDefault="00E3026E" w:rsidP="00A76B6D">
            <w:pPr>
              <w:tabs>
                <w:tab w:val="left" w:pos="459"/>
              </w:tabs>
              <w:suppressAutoHyphens/>
              <w:ind w:left="34"/>
              <w:jc w:val="both"/>
              <w:rPr>
                <w:rFonts w:hAnsi="Times New Roman" w:cs="Times New Roman"/>
                <w:i/>
                <w:iCs/>
                <w:sz w:val="22"/>
                <w:szCs w:val="22"/>
              </w:rPr>
            </w:pPr>
            <w:r w:rsidRPr="00AD74CD">
              <w:rPr>
                <w:rFonts w:hAnsi="Times New Roman" w:cs="Times New Roman"/>
                <w:i/>
                <w:iCs/>
                <w:sz w:val="22"/>
                <w:szCs w:val="22"/>
              </w:rPr>
              <w:lastRenderedPageBreak/>
              <w:t>Pateikiamos atitinkamų dokumentų skaitmeninės kopijos.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60CEE" w14:textId="77777777" w:rsidR="00877674" w:rsidRPr="0081424D" w:rsidRDefault="00877674" w:rsidP="00263569">
            <w:pPr>
              <w:pStyle w:val="Sraopastraipa"/>
              <w:numPr>
                <w:ilvl w:val="0"/>
                <w:numId w:val="22"/>
              </w:numPr>
              <w:spacing w:after="60" w:line="257" w:lineRule="atLeast"/>
              <w:contextualSpacing w:val="0"/>
              <w:jc w:val="both"/>
              <w:rPr>
                <w:rFonts w:hAnsi="Times New Roman" w:cs="Times New Roman"/>
                <w:iCs/>
                <w:color w:val="000000"/>
                <w:sz w:val="22"/>
                <w:szCs w:val="22"/>
              </w:rPr>
            </w:pPr>
            <w:r w:rsidRPr="0081424D">
              <w:rPr>
                <w:rFonts w:hAnsi="Times New Roman" w:cs="Times New Roman"/>
                <w:iCs/>
                <w:color w:val="000000"/>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19BB052B" w14:textId="77777777" w:rsidR="00877674" w:rsidRPr="0081424D" w:rsidRDefault="00877674" w:rsidP="00263569">
            <w:pPr>
              <w:pStyle w:val="Sraopastraipa"/>
              <w:numPr>
                <w:ilvl w:val="0"/>
                <w:numId w:val="22"/>
              </w:numPr>
              <w:spacing w:after="60" w:line="257" w:lineRule="atLeast"/>
              <w:contextualSpacing w:val="0"/>
              <w:jc w:val="both"/>
              <w:rPr>
                <w:rFonts w:hAnsi="Times New Roman" w:cs="Times New Roman"/>
                <w:iCs/>
                <w:color w:val="000000"/>
                <w:sz w:val="22"/>
                <w:szCs w:val="22"/>
              </w:rPr>
            </w:pPr>
            <w:r w:rsidRPr="0081424D">
              <w:rPr>
                <w:rFonts w:hAnsi="Times New Roman" w:cs="Times New Roman"/>
                <w:iCs/>
                <w:color w:val="000000"/>
                <w:sz w:val="22"/>
                <w:szCs w:val="22"/>
              </w:rPr>
              <w:t>tiekėjas gali remtis kitų ūkio subjektų pajėgumais tik tuo atveju, jeigu tie subjektai patys vykdys tą pirkimo sutarties dalį, kuriai reikia jų turimų pajėgumų;</w:t>
            </w:r>
          </w:p>
          <w:p w14:paraId="36C1FC04" w14:textId="77777777" w:rsidR="00877674" w:rsidRPr="0081424D" w:rsidRDefault="00877674" w:rsidP="00263569">
            <w:pPr>
              <w:pStyle w:val="Sraopastraipa"/>
              <w:numPr>
                <w:ilvl w:val="0"/>
                <w:numId w:val="22"/>
              </w:numPr>
              <w:spacing w:after="60" w:line="257" w:lineRule="atLeast"/>
              <w:contextualSpacing w:val="0"/>
              <w:jc w:val="both"/>
              <w:rPr>
                <w:rFonts w:hAnsi="Times New Roman" w:cs="Times New Roman"/>
                <w:iCs/>
                <w:color w:val="000000"/>
                <w:sz w:val="22"/>
                <w:szCs w:val="22"/>
              </w:rPr>
            </w:pPr>
            <w:r w:rsidRPr="0081424D">
              <w:rPr>
                <w:rFonts w:hAnsi="Times New Roman" w:cs="Times New Roman"/>
                <w:iCs/>
                <w:color w:val="000000"/>
                <w:sz w:val="22"/>
                <w:szCs w:val="22"/>
              </w:rPr>
              <w:t>subtiekėjams šis reikalavimas nenustatomas.</w:t>
            </w:r>
          </w:p>
          <w:p w14:paraId="4AEE0489" w14:textId="77777777" w:rsidR="00877674" w:rsidRPr="0081424D" w:rsidRDefault="00877674" w:rsidP="00877674">
            <w:pPr>
              <w:spacing w:after="60" w:line="257" w:lineRule="atLeast"/>
              <w:jc w:val="both"/>
              <w:rPr>
                <w:rFonts w:hAnsi="Times New Roman" w:cs="Times New Roman"/>
                <w:iCs/>
                <w:color w:val="000000"/>
                <w:sz w:val="22"/>
                <w:szCs w:val="22"/>
              </w:rPr>
            </w:pPr>
            <w:r w:rsidRPr="0081424D">
              <w:rPr>
                <w:rFonts w:hAnsi="Times New Roman" w:cs="Times New Roman"/>
                <w:iCs/>
                <w:color w:val="000000"/>
                <w:sz w:val="22"/>
                <w:szCs w:val="22"/>
              </w:rPr>
              <w:t> </w:t>
            </w:r>
          </w:p>
          <w:p w14:paraId="2830E8DE" w14:textId="77777777" w:rsidR="00877674" w:rsidRPr="0081424D" w:rsidRDefault="00877674" w:rsidP="00877674">
            <w:pPr>
              <w:spacing w:after="60" w:line="257" w:lineRule="atLeast"/>
              <w:jc w:val="both"/>
              <w:rPr>
                <w:rFonts w:hAnsi="Times New Roman" w:cs="Times New Roman"/>
                <w:iCs/>
                <w:color w:val="000000"/>
                <w:sz w:val="22"/>
                <w:szCs w:val="22"/>
              </w:rPr>
            </w:pPr>
            <w:r w:rsidRPr="0081424D">
              <w:rPr>
                <w:rFonts w:hAnsi="Times New Roman" w:cs="Times New Roman"/>
                <w:iCs/>
                <w:color w:val="000000"/>
                <w:sz w:val="22"/>
                <w:szCs w:val="22"/>
              </w:rPr>
              <w:t xml:space="preserve">Tiekėjui nedraudžiama remtis sutartimi, kurią tiekėjas vykdė ne vienas, bet kartu su kitais ūkio subjektais. Tačiau tokiu atveju turi būti vertinami būtent konkretaus ūkio subjekto, dalyvaujančio viešajame pirkime, atlikti darbai, jų </w:t>
            </w:r>
            <w:r w:rsidRPr="0081424D">
              <w:rPr>
                <w:rFonts w:hAnsi="Times New Roman" w:cs="Times New Roman"/>
                <w:iCs/>
                <w:color w:val="000000"/>
                <w:sz w:val="22"/>
                <w:szCs w:val="22"/>
              </w:rPr>
              <w:lastRenderedPageBreak/>
              <w:t>apimtis, vertė, o ne visas vykdytos sutarties objektas.</w:t>
            </w:r>
          </w:p>
          <w:p w14:paraId="7762521B" w14:textId="77777777" w:rsidR="00877674" w:rsidRPr="0081424D" w:rsidRDefault="00877674" w:rsidP="006F206D">
            <w:pPr>
              <w:autoSpaceDE w:val="0"/>
              <w:autoSpaceDN w:val="0"/>
              <w:adjustRightInd w:val="0"/>
              <w:jc w:val="both"/>
              <w:rPr>
                <w:rFonts w:hAnsi="Times New Roman" w:cs="Times New Roman"/>
                <w:color w:val="000000"/>
                <w:sz w:val="22"/>
                <w:szCs w:val="22"/>
              </w:rPr>
            </w:pPr>
          </w:p>
        </w:tc>
      </w:tr>
    </w:tbl>
    <w:p w14:paraId="348DC607" w14:textId="77777777" w:rsidR="00F7542F" w:rsidRPr="0081424D" w:rsidRDefault="00F7542F" w:rsidP="00F7542F">
      <w:pPr>
        <w:pStyle w:val="Betarp"/>
        <w:rPr>
          <w:rFonts w:ascii="Times New Roman" w:eastAsia="Calibri" w:hAnsi="Times New Roman" w:cs="Times New Roman"/>
          <w:sz w:val="22"/>
          <w:szCs w:val="22"/>
        </w:rPr>
      </w:pPr>
    </w:p>
    <w:bookmarkEnd w:id="61"/>
    <w:bookmarkEnd w:id="62"/>
    <w:bookmarkEnd w:id="63"/>
    <w:bookmarkEnd w:id="64"/>
    <w:p w14:paraId="3DF2BF54" w14:textId="77777777" w:rsidR="00544A50" w:rsidRPr="0081424D" w:rsidRDefault="00544A50" w:rsidP="00544A50">
      <w:pPr>
        <w:tabs>
          <w:tab w:val="left" w:pos="720"/>
        </w:tabs>
        <w:spacing w:after="0" w:line="240" w:lineRule="auto"/>
        <w:ind w:firstLine="567"/>
        <w:jc w:val="center"/>
        <w:rPr>
          <w:rFonts w:ascii="Times New Roman" w:eastAsia="Calibri" w:hAnsi="Times New Roman" w:cs="Times New Roman"/>
          <w:b/>
          <w:bCs/>
        </w:rPr>
      </w:pPr>
      <w:r w:rsidRPr="0081424D">
        <w:rPr>
          <w:rFonts w:ascii="Times New Roman" w:eastAsia="Calibri" w:hAnsi="Times New Roman" w:cs="Times New Roman"/>
          <w:b/>
          <w:bCs/>
        </w:rPr>
        <w:t>Tiekėjams keliami reikalavimai dėl kokybės vadybos sistemos ir (ar) aplinkos apsaugos vadybos sistemos standartų reikalavimai</w:t>
      </w:r>
    </w:p>
    <w:p w14:paraId="24A2C99E" w14:textId="77777777" w:rsidR="00544A50" w:rsidRPr="0081424D" w:rsidRDefault="00544A50" w:rsidP="00544A50">
      <w:pPr>
        <w:tabs>
          <w:tab w:val="left" w:pos="720"/>
        </w:tabs>
        <w:spacing w:after="0" w:line="240" w:lineRule="auto"/>
        <w:ind w:firstLine="567"/>
        <w:jc w:val="both"/>
        <w:rPr>
          <w:rFonts w:ascii="Times New Roman" w:eastAsia="Calibri" w:hAnsi="Times New Roman" w:cs="Times New Roman"/>
          <w:i/>
          <w:iCs/>
          <w:color w:val="7030A0"/>
        </w:rPr>
      </w:pPr>
    </w:p>
    <w:p w14:paraId="141D6C8C" w14:textId="77777777" w:rsidR="00544A50" w:rsidRPr="0081424D" w:rsidRDefault="00544A50" w:rsidP="00916AB3">
      <w:pPr>
        <w:numPr>
          <w:ilvl w:val="0"/>
          <w:numId w:val="13"/>
        </w:numPr>
        <w:spacing w:after="0" w:line="20" w:lineRule="atLeast"/>
        <w:ind w:left="567" w:hanging="567"/>
        <w:contextualSpacing/>
        <w:jc w:val="both"/>
        <w:rPr>
          <w:rFonts w:ascii="Times New Roman" w:hAnsi="Times New Roman" w:cs="Times New Roman"/>
          <w:lang w:eastAsia="lt-LT"/>
        </w:rPr>
      </w:pPr>
      <w:r w:rsidRPr="0081424D">
        <w:rPr>
          <w:rFonts w:ascii="Times New Roman" w:eastAsia="Calibri" w:hAnsi="Times New Roman" w:cs="Times New Roman"/>
        </w:rPr>
        <w:t>Tiekėjams keliami reikalavimai dėl kokybės vadybos sistemos ir (ar) aplinkos apsaugos vadybos sistemos standartų reikalavimai.</w:t>
      </w:r>
    </w:p>
    <w:p w14:paraId="47D9E889" w14:textId="77777777" w:rsidR="00544A50" w:rsidRPr="0081424D" w:rsidRDefault="00544A50" w:rsidP="00544A50">
      <w:pPr>
        <w:tabs>
          <w:tab w:val="left" w:pos="709"/>
        </w:tabs>
        <w:spacing w:after="0" w:line="240" w:lineRule="auto"/>
        <w:ind w:firstLine="567"/>
        <w:rPr>
          <w:rFonts w:ascii="Times New Roman" w:hAnsi="Times New Roman" w:cs="Times New Roman"/>
        </w:rPr>
      </w:pPr>
    </w:p>
    <w:tbl>
      <w:tblPr>
        <w:tblStyle w:val="TableGrid3"/>
        <w:tblW w:w="9776" w:type="dxa"/>
        <w:tblLook w:val="04A0" w:firstRow="1" w:lastRow="0" w:firstColumn="1" w:lastColumn="0" w:noHBand="0" w:noVBand="1"/>
      </w:tblPr>
      <w:tblGrid>
        <w:gridCol w:w="695"/>
        <w:gridCol w:w="3241"/>
        <w:gridCol w:w="3543"/>
        <w:gridCol w:w="2297"/>
      </w:tblGrid>
      <w:tr w:rsidR="00544A50" w:rsidRPr="0081424D" w14:paraId="7B3CC6EF" w14:textId="77777777" w:rsidTr="004B4DE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DBABA05" w14:textId="77777777" w:rsidR="00544A50" w:rsidRPr="0081424D" w:rsidRDefault="00544A50" w:rsidP="006015FD">
            <w:pPr>
              <w:spacing w:before="60" w:after="60" w:line="256" w:lineRule="auto"/>
              <w:jc w:val="center"/>
              <w:rPr>
                <w:b/>
                <w:bCs/>
                <w:sz w:val="22"/>
                <w:szCs w:val="22"/>
              </w:rPr>
            </w:pPr>
            <w:r w:rsidRPr="0081424D">
              <w:rPr>
                <w:b/>
                <w:bCs/>
                <w:sz w:val="22"/>
                <w:szCs w:val="22"/>
              </w:rPr>
              <w:t>Eil. Nr.</w:t>
            </w:r>
          </w:p>
        </w:tc>
        <w:tc>
          <w:tcPr>
            <w:tcW w:w="32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F7F1B05" w14:textId="77777777" w:rsidR="00544A50" w:rsidRPr="0081424D" w:rsidRDefault="00544A50" w:rsidP="006015FD">
            <w:pPr>
              <w:spacing w:before="60" w:after="60" w:line="256" w:lineRule="auto"/>
              <w:jc w:val="center"/>
              <w:rPr>
                <w:rFonts w:eastAsiaTheme="minorHAnsi"/>
                <w:b/>
                <w:bCs/>
                <w:sz w:val="22"/>
                <w:szCs w:val="22"/>
              </w:rPr>
            </w:pPr>
            <w:r w:rsidRPr="0081424D">
              <w:rPr>
                <w:b/>
                <w:bCs/>
                <w:color w:val="000000"/>
                <w:sz w:val="22"/>
                <w:szCs w:val="22"/>
              </w:rPr>
              <w:t xml:space="preserve">Reikalavimas </w:t>
            </w:r>
            <w:r w:rsidRPr="0081424D">
              <w:rPr>
                <w:b/>
                <w:bCs/>
                <w:sz w:val="22"/>
                <w:szCs w:val="22"/>
              </w:rPr>
              <w:t xml:space="preserve">dėl </w:t>
            </w:r>
            <w:r w:rsidRPr="0081424D">
              <w:rPr>
                <w:rFonts w:eastAsia="Calibri"/>
                <w:b/>
                <w:bCs/>
                <w:sz w:val="22"/>
                <w:szCs w:val="22"/>
              </w:rPr>
              <w:t>k</w:t>
            </w:r>
            <w:r w:rsidRPr="0081424D">
              <w:rPr>
                <w:rFonts w:eastAsia="Calibri"/>
                <w:b/>
                <w:bCs/>
                <w:iCs/>
                <w:sz w:val="22"/>
                <w:szCs w:val="22"/>
              </w:rPr>
              <w:t>okybės vadybos sistemos ir (arba) aplinkos apsaugos vadybos sistemos standartų</w:t>
            </w:r>
            <w:r w:rsidRPr="0081424D">
              <w:rPr>
                <w:b/>
                <w:bCs/>
                <w:sz w:val="22"/>
                <w:szCs w:val="22"/>
              </w:rPr>
              <w:t xml:space="preserve"> laikymosi.</w:t>
            </w:r>
          </w:p>
        </w:tc>
        <w:tc>
          <w:tcPr>
            <w:tcW w:w="3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A3C7A6A" w14:textId="77777777" w:rsidR="00544A50" w:rsidRPr="0081424D" w:rsidRDefault="00544A50" w:rsidP="006015FD">
            <w:pPr>
              <w:autoSpaceDE w:val="0"/>
              <w:autoSpaceDN w:val="0"/>
              <w:adjustRightInd w:val="0"/>
              <w:jc w:val="center"/>
              <w:rPr>
                <w:b/>
                <w:bCs/>
                <w:color w:val="000000"/>
                <w:sz w:val="22"/>
                <w:szCs w:val="22"/>
              </w:rPr>
            </w:pPr>
            <w:r w:rsidRPr="0081424D">
              <w:rPr>
                <w:b/>
                <w:bCs/>
                <w:color w:val="000000"/>
                <w:sz w:val="22"/>
                <w:szCs w:val="22"/>
              </w:rPr>
              <w:t>Atitiktį reikalavimui įrodantys dokumentai</w:t>
            </w:r>
          </w:p>
        </w:tc>
        <w:tc>
          <w:tcPr>
            <w:tcW w:w="22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31080D" w14:textId="77777777" w:rsidR="00544A50" w:rsidRPr="0081424D" w:rsidRDefault="00544A50" w:rsidP="006015FD">
            <w:pPr>
              <w:autoSpaceDE w:val="0"/>
              <w:autoSpaceDN w:val="0"/>
              <w:adjustRightInd w:val="0"/>
              <w:jc w:val="center"/>
              <w:rPr>
                <w:b/>
                <w:bCs/>
                <w:color w:val="000000"/>
                <w:sz w:val="22"/>
                <w:szCs w:val="22"/>
              </w:rPr>
            </w:pPr>
            <w:r w:rsidRPr="0081424D">
              <w:rPr>
                <w:b/>
                <w:bCs/>
                <w:color w:val="000000"/>
                <w:sz w:val="22"/>
                <w:szCs w:val="22"/>
              </w:rPr>
              <w:t>Subjektas, kuris turi atitikti reikalavimą</w:t>
            </w:r>
          </w:p>
          <w:p w14:paraId="3D0EC8DE" w14:textId="77777777" w:rsidR="00544A50" w:rsidRPr="0081424D" w:rsidRDefault="00544A50" w:rsidP="006015FD">
            <w:pPr>
              <w:autoSpaceDE w:val="0"/>
              <w:autoSpaceDN w:val="0"/>
              <w:adjustRightInd w:val="0"/>
              <w:jc w:val="center"/>
              <w:rPr>
                <w:b/>
                <w:bCs/>
                <w:color w:val="000000"/>
                <w:sz w:val="22"/>
                <w:szCs w:val="22"/>
              </w:rPr>
            </w:pPr>
          </w:p>
        </w:tc>
      </w:tr>
      <w:tr w:rsidR="00544A50" w:rsidRPr="0081424D" w14:paraId="423FA542" w14:textId="77777777" w:rsidTr="004B4DE2">
        <w:tc>
          <w:tcPr>
            <w:tcW w:w="695" w:type="dxa"/>
            <w:tcBorders>
              <w:top w:val="single" w:sz="4" w:space="0" w:color="000000"/>
              <w:left w:val="single" w:sz="4" w:space="0" w:color="000000"/>
              <w:bottom w:val="single" w:sz="4" w:space="0" w:color="000000"/>
              <w:right w:val="single" w:sz="4" w:space="0" w:color="000000"/>
            </w:tcBorders>
          </w:tcPr>
          <w:p w14:paraId="65A8BA4E" w14:textId="77777777" w:rsidR="00544A50" w:rsidRPr="0081424D" w:rsidRDefault="00544A50" w:rsidP="00544A50">
            <w:pPr>
              <w:spacing w:before="60" w:after="60" w:line="256" w:lineRule="auto"/>
              <w:jc w:val="center"/>
              <w:rPr>
                <w:rFonts w:eastAsiaTheme="minorHAnsi"/>
                <w:b/>
                <w:bCs/>
                <w:sz w:val="22"/>
                <w:szCs w:val="22"/>
              </w:rPr>
            </w:pPr>
            <w:r w:rsidRPr="0081424D">
              <w:rPr>
                <w:b/>
                <w:bCs/>
                <w:sz w:val="22"/>
                <w:szCs w:val="22"/>
              </w:rPr>
              <w:t>1.</w:t>
            </w:r>
          </w:p>
        </w:tc>
        <w:tc>
          <w:tcPr>
            <w:tcW w:w="9081" w:type="dxa"/>
            <w:gridSpan w:val="3"/>
            <w:tcBorders>
              <w:top w:val="single" w:sz="4" w:space="0" w:color="000000"/>
              <w:left w:val="single" w:sz="4" w:space="0" w:color="000000"/>
              <w:bottom w:val="single" w:sz="4" w:space="0" w:color="000000"/>
              <w:right w:val="single" w:sz="4" w:space="0" w:color="000000"/>
            </w:tcBorders>
          </w:tcPr>
          <w:p w14:paraId="1500295E" w14:textId="77777777" w:rsidR="00544A50" w:rsidRPr="0081424D" w:rsidRDefault="00544A50" w:rsidP="00F7542F">
            <w:pPr>
              <w:autoSpaceDE w:val="0"/>
              <w:autoSpaceDN w:val="0"/>
              <w:adjustRightInd w:val="0"/>
              <w:jc w:val="center"/>
              <w:rPr>
                <w:b/>
                <w:bCs/>
                <w:color w:val="000000"/>
                <w:sz w:val="22"/>
                <w:szCs w:val="22"/>
              </w:rPr>
            </w:pPr>
            <w:r w:rsidRPr="0081424D">
              <w:rPr>
                <w:b/>
                <w:bCs/>
                <w:color w:val="000000"/>
                <w:sz w:val="22"/>
                <w:szCs w:val="22"/>
              </w:rPr>
              <w:t>Kokybės vadybos sistemos taikymas</w:t>
            </w:r>
          </w:p>
        </w:tc>
      </w:tr>
      <w:tr w:rsidR="00544A50" w:rsidRPr="0081424D" w14:paraId="6D6253B1" w14:textId="77777777" w:rsidTr="004B4DE2">
        <w:tc>
          <w:tcPr>
            <w:tcW w:w="695" w:type="dxa"/>
            <w:tcBorders>
              <w:top w:val="single" w:sz="4" w:space="0" w:color="000000"/>
              <w:left w:val="single" w:sz="4" w:space="0" w:color="000000"/>
              <w:bottom w:val="single" w:sz="4" w:space="0" w:color="000000"/>
              <w:right w:val="single" w:sz="4" w:space="0" w:color="000000"/>
            </w:tcBorders>
          </w:tcPr>
          <w:p w14:paraId="1EB3B1F7" w14:textId="77777777" w:rsidR="00544A50" w:rsidRPr="0081424D" w:rsidRDefault="00544A50" w:rsidP="00544A50">
            <w:pPr>
              <w:spacing w:before="60" w:after="60" w:line="256" w:lineRule="auto"/>
              <w:jc w:val="center"/>
              <w:rPr>
                <w:rFonts w:eastAsiaTheme="minorHAnsi"/>
                <w:sz w:val="22"/>
                <w:szCs w:val="22"/>
              </w:rPr>
            </w:pPr>
            <w:r w:rsidRPr="0081424D">
              <w:rPr>
                <w:sz w:val="22"/>
                <w:szCs w:val="22"/>
              </w:rPr>
              <w:t>1.1.</w:t>
            </w:r>
          </w:p>
        </w:tc>
        <w:tc>
          <w:tcPr>
            <w:tcW w:w="3241" w:type="dxa"/>
            <w:tcBorders>
              <w:top w:val="single" w:sz="4" w:space="0" w:color="000000"/>
              <w:left w:val="single" w:sz="4" w:space="0" w:color="000000"/>
              <w:bottom w:val="single" w:sz="4" w:space="0" w:color="000000"/>
              <w:right w:val="single" w:sz="4" w:space="0" w:color="000000"/>
            </w:tcBorders>
          </w:tcPr>
          <w:p w14:paraId="6EBF142A" w14:textId="77777777" w:rsidR="00544A50" w:rsidRPr="0081424D" w:rsidRDefault="002B5156" w:rsidP="00544A50">
            <w:pPr>
              <w:autoSpaceDE w:val="0"/>
              <w:autoSpaceDN w:val="0"/>
              <w:adjustRightInd w:val="0"/>
              <w:rPr>
                <w:color w:val="000000"/>
                <w:sz w:val="22"/>
                <w:szCs w:val="22"/>
              </w:rPr>
            </w:pPr>
            <w:r w:rsidRPr="0081424D">
              <w:rPr>
                <w:color w:val="000000"/>
                <w:sz w:val="22"/>
                <w:szCs w:val="22"/>
              </w:rPr>
              <w:t>NETAIKOMA</w:t>
            </w:r>
          </w:p>
        </w:tc>
        <w:tc>
          <w:tcPr>
            <w:tcW w:w="3543" w:type="dxa"/>
            <w:tcBorders>
              <w:top w:val="single" w:sz="4" w:space="0" w:color="000000"/>
              <w:left w:val="single" w:sz="4" w:space="0" w:color="000000"/>
              <w:bottom w:val="single" w:sz="4" w:space="0" w:color="000000"/>
              <w:right w:val="single" w:sz="4" w:space="0" w:color="000000"/>
            </w:tcBorders>
          </w:tcPr>
          <w:p w14:paraId="33757B61" w14:textId="77777777" w:rsidR="00544A50" w:rsidRPr="0081424D" w:rsidRDefault="002B5156" w:rsidP="00544A50">
            <w:pPr>
              <w:autoSpaceDE w:val="0"/>
              <w:autoSpaceDN w:val="0"/>
              <w:adjustRightInd w:val="0"/>
              <w:rPr>
                <w:color w:val="000000"/>
                <w:sz w:val="22"/>
                <w:szCs w:val="22"/>
              </w:rPr>
            </w:pPr>
            <w:r w:rsidRPr="0081424D">
              <w:rPr>
                <w:color w:val="000000"/>
                <w:sz w:val="22"/>
                <w:szCs w:val="22"/>
              </w:rPr>
              <w:t>NETAIKOMA</w:t>
            </w:r>
          </w:p>
        </w:tc>
        <w:tc>
          <w:tcPr>
            <w:tcW w:w="2297" w:type="dxa"/>
            <w:tcBorders>
              <w:top w:val="single" w:sz="4" w:space="0" w:color="000000"/>
              <w:left w:val="single" w:sz="4" w:space="0" w:color="000000"/>
              <w:bottom w:val="single" w:sz="4" w:space="0" w:color="000000"/>
              <w:right w:val="single" w:sz="4" w:space="0" w:color="000000"/>
            </w:tcBorders>
          </w:tcPr>
          <w:p w14:paraId="3D0B1646" w14:textId="77777777" w:rsidR="00544A50" w:rsidRPr="0081424D" w:rsidRDefault="002B5156" w:rsidP="00544A50">
            <w:pPr>
              <w:autoSpaceDE w:val="0"/>
              <w:autoSpaceDN w:val="0"/>
              <w:adjustRightInd w:val="0"/>
              <w:rPr>
                <w:color w:val="000000"/>
                <w:sz w:val="22"/>
                <w:szCs w:val="22"/>
              </w:rPr>
            </w:pPr>
            <w:r w:rsidRPr="0081424D">
              <w:rPr>
                <w:color w:val="000000"/>
                <w:sz w:val="22"/>
                <w:szCs w:val="22"/>
              </w:rPr>
              <w:t>NETAIKOMA</w:t>
            </w:r>
          </w:p>
        </w:tc>
      </w:tr>
      <w:tr w:rsidR="00544A50" w:rsidRPr="0081424D" w14:paraId="0A5619A4" w14:textId="77777777" w:rsidTr="004B4DE2">
        <w:tc>
          <w:tcPr>
            <w:tcW w:w="695" w:type="dxa"/>
            <w:tcBorders>
              <w:top w:val="single" w:sz="4" w:space="0" w:color="000000"/>
              <w:left w:val="single" w:sz="4" w:space="0" w:color="000000"/>
              <w:bottom w:val="single" w:sz="4" w:space="0" w:color="000000"/>
              <w:right w:val="single" w:sz="4" w:space="0" w:color="000000"/>
            </w:tcBorders>
          </w:tcPr>
          <w:p w14:paraId="7031AC74" w14:textId="77777777" w:rsidR="00544A50" w:rsidRPr="0081424D" w:rsidRDefault="00544A50" w:rsidP="00544A50">
            <w:pPr>
              <w:spacing w:before="60" w:after="60" w:line="256" w:lineRule="auto"/>
              <w:jc w:val="center"/>
              <w:rPr>
                <w:rFonts w:eastAsiaTheme="minorHAnsi"/>
                <w:b/>
                <w:bCs/>
                <w:sz w:val="22"/>
                <w:szCs w:val="22"/>
              </w:rPr>
            </w:pPr>
            <w:r w:rsidRPr="0081424D">
              <w:rPr>
                <w:b/>
                <w:bCs/>
                <w:sz w:val="22"/>
                <w:szCs w:val="22"/>
              </w:rPr>
              <w:t>2.</w:t>
            </w:r>
          </w:p>
        </w:tc>
        <w:tc>
          <w:tcPr>
            <w:tcW w:w="9081" w:type="dxa"/>
            <w:gridSpan w:val="3"/>
            <w:tcBorders>
              <w:top w:val="single" w:sz="4" w:space="0" w:color="000000"/>
              <w:left w:val="single" w:sz="4" w:space="0" w:color="000000"/>
              <w:bottom w:val="single" w:sz="4" w:space="0" w:color="000000"/>
              <w:right w:val="single" w:sz="4" w:space="0" w:color="000000"/>
            </w:tcBorders>
          </w:tcPr>
          <w:p w14:paraId="3CB1C16C" w14:textId="77777777" w:rsidR="000245AA" w:rsidRPr="0081424D" w:rsidRDefault="00544A50" w:rsidP="00F7542F">
            <w:pPr>
              <w:autoSpaceDE w:val="0"/>
              <w:autoSpaceDN w:val="0"/>
              <w:adjustRightInd w:val="0"/>
              <w:jc w:val="center"/>
              <w:rPr>
                <w:rFonts w:asciiTheme="minorHAnsi" w:eastAsiaTheme="minorHAnsi" w:hAnsiTheme="minorHAnsi" w:cstheme="minorBidi"/>
                <w:b/>
                <w:bCs/>
                <w:color w:val="000000"/>
                <w:sz w:val="22"/>
                <w:szCs w:val="22"/>
                <w:lang w:eastAsia="en-US"/>
              </w:rPr>
            </w:pPr>
            <w:r w:rsidRPr="0081424D">
              <w:rPr>
                <w:b/>
                <w:bCs/>
                <w:color w:val="000000"/>
                <w:sz w:val="22"/>
                <w:szCs w:val="22"/>
              </w:rPr>
              <w:t>Aplinkos apsaugos vadybos sistemos taikymas</w:t>
            </w:r>
          </w:p>
        </w:tc>
      </w:tr>
      <w:tr w:rsidR="00544A50" w:rsidRPr="0081424D" w14:paraId="5CA95AFF" w14:textId="77777777" w:rsidTr="004B4DE2">
        <w:tc>
          <w:tcPr>
            <w:tcW w:w="695" w:type="dxa"/>
            <w:tcBorders>
              <w:top w:val="single" w:sz="4" w:space="0" w:color="000000"/>
              <w:left w:val="single" w:sz="4" w:space="0" w:color="000000"/>
              <w:bottom w:val="single" w:sz="4" w:space="0" w:color="000000"/>
              <w:right w:val="single" w:sz="4" w:space="0" w:color="000000"/>
            </w:tcBorders>
          </w:tcPr>
          <w:p w14:paraId="24224E0B" w14:textId="77777777" w:rsidR="00544A50" w:rsidRPr="0081424D" w:rsidRDefault="00544A50" w:rsidP="00544A50">
            <w:pPr>
              <w:spacing w:before="60" w:after="60" w:line="256" w:lineRule="auto"/>
              <w:jc w:val="center"/>
              <w:rPr>
                <w:rFonts w:eastAsiaTheme="minorHAnsi"/>
                <w:sz w:val="22"/>
                <w:szCs w:val="22"/>
              </w:rPr>
            </w:pPr>
            <w:r w:rsidRPr="0081424D">
              <w:rPr>
                <w:sz w:val="22"/>
                <w:szCs w:val="22"/>
              </w:rPr>
              <w:t>2.1.</w:t>
            </w:r>
          </w:p>
        </w:tc>
        <w:tc>
          <w:tcPr>
            <w:tcW w:w="3241" w:type="dxa"/>
            <w:tcBorders>
              <w:top w:val="single" w:sz="4" w:space="0" w:color="000000"/>
              <w:left w:val="single" w:sz="4" w:space="0" w:color="000000"/>
              <w:bottom w:val="single" w:sz="4" w:space="0" w:color="000000"/>
              <w:right w:val="single" w:sz="4" w:space="0" w:color="000000"/>
            </w:tcBorders>
          </w:tcPr>
          <w:p w14:paraId="5318CEF1" w14:textId="77777777" w:rsidR="00544A50" w:rsidRPr="0081424D" w:rsidRDefault="00544A50" w:rsidP="00544A50">
            <w:pPr>
              <w:autoSpaceDE w:val="0"/>
              <w:autoSpaceDN w:val="0"/>
              <w:adjustRightInd w:val="0"/>
              <w:jc w:val="both"/>
              <w:rPr>
                <w:sz w:val="22"/>
                <w:szCs w:val="22"/>
              </w:rPr>
            </w:pPr>
            <w:r w:rsidRPr="0081424D">
              <w:rPr>
                <w:sz w:val="22"/>
                <w:szCs w:val="22"/>
              </w:rPr>
              <w:t xml:space="preserve">Tiekėjas turi būti įdiegęs ir taikyti atliekamų </w:t>
            </w:r>
            <w:r w:rsidR="00B343F0" w:rsidRPr="0081424D">
              <w:rPr>
                <w:sz w:val="22"/>
                <w:szCs w:val="22"/>
              </w:rPr>
              <w:t xml:space="preserve">statybos </w:t>
            </w:r>
            <w:r w:rsidRPr="0081424D">
              <w:rPr>
                <w:sz w:val="22"/>
                <w:szCs w:val="22"/>
              </w:rPr>
              <w:t>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sidR="00222D75" w:rsidRPr="0081424D">
              <w:rPr>
                <w:sz w:val="22"/>
                <w:szCs w:val="22"/>
              </w:rPr>
              <w:t>.</w:t>
            </w:r>
          </w:p>
          <w:p w14:paraId="79C7D04F" w14:textId="77777777" w:rsidR="00222D75" w:rsidRPr="0081424D" w:rsidRDefault="00222D75" w:rsidP="00544A50">
            <w:pPr>
              <w:autoSpaceDE w:val="0"/>
              <w:autoSpaceDN w:val="0"/>
              <w:adjustRightInd w:val="0"/>
              <w:jc w:val="both"/>
              <w:rPr>
                <w:sz w:val="22"/>
                <w:szCs w:val="22"/>
              </w:rPr>
            </w:pPr>
          </w:p>
          <w:p w14:paraId="018F61F6" w14:textId="77777777" w:rsidR="00544A50" w:rsidRPr="0081424D" w:rsidRDefault="00544A50" w:rsidP="00545268">
            <w:pPr>
              <w:autoSpaceDE w:val="0"/>
              <w:autoSpaceDN w:val="0"/>
              <w:adjustRightInd w:val="0"/>
              <w:jc w:val="both"/>
              <w:rPr>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74ADC633" w14:textId="77777777" w:rsidR="00544A50" w:rsidRPr="0081424D" w:rsidRDefault="00544A50" w:rsidP="00F7542F">
            <w:pPr>
              <w:autoSpaceDE w:val="0"/>
              <w:autoSpaceDN w:val="0"/>
              <w:adjustRightInd w:val="0"/>
              <w:spacing w:after="60"/>
              <w:jc w:val="both"/>
              <w:rPr>
                <w:sz w:val="22"/>
                <w:szCs w:val="22"/>
              </w:rPr>
            </w:pPr>
            <w:r w:rsidRPr="0081424D">
              <w:rPr>
                <w:sz w:val="22"/>
                <w:szCs w:val="22"/>
              </w:rPr>
              <w:t xml:space="preserve">EMAS arba LST EN ISO 14001 sertifikatas, arba kitas lygiavertis sertifikatas, išduotas kitose valstybėse narėse įsteigtų nepriklausomų įstaigų. </w:t>
            </w:r>
          </w:p>
          <w:p w14:paraId="49997655" w14:textId="77777777" w:rsidR="00544A50" w:rsidRPr="0081424D" w:rsidRDefault="00544A50" w:rsidP="00F7542F">
            <w:pPr>
              <w:autoSpaceDE w:val="0"/>
              <w:autoSpaceDN w:val="0"/>
              <w:adjustRightInd w:val="0"/>
              <w:spacing w:after="60"/>
              <w:jc w:val="both"/>
              <w:rPr>
                <w:sz w:val="22"/>
                <w:szCs w:val="22"/>
              </w:rPr>
            </w:pPr>
            <w:r w:rsidRPr="0081424D">
              <w:rPr>
                <w:sz w:val="22"/>
                <w:szCs w:val="22"/>
              </w:rPr>
              <w:t xml:space="preserve">Arba kaip lygiaverčių aplinkos apsaugos vadybos užtikrinimo priemonių įrodymą, tiekėjas gali pateikti lygiaverčių taikomų aplinkos apsaugos vadybos priemonių aprašymą, parengtą pagal </w:t>
            </w:r>
            <w:r w:rsidR="00135282" w:rsidRPr="0081424D">
              <w:rPr>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7094E" w:rsidRPr="0081424D">
              <w:rPr>
                <w:sz w:val="22"/>
                <w:szCs w:val="22"/>
              </w:rPr>
              <w:t xml:space="preserve"> </w:t>
            </w:r>
            <w:r w:rsidRPr="0081424D">
              <w:rPr>
                <w:sz w:val="22"/>
                <w:szCs w:val="22"/>
              </w:rPr>
              <w:t>reikalavimus, arba kitus lygiaverčius įrodymus.</w:t>
            </w:r>
          </w:p>
          <w:p w14:paraId="1F5D7E29" w14:textId="77777777" w:rsidR="00544A50" w:rsidRPr="0081424D" w:rsidRDefault="00544A50" w:rsidP="00F7542F">
            <w:pPr>
              <w:autoSpaceDE w:val="0"/>
              <w:autoSpaceDN w:val="0"/>
              <w:adjustRightInd w:val="0"/>
              <w:spacing w:after="60"/>
              <w:jc w:val="both"/>
              <w:rPr>
                <w:sz w:val="22"/>
                <w:szCs w:val="22"/>
              </w:rPr>
            </w:pPr>
            <w:r w:rsidRPr="0081424D">
              <w:rPr>
                <w:sz w:val="22"/>
                <w:szCs w:val="22"/>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0BDB838" w14:textId="77777777" w:rsidR="00544A50" w:rsidRPr="0081424D" w:rsidRDefault="00544A50" w:rsidP="00F7542F">
            <w:pPr>
              <w:autoSpaceDE w:val="0"/>
              <w:autoSpaceDN w:val="0"/>
              <w:adjustRightInd w:val="0"/>
              <w:spacing w:after="60"/>
              <w:jc w:val="both"/>
              <w:rPr>
                <w:sz w:val="22"/>
                <w:szCs w:val="22"/>
              </w:rPr>
            </w:pPr>
            <w:r w:rsidRPr="0081424D">
              <w:rPr>
                <w:sz w:val="22"/>
                <w:szCs w:val="22"/>
              </w:rPr>
              <w:t>1. Apibrėžta įmonės ar įstaigos vadovybės patvirtinta aplinkos apsaugos politika ir aplinkos apsaugos reikalavimų atitikimas teikiant paslaugas ir vykdant darbus;</w:t>
            </w:r>
          </w:p>
          <w:p w14:paraId="69512790" w14:textId="77777777" w:rsidR="00544A50" w:rsidRPr="0081424D" w:rsidRDefault="00544A50" w:rsidP="00F7542F">
            <w:pPr>
              <w:autoSpaceDE w:val="0"/>
              <w:autoSpaceDN w:val="0"/>
              <w:adjustRightInd w:val="0"/>
              <w:spacing w:after="60"/>
              <w:jc w:val="both"/>
              <w:rPr>
                <w:sz w:val="22"/>
                <w:szCs w:val="22"/>
              </w:rPr>
            </w:pPr>
            <w:r w:rsidRPr="0081424D">
              <w:rPr>
                <w:sz w:val="22"/>
                <w:szCs w:val="22"/>
              </w:rPr>
              <w:lastRenderedPageBreak/>
              <w:t xml:space="preserve">2. Nustatyti reikšmingiausi aplinkos apsaugos aspektai, kuriems įtaką daro, gali daryti įmonės ar įstaigos vykdoma veikla, ir šiuos aplinkos apsaugos aspektus reglamentuojantys teisės aktai; </w:t>
            </w:r>
          </w:p>
          <w:p w14:paraId="6967BCBE" w14:textId="77777777" w:rsidR="00544A50" w:rsidRPr="0081424D" w:rsidRDefault="00544A50" w:rsidP="00F7542F">
            <w:pPr>
              <w:autoSpaceDE w:val="0"/>
              <w:autoSpaceDN w:val="0"/>
              <w:adjustRightInd w:val="0"/>
              <w:spacing w:after="60"/>
              <w:jc w:val="both"/>
              <w:rPr>
                <w:sz w:val="22"/>
                <w:szCs w:val="22"/>
              </w:rPr>
            </w:pPr>
            <w:r w:rsidRPr="0081424D">
              <w:rPr>
                <w:sz w:val="22"/>
                <w:szCs w:val="22"/>
              </w:rPr>
              <w:t xml:space="preserve">3. Nustatyti aplinkosauginiai tikslai ir uždaviniai bei priemonės šiems tikslams pasiekti; </w:t>
            </w:r>
          </w:p>
          <w:p w14:paraId="4BC0A169" w14:textId="77777777" w:rsidR="00544A50" w:rsidRPr="0081424D" w:rsidRDefault="00544A50" w:rsidP="00F7542F">
            <w:pPr>
              <w:autoSpaceDE w:val="0"/>
              <w:autoSpaceDN w:val="0"/>
              <w:adjustRightInd w:val="0"/>
              <w:spacing w:after="60"/>
              <w:jc w:val="both"/>
              <w:rPr>
                <w:sz w:val="22"/>
                <w:szCs w:val="22"/>
              </w:rPr>
            </w:pPr>
            <w:r w:rsidRPr="0081424D">
              <w:rPr>
                <w:sz w:val="22"/>
                <w:szCs w:val="22"/>
              </w:rPr>
              <w:t xml:space="preserve">4. Numatyta aplinkosauginių tikslų įgyvendinimo stebėsena – paskirti atsakingi asmenys, nustatyta jų atsakomybė, pareigos ir priemonių įgyvendinimo terminai; </w:t>
            </w:r>
          </w:p>
          <w:p w14:paraId="37FD1190" w14:textId="77777777" w:rsidR="00544A50" w:rsidRPr="0081424D" w:rsidRDefault="00544A50" w:rsidP="00F7542F">
            <w:pPr>
              <w:autoSpaceDE w:val="0"/>
              <w:autoSpaceDN w:val="0"/>
              <w:adjustRightInd w:val="0"/>
              <w:spacing w:after="60"/>
              <w:jc w:val="both"/>
              <w:rPr>
                <w:sz w:val="22"/>
                <w:szCs w:val="22"/>
              </w:rPr>
            </w:pPr>
            <w:r w:rsidRPr="0081424D">
              <w:rPr>
                <w:sz w:val="22"/>
                <w:szCs w:val="22"/>
              </w:rPr>
              <w:t xml:space="preserve">5. Parengtas aplinkosauginių ir avarinių situacijų valdymo planas; </w:t>
            </w:r>
          </w:p>
          <w:p w14:paraId="029781AE" w14:textId="77777777" w:rsidR="00544A50" w:rsidRPr="0081424D" w:rsidRDefault="00544A50" w:rsidP="00F7542F">
            <w:pPr>
              <w:autoSpaceDE w:val="0"/>
              <w:autoSpaceDN w:val="0"/>
              <w:adjustRightInd w:val="0"/>
              <w:spacing w:after="60"/>
              <w:jc w:val="both"/>
              <w:rPr>
                <w:sz w:val="22"/>
                <w:szCs w:val="22"/>
              </w:rPr>
            </w:pPr>
            <w:r w:rsidRPr="0081424D">
              <w:rPr>
                <w:sz w:val="22"/>
                <w:szCs w:val="22"/>
              </w:rPr>
              <w:t>6.Vykdoma aplinkosauginio gerinimo veiklos kontrolė (pvz., parengiamos kasmetinės ataskaitos, kurios pateikiamos, pristatomos įmonės vadovybei).</w:t>
            </w:r>
          </w:p>
          <w:p w14:paraId="0956A4D0" w14:textId="77777777" w:rsidR="00544A50" w:rsidRPr="0081424D" w:rsidRDefault="00544A50" w:rsidP="00544A50">
            <w:pPr>
              <w:autoSpaceDE w:val="0"/>
              <w:autoSpaceDN w:val="0"/>
              <w:adjustRightInd w:val="0"/>
              <w:jc w:val="both"/>
              <w:rPr>
                <w:i/>
                <w:iCs/>
                <w:sz w:val="22"/>
                <w:szCs w:val="22"/>
              </w:rPr>
            </w:pPr>
          </w:p>
        </w:tc>
        <w:tc>
          <w:tcPr>
            <w:tcW w:w="2297" w:type="dxa"/>
            <w:tcBorders>
              <w:top w:val="single" w:sz="4" w:space="0" w:color="000000"/>
              <w:left w:val="single" w:sz="4" w:space="0" w:color="000000"/>
              <w:bottom w:val="single" w:sz="4" w:space="0" w:color="000000"/>
              <w:right w:val="single" w:sz="4" w:space="0" w:color="000000"/>
            </w:tcBorders>
          </w:tcPr>
          <w:p w14:paraId="5BFD86AC" w14:textId="77777777" w:rsidR="00544A50" w:rsidRPr="0081424D" w:rsidRDefault="00144F3E" w:rsidP="00144F3E">
            <w:pPr>
              <w:autoSpaceDE w:val="0"/>
              <w:autoSpaceDN w:val="0"/>
              <w:adjustRightInd w:val="0"/>
              <w:jc w:val="both"/>
              <w:rPr>
                <w:sz w:val="22"/>
                <w:szCs w:val="22"/>
              </w:rPr>
            </w:pPr>
            <w:r w:rsidRPr="0081424D">
              <w:rPr>
                <w:sz w:val="22"/>
                <w:szCs w:val="22"/>
              </w:rPr>
              <w:lastRenderedPageBreak/>
              <w:t xml:space="preserve">Tiekėjas, subtiekėjas, ūkio subjektas, kurio pajėgumais tiekėjas numato remtis. </w:t>
            </w:r>
          </w:p>
          <w:p w14:paraId="28244D6B" w14:textId="77777777" w:rsidR="00135D3F" w:rsidRPr="0081424D" w:rsidRDefault="00135D3F" w:rsidP="00144F3E">
            <w:pPr>
              <w:autoSpaceDE w:val="0"/>
              <w:autoSpaceDN w:val="0"/>
              <w:adjustRightInd w:val="0"/>
              <w:jc w:val="both"/>
              <w:rPr>
                <w:sz w:val="22"/>
                <w:szCs w:val="22"/>
              </w:rPr>
            </w:pPr>
          </w:p>
          <w:p w14:paraId="13BABD5E" w14:textId="77777777" w:rsidR="00135D3F" w:rsidRPr="0081424D" w:rsidRDefault="00135D3F" w:rsidP="00135D3F">
            <w:pPr>
              <w:tabs>
                <w:tab w:val="left" w:pos="211"/>
              </w:tabs>
              <w:jc w:val="both"/>
              <w:rPr>
                <w:bCs/>
                <w:sz w:val="22"/>
                <w:szCs w:val="22"/>
              </w:rPr>
            </w:pPr>
            <w:r w:rsidRPr="0081424D">
              <w:rPr>
                <w:bCs/>
                <w:sz w:val="22"/>
                <w:szCs w:val="22"/>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7DFF7B2A" w14:textId="77777777" w:rsidR="00135D3F" w:rsidRPr="0081424D" w:rsidRDefault="00135D3F" w:rsidP="00135D3F">
            <w:pPr>
              <w:jc w:val="both"/>
              <w:rPr>
                <w:iCs/>
                <w:sz w:val="22"/>
                <w:szCs w:val="22"/>
              </w:rPr>
            </w:pPr>
          </w:p>
          <w:p w14:paraId="4D24E70E" w14:textId="77777777" w:rsidR="00135D3F" w:rsidRPr="0081424D" w:rsidRDefault="00135D3F" w:rsidP="00135D3F">
            <w:pPr>
              <w:jc w:val="both"/>
              <w:rPr>
                <w:iCs/>
                <w:sz w:val="22"/>
                <w:szCs w:val="22"/>
                <w:bdr w:val="none" w:sz="0" w:space="0" w:color="auto" w:frame="1"/>
              </w:rPr>
            </w:pPr>
            <w:r w:rsidRPr="0081424D">
              <w:rPr>
                <w:iCs/>
                <w:sz w:val="22"/>
                <w:szCs w:val="22"/>
              </w:rPr>
              <w:lastRenderedPageBreak/>
              <w:t xml:space="preserve">Tiekėjas gali remtis kitų ūkio subjektų pajėgumais tik tuo atveju, jeigu tie subjektai patys vykdys tą pirkimo sutarties dalį, kuriai reikia jų turimų pajėgumų. </w:t>
            </w:r>
            <w:r w:rsidRPr="0081424D">
              <w:rPr>
                <w:iCs/>
                <w:sz w:val="22"/>
                <w:szCs w:val="22"/>
                <w:bdr w:val="none" w:sz="0" w:space="0" w:color="auto" w:frame="1"/>
              </w:rPr>
              <w:t>Jeigu kitas ūkio subjektas vykdys darbus (ar jų dalį), jis turi atitikti šį reikalavimą (</w:t>
            </w:r>
            <w:r w:rsidRPr="0081424D">
              <w:rPr>
                <w:bCs/>
                <w:sz w:val="22"/>
                <w:szCs w:val="22"/>
              </w:rPr>
              <w:t>taikymo sritis – atliekamiems darbams</w:t>
            </w:r>
            <w:r w:rsidRPr="0081424D">
              <w:rPr>
                <w:iCs/>
                <w:sz w:val="22"/>
                <w:szCs w:val="22"/>
                <w:bdr w:val="none" w:sz="0" w:space="0" w:color="auto" w:frame="1"/>
              </w:rPr>
              <w:t xml:space="preserve">). </w:t>
            </w:r>
          </w:p>
          <w:p w14:paraId="1BC0D409" w14:textId="77777777" w:rsidR="00135D3F" w:rsidRPr="0081424D" w:rsidRDefault="00135D3F" w:rsidP="00135D3F">
            <w:pPr>
              <w:jc w:val="both"/>
              <w:rPr>
                <w:iCs/>
                <w:sz w:val="22"/>
                <w:szCs w:val="22"/>
                <w:bdr w:val="none" w:sz="0" w:space="0" w:color="auto" w:frame="1"/>
              </w:rPr>
            </w:pPr>
          </w:p>
          <w:p w14:paraId="4F932FD7" w14:textId="77777777" w:rsidR="00135D3F" w:rsidRPr="0081424D" w:rsidRDefault="00135D3F" w:rsidP="00135D3F">
            <w:pPr>
              <w:jc w:val="both"/>
              <w:rPr>
                <w:iCs/>
                <w:sz w:val="22"/>
                <w:szCs w:val="22"/>
              </w:rPr>
            </w:pPr>
            <w:r w:rsidRPr="0081424D">
              <w:rPr>
                <w:iCs/>
                <w:sz w:val="22"/>
                <w:szCs w:val="22"/>
                <w:bdr w:val="none" w:sz="0" w:space="0" w:color="auto" w:frame="1"/>
              </w:rPr>
              <w:t>Jeigu kitas ūkio subjektas vykdys kitus sutartinius įsipareigojimus (tieks prekes ar teiks paslaugas ar vykdys kitus darbus), tokiu atveju, kitam ūkio subjektui šis reikalavimas netaikomas.</w:t>
            </w:r>
          </w:p>
          <w:p w14:paraId="5C9F2B63" w14:textId="77777777" w:rsidR="00135D3F" w:rsidRPr="0081424D" w:rsidRDefault="00135D3F" w:rsidP="00135D3F">
            <w:pPr>
              <w:jc w:val="both"/>
              <w:rPr>
                <w:iCs/>
                <w:sz w:val="22"/>
                <w:szCs w:val="22"/>
                <w:bdr w:val="none" w:sz="0" w:space="0" w:color="auto" w:frame="1"/>
              </w:rPr>
            </w:pPr>
          </w:p>
          <w:p w14:paraId="61505E76" w14:textId="77777777" w:rsidR="00135D3F" w:rsidRPr="0081424D" w:rsidRDefault="00135D3F" w:rsidP="00135D3F">
            <w:pPr>
              <w:jc w:val="both"/>
              <w:rPr>
                <w:iCs/>
                <w:sz w:val="22"/>
                <w:szCs w:val="22"/>
                <w:bdr w:val="none" w:sz="0" w:space="0" w:color="auto" w:frame="1"/>
              </w:rPr>
            </w:pPr>
            <w:r w:rsidRPr="0081424D">
              <w:rPr>
                <w:iCs/>
                <w:sz w:val="22"/>
                <w:szCs w:val="22"/>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 (</w:t>
            </w:r>
            <w:r w:rsidRPr="0081424D">
              <w:rPr>
                <w:bCs/>
                <w:sz w:val="22"/>
                <w:szCs w:val="22"/>
              </w:rPr>
              <w:t>taikymo sritis – atliekamiems darbams</w:t>
            </w:r>
            <w:r w:rsidRPr="0081424D">
              <w:rPr>
                <w:iCs/>
                <w:sz w:val="22"/>
                <w:szCs w:val="22"/>
                <w:bdr w:val="none" w:sz="0" w:space="0" w:color="auto" w:frame="1"/>
              </w:rPr>
              <w:t xml:space="preserve">). </w:t>
            </w:r>
          </w:p>
          <w:p w14:paraId="6344CB7A" w14:textId="77777777" w:rsidR="00135D3F" w:rsidRPr="0081424D" w:rsidRDefault="00135D3F" w:rsidP="00135D3F">
            <w:pPr>
              <w:jc w:val="both"/>
              <w:rPr>
                <w:iCs/>
                <w:sz w:val="22"/>
                <w:szCs w:val="22"/>
                <w:bdr w:val="none" w:sz="0" w:space="0" w:color="auto" w:frame="1"/>
              </w:rPr>
            </w:pPr>
          </w:p>
          <w:p w14:paraId="613EF5C3" w14:textId="77777777" w:rsidR="00135D3F" w:rsidRPr="0081424D" w:rsidRDefault="00135D3F" w:rsidP="00135D3F">
            <w:pPr>
              <w:jc w:val="both"/>
              <w:rPr>
                <w:bCs/>
                <w:sz w:val="22"/>
                <w:szCs w:val="22"/>
              </w:rPr>
            </w:pPr>
            <w:r w:rsidRPr="0081424D">
              <w:rPr>
                <w:bCs/>
                <w:sz w:val="22"/>
                <w:szCs w:val="22"/>
              </w:rPr>
              <w:t xml:space="preserve">Jeigu subtiekėjas vykdys kitus sutartinius įsipareigojimus (tieks </w:t>
            </w:r>
            <w:r w:rsidRPr="0081424D">
              <w:rPr>
                <w:bCs/>
                <w:sz w:val="22"/>
                <w:szCs w:val="22"/>
              </w:rPr>
              <w:lastRenderedPageBreak/>
              <w:t>prekes ar teiks paslaugas ar vykdys kitus darbus), tokiu atveju, subtiekėjui šis reikalavimas netaikomas.</w:t>
            </w:r>
          </w:p>
          <w:p w14:paraId="47673000" w14:textId="77777777" w:rsidR="00135D3F" w:rsidRPr="0081424D" w:rsidRDefault="00135D3F" w:rsidP="00275B4C">
            <w:pPr>
              <w:jc w:val="both"/>
              <w:rPr>
                <w:iCs/>
                <w:sz w:val="22"/>
                <w:szCs w:val="22"/>
                <w:bdr w:val="none" w:sz="0" w:space="0" w:color="auto" w:frame="1"/>
              </w:rPr>
            </w:pPr>
            <w:r w:rsidRPr="0081424D">
              <w:rPr>
                <w:bCs/>
                <w:sz w:val="22"/>
                <w:szCs w:val="22"/>
              </w:rPr>
              <w:t>Atitiktis</w:t>
            </w:r>
            <w:r w:rsidRPr="0081424D">
              <w:rPr>
                <w:iCs/>
                <w:sz w:val="22"/>
                <w:szCs w:val="22"/>
              </w:rPr>
              <w:t xml:space="preserve"> </w:t>
            </w:r>
            <w:r w:rsidRPr="0081424D">
              <w:rPr>
                <w:bCs/>
                <w:iCs/>
                <w:sz w:val="22"/>
                <w:szCs w:val="22"/>
              </w:rPr>
              <w:t>tikrinama pirkimo procedūrų metu.</w:t>
            </w:r>
          </w:p>
        </w:tc>
      </w:tr>
    </w:tbl>
    <w:p w14:paraId="6814D129" w14:textId="77777777" w:rsidR="00544A50" w:rsidRPr="0081424D" w:rsidRDefault="00544A50" w:rsidP="00544A50">
      <w:pPr>
        <w:spacing w:after="0" w:line="240" w:lineRule="auto"/>
        <w:jc w:val="center"/>
        <w:rPr>
          <w:rFonts w:ascii="Times New Roman" w:eastAsiaTheme="minorEastAsia" w:hAnsi="Times New Roman" w:cs="Times New Roman"/>
          <w:b/>
          <w:bCs/>
          <w:smallCaps/>
          <w:lang w:eastAsia="lt-LT"/>
        </w:rPr>
      </w:pPr>
      <w:r w:rsidRPr="0081424D">
        <w:rPr>
          <w:rFonts w:ascii="Times New Roman" w:hAnsi="Times New Roman" w:cs="Times New Roman"/>
        </w:rPr>
        <w:lastRenderedPageBreak/>
        <w:t>__________</w:t>
      </w:r>
    </w:p>
    <w:p w14:paraId="01A8FAA6" w14:textId="77777777" w:rsidR="00544A50" w:rsidRPr="0081424D" w:rsidRDefault="00544A50" w:rsidP="00544A50">
      <w:pPr>
        <w:spacing w:line="276" w:lineRule="auto"/>
        <w:rPr>
          <w:rFonts w:ascii="Times New Roman" w:eastAsiaTheme="minorEastAsia" w:hAnsi="Times New Roman" w:cs="Times New Roman"/>
          <w:b/>
          <w:bCs/>
          <w:smallCaps/>
          <w:lang w:eastAsia="lt-LT"/>
        </w:rPr>
      </w:pPr>
      <w:r w:rsidRPr="0081424D">
        <w:rPr>
          <w:rFonts w:ascii="Times New Roman" w:eastAsiaTheme="minorEastAsia" w:hAnsi="Times New Roman" w:cs="Times New Roman"/>
          <w:b/>
          <w:bCs/>
          <w:smallCaps/>
          <w:lang w:eastAsia="lt-LT"/>
        </w:rPr>
        <w:br w:type="page"/>
      </w:r>
    </w:p>
    <w:p w14:paraId="4AA4633C" w14:textId="77777777" w:rsidR="00544A50" w:rsidRPr="0081424D" w:rsidRDefault="00544A50" w:rsidP="00544A50">
      <w:pPr>
        <w:keepNext/>
        <w:keepLines/>
        <w:spacing w:before="120" w:after="0" w:line="240" w:lineRule="auto"/>
        <w:ind w:left="5103"/>
        <w:outlineLvl w:val="1"/>
        <w:rPr>
          <w:rFonts w:ascii="Times New Roman" w:eastAsiaTheme="majorEastAsia" w:hAnsi="Times New Roman" w:cs="Times New Roman"/>
          <w:lang w:eastAsia="lt-LT"/>
        </w:rPr>
      </w:pPr>
      <w:bookmarkStart w:id="65" w:name="_Ref38291379"/>
      <w:bookmarkStart w:id="66" w:name="_Ref38291394"/>
      <w:bookmarkStart w:id="67" w:name="_Ref38898251"/>
      <w:bookmarkStart w:id="68" w:name="_Toc166184283"/>
      <w:r w:rsidRPr="0081424D">
        <w:rPr>
          <w:rFonts w:ascii="Times New Roman" w:eastAsia="Calibri" w:hAnsi="Times New Roman" w:cs="Times New Roman"/>
          <w:lang w:eastAsia="lt-LT"/>
        </w:rPr>
        <w:lastRenderedPageBreak/>
        <w:t xml:space="preserve">Pirkimo sąlygų 5 priedas „EBVPD“ </w:t>
      </w:r>
      <w:r w:rsidRPr="0081424D">
        <w:rPr>
          <w:rFonts w:ascii="Times New Roman" w:eastAsiaTheme="majorEastAsia" w:hAnsi="Times New Roman" w:cs="Times New Roman"/>
          <w:lang w:eastAsia="lt-LT"/>
        </w:rPr>
        <w:t>(XML formatu)</w:t>
      </w:r>
      <w:bookmarkEnd w:id="65"/>
      <w:bookmarkEnd w:id="66"/>
      <w:bookmarkEnd w:id="67"/>
      <w:bookmarkEnd w:id="68"/>
    </w:p>
    <w:p w14:paraId="1F7FBFBB" w14:textId="77777777" w:rsidR="00544A50" w:rsidRPr="0081424D" w:rsidRDefault="00544A50" w:rsidP="00544A50">
      <w:pPr>
        <w:spacing w:line="276" w:lineRule="auto"/>
        <w:rPr>
          <w:rFonts w:ascii="Times New Roman" w:eastAsiaTheme="minorEastAsia" w:hAnsi="Times New Roman" w:cs="Times New Roman"/>
          <w:b/>
          <w:bCs/>
          <w:smallCaps/>
          <w:lang w:eastAsia="lt-LT"/>
        </w:rPr>
      </w:pPr>
    </w:p>
    <w:p w14:paraId="02EB1A17" w14:textId="77777777" w:rsidR="00544A50" w:rsidRPr="0081424D" w:rsidRDefault="00544A50" w:rsidP="00544A5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81424D">
        <w:rPr>
          <w:rFonts w:ascii="Times New Roman" w:eastAsiaTheme="minorEastAsia" w:hAnsi="Times New Roman" w:cs="Times New Roman"/>
          <w:caps/>
          <w:color w:val="404040" w:themeColor="text1" w:themeTint="BF"/>
          <w:spacing w:val="20"/>
          <w:lang w:eastAsia="lt-LT"/>
        </w:rPr>
        <w:t>EUROPOS BENDRASIS VIEŠŲJŲ PIRKIMŲ DOKUMENTAS</w:t>
      </w:r>
    </w:p>
    <w:p w14:paraId="10549DD4" w14:textId="77777777" w:rsidR="00544A50" w:rsidRPr="0081424D" w:rsidRDefault="00544A50" w:rsidP="00544A50">
      <w:pPr>
        <w:spacing w:line="276" w:lineRule="auto"/>
        <w:jc w:val="both"/>
        <w:rPr>
          <w:rFonts w:ascii="Times New Roman" w:eastAsiaTheme="minorEastAsia" w:hAnsi="Times New Roman" w:cs="Times New Roman"/>
          <w:lang w:eastAsia="lt-LT"/>
        </w:rPr>
      </w:pPr>
      <w:r w:rsidRPr="0081424D">
        <w:rPr>
          <w:rFonts w:ascii="Times New Roman" w:eastAsiaTheme="minorEastAsia" w:hAnsi="Times New Roman" w:cs="Times New Roman"/>
          <w:lang w:eastAsia="lt-LT"/>
        </w:rPr>
        <w:t>„Europos bendrasis viešųjų pirkimų dokumentas (EBVPD)“ pateikiamas .</w:t>
      </w:r>
      <w:proofErr w:type="spellStart"/>
      <w:r w:rsidRPr="0081424D">
        <w:rPr>
          <w:rFonts w:ascii="Times New Roman" w:eastAsiaTheme="minorEastAsia" w:hAnsi="Times New Roman" w:cs="Times New Roman"/>
          <w:lang w:eastAsia="lt-LT"/>
        </w:rPr>
        <w:t>xml</w:t>
      </w:r>
      <w:proofErr w:type="spellEnd"/>
      <w:r w:rsidRPr="0081424D">
        <w:rPr>
          <w:rFonts w:ascii="Times New Roman" w:eastAsiaTheme="minorEastAsia" w:hAnsi="Times New Roman" w:cs="Times New Roman"/>
          <w:lang w:eastAsia="lt-LT"/>
        </w:rPr>
        <w:t xml:space="preserve"> formatu.</w:t>
      </w:r>
    </w:p>
    <w:p w14:paraId="19378DB6" w14:textId="77777777" w:rsidR="00544A50" w:rsidRPr="0081424D" w:rsidRDefault="00544A50" w:rsidP="00544A50">
      <w:pPr>
        <w:spacing w:line="276" w:lineRule="auto"/>
        <w:jc w:val="center"/>
        <w:rPr>
          <w:rFonts w:ascii="Times New Roman" w:eastAsiaTheme="minorEastAsia" w:hAnsi="Times New Roman" w:cs="Times New Roman"/>
          <w:smallCaps/>
          <w:lang w:eastAsia="lt-LT"/>
        </w:rPr>
      </w:pPr>
      <w:r w:rsidRPr="0081424D">
        <w:rPr>
          <w:rFonts w:ascii="Times New Roman" w:eastAsiaTheme="minorEastAsia" w:hAnsi="Times New Roman" w:cs="Times New Roman"/>
          <w:smallCaps/>
          <w:lang w:eastAsia="lt-LT"/>
        </w:rPr>
        <w:t>__________</w:t>
      </w:r>
    </w:p>
    <w:p w14:paraId="0344325F" w14:textId="77777777" w:rsidR="00544A50" w:rsidRPr="0081424D" w:rsidRDefault="00544A50" w:rsidP="00544A50">
      <w:pPr>
        <w:spacing w:line="276" w:lineRule="auto"/>
        <w:rPr>
          <w:rFonts w:ascii="Times New Roman" w:eastAsiaTheme="minorEastAsia" w:hAnsi="Times New Roman" w:cs="Times New Roman"/>
          <w:b/>
          <w:bCs/>
          <w:smallCaps/>
          <w:lang w:eastAsia="lt-LT"/>
        </w:rPr>
      </w:pPr>
      <w:r w:rsidRPr="0081424D">
        <w:rPr>
          <w:rFonts w:ascii="Times New Roman" w:eastAsiaTheme="minorEastAsia" w:hAnsi="Times New Roman" w:cs="Times New Roman"/>
          <w:b/>
          <w:bCs/>
          <w:smallCaps/>
          <w:lang w:eastAsia="lt-LT"/>
        </w:rPr>
        <w:br w:type="page"/>
      </w:r>
    </w:p>
    <w:p w14:paraId="6A4D2347" w14:textId="77777777" w:rsidR="00544A50" w:rsidRPr="0081424D"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69" w:name="_Ref38540913"/>
      <w:bookmarkStart w:id="70" w:name="_Ref38898051"/>
      <w:bookmarkStart w:id="71" w:name="_Ref38901392"/>
      <w:bookmarkStart w:id="72" w:name="_Toc166184284"/>
      <w:r w:rsidRPr="0081424D">
        <w:rPr>
          <w:rFonts w:ascii="Times New Roman" w:eastAsia="Calibri" w:hAnsi="Times New Roman" w:cs="Times New Roman"/>
          <w:lang w:eastAsia="lt-LT"/>
        </w:rPr>
        <w:lastRenderedPageBreak/>
        <w:t>Pirkimo sąlygų 6 priedas „Pasiūlymo forma“</w:t>
      </w:r>
      <w:bookmarkEnd w:id="69"/>
      <w:bookmarkEnd w:id="70"/>
      <w:bookmarkEnd w:id="71"/>
      <w:bookmarkEnd w:id="72"/>
    </w:p>
    <w:p w14:paraId="2C4F408D" w14:textId="77777777" w:rsidR="00544A50" w:rsidRPr="0081424D" w:rsidRDefault="00544A50" w:rsidP="00544A50">
      <w:pPr>
        <w:spacing w:line="276" w:lineRule="auto"/>
        <w:rPr>
          <w:rFonts w:ascii="Times New Roman" w:eastAsiaTheme="minorEastAsia" w:hAnsi="Times New Roman" w:cs="Times New Roman"/>
          <w:lang w:eastAsia="lt-LT"/>
        </w:rPr>
      </w:pPr>
    </w:p>
    <w:p w14:paraId="776C1EF6" w14:textId="77777777" w:rsidR="00544A50" w:rsidRPr="0081424D" w:rsidRDefault="00544A50" w:rsidP="00544A50">
      <w:pPr>
        <w:spacing w:after="0" w:line="240" w:lineRule="auto"/>
        <w:ind w:right="-178"/>
        <w:jc w:val="center"/>
        <w:outlineLvl w:val="0"/>
        <w:rPr>
          <w:rFonts w:ascii="Times New Roman" w:eastAsiaTheme="minorEastAsia" w:hAnsi="Times New Roman" w:cs="Times New Roman"/>
          <w:color w:val="000000"/>
          <w:lang w:eastAsia="lt-LT"/>
        </w:rPr>
      </w:pPr>
      <w:bookmarkStart w:id="73" w:name="_Toc161077149"/>
      <w:bookmarkStart w:id="74" w:name="_Toc164360593"/>
      <w:bookmarkStart w:id="75" w:name="_Toc166184285"/>
      <w:r w:rsidRPr="0081424D">
        <w:rPr>
          <w:rFonts w:ascii="Times New Roman" w:eastAsiaTheme="minorEastAsia" w:hAnsi="Times New Roman" w:cs="Times New Roman"/>
          <w:color w:val="000000"/>
          <w:lang w:eastAsia="lt-LT"/>
        </w:rPr>
        <w:t>Herbas arba prekių ženklas</w:t>
      </w:r>
      <w:bookmarkEnd w:id="73"/>
      <w:bookmarkEnd w:id="74"/>
      <w:bookmarkEnd w:id="75"/>
    </w:p>
    <w:p w14:paraId="09ECB6FC" w14:textId="77777777" w:rsidR="00544A50" w:rsidRPr="0081424D" w:rsidRDefault="00544A50" w:rsidP="00544A50">
      <w:pPr>
        <w:spacing w:after="0" w:line="240" w:lineRule="auto"/>
        <w:ind w:right="-178"/>
        <w:jc w:val="center"/>
        <w:rPr>
          <w:rFonts w:ascii="Times New Roman" w:eastAsiaTheme="minorEastAsia" w:hAnsi="Times New Roman" w:cs="Times New Roman"/>
          <w:color w:val="000000"/>
          <w:lang w:eastAsia="lt-LT"/>
        </w:rPr>
      </w:pPr>
      <w:r w:rsidRPr="0081424D">
        <w:rPr>
          <w:rFonts w:ascii="Times New Roman" w:eastAsiaTheme="minorEastAsia" w:hAnsi="Times New Roman" w:cs="Times New Roman"/>
          <w:color w:val="000000"/>
          <w:lang w:eastAsia="lt-LT"/>
        </w:rPr>
        <w:t>(Tiekėjo pavadinimas)</w:t>
      </w:r>
    </w:p>
    <w:p w14:paraId="59349F83" w14:textId="77777777" w:rsidR="00544A50" w:rsidRPr="0081424D" w:rsidRDefault="00544A50" w:rsidP="00544A50">
      <w:pPr>
        <w:spacing w:after="0" w:line="240" w:lineRule="auto"/>
        <w:ind w:right="-178"/>
        <w:rPr>
          <w:rFonts w:ascii="Times New Roman" w:eastAsiaTheme="minorEastAsia" w:hAnsi="Times New Roman" w:cs="Times New Roman"/>
          <w:color w:val="000000"/>
          <w:lang w:eastAsia="lt-LT"/>
        </w:rPr>
      </w:pPr>
    </w:p>
    <w:p w14:paraId="52D846BF" w14:textId="77777777" w:rsidR="00544A50" w:rsidRPr="0081424D" w:rsidRDefault="00544A50" w:rsidP="00544A50">
      <w:pPr>
        <w:spacing w:after="0" w:line="240" w:lineRule="auto"/>
        <w:ind w:right="-178"/>
        <w:jc w:val="center"/>
        <w:rPr>
          <w:rFonts w:ascii="Times New Roman" w:eastAsiaTheme="minorEastAsia" w:hAnsi="Times New Roman" w:cs="Times New Roman"/>
          <w:color w:val="000000"/>
          <w:lang w:eastAsia="lt-LT"/>
        </w:rPr>
      </w:pPr>
      <w:r w:rsidRPr="0081424D">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1EE547" w14:textId="77777777" w:rsidR="00544A50" w:rsidRPr="0081424D" w:rsidRDefault="00544A50" w:rsidP="00544A50">
      <w:pPr>
        <w:spacing w:after="0" w:line="240" w:lineRule="auto"/>
        <w:jc w:val="center"/>
        <w:rPr>
          <w:rFonts w:ascii="Times New Roman" w:eastAsiaTheme="minorEastAsia" w:hAnsi="Times New Roman" w:cs="Times New Roman"/>
          <w:b/>
          <w:bCs/>
          <w:color w:val="000000"/>
          <w:lang w:eastAsia="lt-LT"/>
        </w:rPr>
      </w:pPr>
    </w:p>
    <w:p w14:paraId="124EB11C" w14:textId="77777777" w:rsidR="00544A50" w:rsidRPr="0081424D" w:rsidRDefault="00544A50" w:rsidP="00544A50">
      <w:pPr>
        <w:spacing w:before="60" w:after="60" w:line="240" w:lineRule="auto"/>
        <w:rPr>
          <w:rFonts w:ascii="Times New Roman" w:eastAsia="Times New Roman" w:hAnsi="Times New Roman" w:cs="Times New Roman"/>
          <w:b/>
          <w:bCs/>
          <w:u w:val="single"/>
        </w:rPr>
      </w:pPr>
      <w:r w:rsidRPr="0081424D">
        <w:rPr>
          <w:rFonts w:ascii="Times New Roman" w:eastAsia="Times New Roman" w:hAnsi="Times New Roman" w:cs="Times New Roman"/>
          <w:b/>
          <w:bCs/>
          <w:u w:val="single"/>
        </w:rPr>
        <w:t>Širvintų rajono savivaldybės administracijai</w:t>
      </w:r>
    </w:p>
    <w:p w14:paraId="6FED2A41" w14:textId="77777777" w:rsidR="008933AA" w:rsidRPr="0081424D" w:rsidRDefault="008933AA" w:rsidP="00544A50">
      <w:pPr>
        <w:spacing w:before="60" w:after="60" w:line="240" w:lineRule="auto"/>
        <w:rPr>
          <w:rFonts w:ascii="Times New Roman" w:eastAsia="Times New Roman" w:hAnsi="Times New Roman" w:cs="Times New Roman"/>
          <w:b/>
          <w:bCs/>
          <w:u w:val="single"/>
        </w:rPr>
      </w:pPr>
    </w:p>
    <w:p w14:paraId="787AEA75" w14:textId="77777777" w:rsidR="00544A50" w:rsidRPr="0081424D" w:rsidRDefault="00544A50" w:rsidP="00544A50">
      <w:pPr>
        <w:spacing w:after="0" w:line="240" w:lineRule="auto"/>
        <w:rPr>
          <w:rFonts w:ascii="Times New Roman" w:eastAsiaTheme="minorEastAsia" w:hAnsi="Times New Roman" w:cs="Times New Roman"/>
          <w:b/>
          <w:color w:val="000000"/>
          <w:lang w:eastAsia="lt-LT"/>
        </w:rPr>
      </w:pPr>
    </w:p>
    <w:p w14:paraId="1E818B9C" w14:textId="77777777" w:rsidR="00544A50" w:rsidRPr="0081424D" w:rsidRDefault="00544A50" w:rsidP="00582BEF">
      <w:pPr>
        <w:spacing w:after="0" w:line="240" w:lineRule="auto"/>
        <w:jc w:val="center"/>
        <w:outlineLvl w:val="0"/>
        <w:rPr>
          <w:rFonts w:ascii="Times New Roman" w:eastAsiaTheme="minorEastAsia" w:hAnsi="Times New Roman" w:cs="Times New Roman"/>
          <w:b/>
          <w:color w:val="000000"/>
          <w:lang w:eastAsia="lt-LT"/>
        </w:rPr>
      </w:pPr>
      <w:bookmarkStart w:id="76" w:name="_Toc161077150"/>
      <w:bookmarkStart w:id="77" w:name="_Toc164360594"/>
      <w:bookmarkStart w:id="78" w:name="_Toc166184286"/>
      <w:r w:rsidRPr="0081424D">
        <w:rPr>
          <w:rFonts w:ascii="Times New Roman" w:eastAsiaTheme="minorEastAsia" w:hAnsi="Times New Roman" w:cs="Times New Roman"/>
          <w:b/>
          <w:color w:val="000000"/>
          <w:lang w:eastAsia="lt-LT"/>
        </w:rPr>
        <w:t>PASIŪLYMAS</w:t>
      </w:r>
      <w:bookmarkEnd w:id="76"/>
      <w:bookmarkEnd w:id="77"/>
      <w:bookmarkEnd w:id="78"/>
    </w:p>
    <w:p w14:paraId="6AD591F2" w14:textId="4E0E71BC" w:rsidR="00544A50" w:rsidRPr="0081424D" w:rsidRDefault="00544A50" w:rsidP="00582BEF">
      <w:pPr>
        <w:spacing w:after="0" w:line="240" w:lineRule="auto"/>
        <w:jc w:val="center"/>
        <w:rPr>
          <w:rFonts w:ascii="Times New Roman" w:eastAsiaTheme="minorEastAsia" w:hAnsi="Times New Roman" w:cs="Times New Roman"/>
          <w:b/>
          <w:lang w:eastAsia="lt-LT"/>
        </w:rPr>
      </w:pPr>
      <w:bookmarkStart w:id="79" w:name="_Ref39484039"/>
      <w:bookmarkStart w:id="80" w:name="_Ref40278562"/>
      <w:r w:rsidRPr="0081424D">
        <w:rPr>
          <w:rFonts w:ascii="Times New Roman" w:eastAsiaTheme="minorEastAsia" w:hAnsi="Times New Roman" w:cs="Times New Roman"/>
          <w:b/>
          <w:lang w:eastAsia="lt-LT"/>
        </w:rPr>
        <w:t xml:space="preserve">DĖL </w:t>
      </w:r>
      <w:r w:rsidR="00A76B6D" w:rsidRPr="0081424D">
        <w:rPr>
          <w:rFonts w:ascii="Times New Roman" w:hAnsi="Times New Roman" w:cs="Times New Roman"/>
          <w:b/>
        </w:rPr>
        <w:t xml:space="preserve">KITOS PASKIRTIES INŽINERINIO STATINIO - AIKŠTELĖS, ADRESU PLENTO G. 56, ŠIRVINTŲ M., STATYBOS DARBŲ </w:t>
      </w:r>
      <w:r w:rsidRPr="0081424D">
        <w:rPr>
          <w:rFonts w:ascii="Times New Roman" w:eastAsiaTheme="minorEastAsia" w:hAnsi="Times New Roman" w:cs="Times New Roman"/>
          <w:b/>
          <w:lang w:eastAsia="lt-LT"/>
        </w:rPr>
        <w:t>PIRKIMO</w:t>
      </w:r>
    </w:p>
    <w:p w14:paraId="1E4CEC8C" w14:textId="77777777" w:rsidR="00544A50" w:rsidRPr="0081424D" w:rsidRDefault="00544A50" w:rsidP="00582BEF">
      <w:pPr>
        <w:spacing w:after="0" w:line="240" w:lineRule="auto"/>
        <w:jc w:val="center"/>
        <w:rPr>
          <w:rFonts w:ascii="Times New Roman" w:eastAsiaTheme="minorEastAsia" w:hAnsi="Times New Roman" w:cs="Times New Roman"/>
          <w:b/>
          <w:lang w:eastAsia="lt-LT"/>
        </w:rPr>
      </w:pPr>
    </w:p>
    <w:p w14:paraId="081B859D" w14:textId="77777777" w:rsidR="00544A50" w:rsidRPr="0081424D" w:rsidRDefault="00544A50" w:rsidP="00582BEF">
      <w:pPr>
        <w:spacing w:after="0" w:line="240" w:lineRule="auto"/>
        <w:jc w:val="center"/>
        <w:rPr>
          <w:rFonts w:ascii="Times New Roman" w:eastAsiaTheme="minorEastAsia" w:hAnsi="Times New Roman" w:cs="Times New Roman"/>
          <w:bCs/>
          <w:color w:val="000000"/>
          <w:lang w:eastAsia="lt-LT"/>
        </w:rPr>
      </w:pPr>
      <w:r w:rsidRPr="0081424D">
        <w:rPr>
          <w:rFonts w:ascii="Times New Roman" w:eastAsiaTheme="minorEastAsia" w:hAnsi="Times New Roman" w:cs="Times New Roman"/>
          <w:bCs/>
          <w:color w:val="000000"/>
          <w:lang w:eastAsia="lt-LT"/>
        </w:rPr>
        <w:t>(Data)</w:t>
      </w:r>
    </w:p>
    <w:p w14:paraId="22E187D7" w14:textId="77777777" w:rsidR="00544A50" w:rsidRPr="0081424D"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r w:rsidRPr="0081424D">
        <w:rPr>
          <w:rFonts w:ascii="Times New Roman" w:eastAsiaTheme="minorEastAsia" w:hAnsi="Times New Roman" w:cs="Times New Roman"/>
          <w:bCs/>
          <w:color w:val="000000"/>
          <w:lang w:eastAsia="lt-LT"/>
        </w:rPr>
        <w:t>_____________</w:t>
      </w:r>
    </w:p>
    <w:p w14:paraId="41251899" w14:textId="77777777" w:rsidR="00544A50" w:rsidRPr="0081424D"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r w:rsidRPr="0081424D">
        <w:rPr>
          <w:rFonts w:ascii="Times New Roman" w:eastAsiaTheme="minorEastAsia" w:hAnsi="Times New Roman" w:cs="Times New Roman"/>
          <w:bCs/>
          <w:color w:val="000000"/>
          <w:lang w:eastAsia="lt-LT"/>
        </w:rPr>
        <w:t>(Sudarymo vieta)</w:t>
      </w:r>
    </w:p>
    <w:p w14:paraId="472D8916" w14:textId="77777777" w:rsidR="00544A50" w:rsidRPr="0081424D"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p>
    <w:tbl>
      <w:tblPr>
        <w:tblStyle w:val="Lentelstinklelis"/>
        <w:tblW w:w="0" w:type="auto"/>
        <w:tblLook w:val="04A0" w:firstRow="1" w:lastRow="0" w:firstColumn="1" w:lastColumn="0" w:noHBand="0" w:noVBand="1"/>
      </w:tblPr>
      <w:tblGrid>
        <w:gridCol w:w="4004"/>
        <w:gridCol w:w="5625"/>
      </w:tblGrid>
      <w:tr w:rsidR="00582BEF" w:rsidRPr="0081424D" w14:paraId="254A5079" w14:textId="77777777" w:rsidTr="00582BEF">
        <w:tc>
          <w:tcPr>
            <w:tcW w:w="4004" w:type="dxa"/>
          </w:tcPr>
          <w:p w14:paraId="38F0F339" w14:textId="77777777" w:rsidR="00582BEF" w:rsidRPr="0081424D" w:rsidRDefault="00582BEF" w:rsidP="00582BEF">
            <w:pPr>
              <w:pStyle w:val="Pagrindinistekstas"/>
              <w:spacing w:line="240" w:lineRule="auto"/>
              <w:ind w:firstLine="0"/>
              <w:rPr>
                <w:rFonts w:hAnsi="Times New Roman" w:cs="Times New Roman"/>
                <w:sz w:val="22"/>
                <w:szCs w:val="22"/>
              </w:rPr>
            </w:pPr>
            <w:r w:rsidRPr="0081424D">
              <w:rPr>
                <w:rFonts w:hAnsi="Times New Roman" w:cs="Times New Roman"/>
                <w:sz w:val="22"/>
                <w:szCs w:val="22"/>
              </w:rPr>
              <w:t>Dalyvio pavadinimas ir kodas</w:t>
            </w:r>
          </w:p>
          <w:p w14:paraId="0EAFB092" w14:textId="77777777" w:rsidR="00582BEF" w:rsidRPr="0081424D" w:rsidRDefault="00582BEF" w:rsidP="00582BEF">
            <w:pPr>
              <w:pStyle w:val="Pagrindinistekstas"/>
              <w:spacing w:line="240" w:lineRule="auto"/>
              <w:ind w:firstLine="0"/>
              <w:rPr>
                <w:rFonts w:hAnsi="Times New Roman" w:cs="Times New Roman"/>
                <w:sz w:val="22"/>
                <w:szCs w:val="22"/>
              </w:rPr>
            </w:pPr>
            <w:r w:rsidRPr="0081424D">
              <w:rPr>
                <w:rFonts w:hAnsi="Times New Roman" w:cs="Times New Roman"/>
                <w:i/>
                <w:sz w:val="22"/>
                <w:szCs w:val="22"/>
              </w:rPr>
              <w:t>(jei pasiūlymą pateikia tiekėjų grupė, nurodomi visų partnerių pavadinimai ir kodai)</w:t>
            </w:r>
          </w:p>
        </w:tc>
        <w:tc>
          <w:tcPr>
            <w:tcW w:w="5625" w:type="dxa"/>
          </w:tcPr>
          <w:p w14:paraId="051582DF" w14:textId="77777777" w:rsidR="00582BEF" w:rsidRPr="0081424D" w:rsidRDefault="00582BEF" w:rsidP="00582BEF">
            <w:pPr>
              <w:pStyle w:val="Pagrindinistekstas"/>
              <w:spacing w:line="240" w:lineRule="auto"/>
              <w:ind w:firstLine="0"/>
              <w:rPr>
                <w:rFonts w:hAnsi="Times New Roman" w:cs="Times New Roman"/>
                <w:sz w:val="22"/>
                <w:szCs w:val="22"/>
              </w:rPr>
            </w:pPr>
          </w:p>
        </w:tc>
      </w:tr>
      <w:tr w:rsidR="00582BEF" w:rsidRPr="0081424D" w14:paraId="3C86D344" w14:textId="77777777" w:rsidTr="00582BEF">
        <w:tc>
          <w:tcPr>
            <w:tcW w:w="4004" w:type="dxa"/>
          </w:tcPr>
          <w:p w14:paraId="2EFDF2EC" w14:textId="77777777" w:rsidR="00582BEF" w:rsidRPr="0081424D" w:rsidRDefault="00582BEF" w:rsidP="00582BEF">
            <w:pPr>
              <w:pStyle w:val="Pagrindinistekstas"/>
              <w:spacing w:line="240" w:lineRule="auto"/>
              <w:ind w:firstLine="0"/>
              <w:rPr>
                <w:rFonts w:hAnsi="Times New Roman" w:cs="Times New Roman"/>
                <w:sz w:val="22"/>
                <w:szCs w:val="22"/>
              </w:rPr>
            </w:pPr>
            <w:r w:rsidRPr="0081424D">
              <w:rPr>
                <w:rFonts w:hAnsi="Times New Roman" w:cs="Times New Roman"/>
                <w:sz w:val="22"/>
                <w:szCs w:val="22"/>
              </w:rPr>
              <w:t>Dalyvio adresas</w:t>
            </w:r>
          </w:p>
          <w:p w14:paraId="5F5D0DB7" w14:textId="77777777" w:rsidR="00582BEF" w:rsidRPr="0081424D" w:rsidRDefault="00582BEF" w:rsidP="00582BEF">
            <w:pPr>
              <w:pStyle w:val="Pagrindinistekstas"/>
              <w:spacing w:line="240" w:lineRule="auto"/>
              <w:ind w:firstLine="0"/>
              <w:rPr>
                <w:rFonts w:hAnsi="Times New Roman" w:cs="Times New Roman"/>
                <w:sz w:val="22"/>
                <w:szCs w:val="22"/>
              </w:rPr>
            </w:pPr>
            <w:r w:rsidRPr="0081424D">
              <w:rPr>
                <w:rFonts w:hAnsi="Times New Roman" w:cs="Times New Roman"/>
                <w:i/>
                <w:sz w:val="22"/>
                <w:szCs w:val="22"/>
              </w:rPr>
              <w:t>(jei pasiūlymą pateikia tiekėjų grupė, nurodomi visų partnerių adresai)</w:t>
            </w:r>
          </w:p>
        </w:tc>
        <w:tc>
          <w:tcPr>
            <w:tcW w:w="5625" w:type="dxa"/>
          </w:tcPr>
          <w:p w14:paraId="0FE41859" w14:textId="77777777" w:rsidR="00582BEF" w:rsidRPr="0081424D" w:rsidRDefault="00582BEF" w:rsidP="00582BEF">
            <w:pPr>
              <w:pStyle w:val="Pagrindinistekstas"/>
              <w:spacing w:line="240" w:lineRule="auto"/>
              <w:ind w:firstLine="0"/>
              <w:rPr>
                <w:rFonts w:hAnsi="Times New Roman" w:cs="Times New Roman"/>
                <w:sz w:val="22"/>
                <w:szCs w:val="22"/>
              </w:rPr>
            </w:pPr>
          </w:p>
        </w:tc>
      </w:tr>
      <w:tr w:rsidR="00582BEF" w:rsidRPr="0081424D" w14:paraId="3E4ABBE3" w14:textId="77777777" w:rsidTr="00582BEF">
        <w:tc>
          <w:tcPr>
            <w:tcW w:w="4004" w:type="dxa"/>
          </w:tcPr>
          <w:p w14:paraId="1B63B5BE" w14:textId="77777777" w:rsidR="00582BEF" w:rsidRPr="0081424D" w:rsidRDefault="00582BEF" w:rsidP="00582BEF">
            <w:pPr>
              <w:pStyle w:val="Pagrindinistekstas"/>
              <w:spacing w:line="240" w:lineRule="auto"/>
              <w:ind w:firstLine="0"/>
              <w:rPr>
                <w:rFonts w:hAnsi="Times New Roman" w:cs="Times New Roman"/>
                <w:sz w:val="22"/>
                <w:szCs w:val="22"/>
              </w:rPr>
            </w:pPr>
            <w:r w:rsidRPr="0081424D">
              <w:rPr>
                <w:rFonts w:hAnsi="Times New Roman" w:cs="Times New Roman"/>
                <w:sz w:val="22"/>
                <w:szCs w:val="22"/>
              </w:rPr>
              <w:t>Dalyvio įgaliotas asmuo pasirašyti pasiūlymą</w:t>
            </w:r>
          </w:p>
        </w:tc>
        <w:tc>
          <w:tcPr>
            <w:tcW w:w="5625" w:type="dxa"/>
          </w:tcPr>
          <w:p w14:paraId="5B3FEBED" w14:textId="77777777" w:rsidR="00582BEF" w:rsidRPr="0081424D" w:rsidRDefault="00582BEF" w:rsidP="00582BEF">
            <w:pPr>
              <w:pStyle w:val="Pagrindinistekstas"/>
              <w:spacing w:line="240" w:lineRule="auto"/>
              <w:ind w:firstLine="0"/>
              <w:rPr>
                <w:rFonts w:hAnsi="Times New Roman" w:cs="Times New Roman"/>
                <w:sz w:val="22"/>
                <w:szCs w:val="22"/>
              </w:rPr>
            </w:pPr>
          </w:p>
        </w:tc>
      </w:tr>
      <w:tr w:rsidR="00582BEF" w:rsidRPr="0081424D" w14:paraId="3CE20973" w14:textId="77777777" w:rsidTr="00582BEF">
        <w:tc>
          <w:tcPr>
            <w:tcW w:w="4004" w:type="dxa"/>
          </w:tcPr>
          <w:p w14:paraId="5416D6AB" w14:textId="77777777" w:rsidR="00582BEF" w:rsidRPr="0081424D" w:rsidRDefault="00582BEF" w:rsidP="00582BEF">
            <w:pPr>
              <w:pStyle w:val="Pagrindinistekstas"/>
              <w:spacing w:line="240" w:lineRule="auto"/>
              <w:ind w:firstLine="0"/>
              <w:rPr>
                <w:rFonts w:hAnsi="Times New Roman" w:cs="Times New Roman"/>
                <w:sz w:val="22"/>
                <w:szCs w:val="22"/>
              </w:rPr>
            </w:pPr>
            <w:r w:rsidRPr="0081424D">
              <w:rPr>
                <w:rFonts w:hAnsi="Times New Roman" w:cs="Times New Roman"/>
                <w:sz w:val="22"/>
                <w:szCs w:val="22"/>
              </w:rPr>
              <w:t>Dalyvio įgaliotas asmuo bendrauti pateikto pasiūlymo klausimais ir jo kontaktinė informacija</w:t>
            </w:r>
          </w:p>
        </w:tc>
        <w:tc>
          <w:tcPr>
            <w:tcW w:w="5625" w:type="dxa"/>
          </w:tcPr>
          <w:p w14:paraId="0B364AD8" w14:textId="77777777" w:rsidR="00582BEF" w:rsidRPr="0081424D" w:rsidRDefault="00582BEF" w:rsidP="00582BEF">
            <w:pPr>
              <w:pStyle w:val="Pagrindinistekstas"/>
              <w:spacing w:line="240" w:lineRule="auto"/>
              <w:ind w:firstLine="0"/>
              <w:rPr>
                <w:rFonts w:hAnsi="Times New Roman" w:cs="Times New Roman"/>
                <w:sz w:val="22"/>
                <w:szCs w:val="22"/>
              </w:rPr>
            </w:pPr>
          </w:p>
        </w:tc>
      </w:tr>
      <w:tr w:rsidR="00582BEF" w:rsidRPr="0081424D" w14:paraId="282FF986" w14:textId="77777777" w:rsidTr="00582BEF">
        <w:tc>
          <w:tcPr>
            <w:tcW w:w="4004" w:type="dxa"/>
          </w:tcPr>
          <w:p w14:paraId="46915778" w14:textId="77777777" w:rsidR="00582BEF" w:rsidRPr="0081424D" w:rsidRDefault="00582BEF" w:rsidP="00582BEF">
            <w:pPr>
              <w:pStyle w:val="Pagrindinistekstas"/>
              <w:spacing w:line="240" w:lineRule="auto"/>
              <w:ind w:firstLine="0"/>
              <w:rPr>
                <w:rFonts w:hAnsi="Times New Roman" w:cs="Times New Roman"/>
                <w:sz w:val="22"/>
                <w:szCs w:val="22"/>
              </w:rPr>
            </w:pPr>
            <w:r w:rsidRPr="0081424D">
              <w:rPr>
                <w:rFonts w:hAnsi="Times New Roman" w:cs="Times New Roman"/>
                <w:sz w:val="22"/>
                <w:szCs w:val="22"/>
              </w:rPr>
              <w:t>Dalyvio el. pašto adresas</w:t>
            </w:r>
          </w:p>
        </w:tc>
        <w:tc>
          <w:tcPr>
            <w:tcW w:w="5625" w:type="dxa"/>
          </w:tcPr>
          <w:p w14:paraId="50D57680" w14:textId="77777777" w:rsidR="00582BEF" w:rsidRPr="0081424D" w:rsidRDefault="00582BEF" w:rsidP="00582BEF">
            <w:pPr>
              <w:pStyle w:val="Pagrindinistekstas"/>
              <w:spacing w:line="240" w:lineRule="auto"/>
              <w:ind w:firstLine="0"/>
              <w:rPr>
                <w:rFonts w:hAnsi="Times New Roman" w:cs="Times New Roman"/>
                <w:sz w:val="22"/>
                <w:szCs w:val="22"/>
              </w:rPr>
            </w:pPr>
          </w:p>
        </w:tc>
      </w:tr>
    </w:tbl>
    <w:p w14:paraId="5384482B" w14:textId="77777777" w:rsidR="00582BEF" w:rsidRPr="0081424D" w:rsidRDefault="00582BEF" w:rsidP="00582BEF">
      <w:pPr>
        <w:pStyle w:val="Pagrindinistekstas"/>
        <w:spacing w:line="240" w:lineRule="auto"/>
        <w:ind w:firstLine="0"/>
        <w:rPr>
          <w:rFonts w:ascii="Times New Roman" w:hAnsi="Times New Roman" w:cs="Times New Roman"/>
          <w:color w:val="C00000"/>
          <w:sz w:val="22"/>
          <w:szCs w:val="22"/>
        </w:rPr>
      </w:pPr>
    </w:p>
    <w:p w14:paraId="14D18632" w14:textId="78698489" w:rsidR="00582BEF" w:rsidRPr="004B4DE2" w:rsidRDefault="0054068B" w:rsidP="004B4DE2">
      <w:pPr>
        <w:suppressAutoHyphens/>
        <w:autoSpaceDN w:val="0"/>
        <w:spacing w:after="60" w:line="240" w:lineRule="auto"/>
        <w:ind w:right="332"/>
        <w:jc w:val="both"/>
        <w:rPr>
          <w:rFonts w:ascii="Times New Roman" w:eastAsia="Times New Roman" w:hAnsi="Times New Roman" w:cs="Times New Roman"/>
          <w:b/>
          <w:bCs/>
          <w14:ligatures w14:val="standardContextual"/>
        </w:rPr>
      </w:pPr>
      <w:r w:rsidRPr="004B4DE2">
        <w:rPr>
          <w:rFonts w:ascii="Times New Roman" w:eastAsia="Times New Roman" w:hAnsi="Times New Roman" w:cs="Times New Roman"/>
          <w:b/>
          <w:bCs/>
          <w14:ligatures w14:val="standardContextual"/>
        </w:rPr>
        <w:t>Mūsų siūlomos ekonominio naudingumo vertinimo kriterijų reikšmės (</w:t>
      </w:r>
      <w:r>
        <w:rPr>
          <w:rFonts w:ascii="Times New Roman" w:eastAsia="Times New Roman" w:hAnsi="Times New Roman" w:cs="Times New Roman"/>
          <w:b/>
          <w:bCs/>
          <w14:ligatures w14:val="standardContextual"/>
        </w:rPr>
        <w:t>P</w:t>
      </w:r>
      <w:r w:rsidRPr="004B4DE2">
        <w:rPr>
          <w:rFonts w:ascii="Times New Roman" w:eastAsia="Times New Roman" w:hAnsi="Times New Roman" w:cs="Times New Roman"/>
          <w:b/>
          <w:bCs/>
          <w14:ligatures w14:val="standardContextual"/>
        </w:rPr>
        <w:t xml:space="preserve">irkimo </w:t>
      </w:r>
      <w:r>
        <w:rPr>
          <w:rFonts w:ascii="Times New Roman" w:eastAsia="Times New Roman" w:hAnsi="Times New Roman" w:cs="Times New Roman"/>
          <w:b/>
          <w:bCs/>
          <w14:ligatures w14:val="standardContextual"/>
        </w:rPr>
        <w:t xml:space="preserve">specialiųjų </w:t>
      </w:r>
      <w:r w:rsidRPr="004B4DE2">
        <w:rPr>
          <w:rFonts w:ascii="Times New Roman" w:eastAsia="Times New Roman" w:hAnsi="Times New Roman" w:cs="Times New Roman"/>
          <w:b/>
          <w:bCs/>
          <w14:ligatures w14:val="standardContextual"/>
        </w:rPr>
        <w:t xml:space="preserve">sąlygų </w:t>
      </w:r>
      <w:r>
        <w:rPr>
          <w:rFonts w:ascii="Times New Roman" w:eastAsia="Times New Roman" w:hAnsi="Times New Roman" w:cs="Times New Roman"/>
          <w:b/>
          <w:bCs/>
          <w14:ligatures w14:val="standardContextual"/>
        </w:rPr>
        <w:t>7</w:t>
      </w:r>
      <w:r w:rsidRPr="004B4DE2">
        <w:rPr>
          <w:rFonts w:ascii="Times New Roman" w:eastAsia="Times New Roman" w:hAnsi="Times New Roman" w:cs="Times New Roman"/>
          <w:b/>
          <w:bCs/>
          <w14:ligatures w14:val="standardContextual"/>
        </w:rPr>
        <w:t xml:space="preserve"> </w:t>
      </w:r>
      <w:r>
        <w:rPr>
          <w:rFonts w:ascii="Times New Roman" w:eastAsia="Times New Roman" w:hAnsi="Times New Roman" w:cs="Times New Roman"/>
          <w:b/>
          <w:bCs/>
          <w14:ligatures w14:val="standardContextual"/>
        </w:rPr>
        <w:t>priedas</w:t>
      </w:r>
      <w:r w:rsidRPr="004B4DE2">
        <w:rPr>
          <w:rFonts w:ascii="Times New Roman" w:eastAsia="Times New Roman" w:hAnsi="Times New Roman" w:cs="Times New Roman"/>
          <w:b/>
          <w:bCs/>
          <w14:ligatures w14:val="standardContextu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582BEF" w:rsidRPr="0081424D" w14:paraId="179A5E6F" w14:textId="77777777" w:rsidTr="00582BEF">
        <w:tc>
          <w:tcPr>
            <w:tcW w:w="675" w:type="dxa"/>
            <w:shd w:val="clear" w:color="auto" w:fill="E7E6E6" w:themeFill="background2"/>
            <w:vAlign w:val="center"/>
          </w:tcPr>
          <w:p w14:paraId="4515E735" w14:textId="77777777" w:rsidR="00582BEF" w:rsidRPr="0081424D" w:rsidRDefault="00582BEF" w:rsidP="00582BEF">
            <w:pPr>
              <w:suppressAutoHyphens/>
              <w:spacing w:line="240" w:lineRule="auto"/>
              <w:jc w:val="center"/>
              <w:rPr>
                <w:rFonts w:ascii="Times New Roman" w:hAnsi="Times New Roman" w:cs="Times New Roman"/>
                <w:b/>
              </w:rPr>
            </w:pPr>
            <w:r w:rsidRPr="0081424D">
              <w:rPr>
                <w:rFonts w:ascii="Times New Roman" w:hAnsi="Times New Roman" w:cs="Times New Roman"/>
                <w:b/>
              </w:rPr>
              <w:t>Eil. Nr.</w:t>
            </w:r>
          </w:p>
        </w:tc>
        <w:tc>
          <w:tcPr>
            <w:tcW w:w="4707" w:type="dxa"/>
            <w:shd w:val="clear" w:color="auto" w:fill="E7E6E6" w:themeFill="background2"/>
            <w:vAlign w:val="center"/>
          </w:tcPr>
          <w:p w14:paraId="7453BB2F" w14:textId="0ABDF3C4" w:rsidR="00582BEF" w:rsidRPr="0081424D" w:rsidRDefault="00582BEF" w:rsidP="00582BEF">
            <w:pPr>
              <w:suppressAutoHyphens/>
              <w:spacing w:line="240" w:lineRule="auto"/>
              <w:jc w:val="center"/>
              <w:rPr>
                <w:rFonts w:ascii="Times New Roman" w:hAnsi="Times New Roman" w:cs="Times New Roman"/>
                <w:b/>
              </w:rPr>
            </w:pPr>
            <w:r w:rsidRPr="0081424D">
              <w:rPr>
                <w:rFonts w:ascii="Times New Roman" w:hAnsi="Times New Roman" w:cs="Times New Roman"/>
                <w:b/>
              </w:rPr>
              <w:t>Kokybės kriterijai</w:t>
            </w:r>
            <w:r w:rsidR="004F710D">
              <w:rPr>
                <w:rFonts w:ascii="Times New Roman" w:hAnsi="Times New Roman" w:cs="Times New Roman"/>
                <w:b/>
              </w:rPr>
              <w:t xml:space="preserve"> (T, A)</w:t>
            </w:r>
          </w:p>
        </w:tc>
        <w:tc>
          <w:tcPr>
            <w:tcW w:w="4252" w:type="dxa"/>
            <w:shd w:val="clear" w:color="auto" w:fill="E7E6E6" w:themeFill="background2"/>
            <w:vAlign w:val="center"/>
          </w:tcPr>
          <w:p w14:paraId="2749B6A1" w14:textId="77777777" w:rsidR="004F710D" w:rsidRDefault="004F710D" w:rsidP="004B4DE2">
            <w:pPr>
              <w:suppressAutoHyphens/>
              <w:spacing w:after="60" w:line="240" w:lineRule="auto"/>
              <w:contextualSpacing/>
              <w:jc w:val="center"/>
              <w:rPr>
                <w:rFonts w:ascii="Times New Roman" w:hAnsi="Times New Roman" w:cs="Times New Roman"/>
                <w:b/>
              </w:rPr>
            </w:pPr>
            <w:r w:rsidRPr="004F710D">
              <w:rPr>
                <w:rFonts w:ascii="Times New Roman" w:hAnsi="Times New Roman" w:cs="Times New Roman"/>
                <w:b/>
              </w:rPr>
              <w:t xml:space="preserve">Tiekėjo siūloma kriterijaus reikšmė </w:t>
            </w:r>
          </w:p>
          <w:p w14:paraId="4B40FF99" w14:textId="030E7A7A" w:rsidR="00582BEF" w:rsidRPr="0081424D" w:rsidRDefault="004F710D" w:rsidP="004B4DE2">
            <w:pPr>
              <w:suppressAutoHyphens/>
              <w:spacing w:after="60" w:line="240" w:lineRule="auto"/>
              <w:contextualSpacing/>
              <w:jc w:val="center"/>
              <w:rPr>
                <w:rFonts w:ascii="Times New Roman" w:hAnsi="Times New Roman" w:cs="Times New Roman"/>
                <w:b/>
              </w:rPr>
            </w:pPr>
            <w:r w:rsidRPr="004F710D">
              <w:rPr>
                <w:rFonts w:ascii="Times New Roman" w:hAnsi="Times New Roman" w:cs="Times New Roman"/>
                <w:b/>
              </w:rPr>
              <w:t>(pildo tiekėjas)</w:t>
            </w:r>
          </w:p>
        </w:tc>
      </w:tr>
      <w:tr w:rsidR="00582BEF" w:rsidRPr="0081424D" w14:paraId="053009D6" w14:textId="77777777" w:rsidTr="00582BEF">
        <w:tc>
          <w:tcPr>
            <w:tcW w:w="675" w:type="dxa"/>
          </w:tcPr>
          <w:p w14:paraId="1825979A" w14:textId="77777777" w:rsidR="00582BEF" w:rsidRPr="0081424D" w:rsidRDefault="00582BEF" w:rsidP="00582BEF">
            <w:pPr>
              <w:suppressAutoHyphens/>
              <w:spacing w:line="240" w:lineRule="auto"/>
              <w:jc w:val="center"/>
              <w:rPr>
                <w:rFonts w:ascii="Times New Roman" w:hAnsi="Times New Roman" w:cs="Times New Roman"/>
              </w:rPr>
            </w:pPr>
            <w:r w:rsidRPr="0081424D">
              <w:rPr>
                <w:rFonts w:ascii="Times New Roman" w:hAnsi="Times New Roman" w:cs="Times New Roman"/>
              </w:rPr>
              <w:t>1.</w:t>
            </w:r>
          </w:p>
        </w:tc>
        <w:tc>
          <w:tcPr>
            <w:tcW w:w="4707" w:type="dxa"/>
          </w:tcPr>
          <w:p w14:paraId="7535A929" w14:textId="48D6A91A" w:rsidR="00582BEF" w:rsidRPr="004F710D" w:rsidRDefault="004F710D" w:rsidP="00275B4C">
            <w:pPr>
              <w:suppressAutoHyphens/>
              <w:spacing w:line="240" w:lineRule="auto"/>
              <w:jc w:val="both"/>
              <w:rPr>
                <w:rFonts w:ascii="Times New Roman" w:hAnsi="Times New Roman" w:cs="Times New Roman"/>
              </w:rPr>
            </w:pPr>
            <w:r w:rsidRPr="004F710D">
              <w:rPr>
                <w:rFonts w:ascii="Times New Roman" w:hAnsi="Times New Roman" w:cs="Times New Roman"/>
              </w:rPr>
              <w:t xml:space="preserve">Kriterijus T - </w:t>
            </w:r>
            <w:r>
              <w:rPr>
                <w:rFonts w:ascii="Times New Roman" w:hAnsi="Times New Roman" w:cs="Times New Roman"/>
              </w:rPr>
              <w:t>p</w:t>
            </w:r>
            <w:r w:rsidR="00582BEF" w:rsidRPr="004F710D">
              <w:rPr>
                <w:rFonts w:ascii="Times New Roman" w:hAnsi="Times New Roman" w:cs="Times New Roman"/>
              </w:rPr>
              <w:t>apildoma statinio garantinio termino trukmė metais</w:t>
            </w:r>
            <w:r>
              <w:rPr>
                <w:rFonts w:ascii="Times New Roman" w:hAnsi="Times New Roman" w:cs="Times New Roman"/>
              </w:rPr>
              <w:t>.</w:t>
            </w:r>
            <w:r w:rsidRPr="004F710D">
              <w:rPr>
                <w:rFonts w:ascii="Times New Roman" w:hAnsi="Times New Roman" w:cs="Times New Roman"/>
              </w:rPr>
              <w:t xml:space="preserve"> </w:t>
            </w:r>
          </w:p>
        </w:tc>
        <w:tc>
          <w:tcPr>
            <w:tcW w:w="4252" w:type="dxa"/>
          </w:tcPr>
          <w:p w14:paraId="26A78F45" w14:textId="7F85C7F9" w:rsidR="00582BEF" w:rsidRPr="0081424D" w:rsidRDefault="00EC1E85" w:rsidP="004B4DE2">
            <w:pPr>
              <w:suppressAutoHyphens/>
              <w:spacing w:line="240" w:lineRule="auto"/>
              <w:jc w:val="center"/>
              <w:rPr>
                <w:rFonts w:ascii="Times New Roman" w:hAnsi="Times New Roman" w:cs="Times New Roman"/>
              </w:rPr>
            </w:pPr>
            <w:r>
              <w:rPr>
                <w:rFonts w:ascii="Times New Roman" w:hAnsi="Times New Roman" w:cs="Times New Roman"/>
              </w:rPr>
              <w:t>Nurodyti „0“ arba „1“ arba 2 arba 3“</w:t>
            </w:r>
          </w:p>
        </w:tc>
      </w:tr>
      <w:tr w:rsidR="0020472F" w:rsidRPr="0081424D" w14:paraId="0EEFB6E8" w14:textId="77777777" w:rsidTr="00582BEF">
        <w:tc>
          <w:tcPr>
            <w:tcW w:w="675" w:type="dxa"/>
          </w:tcPr>
          <w:p w14:paraId="5038E942" w14:textId="6C37E160" w:rsidR="0020472F" w:rsidRPr="0081424D" w:rsidRDefault="0020472F" w:rsidP="00582BEF">
            <w:pPr>
              <w:suppressAutoHyphens/>
              <w:spacing w:line="240" w:lineRule="auto"/>
              <w:jc w:val="center"/>
              <w:rPr>
                <w:rFonts w:ascii="Times New Roman" w:hAnsi="Times New Roman" w:cs="Times New Roman"/>
              </w:rPr>
            </w:pPr>
            <w:r>
              <w:rPr>
                <w:rFonts w:ascii="Times New Roman" w:hAnsi="Times New Roman" w:cs="Times New Roman"/>
              </w:rPr>
              <w:t xml:space="preserve">2. </w:t>
            </w:r>
          </w:p>
        </w:tc>
        <w:tc>
          <w:tcPr>
            <w:tcW w:w="4707" w:type="dxa"/>
          </w:tcPr>
          <w:p w14:paraId="325972A0" w14:textId="309FE1A1" w:rsidR="0020472F" w:rsidRPr="00820BE4" w:rsidRDefault="004F710D" w:rsidP="00275B4C">
            <w:pPr>
              <w:suppressAutoHyphens/>
              <w:spacing w:line="240" w:lineRule="auto"/>
              <w:jc w:val="both"/>
              <w:rPr>
                <w:rFonts w:ascii="Times New Roman" w:hAnsi="Times New Roman" w:cs="Times New Roman"/>
              </w:rPr>
            </w:pPr>
            <w:r>
              <w:rPr>
                <w:rFonts w:ascii="Times New Roman" w:eastAsia="Arial Unicode MS" w:hAnsi="Times New Roman" w:cs="Times New Roman"/>
                <w:bdr w:val="none" w:sz="0" w:space="0" w:color="auto" w:frame="1"/>
                <w:lang w:bidi="ta-IN"/>
              </w:rPr>
              <w:t xml:space="preserve">Kriterijus A </w:t>
            </w:r>
            <w:r>
              <w:rPr>
                <w:rFonts w:ascii="Times New Roman" w:hAnsi="Times New Roman" w:cs="Times New Roman"/>
              </w:rPr>
              <w:t xml:space="preserve"> </w:t>
            </w:r>
            <w:r>
              <w:rPr>
                <w:rFonts w:ascii="Times New Roman" w:eastAsia="Arial Unicode MS" w:hAnsi="Times New Roman" w:cs="Times New Roman"/>
                <w:bdr w:val="none" w:sz="0" w:space="0" w:color="auto" w:frame="1"/>
                <w:lang w:bidi="ta-IN"/>
              </w:rPr>
              <w:t>- a</w:t>
            </w:r>
            <w:r w:rsidR="00820BE4" w:rsidRPr="004B4DE2">
              <w:rPr>
                <w:rFonts w:ascii="Times New Roman" w:eastAsia="Arial Unicode MS" w:hAnsi="Times New Roman" w:cs="Times New Roman"/>
                <w:bdr w:val="none" w:sz="0" w:space="0" w:color="auto" w:frame="1"/>
                <w:lang w:bidi="ta-IN"/>
              </w:rPr>
              <w:t>r tiekėjas taikys alkoholio kontrolės darbe sistemą?</w:t>
            </w:r>
            <w:r w:rsidRPr="0081424D">
              <w:rPr>
                <w:rFonts w:ascii="Times New Roman" w:hAnsi="Times New Roman" w:cs="Times New Roman"/>
              </w:rPr>
              <w:t xml:space="preserve"> </w:t>
            </w:r>
          </w:p>
        </w:tc>
        <w:tc>
          <w:tcPr>
            <w:tcW w:w="4252" w:type="dxa"/>
          </w:tcPr>
          <w:p w14:paraId="2C8F4250" w14:textId="3F8402F1" w:rsidR="0020472F" w:rsidRPr="0081424D" w:rsidRDefault="00EC1E85" w:rsidP="004B4DE2">
            <w:pPr>
              <w:suppressAutoHyphens/>
              <w:spacing w:line="240" w:lineRule="auto"/>
              <w:jc w:val="center"/>
              <w:rPr>
                <w:rFonts w:ascii="Times New Roman" w:hAnsi="Times New Roman" w:cs="Times New Roman"/>
              </w:rPr>
            </w:pPr>
            <w:r>
              <w:rPr>
                <w:rFonts w:ascii="Times New Roman" w:hAnsi="Times New Roman" w:cs="Times New Roman"/>
              </w:rPr>
              <w:t>Nurodyti „Taip“ arba „Ne“</w:t>
            </w:r>
          </w:p>
        </w:tc>
      </w:tr>
    </w:tbl>
    <w:p w14:paraId="390E078D" w14:textId="77777777" w:rsidR="0054068B" w:rsidRDefault="0054068B" w:rsidP="00582BEF">
      <w:pPr>
        <w:suppressAutoHyphens/>
        <w:spacing w:line="240" w:lineRule="auto"/>
        <w:ind w:firstLine="567"/>
        <w:rPr>
          <w:rFonts w:ascii="Times New Roman" w:hAnsi="Times New Roman" w:cs="Times New Roman"/>
        </w:rPr>
      </w:pPr>
    </w:p>
    <w:p w14:paraId="6A20269D" w14:textId="77777777" w:rsidR="0054068B" w:rsidRDefault="0054068B" w:rsidP="00582BEF">
      <w:pPr>
        <w:suppressAutoHyphens/>
        <w:spacing w:line="240" w:lineRule="auto"/>
        <w:ind w:firstLine="567"/>
        <w:rPr>
          <w:rFonts w:ascii="Times New Roman" w:hAnsi="Times New Roman" w:cs="Times New Roman"/>
        </w:rPr>
      </w:pPr>
    </w:p>
    <w:p w14:paraId="07C7F8B5" w14:textId="77777777" w:rsidR="0054068B" w:rsidRDefault="0054068B" w:rsidP="00582BEF">
      <w:pPr>
        <w:suppressAutoHyphens/>
        <w:spacing w:line="240" w:lineRule="auto"/>
        <w:ind w:firstLine="567"/>
        <w:rPr>
          <w:rFonts w:ascii="Times New Roman" w:hAnsi="Times New Roman" w:cs="Times New Roman"/>
        </w:rPr>
      </w:pPr>
    </w:p>
    <w:p w14:paraId="5D831414" w14:textId="33AC0A9E" w:rsidR="00582BEF" w:rsidRPr="004B4DE2" w:rsidRDefault="00582BEF" w:rsidP="004B4DE2">
      <w:pPr>
        <w:suppressAutoHyphens/>
        <w:spacing w:line="240" w:lineRule="auto"/>
        <w:rPr>
          <w:rFonts w:ascii="Times New Roman" w:hAnsi="Times New Roman" w:cs="Times New Roman"/>
          <w:b/>
          <w:bCs/>
        </w:rPr>
      </w:pPr>
      <w:r w:rsidRPr="004B4DE2">
        <w:rPr>
          <w:rFonts w:ascii="Times New Roman" w:hAnsi="Times New Roman" w:cs="Times New Roman"/>
          <w:b/>
          <w:bCs/>
        </w:rPr>
        <w:lastRenderedPageBreak/>
        <w:t>Siūlome šią darbų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441"/>
        <w:gridCol w:w="3489"/>
      </w:tblGrid>
      <w:tr w:rsidR="00DF3A1D" w:rsidRPr="0081424D" w14:paraId="696F32B1" w14:textId="77777777" w:rsidTr="00D668EA">
        <w:trPr>
          <w:trHeight w:val="549"/>
        </w:trPr>
        <w:tc>
          <w:tcPr>
            <w:tcW w:w="5000" w:type="pct"/>
            <w:gridSpan w:val="3"/>
            <w:shd w:val="clear" w:color="auto" w:fill="E7E6E6" w:themeFill="background2"/>
          </w:tcPr>
          <w:p w14:paraId="2EE6F814" w14:textId="77777777" w:rsidR="0054068B" w:rsidRDefault="0054068B" w:rsidP="0054068B">
            <w:pPr>
              <w:spacing w:line="240" w:lineRule="auto"/>
              <w:jc w:val="both"/>
              <w:rPr>
                <w:rFonts w:ascii="Times New Roman" w:eastAsiaTheme="minorEastAsia" w:hAnsi="Times New Roman" w:cs="Times New Roman"/>
                <w:b/>
                <w:lang w:eastAsia="lt-LT"/>
              </w:rPr>
            </w:pPr>
            <w:r>
              <w:rPr>
                <w:rFonts w:ascii="Times New Roman" w:eastAsiaTheme="minorEastAsia" w:hAnsi="Times New Roman" w:cs="Times New Roman"/>
                <w:b/>
                <w:lang w:eastAsia="lt-LT"/>
              </w:rPr>
              <w:t xml:space="preserve">Kainos kriterijus, B. </w:t>
            </w:r>
          </w:p>
          <w:p w14:paraId="08A62893" w14:textId="69E5C5ED" w:rsidR="00DF3A1D" w:rsidRPr="004B4DE2" w:rsidRDefault="00DF3A1D" w:rsidP="004B4DE2">
            <w:pPr>
              <w:spacing w:line="240" w:lineRule="auto"/>
              <w:jc w:val="both"/>
              <w:rPr>
                <w:rFonts w:ascii="Times New Roman" w:eastAsiaTheme="minorEastAsia" w:hAnsi="Times New Roman" w:cs="Times New Roman"/>
                <w:b/>
                <w:lang w:eastAsia="lt-LT"/>
              </w:rPr>
            </w:pPr>
            <w:r w:rsidRPr="0081424D">
              <w:rPr>
                <w:rFonts w:ascii="Times New Roman" w:eastAsiaTheme="minorEastAsia" w:hAnsi="Times New Roman" w:cs="Times New Roman"/>
                <w:b/>
                <w:lang w:eastAsia="lt-LT"/>
              </w:rPr>
              <w:t>Kitos paskirties inžinerinio statinio - aikštelės, adresu Plento g. 56, Širvintų m., statybos darbai</w:t>
            </w:r>
          </w:p>
        </w:tc>
      </w:tr>
      <w:tr w:rsidR="00DF3A1D" w:rsidRPr="0081424D" w14:paraId="34A8A633" w14:textId="77777777" w:rsidTr="00D668EA">
        <w:tc>
          <w:tcPr>
            <w:tcW w:w="365" w:type="pct"/>
            <w:tcBorders>
              <w:bottom w:val="single" w:sz="4" w:space="0" w:color="auto"/>
            </w:tcBorders>
            <w:shd w:val="clear" w:color="auto" w:fill="F2F2F2" w:themeFill="background1" w:themeFillShade="F2"/>
          </w:tcPr>
          <w:p w14:paraId="3FE1F328" w14:textId="463E1997" w:rsidR="00DF3A1D" w:rsidRPr="0081424D" w:rsidRDefault="00DF3A1D" w:rsidP="00176D83">
            <w:pPr>
              <w:suppressAutoHyphens/>
              <w:spacing w:line="240" w:lineRule="auto"/>
              <w:rPr>
                <w:rFonts w:ascii="Times New Roman" w:hAnsi="Times New Roman" w:cs="Times New Roman"/>
              </w:rPr>
            </w:pPr>
            <w:r w:rsidRPr="0081424D">
              <w:rPr>
                <w:rFonts w:ascii="Times New Roman" w:hAnsi="Times New Roman" w:cs="Times New Roman"/>
              </w:rPr>
              <w:t>1.</w:t>
            </w:r>
          </w:p>
        </w:tc>
        <w:tc>
          <w:tcPr>
            <w:tcW w:w="2824" w:type="pct"/>
            <w:tcBorders>
              <w:bottom w:val="single" w:sz="4" w:space="0" w:color="auto"/>
            </w:tcBorders>
            <w:shd w:val="clear" w:color="auto" w:fill="F2F2F2" w:themeFill="background1" w:themeFillShade="F2"/>
            <w:vAlign w:val="center"/>
          </w:tcPr>
          <w:p w14:paraId="69F89F58" w14:textId="68B4616D" w:rsidR="00DF3A1D" w:rsidRPr="0081424D" w:rsidRDefault="00DF3A1D" w:rsidP="00176D83">
            <w:pPr>
              <w:suppressAutoHyphens/>
              <w:spacing w:line="240" w:lineRule="auto"/>
              <w:rPr>
                <w:rFonts w:ascii="Times New Roman" w:hAnsi="Times New Roman" w:cs="Times New Roman"/>
              </w:rPr>
            </w:pPr>
            <w:r w:rsidRPr="0081424D">
              <w:rPr>
                <w:rFonts w:ascii="Times New Roman" w:hAnsi="Times New Roman" w:cs="Times New Roman"/>
              </w:rPr>
              <w:t xml:space="preserve">Darbų (išskyrus </w:t>
            </w:r>
            <w:r w:rsidR="00850532" w:rsidRPr="0081424D">
              <w:rPr>
                <w:rFonts w:ascii="Times New Roman" w:hAnsi="Times New Roman" w:cs="Times New Roman"/>
              </w:rPr>
              <w:t xml:space="preserve">2 eilutėje nurodytą </w:t>
            </w:r>
            <w:r w:rsidRPr="0081424D">
              <w:rPr>
                <w:rFonts w:ascii="Times New Roman" w:hAnsi="Times New Roman" w:cs="Times New Roman"/>
              </w:rPr>
              <w:t>inžinerinių paslaugų kain</w:t>
            </w:r>
            <w:r w:rsidR="00850532" w:rsidRPr="0081424D">
              <w:rPr>
                <w:rFonts w:ascii="Times New Roman" w:hAnsi="Times New Roman" w:cs="Times New Roman"/>
              </w:rPr>
              <w:t>ą</w:t>
            </w:r>
            <w:r w:rsidRPr="0081424D">
              <w:rPr>
                <w:rFonts w:ascii="Times New Roman" w:hAnsi="Times New Roman" w:cs="Times New Roman"/>
              </w:rPr>
              <w:t>) atlikimo kaina, Eur be PVM</w:t>
            </w:r>
          </w:p>
        </w:tc>
        <w:tc>
          <w:tcPr>
            <w:tcW w:w="1811" w:type="pct"/>
            <w:tcBorders>
              <w:bottom w:val="single" w:sz="4" w:space="0" w:color="auto"/>
            </w:tcBorders>
            <w:vAlign w:val="center"/>
          </w:tcPr>
          <w:p w14:paraId="0205D428" w14:textId="77777777" w:rsidR="00DF3A1D" w:rsidRPr="0081424D" w:rsidRDefault="00DF3A1D" w:rsidP="00582BEF">
            <w:pPr>
              <w:suppressAutoHyphens/>
              <w:spacing w:line="240" w:lineRule="auto"/>
              <w:rPr>
                <w:rFonts w:ascii="Times New Roman" w:hAnsi="Times New Roman" w:cs="Times New Roman"/>
                <w:i/>
              </w:rPr>
            </w:pPr>
            <w:r w:rsidRPr="0081424D">
              <w:rPr>
                <w:rFonts w:ascii="Times New Roman" w:hAnsi="Times New Roman" w:cs="Times New Roman"/>
                <w:i/>
              </w:rPr>
              <w:t>................................................ Eur (skaičiais)</w:t>
            </w:r>
          </w:p>
        </w:tc>
      </w:tr>
      <w:tr w:rsidR="00DF3A1D" w:rsidRPr="0081424D" w14:paraId="22197154" w14:textId="77777777" w:rsidTr="00D668EA">
        <w:tc>
          <w:tcPr>
            <w:tcW w:w="365" w:type="pct"/>
            <w:tcBorders>
              <w:bottom w:val="single" w:sz="4" w:space="0" w:color="auto"/>
            </w:tcBorders>
            <w:shd w:val="clear" w:color="auto" w:fill="F2F2F2" w:themeFill="background1" w:themeFillShade="F2"/>
          </w:tcPr>
          <w:p w14:paraId="3DF56726" w14:textId="55040181" w:rsidR="00DF3A1D" w:rsidRPr="0081424D" w:rsidRDefault="00DF3A1D" w:rsidP="00C833EA">
            <w:pPr>
              <w:suppressAutoHyphens/>
              <w:spacing w:line="240" w:lineRule="auto"/>
              <w:jc w:val="both"/>
              <w:rPr>
                <w:rFonts w:ascii="Times New Roman" w:hAnsi="Times New Roman" w:cs="Times New Roman"/>
              </w:rPr>
            </w:pPr>
            <w:r w:rsidRPr="0081424D">
              <w:rPr>
                <w:rFonts w:ascii="Times New Roman" w:hAnsi="Times New Roman" w:cs="Times New Roman"/>
              </w:rPr>
              <w:t xml:space="preserve">2. </w:t>
            </w:r>
          </w:p>
        </w:tc>
        <w:tc>
          <w:tcPr>
            <w:tcW w:w="2824" w:type="pct"/>
            <w:tcBorders>
              <w:bottom w:val="single" w:sz="4" w:space="0" w:color="auto"/>
            </w:tcBorders>
            <w:shd w:val="clear" w:color="auto" w:fill="F2F2F2" w:themeFill="background1" w:themeFillShade="F2"/>
            <w:vAlign w:val="center"/>
          </w:tcPr>
          <w:p w14:paraId="58620087" w14:textId="58997ADB" w:rsidR="00DF3A1D" w:rsidRPr="0081424D" w:rsidRDefault="00DF3A1D" w:rsidP="00C833EA">
            <w:pPr>
              <w:suppressAutoHyphens/>
              <w:spacing w:line="240" w:lineRule="auto"/>
              <w:jc w:val="both"/>
              <w:rPr>
                <w:rFonts w:ascii="Times New Roman" w:hAnsi="Times New Roman" w:cs="Times New Roman"/>
              </w:rPr>
            </w:pPr>
            <w:r w:rsidRPr="0081424D">
              <w:rPr>
                <w:rFonts w:ascii="Times New Roman" w:hAnsi="Times New Roman" w:cs="Times New Roman"/>
              </w:rPr>
              <w:t xml:space="preserve">Inžinerinių paslaugų </w:t>
            </w:r>
            <w:r w:rsidRPr="0081424D">
              <w:rPr>
                <w:rFonts w:ascii="Times New Roman" w:hAnsi="Times New Roman" w:cs="Times New Roman"/>
                <w:color w:val="000000" w:themeColor="text1"/>
              </w:rPr>
              <w:t>(</w:t>
            </w:r>
            <w:r w:rsidRPr="0081424D">
              <w:rPr>
                <w:rFonts w:ascii="Times New Roman" w:eastAsia="Times New Roman" w:hAnsi="Times New Roman" w:cs="Times New Roman"/>
                <w:color w:val="000000" w:themeColor="text1"/>
              </w:rPr>
              <w:t xml:space="preserve">kadastrinių, geodezinių matavimų atlikimas, vykdymo dokumentacijos, statybos darbų elektroninio statybos žurnalo </w:t>
            </w:r>
            <w:r w:rsidR="00C62B56">
              <w:rPr>
                <w:rFonts w:ascii="Times New Roman" w:eastAsia="Times New Roman" w:hAnsi="Times New Roman" w:cs="Times New Roman"/>
                <w:color w:val="000000" w:themeColor="text1"/>
              </w:rPr>
              <w:t>p</w:t>
            </w:r>
            <w:r w:rsidRPr="0081424D">
              <w:rPr>
                <w:rFonts w:ascii="Times New Roman" w:eastAsia="Times New Roman" w:hAnsi="Times New Roman" w:cs="Times New Roman"/>
                <w:color w:val="000000" w:themeColor="text1"/>
              </w:rPr>
              <w:t>ildymo paslauga, kadastrinių matavimų bylų parengimas, kontrolinės geodezinės nuotraukos parengimas ir kitos inžinerinės paslaugos, reikalingos statybos užbaigimo procedūroms (kad būtų surašytas reikiamas statybos užbaigimo dokumentas</w:t>
            </w:r>
            <w:r w:rsidRPr="0081424D">
              <w:rPr>
                <w:rFonts w:ascii="Times New Roman" w:hAnsi="Times New Roman" w:cs="Times New Roman"/>
                <w:color w:val="000000" w:themeColor="text1"/>
              </w:rPr>
              <w:t>) kaina</w:t>
            </w:r>
            <w:r w:rsidRPr="0081424D">
              <w:rPr>
                <w:rFonts w:ascii="Times New Roman" w:hAnsi="Times New Roman" w:cs="Times New Roman"/>
              </w:rPr>
              <w:t>, Eur be PVM</w:t>
            </w:r>
          </w:p>
        </w:tc>
        <w:tc>
          <w:tcPr>
            <w:tcW w:w="1811" w:type="pct"/>
            <w:tcBorders>
              <w:bottom w:val="single" w:sz="4" w:space="0" w:color="auto"/>
            </w:tcBorders>
            <w:vAlign w:val="center"/>
          </w:tcPr>
          <w:p w14:paraId="42BB2F7C" w14:textId="10679E97" w:rsidR="00DF3A1D" w:rsidRPr="0081424D" w:rsidRDefault="00171D68" w:rsidP="00582BEF">
            <w:pPr>
              <w:suppressAutoHyphens/>
              <w:spacing w:line="240" w:lineRule="auto"/>
              <w:rPr>
                <w:rFonts w:ascii="Times New Roman" w:hAnsi="Times New Roman" w:cs="Times New Roman"/>
                <w:i/>
              </w:rPr>
            </w:pPr>
            <w:r w:rsidRPr="0081424D">
              <w:rPr>
                <w:rFonts w:ascii="Times New Roman" w:hAnsi="Times New Roman" w:cs="Times New Roman"/>
                <w:i/>
              </w:rPr>
              <w:t>................................................ Eur (skaičiais)</w:t>
            </w:r>
          </w:p>
        </w:tc>
      </w:tr>
      <w:tr w:rsidR="00DF3A1D" w:rsidRPr="0081424D" w14:paraId="12DCB728" w14:textId="77777777" w:rsidTr="00D668EA">
        <w:tc>
          <w:tcPr>
            <w:tcW w:w="365" w:type="pct"/>
            <w:tcBorders>
              <w:bottom w:val="single" w:sz="4" w:space="0" w:color="auto"/>
            </w:tcBorders>
            <w:shd w:val="clear" w:color="auto" w:fill="F2F2F2" w:themeFill="background1" w:themeFillShade="F2"/>
          </w:tcPr>
          <w:p w14:paraId="386C89E9" w14:textId="62559968" w:rsidR="00DF3A1D" w:rsidRPr="0081424D" w:rsidRDefault="00DF3A1D" w:rsidP="00DF3A1D">
            <w:pPr>
              <w:suppressAutoHyphens/>
              <w:spacing w:line="240" w:lineRule="auto"/>
              <w:rPr>
                <w:rFonts w:ascii="Times New Roman" w:hAnsi="Times New Roman" w:cs="Times New Roman"/>
              </w:rPr>
            </w:pPr>
            <w:r w:rsidRPr="0081424D">
              <w:rPr>
                <w:rFonts w:ascii="Times New Roman" w:hAnsi="Times New Roman" w:cs="Times New Roman"/>
              </w:rPr>
              <w:t xml:space="preserve">3.  </w:t>
            </w:r>
          </w:p>
        </w:tc>
        <w:tc>
          <w:tcPr>
            <w:tcW w:w="2824" w:type="pct"/>
            <w:tcBorders>
              <w:bottom w:val="single" w:sz="4" w:space="0" w:color="auto"/>
            </w:tcBorders>
            <w:shd w:val="clear" w:color="auto" w:fill="F2F2F2" w:themeFill="background1" w:themeFillShade="F2"/>
          </w:tcPr>
          <w:p w14:paraId="44FCB7B0" w14:textId="51760A0E" w:rsidR="00DF3A1D" w:rsidRPr="0081424D" w:rsidRDefault="00DF3A1D" w:rsidP="00582BEF">
            <w:pPr>
              <w:suppressAutoHyphens/>
              <w:spacing w:line="240" w:lineRule="auto"/>
              <w:jc w:val="right"/>
              <w:rPr>
                <w:rFonts w:ascii="Times New Roman" w:hAnsi="Times New Roman" w:cs="Times New Roman"/>
              </w:rPr>
            </w:pPr>
            <w:r w:rsidRPr="0081424D">
              <w:rPr>
                <w:rFonts w:ascii="Times New Roman" w:hAnsi="Times New Roman" w:cs="Times New Roman"/>
              </w:rPr>
              <w:t>PVM 21%</w:t>
            </w:r>
          </w:p>
        </w:tc>
        <w:tc>
          <w:tcPr>
            <w:tcW w:w="1811" w:type="pct"/>
            <w:tcBorders>
              <w:bottom w:val="single" w:sz="4" w:space="0" w:color="auto"/>
            </w:tcBorders>
          </w:tcPr>
          <w:p w14:paraId="2E1FBE85" w14:textId="77777777" w:rsidR="00DF3A1D" w:rsidRPr="0081424D" w:rsidRDefault="00DF3A1D" w:rsidP="00582BEF">
            <w:pPr>
              <w:suppressAutoHyphens/>
              <w:spacing w:line="240" w:lineRule="auto"/>
              <w:rPr>
                <w:rFonts w:ascii="Times New Roman" w:hAnsi="Times New Roman" w:cs="Times New Roman"/>
                <w:i/>
              </w:rPr>
            </w:pPr>
            <w:r w:rsidRPr="0081424D">
              <w:rPr>
                <w:rFonts w:ascii="Times New Roman" w:hAnsi="Times New Roman" w:cs="Times New Roman"/>
                <w:i/>
              </w:rPr>
              <w:t>................................................ Eur (skaičiais)</w:t>
            </w:r>
          </w:p>
        </w:tc>
      </w:tr>
      <w:tr w:rsidR="00DF3A1D" w:rsidRPr="0081424D" w14:paraId="0C005423" w14:textId="77777777" w:rsidTr="00D668E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365" w:type="pct"/>
            <w:tcBorders>
              <w:top w:val="single" w:sz="4" w:space="0" w:color="auto"/>
              <w:left w:val="single" w:sz="4" w:space="0" w:color="auto"/>
              <w:bottom w:val="single" w:sz="4" w:space="0" w:color="auto"/>
            </w:tcBorders>
            <w:shd w:val="clear" w:color="auto" w:fill="F2F2F2" w:themeFill="background1" w:themeFillShade="F2"/>
          </w:tcPr>
          <w:p w14:paraId="5EA993F1" w14:textId="03DB45DB" w:rsidR="00DF3A1D" w:rsidRPr="0081424D" w:rsidRDefault="00DF3A1D" w:rsidP="00DF3A1D">
            <w:pPr>
              <w:suppressAutoHyphens/>
              <w:spacing w:line="240" w:lineRule="auto"/>
              <w:rPr>
                <w:rFonts w:ascii="Times New Roman" w:hAnsi="Times New Roman" w:cs="Times New Roman"/>
                <w:bCs/>
              </w:rPr>
            </w:pPr>
            <w:r w:rsidRPr="0081424D">
              <w:rPr>
                <w:rFonts w:ascii="Times New Roman" w:hAnsi="Times New Roman" w:cs="Times New Roman"/>
                <w:bCs/>
              </w:rPr>
              <w:t xml:space="preserve">4. </w:t>
            </w:r>
          </w:p>
        </w:tc>
        <w:tc>
          <w:tcPr>
            <w:tcW w:w="2824" w:type="pct"/>
            <w:tcBorders>
              <w:top w:val="single" w:sz="4" w:space="0" w:color="auto"/>
              <w:left w:val="single" w:sz="4" w:space="0" w:color="auto"/>
              <w:bottom w:val="single" w:sz="4" w:space="0" w:color="auto"/>
            </w:tcBorders>
            <w:shd w:val="clear" w:color="auto" w:fill="F2F2F2" w:themeFill="background1" w:themeFillShade="F2"/>
            <w:vAlign w:val="center"/>
          </w:tcPr>
          <w:p w14:paraId="386B2DE8" w14:textId="3B2A3E6C" w:rsidR="00DF3A1D" w:rsidRPr="0081424D" w:rsidRDefault="00DF3A1D" w:rsidP="00582BEF">
            <w:pPr>
              <w:suppressAutoHyphens/>
              <w:spacing w:line="240" w:lineRule="auto"/>
              <w:jc w:val="right"/>
              <w:rPr>
                <w:rFonts w:ascii="Times New Roman" w:hAnsi="Times New Roman" w:cs="Times New Roman"/>
                <w:b/>
              </w:rPr>
            </w:pPr>
            <w:r w:rsidRPr="0081424D">
              <w:rPr>
                <w:rFonts w:ascii="Times New Roman" w:hAnsi="Times New Roman" w:cs="Times New Roman"/>
                <w:b/>
              </w:rPr>
              <w:t>Bendra pasiūlymo kaina Eur su PVM</w:t>
            </w:r>
          </w:p>
        </w:tc>
        <w:tc>
          <w:tcPr>
            <w:tcW w:w="1811" w:type="pct"/>
            <w:tcBorders>
              <w:top w:val="single" w:sz="4" w:space="0" w:color="auto"/>
              <w:bottom w:val="single" w:sz="4" w:space="0" w:color="auto"/>
              <w:right w:val="single" w:sz="4" w:space="0" w:color="auto"/>
            </w:tcBorders>
            <w:vAlign w:val="center"/>
          </w:tcPr>
          <w:p w14:paraId="02CCF5DA" w14:textId="77777777" w:rsidR="00DF3A1D" w:rsidRPr="0081424D" w:rsidRDefault="00DF3A1D" w:rsidP="00582BEF">
            <w:pPr>
              <w:suppressAutoHyphens/>
              <w:spacing w:line="240" w:lineRule="auto"/>
              <w:rPr>
                <w:rFonts w:ascii="Times New Roman" w:hAnsi="Times New Roman" w:cs="Times New Roman"/>
                <w:b/>
                <w:i/>
              </w:rPr>
            </w:pPr>
            <w:r w:rsidRPr="0081424D">
              <w:rPr>
                <w:rFonts w:ascii="Times New Roman" w:hAnsi="Times New Roman" w:cs="Times New Roman"/>
                <w:i/>
              </w:rPr>
              <w:t xml:space="preserve">................................................ Eur </w:t>
            </w:r>
            <w:r w:rsidRPr="0081424D">
              <w:rPr>
                <w:rFonts w:ascii="Times New Roman" w:hAnsi="Times New Roman" w:cs="Times New Roman"/>
                <w:b/>
                <w:i/>
              </w:rPr>
              <w:t>(skaičiais)</w:t>
            </w:r>
          </w:p>
        </w:tc>
      </w:tr>
    </w:tbl>
    <w:p w14:paraId="1D335018" w14:textId="77777777" w:rsidR="00850532" w:rsidRPr="0081424D" w:rsidRDefault="00850532" w:rsidP="00540B79">
      <w:pPr>
        <w:pStyle w:val="Pagrindinistekstas"/>
        <w:spacing w:after="60" w:line="240" w:lineRule="auto"/>
        <w:rPr>
          <w:rFonts w:ascii="Times New Roman" w:eastAsia="Calibri" w:hAnsi="Times New Roman" w:cs="Times New Roman"/>
          <w:sz w:val="22"/>
          <w:szCs w:val="22"/>
        </w:rPr>
      </w:pPr>
    </w:p>
    <w:p w14:paraId="6FBA0AC0" w14:textId="0CE3E0CA" w:rsidR="00582BEF" w:rsidRPr="0081424D" w:rsidRDefault="00582BEF" w:rsidP="004B4DE2">
      <w:pPr>
        <w:pStyle w:val="Pagrindinistekstas"/>
        <w:spacing w:after="60" w:line="240" w:lineRule="auto"/>
        <w:ind w:right="191"/>
        <w:rPr>
          <w:rFonts w:ascii="Times New Roman" w:hAnsi="Times New Roman" w:cs="Times New Roman"/>
          <w:sz w:val="22"/>
          <w:szCs w:val="22"/>
        </w:rPr>
      </w:pPr>
      <w:r w:rsidRPr="0081424D">
        <w:rPr>
          <w:rFonts w:ascii="Times New Roman" w:eastAsia="Calibri" w:hAnsi="Times New Roman" w:cs="Times New Roman"/>
          <w:sz w:val="22"/>
          <w:szCs w:val="22"/>
        </w:rPr>
        <w:t>Tais atvejais, kai pagal galiojančius teisės aktus Tiekėjui nereikia mokėti PVM, jis atitinkamos skilties nepildo ir nurodo priežastis, dėl kurių PVM nemoka</w:t>
      </w:r>
      <w:r w:rsidRPr="0081424D">
        <w:rPr>
          <w:rFonts w:ascii="Times New Roman" w:hAnsi="Times New Roman" w:cs="Times New Roman"/>
          <w:sz w:val="22"/>
          <w:szCs w:val="22"/>
        </w:rPr>
        <w:t xml:space="preserve"> :_____________________________.</w:t>
      </w:r>
    </w:p>
    <w:p w14:paraId="4F3B570C" w14:textId="77777777" w:rsidR="00582BEF" w:rsidRPr="0081424D" w:rsidRDefault="00582BEF" w:rsidP="004B4DE2">
      <w:pPr>
        <w:pStyle w:val="Pagrindinistekstas"/>
        <w:spacing w:after="60" w:line="240" w:lineRule="auto"/>
        <w:ind w:right="191"/>
        <w:rPr>
          <w:rFonts w:ascii="Times New Roman" w:hAnsi="Times New Roman" w:cs="Times New Roman"/>
          <w:sz w:val="22"/>
          <w:szCs w:val="22"/>
        </w:rPr>
      </w:pPr>
      <w:r w:rsidRPr="0081424D">
        <w:rPr>
          <w:rFonts w:ascii="Times New Roman" w:hAnsi="Times New Roman" w:cs="Times New Roman"/>
          <w:sz w:val="22"/>
          <w:szCs w:val="22"/>
        </w:rPr>
        <w:t xml:space="preserve">Visos kainos pasiūlyme turi būti įrašomos eurais, apvalinant </w:t>
      </w:r>
      <w:r w:rsidRPr="0081424D">
        <w:rPr>
          <w:rFonts w:ascii="Times New Roman" w:hAnsi="Times New Roman" w:cs="Times New Roman"/>
          <w:b/>
          <w:bCs/>
          <w:sz w:val="22"/>
          <w:szCs w:val="22"/>
        </w:rPr>
        <w:t>dviem skaitmenimis</w:t>
      </w:r>
      <w:r w:rsidRPr="0081424D">
        <w:rPr>
          <w:rFonts w:ascii="Times New Roman" w:hAnsi="Times New Roman" w:cs="Times New Roman"/>
          <w:sz w:val="22"/>
          <w:szCs w:val="22"/>
        </w:rPr>
        <w:t xml:space="preserve"> po kablelio</w:t>
      </w:r>
      <w:r w:rsidRPr="0081424D">
        <w:rPr>
          <w:rFonts w:ascii="Times New Roman" w:eastAsia="Calibri" w:hAnsi="Times New Roman" w:cs="Times New Roman"/>
          <w:sz w:val="22"/>
          <w:szCs w:val="22"/>
        </w:rPr>
        <w:t>.</w:t>
      </w:r>
    </w:p>
    <w:p w14:paraId="32873E81" w14:textId="77777777" w:rsidR="00582BEF" w:rsidRPr="0081424D" w:rsidRDefault="00582BEF" w:rsidP="004B4DE2">
      <w:pPr>
        <w:pStyle w:val="Pagrindinistekstas"/>
        <w:spacing w:after="60" w:line="240" w:lineRule="auto"/>
        <w:ind w:right="191"/>
        <w:rPr>
          <w:rFonts w:ascii="Times New Roman" w:hAnsi="Times New Roman" w:cs="Times New Roman"/>
          <w:sz w:val="22"/>
          <w:szCs w:val="22"/>
        </w:rPr>
      </w:pPr>
      <w:r w:rsidRPr="0081424D">
        <w:rPr>
          <w:rFonts w:ascii="Times New Roman" w:hAnsi="Times New Roman" w:cs="Times New Roman"/>
          <w:sz w:val="22"/>
          <w:szCs w:val="22"/>
        </w:rPr>
        <w:t>Į pasiūlymo kainą įskaityti visi tiekėjo mokami mokesčiai ir visos tiekėjo patiriamos su pirkimo sutarties vykdymu susijusios išlaidos.</w:t>
      </w:r>
    </w:p>
    <w:p w14:paraId="097597DC" w14:textId="77777777" w:rsidR="00582BEF" w:rsidRPr="0081424D" w:rsidRDefault="00582BEF" w:rsidP="004B4DE2">
      <w:pPr>
        <w:pStyle w:val="Pagrindinistekstas"/>
        <w:spacing w:after="60" w:line="240" w:lineRule="auto"/>
        <w:ind w:right="191"/>
        <w:rPr>
          <w:rFonts w:ascii="Times New Roman" w:hAnsi="Times New Roman" w:cs="Times New Roman"/>
          <w:sz w:val="22"/>
          <w:szCs w:val="22"/>
        </w:rPr>
      </w:pPr>
      <w:r w:rsidRPr="0081424D">
        <w:rPr>
          <w:rFonts w:ascii="Times New Roman" w:hAnsi="Times New Roman" w:cs="Times New Roman"/>
          <w:sz w:val="22"/>
          <w:szCs w:val="22"/>
        </w:rPr>
        <w:t>Informacija apie kiekvieno Ūkio subjektų grupės partnerio savo 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70"/>
        <w:gridCol w:w="3171"/>
        <w:gridCol w:w="1709"/>
        <w:gridCol w:w="1856"/>
      </w:tblGrid>
      <w:tr w:rsidR="00582BEF" w:rsidRPr="0081424D" w14:paraId="3495D0AB" w14:textId="77777777" w:rsidTr="00D668EA">
        <w:tc>
          <w:tcPr>
            <w:tcW w:w="670" w:type="dxa"/>
            <w:vMerge w:val="restart"/>
            <w:shd w:val="clear" w:color="auto" w:fill="E7E6E6" w:themeFill="background2"/>
            <w:vAlign w:val="center"/>
          </w:tcPr>
          <w:p w14:paraId="7F4F80D9"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Eil. Nr.</w:t>
            </w:r>
          </w:p>
        </w:tc>
        <w:tc>
          <w:tcPr>
            <w:tcW w:w="2370" w:type="dxa"/>
            <w:vMerge w:val="restart"/>
            <w:shd w:val="clear" w:color="auto" w:fill="E7E6E6" w:themeFill="background2"/>
            <w:vAlign w:val="center"/>
          </w:tcPr>
          <w:p w14:paraId="280F124C"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Partnerio pavadinimas</w:t>
            </w:r>
          </w:p>
        </w:tc>
        <w:tc>
          <w:tcPr>
            <w:tcW w:w="3171" w:type="dxa"/>
            <w:vMerge w:val="restart"/>
            <w:shd w:val="clear" w:color="auto" w:fill="E7E6E6" w:themeFill="background2"/>
            <w:vAlign w:val="center"/>
          </w:tcPr>
          <w:p w14:paraId="653DC50C"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 xml:space="preserve">Numatomi atlikti darbai </w:t>
            </w:r>
          </w:p>
        </w:tc>
        <w:tc>
          <w:tcPr>
            <w:tcW w:w="3565" w:type="dxa"/>
            <w:gridSpan w:val="2"/>
            <w:shd w:val="clear" w:color="auto" w:fill="E7E6E6" w:themeFill="background2"/>
            <w:vAlign w:val="center"/>
          </w:tcPr>
          <w:p w14:paraId="0DBD5C97"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Partnerio darbų dalies vertė pasiūlymo kainoje</w:t>
            </w:r>
          </w:p>
        </w:tc>
      </w:tr>
      <w:tr w:rsidR="00582BEF" w:rsidRPr="0081424D" w14:paraId="75D8D26B" w14:textId="77777777" w:rsidTr="00D668EA">
        <w:tc>
          <w:tcPr>
            <w:tcW w:w="670" w:type="dxa"/>
            <w:vMerge/>
            <w:shd w:val="clear" w:color="auto" w:fill="E7E6E6" w:themeFill="background2"/>
          </w:tcPr>
          <w:p w14:paraId="7272F25B"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2370" w:type="dxa"/>
            <w:vMerge/>
            <w:shd w:val="clear" w:color="auto" w:fill="E7E6E6" w:themeFill="background2"/>
          </w:tcPr>
          <w:p w14:paraId="3EC87CC7"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3171" w:type="dxa"/>
            <w:vMerge/>
            <w:shd w:val="clear" w:color="auto" w:fill="E7E6E6" w:themeFill="background2"/>
          </w:tcPr>
          <w:p w14:paraId="2C67B18A"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1709" w:type="dxa"/>
            <w:shd w:val="clear" w:color="auto" w:fill="E7E6E6" w:themeFill="background2"/>
          </w:tcPr>
          <w:p w14:paraId="2112CD68" w14:textId="77777777" w:rsidR="00582BEF" w:rsidRPr="0081424D" w:rsidRDefault="00582BEF" w:rsidP="00582BEF">
            <w:pPr>
              <w:pStyle w:val="Pagrindinistekstas"/>
              <w:spacing w:line="240" w:lineRule="auto"/>
              <w:ind w:firstLine="0"/>
              <w:jc w:val="center"/>
              <w:rPr>
                <w:rFonts w:hAnsi="Times New Roman" w:cs="Times New Roman"/>
                <w:b/>
                <w:sz w:val="22"/>
                <w:szCs w:val="22"/>
                <w:highlight w:val="yellow"/>
              </w:rPr>
            </w:pPr>
            <w:r w:rsidRPr="0081424D">
              <w:rPr>
                <w:rFonts w:hAnsi="Times New Roman" w:cs="Times New Roman"/>
                <w:b/>
                <w:sz w:val="22"/>
                <w:szCs w:val="22"/>
              </w:rPr>
              <w:t>Eur su PVM</w:t>
            </w:r>
          </w:p>
        </w:tc>
        <w:tc>
          <w:tcPr>
            <w:tcW w:w="1856" w:type="dxa"/>
            <w:shd w:val="clear" w:color="auto" w:fill="E7E6E6" w:themeFill="background2"/>
          </w:tcPr>
          <w:p w14:paraId="695ED330"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Proc.</w:t>
            </w:r>
          </w:p>
        </w:tc>
      </w:tr>
      <w:tr w:rsidR="00582BEF" w:rsidRPr="0081424D" w14:paraId="3A1FFAD0" w14:textId="77777777" w:rsidTr="00D668EA">
        <w:tc>
          <w:tcPr>
            <w:tcW w:w="670" w:type="dxa"/>
          </w:tcPr>
          <w:p w14:paraId="1A0D47FD"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2370" w:type="dxa"/>
          </w:tcPr>
          <w:p w14:paraId="0A8F64CB"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3171" w:type="dxa"/>
          </w:tcPr>
          <w:p w14:paraId="3A1A75D8"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1709" w:type="dxa"/>
          </w:tcPr>
          <w:p w14:paraId="2427BEDB" w14:textId="77777777" w:rsidR="00582BEF" w:rsidRPr="0081424D" w:rsidRDefault="00582BEF" w:rsidP="00582BEF">
            <w:pPr>
              <w:pStyle w:val="Pagrindinistekstas"/>
              <w:spacing w:line="240" w:lineRule="auto"/>
              <w:ind w:firstLine="0"/>
              <w:rPr>
                <w:rFonts w:hAnsi="Times New Roman" w:cs="Times New Roman"/>
                <w:sz w:val="22"/>
                <w:szCs w:val="22"/>
                <w:highlight w:val="yellow"/>
              </w:rPr>
            </w:pPr>
          </w:p>
        </w:tc>
        <w:tc>
          <w:tcPr>
            <w:tcW w:w="1856" w:type="dxa"/>
          </w:tcPr>
          <w:p w14:paraId="23D193CE" w14:textId="77777777" w:rsidR="00582BEF" w:rsidRPr="0081424D" w:rsidRDefault="00582BEF" w:rsidP="00582BEF">
            <w:pPr>
              <w:pStyle w:val="Pagrindinistekstas"/>
              <w:spacing w:line="240" w:lineRule="auto"/>
              <w:ind w:firstLine="0"/>
              <w:rPr>
                <w:rFonts w:hAnsi="Times New Roman" w:cs="Times New Roman"/>
                <w:sz w:val="22"/>
                <w:szCs w:val="22"/>
              </w:rPr>
            </w:pPr>
          </w:p>
        </w:tc>
      </w:tr>
      <w:tr w:rsidR="00582BEF" w:rsidRPr="0081424D" w14:paraId="3AFEB45A" w14:textId="77777777" w:rsidTr="00D668EA">
        <w:tc>
          <w:tcPr>
            <w:tcW w:w="670" w:type="dxa"/>
          </w:tcPr>
          <w:p w14:paraId="77E5C125"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2370" w:type="dxa"/>
          </w:tcPr>
          <w:p w14:paraId="442FA280"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3171" w:type="dxa"/>
          </w:tcPr>
          <w:p w14:paraId="7279DE4A"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1709" w:type="dxa"/>
          </w:tcPr>
          <w:p w14:paraId="4851BC43" w14:textId="77777777" w:rsidR="00582BEF" w:rsidRPr="0081424D" w:rsidRDefault="00582BEF" w:rsidP="00582BEF">
            <w:pPr>
              <w:pStyle w:val="Pagrindinistekstas"/>
              <w:spacing w:line="240" w:lineRule="auto"/>
              <w:ind w:firstLine="0"/>
              <w:rPr>
                <w:rFonts w:hAnsi="Times New Roman" w:cs="Times New Roman"/>
                <w:sz w:val="22"/>
                <w:szCs w:val="22"/>
                <w:highlight w:val="yellow"/>
              </w:rPr>
            </w:pPr>
          </w:p>
        </w:tc>
        <w:tc>
          <w:tcPr>
            <w:tcW w:w="1856" w:type="dxa"/>
          </w:tcPr>
          <w:p w14:paraId="02B02817" w14:textId="77777777" w:rsidR="00582BEF" w:rsidRPr="0081424D" w:rsidRDefault="00582BEF" w:rsidP="00582BEF">
            <w:pPr>
              <w:pStyle w:val="Pagrindinistekstas"/>
              <w:spacing w:line="240" w:lineRule="auto"/>
              <w:ind w:firstLine="0"/>
              <w:rPr>
                <w:rFonts w:hAnsi="Times New Roman" w:cs="Times New Roman"/>
                <w:sz w:val="22"/>
                <w:szCs w:val="22"/>
              </w:rPr>
            </w:pPr>
          </w:p>
        </w:tc>
      </w:tr>
      <w:tr w:rsidR="00582BEF" w:rsidRPr="0081424D" w14:paraId="5E6B1A21" w14:textId="77777777" w:rsidTr="00D668EA">
        <w:tc>
          <w:tcPr>
            <w:tcW w:w="6211" w:type="dxa"/>
            <w:gridSpan w:val="3"/>
          </w:tcPr>
          <w:p w14:paraId="5859AACD" w14:textId="77777777" w:rsidR="00582BEF" w:rsidRPr="0081424D" w:rsidRDefault="00582BEF" w:rsidP="00582BEF">
            <w:pPr>
              <w:pStyle w:val="Pagrindinistekstas"/>
              <w:spacing w:line="240" w:lineRule="auto"/>
              <w:ind w:firstLine="0"/>
              <w:jc w:val="right"/>
              <w:rPr>
                <w:rFonts w:hAnsi="Times New Roman" w:cs="Times New Roman"/>
                <w:b/>
                <w:sz w:val="22"/>
                <w:szCs w:val="22"/>
              </w:rPr>
            </w:pPr>
            <w:r w:rsidRPr="0081424D">
              <w:rPr>
                <w:rFonts w:hAnsi="Times New Roman" w:cs="Times New Roman"/>
                <w:b/>
                <w:sz w:val="22"/>
                <w:szCs w:val="22"/>
              </w:rPr>
              <w:t>Viso:</w:t>
            </w:r>
          </w:p>
        </w:tc>
        <w:tc>
          <w:tcPr>
            <w:tcW w:w="1709" w:type="dxa"/>
          </w:tcPr>
          <w:p w14:paraId="02FA5D9B" w14:textId="77777777" w:rsidR="00582BEF" w:rsidRPr="0081424D" w:rsidRDefault="00582BEF" w:rsidP="00582BEF">
            <w:pPr>
              <w:pStyle w:val="Pagrindinistekstas"/>
              <w:spacing w:line="240" w:lineRule="auto"/>
              <w:ind w:firstLine="0"/>
              <w:rPr>
                <w:rFonts w:hAnsi="Times New Roman" w:cs="Times New Roman"/>
                <w:sz w:val="22"/>
                <w:szCs w:val="22"/>
                <w:highlight w:val="yellow"/>
              </w:rPr>
            </w:pPr>
          </w:p>
        </w:tc>
        <w:tc>
          <w:tcPr>
            <w:tcW w:w="1856" w:type="dxa"/>
          </w:tcPr>
          <w:p w14:paraId="59E5C2B2" w14:textId="77777777" w:rsidR="00582BEF" w:rsidRPr="0081424D" w:rsidRDefault="00582BEF" w:rsidP="00582BEF">
            <w:pPr>
              <w:pStyle w:val="Pagrindinistekstas"/>
              <w:spacing w:line="240" w:lineRule="auto"/>
              <w:ind w:firstLine="0"/>
              <w:rPr>
                <w:rFonts w:hAnsi="Times New Roman" w:cs="Times New Roman"/>
                <w:sz w:val="22"/>
                <w:szCs w:val="22"/>
              </w:rPr>
            </w:pPr>
          </w:p>
        </w:tc>
      </w:tr>
    </w:tbl>
    <w:p w14:paraId="4DD6514F" w14:textId="77777777" w:rsidR="00582BEF" w:rsidRPr="0081424D" w:rsidRDefault="00582BEF" w:rsidP="004B4DE2">
      <w:pPr>
        <w:pStyle w:val="Pagrindinistekstas"/>
        <w:spacing w:line="240" w:lineRule="auto"/>
        <w:ind w:right="191"/>
        <w:rPr>
          <w:rFonts w:ascii="Times New Roman" w:hAnsi="Times New Roman" w:cs="Times New Roman"/>
          <w:sz w:val="22"/>
          <w:szCs w:val="22"/>
        </w:rPr>
      </w:pPr>
      <w:r w:rsidRPr="0081424D">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9776" w:type="dxa"/>
        <w:tblLook w:val="04A0" w:firstRow="1" w:lastRow="0" w:firstColumn="1" w:lastColumn="0" w:noHBand="0" w:noVBand="1"/>
      </w:tblPr>
      <w:tblGrid>
        <w:gridCol w:w="571"/>
        <w:gridCol w:w="2118"/>
        <w:gridCol w:w="1559"/>
        <w:gridCol w:w="1559"/>
        <w:gridCol w:w="1975"/>
        <w:gridCol w:w="1994"/>
      </w:tblGrid>
      <w:tr w:rsidR="00582BEF" w:rsidRPr="0081424D" w14:paraId="124C3A65" w14:textId="77777777" w:rsidTr="00D668EA">
        <w:trPr>
          <w:trHeight w:val="872"/>
        </w:trPr>
        <w:tc>
          <w:tcPr>
            <w:tcW w:w="571" w:type="dxa"/>
            <w:shd w:val="clear" w:color="auto" w:fill="E7E6E6" w:themeFill="background2"/>
            <w:vAlign w:val="center"/>
          </w:tcPr>
          <w:p w14:paraId="31FA1E10"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Eil. Nr.</w:t>
            </w:r>
          </w:p>
        </w:tc>
        <w:tc>
          <w:tcPr>
            <w:tcW w:w="2118" w:type="dxa"/>
            <w:shd w:val="clear" w:color="auto" w:fill="E7E6E6" w:themeFill="background2"/>
            <w:vAlign w:val="center"/>
          </w:tcPr>
          <w:p w14:paraId="636027E6"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Trečiojo asmens (subtiekėjo ar ūkio subjekto) pavadinimas, kodas ir adresas</w:t>
            </w:r>
          </w:p>
        </w:tc>
        <w:tc>
          <w:tcPr>
            <w:tcW w:w="1559" w:type="dxa"/>
            <w:shd w:val="clear" w:color="auto" w:fill="E7E6E6" w:themeFill="background2"/>
            <w:vAlign w:val="center"/>
          </w:tcPr>
          <w:p w14:paraId="7AE78575"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lang w:eastAsia="en-US"/>
              </w:rPr>
              <w:t>Subtiekėjas</w:t>
            </w:r>
            <w:r w:rsidRPr="0081424D">
              <w:rPr>
                <w:rFonts w:hAnsi="Times New Roman" w:cs="Times New Roman"/>
                <w:b/>
                <w:sz w:val="22"/>
                <w:szCs w:val="22"/>
                <w:vertAlign w:val="superscript"/>
                <w:lang w:eastAsia="en-US"/>
              </w:rPr>
              <w:t>*</w:t>
            </w:r>
            <w:r w:rsidRPr="0081424D">
              <w:rPr>
                <w:rFonts w:hAnsi="Times New Roman" w:cs="Times New Roman"/>
                <w:b/>
                <w:sz w:val="22"/>
                <w:szCs w:val="22"/>
                <w:lang w:eastAsia="en-US"/>
              </w:rPr>
              <w:t xml:space="preserve"> (</w:t>
            </w:r>
            <w:r w:rsidRPr="0081424D">
              <w:rPr>
                <w:rFonts w:hAnsi="Times New Roman" w:cs="Times New Roman"/>
                <w:b/>
                <w:i/>
                <w:iCs/>
                <w:sz w:val="22"/>
                <w:szCs w:val="22"/>
                <w:lang w:eastAsia="en-US"/>
              </w:rPr>
              <w:t>pažymėti X, jei taikoma</w:t>
            </w:r>
            <w:r w:rsidRPr="0081424D">
              <w:rPr>
                <w:rFonts w:hAnsi="Times New Roman" w:cs="Times New Roman"/>
                <w:b/>
                <w:sz w:val="22"/>
                <w:szCs w:val="22"/>
                <w:lang w:eastAsia="en-US"/>
              </w:rPr>
              <w:t>)</w:t>
            </w:r>
          </w:p>
        </w:tc>
        <w:tc>
          <w:tcPr>
            <w:tcW w:w="1559" w:type="dxa"/>
            <w:shd w:val="clear" w:color="auto" w:fill="E7E6E6" w:themeFill="background2"/>
            <w:vAlign w:val="center"/>
          </w:tcPr>
          <w:p w14:paraId="1EF7D0B8" w14:textId="77777777" w:rsidR="00582BEF" w:rsidRPr="0081424D" w:rsidRDefault="00582BEF" w:rsidP="00582BEF">
            <w:pPr>
              <w:jc w:val="center"/>
              <w:rPr>
                <w:rFonts w:hAnsi="Times New Roman" w:cs="Times New Roman"/>
                <w:b/>
                <w:sz w:val="22"/>
                <w:szCs w:val="22"/>
              </w:rPr>
            </w:pPr>
            <w:r w:rsidRPr="0081424D">
              <w:rPr>
                <w:rFonts w:hAnsi="Times New Roman" w:cs="Times New Roman"/>
                <w:b/>
                <w:sz w:val="22"/>
                <w:szCs w:val="22"/>
              </w:rPr>
              <w:t>Ūkio subjektas</w:t>
            </w:r>
            <w:r w:rsidRPr="0081424D">
              <w:rPr>
                <w:rFonts w:hAnsi="Times New Roman" w:cs="Times New Roman"/>
                <w:b/>
                <w:sz w:val="22"/>
                <w:szCs w:val="22"/>
                <w:vertAlign w:val="superscript"/>
              </w:rPr>
              <w:t>**</w:t>
            </w:r>
          </w:p>
          <w:p w14:paraId="240ED606"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lang w:eastAsia="en-US"/>
              </w:rPr>
              <w:t>(</w:t>
            </w:r>
            <w:r w:rsidRPr="0081424D">
              <w:rPr>
                <w:rFonts w:hAnsi="Times New Roman" w:cs="Times New Roman"/>
                <w:b/>
                <w:i/>
                <w:iCs/>
                <w:sz w:val="22"/>
                <w:szCs w:val="22"/>
                <w:lang w:eastAsia="en-US"/>
              </w:rPr>
              <w:t>pažymėti X,  jei taikoma</w:t>
            </w:r>
            <w:r w:rsidRPr="0081424D">
              <w:rPr>
                <w:rFonts w:hAnsi="Times New Roman" w:cs="Times New Roman"/>
                <w:b/>
                <w:sz w:val="22"/>
                <w:szCs w:val="22"/>
                <w:lang w:eastAsia="en-US"/>
              </w:rPr>
              <w:t>)</w:t>
            </w:r>
          </w:p>
        </w:tc>
        <w:tc>
          <w:tcPr>
            <w:tcW w:w="1975" w:type="dxa"/>
            <w:shd w:val="clear" w:color="auto" w:fill="E7E6E6" w:themeFill="background2"/>
            <w:vAlign w:val="center"/>
          </w:tcPr>
          <w:p w14:paraId="683559FA"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 xml:space="preserve">Numatomi atlikti darbai </w:t>
            </w:r>
          </w:p>
        </w:tc>
        <w:tc>
          <w:tcPr>
            <w:tcW w:w="1994" w:type="dxa"/>
            <w:shd w:val="clear" w:color="auto" w:fill="E7E6E6" w:themeFill="background2"/>
            <w:vAlign w:val="center"/>
          </w:tcPr>
          <w:p w14:paraId="61C9B5B1"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Pirkimo sutarties dalis (procentais) pasiūlymo kainoje, kuriai ketinama pasitelkti trečiuosius asmenis</w:t>
            </w:r>
          </w:p>
        </w:tc>
      </w:tr>
      <w:tr w:rsidR="00582BEF" w:rsidRPr="0081424D" w14:paraId="165FD30E" w14:textId="77777777" w:rsidTr="00D668EA">
        <w:tc>
          <w:tcPr>
            <w:tcW w:w="571" w:type="dxa"/>
          </w:tcPr>
          <w:p w14:paraId="1168E82C"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2118" w:type="dxa"/>
          </w:tcPr>
          <w:p w14:paraId="009F8B4C"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1559" w:type="dxa"/>
          </w:tcPr>
          <w:p w14:paraId="03AF95A4"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1559" w:type="dxa"/>
          </w:tcPr>
          <w:p w14:paraId="020C5C72"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1975" w:type="dxa"/>
          </w:tcPr>
          <w:p w14:paraId="2F43324D"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1994" w:type="dxa"/>
          </w:tcPr>
          <w:p w14:paraId="3FED86F9" w14:textId="77777777" w:rsidR="00582BEF" w:rsidRPr="0081424D" w:rsidRDefault="00582BEF" w:rsidP="00582BEF">
            <w:pPr>
              <w:pStyle w:val="Pagrindinistekstas"/>
              <w:spacing w:line="240" w:lineRule="auto"/>
              <w:ind w:firstLine="0"/>
              <w:rPr>
                <w:rFonts w:hAnsi="Times New Roman" w:cs="Times New Roman"/>
                <w:sz w:val="22"/>
                <w:szCs w:val="22"/>
              </w:rPr>
            </w:pPr>
          </w:p>
        </w:tc>
      </w:tr>
      <w:tr w:rsidR="00582BEF" w:rsidRPr="0081424D" w14:paraId="15E6CE44" w14:textId="77777777" w:rsidTr="00D668EA">
        <w:tc>
          <w:tcPr>
            <w:tcW w:w="571" w:type="dxa"/>
          </w:tcPr>
          <w:p w14:paraId="75307655"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2118" w:type="dxa"/>
          </w:tcPr>
          <w:p w14:paraId="5F388833"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1559" w:type="dxa"/>
          </w:tcPr>
          <w:p w14:paraId="16CDE6F8"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1559" w:type="dxa"/>
          </w:tcPr>
          <w:p w14:paraId="742274C8"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1975" w:type="dxa"/>
          </w:tcPr>
          <w:p w14:paraId="68E721CD"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1994" w:type="dxa"/>
          </w:tcPr>
          <w:p w14:paraId="0608AD23" w14:textId="77777777" w:rsidR="00582BEF" w:rsidRPr="0081424D" w:rsidRDefault="00582BEF" w:rsidP="00582BEF">
            <w:pPr>
              <w:pStyle w:val="Pagrindinistekstas"/>
              <w:spacing w:line="240" w:lineRule="auto"/>
              <w:ind w:firstLine="0"/>
              <w:rPr>
                <w:rFonts w:hAnsi="Times New Roman" w:cs="Times New Roman"/>
                <w:sz w:val="22"/>
                <w:szCs w:val="22"/>
              </w:rPr>
            </w:pPr>
          </w:p>
        </w:tc>
      </w:tr>
      <w:tr w:rsidR="00582BEF" w:rsidRPr="0081424D" w14:paraId="03E366D6" w14:textId="77777777" w:rsidTr="00D668EA">
        <w:tc>
          <w:tcPr>
            <w:tcW w:w="571" w:type="dxa"/>
          </w:tcPr>
          <w:p w14:paraId="5283C32B" w14:textId="77777777" w:rsidR="00582BEF" w:rsidRPr="0081424D" w:rsidRDefault="00582BEF" w:rsidP="00582BEF">
            <w:pPr>
              <w:pStyle w:val="Pagrindinistekstas"/>
              <w:spacing w:line="240" w:lineRule="auto"/>
              <w:ind w:firstLine="0"/>
              <w:jc w:val="right"/>
              <w:rPr>
                <w:rFonts w:hAnsi="Times New Roman" w:cs="Times New Roman"/>
                <w:b/>
                <w:sz w:val="22"/>
                <w:szCs w:val="22"/>
              </w:rPr>
            </w:pPr>
          </w:p>
        </w:tc>
        <w:tc>
          <w:tcPr>
            <w:tcW w:w="7211" w:type="dxa"/>
            <w:gridSpan w:val="4"/>
          </w:tcPr>
          <w:p w14:paraId="23E338DE" w14:textId="77777777" w:rsidR="00582BEF" w:rsidRPr="0081424D" w:rsidRDefault="00582BEF" w:rsidP="00582BEF">
            <w:pPr>
              <w:pStyle w:val="Pagrindinistekstas"/>
              <w:spacing w:line="240" w:lineRule="auto"/>
              <w:ind w:firstLine="0"/>
              <w:jc w:val="right"/>
              <w:rPr>
                <w:rFonts w:hAnsi="Times New Roman" w:cs="Times New Roman"/>
                <w:b/>
                <w:sz w:val="22"/>
                <w:szCs w:val="22"/>
              </w:rPr>
            </w:pPr>
            <w:r w:rsidRPr="0081424D">
              <w:rPr>
                <w:rFonts w:hAnsi="Times New Roman" w:cs="Times New Roman"/>
                <w:b/>
                <w:sz w:val="22"/>
                <w:szCs w:val="22"/>
              </w:rPr>
              <w:t>Viso:</w:t>
            </w:r>
          </w:p>
        </w:tc>
        <w:tc>
          <w:tcPr>
            <w:tcW w:w="1994" w:type="dxa"/>
          </w:tcPr>
          <w:p w14:paraId="5F0953DE" w14:textId="77777777" w:rsidR="00582BEF" w:rsidRPr="0081424D" w:rsidRDefault="00582BEF" w:rsidP="00582BEF">
            <w:pPr>
              <w:pStyle w:val="Pagrindinistekstas"/>
              <w:spacing w:line="240" w:lineRule="auto"/>
              <w:ind w:firstLine="0"/>
              <w:rPr>
                <w:rFonts w:hAnsi="Times New Roman" w:cs="Times New Roman"/>
                <w:sz w:val="22"/>
                <w:szCs w:val="22"/>
              </w:rPr>
            </w:pPr>
          </w:p>
        </w:tc>
      </w:tr>
    </w:tbl>
    <w:p w14:paraId="45ECC488" w14:textId="77777777" w:rsidR="00582BEF" w:rsidRPr="0081424D" w:rsidRDefault="00582BEF" w:rsidP="00582BEF">
      <w:pPr>
        <w:pStyle w:val="Pagrindinistekstas"/>
        <w:spacing w:line="240" w:lineRule="auto"/>
        <w:rPr>
          <w:rFonts w:ascii="Times New Roman" w:hAnsi="Times New Roman" w:cs="Times New Roman"/>
          <w:sz w:val="22"/>
          <w:szCs w:val="22"/>
        </w:rPr>
      </w:pPr>
      <w:r w:rsidRPr="0081424D">
        <w:rPr>
          <w:rFonts w:ascii="Times New Roman" w:hAnsi="Times New Roman" w:cs="Times New Roman"/>
          <w:sz w:val="22"/>
          <w:szCs w:val="22"/>
        </w:rPr>
        <w:t>Pastabos:</w:t>
      </w:r>
    </w:p>
    <w:p w14:paraId="273C765E" w14:textId="77777777" w:rsidR="00582BEF" w:rsidRPr="0081424D" w:rsidRDefault="00582BEF" w:rsidP="004B4DE2">
      <w:pPr>
        <w:pStyle w:val="Pagrindinistekstas"/>
        <w:spacing w:line="240" w:lineRule="auto"/>
        <w:ind w:right="49"/>
        <w:rPr>
          <w:rFonts w:ascii="Times New Roman" w:hAnsi="Times New Roman" w:cs="Times New Roman"/>
          <w:sz w:val="22"/>
          <w:szCs w:val="22"/>
        </w:rPr>
      </w:pPr>
      <w:r w:rsidRPr="0081424D">
        <w:rPr>
          <w:rFonts w:ascii="Times New Roman" w:hAnsi="Times New Roman" w:cs="Times New Roman"/>
          <w:b/>
          <w:bCs/>
          <w:sz w:val="22"/>
          <w:szCs w:val="22"/>
        </w:rPr>
        <w:lastRenderedPageBreak/>
        <w:t>*</w:t>
      </w:r>
      <w:r w:rsidRPr="0081424D">
        <w:rPr>
          <w:rFonts w:ascii="Times New Roman" w:hAnsi="Times New Roman" w:cs="Times New Roman"/>
          <w:sz w:val="22"/>
          <w:szCs w:val="22"/>
        </w:rPr>
        <w:t xml:space="preserve"> </w:t>
      </w:r>
      <w:r w:rsidRPr="0081424D">
        <w:rPr>
          <w:rFonts w:ascii="Times New Roman" w:hAnsi="Times New Roman" w:cs="Times New Roman"/>
          <w:b/>
          <w:bCs/>
          <w:sz w:val="22"/>
          <w:szCs w:val="22"/>
        </w:rPr>
        <w:t>Subtiekėjas,</w:t>
      </w:r>
      <w:r w:rsidRPr="0081424D">
        <w:rPr>
          <w:rFonts w:ascii="Times New Roman" w:hAnsi="Times New Roman" w:cs="Times New Roman"/>
          <w:sz w:val="22"/>
          <w:szCs w:val="22"/>
        </w:rPr>
        <w:t xml:space="preserve"> kurio pajėgumais tiekėjas nesiremia – tiekėjo pirkimo sutarties vykdymui pasitelkiamas trečiasis asmuo, kurio kvalifikacija tiekėjas nesiremia, kad atitiktų kvalifikacijos reikalavimus.</w:t>
      </w:r>
    </w:p>
    <w:p w14:paraId="5595A946" w14:textId="77777777" w:rsidR="00582BEF" w:rsidRPr="0081424D" w:rsidRDefault="00582BEF" w:rsidP="004B4DE2">
      <w:pPr>
        <w:pStyle w:val="Pagrindinistekstas"/>
        <w:spacing w:line="240" w:lineRule="auto"/>
        <w:ind w:right="49"/>
        <w:rPr>
          <w:rFonts w:ascii="Times New Roman" w:hAnsi="Times New Roman" w:cs="Times New Roman"/>
          <w:sz w:val="22"/>
          <w:szCs w:val="22"/>
        </w:rPr>
      </w:pPr>
      <w:r w:rsidRPr="0081424D">
        <w:rPr>
          <w:rFonts w:ascii="Times New Roman" w:hAnsi="Times New Roman" w:cs="Times New Roman"/>
          <w:b/>
          <w:bCs/>
          <w:sz w:val="22"/>
          <w:szCs w:val="22"/>
        </w:rPr>
        <w:t>**</w:t>
      </w:r>
      <w:r w:rsidRPr="0081424D">
        <w:rPr>
          <w:rFonts w:ascii="Times New Roman" w:hAnsi="Times New Roman" w:cs="Times New Roman"/>
          <w:sz w:val="22"/>
          <w:szCs w:val="22"/>
        </w:rPr>
        <w:t xml:space="preserve"> </w:t>
      </w:r>
      <w:r w:rsidRPr="0081424D">
        <w:rPr>
          <w:rFonts w:ascii="Times New Roman" w:hAnsi="Times New Roman" w:cs="Times New Roman"/>
          <w:b/>
          <w:bCs/>
          <w:sz w:val="22"/>
          <w:szCs w:val="22"/>
        </w:rPr>
        <w:t>Ūkio subjektas</w:t>
      </w:r>
      <w:r w:rsidRPr="0081424D">
        <w:rPr>
          <w:rFonts w:ascii="Times New Roman" w:hAnsi="Times New Roman" w:cs="Times New Roman"/>
          <w:sz w:val="22"/>
          <w:szCs w:val="22"/>
        </w:rPr>
        <w:t>, kurio pajėgumais remiamasi – tiekėjo pirkimo sutarties vykdymui pasitelkiamas trečiasis asmuo, kurio kvalifikacija tiekėjas remiasi, kad atitiktų kvalifikacijos reikalavimus</w:t>
      </w:r>
    </w:p>
    <w:p w14:paraId="698BB3F3" w14:textId="77777777" w:rsidR="00582BEF" w:rsidRPr="0081424D" w:rsidRDefault="00582BEF" w:rsidP="004B4DE2">
      <w:pPr>
        <w:pStyle w:val="Pagrindinistekstas"/>
        <w:spacing w:line="240" w:lineRule="auto"/>
        <w:ind w:right="49"/>
        <w:rPr>
          <w:rFonts w:ascii="Times New Roman" w:hAnsi="Times New Roman" w:cs="Times New Roman"/>
          <w:sz w:val="22"/>
          <w:szCs w:val="22"/>
        </w:rPr>
      </w:pPr>
      <w:r w:rsidRPr="0081424D">
        <w:rPr>
          <w:rFonts w:ascii="Times New Roman" w:hAnsi="Times New Roman" w:cs="Times New Roman"/>
          <w:sz w:val="22"/>
          <w:szCs w:val="22"/>
        </w:rPr>
        <w:t>Informacija apie specialistus (</w:t>
      </w:r>
      <w:proofErr w:type="spellStart"/>
      <w:r w:rsidRPr="0081424D">
        <w:rPr>
          <w:rFonts w:ascii="Times New Roman" w:hAnsi="Times New Roman" w:cs="Times New Roman"/>
          <w:sz w:val="22"/>
          <w:szCs w:val="22"/>
        </w:rPr>
        <w:t>kvazisubtiekėjus</w:t>
      </w:r>
      <w:proofErr w:type="spellEnd"/>
      <w:r w:rsidRPr="0081424D">
        <w:rPr>
          <w:rFonts w:ascii="Times New Roman" w:hAnsi="Times New Roman" w:cs="Times New Roman"/>
          <w:sz w:val="22"/>
          <w:szCs w:val="22"/>
        </w:rPr>
        <w:t>)***:</w:t>
      </w:r>
    </w:p>
    <w:tbl>
      <w:tblPr>
        <w:tblStyle w:val="Lentelstinklelis"/>
        <w:tblW w:w="9668" w:type="dxa"/>
        <w:tblInd w:w="108" w:type="dxa"/>
        <w:tblLook w:val="04A0" w:firstRow="1" w:lastRow="0" w:firstColumn="1" w:lastColumn="0" w:noHBand="0" w:noVBand="1"/>
      </w:tblPr>
      <w:tblGrid>
        <w:gridCol w:w="543"/>
        <w:gridCol w:w="4306"/>
        <w:gridCol w:w="4819"/>
      </w:tblGrid>
      <w:tr w:rsidR="00582BEF" w:rsidRPr="0081424D" w14:paraId="478B6412" w14:textId="77777777" w:rsidTr="00D668EA">
        <w:tc>
          <w:tcPr>
            <w:tcW w:w="543" w:type="dxa"/>
            <w:shd w:val="clear" w:color="auto" w:fill="E7E6E6" w:themeFill="background2"/>
            <w:vAlign w:val="center"/>
          </w:tcPr>
          <w:p w14:paraId="2F836318"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Eil. Nr.</w:t>
            </w:r>
          </w:p>
        </w:tc>
        <w:tc>
          <w:tcPr>
            <w:tcW w:w="4306" w:type="dxa"/>
            <w:shd w:val="clear" w:color="auto" w:fill="E7E6E6" w:themeFill="background2"/>
            <w:vAlign w:val="center"/>
          </w:tcPr>
          <w:p w14:paraId="5E7D662F"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Vardas ir pavardė</w:t>
            </w:r>
          </w:p>
        </w:tc>
        <w:tc>
          <w:tcPr>
            <w:tcW w:w="4819" w:type="dxa"/>
            <w:shd w:val="clear" w:color="auto" w:fill="E7E6E6" w:themeFill="background2"/>
            <w:vAlign w:val="center"/>
          </w:tcPr>
          <w:p w14:paraId="0BC60A72"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Specialisto dabartinė darbovietė</w:t>
            </w:r>
          </w:p>
        </w:tc>
      </w:tr>
      <w:tr w:rsidR="00582BEF" w:rsidRPr="0081424D" w14:paraId="747BC055" w14:textId="77777777" w:rsidTr="00D668EA">
        <w:tc>
          <w:tcPr>
            <w:tcW w:w="543" w:type="dxa"/>
          </w:tcPr>
          <w:p w14:paraId="498AEA45"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4306" w:type="dxa"/>
          </w:tcPr>
          <w:p w14:paraId="714A29D6"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4819" w:type="dxa"/>
          </w:tcPr>
          <w:p w14:paraId="4533EF9A" w14:textId="77777777" w:rsidR="00582BEF" w:rsidRPr="0081424D" w:rsidRDefault="00582BEF" w:rsidP="00582BEF">
            <w:pPr>
              <w:pStyle w:val="Pagrindinistekstas"/>
              <w:spacing w:line="240" w:lineRule="auto"/>
              <w:ind w:firstLine="0"/>
              <w:rPr>
                <w:rFonts w:hAnsi="Times New Roman" w:cs="Times New Roman"/>
                <w:sz w:val="22"/>
                <w:szCs w:val="22"/>
              </w:rPr>
            </w:pPr>
          </w:p>
        </w:tc>
      </w:tr>
      <w:tr w:rsidR="00582BEF" w:rsidRPr="0081424D" w14:paraId="31C88595" w14:textId="77777777" w:rsidTr="00D668EA">
        <w:tc>
          <w:tcPr>
            <w:tcW w:w="543" w:type="dxa"/>
          </w:tcPr>
          <w:p w14:paraId="4A8E7178"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4306" w:type="dxa"/>
          </w:tcPr>
          <w:p w14:paraId="55A3D458"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4819" w:type="dxa"/>
          </w:tcPr>
          <w:p w14:paraId="09162650" w14:textId="77777777" w:rsidR="00582BEF" w:rsidRPr="0081424D" w:rsidRDefault="00582BEF" w:rsidP="00582BEF">
            <w:pPr>
              <w:pStyle w:val="Pagrindinistekstas"/>
              <w:spacing w:line="240" w:lineRule="auto"/>
              <w:ind w:firstLine="0"/>
              <w:rPr>
                <w:rFonts w:hAnsi="Times New Roman" w:cs="Times New Roman"/>
                <w:sz w:val="22"/>
                <w:szCs w:val="22"/>
              </w:rPr>
            </w:pPr>
          </w:p>
        </w:tc>
      </w:tr>
    </w:tbl>
    <w:p w14:paraId="74B979A5" w14:textId="77777777" w:rsidR="00582BEF" w:rsidRPr="0081424D" w:rsidRDefault="00582BEF" w:rsidP="00582BEF">
      <w:pPr>
        <w:pStyle w:val="Pagrindinistekstas"/>
        <w:spacing w:line="240" w:lineRule="auto"/>
        <w:ind w:firstLine="0"/>
        <w:rPr>
          <w:rFonts w:ascii="Times New Roman" w:hAnsi="Times New Roman" w:cs="Times New Roman"/>
          <w:sz w:val="22"/>
          <w:szCs w:val="22"/>
        </w:rPr>
      </w:pPr>
      <w:r w:rsidRPr="0081424D">
        <w:rPr>
          <w:rFonts w:ascii="Times New Roman" w:hAnsi="Times New Roman" w:cs="Times New Roman"/>
          <w:b/>
          <w:bCs/>
          <w:sz w:val="22"/>
          <w:szCs w:val="22"/>
        </w:rPr>
        <w:t xml:space="preserve">*** </w:t>
      </w:r>
      <w:proofErr w:type="spellStart"/>
      <w:r w:rsidRPr="0081424D">
        <w:rPr>
          <w:rFonts w:ascii="Times New Roman" w:hAnsi="Times New Roman" w:cs="Times New Roman"/>
          <w:b/>
          <w:bCs/>
          <w:sz w:val="22"/>
          <w:szCs w:val="22"/>
        </w:rPr>
        <w:t>Kvazisubtiekėjas</w:t>
      </w:r>
      <w:proofErr w:type="spellEnd"/>
      <w:r w:rsidRPr="0081424D">
        <w:rPr>
          <w:rFonts w:ascii="Times New Roman" w:hAnsi="Times New Roman" w:cs="Times New Roman"/>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A7CAAF4" w14:textId="77777777" w:rsidR="00582BEF" w:rsidRPr="0081424D" w:rsidRDefault="00582BEF" w:rsidP="00582BEF">
      <w:pPr>
        <w:pStyle w:val="Pagrindinistekstas"/>
        <w:spacing w:line="240" w:lineRule="auto"/>
        <w:rPr>
          <w:rFonts w:ascii="Times New Roman" w:hAnsi="Times New Roman" w:cs="Times New Roman"/>
          <w:sz w:val="22"/>
          <w:szCs w:val="22"/>
        </w:rPr>
      </w:pPr>
      <w:r w:rsidRPr="0081424D">
        <w:rPr>
          <w:rFonts w:ascii="Times New Roman" w:hAnsi="Times New Roman" w:cs="Times New Roman"/>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8"/>
        <w:gridCol w:w="4626"/>
      </w:tblGrid>
      <w:tr w:rsidR="00582BEF" w:rsidRPr="0081424D" w14:paraId="59DA222F" w14:textId="77777777" w:rsidTr="00D668EA">
        <w:tc>
          <w:tcPr>
            <w:tcW w:w="672" w:type="dxa"/>
            <w:shd w:val="clear" w:color="auto" w:fill="E7E6E6" w:themeFill="background2"/>
            <w:vAlign w:val="center"/>
          </w:tcPr>
          <w:p w14:paraId="6BB6F76E" w14:textId="77777777" w:rsidR="00582BEF" w:rsidRPr="0081424D" w:rsidRDefault="00582BEF" w:rsidP="00582BEF">
            <w:pPr>
              <w:pStyle w:val="Pagrindinistekstas"/>
              <w:spacing w:line="240" w:lineRule="auto"/>
              <w:ind w:firstLine="0"/>
              <w:jc w:val="center"/>
              <w:rPr>
                <w:rFonts w:hAnsi="Times New Roman" w:cs="Times New Roman"/>
                <w:b/>
                <w:color w:val="000000" w:themeColor="text1"/>
                <w:sz w:val="22"/>
                <w:szCs w:val="22"/>
              </w:rPr>
            </w:pPr>
            <w:r w:rsidRPr="0081424D">
              <w:rPr>
                <w:rFonts w:hAnsi="Times New Roman" w:cs="Times New Roman"/>
                <w:b/>
                <w:color w:val="000000" w:themeColor="text1"/>
                <w:sz w:val="22"/>
                <w:szCs w:val="22"/>
              </w:rPr>
              <w:t>Eil. Nr.</w:t>
            </w:r>
          </w:p>
        </w:tc>
        <w:tc>
          <w:tcPr>
            <w:tcW w:w="4478" w:type="dxa"/>
            <w:shd w:val="clear" w:color="auto" w:fill="E7E6E6" w:themeFill="background2"/>
            <w:vAlign w:val="center"/>
          </w:tcPr>
          <w:p w14:paraId="653F17EB" w14:textId="77777777" w:rsidR="00582BEF" w:rsidRPr="0081424D" w:rsidRDefault="00582BEF" w:rsidP="00582BEF">
            <w:pPr>
              <w:pStyle w:val="Pagrindinistekstas"/>
              <w:spacing w:line="240" w:lineRule="auto"/>
              <w:ind w:firstLine="0"/>
              <w:jc w:val="center"/>
              <w:rPr>
                <w:rFonts w:hAnsi="Times New Roman" w:cs="Times New Roman"/>
                <w:b/>
                <w:color w:val="000000" w:themeColor="text1"/>
                <w:sz w:val="22"/>
                <w:szCs w:val="22"/>
              </w:rPr>
            </w:pPr>
            <w:r w:rsidRPr="0081424D">
              <w:rPr>
                <w:rFonts w:hAnsi="Times New Roman" w:cs="Times New Roman"/>
                <w:b/>
                <w:color w:val="000000" w:themeColor="text1"/>
                <w:sz w:val="22"/>
                <w:szCs w:val="22"/>
              </w:rPr>
              <w:t>Dokumentų (ar jų dalių) pavadinimai</w:t>
            </w:r>
          </w:p>
        </w:tc>
        <w:tc>
          <w:tcPr>
            <w:tcW w:w="4626" w:type="dxa"/>
            <w:shd w:val="clear" w:color="auto" w:fill="E7E6E6" w:themeFill="background2"/>
            <w:vAlign w:val="center"/>
          </w:tcPr>
          <w:p w14:paraId="40856E02" w14:textId="77777777" w:rsidR="00582BEF" w:rsidRPr="0081424D" w:rsidRDefault="00582BEF" w:rsidP="00582BEF">
            <w:pPr>
              <w:pStyle w:val="Pagrindinistekstas"/>
              <w:spacing w:line="240" w:lineRule="auto"/>
              <w:ind w:firstLine="0"/>
              <w:jc w:val="center"/>
              <w:rPr>
                <w:rFonts w:hAnsi="Times New Roman" w:cs="Times New Roman"/>
                <w:b/>
                <w:color w:val="000000" w:themeColor="text1"/>
                <w:sz w:val="22"/>
                <w:szCs w:val="22"/>
              </w:rPr>
            </w:pPr>
            <w:r w:rsidRPr="0081424D">
              <w:rPr>
                <w:rFonts w:hAnsi="Times New Roman" w:cs="Times New Roman"/>
                <w:b/>
                <w:bCs/>
                <w:color w:val="000000" w:themeColor="text1"/>
                <w:sz w:val="22"/>
                <w:szCs w:val="22"/>
              </w:rPr>
              <w:t>Nurodytos konfidencialios informacijos pagrindimas (paaiškinimas, kuo remiantis nurodytas dokumentas ar jo dalis yra konfidencialūs)</w:t>
            </w:r>
          </w:p>
        </w:tc>
      </w:tr>
      <w:tr w:rsidR="00582BEF" w:rsidRPr="0081424D" w14:paraId="20A310C1" w14:textId="77777777" w:rsidTr="00D668EA">
        <w:tc>
          <w:tcPr>
            <w:tcW w:w="672" w:type="dxa"/>
          </w:tcPr>
          <w:p w14:paraId="205E4EA7" w14:textId="77777777" w:rsidR="00582BEF" w:rsidRPr="0081424D" w:rsidRDefault="00582BEF" w:rsidP="00582BEF">
            <w:pPr>
              <w:pStyle w:val="Pagrindinistekstas"/>
              <w:spacing w:line="240" w:lineRule="auto"/>
              <w:ind w:firstLine="0"/>
              <w:rPr>
                <w:rFonts w:hAnsi="Times New Roman" w:cs="Times New Roman"/>
                <w:color w:val="000000" w:themeColor="text1"/>
                <w:sz w:val="22"/>
                <w:szCs w:val="22"/>
              </w:rPr>
            </w:pPr>
          </w:p>
        </w:tc>
        <w:tc>
          <w:tcPr>
            <w:tcW w:w="4478" w:type="dxa"/>
          </w:tcPr>
          <w:p w14:paraId="5CFC0D85" w14:textId="77777777" w:rsidR="00582BEF" w:rsidRPr="0081424D" w:rsidRDefault="00582BEF" w:rsidP="00582BEF">
            <w:pPr>
              <w:pStyle w:val="Pagrindinistekstas"/>
              <w:spacing w:line="240" w:lineRule="auto"/>
              <w:ind w:firstLine="0"/>
              <w:rPr>
                <w:rFonts w:hAnsi="Times New Roman" w:cs="Times New Roman"/>
                <w:color w:val="000000" w:themeColor="text1"/>
                <w:sz w:val="22"/>
                <w:szCs w:val="22"/>
              </w:rPr>
            </w:pPr>
          </w:p>
        </w:tc>
        <w:tc>
          <w:tcPr>
            <w:tcW w:w="4626" w:type="dxa"/>
          </w:tcPr>
          <w:p w14:paraId="4C9F91A4" w14:textId="77777777" w:rsidR="00582BEF" w:rsidRPr="0081424D" w:rsidRDefault="00582BEF" w:rsidP="00582BEF">
            <w:pPr>
              <w:pStyle w:val="Pagrindinistekstas"/>
              <w:spacing w:line="240" w:lineRule="auto"/>
              <w:ind w:firstLine="0"/>
              <w:rPr>
                <w:rFonts w:hAnsi="Times New Roman" w:cs="Times New Roman"/>
                <w:color w:val="000000" w:themeColor="text1"/>
                <w:sz w:val="22"/>
                <w:szCs w:val="22"/>
              </w:rPr>
            </w:pPr>
          </w:p>
        </w:tc>
      </w:tr>
      <w:tr w:rsidR="00582BEF" w:rsidRPr="0081424D" w14:paraId="18F16675" w14:textId="77777777" w:rsidTr="00D668EA">
        <w:tc>
          <w:tcPr>
            <w:tcW w:w="672" w:type="dxa"/>
          </w:tcPr>
          <w:p w14:paraId="2AC67D3A" w14:textId="77777777" w:rsidR="00582BEF" w:rsidRPr="0081424D" w:rsidRDefault="00582BEF" w:rsidP="00582BEF">
            <w:pPr>
              <w:pStyle w:val="Pagrindinistekstas"/>
              <w:spacing w:line="240" w:lineRule="auto"/>
              <w:ind w:firstLine="0"/>
              <w:rPr>
                <w:rFonts w:hAnsi="Times New Roman" w:cs="Times New Roman"/>
                <w:color w:val="000000" w:themeColor="text1"/>
                <w:sz w:val="22"/>
                <w:szCs w:val="22"/>
              </w:rPr>
            </w:pPr>
          </w:p>
        </w:tc>
        <w:tc>
          <w:tcPr>
            <w:tcW w:w="4478" w:type="dxa"/>
          </w:tcPr>
          <w:p w14:paraId="1BBEEDFE" w14:textId="77777777" w:rsidR="00582BEF" w:rsidRPr="0081424D" w:rsidRDefault="00582BEF" w:rsidP="00582BEF">
            <w:pPr>
              <w:pStyle w:val="Pagrindinistekstas"/>
              <w:spacing w:line="240" w:lineRule="auto"/>
              <w:ind w:firstLine="0"/>
              <w:rPr>
                <w:rFonts w:hAnsi="Times New Roman" w:cs="Times New Roman"/>
                <w:color w:val="000000" w:themeColor="text1"/>
                <w:sz w:val="22"/>
                <w:szCs w:val="22"/>
              </w:rPr>
            </w:pPr>
          </w:p>
        </w:tc>
        <w:tc>
          <w:tcPr>
            <w:tcW w:w="4626" w:type="dxa"/>
          </w:tcPr>
          <w:p w14:paraId="06BCED89" w14:textId="77777777" w:rsidR="00582BEF" w:rsidRPr="0081424D" w:rsidRDefault="00582BEF" w:rsidP="00582BEF">
            <w:pPr>
              <w:pStyle w:val="Pagrindinistekstas"/>
              <w:spacing w:line="240" w:lineRule="auto"/>
              <w:ind w:firstLine="0"/>
              <w:rPr>
                <w:rFonts w:hAnsi="Times New Roman" w:cs="Times New Roman"/>
                <w:color w:val="000000" w:themeColor="text1"/>
                <w:sz w:val="22"/>
                <w:szCs w:val="22"/>
              </w:rPr>
            </w:pPr>
          </w:p>
        </w:tc>
      </w:tr>
    </w:tbl>
    <w:p w14:paraId="7FF44721" w14:textId="77777777" w:rsidR="00582BEF" w:rsidRPr="0081424D" w:rsidRDefault="00582BEF" w:rsidP="00540B79">
      <w:pPr>
        <w:pStyle w:val="Pagrindinistekstas"/>
        <w:spacing w:after="60" w:line="240" w:lineRule="auto"/>
        <w:rPr>
          <w:rFonts w:ascii="Times New Roman" w:hAnsi="Times New Roman" w:cs="Times New Roman"/>
          <w:color w:val="000000" w:themeColor="text1"/>
          <w:sz w:val="22"/>
          <w:szCs w:val="22"/>
        </w:rPr>
      </w:pPr>
    </w:p>
    <w:p w14:paraId="5959B8C5" w14:textId="77777777" w:rsidR="00582BEF" w:rsidRPr="0081424D" w:rsidRDefault="00582BEF" w:rsidP="00540B79">
      <w:pPr>
        <w:pStyle w:val="Pagrindinistekstas"/>
        <w:spacing w:after="60" w:line="240" w:lineRule="auto"/>
        <w:rPr>
          <w:rFonts w:ascii="Times New Roman" w:hAnsi="Times New Roman" w:cs="Times New Roman"/>
          <w:b/>
          <w:bCs/>
          <w:color w:val="000000" w:themeColor="text1"/>
          <w:sz w:val="22"/>
          <w:szCs w:val="22"/>
        </w:rPr>
      </w:pPr>
      <w:r w:rsidRPr="0081424D">
        <w:rPr>
          <w:rFonts w:ascii="Times New Roman" w:hAnsi="Times New Roman" w:cs="Times New Roman"/>
          <w:b/>
          <w:bCs/>
          <w:color w:val="000000" w:themeColor="text1"/>
          <w:sz w:val="22"/>
          <w:szCs w:val="22"/>
        </w:rPr>
        <w:t>Pastabos:</w:t>
      </w:r>
    </w:p>
    <w:p w14:paraId="62123A1A" w14:textId="77777777" w:rsidR="00582BEF" w:rsidRPr="0081424D" w:rsidRDefault="00582BEF" w:rsidP="00540B79">
      <w:pPr>
        <w:pStyle w:val="Pagrindinistekstas"/>
        <w:spacing w:after="60" w:line="240" w:lineRule="auto"/>
        <w:rPr>
          <w:rFonts w:ascii="Times New Roman" w:hAnsi="Times New Roman" w:cs="Times New Roman"/>
          <w:color w:val="000000" w:themeColor="text1"/>
          <w:sz w:val="22"/>
          <w:szCs w:val="22"/>
        </w:rPr>
      </w:pPr>
      <w:r w:rsidRPr="0081424D">
        <w:rPr>
          <w:rFonts w:ascii="Times New Roman" w:hAnsi="Times New Roman" w:cs="Times New Roman"/>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9" w:history="1">
        <w:r w:rsidRPr="0081424D">
          <w:rPr>
            <w:rStyle w:val="Hipersaitas"/>
            <w:rFonts w:ascii="Times New Roman" w:hAnsi="Times New Roman" w:cs="Times New Roman"/>
            <w:sz w:val="22"/>
            <w:szCs w:val="22"/>
          </w:rPr>
          <w:t>https://vpt.lrv.lt/media/viesa/saugykla/2024/5/XNqhLtSLXOs.pdf</w:t>
        </w:r>
      </w:hyperlink>
      <w:r w:rsidRPr="0081424D">
        <w:rPr>
          <w:rFonts w:ascii="Times New Roman" w:hAnsi="Times New Roman" w:cs="Times New Roman"/>
          <w:sz w:val="22"/>
          <w:szCs w:val="22"/>
        </w:rPr>
        <w:t xml:space="preserve"> </w:t>
      </w:r>
      <w:r w:rsidRPr="0081424D">
        <w:rPr>
          <w:rFonts w:ascii="Times New Roman" w:hAnsi="Times New Roman" w:cs="Times New Roman"/>
          <w:i/>
          <w:color w:val="000000" w:themeColor="text1"/>
          <w:sz w:val="22"/>
          <w:szCs w:val="22"/>
        </w:rPr>
        <w:t>)</w:t>
      </w:r>
      <w:r w:rsidRPr="0081424D">
        <w:rPr>
          <w:rFonts w:ascii="Times New Roman" w:eastAsia="Calibri" w:hAnsi="Times New Roman" w:cs="Times New Roman"/>
          <w:i/>
          <w:sz w:val="22"/>
          <w:szCs w:val="22"/>
        </w:rPr>
        <w:t>.</w:t>
      </w:r>
    </w:p>
    <w:p w14:paraId="704BDDCB" w14:textId="77777777" w:rsidR="00582BEF" w:rsidRPr="0081424D" w:rsidRDefault="00582BEF" w:rsidP="00540B79">
      <w:pPr>
        <w:pStyle w:val="Pagrindinistekstas"/>
        <w:spacing w:after="60" w:line="240" w:lineRule="auto"/>
        <w:rPr>
          <w:rFonts w:ascii="Times New Roman" w:hAnsi="Times New Roman" w:cs="Times New Roman"/>
          <w:color w:val="000000" w:themeColor="text1"/>
          <w:sz w:val="22"/>
          <w:szCs w:val="22"/>
        </w:rPr>
      </w:pPr>
      <w:r w:rsidRPr="0081424D">
        <w:rPr>
          <w:rFonts w:ascii="Times New Roman" w:hAnsi="Times New Roman" w:cs="Times New Roman"/>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988B998" w14:textId="77777777" w:rsidR="00582BEF" w:rsidRPr="0081424D" w:rsidRDefault="00582BEF" w:rsidP="00540B79">
      <w:pPr>
        <w:pStyle w:val="Pagrindinistekstas"/>
        <w:spacing w:after="60" w:line="240" w:lineRule="auto"/>
        <w:rPr>
          <w:rFonts w:ascii="Times New Roman" w:hAnsi="Times New Roman" w:cs="Times New Roman"/>
          <w:color w:val="000000" w:themeColor="text1"/>
          <w:sz w:val="22"/>
          <w:szCs w:val="22"/>
        </w:rPr>
      </w:pPr>
      <w:r w:rsidRPr="0081424D">
        <w:rPr>
          <w:rFonts w:ascii="Times New Roman" w:hAnsi="Times New Roman" w:cs="Times New Roman"/>
          <w:color w:val="000000" w:themeColor="text1"/>
          <w:sz w:val="22"/>
          <w:szCs w:val="22"/>
        </w:rPr>
        <w:t>3. Jei dalyvis šios lentelės neužpildo, Perkančioji organizacija laiko, kad jo pateiktame pasiūlyme nėra konfidencialios informacijos.</w:t>
      </w:r>
    </w:p>
    <w:p w14:paraId="7D44D801" w14:textId="77777777" w:rsidR="00582BEF" w:rsidRPr="0081424D" w:rsidRDefault="00582BEF" w:rsidP="00540B79">
      <w:pPr>
        <w:pStyle w:val="Pagrindinistekstas"/>
        <w:spacing w:after="60" w:line="240" w:lineRule="auto"/>
        <w:rPr>
          <w:rFonts w:ascii="Times New Roman" w:hAnsi="Times New Roman" w:cs="Times New Roman"/>
          <w:sz w:val="22"/>
          <w:szCs w:val="22"/>
        </w:rPr>
      </w:pPr>
      <w:r w:rsidRPr="0081424D">
        <w:rPr>
          <w:rFonts w:ascii="Times New Roman" w:hAnsi="Times New Roman" w:cs="Times New Roman"/>
          <w:sz w:val="22"/>
          <w:szCs w:val="22"/>
        </w:rPr>
        <w:t>Kartu su pasiūlymu pateikiami šie dokumentai:</w:t>
      </w:r>
    </w:p>
    <w:tbl>
      <w:tblPr>
        <w:tblStyle w:val="Lentelstinklelis"/>
        <w:tblW w:w="0" w:type="auto"/>
        <w:tblInd w:w="108" w:type="dxa"/>
        <w:tblLook w:val="04A0" w:firstRow="1" w:lastRow="0" w:firstColumn="1" w:lastColumn="0" w:noHBand="0" w:noVBand="1"/>
      </w:tblPr>
      <w:tblGrid>
        <w:gridCol w:w="564"/>
        <w:gridCol w:w="9104"/>
      </w:tblGrid>
      <w:tr w:rsidR="00582BEF" w:rsidRPr="0081424D" w14:paraId="07DE472B" w14:textId="77777777" w:rsidTr="00D668EA">
        <w:tc>
          <w:tcPr>
            <w:tcW w:w="564" w:type="dxa"/>
            <w:shd w:val="clear" w:color="auto" w:fill="E7E6E6" w:themeFill="background2"/>
            <w:vAlign w:val="center"/>
          </w:tcPr>
          <w:p w14:paraId="551F8BC2"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Eil. Nr.</w:t>
            </w:r>
          </w:p>
        </w:tc>
        <w:tc>
          <w:tcPr>
            <w:tcW w:w="9104" w:type="dxa"/>
            <w:shd w:val="clear" w:color="auto" w:fill="E7E6E6" w:themeFill="background2"/>
            <w:vAlign w:val="center"/>
          </w:tcPr>
          <w:p w14:paraId="364172CF" w14:textId="77777777" w:rsidR="00582BEF" w:rsidRPr="0081424D" w:rsidRDefault="00582BEF" w:rsidP="00582BEF">
            <w:pPr>
              <w:pStyle w:val="Pagrindinistekstas"/>
              <w:spacing w:line="240" w:lineRule="auto"/>
              <w:ind w:firstLine="0"/>
              <w:jc w:val="center"/>
              <w:rPr>
                <w:rFonts w:hAnsi="Times New Roman" w:cs="Times New Roman"/>
                <w:b/>
                <w:sz w:val="22"/>
                <w:szCs w:val="22"/>
              </w:rPr>
            </w:pPr>
            <w:r w:rsidRPr="0081424D">
              <w:rPr>
                <w:rFonts w:hAnsi="Times New Roman" w:cs="Times New Roman"/>
                <w:b/>
                <w:sz w:val="22"/>
                <w:szCs w:val="22"/>
              </w:rPr>
              <w:t>Dokumentų pavadinimai</w:t>
            </w:r>
          </w:p>
        </w:tc>
      </w:tr>
      <w:tr w:rsidR="00582BEF" w:rsidRPr="0081424D" w14:paraId="7F5EA3B9" w14:textId="77777777" w:rsidTr="00D668EA">
        <w:tc>
          <w:tcPr>
            <w:tcW w:w="564" w:type="dxa"/>
          </w:tcPr>
          <w:p w14:paraId="755CF989"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9104" w:type="dxa"/>
          </w:tcPr>
          <w:p w14:paraId="0ADDF076" w14:textId="77777777" w:rsidR="00582BEF" w:rsidRPr="0081424D" w:rsidRDefault="00582BEF" w:rsidP="00582BEF">
            <w:pPr>
              <w:pStyle w:val="Pagrindinistekstas"/>
              <w:spacing w:line="240" w:lineRule="auto"/>
              <w:ind w:firstLine="0"/>
              <w:rPr>
                <w:rFonts w:hAnsi="Times New Roman" w:cs="Times New Roman"/>
                <w:sz w:val="22"/>
                <w:szCs w:val="22"/>
              </w:rPr>
            </w:pPr>
          </w:p>
        </w:tc>
      </w:tr>
      <w:tr w:rsidR="00582BEF" w:rsidRPr="0081424D" w14:paraId="7111462D" w14:textId="77777777" w:rsidTr="00D668EA">
        <w:tc>
          <w:tcPr>
            <w:tcW w:w="564" w:type="dxa"/>
          </w:tcPr>
          <w:p w14:paraId="6CBBEDA2" w14:textId="77777777" w:rsidR="00582BEF" w:rsidRPr="0081424D" w:rsidRDefault="00582BEF" w:rsidP="00582BEF">
            <w:pPr>
              <w:pStyle w:val="Pagrindinistekstas"/>
              <w:spacing w:line="240" w:lineRule="auto"/>
              <w:ind w:firstLine="0"/>
              <w:rPr>
                <w:rFonts w:hAnsi="Times New Roman" w:cs="Times New Roman"/>
                <w:sz w:val="22"/>
                <w:szCs w:val="22"/>
              </w:rPr>
            </w:pPr>
          </w:p>
        </w:tc>
        <w:tc>
          <w:tcPr>
            <w:tcW w:w="9104" w:type="dxa"/>
          </w:tcPr>
          <w:p w14:paraId="009862C1" w14:textId="77777777" w:rsidR="00582BEF" w:rsidRPr="0081424D" w:rsidRDefault="00582BEF" w:rsidP="00582BEF">
            <w:pPr>
              <w:pStyle w:val="Pagrindinistekstas"/>
              <w:spacing w:line="240" w:lineRule="auto"/>
              <w:ind w:firstLine="0"/>
              <w:rPr>
                <w:rFonts w:hAnsi="Times New Roman" w:cs="Times New Roman"/>
                <w:sz w:val="22"/>
                <w:szCs w:val="22"/>
              </w:rPr>
            </w:pPr>
          </w:p>
        </w:tc>
      </w:tr>
    </w:tbl>
    <w:p w14:paraId="3EBE11CD" w14:textId="77777777" w:rsidR="00582BEF" w:rsidRPr="0081424D" w:rsidRDefault="00582BEF" w:rsidP="00582BEF">
      <w:pPr>
        <w:suppressAutoHyphens/>
        <w:spacing w:line="240" w:lineRule="auto"/>
        <w:rPr>
          <w:rFonts w:ascii="Times New Roman" w:hAnsi="Times New Roman" w:cs="Times New Roman"/>
        </w:rPr>
      </w:pPr>
    </w:p>
    <w:p w14:paraId="1CBDC89B" w14:textId="77777777" w:rsidR="00582BEF" w:rsidRPr="0081424D" w:rsidRDefault="00582BEF" w:rsidP="00CE0B88">
      <w:pPr>
        <w:suppressAutoHyphens/>
        <w:spacing w:line="240" w:lineRule="auto"/>
        <w:jc w:val="both"/>
        <w:rPr>
          <w:rFonts w:ascii="Times New Roman" w:hAnsi="Times New Roman" w:cs="Times New Roman"/>
        </w:rPr>
      </w:pPr>
      <w:r w:rsidRPr="0081424D">
        <w:rPr>
          <w:rFonts w:ascii="Times New Roman" w:hAnsi="Times New Roman" w:cs="Times New Roman"/>
        </w:rPr>
        <w:t xml:space="preserve">Užtikrindami pasiūlymo galiojimą pateikiame_______________________________________________________________ </w:t>
      </w:r>
      <w:r w:rsidRPr="0081424D">
        <w:rPr>
          <w:rFonts w:ascii="Times New Roman" w:hAnsi="Times New Roman" w:cs="Times New Roman"/>
          <w:i/>
        </w:rPr>
        <w:t>(nurodyti užtikrinimo būdą, dydį, dokumentus ir garantą)</w:t>
      </w:r>
    </w:p>
    <w:p w14:paraId="37C5A1B3" w14:textId="77777777" w:rsidR="00582BEF" w:rsidRPr="0081424D" w:rsidRDefault="00582BEF" w:rsidP="00582BEF">
      <w:pPr>
        <w:suppressAutoHyphens/>
        <w:spacing w:line="240" w:lineRule="auto"/>
        <w:ind w:firstLine="567"/>
        <w:rPr>
          <w:rFonts w:ascii="Times New Roman" w:hAnsi="Times New Roman" w:cs="Times New Roman"/>
        </w:rPr>
      </w:pPr>
      <w:bookmarkStart w:id="81" w:name="_Hlk53579913"/>
      <w:r w:rsidRPr="0081424D">
        <w:rPr>
          <w:rFonts w:ascii="Times New Roman" w:hAnsi="Times New Roman" w:cs="Times New Roman"/>
          <w:b/>
          <w:bCs/>
        </w:rPr>
        <w:t>Pasirašydami šį pasiūlymą, tvirtiname, kad:</w:t>
      </w:r>
    </w:p>
    <w:p w14:paraId="33D91D21" w14:textId="77777777" w:rsidR="00582BEF" w:rsidRPr="0081424D"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81424D">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3F514F" w14:textId="77777777" w:rsidR="00582BEF" w:rsidRPr="0081424D"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81424D">
        <w:rPr>
          <w:rFonts w:ascii="Times New Roman" w:hAnsi="Times New Roman" w:cs="Times New Roman"/>
        </w:rPr>
        <w:lastRenderedPageBreak/>
        <w:t>sutinkame su pirkimo dokumentuose nustatytomis sąlygomis ir procedūromis;</w:t>
      </w:r>
    </w:p>
    <w:p w14:paraId="371F00C4" w14:textId="77777777" w:rsidR="00582BEF" w:rsidRPr="0081424D"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81424D">
        <w:rPr>
          <w:rFonts w:ascii="Times New Roman" w:hAnsi="Times New Roman" w:cs="Times New Roman"/>
        </w:rPr>
        <w:t xml:space="preserve">tuo atveju, jei mūsų pasiūlymas laimės šį viešąjį pirkimą, įsipareigojame pirkimo sutartyje numatytus darbus ir su darbais susijusias paslaugas atlikti </w:t>
      </w:r>
      <w:r w:rsidRPr="0081424D">
        <w:rPr>
          <w:rFonts w:ascii="Times New Roman" w:hAnsi="Times New Roman" w:cs="Times New Roman"/>
          <w:b/>
        </w:rPr>
        <w:t>per Sutartyje nurodytą terminą</w:t>
      </w:r>
      <w:r w:rsidRPr="0081424D">
        <w:rPr>
          <w:rFonts w:ascii="Times New Roman" w:hAnsi="Times New Roman" w:cs="Times New Roman"/>
        </w:rPr>
        <w:t>;</w:t>
      </w:r>
    </w:p>
    <w:p w14:paraId="3B6D3A77" w14:textId="77777777" w:rsidR="00582BEF" w:rsidRPr="0081424D"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81424D">
        <w:rPr>
          <w:rFonts w:ascii="Times New Roman" w:eastAsia="Calibri" w:hAnsi="Times New Roman" w:cs="Times New Roman"/>
        </w:rPr>
        <w:t>pasiūlymo dokumentuose pateikti duomenys ir informacija yra teisinga ir apima viską, ko reikia tinkamam sutarties įvykdymui;</w:t>
      </w:r>
    </w:p>
    <w:p w14:paraId="6868CA35" w14:textId="77777777" w:rsidR="00582BEF" w:rsidRPr="0081424D"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81424D">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17225170" w14:textId="77777777" w:rsidR="00582BEF" w:rsidRPr="0081424D"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81424D">
        <w:rPr>
          <w:rFonts w:ascii="Times New Roman" w:hAnsi="Times New Roman" w:cs="Times New Roman"/>
        </w:rPr>
        <w:t>pasiūlymas galioja iki Specialiosiose pirkimo sąlygose nurodyto termino pabaigos;</w:t>
      </w:r>
    </w:p>
    <w:bookmarkEnd w:id="81"/>
    <w:p w14:paraId="1A9AE4AC" w14:textId="77777777" w:rsidR="00582BEF" w:rsidRPr="0081424D" w:rsidRDefault="00582BEF" w:rsidP="00582BEF">
      <w:pPr>
        <w:suppressAutoHyphens/>
        <w:spacing w:line="240" w:lineRule="auto"/>
        <w:ind w:right="-2"/>
        <w:rPr>
          <w:rFonts w:ascii="Times New Roman" w:hAnsi="Times New Roman" w:cs="Times New Roman"/>
        </w:rPr>
      </w:pPr>
    </w:p>
    <w:p w14:paraId="434349B0" w14:textId="77777777" w:rsidR="00582BEF" w:rsidRPr="0081424D" w:rsidRDefault="00582BEF" w:rsidP="00582BEF">
      <w:pPr>
        <w:suppressAutoHyphens/>
        <w:spacing w:line="240" w:lineRule="auto"/>
        <w:ind w:right="-2"/>
        <w:rPr>
          <w:rFonts w:ascii="Times New Roman" w:hAnsi="Times New Roman" w:cs="Times New Roman"/>
        </w:rPr>
      </w:pPr>
      <w:bookmarkStart w:id="82" w:name="_Hlk63157251"/>
      <w:r w:rsidRPr="0081424D">
        <w:rPr>
          <w:rFonts w:ascii="Times New Roman" w:hAnsi="Times New Roman" w:cs="Times New Roman"/>
        </w:rPr>
        <w:t>_______________________________</w:t>
      </w:r>
      <w:r w:rsidRPr="0081424D">
        <w:rPr>
          <w:rFonts w:ascii="Times New Roman" w:hAnsi="Times New Roman" w:cs="Times New Roman"/>
        </w:rPr>
        <w:tab/>
        <w:t xml:space="preserve">           __________              __________________________</w:t>
      </w:r>
    </w:p>
    <w:p w14:paraId="076ECF6A" w14:textId="77777777" w:rsidR="00582BEF" w:rsidRPr="0081424D" w:rsidRDefault="00582BEF" w:rsidP="00582BEF">
      <w:pPr>
        <w:suppressAutoHyphens/>
        <w:spacing w:line="240" w:lineRule="auto"/>
        <w:rPr>
          <w:rFonts w:ascii="Times New Roman" w:hAnsi="Times New Roman" w:cs="Times New Roman"/>
        </w:rPr>
      </w:pPr>
      <w:r w:rsidRPr="0081424D">
        <w:rPr>
          <w:rFonts w:ascii="Times New Roman" w:hAnsi="Times New Roman" w:cs="Times New Roman"/>
          <w:i/>
        </w:rPr>
        <w:t>Dalyvio  arba jo  įgalioto asmens pareigos               parašas</w:t>
      </w:r>
      <w:r w:rsidRPr="0081424D">
        <w:rPr>
          <w:rFonts w:ascii="Times New Roman" w:hAnsi="Times New Roman" w:cs="Times New Roman"/>
          <w:i/>
        </w:rPr>
        <w:tab/>
        <w:t xml:space="preserve">             vardas ir pavardė</w:t>
      </w:r>
      <w:r w:rsidRPr="0081424D">
        <w:rPr>
          <w:rFonts w:ascii="Times New Roman" w:hAnsi="Times New Roman" w:cs="Times New Roman"/>
          <w:i/>
        </w:rPr>
        <w:tab/>
      </w:r>
      <w:bookmarkEnd w:id="82"/>
    </w:p>
    <w:p w14:paraId="4117CD41" w14:textId="77777777" w:rsidR="00FC14C0" w:rsidRPr="0081424D" w:rsidRDefault="00FC14C0" w:rsidP="00582BEF">
      <w:pPr>
        <w:shd w:val="clear" w:color="auto" w:fill="FFFFFF" w:themeFill="background1"/>
        <w:spacing w:line="240" w:lineRule="auto"/>
        <w:ind w:left="284"/>
        <w:rPr>
          <w:rFonts w:ascii="Times New Roman" w:hAnsi="Times New Roman" w:cs="Times New Roman"/>
          <w:b/>
          <w:bCs/>
        </w:rPr>
      </w:pPr>
      <w:r w:rsidRPr="0081424D">
        <w:rPr>
          <w:rFonts w:ascii="Times New Roman" w:hAnsi="Times New Roman" w:cs="Times New Roman"/>
          <w:b/>
          <w:i/>
        </w:rPr>
        <w:br w:type="page"/>
      </w:r>
    </w:p>
    <w:p w14:paraId="492A15D9" w14:textId="77777777" w:rsidR="00544A50" w:rsidRPr="0081424D"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sectPr w:rsidR="00544A50" w:rsidRPr="0081424D" w:rsidSect="00582BEF">
          <w:footerReference w:type="default" r:id="rId20"/>
          <w:footerReference w:type="first" r:id="rId21"/>
          <w:pgSz w:w="12240" w:h="15840" w:code="1"/>
          <w:pgMar w:top="1134" w:right="567" w:bottom="1134" w:left="1843" w:header="720" w:footer="720" w:gutter="0"/>
          <w:pgNumType w:start="1" w:chapStyle="1"/>
          <w:cols w:space="720"/>
          <w:titlePg/>
          <w:docGrid w:linePitch="360"/>
        </w:sectPr>
      </w:pPr>
    </w:p>
    <w:p w14:paraId="6E94FA80" w14:textId="77777777" w:rsidR="00544A50" w:rsidRPr="0081424D" w:rsidRDefault="00544A50" w:rsidP="005B6150">
      <w:pPr>
        <w:keepNext/>
        <w:keepLines/>
        <w:tabs>
          <w:tab w:val="left" w:pos="0"/>
        </w:tabs>
        <w:spacing w:before="120" w:after="0" w:line="240" w:lineRule="auto"/>
        <w:ind w:left="5103"/>
        <w:jc w:val="right"/>
        <w:outlineLvl w:val="1"/>
        <w:rPr>
          <w:rFonts w:ascii="Times New Roman" w:eastAsia="Calibri" w:hAnsi="Times New Roman" w:cs="Times New Roman"/>
          <w:lang w:eastAsia="lt-LT"/>
        </w:rPr>
      </w:pPr>
      <w:bookmarkStart w:id="83" w:name="_Toc166184287"/>
      <w:r w:rsidRPr="0081424D">
        <w:rPr>
          <w:rFonts w:ascii="Times New Roman" w:eastAsia="Calibri" w:hAnsi="Times New Roman" w:cs="Times New Roman"/>
          <w:lang w:eastAsia="lt-LT"/>
        </w:rPr>
        <w:lastRenderedPageBreak/>
        <w:t>Pirkimo sąlygų 7 priedas „Pasiūlymų vertinimo kriterijai ir sąlygos“</w:t>
      </w:r>
      <w:bookmarkEnd w:id="79"/>
      <w:bookmarkEnd w:id="80"/>
      <w:bookmarkEnd w:id="83"/>
    </w:p>
    <w:p w14:paraId="645AE414" w14:textId="77777777" w:rsidR="00275B4C" w:rsidRPr="0081424D" w:rsidRDefault="00275B4C"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0DECBC8B" w14:textId="77777777" w:rsidR="00E80A3F" w:rsidRPr="0081424D" w:rsidRDefault="00E80A3F"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81424D">
        <w:rPr>
          <w:rFonts w:ascii="Times New Roman" w:eastAsiaTheme="minorEastAsia" w:hAnsi="Times New Roman" w:cs="Times New Roman"/>
          <w:caps/>
          <w:color w:val="404040" w:themeColor="text1" w:themeTint="BF"/>
          <w:spacing w:val="20"/>
          <w:lang w:eastAsia="lt-LT"/>
        </w:rPr>
        <w:t>PASIŪLYMŲ VERTINIMO KRITERIJAI ir Sąlygos</w:t>
      </w:r>
    </w:p>
    <w:p w14:paraId="4E09DBD7" w14:textId="77777777" w:rsidR="003C44D5" w:rsidRPr="0081424D" w:rsidRDefault="003C44D5" w:rsidP="00263569">
      <w:pPr>
        <w:pStyle w:val="Antrat2"/>
        <w:keepNext w:val="0"/>
        <w:keepLines w:val="0"/>
        <w:numPr>
          <w:ilvl w:val="0"/>
          <w:numId w:val="25"/>
        </w:numPr>
        <w:tabs>
          <w:tab w:val="left" w:pos="851"/>
        </w:tabs>
        <w:spacing w:before="240"/>
        <w:ind w:left="0" w:firstLine="360"/>
        <w:jc w:val="both"/>
        <w:rPr>
          <w:rFonts w:ascii="Times New Roman" w:hAnsi="Times New Roman" w:cs="Times New Roman"/>
          <w:color w:val="auto"/>
          <w:sz w:val="22"/>
          <w:szCs w:val="22"/>
        </w:rPr>
      </w:pPr>
      <w:r w:rsidRPr="0081424D">
        <w:rPr>
          <w:rFonts w:ascii="Times New Roman" w:hAnsi="Times New Roman" w:cs="Times New Roman"/>
          <w:color w:val="auto"/>
          <w:sz w:val="22"/>
          <w:szCs w:val="22"/>
        </w:rPr>
        <w:t xml:space="preserve">Šiame pirkime ekonomiškai  naudingiausias pasiūlymas bus išrenkamas pagal šiuo nurodytus kriterijus. Tiekėjų pasiūlymai bus vertinami ir ekonomiškai naudingiausias pasiūlymas bus išrenkamas pagal </w:t>
      </w:r>
      <w:r w:rsidRPr="0081424D">
        <w:rPr>
          <w:rFonts w:ascii="Times New Roman" w:hAnsi="Times New Roman" w:cs="Times New Roman"/>
          <w:b/>
          <w:color w:val="auto"/>
          <w:sz w:val="22"/>
          <w:szCs w:val="22"/>
        </w:rPr>
        <w:t>kainos ir kokybės</w:t>
      </w:r>
      <w:r w:rsidRPr="0081424D">
        <w:rPr>
          <w:rFonts w:ascii="Times New Roman" w:hAnsi="Times New Roman" w:cs="Times New Roman"/>
          <w:color w:val="auto"/>
          <w:sz w:val="22"/>
          <w:szCs w:val="22"/>
        </w:rPr>
        <w:t xml:space="preserve"> santykį, vadovaujantis šiais kriterijais: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24"/>
        <w:gridCol w:w="3997"/>
      </w:tblGrid>
      <w:tr w:rsidR="00540B79" w:rsidRPr="0081424D" w14:paraId="4680CCE7" w14:textId="77777777" w:rsidTr="004978C6">
        <w:trPr>
          <w:cantSplit/>
          <w:trHeight w:val="441"/>
        </w:trPr>
        <w:tc>
          <w:tcPr>
            <w:tcW w:w="5529" w:type="dxa"/>
            <w:gridSpan w:val="2"/>
            <w:shd w:val="clear" w:color="auto" w:fill="E7E6E6" w:themeFill="background2"/>
            <w:vAlign w:val="center"/>
          </w:tcPr>
          <w:p w14:paraId="6B439B8C" w14:textId="77777777" w:rsidR="00540B79" w:rsidRPr="0081424D" w:rsidRDefault="00540B79" w:rsidP="003C44D5">
            <w:pPr>
              <w:spacing w:line="240" w:lineRule="auto"/>
              <w:jc w:val="center"/>
              <w:rPr>
                <w:rFonts w:ascii="Times New Roman" w:hAnsi="Times New Roman" w:cs="Times New Roman"/>
              </w:rPr>
            </w:pPr>
            <w:r w:rsidRPr="0081424D">
              <w:rPr>
                <w:rFonts w:ascii="Times New Roman" w:hAnsi="Times New Roman" w:cs="Times New Roman"/>
              </w:rPr>
              <w:t>Vertinimo kriterijai, kriterijaus žymuo, aprašymas</w:t>
            </w:r>
          </w:p>
        </w:tc>
        <w:tc>
          <w:tcPr>
            <w:tcW w:w="3997" w:type="dxa"/>
            <w:vMerge w:val="restart"/>
            <w:shd w:val="clear" w:color="auto" w:fill="E7E6E6" w:themeFill="background2"/>
            <w:vAlign w:val="center"/>
          </w:tcPr>
          <w:p w14:paraId="1BB33EE6" w14:textId="77777777" w:rsidR="00540B79" w:rsidRPr="0081424D" w:rsidRDefault="00540B79" w:rsidP="003C44D5">
            <w:pPr>
              <w:spacing w:line="240" w:lineRule="auto"/>
              <w:jc w:val="center"/>
              <w:rPr>
                <w:rFonts w:ascii="Times New Roman" w:hAnsi="Times New Roman" w:cs="Times New Roman"/>
              </w:rPr>
            </w:pPr>
            <w:r w:rsidRPr="0081424D">
              <w:rPr>
                <w:rFonts w:ascii="Times New Roman" w:hAnsi="Times New Roman" w:cs="Times New Roman"/>
              </w:rPr>
              <w:t>Lyginamasis svoris ekonominio naudingumo įvertinime</w:t>
            </w:r>
          </w:p>
        </w:tc>
      </w:tr>
      <w:tr w:rsidR="00540B79" w:rsidRPr="0081424D" w14:paraId="557B7C2F" w14:textId="77777777" w:rsidTr="004978C6">
        <w:trPr>
          <w:cantSplit/>
        </w:trPr>
        <w:tc>
          <w:tcPr>
            <w:tcW w:w="5529" w:type="dxa"/>
            <w:gridSpan w:val="2"/>
            <w:shd w:val="clear" w:color="auto" w:fill="E7E6E6" w:themeFill="background2"/>
            <w:vAlign w:val="center"/>
          </w:tcPr>
          <w:p w14:paraId="5641A178" w14:textId="77777777" w:rsidR="00540B79" w:rsidRPr="0081424D" w:rsidRDefault="00540B79" w:rsidP="003C44D5">
            <w:pPr>
              <w:spacing w:line="240" w:lineRule="auto"/>
              <w:jc w:val="center"/>
              <w:rPr>
                <w:rFonts w:ascii="Times New Roman" w:hAnsi="Times New Roman" w:cs="Times New Roman"/>
              </w:rPr>
            </w:pPr>
            <w:r w:rsidRPr="0081424D">
              <w:rPr>
                <w:rFonts w:ascii="Times New Roman" w:hAnsi="Times New Roman" w:cs="Times New Roman"/>
              </w:rPr>
              <w:t>Vertinimo kriterijaus pavadinimas ir žymuo</w:t>
            </w:r>
          </w:p>
        </w:tc>
        <w:tc>
          <w:tcPr>
            <w:tcW w:w="3997" w:type="dxa"/>
            <w:vMerge/>
          </w:tcPr>
          <w:p w14:paraId="2EDC537C" w14:textId="77777777" w:rsidR="00540B79" w:rsidRPr="0081424D" w:rsidRDefault="00540B79" w:rsidP="003C44D5">
            <w:pPr>
              <w:spacing w:line="240" w:lineRule="auto"/>
              <w:jc w:val="center"/>
              <w:rPr>
                <w:rFonts w:ascii="Times New Roman" w:hAnsi="Times New Roman" w:cs="Times New Roman"/>
              </w:rPr>
            </w:pPr>
          </w:p>
        </w:tc>
      </w:tr>
      <w:tr w:rsidR="00540B79" w:rsidRPr="0081424D" w14:paraId="37ED3233" w14:textId="77777777" w:rsidTr="004978C6">
        <w:trPr>
          <w:cantSplit/>
        </w:trPr>
        <w:tc>
          <w:tcPr>
            <w:tcW w:w="1305" w:type="dxa"/>
            <w:vAlign w:val="center"/>
          </w:tcPr>
          <w:p w14:paraId="7D58037E" w14:textId="77777777" w:rsidR="00540B79" w:rsidRPr="0081424D" w:rsidRDefault="00540B79" w:rsidP="003C44D5">
            <w:pPr>
              <w:pStyle w:val="Antrats"/>
              <w:spacing w:line="240" w:lineRule="auto"/>
              <w:rPr>
                <w:rFonts w:ascii="Times New Roman" w:hAnsi="Times New Roman" w:cs="Times New Roman"/>
                <w:b/>
                <w:sz w:val="22"/>
                <w:szCs w:val="22"/>
              </w:rPr>
            </w:pPr>
            <w:r w:rsidRPr="0081424D">
              <w:rPr>
                <w:rFonts w:ascii="Times New Roman" w:hAnsi="Times New Roman" w:cs="Times New Roman"/>
                <w:b/>
                <w:sz w:val="22"/>
                <w:szCs w:val="22"/>
              </w:rPr>
              <w:t xml:space="preserve">Pirmas kriterijus </w:t>
            </w:r>
          </w:p>
        </w:tc>
        <w:tc>
          <w:tcPr>
            <w:tcW w:w="4224" w:type="dxa"/>
            <w:vAlign w:val="center"/>
          </w:tcPr>
          <w:p w14:paraId="348AF29C" w14:textId="77777777" w:rsidR="00540B79" w:rsidRPr="0081424D" w:rsidRDefault="00540B79" w:rsidP="003C44D5">
            <w:pPr>
              <w:spacing w:line="240" w:lineRule="auto"/>
              <w:jc w:val="center"/>
              <w:rPr>
                <w:rFonts w:ascii="Times New Roman" w:hAnsi="Times New Roman" w:cs="Times New Roman"/>
              </w:rPr>
            </w:pPr>
            <w:r w:rsidRPr="0081424D">
              <w:rPr>
                <w:rFonts w:ascii="Times New Roman" w:hAnsi="Times New Roman" w:cs="Times New Roman"/>
              </w:rPr>
              <w:t>Kaina, B</w:t>
            </w:r>
          </w:p>
        </w:tc>
        <w:tc>
          <w:tcPr>
            <w:tcW w:w="3997" w:type="dxa"/>
            <w:vAlign w:val="center"/>
          </w:tcPr>
          <w:p w14:paraId="518A0BA2" w14:textId="5241E2FD" w:rsidR="00540B79" w:rsidRPr="000A363F" w:rsidRDefault="00540B79" w:rsidP="003C44D5">
            <w:pPr>
              <w:spacing w:line="240" w:lineRule="auto"/>
              <w:jc w:val="center"/>
              <w:rPr>
                <w:rFonts w:ascii="Times New Roman" w:hAnsi="Times New Roman" w:cs="Times New Roman"/>
              </w:rPr>
            </w:pPr>
            <w:r w:rsidRPr="000A363F">
              <w:rPr>
                <w:rFonts w:ascii="Times New Roman" w:hAnsi="Times New Roman" w:cs="Times New Roman"/>
              </w:rPr>
              <w:t>X=</w:t>
            </w:r>
            <w:r w:rsidR="009B502F">
              <w:rPr>
                <w:rFonts w:ascii="Times New Roman" w:hAnsi="Times New Roman" w:cs="Times New Roman"/>
              </w:rPr>
              <w:t>90</w:t>
            </w:r>
          </w:p>
        </w:tc>
      </w:tr>
      <w:tr w:rsidR="00540B79" w:rsidRPr="0081424D" w14:paraId="7C7B3157" w14:textId="77777777" w:rsidTr="004978C6">
        <w:trPr>
          <w:cantSplit/>
        </w:trPr>
        <w:tc>
          <w:tcPr>
            <w:tcW w:w="1305" w:type="dxa"/>
            <w:vAlign w:val="center"/>
          </w:tcPr>
          <w:p w14:paraId="21AB9B08" w14:textId="77777777" w:rsidR="00540B79" w:rsidRPr="0081424D" w:rsidRDefault="00540B79" w:rsidP="003C44D5">
            <w:pPr>
              <w:spacing w:line="240" w:lineRule="auto"/>
              <w:jc w:val="both"/>
              <w:rPr>
                <w:rFonts w:ascii="Times New Roman" w:hAnsi="Times New Roman" w:cs="Times New Roman"/>
                <w:b/>
                <w:i/>
              </w:rPr>
            </w:pPr>
            <w:r w:rsidRPr="0081424D">
              <w:rPr>
                <w:rFonts w:ascii="Times New Roman" w:hAnsi="Times New Roman" w:cs="Times New Roman"/>
                <w:b/>
              </w:rPr>
              <w:t xml:space="preserve">Antras kriterijus </w:t>
            </w:r>
          </w:p>
        </w:tc>
        <w:tc>
          <w:tcPr>
            <w:tcW w:w="4224" w:type="dxa"/>
            <w:vAlign w:val="center"/>
          </w:tcPr>
          <w:p w14:paraId="4F6746D7" w14:textId="77777777" w:rsidR="00540B79" w:rsidRPr="0081424D" w:rsidRDefault="00540B79" w:rsidP="003C44D5">
            <w:pPr>
              <w:spacing w:line="240" w:lineRule="auto"/>
              <w:jc w:val="center"/>
              <w:rPr>
                <w:rFonts w:ascii="Times New Roman" w:hAnsi="Times New Roman" w:cs="Times New Roman"/>
              </w:rPr>
            </w:pPr>
            <w:r w:rsidRPr="0081424D">
              <w:rPr>
                <w:rFonts w:ascii="Times New Roman" w:hAnsi="Times New Roman" w:cs="Times New Roman"/>
              </w:rPr>
              <w:t>Papildoma statinio garantinio termino trukmė metais, T</w:t>
            </w:r>
          </w:p>
        </w:tc>
        <w:tc>
          <w:tcPr>
            <w:tcW w:w="3997" w:type="dxa"/>
            <w:vAlign w:val="center"/>
          </w:tcPr>
          <w:p w14:paraId="48158424" w14:textId="72E6F6FB" w:rsidR="00540B79" w:rsidRPr="000A363F" w:rsidRDefault="00540B79" w:rsidP="003C44D5">
            <w:pPr>
              <w:spacing w:line="240" w:lineRule="auto"/>
              <w:jc w:val="center"/>
              <w:rPr>
                <w:rFonts w:ascii="Times New Roman" w:hAnsi="Times New Roman" w:cs="Times New Roman"/>
              </w:rPr>
            </w:pPr>
            <w:r w:rsidRPr="000A363F">
              <w:rPr>
                <w:rFonts w:ascii="Times New Roman" w:hAnsi="Times New Roman" w:cs="Times New Roman"/>
              </w:rPr>
              <w:t>T=</w:t>
            </w:r>
            <w:r w:rsidR="000A363F" w:rsidRPr="000A363F">
              <w:rPr>
                <w:rFonts w:ascii="Times New Roman" w:hAnsi="Times New Roman" w:cs="Times New Roman"/>
              </w:rPr>
              <w:t>6</w:t>
            </w:r>
          </w:p>
        </w:tc>
      </w:tr>
      <w:tr w:rsidR="000A363F" w:rsidRPr="0081424D" w14:paraId="4DFDB6A5" w14:textId="77777777" w:rsidTr="004978C6">
        <w:trPr>
          <w:cantSplit/>
        </w:trPr>
        <w:tc>
          <w:tcPr>
            <w:tcW w:w="1305" w:type="dxa"/>
            <w:vAlign w:val="center"/>
          </w:tcPr>
          <w:p w14:paraId="25D85964" w14:textId="06C21E71" w:rsidR="000A363F" w:rsidRPr="004B4DE2" w:rsidRDefault="000A363F" w:rsidP="003C44D5">
            <w:pPr>
              <w:spacing w:line="240" w:lineRule="auto"/>
              <w:jc w:val="both"/>
              <w:rPr>
                <w:rFonts w:ascii="Times New Roman" w:hAnsi="Times New Roman" w:cs="Times New Roman"/>
                <w:b/>
              </w:rPr>
            </w:pPr>
            <w:r w:rsidRPr="004B4DE2">
              <w:rPr>
                <w:rFonts w:ascii="Times New Roman" w:hAnsi="Times New Roman" w:cs="Times New Roman"/>
                <w:b/>
              </w:rPr>
              <w:t>Trečias kriterijus</w:t>
            </w:r>
          </w:p>
        </w:tc>
        <w:tc>
          <w:tcPr>
            <w:tcW w:w="4224" w:type="dxa"/>
            <w:vAlign w:val="center"/>
          </w:tcPr>
          <w:p w14:paraId="77EA0793" w14:textId="130B126B" w:rsidR="000A363F" w:rsidRPr="004B4DE2" w:rsidRDefault="00A7068F" w:rsidP="003C44D5">
            <w:pPr>
              <w:spacing w:line="240" w:lineRule="auto"/>
              <w:jc w:val="center"/>
              <w:rPr>
                <w:rFonts w:ascii="Times New Roman" w:hAnsi="Times New Roman" w:cs="Times New Roman"/>
              </w:rPr>
            </w:pPr>
            <w:r w:rsidRPr="004B4DE2">
              <w:rPr>
                <w:rFonts w:ascii="Times New Roman" w:hAnsi="Times New Roman" w:cs="Times New Roman"/>
              </w:rPr>
              <w:t>Alkoholio kontrolės darbų sistema</w:t>
            </w:r>
            <w:r w:rsidR="004F710D" w:rsidRPr="004B4DE2">
              <w:rPr>
                <w:rFonts w:ascii="Times New Roman" w:hAnsi="Times New Roman" w:cs="Times New Roman"/>
              </w:rPr>
              <w:t>, A</w:t>
            </w:r>
          </w:p>
        </w:tc>
        <w:tc>
          <w:tcPr>
            <w:tcW w:w="3997" w:type="dxa"/>
            <w:vAlign w:val="center"/>
          </w:tcPr>
          <w:p w14:paraId="68317FB8" w14:textId="47C9665B" w:rsidR="000A363F" w:rsidRPr="004B4DE2" w:rsidRDefault="004F710D" w:rsidP="003C44D5">
            <w:pPr>
              <w:spacing w:line="240" w:lineRule="auto"/>
              <w:jc w:val="center"/>
              <w:rPr>
                <w:rFonts w:ascii="Times New Roman" w:hAnsi="Times New Roman" w:cs="Times New Roman"/>
                <w:lang w:val="en-US"/>
              </w:rPr>
            </w:pPr>
            <w:r w:rsidRPr="004B4DE2">
              <w:rPr>
                <w:rFonts w:ascii="Times New Roman" w:hAnsi="Times New Roman" w:cs="Times New Roman"/>
              </w:rPr>
              <w:t>A</w:t>
            </w:r>
            <w:r w:rsidR="000A363F" w:rsidRPr="004B4DE2">
              <w:rPr>
                <w:rFonts w:ascii="Times New Roman" w:hAnsi="Times New Roman" w:cs="Times New Roman"/>
                <w:lang w:val="en-US"/>
              </w:rPr>
              <w:t>=</w:t>
            </w:r>
            <w:r w:rsidR="007E3047" w:rsidRPr="004B4DE2">
              <w:rPr>
                <w:rFonts w:ascii="Times New Roman" w:hAnsi="Times New Roman" w:cs="Times New Roman"/>
                <w:lang w:val="en-US"/>
              </w:rPr>
              <w:t>4</w:t>
            </w:r>
          </w:p>
        </w:tc>
      </w:tr>
    </w:tbl>
    <w:p w14:paraId="1D20D5C3" w14:textId="65344173" w:rsidR="003C44D5" w:rsidRPr="0081424D" w:rsidRDefault="003C44D5" w:rsidP="00275B4C">
      <w:pPr>
        <w:pStyle w:val="Pagrindinistekstas"/>
        <w:numPr>
          <w:ilvl w:val="0"/>
          <w:numId w:val="25"/>
        </w:numPr>
        <w:tabs>
          <w:tab w:val="left" w:pos="0"/>
          <w:tab w:val="left" w:pos="709"/>
          <w:tab w:val="left" w:pos="1985"/>
          <w:tab w:val="left" w:pos="2694"/>
        </w:tabs>
        <w:spacing w:after="60" w:line="240" w:lineRule="auto"/>
        <w:ind w:left="0" w:firstLine="360"/>
        <w:rPr>
          <w:rFonts w:ascii="Times New Roman" w:hAnsi="Times New Roman" w:cs="Times New Roman"/>
          <w:sz w:val="22"/>
          <w:szCs w:val="22"/>
        </w:rPr>
      </w:pPr>
      <w:r w:rsidRPr="0081424D">
        <w:rPr>
          <w:rFonts w:ascii="Times New Roman" w:hAnsi="Times New Roman" w:cs="Times New Roman"/>
          <w:sz w:val="22"/>
          <w:szCs w:val="22"/>
        </w:rPr>
        <w:t xml:space="preserve">Ekonominis naudingumas (S, kainos ir kokybės santykis) apskaičiuojamas sudedant tiekėjo pasiūlymo kainos (B) ir papildomo statinio garantinio termino trukmės metais (T) </w:t>
      </w:r>
      <w:r w:rsidR="00C2519B">
        <w:rPr>
          <w:rFonts w:ascii="Times New Roman" w:hAnsi="Times New Roman" w:cs="Times New Roman"/>
          <w:sz w:val="22"/>
          <w:szCs w:val="22"/>
        </w:rPr>
        <w:t xml:space="preserve">ir </w:t>
      </w:r>
      <w:r w:rsidR="00566CCB">
        <w:rPr>
          <w:rFonts w:ascii="Times New Roman" w:hAnsi="Times New Roman" w:cs="Times New Roman"/>
          <w:sz w:val="22"/>
          <w:szCs w:val="22"/>
        </w:rPr>
        <w:t xml:space="preserve">alkoholio kontrolės sistemos (A) </w:t>
      </w:r>
      <w:r w:rsidRPr="0081424D">
        <w:rPr>
          <w:rFonts w:ascii="Times New Roman" w:hAnsi="Times New Roman" w:cs="Times New Roman"/>
          <w:sz w:val="22"/>
          <w:szCs w:val="22"/>
        </w:rPr>
        <w:t>balus:</w:t>
      </w:r>
    </w:p>
    <w:p w14:paraId="0FB556C3" w14:textId="61DC8169" w:rsidR="003C44D5" w:rsidRPr="0081424D" w:rsidRDefault="003C44D5" w:rsidP="00275B4C">
      <w:pPr>
        <w:pStyle w:val="Sraopastraipa"/>
        <w:tabs>
          <w:tab w:val="left" w:pos="142"/>
        </w:tabs>
        <w:spacing w:after="60" w:line="240" w:lineRule="auto"/>
        <w:contextualSpacing w:val="0"/>
        <w:jc w:val="center"/>
        <w:rPr>
          <w:rFonts w:ascii="Times New Roman" w:hAnsi="Times New Roman" w:cs="Times New Roman"/>
          <w:bCs/>
        </w:rPr>
      </w:pPr>
      <w:r w:rsidRPr="0081424D">
        <w:rPr>
          <w:rFonts w:ascii="Times New Roman" w:hAnsi="Times New Roman" w:cs="Times New Roman"/>
          <w:bCs/>
        </w:rPr>
        <w:t>S = B + T</w:t>
      </w:r>
      <w:r w:rsidR="00C2519B">
        <w:rPr>
          <w:rFonts w:ascii="Times New Roman" w:hAnsi="Times New Roman" w:cs="Times New Roman"/>
          <w:bCs/>
        </w:rPr>
        <w:t xml:space="preserve"> + A</w:t>
      </w:r>
    </w:p>
    <w:p w14:paraId="3ACE1DCE" w14:textId="77777777" w:rsidR="003C44D5" w:rsidRPr="0081424D" w:rsidRDefault="003C44D5" w:rsidP="00275B4C">
      <w:pPr>
        <w:pStyle w:val="Pagrindinistekstas"/>
        <w:numPr>
          <w:ilvl w:val="0"/>
          <w:numId w:val="25"/>
        </w:numPr>
        <w:tabs>
          <w:tab w:val="left" w:pos="0"/>
          <w:tab w:val="left" w:pos="709"/>
          <w:tab w:val="left" w:pos="1985"/>
          <w:tab w:val="left" w:pos="2694"/>
        </w:tabs>
        <w:spacing w:after="60" w:line="240" w:lineRule="auto"/>
        <w:ind w:left="0" w:firstLine="360"/>
        <w:rPr>
          <w:rFonts w:ascii="Times New Roman" w:hAnsi="Times New Roman" w:cs="Times New Roman"/>
          <w:sz w:val="22"/>
          <w:szCs w:val="22"/>
        </w:rPr>
      </w:pPr>
      <w:r w:rsidRPr="0081424D">
        <w:rPr>
          <w:rFonts w:ascii="Times New Roman" w:hAnsi="Times New Roman" w:cs="Times New Roman"/>
          <w:sz w:val="22"/>
          <w:szCs w:val="22"/>
        </w:rPr>
        <w:t>Maksimalus ekonominio naudingumo įvertinimas balais 100,00. Apskaičiuojant ekonominio naudingumo balus, apvalinama 2 skaitmenimis po kablelio.</w:t>
      </w:r>
    </w:p>
    <w:p w14:paraId="105A2CB3" w14:textId="77777777" w:rsidR="003C44D5" w:rsidRPr="0081424D" w:rsidRDefault="003C44D5" w:rsidP="00275B4C">
      <w:pPr>
        <w:pStyle w:val="Sraopastraipa"/>
        <w:numPr>
          <w:ilvl w:val="0"/>
          <w:numId w:val="25"/>
        </w:numPr>
        <w:tabs>
          <w:tab w:val="left" w:pos="284"/>
          <w:tab w:val="left" w:pos="709"/>
        </w:tabs>
        <w:spacing w:after="60" w:line="240" w:lineRule="auto"/>
        <w:ind w:left="0" w:firstLine="360"/>
        <w:contextualSpacing w:val="0"/>
        <w:jc w:val="both"/>
        <w:rPr>
          <w:rFonts w:ascii="Times New Roman" w:hAnsi="Times New Roman" w:cs="Times New Roman"/>
        </w:rPr>
      </w:pPr>
      <w:r w:rsidRPr="0081424D">
        <w:rPr>
          <w:rFonts w:ascii="Times New Roman" w:hAnsi="Times New Roman" w:cs="Times New Roman"/>
          <w:b/>
        </w:rPr>
        <w:t xml:space="preserve">Pirmas kriterijus. </w:t>
      </w:r>
      <w:r w:rsidRPr="0081424D">
        <w:rPr>
          <w:rFonts w:ascii="Times New Roman" w:hAnsi="Times New Roman" w:cs="Times New Roman"/>
        </w:rPr>
        <w:t>Pasiūlymo kainos (B) balai apskaičiuojami mažiausios pasiūlytos kainos (</w:t>
      </w:r>
      <w:proofErr w:type="spellStart"/>
      <w:r w:rsidRPr="0081424D">
        <w:rPr>
          <w:rFonts w:ascii="Times New Roman" w:hAnsi="Times New Roman" w:cs="Times New Roman"/>
        </w:rPr>
        <w:t>B</w:t>
      </w:r>
      <w:r w:rsidRPr="0081424D">
        <w:rPr>
          <w:rFonts w:ascii="Times New Roman" w:hAnsi="Times New Roman" w:cs="Times New Roman"/>
          <w:vertAlign w:val="subscript"/>
        </w:rPr>
        <w:t>min</w:t>
      </w:r>
      <w:proofErr w:type="spellEnd"/>
      <w:r w:rsidRPr="0081424D">
        <w:rPr>
          <w:rFonts w:ascii="Times New Roman" w:hAnsi="Times New Roman" w:cs="Times New Roman"/>
        </w:rPr>
        <w:t>) ir vertinamo pasiūlymo kainos (</w:t>
      </w:r>
      <w:proofErr w:type="spellStart"/>
      <w:r w:rsidRPr="0081424D">
        <w:rPr>
          <w:rFonts w:ascii="Times New Roman" w:hAnsi="Times New Roman" w:cs="Times New Roman"/>
        </w:rPr>
        <w:t>B</w:t>
      </w:r>
      <w:r w:rsidRPr="0081424D">
        <w:rPr>
          <w:rFonts w:ascii="Times New Roman" w:hAnsi="Times New Roman" w:cs="Times New Roman"/>
          <w:vertAlign w:val="subscript"/>
        </w:rPr>
        <w:t>p</w:t>
      </w:r>
      <w:proofErr w:type="spellEnd"/>
      <w:r w:rsidRPr="0081424D">
        <w:rPr>
          <w:rFonts w:ascii="Times New Roman" w:hAnsi="Times New Roman" w:cs="Times New Roman"/>
        </w:rPr>
        <w:t>) santykį padauginant iš kainos lyginamojo svorio (X):</w:t>
      </w:r>
    </w:p>
    <w:p w14:paraId="6E717FBA" w14:textId="77777777" w:rsidR="003C44D5" w:rsidRPr="0081424D" w:rsidRDefault="003C44D5" w:rsidP="00275B4C">
      <w:pPr>
        <w:pStyle w:val="Sraopastraipa"/>
        <w:tabs>
          <w:tab w:val="left" w:pos="284"/>
        </w:tabs>
        <w:spacing w:after="60" w:line="240" w:lineRule="auto"/>
        <w:contextualSpacing w:val="0"/>
        <w:rPr>
          <w:rFonts w:ascii="Times New Roman" w:hAnsi="Times New Roman" w:cs="Times New Roman"/>
          <w:bCs/>
          <w:i/>
          <w:lang w:val="en-US"/>
        </w:rPr>
      </w:pPr>
      <m:oMathPara>
        <m:oMath>
          <m:r>
            <w:rPr>
              <w:rFonts w:ascii="Cambria Math" w:hAnsi="Times New Roman" w:cs="Times New Roman"/>
            </w:rPr>
            <m:t>B=</m:t>
          </m:r>
          <m:f>
            <m:fPr>
              <m:ctrlPr>
                <w:rPr>
                  <w:rFonts w:ascii="Cambria Math" w:hAnsi="Times New Roman" w:cs="Times New Roman"/>
                  <w:bCs/>
                  <w:i/>
                </w:rPr>
              </m:ctrlPr>
            </m:fPr>
            <m:num>
              <m:sSub>
                <m:sSubPr>
                  <m:ctrlPr>
                    <w:rPr>
                      <w:rFonts w:ascii="Cambria Math" w:hAnsi="Times New Roman" w:cs="Times New Roman"/>
                      <w:bCs/>
                      <w:i/>
                    </w:rPr>
                  </m:ctrlPr>
                </m:sSubPr>
                <m:e>
                  <m:r>
                    <w:rPr>
                      <w:rFonts w:ascii="Cambria Math" w:hAnsi="Times New Roman" w:cs="Times New Roman"/>
                    </w:rPr>
                    <m:t>B</m:t>
                  </m:r>
                </m:e>
                <m:sub>
                  <m:r>
                    <w:rPr>
                      <w:rFonts w:ascii="Cambria Math" w:hAnsi="Times New Roman" w:cs="Times New Roman"/>
                    </w:rPr>
                    <m:t>min</m:t>
                  </m:r>
                </m:sub>
              </m:sSub>
            </m:num>
            <m:den>
              <m:sSub>
                <m:sSubPr>
                  <m:ctrlPr>
                    <w:rPr>
                      <w:rFonts w:ascii="Cambria Math" w:hAnsi="Times New Roman" w:cs="Times New Roman"/>
                      <w:bCs/>
                      <w:i/>
                    </w:rPr>
                  </m:ctrlPr>
                </m:sSubPr>
                <m:e>
                  <m:r>
                    <w:rPr>
                      <w:rFonts w:ascii="Cambria Math" w:hAnsi="Times New Roman" w:cs="Times New Roman"/>
                    </w:rPr>
                    <m:t>B</m:t>
                  </m:r>
                </m:e>
                <m:sub>
                  <m:r>
                    <w:rPr>
                      <w:rFonts w:ascii="Cambria Math" w:hAnsi="Times New Roman" w:cs="Times New Roman"/>
                    </w:rPr>
                    <m:t>p</m:t>
                  </m:r>
                </m:sub>
              </m:sSub>
            </m:den>
          </m:f>
          <m:r>
            <w:rPr>
              <w:rFonts w:ascii="Times New Roman" w:hAnsi="Cambria Math" w:cs="Times New Roman"/>
              <w:lang w:val="en-US"/>
            </w:rPr>
            <m:t>*</m:t>
          </m:r>
          <m:r>
            <w:rPr>
              <w:rFonts w:ascii="Cambria Math" w:hAnsi="Cambria Math" w:cs="Times New Roman"/>
              <w:lang w:val="en-US"/>
            </w:rPr>
            <m:t>X</m:t>
          </m:r>
        </m:oMath>
      </m:oMathPara>
    </w:p>
    <w:p w14:paraId="133E0553" w14:textId="77777777" w:rsidR="003C44D5" w:rsidRPr="0081424D" w:rsidRDefault="003C44D5" w:rsidP="00263569">
      <w:pPr>
        <w:pStyle w:val="Pagrindinistekstas"/>
        <w:numPr>
          <w:ilvl w:val="0"/>
          <w:numId w:val="25"/>
        </w:numPr>
        <w:tabs>
          <w:tab w:val="left" w:pos="0"/>
          <w:tab w:val="left" w:pos="709"/>
          <w:tab w:val="left" w:pos="1985"/>
          <w:tab w:val="left" w:pos="2694"/>
        </w:tabs>
        <w:spacing w:after="60" w:line="240" w:lineRule="auto"/>
        <w:ind w:left="0" w:firstLine="357"/>
        <w:rPr>
          <w:rFonts w:ascii="Times New Roman" w:hAnsi="Times New Roman" w:cs="Times New Roman"/>
          <w:sz w:val="22"/>
          <w:szCs w:val="22"/>
        </w:rPr>
      </w:pPr>
      <w:r w:rsidRPr="0081424D">
        <w:rPr>
          <w:rFonts w:ascii="Times New Roman" w:hAnsi="Times New Roman" w:cs="Times New Roman"/>
          <w:b/>
          <w:bCs/>
          <w:sz w:val="22"/>
          <w:szCs w:val="22"/>
        </w:rPr>
        <w:t xml:space="preserve">Antras kriterijus. </w:t>
      </w:r>
      <w:r w:rsidRPr="0081424D">
        <w:rPr>
          <w:rFonts w:ascii="Times New Roman" w:hAnsi="Times New Roman" w:cs="Times New Roman"/>
          <w:sz w:val="22"/>
          <w:szCs w:val="22"/>
        </w:rPr>
        <w:t xml:space="preserve"> </w:t>
      </w:r>
      <w:r w:rsidRPr="0081424D">
        <w:rPr>
          <w:rFonts w:ascii="Times New Roman" w:hAnsi="Times New Roman" w:cs="Times New Roman"/>
          <w:color w:val="000000" w:themeColor="text1"/>
          <w:sz w:val="22"/>
          <w:szCs w:val="22"/>
        </w:rPr>
        <w:t>Tiekėjai savo pasiūlymuose turi nurodyti papildomą statinio garantinio termino trukmę metais (T). Papildoma statinio garantinio termino trukmė metais – tiekėjo suteikiamas papildomas terminas, viršijantis minimalų teisės aktais nustatytą garantinį terminą (5 metai).</w:t>
      </w:r>
      <w:r w:rsidR="00540B79" w:rsidRPr="0081424D">
        <w:rPr>
          <w:rFonts w:ascii="Times New Roman" w:hAnsi="Times New Roman" w:cs="Times New Roman"/>
          <w:color w:val="000000" w:themeColor="text1"/>
          <w:sz w:val="22"/>
          <w:szCs w:val="22"/>
        </w:rPr>
        <w:t xml:space="preserve"> </w:t>
      </w:r>
      <w:r w:rsidRPr="0081424D">
        <w:rPr>
          <w:rFonts w:ascii="Times New Roman" w:eastAsia="Calibri" w:hAnsi="Times New Roman" w:cs="Times New Roman"/>
          <w:bCs/>
          <w:sz w:val="22"/>
          <w:szCs w:val="22"/>
        </w:rPr>
        <w:t>Papildomos statinio garantinio termino trukmės, išreikštos metais (T),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685"/>
      </w:tblGrid>
      <w:tr w:rsidR="003C44D5" w:rsidRPr="0081424D" w14:paraId="18290A41"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4D5EF347" w14:textId="77777777" w:rsidR="003C44D5" w:rsidRPr="0081424D" w:rsidRDefault="003C44D5" w:rsidP="003C44D5">
            <w:pPr>
              <w:spacing w:after="120" w:line="240" w:lineRule="auto"/>
              <w:jc w:val="both"/>
              <w:rPr>
                <w:rFonts w:ascii="Times New Roman" w:eastAsia="Calibri" w:hAnsi="Times New Roman" w:cs="Times New Roman"/>
                <w:b/>
                <w:bCs/>
              </w:rPr>
            </w:pPr>
            <w:r w:rsidRPr="0081424D">
              <w:rPr>
                <w:rFonts w:ascii="Times New Roman" w:eastAsia="Calibri" w:hAnsi="Times New Roman" w:cs="Times New Roman"/>
                <w:b/>
                <w:bCs/>
              </w:rPr>
              <w:t>Tiekėjo siūloma papildoma statinio garantinio termino trukmė metais, (T).</w:t>
            </w:r>
          </w:p>
        </w:tc>
        <w:tc>
          <w:tcPr>
            <w:tcW w:w="3685" w:type="dxa"/>
            <w:tcBorders>
              <w:top w:val="single" w:sz="4" w:space="0" w:color="auto"/>
              <w:left w:val="single" w:sz="4" w:space="0" w:color="auto"/>
              <w:bottom w:val="single" w:sz="4" w:space="0" w:color="auto"/>
              <w:right w:val="single" w:sz="4" w:space="0" w:color="auto"/>
            </w:tcBorders>
          </w:tcPr>
          <w:p w14:paraId="4EA7D87D" w14:textId="77777777" w:rsidR="003C44D5" w:rsidRPr="0081424D" w:rsidRDefault="003C44D5" w:rsidP="003C44D5">
            <w:pPr>
              <w:spacing w:after="120" w:line="240" w:lineRule="auto"/>
              <w:jc w:val="both"/>
              <w:rPr>
                <w:rFonts w:ascii="Times New Roman" w:eastAsia="Calibri" w:hAnsi="Times New Roman" w:cs="Times New Roman"/>
                <w:b/>
                <w:bCs/>
              </w:rPr>
            </w:pPr>
            <w:r w:rsidRPr="0081424D">
              <w:rPr>
                <w:rFonts w:ascii="Times New Roman" w:eastAsia="Calibri" w:hAnsi="Times New Roman" w:cs="Times New Roman"/>
                <w:b/>
                <w:bCs/>
              </w:rPr>
              <w:t>Ekonominio naudingumo balai, kurie bus suteikti šiam kriterijui</w:t>
            </w:r>
          </w:p>
        </w:tc>
      </w:tr>
      <w:tr w:rsidR="003C44D5" w:rsidRPr="0081424D" w14:paraId="4927F5D0"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797B2717" w14:textId="77777777" w:rsidR="003C44D5" w:rsidRPr="0081424D" w:rsidRDefault="003C44D5" w:rsidP="00275B4C">
            <w:pPr>
              <w:spacing w:after="120" w:line="240" w:lineRule="auto"/>
              <w:jc w:val="center"/>
              <w:rPr>
                <w:rFonts w:ascii="Times New Roman" w:eastAsia="Calibri" w:hAnsi="Times New Roman" w:cs="Times New Roman"/>
                <w:bCs/>
              </w:rPr>
            </w:pPr>
            <w:r w:rsidRPr="0081424D">
              <w:rPr>
                <w:rFonts w:ascii="Times New Roman" w:eastAsia="Calibri" w:hAnsi="Times New Roman" w:cs="Times New Roman"/>
                <w:bCs/>
              </w:rPr>
              <w:t>0</w:t>
            </w:r>
          </w:p>
        </w:tc>
        <w:tc>
          <w:tcPr>
            <w:tcW w:w="3685" w:type="dxa"/>
            <w:tcBorders>
              <w:top w:val="single" w:sz="4" w:space="0" w:color="auto"/>
              <w:left w:val="single" w:sz="4" w:space="0" w:color="auto"/>
              <w:bottom w:val="single" w:sz="4" w:space="0" w:color="auto"/>
              <w:right w:val="single" w:sz="4" w:space="0" w:color="auto"/>
            </w:tcBorders>
          </w:tcPr>
          <w:p w14:paraId="0497A880" w14:textId="77777777" w:rsidR="003C44D5" w:rsidRPr="0081424D" w:rsidRDefault="003C44D5" w:rsidP="00275B4C">
            <w:pPr>
              <w:spacing w:after="120" w:line="240" w:lineRule="auto"/>
              <w:jc w:val="center"/>
              <w:rPr>
                <w:rFonts w:ascii="Times New Roman" w:eastAsia="Calibri" w:hAnsi="Times New Roman" w:cs="Times New Roman"/>
                <w:bCs/>
              </w:rPr>
            </w:pPr>
            <w:r w:rsidRPr="0081424D">
              <w:rPr>
                <w:rFonts w:ascii="Times New Roman" w:eastAsia="Calibri" w:hAnsi="Times New Roman" w:cs="Times New Roman"/>
                <w:bCs/>
              </w:rPr>
              <w:t>0</w:t>
            </w:r>
          </w:p>
        </w:tc>
      </w:tr>
      <w:tr w:rsidR="003C44D5" w:rsidRPr="0081424D" w14:paraId="0CE79D86"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1D0E1910" w14:textId="77777777" w:rsidR="003C44D5" w:rsidRPr="0081424D" w:rsidRDefault="003C44D5" w:rsidP="00275B4C">
            <w:pPr>
              <w:spacing w:after="120" w:line="240" w:lineRule="auto"/>
              <w:jc w:val="center"/>
              <w:rPr>
                <w:rFonts w:ascii="Times New Roman" w:eastAsia="Calibri" w:hAnsi="Times New Roman" w:cs="Times New Roman"/>
                <w:bCs/>
              </w:rPr>
            </w:pPr>
            <w:r w:rsidRPr="0081424D">
              <w:rPr>
                <w:rFonts w:ascii="Times New Roman" w:eastAsia="Calibri" w:hAnsi="Times New Roman" w:cs="Times New Roman"/>
                <w:bCs/>
              </w:rPr>
              <w:t>1</w:t>
            </w:r>
          </w:p>
        </w:tc>
        <w:tc>
          <w:tcPr>
            <w:tcW w:w="3685" w:type="dxa"/>
            <w:tcBorders>
              <w:top w:val="single" w:sz="4" w:space="0" w:color="auto"/>
              <w:left w:val="single" w:sz="4" w:space="0" w:color="auto"/>
              <w:bottom w:val="single" w:sz="4" w:space="0" w:color="auto"/>
              <w:right w:val="single" w:sz="4" w:space="0" w:color="auto"/>
            </w:tcBorders>
          </w:tcPr>
          <w:p w14:paraId="40E42EE3" w14:textId="426ED168" w:rsidR="003C44D5" w:rsidRPr="000A363F" w:rsidRDefault="000A363F" w:rsidP="00275B4C">
            <w:pPr>
              <w:spacing w:after="120" w:line="240" w:lineRule="auto"/>
              <w:jc w:val="center"/>
              <w:rPr>
                <w:rFonts w:ascii="Times New Roman" w:eastAsia="Calibri" w:hAnsi="Times New Roman" w:cs="Times New Roman"/>
                <w:bCs/>
              </w:rPr>
            </w:pPr>
            <w:r w:rsidRPr="000A363F">
              <w:rPr>
                <w:rFonts w:ascii="Times New Roman" w:eastAsia="Calibri" w:hAnsi="Times New Roman" w:cs="Times New Roman"/>
                <w:bCs/>
              </w:rPr>
              <w:t>2</w:t>
            </w:r>
          </w:p>
        </w:tc>
      </w:tr>
      <w:tr w:rsidR="003C44D5" w:rsidRPr="0081424D" w14:paraId="7C849A0F"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2C92D61A" w14:textId="77777777" w:rsidR="003C44D5" w:rsidRPr="0081424D" w:rsidRDefault="003C44D5" w:rsidP="00275B4C">
            <w:pPr>
              <w:spacing w:after="120" w:line="240" w:lineRule="auto"/>
              <w:jc w:val="center"/>
              <w:rPr>
                <w:rFonts w:ascii="Times New Roman" w:eastAsia="Calibri" w:hAnsi="Times New Roman" w:cs="Times New Roman"/>
                <w:bCs/>
              </w:rPr>
            </w:pPr>
            <w:r w:rsidRPr="0081424D">
              <w:rPr>
                <w:rFonts w:ascii="Times New Roman" w:eastAsia="Calibri" w:hAnsi="Times New Roman" w:cs="Times New Roman"/>
                <w:bCs/>
              </w:rPr>
              <w:t>2</w:t>
            </w:r>
          </w:p>
        </w:tc>
        <w:tc>
          <w:tcPr>
            <w:tcW w:w="3685" w:type="dxa"/>
            <w:tcBorders>
              <w:top w:val="single" w:sz="4" w:space="0" w:color="auto"/>
              <w:left w:val="single" w:sz="4" w:space="0" w:color="auto"/>
              <w:bottom w:val="single" w:sz="4" w:space="0" w:color="auto"/>
              <w:right w:val="single" w:sz="4" w:space="0" w:color="auto"/>
            </w:tcBorders>
          </w:tcPr>
          <w:p w14:paraId="182C74AC" w14:textId="168CA290" w:rsidR="003C44D5" w:rsidRPr="000A363F" w:rsidRDefault="000A363F" w:rsidP="00275B4C">
            <w:pPr>
              <w:spacing w:after="120" w:line="240" w:lineRule="auto"/>
              <w:jc w:val="center"/>
              <w:rPr>
                <w:rFonts w:ascii="Times New Roman" w:eastAsia="Calibri" w:hAnsi="Times New Roman" w:cs="Times New Roman"/>
                <w:bCs/>
              </w:rPr>
            </w:pPr>
            <w:r w:rsidRPr="000A363F">
              <w:rPr>
                <w:rFonts w:ascii="Times New Roman" w:eastAsia="Calibri" w:hAnsi="Times New Roman" w:cs="Times New Roman"/>
                <w:bCs/>
              </w:rPr>
              <w:t>4</w:t>
            </w:r>
          </w:p>
        </w:tc>
      </w:tr>
      <w:tr w:rsidR="003C44D5" w:rsidRPr="0081424D" w14:paraId="6E73F69A" w14:textId="77777777" w:rsidTr="00275B4C">
        <w:trPr>
          <w:jc w:val="center"/>
        </w:trPr>
        <w:tc>
          <w:tcPr>
            <w:tcW w:w="5868" w:type="dxa"/>
            <w:tcBorders>
              <w:top w:val="single" w:sz="4" w:space="0" w:color="auto"/>
              <w:left w:val="single" w:sz="4" w:space="0" w:color="auto"/>
              <w:bottom w:val="single" w:sz="4" w:space="0" w:color="auto"/>
              <w:right w:val="single" w:sz="4" w:space="0" w:color="auto"/>
            </w:tcBorders>
          </w:tcPr>
          <w:p w14:paraId="06173EC5" w14:textId="77777777" w:rsidR="003C44D5" w:rsidRPr="0081424D" w:rsidRDefault="003C44D5" w:rsidP="00275B4C">
            <w:pPr>
              <w:spacing w:after="120" w:line="240" w:lineRule="auto"/>
              <w:jc w:val="center"/>
              <w:rPr>
                <w:rFonts w:ascii="Times New Roman" w:eastAsia="Calibri" w:hAnsi="Times New Roman" w:cs="Times New Roman"/>
                <w:bCs/>
              </w:rPr>
            </w:pPr>
            <w:r w:rsidRPr="0081424D">
              <w:rPr>
                <w:rFonts w:ascii="Times New Roman" w:eastAsia="Calibri" w:hAnsi="Times New Roman" w:cs="Times New Roman"/>
                <w:bCs/>
              </w:rPr>
              <w:t>3</w:t>
            </w:r>
          </w:p>
        </w:tc>
        <w:tc>
          <w:tcPr>
            <w:tcW w:w="3685" w:type="dxa"/>
            <w:tcBorders>
              <w:top w:val="single" w:sz="4" w:space="0" w:color="auto"/>
              <w:left w:val="single" w:sz="4" w:space="0" w:color="auto"/>
              <w:bottom w:val="single" w:sz="4" w:space="0" w:color="auto"/>
              <w:right w:val="single" w:sz="4" w:space="0" w:color="auto"/>
            </w:tcBorders>
          </w:tcPr>
          <w:p w14:paraId="44CFAEDC" w14:textId="76D44A05" w:rsidR="003C44D5" w:rsidRPr="000A363F" w:rsidRDefault="000A363F" w:rsidP="00275B4C">
            <w:pPr>
              <w:spacing w:after="120" w:line="240" w:lineRule="auto"/>
              <w:jc w:val="center"/>
              <w:rPr>
                <w:rFonts w:ascii="Times New Roman" w:eastAsia="Calibri" w:hAnsi="Times New Roman" w:cs="Times New Roman"/>
                <w:bCs/>
              </w:rPr>
            </w:pPr>
            <w:r w:rsidRPr="000A363F">
              <w:rPr>
                <w:rFonts w:ascii="Times New Roman" w:eastAsia="Calibri" w:hAnsi="Times New Roman" w:cs="Times New Roman"/>
                <w:bCs/>
              </w:rPr>
              <w:t>6</w:t>
            </w:r>
          </w:p>
        </w:tc>
      </w:tr>
    </w:tbl>
    <w:p w14:paraId="7E5B6849" w14:textId="77777777" w:rsidR="003C44D5" w:rsidRPr="0081424D" w:rsidRDefault="003C44D5" w:rsidP="003C44D5">
      <w:pPr>
        <w:suppressAutoHyphens/>
        <w:spacing w:line="240" w:lineRule="auto"/>
        <w:jc w:val="both"/>
        <w:rPr>
          <w:rFonts w:ascii="Times New Roman" w:hAnsi="Times New Roman" w:cs="Times New Roman"/>
        </w:rPr>
      </w:pPr>
      <w:r w:rsidRPr="0081424D">
        <w:rPr>
          <w:rFonts w:ascii="Times New Roman" w:hAnsi="Times New Roman" w:cs="Times New Roman"/>
        </w:rPr>
        <w:t>Tiekėjas savo pasiūlyme turi nurodyti jo siūlomą papildomą statinio garantinio termino trukmę (galimi tik lentelėje pateikti papildomos statinio garantinio termino trukmės variantai) sveikais skaičiais, išreikštą metais. Pirkimo dokumentuose numatomi minimalūs garantiniai įsipareigojimai, o tiekėjai gali siūlyti papildomus garantinius terminus, kurie bus vertinami.</w:t>
      </w:r>
    </w:p>
    <w:p w14:paraId="13BCA16C" w14:textId="77777777" w:rsidR="003C44D5" w:rsidRPr="002C0C83" w:rsidRDefault="003C44D5" w:rsidP="003C44D5">
      <w:pPr>
        <w:spacing w:after="120" w:line="240" w:lineRule="auto"/>
        <w:jc w:val="both"/>
        <w:rPr>
          <w:rFonts w:ascii="Times New Roman" w:eastAsia="Calibri" w:hAnsi="Times New Roman" w:cs="Times New Roman"/>
          <w:b/>
          <w:bCs/>
        </w:rPr>
      </w:pPr>
      <w:r w:rsidRPr="002C0C83">
        <w:rPr>
          <w:rFonts w:ascii="Times New Roman" w:eastAsia="Calibri" w:hAnsi="Times New Roman" w:cs="Times New Roman"/>
          <w:b/>
          <w:bCs/>
        </w:rPr>
        <w:t>Terminas mėnesiais konkursiniame pasiūlyme turi būti įrašytas sveiku skaičiumi.</w:t>
      </w:r>
    </w:p>
    <w:p w14:paraId="46896B19" w14:textId="77777777" w:rsidR="000245AA" w:rsidRDefault="003C44D5" w:rsidP="00275B4C">
      <w:pPr>
        <w:suppressAutoHyphens/>
        <w:spacing w:line="240" w:lineRule="auto"/>
        <w:jc w:val="both"/>
        <w:rPr>
          <w:rFonts w:ascii="Times New Roman" w:hAnsi="Times New Roman" w:cs="Times New Roman"/>
        </w:rPr>
      </w:pPr>
      <w:r w:rsidRPr="0081424D">
        <w:rPr>
          <w:rFonts w:ascii="Times New Roman" w:eastAsia="Calibri" w:hAnsi="Times New Roman" w:cs="Times New Roman"/>
          <w:b/>
        </w:rPr>
        <w:t>Pastaba.</w:t>
      </w:r>
      <w:r w:rsidRPr="0081424D">
        <w:rPr>
          <w:rFonts w:ascii="Times New Roman" w:eastAsia="Calibri" w:hAnsi="Times New Roman" w:cs="Times New Roman"/>
          <w:bCs/>
        </w:rPr>
        <w:t xml:space="preserve">  </w:t>
      </w:r>
      <w:r w:rsidRPr="0081424D">
        <w:rPr>
          <w:rFonts w:ascii="Times New Roman" w:hAnsi="Times New Roman" w:cs="Times New Roman"/>
        </w:rPr>
        <w:t>Jeigu pasiūlymo formoje (</w:t>
      </w:r>
      <w:r w:rsidR="00475B9E" w:rsidRPr="0081424D">
        <w:rPr>
          <w:rFonts w:ascii="Times New Roman" w:hAnsi="Times New Roman" w:cs="Times New Roman"/>
        </w:rPr>
        <w:t>Pirkimo specialiųjų sąlygų</w:t>
      </w:r>
      <w:r w:rsidR="00275B4C" w:rsidRPr="0081424D">
        <w:rPr>
          <w:rFonts w:ascii="Times New Roman" w:hAnsi="Times New Roman" w:cs="Times New Roman"/>
        </w:rPr>
        <w:t xml:space="preserve"> priedas Nr. 6</w:t>
      </w:r>
      <w:r w:rsidRPr="0081424D">
        <w:rPr>
          <w:rFonts w:ascii="Times New Roman" w:hAnsi="Times New Roman" w:cs="Times New Roman"/>
        </w:rPr>
        <w:t>) Tiekėjas nurodys (pažymės) kelias reikšmes,  ekonominio naudingumo balais bus vertinama žemesnė reikšmė (Tiekėjo pažymėtas trumpesnis papildomos statinio garantijos terminas). Jeigu pasiūlymo formoje (</w:t>
      </w:r>
      <w:r w:rsidR="00475B9E" w:rsidRPr="0081424D">
        <w:rPr>
          <w:rFonts w:ascii="Times New Roman" w:hAnsi="Times New Roman" w:cs="Times New Roman"/>
        </w:rPr>
        <w:t xml:space="preserve">Pirkimo specialiųjų sąlygų priedas Nr. </w:t>
      </w:r>
      <w:r w:rsidR="00275B4C" w:rsidRPr="0081424D">
        <w:rPr>
          <w:rFonts w:ascii="Times New Roman" w:hAnsi="Times New Roman" w:cs="Times New Roman"/>
        </w:rPr>
        <w:t>6</w:t>
      </w:r>
      <w:r w:rsidRPr="0081424D">
        <w:rPr>
          <w:rFonts w:ascii="Times New Roman" w:hAnsi="Times New Roman" w:cs="Times New Roman"/>
        </w:rPr>
        <w:t xml:space="preserve">) tiekėjas nenurodys/visai nepažymės jokios reikšmės, šis ekonominio vertinimo kriterijus bus vertinamas 0. </w:t>
      </w:r>
    </w:p>
    <w:p w14:paraId="3F58AA82" w14:textId="02AF5803" w:rsidR="004544F0" w:rsidRPr="004B4DE2" w:rsidRDefault="004544F0" w:rsidP="004544F0">
      <w:pPr>
        <w:pStyle w:val="Sraopastraipa"/>
        <w:numPr>
          <w:ilvl w:val="0"/>
          <w:numId w:val="25"/>
        </w:numPr>
        <w:suppressAutoHyphens/>
        <w:spacing w:line="240" w:lineRule="auto"/>
        <w:ind w:left="709"/>
        <w:jc w:val="both"/>
        <w:rPr>
          <w:rFonts w:ascii="Times New Roman" w:hAnsi="Times New Roman" w:cs="Times New Roman"/>
        </w:rPr>
      </w:pPr>
      <w:r w:rsidRPr="004B4DE2">
        <w:rPr>
          <w:rFonts w:ascii="Times New Roman" w:hAnsi="Times New Roman" w:cs="Times New Roman"/>
          <w:b/>
          <w:bCs/>
        </w:rPr>
        <w:lastRenderedPageBreak/>
        <w:t xml:space="preserve">Trečias kriterijus. </w:t>
      </w:r>
      <w:r w:rsidR="00465A5A" w:rsidRPr="004B4DE2">
        <w:rPr>
          <w:rFonts w:ascii="Times New Roman" w:eastAsia="Arial Unicode MS" w:hAnsi="Times New Roman" w:cs="Times New Roman"/>
          <w:bCs/>
          <w:lang w:bidi="ta-IN"/>
        </w:rPr>
        <w:t>A</w:t>
      </w:r>
      <w:r w:rsidR="00465A5A" w:rsidRPr="00B85E51">
        <w:rPr>
          <w:rFonts w:ascii="Times New Roman" w:eastAsia="Times New Roman" w:hAnsi="Times New Roman" w:cs="Times New Roman"/>
          <w:bCs/>
          <w:lang w:bidi="ta-IN"/>
        </w:rPr>
        <w:t xml:space="preserve"> </w:t>
      </w:r>
      <w:r w:rsidR="00465A5A" w:rsidRPr="00A532E0">
        <w:rPr>
          <w:rFonts w:ascii="Times New Roman" w:eastAsia="Times New Roman" w:hAnsi="Times New Roman" w:cs="Times New Roman"/>
          <w:lang w:eastAsia="lt-LT"/>
        </w:rPr>
        <w:t xml:space="preserve">– </w:t>
      </w:r>
      <w:r w:rsidR="00465A5A" w:rsidRPr="00A532E0">
        <w:rPr>
          <w:rFonts w:ascii="Times New Roman" w:eastAsia="Times New Roman" w:hAnsi="Times New Roman" w:cs="Times New Roman"/>
        </w:rPr>
        <w:t>a</w:t>
      </w:r>
      <w:r w:rsidR="00465A5A" w:rsidRPr="00A532E0">
        <w:rPr>
          <w:rFonts w:ascii="Times New Roman" w:eastAsia="Times New Roman" w:hAnsi="Times New Roman" w:cs="Times New Roman"/>
          <w:bCs/>
          <w:lang w:bidi="ta-IN"/>
        </w:rPr>
        <w:t>lkoholio kontrolės darbe sistem</w:t>
      </w:r>
      <w:r w:rsidR="00B85E51">
        <w:rPr>
          <w:rFonts w:ascii="Times New Roman" w:eastAsia="Times New Roman" w:hAnsi="Times New Roman" w:cs="Times New Roman"/>
          <w:bCs/>
          <w:lang w:bidi="ta-IN"/>
        </w:rPr>
        <w:t>os kriterijaus</w:t>
      </w:r>
      <w:r w:rsidR="00B85E51">
        <w:rPr>
          <w:rFonts w:ascii="Times New Roman" w:hAnsi="Times New Roman" w:cs="Times New Roman"/>
        </w:rPr>
        <w:t xml:space="preserve"> v</w:t>
      </w:r>
      <w:r w:rsidR="00465A5A" w:rsidRPr="004B4DE2">
        <w:rPr>
          <w:rFonts w:ascii="Times New Roman" w:hAnsi="Times New Roman" w:cs="Times New Roman"/>
        </w:rPr>
        <w:t>ertinimo tvarka:</w:t>
      </w:r>
    </w:p>
    <w:tbl>
      <w:tblPr>
        <w:tblStyle w:val="Lentelstinklelis1"/>
        <w:tblW w:w="9639" w:type="dxa"/>
        <w:tblInd w:w="-5" w:type="dxa"/>
        <w:tblLook w:val="04A0" w:firstRow="1" w:lastRow="0" w:firstColumn="1" w:lastColumn="0" w:noHBand="0" w:noVBand="1"/>
      </w:tblPr>
      <w:tblGrid>
        <w:gridCol w:w="3261"/>
        <w:gridCol w:w="6378"/>
      </w:tblGrid>
      <w:tr w:rsidR="00B85E51" w:rsidRPr="00B85E51" w14:paraId="5785B686" w14:textId="77777777" w:rsidTr="004B4DE2">
        <w:trPr>
          <w:trHeight w:val="2554"/>
        </w:trPr>
        <w:tc>
          <w:tcPr>
            <w:tcW w:w="3261" w:type="dxa"/>
          </w:tcPr>
          <w:p w14:paraId="2F4524E9" w14:textId="6C7A3C67" w:rsidR="00B85E51" w:rsidRPr="004B4DE2" w:rsidRDefault="00B85E51" w:rsidP="00950C18">
            <w:pPr>
              <w:spacing w:after="120"/>
              <w:jc w:val="both"/>
              <w:rPr>
                <w:rFonts w:ascii="Times New Roman" w:eastAsia="Arial Unicode MS" w:hAnsi="Times New Roman"/>
                <w:bCs/>
                <w:sz w:val="22"/>
                <w:szCs w:val="22"/>
                <w:lang w:bidi="ta-IN"/>
              </w:rPr>
            </w:pPr>
            <w:r w:rsidRPr="004B4DE2">
              <w:rPr>
                <w:rFonts w:ascii="Times New Roman" w:eastAsia="Arial Unicode MS" w:hAnsi="Times New Roman"/>
                <w:b/>
                <w:sz w:val="22"/>
                <w:szCs w:val="22"/>
                <w:lang w:bidi="ta-IN"/>
              </w:rPr>
              <w:t>A</w:t>
            </w:r>
            <w:r>
              <w:rPr>
                <w:rFonts w:ascii="Times New Roman" w:eastAsia="Arial Unicode MS" w:hAnsi="Times New Roman"/>
                <w:bCs/>
                <w:sz w:val="22"/>
                <w:szCs w:val="22"/>
                <w:lang w:bidi="ta-IN"/>
              </w:rPr>
              <w:t xml:space="preserve"> </w:t>
            </w:r>
            <w:r w:rsidRPr="004B4DE2">
              <w:rPr>
                <w:rFonts w:ascii="Times New Roman" w:eastAsia="Arial Unicode MS" w:hAnsi="Times New Roman"/>
                <w:bCs/>
                <w:sz w:val="22"/>
                <w:szCs w:val="22"/>
                <w:lang w:bidi="ta-IN"/>
              </w:rPr>
              <w:t>= 0 balų, jei                         tiekėjas pirkimo sutarties          vykdymo metu nenaudos                        alkoholio kontrolės darbe                       sistemos</w:t>
            </w:r>
            <w:r w:rsidR="006A3714">
              <w:rPr>
                <w:rFonts w:ascii="Times New Roman" w:eastAsia="Arial Unicode MS" w:hAnsi="Times New Roman"/>
                <w:bCs/>
                <w:sz w:val="22"/>
                <w:szCs w:val="22"/>
                <w:lang w:bidi="ta-IN"/>
              </w:rPr>
              <w:t xml:space="preserve"> (pasiūlymo lentelėje nurodys „Ne“)</w:t>
            </w:r>
            <w:r w:rsidRPr="004B4DE2">
              <w:rPr>
                <w:rFonts w:ascii="Times New Roman" w:eastAsia="Arial Unicode MS" w:hAnsi="Times New Roman"/>
                <w:bCs/>
                <w:sz w:val="22"/>
                <w:szCs w:val="22"/>
                <w:lang w:bidi="ta-IN"/>
              </w:rPr>
              <w:t>;</w:t>
            </w:r>
          </w:p>
          <w:p w14:paraId="0BA864E0" w14:textId="4180162A" w:rsidR="00B85E51" w:rsidRPr="004B4DE2" w:rsidRDefault="00B85E51" w:rsidP="00950C18">
            <w:pPr>
              <w:suppressAutoHyphens/>
              <w:autoSpaceDN w:val="0"/>
              <w:jc w:val="both"/>
              <w:textAlignment w:val="baseline"/>
              <w:rPr>
                <w:rFonts w:ascii="Times New Roman" w:eastAsia="Arial Unicode MS" w:hAnsi="Times New Roman"/>
                <w:bCs/>
                <w:sz w:val="22"/>
                <w:szCs w:val="22"/>
                <w:lang w:bidi="ta-IN"/>
              </w:rPr>
            </w:pPr>
            <w:r w:rsidRPr="004B4DE2">
              <w:rPr>
                <w:rFonts w:ascii="Times New Roman" w:eastAsia="Arial Unicode MS" w:hAnsi="Times New Roman"/>
                <w:b/>
                <w:sz w:val="22"/>
                <w:szCs w:val="22"/>
                <w:lang w:bidi="ta-IN"/>
              </w:rPr>
              <w:t>A</w:t>
            </w:r>
            <w:r w:rsidRPr="004B4DE2">
              <w:rPr>
                <w:rFonts w:ascii="Times New Roman" w:eastAsia="Arial Unicode MS" w:hAnsi="Times New Roman"/>
                <w:bCs/>
                <w:sz w:val="22"/>
                <w:szCs w:val="22"/>
                <w:lang w:bidi="ta-IN"/>
              </w:rPr>
              <w:t xml:space="preserve"> = 4 balai, jei tiekėjas įsipareigoja pirkimo sutarties vykdymo metu naudoti alkoholio kontrolės darbe sistemą</w:t>
            </w:r>
            <w:r w:rsidR="006A3714">
              <w:rPr>
                <w:rFonts w:ascii="Times New Roman" w:eastAsia="Arial Unicode MS" w:hAnsi="Times New Roman"/>
                <w:bCs/>
                <w:sz w:val="22"/>
                <w:szCs w:val="22"/>
                <w:lang w:bidi="ta-IN"/>
              </w:rPr>
              <w:t xml:space="preserve"> (pasiūlymo lentelėje nurodys „Taip“)</w:t>
            </w:r>
            <w:r w:rsidRPr="004B4DE2">
              <w:rPr>
                <w:rFonts w:ascii="Times New Roman" w:eastAsia="Arial Unicode MS" w:hAnsi="Times New Roman"/>
                <w:bCs/>
                <w:sz w:val="22"/>
                <w:szCs w:val="22"/>
                <w:lang w:bidi="ta-IN"/>
              </w:rPr>
              <w:t>.</w:t>
            </w:r>
          </w:p>
          <w:p w14:paraId="56329601" w14:textId="77777777" w:rsidR="00B85E51" w:rsidRPr="004B4DE2" w:rsidRDefault="00B85E51" w:rsidP="00950C18">
            <w:pPr>
              <w:suppressAutoHyphens/>
              <w:autoSpaceDN w:val="0"/>
              <w:jc w:val="both"/>
              <w:textAlignment w:val="baseline"/>
              <w:rPr>
                <w:rFonts w:ascii="Times New Roman" w:eastAsia="Times New Roman" w:hAnsi="Times New Roman"/>
                <w:bCs/>
                <w:sz w:val="22"/>
                <w:szCs w:val="22"/>
                <w:lang w:bidi="ta-IN"/>
              </w:rPr>
            </w:pPr>
          </w:p>
        </w:tc>
        <w:tc>
          <w:tcPr>
            <w:tcW w:w="6378" w:type="dxa"/>
          </w:tcPr>
          <w:p w14:paraId="6DB179C7" w14:textId="77777777" w:rsidR="00B85E51" w:rsidRPr="004B4DE2" w:rsidRDefault="00B85E51" w:rsidP="00950C18">
            <w:pPr>
              <w:suppressAutoHyphens/>
              <w:autoSpaceDN w:val="0"/>
              <w:jc w:val="both"/>
              <w:textAlignment w:val="baseline"/>
              <w:rPr>
                <w:rFonts w:ascii="Times New Roman" w:eastAsia="Times New Roman" w:hAnsi="Times New Roman"/>
                <w:bCs/>
                <w:sz w:val="22"/>
                <w:szCs w:val="22"/>
                <w:lang w:bidi="ta-IN"/>
              </w:rPr>
            </w:pPr>
            <w:r w:rsidRPr="004B4DE2">
              <w:rPr>
                <w:rFonts w:ascii="Times New Roman" w:eastAsia="Times New Roman" w:hAnsi="Times New Roman"/>
                <w:bCs/>
                <w:sz w:val="22"/>
                <w:szCs w:val="22"/>
                <w:lang w:bidi="ta-IN"/>
              </w:rPr>
              <w:t>Tiekėjas įsipareigoja nuo statybos darbų pradžios taikyti alkoholio kontrolės darbe sistemą, t. y. tikrinti ir registruoti į statybvietę įeinančių asmenų blaivumą, naudojant galiojančią metrologinę patikrą turintį alkoholio detektorių.</w:t>
            </w:r>
          </w:p>
          <w:p w14:paraId="4C99CA31" w14:textId="77777777" w:rsidR="00B85E51" w:rsidRPr="004B4DE2" w:rsidRDefault="00B85E51" w:rsidP="00950C18">
            <w:pPr>
              <w:suppressAutoHyphens/>
              <w:autoSpaceDN w:val="0"/>
              <w:jc w:val="both"/>
              <w:textAlignment w:val="baseline"/>
              <w:rPr>
                <w:rFonts w:ascii="Times New Roman" w:eastAsia="Times New Roman" w:hAnsi="Times New Roman"/>
                <w:bCs/>
                <w:sz w:val="22"/>
                <w:szCs w:val="22"/>
                <w:lang w:bidi="ta-IN"/>
              </w:rPr>
            </w:pPr>
            <w:r w:rsidRPr="004B4DE2">
              <w:rPr>
                <w:rFonts w:ascii="Times New Roman" w:eastAsia="Times New Roman" w:hAnsi="Times New Roman"/>
                <w:bCs/>
                <w:sz w:val="22"/>
                <w:szCs w:val="22"/>
                <w:lang w:bidi="ta-IN"/>
              </w:rPr>
              <w:t>Jeigu tiekėjas teikdamas pasiūlymą įsipareigoja naudoti alkoholio kontrolės darbe sistemą, tai papildomi dokumentai šiame etape nėra teikiami.</w:t>
            </w:r>
          </w:p>
          <w:p w14:paraId="648FD569" w14:textId="3D04426D" w:rsidR="00B85E51" w:rsidRPr="004B4DE2" w:rsidRDefault="00B85E51" w:rsidP="004B4DE2">
            <w:pPr>
              <w:suppressAutoHyphens/>
              <w:autoSpaceDN w:val="0"/>
              <w:jc w:val="both"/>
              <w:textAlignment w:val="baseline"/>
              <w:rPr>
                <w:rFonts w:ascii="Times New Roman" w:eastAsia="Times New Roman" w:hAnsi="Times New Roman"/>
                <w:bCs/>
                <w:noProof/>
                <w:sz w:val="22"/>
                <w:szCs w:val="22"/>
              </w:rPr>
            </w:pPr>
            <w:r w:rsidRPr="004B4DE2">
              <w:rPr>
                <w:rFonts w:ascii="Times New Roman" w:eastAsia="Times New Roman" w:hAnsi="Times New Roman"/>
                <w:bCs/>
                <w:noProof/>
                <w:sz w:val="22"/>
                <w:szCs w:val="22"/>
              </w:rPr>
              <w:t xml:space="preserve">Tiekėjo įsipareigojimai dėl šio kriterijaus taikymo nurodyti </w:t>
            </w:r>
            <w:r w:rsidR="00CF4DF3">
              <w:rPr>
                <w:rFonts w:ascii="Times New Roman" w:eastAsia="Times New Roman" w:hAnsi="Times New Roman"/>
                <w:bCs/>
                <w:noProof/>
                <w:sz w:val="22"/>
                <w:szCs w:val="22"/>
              </w:rPr>
              <w:t>P</w:t>
            </w:r>
            <w:r w:rsidRPr="004B4DE2">
              <w:rPr>
                <w:rFonts w:ascii="Times New Roman" w:eastAsia="Times New Roman" w:hAnsi="Times New Roman"/>
                <w:bCs/>
                <w:noProof/>
                <w:sz w:val="22"/>
                <w:szCs w:val="22"/>
              </w:rPr>
              <w:t xml:space="preserve">irkimo </w:t>
            </w:r>
            <w:r w:rsidR="00CF4DF3">
              <w:rPr>
                <w:rFonts w:ascii="Times New Roman" w:eastAsia="Times New Roman" w:hAnsi="Times New Roman"/>
                <w:bCs/>
                <w:noProof/>
                <w:sz w:val="22"/>
                <w:szCs w:val="22"/>
              </w:rPr>
              <w:t xml:space="preserve">specialiųjų </w:t>
            </w:r>
            <w:r w:rsidRPr="004B4DE2">
              <w:rPr>
                <w:rFonts w:ascii="Times New Roman" w:eastAsia="Times New Roman" w:hAnsi="Times New Roman"/>
                <w:bCs/>
                <w:noProof/>
                <w:sz w:val="22"/>
                <w:szCs w:val="22"/>
              </w:rPr>
              <w:t xml:space="preserve">sąlygų </w:t>
            </w:r>
            <w:r>
              <w:rPr>
                <w:rFonts w:ascii="Times New Roman" w:eastAsia="Times New Roman" w:hAnsi="Times New Roman"/>
                <w:bCs/>
                <w:noProof/>
                <w:sz w:val="22"/>
                <w:szCs w:val="22"/>
              </w:rPr>
              <w:t>8</w:t>
            </w:r>
            <w:r w:rsidRPr="004B4DE2">
              <w:rPr>
                <w:rFonts w:ascii="Times New Roman" w:eastAsia="Times New Roman" w:hAnsi="Times New Roman"/>
                <w:bCs/>
                <w:noProof/>
                <w:sz w:val="22"/>
                <w:szCs w:val="22"/>
              </w:rPr>
              <w:t xml:space="preserve"> priedo „Sutarties projektas“ </w:t>
            </w:r>
            <w:r w:rsidR="00CF4DF3" w:rsidRPr="004B4DE2">
              <w:rPr>
                <w:rFonts w:ascii="Times New Roman" w:eastAsia="Times New Roman" w:hAnsi="Times New Roman"/>
                <w:bCs/>
                <w:noProof/>
              </w:rPr>
              <w:t>6.4.22</w:t>
            </w:r>
            <w:r w:rsidRPr="004B4DE2">
              <w:rPr>
                <w:rFonts w:ascii="Times New Roman" w:eastAsia="Times New Roman" w:hAnsi="Times New Roman"/>
                <w:bCs/>
                <w:noProof/>
                <w:sz w:val="22"/>
                <w:szCs w:val="22"/>
              </w:rPr>
              <w:t xml:space="preserve"> punkte.</w:t>
            </w:r>
          </w:p>
          <w:p w14:paraId="42EEA03A" w14:textId="77777777" w:rsidR="00B85E51" w:rsidRPr="004B4DE2" w:rsidRDefault="00B85E51" w:rsidP="004B4DE2">
            <w:pPr>
              <w:rPr>
                <w:rFonts w:ascii="Times New Roman" w:eastAsia="Times New Roman" w:hAnsi="Times New Roman"/>
                <w:sz w:val="22"/>
                <w:szCs w:val="22"/>
                <w:lang w:bidi="ta-IN"/>
              </w:rPr>
            </w:pPr>
          </w:p>
        </w:tc>
      </w:tr>
    </w:tbl>
    <w:p w14:paraId="1EFD61F1" w14:textId="77777777" w:rsidR="00950C18" w:rsidRDefault="00950C18" w:rsidP="004B4DE2">
      <w:pPr>
        <w:pStyle w:val="Sraopastraipa"/>
        <w:suppressAutoHyphens/>
        <w:spacing w:line="240" w:lineRule="auto"/>
        <w:ind w:left="709"/>
        <w:jc w:val="both"/>
        <w:rPr>
          <w:rFonts w:ascii="Times New Roman" w:hAnsi="Times New Roman" w:cs="Times New Roman"/>
          <w:b/>
          <w:bCs/>
        </w:rPr>
      </w:pPr>
    </w:p>
    <w:p w14:paraId="20DE8722" w14:textId="77777777" w:rsidR="005B6150" w:rsidRPr="0081424D" w:rsidRDefault="00BD3D45" w:rsidP="005B6150">
      <w:pPr>
        <w:spacing w:after="0" w:line="240" w:lineRule="auto"/>
        <w:jc w:val="center"/>
        <w:rPr>
          <w:rFonts w:ascii="Times New Roman" w:eastAsiaTheme="minorEastAsia" w:hAnsi="Times New Roman"/>
          <w:color w:val="000000" w:themeColor="text1"/>
          <w:lang w:eastAsia="lt-LT"/>
        </w:rPr>
      </w:pPr>
      <w:r w:rsidRPr="0081424D">
        <w:rPr>
          <w:rFonts w:ascii="Times New Roman" w:eastAsiaTheme="minorEastAsia" w:hAnsi="Times New Roman"/>
          <w:color w:val="000000" w:themeColor="text1"/>
          <w:lang w:eastAsia="lt-LT"/>
        </w:rPr>
        <w:t>_________________</w:t>
      </w:r>
      <w:bookmarkStart w:id="84" w:name="_Ref39673589"/>
      <w:bookmarkStart w:id="85" w:name="_Toc126333949"/>
      <w:bookmarkStart w:id="86" w:name="_Toc166184288"/>
    </w:p>
    <w:p w14:paraId="30573E2C" w14:textId="77777777" w:rsidR="00D668EA" w:rsidRPr="0081424D" w:rsidRDefault="00D668EA" w:rsidP="005B6150">
      <w:pPr>
        <w:spacing w:after="0" w:line="240" w:lineRule="auto"/>
        <w:jc w:val="right"/>
        <w:rPr>
          <w:rFonts w:ascii="Times New Roman" w:eastAsia="Calibri" w:hAnsi="Times New Roman" w:cs="Times New Roman"/>
          <w:lang w:eastAsia="lt-LT"/>
        </w:rPr>
      </w:pPr>
    </w:p>
    <w:p w14:paraId="735F2A49" w14:textId="77777777" w:rsidR="00D668EA" w:rsidRPr="0081424D" w:rsidRDefault="00D668EA" w:rsidP="005B6150">
      <w:pPr>
        <w:spacing w:after="0" w:line="240" w:lineRule="auto"/>
        <w:jc w:val="right"/>
        <w:rPr>
          <w:rFonts w:ascii="Times New Roman" w:eastAsia="Calibri" w:hAnsi="Times New Roman" w:cs="Times New Roman"/>
          <w:lang w:eastAsia="lt-LT"/>
        </w:rPr>
      </w:pPr>
    </w:p>
    <w:p w14:paraId="2EF26C6B" w14:textId="77777777" w:rsidR="00D668EA" w:rsidRPr="0081424D" w:rsidRDefault="00D668EA" w:rsidP="005B6150">
      <w:pPr>
        <w:spacing w:after="0" w:line="240" w:lineRule="auto"/>
        <w:jc w:val="right"/>
        <w:rPr>
          <w:rFonts w:ascii="Times New Roman" w:eastAsia="Calibri" w:hAnsi="Times New Roman" w:cs="Times New Roman"/>
          <w:lang w:eastAsia="lt-LT"/>
        </w:rPr>
      </w:pPr>
    </w:p>
    <w:p w14:paraId="0773F81F"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ab/>
      </w:r>
    </w:p>
    <w:p w14:paraId="57521BA2"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17FA4423"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6F550AAB"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5853A693"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1CF26634"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02A73C71"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28DC01A1"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30DF7413"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26092399"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7BD2B322"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7247EE70"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43545707"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15384036"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42E24CA1"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60F1B5D1"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28F0B3F9"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5318D4A5"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4C0A154B"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54C30B64"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576A61F7"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6E81A116"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71CF9634"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0B256164"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745FBB8D"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188538A4"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647BFD97"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5F6A565D"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40EB255D"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041B2E7E"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259FBBAF"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64F11C30"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2348AFB1"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3DC4F140"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3DCCAC94" w14:textId="77777777" w:rsidR="006A3714" w:rsidRDefault="006A3714" w:rsidP="006A3714">
      <w:pPr>
        <w:tabs>
          <w:tab w:val="left" w:pos="5424"/>
          <w:tab w:val="right" w:pos="9638"/>
        </w:tabs>
        <w:spacing w:after="0" w:line="240" w:lineRule="auto"/>
        <w:rPr>
          <w:rFonts w:ascii="Times New Roman" w:eastAsia="Calibri" w:hAnsi="Times New Roman" w:cs="Times New Roman"/>
          <w:lang w:eastAsia="lt-LT"/>
        </w:rPr>
      </w:pPr>
    </w:p>
    <w:p w14:paraId="29A84375" w14:textId="081247E2" w:rsidR="007746AD" w:rsidRDefault="006A3714" w:rsidP="007746AD">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ab/>
      </w:r>
      <w:r w:rsidR="007746AD">
        <w:rPr>
          <w:rFonts w:ascii="Times New Roman" w:eastAsia="Calibri" w:hAnsi="Times New Roman" w:cs="Times New Roman"/>
          <w:lang w:eastAsia="lt-LT"/>
        </w:rPr>
        <w:t>P</w:t>
      </w:r>
      <w:r w:rsidR="007746AD" w:rsidRPr="00923A0C">
        <w:rPr>
          <w:rFonts w:ascii="Times New Roman" w:eastAsia="Calibri" w:hAnsi="Times New Roman" w:cs="Times New Roman"/>
          <w:lang w:eastAsia="lt-LT"/>
        </w:rPr>
        <w:t>i</w:t>
      </w:r>
      <w:r w:rsidR="007746AD">
        <w:rPr>
          <w:rFonts w:ascii="Times New Roman" w:eastAsia="Calibri" w:hAnsi="Times New Roman" w:cs="Times New Roman"/>
          <w:lang w:eastAsia="lt-LT"/>
        </w:rPr>
        <w:t>rki</w:t>
      </w:r>
      <w:r w:rsidR="007746AD" w:rsidRPr="00923A0C">
        <w:rPr>
          <w:rFonts w:ascii="Times New Roman" w:eastAsia="Calibri" w:hAnsi="Times New Roman" w:cs="Times New Roman"/>
          <w:lang w:eastAsia="lt-LT"/>
        </w:rPr>
        <w:t>mo sąlygų 8 priedas „Sutarties projektas“</w:t>
      </w:r>
    </w:p>
    <w:p w14:paraId="3730ABDB" w14:textId="77777777" w:rsidR="007746AD" w:rsidRPr="00923A0C" w:rsidRDefault="007746AD" w:rsidP="007746AD">
      <w:pPr>
        <w:suppressAutoHyphens/>
        <w:spacing w:after="0" w:line="240" w:lineRule="auto"/>
        <w:jc w:val="center"/>
        <w:rPr>
          <w:rFonts w:ascii="Times New Roman" w:eastAsiaTheme="minorEastAsia" w:hAnsi="Times New Roman" w:cs="Times New Roman"/>
          <w:b/>
          <w:lang w:eastAsia="lt-LT"/>
        </w:rPr>
      </w:pPr>
    </w:p>
    <w:p w14:paraId="613DCDEB" w14:textId="7A506E96" w:rsidR="007746AD" w:rsidRPr="00A741CE" w:rsidRDefault="007746AD" w:rsidP="007746AD">
      <w:pPr>
        <w:shd w:val="clear" w:color="auto" w:fill="FFFFFF" w:themeFill="background1"/>
        <w:jc w:val="center"/>
        <w:rPr>
          <w:rFonts w:ascii="Times New Roman" w:hAnsi="Times New Roman"/>
          <w:b/>
        </w:rPr>
      </w:pPr>
      <w:r w:rsidRPr="00A741CE">
        <w:rPr>
          <w:rFonts w:ascii="Times New Roman" w:hAnsi="Times New Roman" w:cs="Times New Roman"/>
          <w:b/>
        </w:rPr>
        <w:t xml:space="preserve">KITOS PASKIRTIES INŽINERINIO STATINIO </w:t>
      </w:r>
      <w:r w:rsidR="002A519E" w:rsidRPr="00A741CE">
        <w:rPr>
          <w:rFonts w:ascii="Times New Roman" w:hAnsi="Times New Roman" w:cs="Times New Roman"/>
          <w:b/>
        </w:rPr>
        <w:t xml:space="preserve">– </w:t>
      </w:r>
      <w:r w:rsidRPr="00A741CE">
        <w:rPr>
          <w:rFonts w:ascii="Times New Roman" w:hAnsi="Times New Roman" w:cs="Times New Roman"/>
          <w:b/>
        </w:rPr>
        <w:t xml:space="preserve">AIKŠTELĖS, ADRESU PLENTO G. 56, ŠIRVINTŲ M., STATYBOS </w:t>
      </w:r>
      <w:r w:rsidRPr="00A741CE">
        <w:rPr>
          <w:rFonts w:ascii="Times New Roman" w:eastAsiaTheme="minorEastAsia" w:hAnsi="Times New Roman" w:cs="Times New Roman"/>
          <w:b/>
          <w:bCs/>
          <w:lang w:eastAsia="lt-LT"/>
        </w:rPr>
        <w:t>DARBŲ</w:t>
      </w:r>
      <w:r w:rsidRPr="00A741CE">
        <w:rPr>
          <w:rFonts w:ascii="Times New Roman" w:eastAsiaTheme="minorEastAsia" w:hAnsi="Times New Roman" w:cs="Times New Roman"/>
          <w:b/>
          <w:lang w:eastAsia="lt-LT"/>
        </w:rPr>
        <w:t xml:space="preserve"> </w:t>
      </w:r>
      <w:r w:rsidRPr="00A741CE">
        <w:rPr>
          <w:rFonts w:ascii="Times New Roman" w:hAnsi="Times New Roman"/>
          <w:b/>
          <w:bCs/>
          <w:caps/>
        </w:rPr>
        <w:t xml:space="preserve"> </w:t>
      </w:r>
      <w:r w:rsidRPr="00A741CE">
        <w:rPr>
          <w:rFonts w:ascii="Times New Roman" w:hAnsi="Times New Roman" w:cs="Times New Roman"/>
          <w:b/>
          <w:caps/>
          <w:shd w:val="clear" w:color="auto" w:fill="FFFFFF"/>
        </w:rPr>
        <w:t xml:space="preserve">PIRKIMo </w:t>
      </w:r>
      <w:r w:rsidRPr="00A741CE">
        <w:rPr>
          <w:rFonts w:ascii="Times New Roman" w:eastAsia="Times New Roman" w:hAnsi="Times New Roman" w:cs="Times New Roman"/>
          <w:b/>
          <w:bCs/>
          <w:lang w:eastAsia="lt-LT"/>
        </w:rPr>
        <w:t>SUTARTIS</w:t>
      </w:r>
      <w:r w:rsidRPr="00A741CE">
        <w:rPr>
          <w:rFonts w:ascii="Times New Roman" w:hAnsi="Times New Roman"/>
          <w:b/>
        </w:rPr>
        <w:t xml:space="preserve"> </w:t>
      </w:r>
    </w:p>
    <w:p w14:paraId="1B1196A7" w14:textId="77777777" w:rsidR="007746AD" w:rsidRPr="00A741CE" w:rsidRDefault="007746AD" w:rsidP="007746AD">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0CCD35D3" w14:textId="77777777" w:rsidR="007746AD" w:rsidRPr="00A741CE" w:rsidRDefault="007746AD" w:rsidP="007746AD">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741CE">
        <w:rPr>
          <w:rFonts w:ascii="Times New Roman" w:eastAsia="Times New Roman" w:hAnsi="Times New Roman" w:cs="Times New Roman"/>
          <w:lang w:eastAsia="lt-LT"/>
        </w:rPr>
        <w:t>2026 m.                   d. Nr.</w:t>
      </w:r>
    </w:p>
    <w:p w14:paraId="37969920" w14:textId="77777777" w:rsidR="007746AD" w:rsidRPr="00A741CE" w:rsidRDefault="007746AD" w:rsidP="007746AD">
      <w:pPr>
        <w:widowControl w:val="0"/>
        <w:autoSpaceDE w:val="0"/>
        <w:autoSpaceDN w:val="0"/>
        <w:adjustRightInd w:val="0"/>
        <w:spacing w:after="0" w:line="240" w:lineRule="auto"/>
        <w:jc w:val="both"/>
        <w:rPr>
          <w:rFonts w:ascii="Times New Roman" w:eastAsia="Times New Roman" w:hAnsi="Times New Roman" w:cs="Times New Roman"/>
          <w:lang w:eastAsia="lt-LT"/>
        </w:rPr>
      </w:pPr>
    </w:p>
    <w:p w14:paraId="277D2051"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A741CE">
        <w:rPr>
          <w:rFonts w:ascii="Times New Roman" w:eastAsia="Calibri" w:hAnsi="Times New Roman" w:cs="Times New Roman"/>
          <w:bCs/>
          <w:i/>
          <w:iCs/>
          <w:color w:val="FF0000"/>
          <w:lang w:eastAsia="lt-LT"/>
        </w:rPr>
        <w:t xml:space="preserve">[įrašyti pareigas, vardą, pavardę], </w:t>
      </w:r>
      <w:r w:rsidRPr="00A741CE">
        <w:rPr>
          <w:rFonts w:ascii="Times New Roman" w:eastAsia="Calibri" w:hAnsi="Times New Roman" w:cs="Times New Roman"/>
          <w:bCs/>
          <w:lang w:eastAsia="lt-LT"/>
        </w:rPr>
        <w:t xml:space="preserve">veikiančios pagal </w:t>
      </w:r>
      <w:r w:rsidRPr="00A741CE">
        <w:rPr>
          <w:rFonts w:ascii="Times New Roman" w:eastAsia="Calibri" w:hAnsi="Times New Roman" w:cs="Times New Roman"/>
          <w:bCs/>
          <w:i/>
          <w:iCs/>
          <w:color w:val="FF0000"/>
          <w:lang w:eastAsia="lt-LT"/>
        </w:rPr>
        <w:t>[įrašyti atstovavimo pagrindą]</w:t>
      </w:r>
      <w:r w:rsidRPr="00A741CE">
        <w:rPr>
          <w:rFonts w:ascii="Times New Roman" w:eastAsia="Calibri" w:hAnsi="Times New Roman" w:cs="Times New Roman"/>
          <w:bCs/>
          <w:lang w:eastAsia="lt-LT"/>
        </w:rPr>
        <w:t>, toliau vadinama Užsakovu, ir</w:t>
      </w:r>
    </w:p>
    <w:p w14:paraId="064D860A"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i/>
          <w:iCs/>
          <w:color w:val="FF0000"/>
          <w:lang w:eastAsia="lt-LT"/>
        </w:rPr>
        <w:t>[įrašyti sutarties šalies pavadinimą, teisinę formą]</w:t>
      </w:r>
      <w:r w:rsidRPr="00A741CE">
        <w:rPr>
          <w:rFonts w:ascii="Times New Roman" w:eastAsia="Calibri" w:hAnsi="Times New Roman" w:cs="Times New Roman"/>
          <w:bCs/>
          <w:lang w:eastAsia="lt-LT"/>
        </w:rPr>
        <w:t xml:space="preserve">, juridinio asmens kodas </w:t>
      </w:r>
      <w:r w:rsidRPr="00A741CE">
        <w:rPr>
          <w:rFonts w:ascii="Times New Roman" w:eastAsia="Calibri" w:hAnsi="Times New Roman" w:cs="Times New Roman"/>
          <w:bCs/>
          <w:i/>
          <w:iCs/>
          <w:color w:val="FF0000"/>
          <w:lang w:eastAsia="lt-LT"/>
        </w:rPr>
        <w:t>[įrašyti]</w:t>
      </w:r>
      <w:r w:rsidRPr="00A741CE">
        <w:rPr>
          <w:rFonts w:ascii="Times New Roman" w:eastAsia="Calibri" w:hAnsi="Times New Roman" w:cs="Times New Roman"/>
          <w:bCs/>
          <w:lang w:eastAsia="lt-LT"/>
        </w:rPr>
        <w:t xml:space="preserve">, kurios registruota buveinė </w:t>
      </w:r>
      <w:r w:rsidRPr="00A741CE">
        <w:rPr>
          <w:rFonts w:ascii="Times New Roman" w:eastAsia="Calibri" w:hAnsi="Times New Roman" w:cs="Times New Roman"/>
          <w:bCs/>
          <w:i/>
          <w:iCs/>
          <w:color w:val="FF0000"/>
          <w:lang w:eastAsia="lt-LT"/>
        </w:rPr>
        <w:t>yra [įrašyti tikslų adresą]</w:t>
      </w:r>
      <w:r w:rsidRPr="00A741CE">
        <w:rPr>
          <w:rFonts w:ascii="Times New Roman" w:eastAsia="Calibri" w:hAnsi="Times New Roman" w:cs="Times New Roman"/>
          <w:bCs/>
          <w:lang w:eastAsia="lt-LT"/>
        </w:rPr>
        <w:t xml:space="preserve">, duomenys apie įmonę kaupiami ir saugomi Lietuvos Respublikos juridinių asmenų registre, atstovaujama </w:t>
      </w:r>
      <w:r w:rsidRPr="00A741CE">
        <w:rPr>
          <w:rFonts w:ascii="Times New Roman" w:eastAsia="Calibri" w:hAnsi="Times New Roman" w:cs="Times New Roman"/>
          <w:bCs/>
          <w:i/>
          <w:iCs/>
          <w:color w:val="FF0000"/>
          <w:lang w:eastAsia="lt-LT"/>
        </w:rPr>
        <w:t>[įrašyti pareigas, vardą, pavardę]</w:t>
      </w:r>
      <w:r w:rsidRPr="00A741CE">
        <w:rPr>
          <w:rFonts w:ascii="Times New Roman" w:eastAsia="Calibri" w:hAnsi="Times New Roman" w:cs="Times New Roman"/>
          <w:bCs/>
          <w:lang w:eastAsia="lt-LT"/>
        </w:rPr>
        <w:t xml:space="preserve">, veikiančio pagal </w:t>
      </w:r>
      <w:r w:rsidRPr="00A741CE">
        <w:rPr>
          <w:rFonts w:ascii="Times New Roman" w:eastAsia="Calibri" w:hAnsi="Times New Roman" w:cs="Times New Roman"/>
          <w:bCs/>
          <w:i/>
          <w:iCs/>
          <w:color w:val="FF0000"/>
          <w:lang w:eastAsia="lt-LT"/>
        </w:rPr>
        <w:t>[įrašyti atstovavimo pagrindą]</w:t>
      </w:r>
      <w:r w:rsidRPr="00A741CE">
        <w:rPr>
          <w:rFonts w:ascii="Times New Roman" w:eastAsia="Calibri" w:hAnsi="Times New Roman" w:cs="Times New Roman"/>
          <w:bCs/>
          <w:lang w:eastAsia="lt-LT"/>
        </w:rPr>
        <w:t xml:space="preserve">, toliau vadinama Rangovu, </w:t>
      </w:r>
    </w:p>
    <w:p w14:paraId="671BF377"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 xml:space="preserve">toliau kartu šioje pirkimo sutartyje vadinami Šalimis, o kiekvienas atskirai – Šalimi, </w:t>
      </w:r>
    </w:p>
    <w:p w14:paraId="36580129"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p>
    <w:p w14:paraId="69314F12"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hAnsi="Times New Roman" w:cs="Times New Roman"/>
        </w:rPr>
        <w:t xml:space="preserve">vadovaudamosi </w:t>
      </w:r>
      <w:r w:rsidRPr="00A741CE">
        <w:rPr>
          <w:rFonts w:ascii="Times New Roman" w:hAnsi="Times New Roman" w:cs="Times New Roman"/>
          <w:b/>
        </w:rPr>
        <w:t>„</w:t>
      </w:r>
      <w:r w:rsidRPr="00A741CE">
        <w:rPr>
          <w:rFonts w:ascii="Times New Roman" w:eastAsiaTheme="minorEastAsia" w:hAnsi="Times New Roman" w:cs="Times New Roman"/>
          <w:b/>
          <w:lang w:eastAsia="lt-LT"/>
        </w:rPr>
        <w:t>Kitos paskirties inžinerinio statinio - aikštelės, adresu Plento g. 56, Širvintų m., statybos darbai</w:t>
      </w:r>
      <w:r w:rsidRPr="00A741CE">
        <w:rPr>
          <w:rFonts w:ascii="Times New Roman" w:hAnsi="Times New Roman" w:cs="Times New Roman"/>
          <w:b/>
        </w:rPr>
        <w:t xml:space="preserve">“ </w:t>
      </w:r>
      <w:r w:rsidRPr="00A741CE">
        <w:rPr>
          <w:rFonts w:ascii="Times New Roman" w:hAnsi="Times New Roman" w:cs="Times New Roman"/>
          <w:color w:val="FF0000"/>
        </w:rPr>
        <w:t>CVP IS pirkimo numeris</w:t>
      </w:r>
      <w:r w:rsidRPr="00A741CE">
        <w:rPr>
          <w:rFonts w:ascii="Times New Roman" w:hAnsi="Times New Roman" w:cs="Times New Roman"/>
        </w:rPr>
        <w:t xml:space="preserve"> viešojo pirkimo rezultatais, </w:t>
      </w:r>
    </w:p>
    <w:p w14:paraId="23B342D4"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p>
    <w:p w14:paraId="2F1777F6"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bCs/>
          <w:lang w:eastAsia="lt-LT"/>
        </w:rPr>
        <w:t>sudarė šią pirkimo sutartį (toliau – Sutartis),</w:t>
      </w:r>
      <w:r w:rsidRPr="00A741CE">
        <w:rPr>
          <w:rFonts w:ascii="Times New Roman" w:eastAsia="Calibri" w:hAnsi="Times New Roman" w:cs="Times New Roman"/>
          <w:lang w:eastAsia="lt-LT"/>
        </w:rPr>
        <w:t xml:space="preserve"> kurioje susitariama:</w:t>
      </w:r>
    </w:p>
    <w:p w14:paraId="3261F401"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p>
    <w:p w14:paraId="72DAA9D2" w14:textId="77777777" w:rsidR="007746AD" w:rsidRPr="00A741CE" w:rsidRDefault="007746AD" w:rsidP="007746AD">
      <w:pPr>
        <w:spacing w:after="0" w:line="240" w:lineRule="auto"/>
        <w:ind w:right="225" w:firstLine="540"/>
        <w:jc w:val="center"/>
        <w:outlineLvl w:val="0"/>
        <w:rPr>
          <w:rFonts w:ascii="Times New Roman" w:eastAsia="Calibri" w:hAnsi="Times New Roman" w:cs="Times New Roman"/>
          <w:b/>
          <w:lang w:eastAsia="lt-LT"/>
        </w:rPr>
      </w:pPr>
      <w:r w:rsidRPr="00A741CE">
        <w:rPr>
          <w:rFonts w:ascii="Times New Roman" w:eastAsia="Calibri" w:hAnsi="Times New Roman" w:cs="Times New Roman"/>
          <w:b/>
          <w:lang w:eastAsia="lt-LT"/>
        </w:rPr>
        <w:t>I. BENDROSIOS NUOSTATOS</w:t>
      </w:r>
    </w:p>
    <w:p w14:paraId="49B1C6DD" w14:textId="77777777" w:rsidR="007746AD" w:rsidRPr="00A741CE" w:rsidRDefault="007746AD" w:rsidP="007746AD">
      <w:pPr>
        <w:spacing w:after="0" w:line="240" w:lineRule="auto"/>
        <w:ind w:right="225"/>
        <w:outlineLvl w:val="0"/>
        <w:rPr>
          <w:rFonts w:ascii="Times New Roman" w:eastAsia="Times New Roman" w:hAnsi="Times New Roman" w:cs="Times New Roman"/>
          <w:b/>
        </w:rPr>
      </w:pPr>
    </w:p>
    <w:p w14:paraId="4426E394" w14:textId="7AAF575E" w:rsidR="007746AD" w:rsidRPr="00A741CE" w:rsidRDefault="007746AD" w:rsidP="007746AD">
      <w:pPr>
        <w:spacing w:after="0" w:line="240" w:lineRule="auto"/>
        <w:ind w:firstLine="709"/>
        <w:jc w:val="both"/>
        <w:rPr>
          <w:rFonts w:ascii="Times New Roman" w:eastAsia="Times New Roman" w:hAnsi="Times New Roman" w:cs="Times New Roman"/>
          <w:bCs/>
          <w:noProof/>
        </w:rPr>
      </w:pPr>
      <w:r w:rsidRPr="00A741CE">
        <w:rPr>
          <w:rFonts w:ascii="Times New Roman" w:eastAsia="Times New Roman" w:hAnsi="Times New Roman" w:cs="Times New Roman"/>
          <w:bCs/>
          <w:noProof/>
        </w:rPr>
        <w:t xml:space="preserve">1.1. </w:t>
      </w:r>
      <w:r w:rsidRPr="00A741CE">
        <w:rPr>
          <w:rFonts w:ascii="Times New Roman" w:hAnsi="Times New Roman" w:cs="Times New Roman"/>
          <w:spacing w:val="-3"/>
        </w:rPr>
        <w:t xml:space="preserve">Šalių teisių ir pareigų pagrindas yra Sutartis, Lietuvos Respublikos įstatymai, poįstatyminiai teisės aktai, </w:t>
      </w:r>
      <w:r w:rsidR="002A519E" w:rsidRPr="00A741CE">
        <w:rPr>
          <w:rFonts w:ascii="Times New Roman" w:hAnsi="Times New Roman" w:cs="Times New Roman"/>
          <w:spacing w:val="-3"/>
        </w:rPr>
        <w:t xml:space="preserve">statybos </w:t>
      </w:r>
      <w:r w:rsidRPr="00A741CE">
        <w:rPr>
          <w:rFonts w:ascii="Times New Roman" w:hAnsi="Times New Roman" w:cs="Times New Roman"/>
          <w:spacing w:val="-3"/>
        </w:rPr>
        <w:t>techniniai reglamentai ir kiti normatyviniai dokumentai</w:t>
      </w:r>
      <w:r w:rsidRPr="00A741CE">
        <w:rPr>
          <w:rFonts w:ascii="Times New Roman" w:eastAsia="Calibri" w:hAnsi="Times New Roman" w:cs="Times New Roman"/>
          <w:bCs/>
          <w:lang w:eastAsia="lt-LT"/>
        </w:rPr>
        <w:t>.</w:t>
      </w:r>
    </w:p>
    <w:p w14:paraId="22F56FB2" w14:textId="77777777" w:rsidR="007746AD" w:rsidRPr="00A741CE" w:rsidRDefault="007746AD" w:rsidP="007746AD">
      <w:pPr>
        <w:spacing w:after="0" w:line="240" w:lineRule="auto"/>
        <w:ind w:firstLine="709"/>
        <w:jc w:val="both"/>
        <w:rPr>
          <w:rFonts w:ascii="Times New Roman" w:eastAsia="Times New Roman" w:hAnsi="Times New Roman" w:cs="Times New Roman"/>
          <w:bCs/>
          <w:noProof/>
        </w:rPr>
      </w:pPr>
      <w:r w:rsidRPr="00A741CE">
        <w:rPr>
          <w:rFonts w:ascii="Times New Roman" w:eastAsia="Calibri" w:hAnsi="Times New Roman" w:cs="Times New Roman"/>
          <w:lang w:eastAsia="lt-LT"/>
        </w:rPr>
        <w:t xml:space="preserve">1.2. </w:t>
      </w:r>
      <w:r w:rsidRPr="00A741CE">
        <w:rPr>
          <w:rFonts w:ascii="Times New Roman" w:eastAsia="Times New Roman" w:hAnsi="Times New Roman" w:cs="Times New Roman"/>
        </w:rPr>
        <w:t>Sutartis finansuojama _______________________________</w:t>
      </w:r>
      <w:r w:rsidRPr="00A741CE">
        <w:rPr>
          <w:rFonts w:ascii="Times New Roman" w:eastAsia="Aptos" w:hAnsi="Times New Roman" w:cs="Times New Roman"/>
          <w14:ligatures w14:val="standardContextual"/>
        </w:rPr>
        <w:t>.</w:t>
      </w:r>
    </w:p>
    <w:p w14:paraId="3CCACBB8"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 Sudarydamas šią Sutartį Rangovas patvirtina, kad jis turi visus Sutarčiai tinkamai įvykdyti reikiamus atestatus, yra Sutartyje numatytų darbų srities specialistas ir turi pakankamai patirties tinkamam sutartinių įsipareigojimų vykdymui, turi žinių, kurias pagal teisės aktus privalo turėti rangovas.</w:t>
      </w:r>
    </w:p>
    <w:p w14:paraId="4AF61355" w14:textId="19E2E44E" w:rsidR="007746AD" w:rsidRPr="00A741CE" w:rsidRDefault="007746AD" w:rsidP="007746AD">
      <w:pPr>
        <w:spacing w:after="0" w:line="240" w:lineRule="auto"/>
        <w:ind w:firstLine="709"/>
        <w:jc w:val="both"/>
        <w:rPr>
          <w:rFonts w:ascii="Times New Roman" w:eastAsia="Calibri" w:hAnsi="Times New Roman" w:cs="Times New Roman"/>
          <w:color w:val="000000"/>
        </w:rPr>
      </w:pPr>
      <w:r w:rsidRPr="00A741CE">
        <w:rPr>
          <w:rFonts w:ascii="Times New Roman" w:eastAsia="Calibri" w:hAnsi="Times New Roman" w:cs="Times New Roman"/>
        </w:rPr>
        <w:t xml:space="preserve">1.4. Visus ginčus, klausimus ar nesutarimus dėl Sutarties sąlygų, kurie gali atsirasti vykdant šią Sutartį, taip pat dėl to, kas neaptarta šioje Sutartyje, Šalys susitaria spręsti ir Sutartį aiškinti vadovaudamosi </w:t>
      </w:r>
      <w:r w:rsidR="002A519E" w:rsidRPr="00A741CE">
        <w:rPr>
          <w:rFonts w:ascii="Times New Roman" w:eastAsia="Calibri" w:hAnsi="Times New Roman" w:cs="Times New Roman"/>
        </w:rPr>
        <w:t>Lietuvos Respublikos c</w:t>
      </w:r>
      <w:r w:rsidRPr="00A741CE">
        <w:rPr>
          <w:rFonts w:ascii="Times New Roman" w:eastAsia="Calibri" w:hAnsi="Times New Roman" w:cs="Times New Roman"/>
        </w:rPr>
        <w:t xml:space="preserve">iviliniu kodeksu, </w:t>
      </w:r>
      <w:r w:rsidR="002A519E" w:rsidRPr="00A741CE">
        <w:rPr>
          <w:rFonts w:ascii="Times New Roman" w:eastAsia="Calibri" w:hAnsi="Times New Roman" w:cs="Times New Roman"/>
        </w:rPr>
        <w:t>Lietuvos Respublikos</w:t>
      </w:r>
      <w:r w:rsidR="002A519E" w:rsidRPr="00A741CE" w:rsidDel="002A519E">
        <w:rPr>
          <w:rFonts w:ascii="Times New Roman" w:eastAsia="Calibri" w:hAnsi="Times New Roman" w:cs="Times New Roman"/>
        </w:rPr>
        <w:t xml:space="preserve"> </w:t>
      </w:r>
      <w:r w:rsidR="002A519E" w:rsidRPr="00A741CE">
        <w:rPr>
          <w:rFonts w:ascii="Times New Roman" w:eastAsia="Calibri" w:hAnsi="Times New Roman" w:cs="Times New Roman"/>
        </w:rPr>
        <w:t>s</w:t>
      </w:r>
      <w:r w:rsidRPr="00A741CE">
        <w:rPr>
          <w:rFonts w:ascii="Times New Roman" w:eastAsia="Calibri" w:hAnsi="Times New Roman" w:cs="Times New Roman"/>
        </w:rPr>
        <w:t xml:space="preserve">tatybos įstatymu, </w:t>
      </w:r>
      <w:r w:rsidR="002A519E" w:rsidRPr="00A741CE">
        <w:rPr>
          <w:rFonts w:ascii="Times New Roman" w:eastAsia="Calibri" w:hAnsi="Times New Roman" w:cs="Times New Roman"/>
        </w:rPr>
        <w:t>Lietuvos Respublikos</w:t>
      </w:r>
      <w:r w:rsidR="002A519E" w:rsidRPr="00A741CE" w:rsidDel="002A519E">
        <w:rPr>
          <w:rFonts w:ascii="Times New Roman" w:eastAsia="Calibri" w:hAnsi="Times New Roman" w:cs="Times New Roman"/>
        </w:rPr>
        <w:t xml:space="preserve"> </w:t>
      </w:r>
      <w:r w:rsidR="002A519E" w:rsidRPr="00A741CE">
        <w:rPr>
          <w:rFonts w:ascii="Times New Roman" w:eastAsia="Calibri" w:hAnsi="Times New Roman" w:cs="Times New Roman"/>
        </w:rPr>
        <w:t>v</w:t>
      </w:r>
      <w:r w:rsidRPr="00A741CE">
        <w:rPr>
          <w:rFonts w:ascii="Times New Roman" w:eastAsia="Calibri" w:hAnsi="Times New Roman" w:cs="Times New Roman"/>
        </w:rPr>
        <w:t xml:space="preserve">iešųjų pirkimų įstatymu, kitais teisės aktais, pirkimo </w:t>
      </w:r>
      <w:r w:rsidRPr="00A741CE">
        <w:rPr>
          <w:rFonts w:ascii="Times New Roman" w:eastAsia="Calibri" w:hAnsi="Times New Roman" w:cs="Times New Roman"/>
          <w:color w:val="000000"/>
        </w:rPr>
        <w:t>dokumentais su visais šių dokumentų priedais.</w:t>
      </w:r>
    </w:p>
    <w:p w14:paraId="5D507447" w14:textId="77777777" w:rsidR="007746AD" w:rsidRPr="00A741CE" w:rsidRDefault="007746AD" w:rsidP="007746AD">
      <w:pPr>
        <w:spacing w:after="0" w:line="240" w:lineRule="auto"/>
        <w:ind w:firstLine="709"/>
        <w:jc w:val="both"/>
        <w:rPr>
          <w:rFonts w:ascii="Times New Roman" w:eastAsia="Calibri" w:hAnsi="Times New Roman" w:cs="Times New Roman"/>
          <w:color w:val="000000"/>
        </w:rPr>
      </w:pPr>
      <w:r w:rsidRPr="00A741CE">
        <w:rPr>
          <w:rFonts w:ascii="Times New Roman" w:eastAsia="Calibri" w:hAnsi="Times New Roman" w:cs="Times New Roman"/>
          <w:color w:val="000000"/>
        </w:rPr>
        <w:t xml:space="preserve">1.5. </w:t>
      </w:r>
      <w:r w:rsidRPr="00A741CE">
        <w:rPr>
          <w:rFonts w:ascii="Times New Roman" w:hAnsi="Times New Roman" w:cs="Times New Roman"/>
          <w:bCs/>
        </w:rPr>
        <w:t>Sutarties Šalys patvirtina, kad joms suprantama, jog Užsakovui esminę reikšmę turi galutinis šios Sutarties įgyvendinimo rezultatas.</w:t>
      </w:r>
    </w:p>
    <w:p w14:paraId="72899DCF" w14:textId="77777777" w:rsidR="007746AD" w:rsidRPr="00A741CE" w:rsidRDefault="007746AD" w:rsidP="007746AD">
      <w:pPr>
        <w:spacing w:after="0" w:line="240" w:lineRule="auto"/>
        <w:jc w:val="center"/>
        <w:rPr>
          <w:rFonts w:ascii="Times New Roman" w:eastAsia="Calibri" w:hAnsi="Times New Roman" w:cs="Times New Roman"/>
          <w:b/>
          <w:lang w:eastAsia="lt-LT"/>
        </w:rPr>
      </w:pPr>
    </w:p>
    <w:p w14:paraId="2477FC1F" w14:textId="77777777" w:rsidR="007746AD" w:rsidRPr="00A741CE" w:rsidRDefault="007746AD" w:rsidP="007746AD">
      <w:pPr>
        <w:spacing w:after="0" w:line="240" w:lineRule="auto"/>
        <w:jc w:val="center"/>
        <w:rPr>
          <w:rFonts w:ascii="Times New Roman" w:eastAsia="Calibri" w:hAnsi="Times New Roman" w:cs="Times New Roman"/>
          <w:b/>
          <w:lang w:eastAsia="lt-LT"/>
        </w:rPr>
      </w:pPr>
      <w:r w:rsidRPr="00A741CE">
        <w:rPr>
          <w:rFonts w:ascii="Times New Roman" w:eastAsia="Calibri" w:hAnsi="Times New Roman" w:cs="Times New Roman"/>
          <w:b/>
          <w:lang w:eastAsia="lt-LT"/>
        </w:rPr>
        <w:t>II. SUTARTIES DALYKAS</w:t>
      </w:r>
    </w:p>
    <w:p w14:paraId="2A0FF6B9" w14:textId="77777777" w:rsidR="007746AD" w:rsidRPr="00A741CE" w:rsidRDefault="007746AD" w:rsidP="007746AD">
      <w:pPr>
        <w:spacing w:after="0" w:line="240" w:lineRule="auto"/>
        <w:rPr>
          <w:rFonts w:ascii="Times New Roman" w:eastAsia="Calibri" w:hAnsi="Times New Roman" w:cs="Times New Roman"/>
          <w:lang w:eastAsia="lt-LT"/>
        </w:rPr>
      </w:pPr>
    </w:p>
    <w:p w14:paraId="4178D94B" w14:textId="066ED2FE" w:rsidR="007746AD" w:rsidRPr="00A741CE" w:rsidRDefault="007746AD" w:rsidP="007746AD">
      <w:pPr>
        <w:shd w:val="clear" w:color="auto" w:fill="FFFFFF" w:themeFill="background1"/>
        <w:spacing w:after="0" w:line="240" w:lineRule="auto"/>
        <w:ind w:firstLine="709"/>
        <w:jc w:val="both"/>
        <w:rPr>
          <w:rFonts w:ascii="Times New Roman" w:hAnsi="Times New Roman" w:cs="Times New Roman"/>
          <w:bCs/>
        </w:rPr>
      </w:pPr>
      <w:r w:rsidRPr="00A741CE">
        <w:rPr>
          <w:rFonts w:ascii="Times New Roman" w:eastAsia="Calibri" w:hAnsi="Times New Roman" w:cs="Times New Roman"/>
          <w:lang w:eastAsia="lt-LT"/>
        </w:rPr>
        <w:t xml:space="preserve">2.1. </w:t>
      </w:r>
      <w:r w:rsidRPr="00A741CE">
        <w:rPr>
          <w:rFonts w:ascii="Times New Roman" w:hAnsi="Times New Roman" w:cs="Times New Roman"/>
        </w:rPr>
        <w:t xml:space="preserve">Pirkimo objektas </w:t>
      </w:r>
      <w:r w:rsidRPr="00A741CE">
        <w:rPr>
          <w:rFonts w:ascii="Times New Roman" w:hAnsi="Times New Roman" w:cs="Times New Roman"/>
          <w:b/>
          <w:bCs/>
        </w:rPr>
        <w:t xml:space="preserve">– </w:t>
      </w:r>
      <w:r w:rsidRPr="00A741CE">
        <w:rPr>
          <w:rFonts w:ascii="Times New Roman" w:eastAsiaTheme="minorEastAsia" w:hAnsi="Times New Roman" w:cs="Times New Roman"/>
          <w:b/>
          <w:lang w:eastAsia="lt-LT"/>
        </w:rPr>
        <w:t xml:space="preserve">Kitos paskirties inžinerinio statinio </w:t>
      </w:r>
      <w:r w:rsidR="002A519E" w:rsidRPr="00A741CE">
        <w:rPr>
          <w:rFonts w:ascii="Times New Roman" w:eastAsiaTheme="minorEastAsia" w:hAnsi="Times New Roman" w:cs="Times New Roman"/>
          <w:b/>
          <w:lang w:eastAsia="lt-LT"/>
        </w:rPr>
        <w:t xml:space="preserve">– </w:t>
      </w:r>
      <w:r w:rsidRPr="00A741CE">
        <w:rPr>
          <w:rFonts w:ascii="Times New Roman" w:eastAsiaTheme="minorEastAsia" w:hAnsi="Times New Roman" w:cs="Times New Roman"/>
          <w:b/>
          <w:lang w:eastAsia="lt-LT"/>
        </w:rPr>
        <w:t>aikštelės, adresu Plento g. 56, Širvintų m., statybos darbai</w:t>
      </w:r>
      <w:r w:rsidRPr="00A741CE">
        <w:rPr>
          <w:rFonts w:ascii="Times New Roman" w:eastAsia="Aptos" w:hAnsi="Times New Roman" w:cs="Times New Roman"/>
          <w:b/>
          <w:bCs/>
          <w14:ligatures w14:val="standardContextual"/>
        </w:rPr>
        <w:t xml:space="preserve"> </w:t>
      </w:r>
      <w:r w:rsidRPr="00A741CE">
        <w:rPr>
          <w:rFonts w:ascii="Times New Roman" w:eastAsia="Aptos" w:hAnsi="Times New Roman" w:cs="Times New Roman"/>
          <w:bCs/>
          <w14:ligatures w14:val="standardContextual"/>
        </w:rPr>
        <w:t>(toliau –</w:t>
      </w:r>
      <w:r w:rsidRPr="00A741CE">
        <w:rPr>
          <w:rFonts w:ascii="Times New Roman" w:eastAsia="Aptos" w:hAnsi="Times New Roman" w:cs="Times New Roman"/>
          <w:b/>
          <w:bCs/>
          <w14:ligatures w14:val="standardContextual"/>
        </w:rPr>
        <w:t xml:space="preserve"> Darbai</w:t>
      </w:r>
      <w:r w:rsidRPr="00A741CE">
        <w:rPr>
          <w:rFonts w:ascii="Times New Roman" w:eastAsia="Aptos" w:hAnsi="Times New Roman" w:cs="Times New Roman"/>
          <w:bCs/>
          <w14:ligatures w14:val="standardContextual"/>
        </w:rPr>
        <w:t>)</w:t>
      </w:r>
      <w:r w:rsidR="00C86C9B" w:rsidRPr="00A741CE">
        <w:rPr>
          <w:rFonts w:ascii="Times New Roman" w:eastAsia="Aptos" w:hAnsi="Times New Roman" w:cs="Times New Roman"/>
          <w:bCs/>
          <w14:ligatures w14:val="standardContextual"/>
        </w:rPr>
        <w:t>,</w:t>
      </w:r>
      <w:r w:rsidRPr="00A741CE">
        <w:rPr>
          <w:rFonts w:ascii="Times New Roman" w:eastAsia="Aptos" w:hAnsi="Times New Roman" w:cs="Times New Roman"/>
          <w:bCs/>
          <w14:ligatures w14:val="standardContextual"/>
        </w:rPr>
        <w:t xml:space="preserve"> įskaitant būtinas inžinerines paslaugas</w:t>
      </w:r>
      <w:r w:rsidRPr="00A741CE">
        <w:rPr>
          <w:rFonts w:ascii="Times New Roman" w:hAnsi="Times New Roman" w:cs="Times New Roman"/>
        </w:rPr>
        <w:t>, pagal</w:t>
      </w:r>
      <w:r w:rsidRPr="00A741CE">
        <w:rPr>
          <w:rFonts w:ascii="Times New Roman" w:hAnsi="Times New Roman" w:cs="Times New Roman"/>
          <w:bCs/>
        </w:rPr>
        <w:t xml:space="preserve"> </w:t>
      </w:r>
      <w:r w:rsidRPr="00A741CE">
        <w:rPr>
          <w:rFonts w:ascii="Times New Roman" w:eastAsia="Times New Roman" w:hAnsi="Times New Roman" w:cs="Times New Roman"/>
          <w:bCs/>
          <w:lang w:eastAsia="lt-LT"/>
        </w:rPr>
        <w:t xml:space="preserve">Kitos paskirties inžinerinio statinio </w:t>
      </w:r>
      <w:r w:rsidR="00C86C9B" w:rsidRPr="00A741CE">
        <w:rPr>
          <w:rFonts w:ascii="Times New Roman" w:eastAsia="Times New Roman" w:hAnsi="Times New Roman" w:cs="Times New Roman"/>
          <w:bCs/>
          <w:lang w:eastAsia="lt-LT"/>
        </w:rPr>
        <w:t>–</w:t>
      </w:r>
      <w:r w:rsidRPr="00A741CE">
        <w:rPr>
          <w:rFonts w:ascii="Times New Roman" w:eastAsia="Times New Roman" w:hAnsi="Times New Roman" w:cs="Times New Roman"/>
          <w:bCs/>
          <w:lang w:eastAsia="lt-LT"/>
        </w:rPr>
        <w:t xml:space="preserve"> aikštelės, adresu Plento g. 56, Širvintų m., statybos darbų techninį darbo projektą</w:t>
      </w:r>
      <w:r w:rsidRPr="00A741CE">
        <w:rPr>
          <w:rFonts w:ascii="Arial-ItalicMT" w:hAnsi="Arial-ItalicMT" w:cs="Arial-ItalicMT"/>
          <w:i/>
          <w:iCs/>
        </w:rPr>
        <w:t xml:space="preserve"> </w:t>
      </w:r>
      <w:r w:rsidRPr="00A741CE">
        <w:rPr>
          <w:rFonts w:ascii="Times New Roman" w:hAnsi="Times New Roman" w:cs="Times New Roman"/>
          <w:bCs/>
        </w:rPr>
        <w:t xml:space="preserve">(toliau – </w:t>
      </w:r>
      <w:r w:rsidRPr="00A741CE">
        <w:rPr>
          <w:rFonts w:ascii="Times New Roman" w:hAnsi="Times New Roman" w:cs="Times New Roman"/>
          <w:b/>
        </w:rPr>
        <w:t>Projektas</w:t>
      </w:r>
      <w:r w:rsidRPr="00A741CE">
        <w:rPr>
          <w:rFonts w:ascii="Times New Roman" w:hAnsi="Times New Roman" w:cs="Times New Roman"/>
          <w:bCs/>
        </w:rPr>
        <w:t>)</w:t>
      </w:r>
      <w:r w:rsidR="005D6356">
        <w:rPr>
          <w:rFonts w:ascii="Times New Roman" w:hAnsi="Times New Roman" w:cs="Times New Roman"/>
          <w:bCs/>
        </w:rPr>
        <w:t xml:space="preserve"> (Sutarties 2 priedas)</w:t>
      </w:r>
      <w:r w:rsidRPr="00A741CE">
        <w:rPr>
          <w:rFonts w:ascii="Times New Roman" w:hAnsi="Times New Roman" w:cs="Times New Roman"/>
          <w:bCs/>
        </w:rPr>
        <w:t>.</w:t>
      </w:r>
    </w:p>
    <w:p w14:paraId="5434F407" w14:textId="77777777" w:rsidR="007746AD" w:rsidRPr="00A741CE" w:rsidRDefault="007746AD" w:rsidP="007746AD">
      <w:pPr>
        <w:shd w:val="clear" w:color="auto" w:fill="FFFFFF" w:themeFill="background1"/>
        <w:spacing w:after="0" w:line="240" w:lineRule="auto"/>
        <w:ind w:firstLine="709"/>
        <w:jc w:val="both"/>
        <w:rPr>
          <w:rFonts w:ascii="Times New Roman" w:eastAsia="Times New Roman" w:hAnsi="Times New Roman" w:cs="Times New Roman"/>
        </w:rPr>
      </w:pPr>
      <w:r w:rsidRPr="00A741CE">
        <w:rPr>
          <w:rFonts w:ascii="Times New Roman" w:hAnsi="Times New Roman" w:cs="Times New Roman"/>
          <w:bCs/>
        </w:rPr>
        <w:t xml:space="preserve">2.1. </w:t>
      </w:r>
      <w:r w:rsidRPr="00A741CE">
        <w:rPr>
          <w:rFonts w:ascii="Times New Roman" w:eastAsia="Calibri" w:hAnsi="Times New Roman" w:cs="Times New Roman"/>
          <w:lang w:eastAsia="lt-LT"/>
        </w:rPr>
        <w:t>Užsakovas įsipareigoja sudaryti Rangovui būtinas sąlygas Darbams atlikti, Sutartyje numatyta tvarka priimti tinkamai ir laiku atliktų Darbų rezultatą ir sumokėti Rangovui faktiškai atliktus Darbus Sutartyje numatytomis sąlygomis ir tvarka.</w:t>
      </w:r>
    </w:p>
    <w:p w14:paraId="0E828BF5"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2.3. Darbų atlikimo vieta – numatyta Projekte.</w:t>
      </w:r>
    </w:p>
    <w:p w14:paraId="4140008F" w14:textId="77777777" w:rsidR="007746AD" w:rsidRPr="00A741CE" w:rsidRDefault="007746AD" w:rsidP="007746AD">
      <w:pPr>
        <w:spacing w:after="0" w:line="240" w:lineRule="auto"/>
        <w:jc w:val="center"/>
        <w:rPr>
          <w:rFonts w:ascii="Times New Roman" w:eastAsia="Calibri" w:hAnsi="Times New Roman" w:cs="Times New Roman"/>
          <w:b/>
          <w:lang w:eastAsia="lt-LT"/>
        </w:rPr>
      </w:pPr>
    </w:p>
    <w:p w14:paraId="4F623D86" w14:textId="77777777" w:rsidR="007746AD" w:rsidRPr="00A741CE" w:rsidRDefault="007746AD" w:rsidP="007746AD">
      <w:pPr>
        <w:spacing w:after="0" w:line="240" w:lineRule="auto"/>
        <w:jc w:val="center"/>
        <w:rPr>
          <w:rFonts w:ascii="Times New Roman" w:eastAsia="Calibri" w:hAnsi="Times New Roman" w:cs="Times New Roman"/>
          <w:b/>
          <w:lang w:eastAsia="lt-LT"/>
        </w:rPr>
      </w:pPr>
      <w:r w:rsidRPr="00A741CE">
        <w:rPr>
          <w:rFonts w:ascii="Times New Roman" w:eastAsia="Calibri" w:hAnsi="Times New Roman" w:cs="Times New Roman"/>
          <w:b/>
          <w:lang w:eastAsia="lt-LT"/>
        </w:rPr>
        <w:t>III. SUTARTIES KAINODARA IR APMOKĖJIMO TVARKA</w:t>
      </w:r>
    </w:p>
    <w:p w14:paraId="06DF13C7" w14:textId="77777777" w:rsidR="007746AD" w:rsidRPr="00A741CE" w:rsidRDefault="007746AD" w:rsidP="007746AD">
      <w:pPr>
        <w:tabs>
          <w:tab w:val="left" w:pos="1080"/>
        </w:tabs>
        <w:spacing w:after="0" w:line="240" w:lineRule="auto"/>
        <w:jc w:val="both"/>
        <w:rPr>
          <w:rFonts w:ascii="Times New Roman" w:eastAsia="Calibri" w:hAnsi="Times New Roman" w:cs="Times New Roman"/>
          <w:b/>
          <w:lang w:eastAsia="lt-LT"/>
        </w:rPr>
      </w:pPr>
    </w:p>
    <w:p w14:paraId="37066175" w14:textId="77777777" w:rsidR="007746AD" w:rsidRPr="00A741CE" w:rsidRDefault="007746AD" w:rsidP="007746AD">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color w:val="000000" w:themeColor="text1"/>
        </w:rPr>
      </w:pPr>
      <w:r w:rsidRPr="00A741CE">
        <w:rPr>
          <w:rFonts w:ascii="Times New Roman" w:eastAsia="Calibri" w:hAnsi="Times New Roman" w:cs="Times New Roman"/>
          <w:lang w:eastAsia="lt-LT"/>
        </w:rPr>
        <w:t xml:space="preserve">3.1. </w:t>
      </w:r>
      <w:r w:rsidRPr="00A741CE">
        <w:rPr>
          <w:rFonts w:ascii="Times New Roman" w:hAnsi="Times New Roman" w:cs="Times New Roman"/>
          <w:color w:val="000000" w:themeColor="text1"/>
        </w:rPr>
        <w:t xml:space="preserve">Sutartyje yra pasirinktas šis kainos apskaičiavimo būdas: </w:t>
      </w:r>
      <w:r w:rsidRPr="00A741CE">
        <w:rPr>
          <w:rFonts w:ascii="Times New Roman" w:hAnsi="Times New Roman" w:cs="Times New Roman"/>
          <w:b/>
          <w:color w:val="000000" w:themeColor="text1"/>
        </w:rPr>
        <w:t>fiksuoto įkainio</w:t>
      </w:r>
      <w:r w:rsidRPr="00A741CE">
        <w:rPr>
          <w:rFonts w:ascii="Times New Roman" w:hAnsi="Times New Roman" w:cs="Times New Roman"/>
          <w:color w:val="000000" w:themeColor="text1"/>
        </w:rPr>
        <w:t>.</w:t>
      </w:r>
    </w:p>
    <w:p w14:paraId="0AD586C5" w14:textId="3F2D5C56" w:rsidR="007746AD" w:rsidRPr="00A741CE" w:rsidRDefault="007746AD" w:rsidP="007746AD">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rPr>
      </w:pPr>
      <w:r w:rsidRPr="00A741CE">
        <w:rPr>
          <w:rFonts w:ascii="Times New Roman" w:hAnsi="Times New Roman" w:cs="Times New Roman"/>
          <w:color w:val="000000" w:themeColor="text1"/>
        </w:rPr>
        <w:t xml:space="preserve">3.2. </w:t>
      </w:r>
      <w:r w:rsidRPr="00724D6B">
        <w:rPr>
          <w:rFonts w:ascii="Times New Roman" w:eastAsia="Calibri" w:hAnsi="Times New Roman" w:cs="Times New Roman"/>
          <w:b/>
        </w:rPr>
        <w:t xml:space="preserve">Pradinės Sutarties vertė yra </w:t>
      </w:r>
      <w:r w:rsidR="007E5758">
        <w:rPr>
          <w:rFonts w:ascii="Times New Roman" w:eastAsia="Calibri" w:hAnsi="Times New Roman" w:cs="Times New Roman"/>
          <w:b/>
        </w:rPr>
        <w:t>772 030</w:t>
      </w:r>
      <w:r w:rsidRPr="00A741CE">
        <w:rPr>
          <w:rFonts w:eastAsia="Aptos" w:cstheme="minorHAnsi"/>
          <w:b/>
          <w:bCs/>
        </w:rPr>
        <w:t xml:space="preserve"> </w:t>
      </w:r>
      <w:r w:rsidRPr="00A741CE">
        <w:rPr>
          <w:rFonts w:ascii="Times New Roman" w:hAnsi="Times New Roman" w:cs="Times New Roman"/>
          <w:b/>
          <w:bCs/>
        </w:rPr>
        <w:t xml:space="preserve">Eur be PVM, </w:t>
      </w:r>
      <w:r w:rsidR="007E5758">
        <w:rPr>
          <w:rFonts w:ascii="Times New Roman" w:hAnsi="Times New Roman" w:cs="Times New Roman"/>
          <w:b/>
          <w:bCs/>
        </w:rPr>
        <w:t>934 156,30</w:t>
      </w:r>
      <w:r w:rsidRPr="00A741CE">
        <w:rPr>
          <w:rFonts w:ascii="Times New Roman" w:hAnsi="Times New Roman" w:cs="Times New Roman"/>
          <w:b/>
          <w:bCs/>
        </w:rPr>
        <w:t xml:space="preserve"> Eur su PVM</w:t>
      </w:r>
      <w:r w:rsidRPr="00724D6B">
        <w:rPr>
          <w:rFonts w:ascii="Times New Roman" w:hAnsi="Times New Roman" w:cs="Times New Roman"/>
        </w:rPr>
        <w:t xml:space="preserve">. </w:t>
      </w:r>
      <w:r w:rsidRPr="00724D6B">
        <w:rPr>
          <w:rFonts w:ascii="Times New Roman" w:eastAsia="Calibri" w:hAnsi="Times New Roman" w:cs="Times New Roman"/>
        </w:rPr>
        <w:t xml:space="preserve">Pradinės </w:t>
      </w:r>
      <w:r w:rsidR="00A741CE" w:rsidRPr="00724D6B">
        <w:rPr>
          <w:rFonts w:ascii="Times New Roman" w:eastAsia="Calibri" w:hAnsi="Times New Roman" w:cs="Times New Roman"/>
        </w:rPr>
        <w:t xml:space="preserve">Sutarties </w:t>
      </w:r>
      <w:r w:rsidRPr="00724D6B">
        <w:rPr>
          <w:rFonts w:ascii="Times New Roman" w:eastAsia="Calibri" w:hAnsi="Times New Roman" w:cs="Times New Roman"/>
        </w:rPr>
        <w:t xml:space="preserve">vertė bus lygi maksimaliai pirkimui skirtai lėšų sumai be PVM pirkimo dokumentuose ir Sutartyje nurodytų </w:t>
      </w:r>
      <w:r w:rsidRPr="00724D6B">
        <w:rPr>
          <w:rFonts w:ascii="Times New Roman" w:eastAsia="Calibri" w:hAnsi="Times New Roman" w:cs="Times New Roman"/>
        </w:rPr>
        <w:lastRenderedPageBreak/>
        <w:t xml:space="preserve">darbų įsigijimui Rangovo pasiūlyme </w:t>
      </w:r>
      <w:r w:rsidR="00AB0FB8">
        <w:rPr>
          <w:rFonts w:ascii="Times New Roman" w:eastAsia="Calibri" w:hAnsi="Times New Roman" w:cs="Times New Roman"/>
        </w:rPr>
        <w:t xml:space="preserve">(Sutarties 1 priedas) </w:t>
      </w:r>
      <w:r w:rsidRPr="00724D6B">
        <w:rPr>
          <w:rFonts w:ascii="Times New Roman" w:eastAsia="Calibri" w:hAnsi="Times New Roman" w:cs="Times New Roman"/>
        </w:rPr>
        <w:t xml:space="preserve">nurodytais įkainiais be PVM. </w:t>
      </w:r>
      <w:r w:rsidRPr="00A741CE">
        <w:rPr>
          <w:rFonts w:ascii="Times New Roman" w:hAnsi="Times New Roman" w:cs="Times New Roman"/>
        </w:rPr>
        <w:t xml:space="preserve">Darbų įkainiai yra nurodyti Darbų kiekių žiniaraščiuose (Sutarties </w:t>
      </w:r>
      <w:r w:rsidR="00A741CE">
        <w:rPr>
          <w:rFonts w:ascii="Times New Roman" w:hAnsi="Times New Roman" w:cs="Times New Roman"/>
        </w:rPr>
        <w:t>3</w:t>
      </w:r>
      <w:r w:rsidR="00A741CE" w:rsidRPr="00A741CE">
        <w:rPr>
          <w:rFonts w:ascii="Times New Roman" w:hAnsi="Times New Roman" w:cs="Times New Roman"/>
        </w:rPr>
        <w:t xml:space="preserve"> </w:t>
      </w:r>
      <w:r w:rsidRPr="00A741CE">
        <w:rPr>
          <w:rFonts w:ascii="Times New Roman" w:hAnsi="Times New Roman" w:cs="Times New Roman"/>
        </w:rPr>
        <w:t>priedas).</w:t>
      </w:r>
    </w:p>
    <w:p w14:paraId="3C9FEF0F" w14:textId="6C2DB93A" w:rsidR="007746AD" w:rsidRPr="00A741CE" w:rsidRDefault="007746AD" w:rsidP="007746AD">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color w:val="000000" w:themeColor="text1"/>
        </w:rPr>
      </w:pPr>
      <w:r w:rsidRPr="00A741CE">
        <w:rPr>
          <w:rFonts w:ascii="Times New Roman" w:hAnsi="Times New Roman" w:cs="Times New Roman"/>
          <w:bCs/>
        </w:rPr>
        <w:t xml:space="preserve">3.3. </w:t>
      </w:r>
      <w:r w:rsidRPr="00A741CE">
        <w:rPr>
          <w:rFonts w:ascii="Times New Roman" w:hAnsi="Times New Roman" w:cs="Times New Roman"/>
        </w:rPr>
        <w:t xml:space="preserve">Darbų apimtys (kiekiai), pateikti Darbų kiekių žiniaraščiuose (Sutarties </w:t>
      </w:r>
      <w:r w:rsidR="00A741CE">
        <w:rPr>
          <w:rFonts w:ascii="Times New Roman" w:hAnsi="Times New Roman" w:cs="Times New Roman"/>
        </w:rPr>
        <w:t>3</w:t>
      </w:r>
      <w:r w:rsidRPr="00A741CE">
        <w:rPr>
          <w:rFonts w:ascii="Times New Roman" w:hAnsi="Times New Roman" w:cs="Times New Roman"/>
        </w:rPr>
        <w:t xml:space="preserve"> priedas), yra preliminarios ir Darbų atlikimo metu gali kisti (gali būti įsigyta daugiau arba mažiau nurodytų Darbų apimties) neviršijant maksimalios pirkimui skirtos lėšų sumos – </w:t>
      </w:r>
      <w:r w:rsidR="00F56B0E" w:rsidRPr="00F56B0E">
        <w:rPr>
          <w:rFonts w:ascii="Times New Roman" w:hAnsi="Times New Roman" w:cs="Times New Roman"/>
          <w:b/>
          <w:bCs/>
        </w:rPr>
        <w:t>934 156,30</w:t>
      </w:r>
      <w:r w:rsidRPr="00A741CE">
        <w:rPr>
          <w:rFonts w:ascii="Times New Roman" w:hAnsi="Times New Roman" w:cs="Times New Roman"/>
          <w:b/>
          <w:bCs/>
        </w:rPr>
        <w:t xml:space="preserve"> Eur su PVM</w:t>
      </w:r>
      <w:r w:rsidRPr="00724D6B">
        <w:rPr>
          <w:rFonts w:ascii="Times New Roman" w:hAnsi="Times New Roman" w:cs="Times New Roman"/>
        </w:rPr>
        <w:t>,</w:t>
      </w:r>
      <w:r w:rsidRPr="00A741CE">
        <w:rPr>
          <w:rFonts w:ascii="Times New Roman" w:hAnsi="Times New Roman" w:cs="Times New Roman"/>
        </w:rPr>
        <w:t xml:space="preserve"> įskaitant visus mokesčius. </w:t>
      </w:r>
    </w:p>
    <w:p w14:paraId="5EA2F4D4" w14:textId="77777777" w:rsidR="007746AD" w:rsidRPr="00A741CE" w:rsidRDefault="007746AD" w:rsidP="007746AD">
      <w:pPr>
        <w:pStyle w:val="Sraopastraipa"/>
        <w:numPr>
          <w:ilvl w:val="1"/>
          <w:numId w:val="26"/>
        </w:numPr>
        <w:tabs>
          <w:tab w:val="left" w:pos="851"/>
        </w:tabs>
        <w:suppressAutoHyphens/>
        <w:autoSpaceDE w:val="0"/>
        <w:autoSpaceDN w:val="0"/>
        <w:adjustRightInd w:val="0"/>
        <w:spacing w:after="0" w:line="240" w:lineRule="auto"/>
        <w:jc w:val="both"/>
        <w:rPr>
          <w:rFonts w:ascii="Times New Roman" w:hAnsi="Times New Roman" w:cs="Times New Roman"/>
        </w:rPr>
      </w:pPr>
      <w:r w:rsidRPr="00A741CE">
        <w:rPr>
          <w:rFonts w:ascii="Times New Roman" w:hAnsi="Times New Roman" w:cs="Times New Roman"/>
        </w:rPr>
        <w:t>Darbų įkainiai dėl pasikeitusio pridėtinės vertės mokesčio (PVM) perskaičiuojami tokia tvarka:</w:t>
      </w:r>
    </w:p>
    <w:p w14:paraId="2C9755D0" w14:textId="77777777" w:rsidR="007746AD" w:rsidRPr="00A741CE" w:rsidRDefault="007746AD" w:rsidP="007746AD">
      <w:pPr>
        <w:tabs>
          <w:tab w:val="left" w:pos="851"/>
          <w:tab w:val="left" w:pos="993"/>
        </w:tabs>
        <w:suppressAutoHyphens/>
        <w:autoSpaceDE w:val="0"/>
        <w:autoSpaceDN w:val="0"/>
        <w:adjustRightInd w:val="0"/>
        <w:spacing w:after="0" w:line="240" w:lineRule="auto"/>
        <w:ind w:firstLine="709"/>
        <w:jc w:val="both"/>
        <w:rPr>
          <w:rFonts w:ascii="Times New Roman" w:hAnsi="Times New Roman" w:cs="Times New Roman"/>
        </w:rPr>
      </w:pPr>
      <w:r w:rsidRPr="00A741CE">
        <w:rPr>
          <w:rFonts w:ascii="Times New Roman" w:hAnsi="Times New Roman" w:cs="Times New Roman"/>
        </w:rPr>
        <w:t>3.4.1. perskaičiavimas atliekamas įsigaliojus Lietuvos Respublikos pridėtinės vertės mokesčio įstatymo pakeitimo įstatymui, kuriuo keičiamas mokesčio tarifas;</w:t>
      </w:r>
    </w:p>
    <w:p w14:paraId="44C3DC83" w14:textId="77777777" w:rsidR="007746AD" w:rsidRPr="00A741CE" w:rsidRDefault="007746AD" w:rsidP="007746AD">
      <w:pPr>
        <w:spacing w:after="0" w:line="240" w:lineRule="auto"/>
        <w:ind w:firstLine="709"/>
        <w:jc w:val="both"/>
        <w:rPr>
          <w:rFonts w:ascii="Times New Roman" w:hAnsi="Times New Roman" w:cs="Times New Roman"/>
        </w:rPr>
      </w:pPr>
      <w:r w:rsidRPr="00A741CE">
        <w:rPr>
          <w:rFonts w:ascii="Times New Roman" w:hAnsi="Times New Roman" w:cs="Times New Roman"/>
        </w:rPr>
        <w:t>3.4.2. pasikeitus PVM tarifo dydžiui, Sutarties įkainiuose esantis PVM tarifas neperduotiems (toliau – neatliktiems) darbams keičiamas (mažinamas ar didinamas) pagal Lietuvos Respublikos teisės aktus;</w:t>
      </w:r>
    </w:p>
    <w:p w14:paraId="28EF602A" w14:textId="77777777" w:rsidR="007746AD" w:rsidRPr="00A741CE" w:rsidRDefault="007746AD" w:rsidP="007746AD">
      <w:pPr>
        <w:tabs>
          <w:tab w:val="left" w:pos="567"/>
          <w:tab w:val="left" w:pos="993"/>
        </w:tabs>
        <w:suppressAutoHyphens/>
        <w:autoSpaceDE w:val="0"/>
        <w:autoSpaceDN w:val="0"/>
        <w:adjustRightInd w:val="0"/>
        <w:spacing w:after="0" w:line="240" w:lineRule="auto"/>
        <w:ind w:firstLine="709"/>
        <w:jc w:val="both"/>
        <w:rPr>
          <w:rFonts w:ascii="Times New Roman" w:hAnsi="Times New Roman" w:cs="Times New Roman"/>
        </w:rPr>
      </w:pPr>
      <w:r w:rsidRPr="00A741CE">
        <w:rPr>
          <w:rFonts w:ascii="Times New Roman" w:hAnsi="Times New Roman" w:cs="Times New Roman"/>
        </w:rPr>
        <w:t>3.4.3. Darbų įkainių pakeitimas įforminamas papildomu Šalių susitarimu;</w:t>
      </w:r>
    </w:p>
    <w:p w14:paraId="0248E52E" w14:textId="77777777" w:rsidR="007746AD" w:rsidRPr="00A741CE" w:rsidRDefault="007746AD" w:rsidP="007746AD">
      <w:pPr>
        <w:tabs>
          <w:tab w:val="left" w:pos="567"/>
          <w:tab w:val="left" w:pos="993"/>
        </w:tabs>
        <w:suppressAutoHyphens/>
        <w:autoSpaceDE w:val="0"/>
        <w:autoSpaceDN w:val="0"/>
        <w:adjustRightInd w:val="0"/>
        <w:spacing w:after="0" w:line="240" w:lineRule="auto"/>
        <w:ind w:firstLine="709"/>
        <w:jc w:val="both"/>
        <w:rPr>
          <w:rFonts w:ascii="Times New Roman" w:hAnsi="Times New Roman" w:cs="Times New Roman"/>
        </w:rPr>
      </w:pPr>
      <w:r w:rsidRPr="00A741CE">
        <w:rPr>
          <w:rFonts w:ascii="Times New Roman" w:hAnsi="Times New Roman" w:cs="Times New Roman"/>
        </w:rPr>
        <w:t>3.4.4. perskaičiuoti Darbų įkainiai pradedami taikyti nuo Lietuvos Respublikos pridėtinės vertės mokesčio įstatymo pakeitimo įstatymo, kuriuo keičiamas šio mokesčio tarifas, nurodytos tarifo įsigaliojimo dienos.</w:t>
      </w:r>
    </w:p>
    <w:p w14:paraId="418CD8D9" w14:textId="77777777" w:rsidR="007746AD" w:rsidRPr="00A741CE" w:rsidRDefault="007746AD" w:rsidP="007746AD">
      <w:pPr>
        <w:tabs>
          <w:tab w:val="left" w:pos="851"/>
        </w:tabs>
        <w:suppressAutoHyphens/>
        <w:autoSpaceDE w:val="0"/>
        <w:autoSpaceDN w:val="0"/>
        <w:adjustRightInd w:val="0"/>
        <w:spacing w:after="0" w:line="240" w:lineRule="auto"/>
        <w:ind w:firstLine="709"/>
        <w:jc w:val="both"/>
        <w:rPr>
          <w:rFonts w:ascii="Times New Roman" w:hAnsi="Times New Roman" w:cs="Times New Roman"/>
        </w:rPr>
      </w:pPr>
      <w:r w:rsidRPr="00A741CE">
        <w:rPr>
          <w:rFonts w:ascii="Times New Roman" w:hAnsi="Times New Roman" w:cs="Times New Roman"/>
          <w:bCs/>
        </w:rPr>
        <w:t xml:space="preserve">3.5. </w:t>
      </w:r>
      <w:r w:rsidRPr="00A741CE">
        <w:rPr>
          <w:rFonts w:ascii="Times New Roman" w:hAnsi="Times New Roman" w:cs="Times New Roman"/>
        </w:rPr>
        <w:t>Pasikeitus kitiems mokesčiams, Darbų įkainiai nebus perskaičiuojami.</w:t>
      </w:r>
    </w:p>
    <w:p w14:paraId="5367CD15" w14:textId="77777777" w:rsidR="007746AD" w:rsidRPr="00A741CE" w:rsidRDefault="007746AD" w:rsidP="007746AD">
      <w:pPr>
        <w:tabs>
          <w:tab w:val="left" w:pos="851"/>
        </w:tabs>
        <w:suppressAutoHyphens/>
        <w:autoSpaceDE w:val="0"/>
        <w:autoSpaceDN w:val="0"/>
        <w:adjustRightInd w:val="0"/>
        <w:spacing w:after="0" w:line="240" w:lineRule="auto"/>
        <w:ind w:firstLine="709"/>
        <w:jc w:val="both"/>
        <w:rPr>
          <w:rFonts w:ascii="Times New Roman" w:hAnsi="Times New Roman" w:cs="Times New Roman"/>
          <w:bCs/>
        </w:rPr>
      </w:pPr>
      <w:r w:rsidRPr="00A741CE">
        <w:rPr>
          <w:rFonts w:ascii="Times New Roman" w:hAnsi="Times New Roman" w:cs="Times New Roman"/>
        </w:rPr>
        <w:t>3.6.</w:t>
      </w:r>
      <w:r w:rsidRPr="00A741CE">
        <w:rPr>
          <w:rFonts w:ascii="Times New Roman" w:hAnsi="Times New Roman" w:cs="Times New Roman"/>
          <w:bCs/>
          <w:color w:val="000000"/>
        </w:rPr>
        <w:t xml:space="preserve"> Darbų įkainių peržiūra dėl kainų lygio pokyčio</w:t>
      </w:r>
      <w:r w:rsidRPr="00A741CE">
        <w:rPr>
          <w:rFonts w:ascii="Times New Roman" w:hAnsi="Times New Roman" w:cs="Times New Roman"/>
          <w:bCs/>
        </w:rPr>
        <w:t xml:space="preserve"> netaikoma.</w:t>
      </w:r>
    </w:p>
    <w:p w14:paraId="50337DB6" w14:textId="5C21B7CB" w:rsidR="007746AD" w:rsidRPr="00A741CE" w:rsidRDefault="007746AD" w:rsidP="007746AD">
      <w:pPr>
        <w:spacing w:after="0" w:line="240" w:lineRule="auto"/>
        <w:ind w:firstLine="709"/>
        <w:jc w:val="both"/>
        <w:rPr>
          <w:rFonts w:ascii="Times New Roman" w:eastAsia="Times New Roman" w:hAnsi="Times New Roman" w:cs="Times New Roman"/>
          <w:lang w:eastAsia="lt-LT"/>
        </w:rPr>
      </w:pPr>
      <w:r w:rsidRPr="00A741CE">
        <w:rPr>
          <w:rFonts w:ascii="Times New Roman" w:eastAsia="Calibri" w:hAnsi="Times New Roman" w:cs="Times New Roman"/>
          <w:lang w:eastAsia="lt-LT"/>
        </w:rPr>
        <w:t xml:space="preserve">3.7. Apmokėjimo už tinkamai pagal Sutartį atliktus Darbus sumai nustatyti taikomi Darbų kiekių žiniaraščiuose (Sutarties </w:t>
      </w:r>
      <w:r w:rsidR="003F5ADC">
        <w:rPr>
          <w:rFonts w:ascii="Times New Roman" w:eastAsia="Calibri" w:hAnsi="Times New Roman" w:cs="Times New Roman"/>
          <w:lang w:eastAsia="lt-LT"/>
        </w:rPr>
        <w:t>3</w:t>
      </w:r>
      <w:r w:rsidR="003F5ADC" w:rsidRPr="00A741CE">
        <w:rPr>
          <w:rFonts w:ascii="Times New Roman" w:eastAsia="Calibri" w:hAnsi="Times New Roman" w:cs="Times New Roman"/>
          <w:lang w:eastAsia="lt-LT"/>
        </w:rPr>
        <w:t xml:space="preserve"> </w:t>
      </w:r>
      <w:r w:rsidRPr="00A741CE">
        <w:rPr>
          <w:rFonts w:ascii="Times New Roman" w:eastAsia="Calibri" w:hAnsi="Times New Roman" w:cs="Times New Roman"/>
          <w:lang w:eastAsia="lt-LT"/>
        </w:rPr>
        <w:t>priedas) nurodyti fiksuoti įkainiai.</w:t>
      </w:r>
    </w:p>
    <w:p w14:paraId="626A9C36"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3.8.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2EF7AF71" w14:textId="1494BE91"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 xml:space="preserve">3.9. Užsakovas apmoka Rangovui už atliktus Darbus faktiškai atliktų Darbų kiekį padauginus iš Rangovo Darbų kiekių žiniaraščiuose (Sutarties </w:t>
      </w:r>
      <w:r w:rsidR="00373FB6">
        <w:rPr>
          <w:rFonts w:ascii="Times New Roman" w:eastAsia="Times New Roman" w:hAnsi="Times New Roman" w:cs="Times New Roman"/>
        </w:rPr>
        <w:t>3</w:t>
      </w:r>
      <w:r w:rsidR="00373FB6" w:rsidRPr="00A741CE">
        <w:rPr>
          <w:rFonts w:ascii="Times New Roman" w:eastAsia="Times New Roman" w:hAnsi="Times New Roman" w:cs="Times New Roman"/>
        </w:rPr>
        <w:t xml:space="preserve"> </w:t>
      </w:r>
      <w:r w:rsidRPr="00A741CE">
        <w:rPr>
          <w:rFonts w:ascii="Times New Roman" w:eastAsia="Times New Roman" w:hAnsi="Times New Roman" w:cs="Times New Roman"/>
        </w:rPr>
        <w:t>priedas) nurodyto įkainio.</w:t>
      </w:r>
    </w:p>
    <w:p w14:paraId="6F124423"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3.10. Avansinis mokėjimas nenumatytas.</w:t>
      </w:r>
    </w:p>
    <w:p w14:paraId="2ACCD47F" w14:textId="77777777" w:rsidR="007746AD" w:rsidRPr="00724D6B"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eastAsia="Times New Roman" w:hAnsi="Times New Roman" w:cs="Times New Roman"/>
        </w:rPr>
        <w:t xml:space="preserve">3.11. </w:t>
      </w:r>
      <w:r w:rsidRPr="00A741CE">
        <w:rPr>
          <w:rFonts w:ascii="Times New Roman" w:hAnsi="Times New Roman" w:cs="Times New Roman"/>
          <w:lang w:eastAsia="lt-LT"/>
        </w:rPr>
        <w:t xml:space="preserve">Pagal šią Sutartį priklausančias sumokėti pinigų sumas Užsakovas sumoka Rangovui mokėjimo pavedimu </w:t>
      </w:r>
      <w:r w:rsidRPr="00A741CE">
        <w:rPr>
          <w:rFonts w:ascii="Times New Roman" w:eastAsia="Times New Roman" w:hAnsi="Times New Roman" w:cs="Times New Roman"/>
        </w:rPr>
        <w:t>į Rangovo nurodytą banko sąskaitą</w:t>
      </w:r>
      <w:r w:rsidRPr="00A741CE">
        <w:rPr>
          <w:rFonts w:ascii="Times New Roman" w:hAnsi="Times New Roman" w:cs="Times New Roman"/>
          <w:lang w:eastAsia="lt-LT"/>
        </w:rPr>
        <w:t>. Rangovui iš anksto neinformavus Užsakovo apie banko sąskaitos (rekvizitų) pasikeitimus, Rangovas prisiima su tokiu nepranešimu susijusią ir iš to kylančią riziką.</w:t>
      </w:r>
    </w:p>
    <w:p w14:paraId="0F00E7A1"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3.12. Atsiskaitymas už atliktus Darbus vykdomas:</w:t>
      </w:r>
    </w:p>
    <w:p w14:paraId="30C2B6A6"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 xml:space="preserve">3.12.1. atlikus numatytus Darbus ir Rangovui pateikus Atliktų darbų aktus </w:t>
      </w:r>
      <w:r w:rsidRPr="00A741CE">
        <w:rPr>
          <w:rFonts w:ascii="Times New Roman" w:eastAsia="Calibri" w:hAnsi="Times New Roman" w:cs="Times New Roman"/>
          <w:lang w:eastAsia="lt-LT"/>
        </w:rPr>
        <w:t>(Sutarties 5 priedas)</w:t>
      </w:r>
      <w:r w:rsidRPr="00A741CE">
        <w:rPr>
          <w:rFonts w:ascii="Times New Roman" w:eastAsia="Times New Roman" w:hAnsi="Times New Roman" w:cs="Times New Roman"/>
        </w:rPr>
        <w:t xml:space="preserve"> ir Atliktų darbų ir išlaidų apmokėjimo pažymą </w:t>
      </w:r>
      <w:r w:rsidRPr="00A741CE">
        <w:rPr>
          <w:rFonts w:ascii="Times New Roman" w:eastAsia="Calibri" w:hAnsi="Times New Roman" w:cs="Times New Roman"/>
          <w:lang w:eastAsia="lt-LT"/>
        </w:rPr>
        <w:t xml:space="preserve">(Sutarties 6 priedas) </w:t>
      </w:r>
      <w:r w:rsidRPr="00A741CE">
        <w:rPr>
          <w:rFonts w:ascii="Times New Roman" w:eastAsia="Times New Roman" w:hAnsi="Times New Roman" w:cs="Times New Roman"/>
        </w:rPr>
        <w:t>(po 2 egz.), patvirtintus Užsakovo atstovo.</w:t>
      </w:r>
    </w:p>
    <w:p w14:paraId="38E5C9C2"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3.12.2. Rangovas PVM sąskaitą faktūrą gali pateikti Užsakovui tik tada, kai Užsakovo atstovas patvirtina 3.12.1 papunktyje įvardintus dokumentus.</w:t>
      </w:r>
    </w:p>
    <w:p w14:paraId="6279EDF1"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 xml:space="preserve">3.13. </w:t>
      </w:r>
      <w:r w:rsidRPr="00A741CE">
        <w:rPr>
          <w:rFonts w:ascii="Times New Roman" w:eastAsia="Times New Roman" w:hAnsi="Times New Roman" w:cs="Times New Roman"/>
          <w:bCs/>
        </w:rPr>
        <w:t>Užsakovas su Rangovu atsiskaito ne vėliau kaip per 30 (trisdešimt) kalendorinių dienų nuo Sutarties 3.12.1 papunktyje nurodytų dokumentų patvirtinimo dienos.</w:t>
      </w:r>
      <w:r w:rsidRPr="00A741CE">
        <w:rPr>
          <w:rFonts w:ascii="Times New Roman" w:hAnsi="Times New Roman" w:cs="Times New Roman"/>
          <w:lang w:eastAsia="lt-LT"/>
        </w:rPr>
        <w:t xml:space="preserve"> Tais atvejais, kai vėluoja finansavimas iš biudžeto, mokėjimai gali būti atidedami, vėlavimo laikotarpiui, bet ne ilgiau kaip 60 (šešiasdešimt) kalendorinių dienų.</w:t>
      </w:r>
      <w:r w:rsidRPr="00724D6B">
        <w:rPr>
          <w:lang w:eastAsia="lt-LT"/>
        </w:rPr>
        <w:t xml:space="preserve"> </w:t>
      </w:r>
      <w:r w:rsidRPr="00A741CE">
        <w:rPr>
          <w:rFonts w:ascii="Times New Roman" w:hAnsi="Times New Roman" w:cs="Times New Roman"/>
          <w:lang w:eastAsia="lt-LT"/>
        </w:rPr>
        <w:t>Vėluojant finansavimui iš biudžeto, Užsakovas</w:t>
      </w:r>
      <w:r w:rsidRPr="00A741CE">
        <w:rPr>
          <w:rFonts w:ascii="Times New Roman" w:hAnsi="Times New Roman" w:cs="Times New Roman"/>
        </w:rPr>
        <w:t xml:space="preserve"> </w:t>
      </w:r>
      <w:r w:rsidRPr="00A741CE">
        <w:rPr>
          <w:rFonts w:ascii="Times New Roman" w:hAnsi="Times New Roman" w:cs="Times New Roman"/>
          <w:lang w:eastAsia="lt-LT"/>
        </w:rPr>
        <w:t>delspinigių nemoka.</w:t>
      </w:r>
    </w:p>
    <w:p w14:paraId="7AAA27EA" w14:textId="77777777" w:rsidR="007746AD" w:rsidRPr="00A741CE" w:rsidRDefault="007746AD" w:rsidP="007746AD">
      <w:pPr>
        <w:spacing w:after="0" w:line="240" w:lineRule="auto"/>
        <w:ind w:firstLine="709"/>
        <w:jc w:val="both"/>
        <w:rPr>
          <w:rFonts w:ascii="Times New Roman" w:eastAsia="Arial" w:hAnsi="Times New Roman" w:cs="Times New Roman"/>
        </w:rPr>
      </w:pPr>
      <w:r w:rsidRPr="00A741CE">
        <w:rPr>
          <w:rFonts w:ascii="Times New Roman" w:eastAsia="Times New Roman" w:hAnsi="Times New Roman" w:cs="Times New Roman"/>
        </w:rPr>
        <w:t xml:space="preserve">3.14. </w:t>
      </w:r>
      <w:r w:rsidRPr="00A741CE">
        <w:rPr>
          <w:rFonts w:ascii="Times New Roman" w:hAnsi="Times New Roman" w:cs="Times New Roman"/>
          <w:lang w:eastAsia="lt-LT"/>
        </w:rPr>
        <w:t xml:space="preserve">Rangovas įsipareigoja už einamąjį mėnesį atliktus Darbus ne vėliau kaip iki einamojo mėnesio paskutinės dienos pateikti Užsakovui atliktų darbų aktą, atliktų darbų ir išlaidų apmokėjimo pažymą bei PVM sąskaitą faktūrą. </w:t>
      </w:r>
      <w:r w:rsidRPr="00A741CE">
        <w:rPr>
          <w:rFonts w:ascii="Times New Roman" w:hAnsi="Times New Roman" w:cs="Times New Roman"/>
        </w:rPr>
        <w:t xml:space="preserve">Vykdant Sutartį,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Pr="00A741CE">
        <w:rPr>
          <w:rFonts w:ascii="Times New Roman" w:eastAsia="Arial" w:hAnsi="Times New Roman" w:cs="Times New Roman"/>
        </w:rPr>
        <w:t>informacinės sistemos SABIS priemonėmis.</w:t>
      </w:r>
      <w:r w:rsidRPr="00A741CE">
        <w:rPr>
          <w:rFonts w:ascii="Times New Roman" w:hAnsi="Times New Roman" w:cs="Times New Roman"/>
        </w:rPr>
        <w:t xml:space="preserve"> </w:t>
      </w:r>
      <w:r w:rsidRPr="00A741CE">
        <w:rPr>
          <w:rFonts w:ascii="Times New Roman" w:eastAsia="Arial" w:hAnsi="Times New Roman" w:cs="Times New Roman"/>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6CCA3564" w14:textId="77777777"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lang w:eastAsia="lt-LT"/>
        </w:rPr>
        <w:t>3.15. Tuo atveju, kai Užsakovas atsisako Sutartyje numatytų Darbų, Užsakovas sumoka Rangovui tik už tinkamai ir laiku atliktus Darbus.</w:t>
      </w:r>
    </w:p>
    <w:p w14:paraId="246F210F" w14:textId="77777777"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rPr>
        <w:t xml:space="preserve">3.16. </w:t>
      </w:r>
      <w:r w:rsidRPr="00A741CE">
        <w:rPr>
          <w:rFonts w:ascii="Times New Roman" w:hAnsi="Times New Roman" w:cs="Times New Roman"/>
          <w:lang w:eastAsia="lt-LT"/>
        </w:rPr>
        <w:t xml:space="preserve">Užsakovas turi teisę be atskiro išankstinio Rangovo įspėjimo sulaikyti ir (ar) išskaičiuoti iš Rangovui pagal šią Sutartį mokėtinų sumų visas ir bet kokias nuostolių kompensavimo ir (ar) netesybų </w:t>
      </w:r>
      <w:r w:rsidRPr="00A741CE">
        <w:rPr>
          <w:rFonts w:ascii="Times New Roman" w:hAnsi="Times New Roman" w:cs="Times New Roman"/>
          <w:lang w:eastAsia="lt-LT"/>
        </w:rPr>
        <w:lastRenderedPageBreak/>
        <w:t>(delspinigių, baudų) sumas, Rangovo mokėtinas Užsakovui, t. y. Užsakovui vienašališkai įskaitant vienarūšį priešpriešinį reikalavimą dėl atitinkamos sumos. Apie atliktą įskaitymą Užsakovas raštu informuoja Rangovą.</w:t>
      </w:r>
    </w:p>
    <w:p w14:paraId="56540D4C" w14:textId="77777777"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rPr>
        <w:t>3.17. Užsakovas turi teisę, raštu pranešus Rangovui, sustabdyti Rangovui pagal Sutartį priklausančius mokėjimus, jeigu Rangovas nevykdo arba netinkamai vykdo Sutartimi prisiimtus įsipareigojimus susijusius su Sutarties sąlygų įvykdymo užtikrinimu, draudimu, garantinio laikotarpio įsipareigojimų įvykdymo užtikrinimu, kol šie įsipareigojimai bus tinkamai įvykdyti.</w:t>
      </w:r>
    </w:p>
    <w:p w14:paraId="718EF612" w14:textId="77777777" w:rsidR="007746AD" w:rsidRPr="00A741CE" w:rsidRDefault="007746AD" w:rsidP="007746AD">
      <w:pPr>
        <w:spacing w:after="0" w:line="240" w:lineRule="auto"/>
        <w:jc w:val="center"/>
        <w:rPr>
          <w:rFonts w:ascii="Times New Roman" w:eastAsia="Times New Roman" w:hAnsi="Times New Roman" w:cs="Times New Roman"/>
          <w:b/>
          <w:bCs/>
        </w:rPr>
      </w:pPr>
    </w:p>
    <w:p w14:paraId="14830C19" w14:textId="77777777" w:rsidR="007746AD" w:rsidRPr="00A741CE" w:rsidRDefault="007746AD" w:rsidP="007746AD">
      <w:pPr>
        <w:spacing w:after="0" w:line="240" w:lineRule="auto"/>
        <w:jc w:val="center"/>
        <w:rPr>
          <w:rFonts w:ascii="Times New Roman" w:eastAsia="Times New Roman" w:hAnsi="Times New Roman" w:cs="Times New Roman"/>
          <w:b/>
          <w:bCs/>
        </w:rPr>
      </w:pPr>
      <w:r w:rsidRPr="00A741CE">
        <w:rPr>
          <w:rFonts w:ascii="Times New Roman" w:eastAsia="Times New Roman" w:hAnsi="Times New Roman" w:cs="Times New Roman"/>
          <w:b/>
          <w:bCs/>
        </w:rPr>
        <w:t>IV. DARBŲ ATLIKIMO IR SUTARTIES GALIOJIMO TERMINAI</w:t>
      </w:r>
    </w:p>
    <w:p w14:paraId="0273E2CB" w14:textId="77777777" w:rsidR="007746AD" w:rsidRPr="00A741CE" w:rsidRDefault="007746AD" w:rsidP="007746AD">
      <w:pPr>
        <w:tabs>
          <w:tab w:val="left" w:pos="360"/>
        </w:tabs>
        <w:spacing w:after="0" w:line="240" w:lineRule="auto"/>
        <w:rPr>
          <w:rFonts w:ascii="Times New Roman" w:eastAsia="Times New Roman" w:hAnsi="Times New Roman" w:cs="Times New Roman"/>
          <w:b/>
          <w:bCs/>
        </w:rPr>
      </w:pPr>
    </w:p>
    <w:p w14:paraId="32D032B4" w14:textId="050F2615" w:rsidR="007746AD" w:rsidRPr="00A741CE" w:rsidRDefault="007746AD" w:rsidP="007746AD">
      <w:pPr>
        <w:suppressAutoHyphens/>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4.1. </w:t>
      </w:r>
      <w:r w:rsidRPr="00A741CE">
        <w:rPr>
          <w:rFonts w:ascii="Times New Roman" w:eastAsia="Times New Roman" w:hAnsi="Times New Roman" w:cs="Times New Roman"/>
          <w:lang w:eastAsia="lt-LT"/>
        </w:rPr>
        <w:t xml:space="preserve">Sutartis įsigalioja </w:t>
      </w:r>
      <w:r w:rsidRPr="00A741CE">
        <w:rPr>
          <w:rFonts w:ascii="Times New Roman" w:eastAsia="Calibri" w:hAnsi="Times New Roman" w:cs="Times New Roman"/>
          <w:lang w:eastAsia="lt-LT"/>
        </w:rPr>
        <w:t xml:space="preserve">po to, kai </w:t>
      </w:r>
      <w:r w:rsidRPr="00A741CE">
        <w:rPr>
          <w:rFonts w:ascii="Times New Roman" w:eastAsia="Times New Roman" w:hAnsi="Times New Roman" w:cs="Times New Roman"/>
          <w:lang w:eastAsia="lt-LT"/>
        </w:rPr>
        <w:t xml:space="preserve">Sutarties Šalys pasirašo Sutartį ir </w:t>
      </w:r>
      <w:r w:rsidRPr="00A741CE">
        <w:rPr>
          <w:rFonts w:ascii="Times New Roman" w:eastAsia="Calibri" w:hAnsi="Times New Roman" w:cs="Times New Roman"/>
          <w:lang w:eastAsia="lt-LT"/>
        </w:rPr>
        <w:t xml:space="preserve">Rangovas pateikia tinkamą Sutarties įvykdymo užtikrinimą (po užtikrinimo pateikimo dienos einančią </w:t>
      </w:r>
      <w:r w:rsidR="00724D6B">
        <w:rPr>
          <w:rFonts w:ascii="Times New Roman" w:eastAsia="Calibri" w:hAnsi="Times New Roman" w:cs="Times New Roman"/>
          <w:lang w:eastAsia="lt-LT"/>
        </w:rPr>
        <w:t xml:space="preserve">darbo </w:t>
      </w:r>
      <w:r w:rsidRPr="00A741CE">
        <w:rPr>
          <w:rFonts w:ascii="Times New Roman" w:eastAsia="Calibri" w:hAnsi="Times New Roman" w:cs="Times New Roman"/>
          <w:lang w:eastAsia="lt-LT"/>
        </w:rPr>
        <w:t>dieną)</w:t>
      </w:r>
      <w:r w:rsidRPr="00A741CE">
        <w:rPr>
          <w:rFonts w:ascii="Times New Roman" w:eastAsia="Times New Roman" w:hAnsi="Times New Roman" w:cs="Times New Roman"/>
          <w:lang w:eastAsia="lt-LT"/>
        </w:rPr>
        <w:t>.</w:t>
      </w:r>
      <w:r w:rsidRPr="00A741CE">
        <w:rPr>
          <w:rFonts w:ascii="Times New Roman" w:eastAsia="Calibri" w:hAnsi="Times New Roman" w:cs="Times New Roman"/>
          <w:lang w:eastAsia="lt-LT"/>
        </w:rPr>
        <w:t xml:space="preserve"> Šalims nepasirašius Sutarties ir (arba) Rangovui per nustatytą terminą nepateikus Sutarties įvykdymo užtikrinimo, Sutartis yra laikoma neįsigaliojusia. </w:t>
      </w:r>
    </w:p>
    <w:p w14:paraId="7835FCA1" w14:textId="77777777" w:rsidR="007746AD" w:rsidRPr="00A741CE" w:rsidRDefault="007746AD" w:rsidP="007746AD">
      <w:pPr>
        <w:suppressAutoHyphens/>
        <w:spacing w:after="0" w:line="240" w:lineRule="auto"/>
        <w:ind w:firstLine="709"/>
        <w:jc w:val="both"/>
        <w:rPr>
          <w:rFonts w:ascii="Times New Roman" w:eastAsia="Calibri" w:hAnsi="Times New Roman" w:cs="Times New Roman"/>
          <w:bCs/>
          <w:noProof/>
          <w:lang w:eastAsia="lt-LT"/>
        </w:rPr>
      </w:pPr>
      <w:r w:rsidRPr="00A741CE">
        <w:rPr>
          <w:rFonts w:ascii="Times New Roman" w:eastAsia="Calibri" w:hAnsi="Times New Roman" w:cs="Times New Roman"/>
          <w:lang w:eastAsia="lt-LT"/>
        </w:rPr>
        <w:t xml:space="preserve">4.2. Sutarčiai įsigaliojus, ji </w:t>
      </w:r>
      <w:r w:rsidRPr="00A741CE">
        <w:rPr>
          <w:rFonts w:ascii="Times New Roman" w:eastAsia="Calibri" w:hAnsi="Times New Roman" w:cs="Times New Roman"/>
          <w:bCs/>
          <w:noProof/>
          <w:lang w:eastAsia="lt-LT"/>
        </w:rPr>
        <w:t xml:space="preserve">galioja iki visų Darbų užbaigimo ir atsiskaitymo už juos, bei kitų sutartinių įsipareigojimų įvykdymo dienos, arba kai Sutarties Šalys sutaria ją nutraukti, arba ji nutraukiama Sutartyje nustatytais atvejais. </w:t>
      </w:r>
    </w:p>
    <w:p w14:paraId="4A29AA25" w14:textId="77777777" w:rsidR="007746AD" w:rsidRPr="00A741CE" w:rsidRDefault="007746AD" w:rsidP="007746AD">
      <w:pPr>
        <w:pStyle w:val="Betarp"/>
        <w:ind w:firstLine="709"/>
        <w:jc w:val="both"/>
        <w:rPr>
          <w:rFonts w:ascii="Times New Roman" w:eastAsia="Times New Roman" w:hAnsi="Times New Roman" w:cs="Times New Roman"/>
          <w:sz w:val="22"/>
          <w:szCs w:val="22"/>
        </w:rPr>
      </w:pPr>
      <w:r w:rsidRPr="00A741CE">
        <w:rPr>
          <w:rFonts w:ascii="Times New Roman" w:hAnsi="Times New Roman" w:cs="Times New Roman"/>
          <w:sz w:val="22"/>
          <w:szCs w:val="22"/>
        </w:rPr>
        <w:t xml:space="preserve">4.3. </w:t>
      </w:r>
      <w:r w:rsidRPr="00A741CE">
        <w:rPr>
          <w:rFonts w:ascii="Times New Roman" w:hAnsi="Times New Roman" w:cs="Times New Roman"/>
          <w:b/>
          <w:color w:val="000000"/>
          <w:sz w:val="22"/>
          <w:szCs w:val="22"/>
        </w:rPr>
        <w:t xml:space="preserve">Darbų atlikimo terminas – 5 mėnesiai, kuris gali būti pratęstas 1 mėnesio laikotarpiui. </w:t>
      </w:r>
      <w:r w:rsidRPr="00A741CE">
        <w:rPr>
          <w:rFonts w:ascii="Times New Roman" w:eastAsia="Times New Roman" w:hAnsi="Times New Roman" w:cs="Times New Roman"/>
          <w:sz w:val="22"/>
          <w:szCs w:val="22"/>
        </w:rPr>
        <w:t xml:space="preserve">Į Darbų atlikimo terminą neįskaitomas Darbų atlikimo sustabdymo laikotarpis dėl Sutartyje nurodytų aplinkybių. </w:t>
      </w:r>
    </w:p>
    <w:p w14:paraId="3B711872" w14:textId="77777777" w:rsidR="007746AD" w:rsidRPr="00A741CE" w:rsidRDefault="007746AD" w:rsidP="007746AD">
      <w:pPr>
        <w:pStyle w:val="Betarp"/>
        <w:ind w:firstLine="709"/>
        <w:jc w:val="both"/>
        <w:rPr>
          <w:rFonts w:ascii="Times New Roman" w:hAnsi="Times New Roman" w:cs="Times New Roman"/>
          <w:sz w:val="22"/>
          <w:szCs w:val="22"/>
        </w:rPr>
      </w:pPr>
      <w:r w:rsidRPr="00A741CE">
        <w:rPr>
          <w:rFonts w:ascii="Times New Roman" w:eastAsia="Times New Roman" w:hAnsi="Times New Roman" w:cs="Times New Roman"/>
          <w:sz w:val="22"/>
          <w:szCs w:val="22"/>
        </w:rPr>
        <w:t xml:space="preserve">4.4. </w:t>
      </w:r>
      <w:r w:rsidRPr="00A741CE">
        <w:rPr>
          <w:rFonts w:ascii="Times New Roman" w:hAnsi="Times New Roman" w:cs="Times New Roman"/>
          <w:b/>
          <w:sz w:val="22"/>
          <w:szCs w:val="22"/>
        </w:rPr>
        <w:t xml:space="preserve">Darbų pradžia – </w:t>
      </w:r>
      <w:r w:rsidRPr="00A741CE">
        <w:rPr>
          <w:rFonts w:ascii="Times New Roman" w:hAnsi="Times New Roman" w:cs="Times New Roman"/>
          <w:bCs/>
          <w:sz w:val="22"/>
          <w:szCs w:val="22"/>
        </w:rPr>
        <w:t>statybvietės perdavimo–priėmimo akto pasirašymo data.</w:t>
      </w:r>
      <w:r w:rsidRPr="00A741CE">
        <w:rPr>
          <w:rFonts w:ascii="Times New Roman" w:hAnsi="Times New Roman" w:cs="Times New Roman"/>
          <w:sz w:val="22"/>
          <w:szCs w:val="22"/>
        </w:rPr>
        <w:t xml:space="preserve"> </w:t>
      </w:r>
    </w:p>
    <w:p w14:paraId="7CC3A06E" w14:textId="77777777" w:rsidR="007746AD" w:rsidRPr="00A741CE" w:rsidRDefault="007746AD" w:rsidP="007746AD">
      <w:pPr>
        <w:pStyle w:val="Betarp"/>
        <w:ind w:firstLine="709"/>
        <w:jc w:val="both"/>
        <w:rPr>
          <w:rFonts w:ascii="Times New Roman" w:hAnsi="Times New Roman" w:cs="Times New Roman"/>
          <w:bCs/>
          <w:sz w:val="22"/>
          <w:szCs w:val="22"/>
        </w:rPr>
      </w:pPr>
      <w:r w:rsidRPr="00A741CE">
        <w:rPr>
          <w:rFonts w:ascii="Times New Roman" w:hAnsi="Times New Roman" w:cs="Times New Roman"/>
          <w:sz w:val="22"/>
          <w:szCs w:val="22"/>
        </w:rPr>
        <w:t xml:space="preserve">4.5. </w:t>
      </w:r>
      <w:r w:rsidRPr="00A741CE">
        <w:rPr>
          <w:rFonts w:ascii="Times New Roman" w:hAnsi="Times New Roman" w:cs="Times New Roman"/>
          <w:b/>
          <w:sz w:val="22"/>
          <w:szCs w:val="22"/>
        </w:rPr>
        <w:t>Darbų atlikimo terminas</w:t>
      </w:r>
      <w:r w:rsidRPr="00A741CE">
        <w:rPr>
          <w:rFonts w:ascii="Times New Roman" w:hAnsi="Times New Roman" w:cs="Times New Roman"/>
          <w:sz w:val="22"/>
          <w:szCs w:val="22"/>
        </w:rPr>
        <w:t xml:space="preserve"> – laikas, skaičiuojamas mėnesiais nuo Darbų pradžios iki Darbų perdavimo Užsakovui, atlikus baigiamuosius bandymus (jeigu taikoma), kurių rezultatai yra teigiami, ir pasirašius </w:t>
      </w:r>
      <w:r w:rsidRPr="00A741CE">
        <w:rPr>
          <w:rFonts w:ascii="Times New Roman" w:hAnsi="Times New Roman" w:cs="Times New Roman"/>
          <w:bCs/>
          <w:sz w:val="22"/>
          <w:szCs w:val="22"/>
        </w:rPr>
        <w:t xml:space="preserve">Darbų perdavimo–priėmimo aktą. </w:t>
      </w:r>
    </w:p>
    <w:p w14:paraId="77EEA60D" w14:textId="77777777" w:rsidR="007746AD" w:rsidRPr="00A741CE" w:rsidRDefault="007746AD" w:rsidP="007746AD">
      <w:pPr>
        <w:pStyle w:val="Betarp"/>
        <w:ind w:firstLine="709"/>
        <w:jc w:val="both"/>
        <w:rPr>
          <w:rFonts w:ascii="Times New Roman" w:hAnsi="Times New Roman" w:cs="Times New Roman"/>
          <w:sz w:val="22"/>
          <w:szCs w:val="22"/>
        </w:rPr>
      </w:pPr>
      <w:r w:rsidRPr="00A741CE">
        <w:rPr>
          <w:rFonts w:ascii="Times New Roman" w:hAnsi="Times New Roman" w:cs="Times New Roman"/>
          <w:sz w:val="22"/>
          <w:szCs w:val="22"/>
        </w:rPr>
        <w:t>4.6.</w:t>
      </w:r>
      <w:r w:rsidRPr="00A741CE">
        <w:rPr>
          <w:rFonts w:ascii="Times New Roman" w:hAnsi="Times New Roman" w:cs="Times New Roman"/>
          <w:b/>
          <w:sz w:val="22"/>
          <w:szCs w:val="22"/>
        </w:rPr>
        <w:t xml:space="preserve"> Darbų perdavimo–priėmimo aktas</w:t>
      </w:r>
      <w:r w:rsidRPr="00A741CE">
        <w:rPr>
          <w:rFonts w:ascii="Times New Roman" w:hAnsi="Times New Roman" w:cs="Times New Roman"/>
          <w:sz w:val="22"/>
          <w:szCs w:val="22"/>
        </w:rPr>
        <w:t xml:space="preserve"> – dokumentas, patvirtinantis, kad Rangovas perdavė, o Užsakovas priėmė Darbus.</w:t>
      </w:r>
    </w:p>
    <w:p w14:paraId="196537F0" w14:textId="77777777" w:rsidR="007746AD" w:rsidRPr="00A741CE" w:rsidRDefault="007746AD" w:rsidP="007746AD">
      <w:pPr>
        <w:spacing w:after="0" w:line="240" w:lineRule="auto"/>
        <w:jc w:val="both"/>
        <w:rPr>
          <w:rFonts w:ascii="Times New Roman" w:eastAsia="Calibri" w:hAnsi="Times New Roman" w:cs="Times New Roman"/>
          <w:lang w:eastAsia="lt-LT"/>
        </w:rPr>
      </w:pPr>
    </w:p>
    <w:p w14:paraId="5B1FA55D" w14:textId="77777777" w:rsidR="007746AD" w:rsidRPr="00A741CE" w:rsidRDefault="007746AD" w:rsidP="007746AD">
      <w:pPr>
        <w:spacing w:after="0" w:line="240" w:lineRule="auto"/>
        <w:jc w:val="center"/>
        <w:rPr>
          <w:rFonts w:ascii="Times New Roman" w:eastAsia="Calibri" w:hAnsi="Times New Roman" w:cs="Times New Roman"/>
          <w:b/>
          <w:lang w:eastAsia="lt-LT"/>
        </w:rPr>
      </w:pPr>
      <w:r w:rsidRPr="00A741CE">
        <w:rPr>
          <w:rFonts w:ascii="Times New Roman" w:eastAsia="Calibri" w:hAnsi="Times New Roman" w:cs="Times New Roman"/>
          <w:b/>
          <w:lang w:eastAsia="lt-LT"/>
        </w:rPr>
        <w:t>V. SUTARTIES ĮVYKDYMO UŽTIKRINIMAS</w:t>
      </w:r>
    </w:p>
    <w:p w14:paraId="6817BCF2" w14:textId="77777777" w:rsidR="007746AD" w:rsidRPr="00A741CE" w:rsidRDefault="007746AD" w:rsidP="007746AD">
      <w:pPr>
        <w:spacing w:after="0" w:line="240" w:lineRule="auto"/>
        <w:contextualSpacing/>
        <w:jc w:val="both"/>
        <w:rPr>
          <w:rFonts w:ascii="Times New Roman" w:eastAsia="Calibri" w:hAnsi="Times New Roman" w:cs="Times New Roman"/>
          <w:lang w:eastAsia="lt-LT"/>
        </w:rPr>
      </w:pPr>
    </w:p>
    <w:p w14:paraId="71B879C9" w14:textId="77777777" w:rsidR="007746AD" w:rsidRPr="00A741CE" w:rsidRDefault="007746AD" w:rsidP="007746AD">
      <w:pPr>
        <w:tabs>
          <w:tab w:val="left" w:pos="3420"/>
          <w:tab w:val="left" w:pos="3600"/>
        </w:tabs>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5.1. Rangovas, kad užtikrintų tinkamą Sutarties įvykdymą, privalo gauti ir pateikti Užsakovui užtikrinimą (besąlygišką ir neatšaukiamą Užsakovui priimtina forma bei visus ją lydinčius dokumentus (originalus)) pagal šį punktą ne vėliau kaip per 10 kalendorinių dienų nuo Sutarties pasirašymo. </w:t>
      </w:r>
      <w:r w:rsidRPr="00A741CE">
        <w:rPr>
          <w:rFonts w:ascii="Times New Roman" w:eastAsia="Calibri" w:hAnsi="Times New Roman" w:cs="Times New Roman"/>
          <w:b/>
          <w:lang w:eastAsia="lt-LT"/>
        </w:rPr>
        <w:t>Užtikrinimo suma – 60 000,00 Eur.</w:t>
      </w:r>
      <w:r w:rsidRPr="00A741CE">
        <w:rPr>
          <w:rFonts w:ascii="Times New Roman" w:eastAsia="Calibri" w:hAnsi="Times New Roman" w:cs="Times New Roman"/>
          <w:lang w:eastAsia="lt-LT"/>
        </w:rPr>
        <w:t xml:space="preserve"> Rangovas per šį laikotarpį Sutarties įvykdymo užtikrinimo nepateikia, laikoma, kad Rangovas atsisakė sudaryti Sutartį. </w:t>
      </w:r>
    </w:p>
    <w:p w14:paraId="4D25071C" w14:textId="77777777" w:rsidR="007746AD" w:rsidRPr="00A741CE" w:rsidRDefault="007746AD" w:rsidP="007746AD">
      <w:pPr>
        <w:tabs>
          <w:tab w:val="left" w:pos="3420"/>
          <w:tab w:val="left" w:pos="3600"/>
        </w:tabs>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5.2. Sutarties įvykdymo užtikrinimo būdai pagal šį punktą yra banko garantija, išduota banko, arba laidavimas (laidavimo sutartis), išduotas draudimo bendrovės. Jeigu Rangovas pateikia draudimo bendrovės išduotą Sutarties įvykdymo užtikrinimo galiojimą užtikrinantį dokumentą, tai kartu su Sutarties sąlygų įvykdymo 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208E9703" w14:textId="275268CC" w:rsidR="007746AD" w:rsidRPr="00A741CE" w:rsidRDefault="007746AD" w:rsidP="007746AD">
      <w:pPr>
        <w:tabs>
          <w:tab w:val="left" w:pos="3420"/>
          <w:tab w:val="left" w:pos="3600"/>
        </w:tabs>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5.3. Sutarties įvykdymo užtikrinimas turi galioti ne trumpiau kaip 30 </w:t>
      </w:r>
      <w:r w:rsidR="003F5ADC" w:rsidRPr="00A741CE">
        <w:rPr>
          <w:rFonts w:ascii="Times New Roman" w:eastAsia="Calibri" w:hAnsi="Times New Roman" w:cs="Times New Roman"/>
          <w:lang w:eastAsia="lt-LT"/>
        </w:rPr>
        <w:t xml:space="preserve">kalendorinių </w:t>
      </w:r>
      <w:r w:rsidRPr="00A741CE">
        <w:rPr>
          <w:rFonts w:ascii="Times New Roman" w:eastAsia="Calibri" w:hAnsi="Times New Roman" w:cs="Times New Roman"/>
          <w:lang w:eastAsia="lt-LT"/>
        </w:rPr>
        <w:t xml:space="preserve">dienų po Sutartyje numatyto Darbų atlikimo termino pabaigos. Jei Darbų atlikimo terminas yra pratęsiamas arba Darbai yra sustabdomi, arba Rangovas vėluoja užbaigti darbus, atitinkamai (iki Rangovo prievolių įvykdymo pabaigos) turi būti pratęstas ir Sutarties įvykdymo užtikrinimo galiojimas. </w:t>
      </w:r>
    </w:p>
    <w:p w14:paraId="19441FC4" w14:textId="77777777" w:rsidR="007746AD" w:rsidRPr="00A741CE" w:rsidRDefault="007746AD" w:rsidP="007746AD">
      <w:pPr>
        <w:tabs>
          <w:tab w:val="left" w:pos="3420"/>
          <w:tab w:val="left" w:pos="3600"/>
        </w:tabs>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5.4. Sutarties įvykdymo užtikrinimu garantuojama ar laiduojama, kad Užsakovui bus sumokėta nustatyta pinigų suma ar atsakyta už Rangovo prievoles dėl to, kad Rangovas neįvykdė įsipareigojimų pagal Sutartį ar vykdė juos netinkamai. </w:t>
      </w:r>
    </w:p>
    <w:p w14:paraId="6583553A" w14:textId="77777777" w:rsidR="007746AD" w:rsidRPr="00A741CE" w:rsidRDefault="007746AD" w:rsidP="007746AD">
      <w:pPr>
        <w:tabs>
          <w:tab w:val="left" w:pos="3420"/>
          <w:tab w:val="left" w:pos="3600"/>
        </w:tabs>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5.5. Jei Sutarties vykdymo metu užtikrinimą išdavęs juridinis asmuo negali įvykdyti savo įsipareigojimų, Užsakovas raštu turi pareikalauti Rangovo per 10 kalendorinių dienų pateikti naują užtikrinimą, o Rangovas privalo jį pateikti. </w:t>
      </w:r>
    </w:p>
    <w:p w14:paraId="7A6986A8" w14:textId="295F6FA8" w:rsidR="007746AD" w:rsidRPr="00A741CE" w:rsidRDefault="007746AD" w:rsidP="007746AD">
      <w:pPr>
        <w:tabs>
          <w:tab w:val="left" w:pos="3420"/>
          <w:tab w:val="left" w:pos="3600"/>
        </w:tabs>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5.6. Jei Užsakovas pasinaudoja Sutarties įvykdymo užtikrinimu, Rangovas, siekdamas toliau vykdyti Sutarties įsipareigojimus, privalo per 10 kalendorinių dienų pateikti Užsakovui naują Sutarties sąlygų įvykdymo garantiją (laidavimą) ne mažesnei kaip Sutarties 5.1 punkte nurodytai sumai.</w:t>
      </w:r>
    </w:p>
    <w:p w14:paraId="3D5FCD26" w14:textId="4D4B5599" w:rsidR="007746AD" w:rsidRPr="00A741CE" w:rsidRDefault="007746AD" w:rsidP="007746AD">
      <w:pPr>
        <w:tabs>
          <w:tab w:val="left" w:pos="3420"/>
          <w:tab w:val="left" w:pos="3600"/>
        </w:tabs>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5.7. Garantijos (laidavimo) sumos išmokėjimo sąlygos ir tvarka: suma išmokama per 10 </w:t>
      </w:r>
      <w:r w:rsidR="00DA36A5" w:rsidRPr="00A741CE">
        <w:rPr>
          <w:rFonts w:ascii="Times New Roman" w:eastAsia="Calibri" w:hAnsi="Times New Roman" w:cs="Times New Roman"/>
          <w:lang w:eastAsia="lt-LT"/>
        </w:rPr>
        <w:t xml:space="preserve">kalendorinių </w:t>
      </w:r>
      <w:r w:rsidRPr="00A741CE">
        <w:rPr>
          <w:rFonts w:ascii="Times New Roman" w:eastAsia="Calibri" w:hAnsi="Times New Roman" w:cs="Times New Roman"/>
          <w:lang w:eastAsia="lt-LT"/>
        </w:rPr>
        <w:t xml:space="preserve">dienų nuo pirmo raštiško Užsakovo pranešimo garantui (laiduotojui) apie Rangovo Sutartyje nustatytų </w:t>
      </w:r>
      <w:r w:rsidRPr="00A741CE">
        <w:rPr>
          <w:rFonts w:ascii="Times New Roman" w:eastAsia="Calibri" w:hAnsi="Times New Roman" w:cs="Times New Roman"/>
          <w:lang w:eastAsia="lt-LT"/>
        </w:rPr>
        <w:lastRenderedPageBreak/>
        <w:t>prievolių pažeidimą, dalinį ar visišką jų nevykdymą arba netinkamą vykdymą; garantas (laiduotojas) neturi teisės reikalauti, kad Užsakovas pagrįstų savo reikalavimą; Užsakovas pranešime garantui (laiduotojui) nurodys, kad garantijos (laidavimo) suma ja</w:t>
      </w:r>
      <w:r w:rsidR="00E012D6">
        <w:rPr>
          <w:rFonts w:ascii="Times New Roman" w:eastAsia="Calibri" w:hAnsi="Times New Roman" w:cs="Times New Roman"/>
          <w:lang w:eastAsia="lt-LT"/>
        </w:rPr>
        <w:t>m</w:t>
      </w:r>
      <w:r w:rsidRPr="00A741CE">
        <w:rPr>
          <w:rFonts w:ascii="Times New Roman" w:eastAsia="Calibri" w:hAnsi="Times New Roman" w:cs="Times New Roman"/>
          <w:lang w:eastAsia="lt-LT"/>
        </w:rPr>
        <w:t xml:space="preserve"> priklauso dėl to, kad Rangovas iš dalies ar visiškai neįvykdė Sutarties sąlygų ar kitaip pažeidė Sutartį.</w:t>
      </w:r>
    </w:p>
    <w:p w14:paraId="1F4DF6DC" w14:textId="77777777" w:rsidR="007746AD" w:rsidRPr="00A741CE" w:rsidRDefault="007746AD" w:rsidP="007746AD">
      <w:pPr>
        <w:tabs>
          <w:tab w:val="left" w:pos="3420"/>
          <w:tab w:val="left" w:pos="3600"/>
        </w:tabs>
        <w:spacing w:after="0" w:line="240" w:lineRule="auto"/>
        <w:ind w:firstLine="709"/>
        <w:jc w:val="both"/>
        <w:rPr>
          <w:rFonts w:ascii="Times New Roman" w:eastAsia="Calibri" w:hAnsi="Times New Roman" w:cs="Times New Roman"/>
          <w:lang w:eastAsia="lt-LT"/>
        </w:rPr>
      </w:pPr>
    </w:p>
    <w:p w14:paraId="0D04176A" w14:textId="77777777" w:rsidR="007746AD" w:rsidRPr="00A741CE" w:rsidRDefault="007746AD" w:rsidP="007746AD">
      <w:pPr>
        <w:spacing w:after="0" w:line="240" w:lineRule="auto"/>
        <w:jc w:val="center"/>
        <w:rPr>
          <w:rFonts w:ascii="Times New Roman" w:eastAsia="Calibri" w:hAnsi="Times New Roman" w:cs="Times New Roman"/>
          <w:b/>
          <w:bCs/>
          <w:lang w:eastAsia="lt-LT"/>
        </w:rPr>
      </w:pPr>
      <w:r w:rsidRPr="00A741CE">
        <w:rPr>
          <w:rFonts w:ascii="Times New Roman" w:eastAsia="Calibri" w:hAnsi="Times New Roman" w:cs="Times New Roman"/>
          <w:b/>
          <w:bCs/>
          <w:lang w:eastAsia="lt-LT"/>
        </w:rPr>
        <w:t>VI. ŠALIŲ TEISĖS IR PAREIGOS</w:t>
      </w:r>
    </w:p>
    <w:p w14:paraId="7102E78A" w14:textId="77777777" w:rsidR="007746AD" w:rsidRPr="00A741CE" w:rsidRDefault="007746AD" w:rsidP="007746AD">
      <w:pPr>
        <w:tabs>
          <w:tab w:val="left" w:pos="1134"/>
          <w:tab w:val="left" w:pos="1843"/>
        </w:tabs>
        <w:spacing w:after="0" w:line="240" w:lineRule="auto"/>
        <w:rPr>
          <w:rFonts w:ascii="Times New Roman" w:eastAsia="Calibri" w:hAnsi="Times New Roman" w:cs="Times New Roman"/>
          <w:b/>
          <w:bCs/>
          <w:lang w:eastAsia="lt-LT"/>
        </w:rPr>
      </w:pPr>
    </w:p>
    <w:p w14:paraId="17799584" w14:textId="77777777" w:rsidR="007746AD" w:rsidRPr="00A741CE" w:rsidRDefault="007746AD" w:rsidP="007746AD">
      <w:pPr>
        <w:spacing w:after="0" w:line="240" w:lineRule="auto"/>
        <w:ind w:firstLine="709"/>
        <w:jc w:val="both"/>
        <w:rPr>
          <w:rFonts w:ascii="Times New Roman" w:eastAsia="Times New Roman" w:hAnsi="Times New Roman" w:cs="Times New Roman"/>
          <w:bCs/>
        </w:rPr>
      </w:pPr>
      <w:r w:rsidRPr="00A741CE">
        <w:rPr>
          <w:rFonts w:ascii="Times New Roman" w:eastAsia="Times New Roman" w:hAnsi="Times New Roman" w:cs="Times New Roman"/>
          <w:b/>
          <w:bCs/>
        </w:rPr>
        <w:t>6.1. Užsakovas turi teisę</w:t>
      </w:r>
      <w:r w:rsidRPr="00A741CE">
        <w:rPr>
          <w:rFonts w:ascii="Times New Roman" w:eastAsia="Times New Roman" w:hAnsi="Times New Roman" w:cs="Times New Roman"/>
          <w:bCs/>
        </w:rPr>
        <w:t>:</w:t>
      </w:r>
    </w:p>
    <w:p w14:paraId="2E69B083" w14:textId="77777777" w:rsidR="007746AD" w:rsidRPr="00A741CE" w:rsidRDefault="007746AD" w:rsidP="007746AD">
      <w:pPr>
        <w:spacing w:after="0" w:line="240" w:lineRule="auto"/>
        <w:ind w:firstLine="709"/>
        <w:jc w:val="both"/>
        <w:rPr>
          <w:rFonts w:ascii="Times New Roman" w:eastAsia="Times New Roman" w:hAnsi="Times New Roman" w:cs="Times New Roman"/>
          <w:bCs/>
        </w:rPr>
      </w:pPr>
      <w:r w:rsidRPr="00A741CE">
        <w:rPr>
          <w:rFonts w:ascii="Times New Roman" w:eastAsia="Times New Roman" w:hAnsi="Times New Roman" w:cs="Times New Roman"/>
        </w:rPr>
        <w:t>6.1.1. kontroliuoti ir prižiūrėti, ar Darbų atlikimo eiga, kiekis, kaina, medžiagų kokybė ir įrangos naudojimas atitinka Sutarties sąlygose nustatytus reikalavimus;</w:t>
      </w:r>
    </w:p>
    <w:p w14:paraId="27A556FA"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atliktus Darbus (jų dalį) iki nustatytų statybos Darbų defektų pašalinimo arba pašalinti trūkumus trečiųjų asmenų pagalba Rangovo sąskaita;</w:t>
      </w:r>
    </w:p>
    <w:p w14:paraId="0D066FF1"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 xml:space="preserve">6.1.3. </w:t>
      </w:r>
      <w:r w:rsidRPr="00A741CE">
        <w:rPr>
          <w:rFonts w:ascii="Times New Roman" w:eastAsia="Times New Roman" w:hAnsi="Times New Roman" w:cs="Times New Roman"/>
          <w:bCs/>
        </w:rPr>
        <w:t>d</w:t>
      </w:r>
      <w:r w:rsidRPr="00A741CE">
        <w:rPr>
          <w:rFonts w:ascii="Times New Roman" w:eastAsia="Times New Roman" w:hAnsi="Times New Roman" w:cs="Times New Roman"/>
        </w:rPr>
        <w:t>uoti nurodymus Rangovui ir reikalauti jų vykdymo, jei sistemingai pažeidžiami Sutartyje nurodyti kokybiniai reikalavimai;</w:t>
      </w:r>
    </w:p>
    <w:p w14:paraId="4B013017"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 xml:space="preserve">6.1.4. </w:t>
      </w:r>
      <w:r w:rsidRPr="00A741CE">
        <w:rPr>
          <w:rFonts w:ascii="Times New Roman" w:hAnsi="Times New Roman" w:cs="Times New Roman"/>
        </w:rPr>
        <w:t>nemokėti už nekokybiškai atliktus Darbus arba atsiradus trūkumų ar defektų sustabdyti Darbus, iki trūkumai ar defektai bus pašalinti</w:t>
      </w:r>
      <w:r w:rsidRPr="00A741CE">
        <w:rPr>
          <w:rFonts w:ascii="Times New Roman" w:eastAsia="Times New Roman" w:hAnsi="Times New Roman" w:cs="Times New Roman"/>
        </w:rPr>
        <w:t xml:space="preserve">; </w:t>
      </w:r>
    </w:p>
    <w:p w14:paraId="079EBD66" w14:textId="77777777" w:rsidR="007746AD" w:rsidRPr="00A741CE" w:rsidRDefault="007746AD" w:rsidP="007746AD">
      <w:pPr>
        <w:widowControl w:val="0"/>
        <w:autoSpaceDE w:val="0"/>
        <w:autoSpaceDN w:val="0"/>
        <w:adjustRightInd w:val="0"/>
        <w:spacing w:after="0" w:line="240" w:lineRule="auto"/>
        <w:ind w:firstLine="709"/>
        <w:jc w:val="both"/>
        <w:rPr>
          <w:rFonts w:ascii="Times New Roman" w:eastAsia="Calibri" w:hAnsi="Times New Roman" w:cs="Times New Roman"/>
          <w:kern w:val="2"/>
          <w:lang w:eastAsia="lt-LT"/>
        </w:rPr>
      </w:pPr>
      <w:r w:rsidRPr="00A741CE">
        <w:rPr>
          <w:rFonts w:ascii="Times New Roman" w:eastAsia="Calibri" w:hAnsi="Times New Roman" w:cs="Times New Roman"/>
          <w:lang w:eastAsia="lt-LT"/>
        </w:rPr>
        <w:t xml:space="preserve">6.1.5. </w:t>
      </w:r>
      <w:r w:rsidRPr="00A741CE">
        <w:rPr>
          <w:rFonts w:ascii="Times New Roman" w:eastAsia="Calibri" w:hAnsi="Times New Roman" w:cs="Times New Roman"/>
          <w:kern w:val="2"/>
          <w:lang w:eastAsia="lt-LT"/>
        </w:rPr>
        <w:t>Rangovui vienašališkai nutraukus Sutartį nesant Užsakovo kaltės, pasinaudoti Sutarties įvykdymo užtikrinimu patirtiems nuostoliams padengti;</w:t>
      </w:r>
    </w:p>
    <w:p w14:paraId="6FD499C4" w14:textId="681AE600"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6.1.6 reikalauti iš Rangovo ir iš jo gauti informaciją bei dokumentus</w:t>
      </w:r>
      <w:r w:rsidR="00E16672">
        <w:rPr>
          <w:rFonts w:ascii="Times New Roman" w:eastAsia="Times New Roman" w:hAnsi="Times New Roman" w:cs="Times New Roman"/>
        </w:rPr>
        <w:t>,</w:t>
      </w:r>
      <w:r w:rsidRPr="00A741CE">
        <w:rPr>
          <w:rFonts w:ascii="Times New Roman" w:eastAsia="Times New Roman" w:hAnsi="Times New Roman" w:cs="Times New Roman"/>
        </w:rPr>
        <w:t xml:space="preserve"> patvirtinančius, kad Rangovas Sutarties vykdymo metu taiko aplinkos apsaugos reikalavimus.</w:t>
      </w:r>
    </w:p>
    <w:p w14:paraId="4A1BD862"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
          <w:lang w:eastAsia="lt-LT"/>
        </w:rPr>
        <w:t>6.2. Užsakovas įsipareigoja:</w:t>
      </w:r>
    </w:p>
    <w:p w14:paraId="2948FBE6"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6.2.1. pateikti dokumentus, įgaliojimus, reikalingus Sutartyje numatytiems Darbams pradėti ir užbaigti per protingą terminą, išskyrus dokumentus, kuriuos pagal Sutartį ir (ar) įstatymus privalo pateikti Rangovas;</w:t>
      </w:r>
    </w:p>
    <w:p w14:paraId="6FF4674A"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6.2.2. bendradarbiauti su Rangovu vykdant Darbus;</w:t>
      </w:r>
    </w:p>
    <w:p w14:paraId="0E2B7FB1"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6.2.3. sumokėti Rangovui už tinkamai atliktus bei nustatyta tvarka priimtus Darbus Sutartyje numatytais terminais ir tvarka;</w:t>
      </w:r>
    </w:p>
    <w:p w14:paraId="35CE5BE1"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48A79184"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6.2.5. Sutartyje nustatytomis sąlygomis priimti iš Rangovo tinkamai atliktus Darbus;</w:t>
      </w:r>
    </w:p>
    <w:p w14:paraId="5F86596E"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6.2.6. nesudaryti iki šios Sutarties pabaigos ar nutraukimo sutarčių dėl analogiškų Darbų vykdymo Sutarties objekte su kitais rangovais be raštiško Rangovo sutikimo;</w:t>
      </w:r>
    </w:p>
    <w:p w14:paraId="4021C10E"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6.2.7. pastebėjęs nukrypimus nuo Sutarties sąlygų, bloginančius Darbų rezultatų kokybę, ar kitus trūkumus, nedelsdamas apie tai pranešti Rangovui.</w:t>
      </w:r>
    </w:p>
    <w:p w14:paraId="69F805BC" w14:textId="77777777" w:rsidR="007746AD" w:rsidRPr="00A741CE" w:rsidRDefault="007746AD" w:rsidP="007746AD">
      <w:pPr>
        <w:spacing w:after="0" w:line="240" w:lineRule="auto"/>
        <w:ind w:firstLine="709"/>
        <w:jc w:val="both"/>
        <w:rPr>
          <w:rFonts w:ascii="Times New Roman" w:eastAsia="Times New Roman" w:hAnsi="Times New Roman" w:cs="Times New Roman"/>
          <w:bCs/>
        </w:rPr>
      </w:pPr>
      <w:r w:rsidRPr="00A741CE">
        <w:rPr>
          <w:rFonts w:ascii="Times New Roman" w:eastAsia="Times New Roman" w:hAnsi="Times New Roman" w:cs="Times New Roman"/>
          <w:b/>
          <w:bCs/>
        </w:rPr>
        <w:t>6.3. Rangovas turi teisę</w:t>
      </w:r>
      <w:r w:rsidRPr="00A741CE">
        <w:rPr>
          <w:rFonts w:ascii="Times New Roman" w:eastAsia="Times New Roman" w:hAnsi="Times New Roman" w:cs="Times New Roman"/>
          <w:bCs/>
        </w:rPr>
        <w:t>:</w:t>
      </w:r>
    </w:p>
    <w:p w14:paraId="6B00DA5B"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6.3.1. naudotis Statybos įstatymo ir kituose Lietuvos Respublikos teisės aktuose numatytomis Rangovo teisėmis;</w:t>
      </w:r>
    </w:p>
    <w:p w14:paraId="1AC5C5D4"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lang w:eastAsia="lt-LT"/>
        </w:rPr>
        <w:t xml:space="preserve">6.3.2. gauti iš Užsakovo </w:t>
      </w:r>
      <w:r w:rsidRPr="00A741CE">
        <w:rPr>
          <w:rFonts w:ascii="Times New Roman" w:eastAsia="Calibri" w:hAnsi="Times New Roman" w:cs="Times New Roman"/>
          <w:bCs/>
          <w:lang w:eastAsia="lt-LT"/>
        </w:rPr>
        <w:t>dokumentus, įgaliojimus ir kitus dokumentus, reikalingus Sutartyje numatytiems įsipareigojimams vykdyti;</w:t>
      </w:r>
    </w:p>
    <w:p w14:paraId="304317BB"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6.3.3. Rangovas turi teisę užbaigti Darbus anksčiau sutarto termino;</w:t>
      </w:r>
    </w:p>
    <w:p w14:paraId="18F21FE0"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6.3.4. laiku gauti apmokėjimą už tinkamai atliktus Darbus, pagal Sutarties sąlygas.</w:t>
      </w:r>
    </w:p>
    <w:p w14:paraId="1BBD9E08"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b/>
          <w:lang w:eastAsia="lt-LT"/>
        </w:rPr>
        <w:t>6.4. Rangovas įsipareigoja</w:t>
      </w:r>
      <w:r w:rsidRPr="00A741CE">
        <w:rPr>
          <w:rFonts w:ascii="Times New Roman" w:eastAsia="Calibri" w:hAnsi="Times New Roman" w:cs="Times New Roman"/>
          <w:lang w:eastAsia="lt-LT"/>
        </w:rPr>
        <w:t>:</w:t>
      </w:r>
    </w:p>
    <w:p w14:paraId="54646196"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6.4.1. per 10 (dešimt) darbo dienų nuo Sutarties įsigaliojimo pateikti Kalendorinį darbų vykdymo grafiką, </w:t>
      </w:r>
      <w:r w:rsidRPr="00A741CE">
        <w:rPr>
          <w:rFonts w:ascii="Times New Roman" w:eastAsia="Calibri" w:hAnsi="Times New Roman" w:cs="Times New Roman"/>
          <w:bCs/>
          <w:lang w:eastAsia="lt-LT"/>
        </w:rPr>
        <w:t>suderintą ir patvirtiną Sutarties Šalių įgaliotų atstovų;</w:t>
      </w:r>
    </w:p>
    <w:p w14:paraId="2A0098AD"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bCs/>
          <w:lang w:eastAsia="lt-LT"/>
        </w:rPr>
        <w:t xml:space="preserve">6.4.2. vykdyti Darbus pagal Kalendorinį darbų vykdymo grafiką. Darbų vykdymo metu Rangovas gali koreguoti grafiką keičiant Darbų vykdymo seką, bet nekeičiant Darbų atlikimo termino, jeigu jis nesuderinamas su esama Darbų eiga arba Rangovo prievolėmis ir jeigu Užsakovas per 14 kalendorinių dienų nepraneša Rangovui, kad koreguotas grafikas neatitinka Sutarties. Rangovas privalo koreguoti grafiką, jei </w:t>
      </w:r>
      <w:r w:rsidRPr="00A741CE">
        <w:rPr>
          <w:rFonts w:ascii="Times New Roman" w:eastAsia="Calibri" w:hAnsi="Times New Roman" w:cs="Times New Roman"/>
          <w:bCs/>
          <w:lang w:eastAsia="lt-LT"/>
        </w:rPr>
        <w:lastRenderedPageBreak/>
        <w:t>Užsakovas bet kuriuo metu informuoja Rangovą, kad jis neatitinka Sutarties arba prieštarauja faktinei Darbų vykdymo eigai bei Rangovo ketinimams;</w:t>
      </w:r>
    </w:p>
    <w:p w14:paraId="73EDEEE0" w14:textId="5E1FB90E"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color w:val="000000"/>
          <w:lang w:eastAsia="lt-LT"/>
        </w:rPr>
        <w:t xml:space="preserve">6.4.3. </w:t>
      </w:r>
      <w:r w:rsidRPr="00A741CE">
        <w:rPr>
          <w:rFonts w:ascii="Times New Roman" w:eastAsia="Calibri" w:hAnsi="Times New Roman" w:cs="Times New Roman"/>
          <w:lang w:eastAsia="lt-LT"/>
        </w:rPr>
        <w:t xml:space="preserve">vykdyti Darbus pagal Sutartį, </w:t>
      </w:r>
      <w:r w:rsidR="001D5E25">
        <w:rPr>
          <w:rFonts w:ascii="Times New Roman" w:eastAsia="Calibri" w:hAnsi="Times New Roman" w:cs="Times New Roman"/>
          <w:lang w:eastAsia="lt-LT"/>
        </w:rPr>
        <w:t>Projekto</w:t>
      </w:r>
      <w:r w:rsidRPr="00A741CE">
        <w:rPr>
          <w:rFonts w:ascii="Times New Roman" w:eastAsia="Calibri" w:hAnsi="Times New Roman" w:cs="Times New Roman"/>
          <w:lang w:eastAsia="lt-LT"/>
        </w:rPr>
        <w:t>,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09F1F2E7"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6.4.4. Sutartyje, Kalendoriniame darbų vykdymo grafike nurodytais terminais pradėti, kokybiškai atlikti, užbaigti ir perduoti Užsakovui visus Sutartyje nurodytus Darbus ir ištaisyti defektus, nustatytus iki Darbų perdavimo Užsakovui ir per garantinį laikotarpį;</w:t>
      </w:r>
    </w:p>
    <w:p w14:paraId="22002E35"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7BF97A1F" w14:textId="77777777" w:rsidR="007746AD" w:rsidRPr="00A741CE" w:rsidRDefault="007746AD" w:rsidP="007746AD">
      <w:pPr>
        <w:spacing w:after="0" w:line="240" w:lineRule="auto"/>
        <w:ind w:firstLine="709"/>
        <w:jc w:val="both"/>
        <w:rPr>
          <w:rFonts w:ascii="Times New Roman" w:eastAsia="Calibri" w:hAnsi="Times New Roman" w:cs="Times New Roman"/>
          <w:color w:val="000000"/>
          <w:lang w:eastAsia="lt-LT"/>
        </w:rPr>
      </w:pPr>
      <w:r w:rsidRPr="00A741CE">
        <w:rPr>
          <w:rFonts w:ascii="Times New Roman" w:eastAsia="Calibri" w:hAnsi="Times New Roman" w:cs="Times New Roman"/>
          <w:lang w:eastAsia="lt-LT"/>
        </w:rPr>
        <w:t xml:space="preserve">6.4.6. laiku ir tinkamai informuoti Užsakovą apie atliktų Darbų etapus bei apie atliktų Darbų priėmimo–perdavimo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A741CE">
        <w:rPr>
          <w:rFonts w:ascii="Times New Roman" w:eastAsia="Calibri" w:hAnsi="Times New Roman" w:cs="Times New Roman"/>
          <w:color w:val="000000"/>
          <w:lang w:eastAsia="lt-LT"/>
        </w:rPr>
        <w:t>dienas raštu pranešti apie Darbų eigą bei rezultatus, pateikti kitą su Darbų vykdymu susijusią informaciją;</w:t>
      </w:r>
    </w:p>
    <w:p w14:paraId="2CCEF36B" w14:textId="57EB1DC9" w:rsidR="007746AD" w:rsidRPr="00A741CE" w:rsidRDefault="007746AD" w:rsidP="007746AD">
      <w:pPr>
        <w:spacing w:after="0" w:line="240" w:lineRule="auto"/>
        <w:ind w:firstLine="709"/>
        <w:jc w:val="both"/>
        <w:rPr>
          <w:rFonts w:ascii="Times New Roman" w:eastAsia="Calibri" w:hAnsi="Times New Roman" w:cs="Times New Roman"/>
          <w:color w:val="000000"/>
          <w:lang w:eastAsia="lt-LT"/>
        </w:rPr>
      </w:pPr>
      <w:r w:rsidRPr="00A741CE">
        <w:rPr>
          <w:rFonts w:ascii="Times New Roman" w:eastAsia="Calibri" w:hAnsi="Times New Roman" w:cs="Times New Roman"/>
          <w:color w:val="000000"/>
          <w:lang w:eastAsia="lt-LT"/>
        </w:rPr>
        <w:t xml:space="preserve">6.4.7. </w:t>
      </w:r>
      <w:r w:rsidRPr="00A741CE">
        <w:rPr>
          <w:rFonts w:ascii="Times New Roman" w:hAnsi="Times New Roman" w:cs="Times New Roman"/>
        </w:rPr>
        <w:t xml:space="preserve">(kartu su statinio projektuotoju ir techniniu prižiūrėtoju) </w:t>
      </w:r>
      <w:r w:rsidR="002E577D">
        <w:rPr>
          <w:rFonts w:ascii="Times New Roman" w:hAnsi="Times New Roman" w:cs="Times New Roman"/>
        </w:rPr>
        <w:t>C</w:t>
      </w:r>
      <w:r w:rsidRPr="00A741CE">
        <w:rPr>
          <w:rFonts w:ascii="Times New Roman" w:hAnsi="Times New Roman" w:cs="Times New Roman"/>
        </w:rPr>
        <w:t xml:space="preserve">ivilinio kodekso, taip pat Statybos įstatymo nustatyta tvarka atsakyti už statinio sugriuvimą ar per garantinį terminą nustatytus defektus. Sutarties Šalims yra žinomos </w:t>
      </w:r>
      <w:r w:rsidR="00105860">
        <w:rPr>
          <w:rFonts w:ascii="Times New Roman" w:hAnsi="Times New Roman" w:cs="Times New Roman"/>
        </w:rPr>
        <w:t>C</w:t>
      </w:r>
      <w:r w:rsidRPr="00A741CE">
        <w:rPr>
          <w:rFonts w:ascii="Times New Roman" w:hAnsi="Times New Roman" w:cs="Times New Roman"/>
        </w:rPr>
        <w:t>ivilinio kodekso 6.697 ir 6.698 straipsnių nuostatos, kad Rangovas atsako už statybos objekto sugriuvimą ar defektus, jeigu statybos objektas sugriuvo ar defektai buvo nustatyti per ____ metus (</w:t>
      </w:r>
      <w:r w:rsidRPr="00A741CE">
        <w:rPr>
          <w:rFonts w:ascii="Times New Roman" w:hAnsi="Times New Roman" w:cs="Times New Roman"/>
          <w:color w:val="EE0000"/>
        </w:rPr>
        <w:t xml:space="preserve">įrašyti skaičių lygų: 5 metai + T iš Rangovo pasiūlymo), </w:t>
      </w:r>
      <w:r w:rsidRPr="00A741CE">
        <w:rPr>
          <w:rFonts w:ascii="Times New Roman" w:hAnsi="Times New Roman" w:cs="Times New Roman"/>
        </w:rPr>
        <w:t>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r w:rsidRPr="00A741CE">
        <w:rPr>
          <w:rFonts w:ascii="Times New Roman" w:eastAsia="Calibri" w:hAnsi="Times New Roman" w:cs="Times New Roman"/>
          <w:color w:val="000000"/>
          <w:lang w:eastAsia="lt-LT"/>
        </w:rPr>
        <w:t xml:space="preserve"> </w:t>
      </w:r>
      <w:r w:rsidRPr="00A741CE">
        <w:rPr>
          <w:rFonts w:ascii="Times New Roman" w:hAnsi="Times New Roman" w:cs="Times New Roman"/>
        </w:rPr>
        <w:t xml:space="preserve">Visiems atliktiems statybos darbams, įskaitant jiems panaudotas medžiagas, priemones ir visas jų sudedamąsias dalis, Rangovas suteikia </w:t>
      </w:r>
      <w:r w:rsidRPr="00A741CE">
        <w:rPr>
          <w:rFonts w:ascii="Times New Roman" w:hAnsi="Times New Roman" w:cs="Times New Roman"/>
          <w:b/>
          <w:bCs/>
        </w:rPr>
        <w:t>______ metų</w:t>
      </w:r>
      <w:r w:rsidRPr="00A741CE">
        <w:rPr>
          <w:rFonts w:ascii="Times New Roman" w:hAnsi="Times New Roman" w:cs="Times New Roman"/>
        </w:rPr>
        <w:t xml:space="preserve"> (</w:t>
      </w:r>
      <w:r w:rsidRPr="00A741CE">
        <w:rPr>
          <w:rFonts w:ascii="Times New Roman" w:hAnsi="Times New Roman" w:cs="Times New Roman"/>
          <w:color w:val="EE0000"/>
        </w:rPr>
        <w:t>įrašyti skaičių lygų: 5 metai + T iš Rangovo pasiūlymo</w:t>
      </w:r>
      <w:r w:rsidRPr="00A741CE">
        <w:rPr>
          <w:rFonts w:ascii="Times New Roman" w:hAnsi="Times New Roman" w:cs="Times New Roman"/>
          <w:bCs/>
        </w:rPr>
        <w:t>)</w:t>
      </w:r>
      <w:r w:rsidRPr="00A741CE">
        <w:rPr>
          <w:rFonts w:ascii="Times New Roman" w:hAnsi="Times New Roman" w:cs="Times New Roman"/>
          <w:b/>
          <w:bCs/>
        </w:rPr>
        <w:t xml:space="preserve"> </w:t>
      </w:r>
      <w:r w:rsidRPr="00A741CE">
        <w:rPr>
          <w:rFonts w:ascii="Times New Roman" w:hAnsi="Times New Roman" w:cs="Times New Roman"/>
        </w:rPr>
        <w:t xml:space="preserve">garantinį terminą. </w:t>
      </w:r>
      <w:r w:rsidRPr="00A741CE">
        <w:rPr>
          <w:rFonts w:ascii="Times New Roman" w:hAnsi="Times New Roman" w:cs="Times New Roman"/>
          <w:lang w:eastAsia="lt-LT"/>
        </w:rPr>
        <w:t xml:space="preserve">Garantinis terminas pradedamas skaičiuoti nuo Rangovo atliktų </w:t>
      </w:r>
      <w:r w:rsidR="00105860">
        <w:rPr>
          <w:rFonts w:ascii="Times New Roman" w:hAnsi="Times New Roman" w:cs="Times New Roman"/>
          <w:lang w:eastAsia="lt-LT"/>
        </w:rPr>
        <w:t>D</w:t>
      </w:r>
      <w:r w:rsidRPr="00A741CE">
        <w:rPr>
          <w:rFonts w:ascii="Times New Roman" w:hAnsi="Times New Roman" w:cs="Times New Roman"/>
          <w:lang w:eastAsia="lt-LT"/>
        </w:rPr>
        <w:t>arbų perdavimo statytojui (Užsakovui) akto</w:t>
      </w:r>
      <w:r w:rsidRPr="00A741CE">
        <w:rPr>
          <w:rFonts w:ascii="Times New Roman" w:hAnsi="Times New Roman" w:cs="Times New Roman"/>
        </w:rPr>
        <w:t xml:space="preserve"> pasirašymo dienos;</w:t>
      </w:r>
    </w:p>
    <w:p w14:paraId="1A5D28F7"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6.4.8. sudaryti sąlygas Užsakovo atstovams lankytis objekte bei susipažinti su visa Darbų dokumentacija;</w:t>
      </w:r>
    </w:p>
    <w:p w14:paraId="02F93E16"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ECF87DE"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6.4.10. Užsakovui pareikalavus, raštu informuoti Užsakovą apie objekte dirbančius subrangovus;</w:t>
      </w:r>
    </w:p>
    <w:p w14:paraId="6A9C1A21" w14:textId="77777777" w:rsidR="007746AD" w:rsidRPr="00A741CE" w:rsidRDefault="007746AD" w:rsidP="007746AD">
      <w:pPr>
        <w:spacing w:after="0" w:line="240" w:lineRule="auto"/>
        <w:ind w:firstLine="709"/>
        <w:jc w:val="both"/>
        <w:rPr>
          <w:rFonts w:ascii="Times New Roman" w:eastAsia="Calibri" w:hAnsi="Times New Roman" w:cs="Times New Roman"/>
          <w:color w:val="000000"/>
          <w:lang w:eastAsia="lt-LT"/>
        </w:rPr>
      </w:pPr>
      <w:r w:rsidRPr="00A741CE">
        <w:rPr>
          <w:rFonts w:ascii="Times New Roman" w:eastAsia="Calibri" w:hAnsi="Times New Roman" w:cs="Times New Roman"/>
          <w:lang w:eastAsia="lt-LT"/>
        </w:rPr>
        <w:t>6.4.11. garantuoti saugų darbą, priešgaisrinę ir aplinkos apsaugą bei darbo higieną statybos teritorijoje, savo darbo zonoje, taip pat gretimos aplinkos apsaugą ir greta statybos teritorijos gyvenančių</w:t>
      </w:r>
      <w:r w:rsidRPr="00A741CE">
        <w:rPr>
          <w:rFonts w:ascii="Times New Roman" w:eastAsia="Calibri" w:hAnsi="Times New Roman" w:cs="Times New Roman"/>
          <w:color w:val="000000"/>
          <w:lang w:eastAsia="lt-LT"/>
        </w:rPr>
        <w:t>, dirbančių ir judančių žmonių apsaugą nuo atliekamų darbų sukeliamų pavojų;</w:t>
      </w:r>
    </w:p>
    <w:p w14:paraId="01A3439A" w14:textId="77777777" w:rsidR="007746AD" w:rsidRPr="00A741CE" w:rsidRDefault="007746AD" w:rsidP="007746AD">
      <w:pPr>
        <w:spacing w:after="0" w:line="240" w:lineRule="auto"/>
        <w:ind w:firstLine="709"/>
        <w:jc w:val="both"/>
        <w:rPr>
          <w:rFonts w:ascii="Times New Roman" w:eastAsia="Calibri" w:hAnsi="Times New Roman" w:cs="Times New Roman"/>
          <w:color w:val="000000"/>
          <w:lang w:eastAsia="lt-LT"/>
        </w:rPr>
      </w:pPr>
      <w:r w:rsidRPr="00A741CE">
        <w:rPr>
          <w:rFonts w:ascii="Times New Roman" w:eastAsia="Calibri" w:hAnsi="Times New Roman" w:cs="Times New Roman"/>
          <w:color w:val="000000"/>
          <w:lang w:eastAsia="lt-LT"/>
        </w:rPr>
        <w:t>6.4.12. užtikrinti saugų eismą, parengti apvažiavimų, apylankų, laikinų privažiavimų schemas ir jas suderinti su Širvintų rajono policijos komisariatu, Širvintų rajono savivaldybės eismo saugumo komisija bei kitomis suinteresuotomis institucijomis;</w:t>
      </w:r>
    </w:p>
    <w:p w14:paraId="6F6515BA"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6.4.13. užtikrinti, kad pasamdyti darbuotojai ir/arba tretieji asmenys, už kuriuos atsakingas Rangovas, Darbų atlikimo metu nebūtų apsvaigę nuo alkoholio, narkotinių, toksinių ir (arba) psichotropinių medžiagų;</w:t>
      </w:r>
    </w:p>
    <w:p w14:paraId="13FF75EA"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6.4.14. užtikrinti, kad Darbus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Darbus;</w:t>
      </w:r>
    </w:p>
    <w:p w14:paraId="4A5B3BE4"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29158846"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lastRenderedPageBreak/>
        <w:t>6.4.16. nedelsiant raštu informuoti Užsakovą apie bet kurias aplinkybes, trukdančias ar galinčias sutrukdyti Rangovui atlikti Darbus nustatytais terminais;</w:t>
      </w:r>
    </w:p>
    <w:p w14:paraId="3A19B53B"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6.4.17. atlikus Darbus pilnai atstatyti infrastruktūrą ir savo sąskaita pašalinti iš statybvietės visas statybines atliekas ir šiukšles, kurios atsirado dėl Rangovo atliekamų Darbų;</w:t>
      </w:r>
    </w:p>
    <w:p w14:paraId="074A5D12"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6.4.18. užtikrinti, kad Sutartį vykdys tik tokią teisę turintys asmenys, jeigu pirkimo vykdymo metu nebuvo tikrinamas Rangovo (įskaitant subrangovus) kvalifikacija dėl teisės verstis atitinkama veikla arba buvo tikrinama ne visa apimtimi;</w:t>
      </w:r>
    </w:p>
    <w:p w14:paraId="4AE13DB3" w14:textId="1968E8ED"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6.4.19. </w:t>
      </w:r>
      <w:r w:rsidRPr="00A741CE">
        <w:rPr>
          <w:rFonts w:ascii="Times New Roman" w:hAnsi="Times New Roman" w:cs="Times New Roman"/>
        </w:rPr>
        <w:t xml:space="preserve">vykdydamas </w:t>
      </w:r>
      <w:r w:rsidR="007C602D">
        <w:rPr>
          <w:rFonts w:ascii="Times New Roman" w:hAnsi="Times New Roman" w:cs="Times New Roman"/>
        </w:rPr>
        <w:t>D</w:t>
      </w:r>
      <w:r w:rsidRPr="00A741CE">
        <w:rPr>
          <w:rFonts w:ascii="Times New Roman" w:hAnsi="Times New Roman" w:cs="Times New Roman"/>
        </w:rPr>
        <w:t>arbus atitikti pirkimo dokumentuose jam keliamus kokybės vadybos ir aplinkosauginių sistemos standartų ir reikalavimus;</w:t>
      </w:r>
    </w:p>
    <w:p w14:paraId="3E08E4C7"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6.4.20. Užsakovas įgalioja Rangovą užtikrinti ir būti atsakingu, kad statybvietėje Darbus atliktų asmenys, turintys galiojantį Lietuvos Respublikos valstybinio socialinio draudimo įstatymo 15</w:t>
      </w:r>
      <w:r w:rsidRPr="00A741CE">
        <w:rPr>
          <w:rFonts w:ascii="Times New Roman" w:eastAsia="Calibri" w:hAnsi="Times New Roman" w:cs="Times New Roman"/>
          <w:vertAlign w:val="superscript"/>
          <w:lang w:eastAsia="lt-LT"/>
        </w:rPr>
        <w:t>1</w:t>
      </w:r>
      <w:r w:rsidRPr="00A741CE">
        <w:rPr>
          <w:rFonts w:ascii="Times New Roman" w:eastAsia="Calibri" w:hAnsi="Times New Roman" w:cs="Times New Roman"/>
          <w:lang w:eastAsia="lt-LT"/>
        </w:rPr>
        <w:t xml:space="preserve"> straipsnyje nustatyta tvarka suformuotą skaidriai dirbančio asmens identifikavimo kodą, o tais atvejais, kai jiems kodas negali būti suformuotas, turintys kode užšifruojamus duomenis, nurodytus Valstybinio socialinio draudimo įstatymo 15</w:t>
      </w:r>
      <w:r w:rsidRPr="00A741CE">
        <w:rPr>
          <w:rFonts w:ascii="Times New Roman" w:eastAsia="Calibri" w:hAnsi="Times New Roman" w:cs="Times New Roman"/>
          <w:vertAlign w:val="superscript"/>
          <w:lang w:eastAsia="lt-LT"/>
        </w:rPr>
        <w:t>1</w:t>
      </w:r>
      <w:r w:rsidRPr="00A741CE">
        <w:rPr>
          <w:rFonts w:ascii="Times New Roman" w:eastAsia="Calibri" w:hAnsi="Times New Roman" w:cs="Times New Roman"/>
          <w:lang w:eastAsia="lt-LT"/>
        </w:rPr>
        <w:t xml:space="preserve"> straipsnio 8 dalyje, pagrindžiančius dokumentus.</w:t>
      </w:r>
    </w:p>
    <w:p w14:paraId="763D7D95"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Užsakovas įgalioja Rangovą nustatyti kitų statybvietėje esančių asmenų, kurie nenurodyti Sutarties 6.4.20 papunkčio pirmojoje pastraipoje, identifikavimo priemonę, prireikus – jos išdavimo tvarką, registruoti šių asmenų buvimo statybvietėje pradžios ir pabaigos laiką ir priežastį. Statybvietėje gali būti tik Rangovo nustatyta tvarka užregistruoti ir identifikuoti asmenys.</w:t>
      </w:r>
    </w:p>
    <w:p w14:paraId="3007AE6C"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Užsakovas įgalioja Rangovą užtikrinti ir būti atsakingu, kad visi statybvietėje esantys fiziniai asmenys turėtų skaidriai dirbančio asmens identifikavimo kodus (kai jiems kodas negali būti suformuotas, – kode užšifruojamus duomenis pagrindžiančius dokumentus) arba Rangovo nustatytą identifikavimo priemonę ir jį (ją) pateiktų Statybos įstatyme nustatytais atvejais ir tvarka.</w:t>
      </w:r>
    </w:p>
    <w:p w14:paraId="31BB314A"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lang w:eastAsia="lt-LT"/>
        </w:rPr>
        <w:t>Rangovas, nevykdantis šiame Sutarties papunktyje nustatytų pareigų arba netinkamai jas vykdantis, atsako teisės aktų nustatyta tvarka;</w:t>
      </w:r>
    </w:p>
    <w:p w14:paraId="755EA55E"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6.4.21. Rangovas privalo iki statybos darbų pradžios savo sąskaita sudaryti statinio statybos, rekonstravimo, remonto, atnaujinimo (modernizavimo), griovimo ir kultūros paveldo statinio tvarkomųjų statybos darbų ir civilinės atsakomybės privalomojo draudimo sutartį pagal Statybos įstatymo XI skirsnyje nustatytus reikalavimus. Ši privalomojo draudimo sutartis turi įsigalioti iki Darbų pradžios ir turi galioti visą statybvietėje vykdomų Darbų laikotarpį iki visų Rangovo atliktų Darbų rezultato perdavimo statytojui (Užsakovui) dienos. Civilinės atsakomybės draudimo suma negali būti mažesnė kaip 43 400,00 Eur.</w:t>
      </w:r>
    </w:p>
    <w:p w14:paraId="4AFAFDE9"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Rangovas privalo ne vėliau kaip per 10 (dešimt) darbo dienų nuo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sumokėjimą, patvirtintas kopijas. </w:t>
      </w:r>
    </w:p>
    <w:p w14:paraId="19EBA9BD"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Rangovas savo sąskaita privalo pratęsti (atnaujinti) privalomojo draudimo sutartį ir pateikti Užsakovui tai patvirtinančius dokumentus, jeigu Darbų atlikimo terminas yra pratęsiamas arba Darbai yra sustabdomi, arba Rangovas vėluoja užbaigti Darbus, atitinkamai (iki Rangovo prievolių įvykdymo pabaigos) turi būti pratęstas ir Draudimo sutarties galiojimas. </w:t>
      </w:r>
    </w:p>
    <w:p w14:paraId="00DB8630" w14:textId="77777777" w:rsidR="007746AD" w:rsidRPr="00A741CE" w:rsidRDefault="007746AD" w:rsidP="007746AD">
      <w:pPr>
        <w:spacing w:after="0" w:line="240" w:lineRule="auto"/>
        <w:ind w:firstLine="709"/>
        <w:jc w:val="both"/>
        <w:rPr>
          <w:rFonts w:ascii="Times New Roman" w:eastAsia="Calibri" w:hAnsi="Times New Roman" w:cs="Times New Roman"/>
          <w:i/>
          <w:iCs/>
          <w:lang w:eastAsia="lt-LT"/>
        </w:rPr>
      </w:pPr>
      <w:r w:rsidRPr="00A741CE">
        <w:rPr>
          <w:rFonts w:ascii="Times New Roman" w:eastAsia="Calibri" w:hAnsi="Times New Roman" w:cs="Times New Roman"/>
          <w:lang w:eastAsia="lt-LT"/>
        </w:rPr>
        <w:t xml:space="preserve">6.4.22. </w:t>
      </w:r>
      <w:r w:rsidRPr="00A741CE">
        <w:rPr>
          <w:rFonts w:ascii="Times New Roman" w:eastAsia="Calibri" w:hAnsi="Times New Roman" w:cs="Times New Roman"/>
        </w:rPr>
        <w:t xml:space="preserve">Nuo Darbų pradžios Darbų vykdymo metu taikyti alkoholio kontrolės darbe sistemą, </w:t>
      </w:r>
      <w:r w:rsidRPr="00A741CE">
        <w:rPr>
          <w:rFonts w:ascii="Times New Roman" w:eastAsia="Calibri" w:hAnsi="Times New Roman" w:cs="Times New Roman"/>
          <w:bCs/>
          <w:lang w:bidi="ta-IN"/>
        </w:rPr>
        <w:t xml:space="preserve">t. y. tikrinti ir registruoti į statybvietę įeinančių asmenų blaivumą, naudojant galiojančią metrologinę patikrą turintį alkoholio detektorių, </w:t>
      </w:r>
      <w:r w:rsidRPr="00A741CE">
        <w:rPr>
          <w:rFonts w:ascii="Times New Roman" w:eastAsia="Calibri" w:hAnsi="Times New Roman" w:cs="Times New Roman"/>
        </w:rPr>
        <w:t xml:space="preserve">suteikti Užsakovui prieigą prie šios sistemos (jei sistema skaitmenizuota ir yra galimybė tokią prieigą pateikti arba pildyti alkoholio kontrolės žurnalą kiekvienos darbo dienos pradžioje). Užsakovui turi būti sudaryta galimybė bet kuriuo metu susipažinti su alkoholio kontrolės sistemos informacija. </w:t>
      </w:r>
      <w:r w:rsidRPr="00A741CE">
        <w:rPr>
          <w:rFonts w:ascii="Times New Roman" w:eastAsia="Calibri" w:hAnsi="Times New Roman" w:cs="Times New Roman"/>
          <w:i/>
          <w:iCs/>
        </w:rPr>
        <w:t xml:space="preserve">(Šis punktas taikomas, jeigu Rangovas teikdamas pasiūlymą konkursui nurodė, kad Sutarties vykdymo metu taikys kriterijų </w:t>
      </w:r>
      <w:r w:rsidRPr="00A741CE">
        <w:rPr>
          <w:rFonts w:ascii="Times New Roman" w:eastAsia="Arial Unicode MS" w:hAnsi="Times New Roman" w:cs="Times New Roman"/>
          <w:i/>
          <w:iCs/>
          <w:lang w:bidi="ta-IN"/>
        </w:rPr>
        <w:t>A</w:t>
      </w:r>
      <w:r w:rsidRPr="00A741CE">
        <w:rPr>
          <w:rFonts w:ascii="Times New Roman" w:eastAsia="Calibri" w:hAnsi="Times New Roman" w:cs="Times New Roman"/>
          <w:i/>
          <w:iCs/>
          <w:lang w:eastAsia="lt-LT"/>
        </w:rPr>
        <w:t xml:space="preserve">– </w:t>
      </w:r>
      <w:r w:rsidRPr="00A741CE">
        <w:rPr>
          <w:rFonts w:ascii="Times New Roman" w:eastAsia="Calibri" w:hAnsi="Times New Roman" w:cs="Times New Roman"/>
          <w:i/>
          <w:iCs/>
        </w:rPr>
        <w:t>a</w:t>
      </w:r>
      <w:r w:rsidRPr="00A741CE">
        <w:rPr>
          <w:rFonts w:ascii="Times New Roman" w:eastAsia="Calibri" w:hAnsi="Times New Roman" w:cs="Times New Roman"/>
          <w:i/>
          <w:iCs/>
          <w:lang w:bidi="ta-IN"/>
        </w:rPr>
        <w:t>lkoholio kontrolės darbe sistemą</w:t>
      </w:r>
      <w:r w:rsidRPr="00A741CE">
        <w:rPr>
          <w:rFonts w:ascii="Times New Roman" w:eastAsia="Calibri" w:hAnsi="Times New Roman" w:cs="Times New Roman"/>
          <w:i/>
          <w:iCs/>
        </w:rPr>
        <w:t>).</w:t>
      </w:r>
    </w:p>
    <w:p w14:paraId="1F9CD4E3" w14:textId="77777777" w:rsidR="007746AD" w:rsidRPr="00A741CE" w:rsidRDefault="007746AD" w:rsidP="007746AD">
      <w:pPr>
        <w:spacing w:after="0"/>
        <w:ind w:firstLine="709"/>
        <w:jc w:val="both"/>
        <w:rPr>
          <w:rFonts w:ascii="Times New Roman" w:eastAsia="Calibri" w:hAnsi="Times New Roman" w:cs="Times New Roman"/>
          <w:lang w:eastAsia="lt-LT"/>
        </w:rPr>
      </w:pPr>
    </w:p>
    <w:p w14:paraId="5E9FCFFB" w14:textId="77777777" w:rsidR="007746AD" w:rsidRPr="00A741CE" w:rsidRDefault="007746AD" w:rsidP="007746AD">
      <w:pPr>
        <w:spacing w:after="0" w:line="240" w:lineRule="auto"/>
        <w:jc w:val="center"/>
        <w:rPr>
          <w:rFonts w:ascii="Times New Roman" w:eastAsia="Times New Roman" w:hAnsi="Times New Roman" w:cs="Times New Roman"/>
          <w:b/>
          <w:bCs/>
        </w:rPr>
      </w:pPr>
      <w:r w:rsidRPr="00A741CE">
        <w:rPr>
          <w:rFonts w:ascii="Times New Roman" w:eastAsia="Times New Roman" w:hAnsi="Times New Roman" w:cs="Times New Roman"/>
          <w:b/>
          <w:bCs/>
        </w:rPr>
        <w:t>VII. ŠALIŲ ATSAKOMYBĖ</w:t>
      </w:r>
    </w:p>
    <w:p w14:paraId="33FAB4A0" w14:textId="77777777" w:rsidR="007746AD" w:rsidRPr="00A741CE" w:rsidRDefault="007746AD" w:rsidP="007746AD">
      <w:pPr>
        <w:spacing w:after="0" w:line="240" w:lineRule="auto"/>
        <w:jc w:val="center"/>
        <w:rPr>
          <w:rFonts w:ascii="Times New Roman" w:eastAsia="Times New Roman" w:hAnsi="Times New Roman" w:cs="Times New Roman"/>
          <w:b/>
          <w:bCs/>
        </w:rPr>
      </w:pPr>
    </w:p>
    <w:p w14:paraId="33F03797"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7.1. Jei kuri nors Sutarties Šalis nevykdo arba netinkamai vykdo sutartinius įsipareigojimus, laikoma, kad ji pažeidžia Sutartį.</w:t>
      </w:r>
    </w:p>
    <w:p w14:paraId="2191710D" w14:textId="68BC7C93" w:rsidR="007746AD" w:rsidRPr="00A741CE" w:rsidRDefault="007746AD" w:rsidP="007746AD">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A741CE">
        <w:rPr>
          <w:rFonts w:ascii="Times New Roman" w:eastAsia="Calibri" w:hAnsi="Times New Roman" w:cs="Times New Roman"/>
          <w:lang w:eastAsia="lt-LT"/>
        </w:rPr>
        <w:t xml:space="preserve">7.2. </w:t>
      </w:r>
      <w:r w:rsidRPr="00A741CE">
        <w:rPr>
          <w:rFonts w:ascii="Times New Roman" w:eastAsia="Times New Roman" w:hAnsi="Times New Roman" w:cs="Times New Roman"/>
          <w:kern w:val="2"/>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A741CE">
        <w:rPr>
          <w:rFonts w:ascii="Times New Roman" w:eastAsia="Times New Roman" w:hAnsi="Times New Roman" w:cs="Times New Roman"/>
        </w:rPr>
        <w:t>0,02 (dviejų šimtųjų) procento delspinigius nuo</w:t>
      </w:r>
      <w:r w:rsidRPr="00A741CE">
        <w:rPr>
          <w:rFonts w:ascii="Times New Roman" w:eastAsia="Calibri" w:hAnsi="Times New Roman" w:cs="Times New Roman"/>
        </w:rPr>
        <w:t xml:space="preserve"> neatliktų pagal </w:t>
      </w:r>
      <w:r w:rsidR="005305BE">
        <w:rPr>
          <w:rFonts w:ascii="Times New Roman" w:eastAsia="Calibri" w:hAnsi="Times New Roman" w:cs="Times New Roman"/>
        </w:rPr>
        <w:t>S</w:t>
      </w:r>
      <w:r w:rsidR="005305BE" w:rsidRPr="00A741CE">
        <w:rPr>
          <w:rFonts w:ascii="Times New Roman" w:eastAsia="Calibri" w:hAnsi="Times New Roman" w:cs="Times New Roman"/>
        </w:rPr>
        <w:t xml:space="preserve">utartį </w:t>
      </w:r>
      <w:r w:rsidRPr="00A741CE">
        <w:rPr>
          <w:rFonts w:ascii="Times New Roman" w:eastAsia="Calibri" w:hAnsi="Times New Roman" w:cs="Times New Roman"/>
        </w:rPr>
        <w:t>Darbų vertės iki bus atlikti Darbai,</w:t>
      </w:r>
      <w:r w:rsidRPr="00A741CE">
        <w:rPr>
          <w:rFonts w:ascii="Times New Roman" w:eastAsia="Times New Roman" w:hAnsi="Times New Roman" w:cs="Times New Roman"/>
        </w:rPr>
        <w:t xml:space="preserve"> už kiekvieną uždelstą dieną. Užsakovas priskaičiuotą </w:t>
      </w:r>
      <w:r w:rsidRPr="00A741CE">
        <w:rPr>
          <w:rFonts w:ascii="Times New Roman" w:eastAsia="Times New Roman" w:hAnsi="Times New Roman" w:cs="Times New Roman"/>
        </w:rPr>
        <w:lastRenderedPageBreak/>
        <w:t>delspinigių sumą turi teisę išskaičiuoti iš Rangovui mokėtinų sumų. Delspinigių sumokėjimas neatleidžia Rangovo nuo prievolės atlikti Darbus.</w:t>
      </w:r>
    </w:p>
    <w:p w14:paraId="63AAC75A" w14:textId="77777777" w:rsidR="007746AD" w:rsidRPr="00A741CE" w:rsidRDefault="007746AD" w:rsidP="007746AD">
      <w:pPr>
        <w:widowControl w:val="0"/>
        <w:autoSpaceDE w:val="0"/>
        <w:autoSpaceDN w:val="0"/>
        <w:adjustRightInd w:val="0"/>
        <w:spacing w:after="0" w:line="240" w:lineRule="auto"/>
        <w:ind w:firstLine="709"/>
        <w:jc w:val="both"/>
        <w:rPr>
          <w:rFonts w:ascii="Times New Roman" w:eastAsia="Times New Roman" w:hAnsi="Times New Roman" w:cs="Times New Roman"/>
          <w:noProof/>
        </w:rPr>
      </w:pPr>
      <w:r w:rsidRPr="00A741CE">
        <w:rPr>
          <w:rFonts w:ascii="Times New Roman" w:eastAsia="Times New Roman" w:hAnsi="Times New Roman" w:cs="Times New Roman"/>
        </w:rPr>
        <w:t xml:space="preserve">7.3. </w:t>
      </w:r>
      <w:r w:rsidRPr="00A741CE">
        <w:rPr>
          <w:rFonts w:ascii="Times New Roman" w:eastAsia="Times New Roman" w:hAnsi="Times New Roman" w:cs="Times New Roman"/>
          <w:noProof/>
        </w:rPr>
        <w:t>Nustatytu laiku su Rangovu neatsiskaitęs Užsakovas, dėl savo kaltės praleidęs apmokėjimo terminą, Rangovui reikalaujant privalo mokėti 0,02 (dviejų šimtųjų) procentų delspinigius nuo neapmokėtos sąskaitos dydžio, už kiekvieną pavėluotą dieną. Delspinigių sumokėjimas neatleidžia Užsakovo nuo pareigos įvykdyti savo piniginę prievolę Rangovui.</w:t>
      </w:r>
    </w:p>
    <w:p w14:paraId="29AEBA6A"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2F322B82"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arba be Užsakovo leidimo ir raštiško susitarimo Rangovas pasitelkė naujus specialistus, t. y. nesilaikęs Sutarties 9.4 punkte ar 9.8 punkte nurodytų reikalavimų, įsipareigoja sumokėti Užsakovui 1 000,00 Eur (vieno tūkstančio eurų) dydžio baudą už kiekvieną tokį pažeidimo atvejį, kuri bus išskaičiuota iš Rangovui pagal šią Sutartį mokėtinų sumų (be PVM). Apie atliktą įskaitymą Užsakovas raštu informuoja Rangovą.</w:t>
      </w:r>
    </w:p>
    <w:p w14:paraId="32BBDA24" w14:textId="77777777" w:rsidR="007746AD" w:rsidRPr="00A741CE" w:rsidRDefault="007746AD" w:rsidP="007746AD">
      <w:pPr>
        <w:tabs>
          <w:tab w:val="left" w:pos="709"/>
        </w:tabs>
        <w:spacing w:after="0" w:line="240" w:lineRule="auto"/>
        <w:jc w:val="both"/>
        <w:rPr>
          <w:rFonts w:ascii="Times New Roman" w:eastAsia="Calibri" w:hAnsi="Times New Roman" w:cs="Times New Roman"/>
          <w:lang w:eastAsia="lt-LT"/>
        </w:rPr>
      </w:pPr>
      <w:r w:rsidRPr="00A741CE">
        <w:rPr>
          <w:rFonts w:ascii="Times New Roman" w:eastAsia="Calibri" w:hAnsi="Times New Roman" w:cs="Times New Roman"/>
        </w:rPr>
        <w:tab/>
        <w:t>7.6.</w:t>
      </w:r>
      <w:r w:rsidRPr="00A741CE">
        <w:rPr>
          <w:rFonts w:ascii="Times New Roman" w:eastAsia="Times New Roman" w:hAnsi="Times New Roman" w:cs="Times New Roman"/>
          <w:lang w:eastAsia="lt-LT"/>
        </w:rPr>
        <w:t xml:space="preserve"> </w:t>
      </w:r>
      <w:r w:rsidRPr="00A741CE">
        <w:rPr>
          <w:rFonts w:ascii="Times New Roman" w:eastAsia="Calibri" w:hAnsi="Times New Roman" w:cs="Times New Roman"/>
          <w:lang w:eastAsia="lt-LT"/>
        </w:rPr>
        <w:t xml:space="preserve">Vykdydamas Darbus statinių grupėje susisiekimo komunikacijos (kelių ir/ar gatvių statyba ir/ar remontas)), Rangovas privalo taikyti aplinkos apsaugos vadybos sistemos reikalavimus pagal standartą LST EN ISO 14001 arba Europos Sąjungos aplinkosaugos vadybos ir audito sistemą EMAS, ar kitus aplinkos apsaugos vadybos standartus, pagristus atitinkamais Europos arba tarptautinių standartizacijos organizacijų priimtais standartais, ar taikyti kitas lygiavertes aplinkos apsaugos vadybos užtikrinimo priemones: </w:t>
      </w:r>
    </w:p>
    <w:p w14:paraId="6BAC6E98" w14:textId="77777777" w:rsidR="007746AD" w:rsidRPr="00A741CE" w:rsidRDefault="007746AD" w:rsidP="007746AD">
      <w:pPr>
        <w:tabs>
          <w:tab w:val="left" w:pos="709"/>
        </w:tabs>
        <w:spacing w:after="0" w:line="240" w:lineRule="auto"/>
        <w:jc w:val="both"/>
        <w:rPr>
          <w:rFonts w:ascii="Times New Roman" w:eastAsia="Calibri" w:hAnsi="Times New Roman" w:cs="Times New Roman"/>
          <w:lang w:eastAsia="lt-LT"/>
        </w:rPr>
      </w:pPr>
      <w:r w:rsidRPr="00A741CE">
        <w:rPr>
          <w:rFonts w:ascii="Times New Roman" w:eastAsia="Calibri" w:hAnsi="Times New Roman" w:cs="Times New Roman"/>
          <w:lang w:eastAsia="lt-LT"/>
        </w:rPr>
        <w:tab/>
        <w:t>1) apibrėžta įmonės ar įstaigos vadovybės patvirtinta aplinkos apsaugos politika ir atitiktis aplinkos apsaugos reikalavimams teikiant paslaugas ir vykdant darbus;</w:t>
      </w:r>
    </w:p>
    <w:p w14:paraId="511B9D0D" w14:textId="77777777" w:rsidR="007746AD" w:rsidRPr="00A741CE" w:rsidRDefault="007746AD" w:rsidP="007746AD">
      <w:pPr>
        <w:tabs>
          <w:tab w:val="left" w:pos="709"/>
        </w:tabs>
        <w:spacing w:after="0" w:line="240" w:lineRule="auto"/>
        <w:jc w:val="both"/>
        <w:rPr>
          <w:rFonts w:ascii="Times New Roman" w:eastAsia="Calibri" w:hAnsi="Times New Roman" w:cs="Times New Roman"/>
          <w:lang w:eastAsia="lt-LT"/>
        </w:rPr>
      </w:pPr>
      <w:r w:rsidRPr="00A741CE">
        <w:rPr>
          <w:rFonts w:ascii="Times New Roman" w:eastAsia="Calibri" w:hAnsi="Times New Roman" w:cs="Times New Roman"/>
          <w:lang w:eastAsia="lt-LT"/>
        </w:rPr>
        <w:tab/>
        <w:t xml:space="preserve">2) nustatyti reikšmingiausi aplinkos apsaugos aspektai, kuriems poveikį daro arba gali daryti įmonės ar įstaigos vykdoma veikla, ir šiuos aplinkos apsaugos aspektus reglamentuojantys teisės aktai; </w:t>
      </w:r>
    </w:p>
    <w:p w14:paraId="2B64E1DA" w14:textId="77777777" w:rsidR="007746AD" w:rsidRPr="00A741CE" w:rsidRDefault="007746AD" w:rsidP="007746AD">
      <w:pPr>
        <w:tabs>
          <w:tab w:val="left" w:pos="709"/>
        </w:tabs>
        <w:spacing w:after="0" w:line="240" w:lineRule="auto"/>
        <w:jc w:val="both"/>
        <w:rPr>
          <w:rFonts w:ascii="Times New Roman" w:eastAsia="Calibri" w:hAnsi="Times New Roman" w:cs="Times New Roman"/>
          <w:lang w:eastAsia="lt-LT"/>
        </w:rPr>
      </w:pPr>
      <w:r w:rsidRPr="00A741CE">
        <w:rPr>
          <w:rFonts w:ascii="Times New Roman" w:eastAsia="Calibri" w:hAnsi="Times New Roman" w:cs="Times New Roman"/>
          <w:lang w:eastAsia="lt-LT"/>
        </w:rPr>
        <w:tab/>
        <w:t>3) nustatyti aplinkosauginiai tikslai, uždaviniai ir priemonės šiems tikslams pasiekti;</w:t>
      </w:r>
    </w:p>
    <w:p w14:paraId="583931C6" w14:textId="77777777" w:rsidR="007746AD" w:rsidRPr="00A741CE" w:rsidRDefault="007746AD" w:rsidP="007746AD">
      <w:pPr>
        <w:tabs>
          <w:tab w:val="left" w:pos="709"/>
        </w:tabs>
        <w:spacing w:after="0" w:line="240" w:lineRule="auto"/>
        <w:jc w:val="both"/>
        <w:rPr>
          <w:rFonts w:ascii="Times New Roman" w:eastAsia="Calibri" w:hAnsi="Times New Roman" w:cs="Times New Roman"/>
          <w:lang w:eastAsia="lt-LT"/>
        </w:rPr>
      </w:pPr>
      <w:r w:rsidRPr="00A741CE">
        <w:rPr>
          <w:rFonts w:ascii="Times New Roman" w:eastAsia="Calibri" w:hAnsi="Times New Roman" w:cs="Times New Roman"/>
          <w:lang w:eastAsia="lt-LT"/>
        </w:rPr>
        <w:tab/>
        <w:t xml:space="preserve">4) numatyta aplinkosauginių tikslų įgyvendinimo stebėsena – paskirti atsakingi asmenys, nustatyta jų atsakomybė, pareigos ir priemonių įgyvendinimo terminai; </w:t>
      </w:r>
    </w:p>
    <w:p w14:paraId="25376102" w14:textId="77777777" w:rsidR="007746AD" w:rsidRPr="00A741CE" w:rsidRDefault="007746AD" w:rsidP="007746AD">
      <w:pPr>
        <w:tabs>
          <w:tab w:val="left" w:pos="709"/>
        </w:tabs>
        <w:spacing w:after="0" w:line="240" w:lineRule="auto"/>
        <w:jc w:val="both"/>
        <w:rPr>
          <w:rFonts w:ascii="Times New Roman" w:eastAsia="Calibri" w:hAnsi="Times New Roman" w:cs="Times New Roman"/>
          <w:lang w:eastAsia="lt-LT"/>
        </w:rPr>
      </w:pPr>
      <w:r w:rsidRPr="00A741CE">
        <w:rPr>
          <w:rFonts w:ascii="Times New Roman" w:eastAsia="Calibri" w:hAnsi="Times New Roman" w:cs="Times New Roman"/>
          <w:lang w:eastAsia="lt-LT"/>
        </w:rPr>
        <w:tab/>
        <w:t xml:space="preserve">5) parengtas aplinkosauginių ir avarinių situacijų valdymo planas; </w:t>
      </w:r>
    </w:p>
    <w:p w14:paraId="589148AA" w14:textId="77777777" w:rsidR="007746AD" w:rsidRPr="00A741CE" w:rsidRDefault="007746AD" w:rsidP="007746AD">
      <w:pPr>
        <w:tabs>
          <w:tab w:val="left" w:pos="709"/>
        </w:tabs>
        <w:spacing w:after="0" w:line="240" w:lineRule="auto"/>
        <w:jc w:val="both"/>
        <w:rPr>
          <w:rFonts w:ascii="Times New Roman" w:eastAsia="Calibri" w:hAnsi="Times New Roman" w:cs="Times New Roman"/>
          <w:lang w:eastAsia="lt-LT"/>
        </w:rPr>
      </w:pPr>
      <w:r w:rsidRPr="00A741CE">
        <w:rPr>
          <w:rFonts w:ascii="Times New Roman" w:eastAsia="Calibri" w:hAnsi="Times New Roman" w:cs="Times New Roman"/>
          <w:lang w:eastAsia="lt-LT"/>
        </w:rPr>
        <w:tab/>
        <w:t>6) vykdoma aplinkosauginio gerinimo veiklos kontrolė (pvz., parengiamos metinės ataskaitos, kurios pateikiamos ir pristatomos įmonės vadovybei).</w:t>
      </w:r>
      <w:r w:rsidRPr="00A741CE">
        <w:rPr>
          <w:rFonts w:ascii="Times New Roman" w:eastAsia="Calibri" w:hAnsi="Times New Roman" w:cs="Times New Roman"/>
          <w:lang w:eastAsia="lt-LT"/>
        </w:rPr>
        <w:tab/>
      </w:r>
    </w:p>
    <w:p w14:paraId="589D91C6" w14:textId="77777777" w:rsidR="007746AD" w:rsidRPr="00A741CE" w:rsidRDefault="007746AD" w:rsidP="007746AD">
      <w:pPr>
        <w:tabs>
          <w:tab w:val="left" w:pos="709"/>
        </w:tabs>
        <w:spacing w:after="0" w:line="240" w:lineRule="auto"/>
        <w:jc w:val="both"/>
        <w:rPr>
          <w:rFonts w:ascii="Times New Roman" w:eastAsia="Calibri" w:hAnsi="Times New Roman" w:cs="Times New Roman"/>
          <w:lang w:eastAsia="lt-LT"/>
        </w:rPr>
      </w:pPr>
      <w:r w:rsidRPr="00A741CE">
        <w:rPr>
          <w:rFonts w:ascii="Times New Roman" w:eastAsia="Calibri" w:hAnsi="Times New Roman" w:cs="Times New Roman"/>
          <w:lang w:eastAsia="lt-LT"/>
        </w:rPr>
        <w:tab/>
        <w:t>Už įsipareigojimų dėl aplinkos apsaugos vadybos sistemos standartų nevykdymą arba kitų lygiaverčių aplinkos apsaugos vadybos užtikrinimo priemonių netaikymą, pirmą kartą Rangovas moka 2 000,00 Eur (dviejų tūkstančių eurų ir 00 centų) dydžio baudą. Pakartotinis šių įsipareigojimų nevykdymas laikomas esminiu Sutarties pažeidimu.</w:t>
      </w:r>
    </w:p>
    <w:p w14:paraId="2FEE47FA" w14:textId="5A050AC0" w:rsidR="007746AD" w:rsidRPr="00A741CE" w:rsidRDefault="007746AD" w:rsidP="007746AD">
      <w:pPr>
        <w:tabs>
          <w:tab w:val="left" w:pos="709"/>
        </w:tabs>
        <w:spacing w:after="0" w:line="240" w:lineRule="auto"/>
        <w:jc w:val="both"/>
        <w:rPr>
          <w:rFonts w:ascii="Times New Roman" w:eastAsia="Calibri" w:hAnsi="Times New Roman" w:cs="Times New Roman"/>
          <w:lang w:eastAsia="lt-LT"/>
        </w:rPr>
      </w:pPr>
      <w:r w:rsidRPr="00A741CE">
        <w:rPr>
          <w:rFonts w:ascii="Times New Roman" w:eastAsia="Calibri" w:hAnsi="Times New Roman" w:cs="Times New Roman"/>
          <w:lang w:eastAsia="lt-LT"/>
        </w:rPr>
        <w:tab/>
        <w:t xml:space="preserve">7.7. </w:t>
      </w:r>
      <w:r w:rsidRPr="00A741CE">
        <w:rPr>
          <w:rFonts w:ascii="Times New Roman" w:hAnsi="Times New Roman" w:cs="Times New Roman"/>
        </w:rPr>
        <w:t xml:space="preserve">Už pasiūlyme nurodytos papildomos statinio garantijos (nurodytos Sutarties 6.4.7 </w:t>
      </w:r>
      <w:r w:rsidR="005305BE">
        <w:rPr>
          <w:rFonts w:ascii="Times New Roman" w:hAnsi="Times New Roman" w:cs="Times New Roman"/>
        </w:rPr>
        <w:t>pa</w:t>
      </w:r>
      <w:r w:rsidRPr="00A741CE">
        <w:rPr>
          <w:rFonts w:ascii="Times New Roman" w:hAnsi="Times New Roman" w:cs="Times New Roman"/>
        </w:rPr>
        <w:t>punkt</w:t>
      </w:r>
      <w:r w:rsidR="005305BE">
        <w:rPr>
          <w:rFonts w:ascii="Times New Roman" w:hAnsi="Times New Roman" w:cs="Times New Roman"/>
        </w:rPr>
        <w:t>yj</w:t>
      </w:r>
      <w:r w:rsidRPr="00A741CE">
        <w:rPr>
          <w:rFonts w:ascii="Times New Roman" w:hAnsi="Times New Roman" w:cs="Times New Roman"/>
        </w:rPr>
        <w:t>e) įsipareigojimo nesilaikymą ar netinkamą vykdymą Užsakovas reikalaus sumokėti 10 000,00 Eur (dešimt tūstančių eurų ir 00 centų) baudą.</w:t>
      </w:r>
    </w:p>
    <w:p w14:paraId="634BFCA3" w14:textId="77777777" w:rsidR="007746AD" w:rsidRPr="00A741CE" w:rsidRDefault="007746AD" w:rsidP="007746AD">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A741CE">
        <w:rPr>
          <w:rFonts w:ascii="Times New Roman" w:eastAsia="Times New Roman" w:hAnsi="Times New Roman" w:cs="Times New Roman"/>
        </w:rPr>
        <w:t>7.8.</w:t>
      </w:r>
      <w:r w:rsidRPr="00A741CE">
        <w:rPr>
          <w:rFonts w:ascii="Times New Roman" w:eastAsia="Times New Roman" w:hAnsi="Times New Roman" w:cs="Times New Roman"/>
          <w:kern w:val="2"/>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7527E99B" w14:textId="77777777" w:rsidR="007746AD" w:rsidRPr="00A741CE" w:rsidRDefault="007746AD" w:rsidP="007746AD">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A741CE">
        <w:rPr>
          <w:rFonts w:ascii="Times New Roman" w:eastAsia="Times New Roman" w:hAnsi="Times New Roman" w:cs="Times New Roman"/>
          <w:kern w:val="2"/>
        </w:rPr>
        <w:t xml:space="preserve">7.9.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739CAD5" w14:textId="77777777" w:rsidR="007746AD" w:rsidRPr="00A741CE" w:rsidRDefault="007746AD" w:rsidP="007746AD">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A741CE">
        <w:rPr>
          <w:rFonts w:ascii="Times New Roman" w:eastAsia="Times New Roman" w:hAnsi="Times New Roman" w:cs="Times New Roman"/>
          <w:kern w:val="2"/>
        </w:rPr>
        <w:t>7.10.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1F271A08" w14:textId="77777777" w:rsidR="007746AD" w:rsidRPr="00A741CE" w:rsidRDefault="007746AD" w:rsidP="007746AD">
      <w:pPr>
        <w:widowControl w:val="0"/>
        <w:autoSpaceDE w:val="0"/>
        <w:autoSpaceDN w:val="0"/>
        <w:adjustRightInd w:val="0"/>
        <w:spacing w:after="0" w:line="240" w:lineRule="auto"/>
        <w:ind w:firstLine="709"/>
        <w:jc w:val="both"/>
        <w:rPr>
          <w:rFonts w:ascii="Times New Roman" w:eastAsia="Times New Roman" w:hAnsi="Times New Roman" w:cs="Times New Roman"/>
          <w:lang w:eastAsia="zh-CN"/>
        </w:rPr>
      </w:pPr>
      <w:r w:rsidRPr="00A741CE">
        <w:rPr>
          <w:rFonts w:ascii="Times New Roman" w:eastAsia="Times New Roman" w:hAnsi="Times New Roman" w:cs="Times New Roman"/>
          <w:kern w:val="2"/>
        </w:rPr>
        <w:t xml:space="preserve">7.11. </w:t>
      </w:r>
      <w:r w:rsidRPr="00A741CE">
        <w:rPr>
          <w:rFonts w:ascii="Times New Roman" w:eastAsia="Times New Roman" w:hAnsi="Times New Roman" w:cs="Times New Roman"/>
          <w:lang w:eastAsia="zh-CN"/>
        </w:rPr>
        <w:t>Rangovas atsako už tinkamą Sutartyje numatytų Darbų organizavimą ir vykdymą. Savo sąskaita atlygina Užsakovui ir tretiesiems asmenims visus nuostolius, kurie atsirado dėl netinkamo Sutarties vykdymo ar jos nevykdymo.</w:t>
      </w:r>
    </w:p>
    <w:p w14:paraId="3A1E77C7" w14:textId="77777777" w:rsidR="007746AD" w:rsidRPr="00A741CE" w:rsidRDefault="007746AD" w:rsidP="007746AD">
      <w:pPr>
        <w:widowControl w:val="0"/>
        <w:autoSpaceDE w:val="0"/>
        <w:autoSpaceDN w:val="0"/>
        <w:adjustRightInd w:val="0"/>
        <w:spacing w:after="0" w:line="240" w:lineRule="auto"/>
        <w:ind w:firstLine="709"/>
        <w:jc w:val="both"/>
        <w:rPr>
          <w:rFonts w:ascii="Times New Roman" w:eastAsia="Times New Roman" w:hAnsi="Times New Roman" w:cs="Times New Roman"/>
          <w:lang w:eastAsia="zh-CN"/>
        </w:rPr>
      </w:pPr>
      <w:r w:rsidRPr="00A741CE">
        <w:rPr>
          <w:rFonts w:ascii="Times New Roman" w:eastAsia="Calibri" w:hAnsi="Times New Roman" w:cs="Times New Roman"/>
        </w:rPr>
        <w:t xml:space="preserve">7.12. Užsakovui nustačius, kad alkoholio kontrolės sistema nevykdoma (jeigu tiekėjas pasiūlyme nurodė, kad Sutarties vykdymo metu taikys kriterijų </w:t>
      </w:r>
      <w:r w:rsidRPr="00A741CE">
        <w:rPr>
          <w:rFonts w:ascii="Times New Roman" w:eastAsia="Arial Unicode MS" w:hAnsi="Times New Roman" w:cs="Times New Roman"/>
          <w:lang w:bidi="ta-IN"/>
        </w:rPr>
        <w:t>A</w:t>
      </w:r>
      <w:r w:rsidRPr="00A741CE">
        <w:rPr>
          <w:rFonts w:ascii="Times New Roman" w:eastAsia="Calibri" w:hAnsi="Times New Roman" w:cs="Times New Roman"/>
          <w:lang w:eastAsia="lt-LT"/>
        </w:rPr>
        <w:t xml:space="preserve">– </w:t>
      </w:r>
      <w:r w:rsidRPr="00A741CE">
        <w:rPr>
          <w:rFonts w:ascii="Times New Roman" w:eastAsia="Calibri" w:hAnsi="Times New Roman" w:cs="Times New Roman"/>
        </w:rPr>
        <w:t>a</w:t>
      </w:r>
      <w:r w:rsidRPr="00A741CE">
        <w:rPr>
          <w:rFonts w:ascii="Times New Roman" w:eastAsia="Calibri" w:hAnsi="Times New Roman" w:cs="Times New Roman"/>
          <w:lang w:bidi="ta-IN"/>
        </w:rPr>
        <w:t>lkoholio kontrolės darbe sistemą)</w:t>
      </w:r>
      <w:r w:rsidRPr="00A741CE">
        <w:rPr>
          <w:rFonts w:ascii="Times New Roman" w:eastAsia="Calibri" w:hAnsi="Times New Roman" w:cs="Times New Roman"/>
        </w:rPr>
        <w:t xml:space="preserve"> Rangovas moka </w:t>
      </w:r>
      <w:r w:rsidRPr="00A741CE">
        <w:rPr>
          <w:rFonts w:ascii="Times New Roman" w:eastAsia="Calibri" w:hAnsi="Times New Roman" w:cs="Times New Roman"/>
        </w:rPr>
        <w:lastRenderedPageBreak/>
        <w:t>50 Eur baudą už kiekvieną nevykdymo dieną, kuomet buvo vykdomi darbai.</w:t>
      </w:r>
    </w:p>
    <w:p w14:paraId="3DE5E316" w14:textId="77777777" w:rsidR="007746AD" w:rsidRPr="00A741CE" w:rsidRDefault="007746AD" w:rsidP="007746AD">
      <w:pPr>
        <w:spacing w:after="0" w:line="240" w:lineRule="auto"/>
        <w:ind w:firstLine="709"/>
        <w:rPr>
          <w:rFonts w:ascii="Times New Roman" w:eastAsia="Calibri" w:hAnsi="Times New Roman" w:cs="Times New Roman"/>
          <w:b/>
          <w:bCs/>
          <w:lang w:eastAsia="lt-LT"/>
        </w:rPr>
      </w:pPr>
      <w:r w:rsidRPr="00A741CE">
        <w:rPr>
          <w:rFonts w:ascii="Times New Roman" w:eastAsia="Times New Roman" w:hAnsi="Times New Roman" w:cs="Times New Roman"/>
          <w:lang w:eastAsia="zh-CN"/>
        </w:rPr>
        <w:t xml:space="preserve">7.13. </w:t>
      </w:r>
      <w:r w:rsidRPr="00A741CE">
        <w:rPr>
          <w:rFonts w:ascii="Times New Roman" w:eastAsia="Calibri" w:hAnsi="Times New Roman" w:cs="Times New Roman"/>
          <w:b/>
          <w:bCs/>
          <w:lang w:eastAsia="lt-LT"/>
        </w:rPr>
        <w:t>Šalys susitaria, kad esminiu Sutarties pažeidimu bus laikomas:</w:t>
      </w:r>
    </w:p>
    <w:p w14:paraId="37459C02"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7.13.1. pažeidimas, atitinkantis Civilinio kodekso 6.217 straipsnio 2 dalies kriterijus, nepaisant to, kad tokie nebuvo apibrėžti Sutartyje;</w:t>
      </w:r>
    </w:p>
    <w:p w14:paraId="047ECA7A"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7.13.2. Rangovo sutartinių įsipareigojimų vykdymo terminų nesilaikymas ilgiau kaip 2 mėnesius;</w:t>
      </w:r>
    </w:p>
    <w:p w14:paraId="0F2A6451"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7.13.3. Sutarties kainodaros taisyklių nesilaikymas;</w:t>
      </w:r>
    </w:p>
    <w:p w14:paraId="68574187"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7.13.4. Rangovo kvalifikacijos neturėjimas;</w:t>
      </w:r>
    </w:p>
    <w:p w14:paraId="7679CA88"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7.13.5. apmokėjimo sąlygų ir tvarkos nesilaikymas;</w:t>
      </w:r>
    </w:p>
    <w:p w14:paraId="395BB23A"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7.13.6. pakartotinas įsipareigojimų dėl aplinkos apsaugos vadybos sistemos standartų arba papildomos garantijos (Sutarties 7.6 arba 7.7 punktai) nevykdymas arba naujo Sutarties įvykdymo užtikrinimo nepateikimas (jo termino nepratęsimas) (Sutarties 5.3, 5.5, 5.6 p.).</w:t>
      </w:r>
    </w:p>
    <w:p w14:paraId="0DD1276D" w14:textId="77777777" w:rsidR="007746AD" w:rsidRPr="00A741CE" w:rsidRDefault="007746AD" w:rsidP="007746AD">
      <w:pPr>
        <w:spacing w:after="0" w:line="240" w:lineRule="auto"/>
        <w:contextualSpacing/>
        <w:jc w:val="both"/>
        <w:rPr>
          <w:rFonts w:ascii="Times New Roman" w:eastAsia="Calibri" w:hAnsi="Times New Roman" w:cs="Times New Roman"/>
          <w:lang w:eastAsia="lt-LT"/>
        </w:rPr>
      </w:pPr>
    </w:p>
    <w:p w14:paraId="2BE23799" w14:textId="77777777" w:rsidR="007746AD" w:rsidRPr="00A741CE" w:rsidRDefault="007746AD" w:rsidP="007746AD">
      <w:pPr>
        <w:spacing w:after="0" w:line="240" w:lineRule="auto"/>
        <w:jc w:val="center"/>
        <w:rPr>
          <w:rFonts w:ascii="Times New Roman" w:eastAsia="Calibri" w:hAnsi="Times New Roman" w:cs="Times New Roman"/>
          <w:b/>
          <w:bCs/>
          <w:lang w:eastAsia="lt-LT"/>
        </w:rPr>
      </w:pPr>
      <w:r w:rsidRPr="00A741CE">
        <w:rPr>
          <w:rFonts w:ascii="Times New Roman" w:eastAsia="Calibri" w:hAnsi="Times New Roman" w:cs="Times New Roman"/>
          <w:b/>
          <w:bCs/>
          <w:lang w:eastAsia="lt-LT"/>
        </w:rPr>
        <w:t>VIII. ATLIKTŲ DARBŲ PERDAVIMO IR PRIĖMIMO TVARKA IR RANGOVO PRIEVOLĖ PER GARANTINĮ TERMINĄ</w:t>
      </w:r>
    </w:p>
    <w:p w14:paraId="207BA880" w14:textId="77777777" w:rsidR="007746AD" w:rsidRPr="00A741CE" w:rsidRDefault="007746AD" w:rsidP="007746AD">
      <w:pPr>
        <w:tabs>
          <w:tab w:val="left" w:pos="1080"/>
          <w:tab w:val="left" w:pos="1200"/>
        </w:tabs>
        <w:spacing w:after="0" w:line="240" w:lineRule="auto"/>
        <w:rPr>
          <w:rFonts w:ascii="Times New Roman" w:eastAsia="Calibri" w:hAnsi="Times New Roman" w:cs="Times New Roman"/>
          <w:bCs/>
          <w:color w:val="FF0000"/>
          <w:lang w:eastAsia="lt-LT"/>
        </w:rPr>
      </w:pPr>
    </w:p>
    <w:p w14:paraId="42FBE7A7"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8.1. Rangovas privalo vykdyti Darbus laikydamasis šios Sutarties, Lietuvos Respublikos įstatymų ir kitų teisės aktų nuostatų.</w:t>
      </w:r>
    </w:p>
    <w:p w14:paraId="54F2D180"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8.2. Į atliktų Darbų aktus įtraukiamos visos Rangovui pagal Sutarties nuostatas mokėtinos sumos.</w:t>
      </w:r>
    </w:p>
    <w:p w14:paraId="025C018E" w14:textId="22040140"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iCs/>
          <w:lang w:eastAsia="lt-LT"/>
        </w:rPr>
        <w:t>8.3. Jeigu bet kuriuo šios Sutarties vykdymo metu paaiškėja, kad atlikti Darbai neatitinka šioje Sutartyje ar jos prieduose nustatytų kokybės reikalavimų, naudotos prastesnės kokybės medžiagos, nukrypta nuo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1EB46733" w14:textId="673C50B4"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lang w:eastAsia="lt-LT"/>
        </w:rPr>
        <w:t>8.4. Užsakovas turi teisę nepasirašyti Aktų ir neatlikti mokėjimų, kol Rangovas savo sąskaita nepašalina D</w:t>
      </w:r>
      <w:r w:rsidRPr="00A741CE">
        <w:rPr>
          <w:rFonts w:ascii="Times New Roman" w:eastAsia="Calibri" w:hAnsi="Times New Roman" w:cs="Times New Roman"/>
          <w:iCs/>
          <w:lang w:eastAsia="lt-LT"/>
        </w:rPr>
        <w:t>efektiniame akte</w:t>
      </w:r>
      <w:r w:rsidRPr="00A741CE">
        <w:rPr>
          <w:rFonts w:ascii="Times New Roman" w:eastAsia="Calibri" w:hAnsi="Times New Roman" w:cs="Times New Roman"/>
          <w:lang w:eastAsia="lt-LT"/>
        </w:rPr>
        <w:t xml:space="preserve"> nurodytų trūkumų ir nekompensuoja nuostolių, jei tokie atsirastų</w:t>
      </w:r>
      <w:r w:rsidR="008B3344">
        <w:rPr>
          <w:rFonts w:ascii="Times New Roman" w:eastAsia="Calibri" w:hAnsi="Times New Roman" w:cs="Times New Roman"/>
          <w:lang w:eastAsia="lt-LT"/>
        </w:rPr>
        <w:t>,</w:t>
      </w:r>
      <w:r w:rsidRPr="00A741CE">
        <w:rPr>
          <w:rFonts w:ascii="Times New Roman" w:eastAsia="Calibri" w:hAnsi="Times New Roman" w:cs="Times New Roman"/>
          <w:lang w:eastAsia="lt-LT"/>
        </w:rPr>
        <w:t xml:space="preserve"> arba kol Šalys nesusitaria (raštu) dėl jų kompensavimo tvarkos.</w:t>
      </w:r>
      <w:r w:rsidRPr="00A741CE">
        <w:rPr>
          <w:rFonts w:ascii="Times New Roman" w:eastAsia="Calibri" w:hAnsi="Times New Roman" w:cs="Times New Roman"/>
          <w:iCs/>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09E7D55E"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8.5. Užsakovas, dalyvaujant Rangovui užbaigus objekto Darbus, teisės aktų nustatyta tvarka, nedelsiant organizuoja baigtų Darbų priėmimą iš Rangovo.</w:t>
      </w:r>
    </w:p>
    <w:p w14:paraId="1DF1265B"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r w:rsidRPr="00A741CE">
        <w:rPr>
          <w:rFonts w:ascii="Times New Roman" w:eastAsia="Calibri" w:hAnsi="Times New Roman" w:cs="Times New Roman"/>
          <w:bCs/>
          <w:lang w:eastAsia="lt-LT"/>
        </w:rPr>
        <w:t>8.6. Rangovas suteikia Civilinio kodekso 6.698 straipsnyje ir Sutartyje Darbams numatytas garantijas.</w:t>
      </w:r>
    </w:p>
    <w:p w14:paraId="4759352B" w14:textId="0EB0B2AB" w:rsidR="007746AD" w:rsidRPr="00A741CE" w:rsidRDefault="007746AD" w:rsidP="007746AD">
      <w:pPr>
        <w:spacing w:after="0" w:line="240" w:lineRule="auto"/>
        <w:ind w:firstLine="709"/>
        <w:jc w:val="both"/>
        <w:rPr>
          <w:rFonts w:ascii="Times New Roman" w:hAnsi="Times New Roman" w:cs="Times New Roman"/>
          <w:bCs/>
        </w:rPr>
      </w:pPr>
      <w:r w:rsidRPr="00A741CE">
        <w:rPr>
          <w:rFonts w:ascii="Times New Roman" w:eastAsia="Calibri" w:hAnsi="Times New Roman" w:cs="Times New Roman"/>
          <w:bCs/>
          <w:lang w:eastAsia="lt-LT"/>
        </w:rPr>
        <w:t xml:space="preserve">8.7. Užbaigus Darbus, Rangovas kartu su atliktų Darbų perdavimo aktu Užsakovui privalo pateikti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reikalavimus. </w:t>
      </w:r>
      <w:r w:rsidRPr="00A741CE">
        <w:rPr>
          <w:rFonts w:ascii="Times New Roman" w:hAnsi="Times New Roman" w:cs="Times New Roman"/>
        </w:rPr>
        <w:t>Šis dokumentas turi užtikrinti dėl Rangovo kaltės atsiradusių defektų šalinimo išlaidų apmokėjimą Užsakovui taip pat ir Rangovo nemokumo ar bankroto atveju. Nurodytos banko garantijos ar laidavimo draudimo rašto suma arba Rangovo išduotos garantijos suma turi būti ne mažesnė kaip 5 (penki) procentai nuo faktiškai atliktų statybos darbų vertės</w:t>
      </w:r>
      <w:r w:rsidRPr="00A741CE" w:rsidDel="001F55D6">
        <w:rPr>
          <w:rFonts w:ascii="Times New Roman" w:hAnsi="Times New Roman" w:cs="Times New Roman"/>
        </w:rPr>
        <w:t xml:space="preserve"> </w:t>
      </w:r>
      <w:r w:rsidRPr="00A741CE">
        <w:rPr>
          <w:rFonts w:ascii="Times New Roman" w:hAnsi="Times New Roman" w:cs="Times New Roman"/>
        </w:rPr>
        <w:t xml:space="preserve">(su PVM). Ši Rangovo pateikta garantinio laikotarpio įsipareigojimų įvykdymo užtikrinimo banko garantija ar laidavimo draudimo raštas arba Rangovo garantija turi galioti ne trumpiau Sutarties 6.4.7 </w:t>
      </w:r>
      <w:r w:rsidR="008B3344">
        <w:rPr>
          <w:rFonts w:ascii="Times New Roman" w:hAnsi="Times New Roman" w:cs="Times New Roman"/>
        </w:rPr>
        <w:t>pa</w:t>
      </w:r>
      <w:r w:rsidRPr="00A741CE">
        <w:rPr>
          <w:rFonts w:ascii="Times New Roman" w:hAnsi="Times New Roman" w:cs="Times New Roman"/>
        </w:rPr>
        <w:t>punkt</w:t>
      </w:r>
      <w:r w:rsidR="008B3344">
        <w:rPr>
          <w:rFonts w:ascii="Times New Roman" w:hAnsi="Times New Roman" w:cs="Times New Roman"/>
        </w:rPr>
        <w:t>yj</w:t>
      </w:r>
      <w:r w:rsidRPr="00A741CE">
        <w:rPr>
          <w:rFonts w:ascii="Times New Roman" w:hAnsi="Times New Roman" w:cs="Times New Roman"/>
        </w:rPr>
        <w:t xml:space="preserve">e nurodyto garantinio termino, o būtent </w:t>
      </w:r>
      <w:r w:rsidRPr="00A741CE">
        <w:rPr>
          <w:rFonts w:ascii="Times New Roman" w:hAnsi="Times New Roman" w:cs="Times New Roman"/>
          <w:color w:val="EE0000"/>
        </w:rPr>
        <w:t>______ metus (įrašyti skaičių lygų: 5 metai + T iš tiekėjo pasiūlymo</w:t>
      </w:r>
      <w:r w:rsidRPr="00A741CE">
        <w:rPr>
          <w:rFonts w:ascii="Times New Roman" w:hAnsi="Times New Roman" w:cs="Times New Roman"/>
        </w:rPr>
        <w:t xml:space="preserve">) po </w:t>
      </w:r>
      <w:r w:rsidRPr="00A741CE">
        <w:rPr>
          <w:rFonts w:ascii="Times New Roman" w:hAnsi="Times New Roman" w:cs="Times New Roman"/>
          <w:lang w:eastAsia="lt-LT"/>
        </w:rPr>
        <w:t>Rangovo atliktų statybos darbų perdavimo statytojui (Užsakovui) akto</w:t>
      </w:r>
      <w:r w:rsidRPr="00A741CE">
        <w:rPr>
          <w:rFonts w:ascii="Times New Roman" w:hAnsi="Times New Roman" w:cs="Times New Roman"/>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r w:rsidRPr="00A741CE">
        <w:rPr>
          <w:rFonts w:ascii="Times New Roman" w:hAnsi="Times New Roman" w:cs="Times New Roman"/>
          <w:bCs/>
        </w:rPr>
        <w:t xml:space="preserve">. </w:t>
      </w:r>
    </w:p>
    <w:p w14:paraId="445990BB" w14:textId="2BC3095D"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lang w:eastAsia="lt-LT"/>
        </w:rPr>
        <w:lastRenderedPageBreak/>
        <w:t xml:space="preserve">8.8. Garantinis terminas pradedamas skaičiuoti nuo Rangovo atliktų </w:t>
      </w:r>
      <w:r w:rsidR="008B3344">
        <w:rPr>
          <w:rFonts w:ascii="Times New Roman" w:hAnsi="Times New Roman" w:cs="Times New Roman"/>
          <w:lang w:eastAsia="lt-LT"/>
        </w:rPr>
        <w:t>D</w:t>
      </w:r>
      <w:r w:rsidRPr="00A741CE">
        <w:rPr>
          <w:rFonts w:ascii="Times New Roman" w:hAnsi="Times New Roman" w:cs="Times New Roman"/>
          <w:lang w:eastAsia="lt-LT"/>
        </w:rPr>
        <w:t>arbų perdavimo statytojui (Užsakovui) akto</w:t>
      </w:r>
      <w:r w:rsidRPr="00A741CE">
        <w:rPr>
          <w:rFonts w:ascii="Times New Roman" w:hAnsi="Times New Roman" w:cs="Times New Roman"/>
        </w:rPr>
        <w:t xml:space="preserve"> pasirašymo dienos.</w:t>
      </w:r>
    </w:p>
    <w:p w14:paraId="3B12352B" w14:textId="7A7D8FD5"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rPr>
        <w:t xml:space="preserve">8.9. Nutraukus Sutartį joje nurodytais pagrindais, atliktiems </w:t>
      </w:r>
      <w:r w:rsidR="0028116C">
        <w:rPr>
          <w:rFonts w:ascii="Times New Roman" w:hAnsi="Times New Roman" w:cs="Times New Roman"/>
        </w:rPr>
        <w:t>D</w:t>
      </w:r>
      <w:r w:rsidRPr="00A741CE">
        <w:rPr>
          <w:rFonts w:ascii="Times New Roman" w:hAnsi="Times New Roman" w:cs="Times New Roman"/>
        </w:rPr>
        <w:t>arbams</w:t>
      </w:r>
      <w:r w:rsidRPr="00A741CE">
        <w:rPr>
          <w:rFonts w:ascii="Times New Roman" w:eastAsia="Batang" w:hAnsi="Times New Roman" w:cs="Times New Roman"/>
        </w:rPr>
        <w:t xml:space="preserve"> yra suteikiamas bendras Sutarties 6.4.7 </w:t>
      </w:r>
      <w:r w:rsidR="0028116C">
        <w:rPr>
          <w:rFonts w:ascii="Times New Roman" w:eastAsia="Batang" w:hAnsi="Times New Roman" w:cs="Times New Roman"/>
        </w:rPr>
        <w:t>pa</w:t>
      </w:r>
      <w:r w:rsidRPr="00A741CE">
        <w:rPr>
          <w:rFonts w:ascii="Times New Roman" w:eastAsia="Batang" w:hAnsi="Times New Roman" w:cs="Times New Roman"/>
        </w:rPr>
        <w:t>punkt</w:t>
      </w:r>
      <w:r w:rsidR="0028116C">
        <w:rPr>
          <w:rFonts w:ascii="Times New Roman" w:eastAsia="Batang" w:hAnsi="Times New Roman" w:cs="Times New Roman"/>
        </w:rPr>
        <w:t>yj</w:t>
      </w:r>
      <w:r w:rsidRPr="00A741CE">
        <w:rPr>
          <w:rFonts w:ascii="Times New Roman" w:eastAsia="Batang" w:hAnsi="Times New Roman" w:cs="Times New Roman"/>
        </w:rPr>
        <w:t xml:space="preserve">e nustatytas </w:t>
      </w:r>
      <w:r w:rsidRPr="00A741CE">
        <w:rPr>
          <w:rFonts w:ascii="Times New Roman" w:hAnsi="Times New Roman" w:cs="Times New Roman"/>
        </w:rPr>
        <w:t>garantinis terminas.</w:t>
      </w:r>
    </w:p>
    <w:p w14:paraId="448E874A" w14:textId="77777777"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rPr>
        <w:t>8.10. 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rašytinio pranešimo apie defektus ar trūkumus gavimo pradeda remontuoti ar keisti tinkama trūkumų turinčią statybos darbų dalį, ir yra atsakingas už bet kokią žalą, kurią gali tiesiogiai arba netiesiogiai sukelti trūkumai arba jų atitaisymas.</w:t>
      </w:r>
    </w:p>
    <w:p w14:paraId="2AE90577" w14:textId="77777777"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rPr>
        <w:t>8.11.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8836911" w14:textId="77777777"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rPr>
        <w:t>8.12.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4628BE9" w14:textId="77777777" w:rsidR="007746AD" w:rsidRPr="00A741CE" w:rsidRDefault="007746AD" w:rsidP="007746AD">
      <w:pPr>
        <w:tabs>
          <w:tab w:val="left" w:pos="993"/>
        </w:tabs>
        <w:spacing w:after="0" w:line="240" w:lineRule="auto"/>
        <w:ind w:firstLine="709"/>
        <w:jc w:val="both"/>
        <w:rPr>
          <w:rFonts w:ascii="Times New Roman" w:hAnsi="Times New Roman" w:cs="Times New Roman"/>
          <w:lang w:eastAsia="lt-LT"/>
        </w:rPr>
      </w:pPr>
      <w:r w:rsidRPr="00A741CE">
        <w:rPr>
          <w:rFonts w:ascii="Times New Roman" w:hAnsi="Times New Roman" w:cs="Times New Roman"/>
        </w:rPr>
        <w:t xml:space="preserve">8.13. 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A741CE">
        <w:rPr>
          <w:rFonts w:ascii="Times New Roman" w:hAnsi="Times New Roman" w:cs="Times New Roman"/>
          <w:lang w:eastAsia="lt-LT"/>
        </w:rPr>
        <w:t>Darbų priėmimo metu galiojančiame Reglamente nurodyto atliktų darbų neesminių trūkumų ir neatitikimų pašalinimo akto.</w:t>
      </w:r>
    </w:p>
    <w:p w14:paraId="039E6894" w14:textId="36D7BC5C"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lang w:eastAsia="lt-LT"/>
        </w:rPr>
        <w:t xml:space="preserve">8.14. </w:t>
      </w:r>
      <w:r w:rsidRPr="00A741CE">
        <w:rPr>
          <w:rFonts w:ascii="Times New Roman" w:hAnsi="Times New Roman" w:cs="Times New Roman"/>
          <w:shd w:val="clear" w:color="auto" w:fill="FFFFFF"/>
        </w:rPr>
        <w:t xml:space="preserve">Rangovas gali pateikti Sutarties 8.7 punkte nurodytus Sutarties įvykdymo užtikrinimo dokumentus, galiojančius trumpesnį laikotarpį, tačiau privalo tęsti jų galiojimą, kad bendras šių dokumentų galiojimo laikas būtų ne trumpesnis nei nurodytas Sutarties 6.4.7 </w:t>
      </w:r>
      <w:r w:rsidR="00214F76">
        <w:rPr>
          <w:rFonts w:ascii="Times New Roman" w:hAnsi="Times New Roman" w:cs="Times New Roman"/>
          <w:shd w:val="clear" w:color="auto" w:fill="FFFFFF"/>
        </w:rPr>
        <w:t>pa</w:t>
      </w:r>
      <w:r w:rsidRPr="00A741CE">
        <w:rPr>
          <w:rFonts w:ascii="Times New Roman" w:hAnsi="Times New Roman" w:cs="Times New Roman"/>
          <w:shd w:val="clear" w:color="auto" w:fill="FFFFFF"/>
        </w:rPr>
        <w:t>punkt</w:t>
      </w:r>
      <w:r w:rsidR="00214F76">
        <w:rPr>
          <w:rFonts w:ascii="Times New Roman" w:hAnsi="Times New Roman" w:cs="Times New Roman"/>
          <w:shd w:val="clear" w:color="auto" w:fill="FFFFFF"/>
        </w:rPr>
        <w:t>yj</w:t>
      </w:r>
      <w:r w:rsidRPr="00A741CE">
        <w:rPr>
          <w:rFonts w:ascii="Times New Roman" w:hAnsi="Times New Roman" w:cs="Times New Roman"/>
          <w:shd w:val="clear" w:color="auto" w:fill="FFFFFF"/>
        </w:rPr>
        <w:t xml:space="preserve">e. Rangovas gali pateikti garantinio laikotarpio įsipareigojimų įvykdymo užtikrinimą galiojantį trumpesnį nei nurodytas Sutarties 6.4.7 </w:t>
      </w:r>
      <w:r w:rsidR="00214F76">
        <w:rPr>
          <w:rFonts w:ascii="Times New Roman" w:hAnsi="Times New Roman" w:cs="Times New Roman"/>
          <w:shd w:val="clear" w:color="auto" w:fill="FFFFFF"/>
        </w:rPr>
        <w:t>pa</w:t>
      </w:r>
      <w:r w:rsidR="00214F76" w:rsidRPr="00A741CE">
        <w:rPr>
          <w:rFonts w:ascii="Times New Roman" w:hAnsi="Times New Roman" w:cs="Times New Roman"/>
          <w:shd w:val="clear" w:color="auto" w:fill="FFFFFF"/>
        </w:rPr>
        <w:t>punkt</w:t>
      </w:r>
      <w:r w:rsidR="00214F76">
        <w:rPr>
          <w:rFonts w:ascii="Times New Roman" w:hAnsi="Times New Roman" w:cs="Times New Roman"/>
          <w:shd w:val="clear" w:color="auto" w:fill="FFFFFF"/>
        </w:rPr>
        <w:t>yj</w:t>
      </w:r>
      <w:r w:rsidR="00214F76" w:rsidRPr="00A741CE">
        <w:rPr>
          <w:rFonts w:ascii="Times New Roman" w:hAnsi="Times New Roman" w:cs="Times New Roman"/>
          <w:shd w:val="clear" w:color="auto" w:fill="FFFFFF"/>
        </w:rPr>
        <w:t>e</w:t>
      </w:r>
      <w:r w:rsidR="00214F76" w:rsidRPr="00A741CE" w:rsidDel="00214F76">
        <w:rPr>
          <w:rFonts w:ascii="Times New Roman" w:hAnsi="Times New Roman" w:cs="Times New Roman"/>
          <w:shd w:val="clear" w:color="auto" w:fill="FFFFFF"/>
        </w:rPr>
        <w:t xml:space="preserve"> </w:t>
      </w:r>
      <w:r w:rsidRPr="00A741CE">
        <w:rPr>
          <w:rFonts w:ascii="Times New Roman" w:hAnsi="Times New Roman" w:cs="Times New Roman"/>
          <w:shd w:val="clear" w:color="auto" w:fill="FFFFFF"/>
        </w:rPr>
        <w:t>įtvirtintas garantinis terminas, tačiau ne trumpesnį nei 5 (penki) metai, ir privalo tęsti jo galiojimą (įsipareigojimas dėl termino tęsimo galioja tik tuo atveju jeigu Rangovas pasiūlė papildomą statinio garantinį terminą) ne trumpesniems nei vienerių metų laikotarpiams, kad bendras garantinio laikotarpio įsipareigojimų įvykdymo užtikrinimo dokumento galiojimo laikas būtų ne trumpesnis nei nurodytas Sutarties 8.7 punkte.</w:t>
      </w:r>
    </w:p>
    <w:p w14:paraId="6F1E9DDA" w14:textId="77777777" w:rsidR="007746AD" w:rsidRPr="00A741CE" w:rsidRDefault="007746AD" w:rsidP="007746AD">
      <w:pPr>
        <w:spacing w:after="0" w:line="240" w:lineRule="auto"/>
        <w:ind w:firstLine="709"/>
        <w:jc w:val="both"/>
        <w:rPr>
          <w:rFonts w:ascii="Times New Roman" w:eastAsia="Calibri" w:hAnsi="Times New Roman" w:cs="Times New Roman"/>
          <w:bCs/>
          <w:lang w:eastAsia="lt-LT"/>
        </w:rPr>
      </w:pPr>
    </w:p>
    <w:p w14:paraId="049A94DB" w14:textId="77777777" w:rsidR="007746AD" w:rsidRPr="00A741CE" w:rsidRDefault="007746AD" w:rsidP="007746AD">
      <w:pPr>
        <w:spacing w:after="0" w:line="240" w:lineRule="auto"/>
        <w:jc w:val="center"/>
        <w:rPr>
          <w:rFonts w:ascii="Times New Roman" w:eastAsia="Calibri" w:hAnsi="Times New Roman" w:cs="Times New Roman"/>
          <w:b/>
          <w:lang w:eastAsia="lt-LT"/>
        </w:rPr>
      </w:pPr>
      <w:r w:rsidRPr="00A741CE">
        <w:rPr>
          <w:rFonts w:ascii="Times New Roman" w:eastAsia="Calibri" w:hAnsi="Times New Roman" w:cs="Times New Roman"/>
          <w:b/>
          <w:bCs/>
          <w:lang w:eastAsia="lt-LT"/>
        </w:rPr>
        <w:t xml:space="preserve">IX. </w:t>
      </w:r>
      <w:r w:rsidRPr="00A741CE">
        <w:rPr>
          <w:rFonts w:ascii="Times New Roman" w:eastAsia="Calibri" w:hAnsi="Times New Roman" w:cs="Times New Roman"/>
          <w:b/>
          <w:lang w:eastAsia="lt-LT"/>
        </w:rPr>
        <w:t>SUBRANGOVAI IR SPECIALISTAI, JŲ KEITIMO TVARKA</w:t>
      </w:r>
    </w:p>
    <w:p w14:paraId="394D5553" w14:textId="77777777" w:rsidR="007746AD" w:rsidRPr="00A741CE" w:rsidRDefault="007746AD" w:rsidP="007746AD">
      <w:pPr>
        <w:spacing w:after="0" w:line="240" w:lineRule="auto"/>
        <w:jc w:val="center"/>
        <w:rPr>
          <w:rFonts w:ascii="Times New Roman" w:eastAsia="Calibri" w:hAnsi="Times New Roman" w:cs="Times New Roman"/>
          <w:b/>
          <w:lang w:eastAsia="lt-LT"/>
        </w:rPr>
      </w:pPr>
    </w:p>
    <w:p w14:paraId="66CF1ABB" w14:textId="77777777" w:rsidR="007746AD" w:rsidRPr="00A741CE" w:rsidRDefault="007746AD" w:rsidP="007746AD">
      <w:pPr>
        <w:spacing w:after="0" w:line="240" w:lineRule="auto"/>
        <w:ind w:right="40" w:firstLine="709"/>
        <w:jc w:val="both"/>
        <w:rPr>
          <w:rFonts w:ascii="Times New Roman" w:eastAsia="Calibri" w:hAnsi="Times New Roman" w:cs="Times New Roman"/>
          <w:color w:val="000000"/>
          <w:lang w:eastAsia="lt-LT"/>
        </w:rPr>
      </w:pPr>
      <w:r w:rsidRPr="00A741CE">
        <w:rPr>
          <w:rFonts w:ascii="Times New Roman" w:eastAsia="Calibri" w:hAnsi="Times New Roman" w:cs="Times New Roman"/>
          <w:bCs/>
          <w:lang w:eastAsia="lt-LT"/>
        </w:rPr>
        <w:t xml:space="preserve">9.1. Sudarius Sutartį, tačiau ne vėliau negu Sutartis pradedama vykdyti, Rangovas įsipareigoja Užsakovui pranešti tuo metu žinomų subrangovų pavadinimus, kontaktinius duomenis ir jų atstovus bei informuoti apie minėtos informacijos pasikeitimus visu Sutarties vykdymo metu, taip pat apie naujus subrangovus, kuriuos jis ketina pasitelkti vėliau. Jeigu remiamasi subrangovų pajėgumais, kartu su informacija apie naujus subrangovus pateikiami ir subrangovo pašalinimo pagrindų nebuvimą patvirtinantys dokumentai. </w:t>
      </w:r>
      <w:r w:rsidRPr="00A741CE">
        <w:rPr>
          <w:rFonts w:ascii="Times New Roman" w:eastAsia="Calibri" w:hAnsi="Times New Roman" w:cs="Times New Roman"/>
          <w:color w:val="000000"/>
          <w:lang w:eastAsia="lt-LT"/>
        </w:rPr>
        <w:t>Rangovas atsako už visus pagal Sutartį prisiimtus įsipareigojimus, nepaisant to, ar jiems vykdyti bus pasitelkiami tretieji asmenys.</w:t>
      </w:r>
    </w:p>
    <w:p w14:paraId="32416003" w14:textId="77777777" w:rsidR="007746AD" w:rsidRPr="00A741CE" w:rsidRDefault="007746AD" w:rsidP="007746AD">
      <w:pPr>
        <w:spacing w:after="0" w:line="240" w:lineRule="auto"/>
        <w:ind w:right="40" w:firstLine="709"/>
        <w:jc w:val="both"/>
        <w:rPr>
          <w:rFonts w:ascii="Times New Roman" w:eastAsia="Calibri" w:hAnsi="Times New Roman" w:cs="Times New Roman"/>
          <w:color w:val="000000"/>
          <w:lang w:eastAsia="lt-LT"/>
        </w:rPr>
      </w:pPr>
      <w:r w:rsidRPr="00A741CE">
        <w:rPr>
          <w:rFonts w:ascii="Times New Roman" w:eastAsia="Calibri" w:hAnsi="Times New Roman" w:cs="Times New Roman"/>
          <w:color w:val="000000"/>
          <w:lang w:eastAsia="lt-LT"/>
        </w:rPr>
        <w:t>9.2. Rangovas įsipareigoja užtikrinti, kad Sutartį vykdys pirkime pasiūlyti ir (ar) kvalifikacinius reikalavimus atitinkantys subrangovai ir specialistai. Rangovas yra atsakingas už subrangovų vykdomą Sutarties dalį, lyg ją vykdytų pats ir privalo užtikrinti, kad subrangovai laikytųsi Sutarties nuostatų.</w:t>
      </w:r>
    </w:p>
    <w:p w14:paraId="110D1208" w14:textId="0D61D39E" w:rsidR="007746AD" w:rsidRPr="00A741CE" w:rsidRDefault="007746AD" w:rsidP="007746AD">
      <w:pPr>
        <w:tabs>
          <w:tab w:val="left" w:pos="993"/>
        </w:tabs>
        <w:suppressAutoHyphens/>
        <w:spacing w:after="0" w:line="240" w:lineRule="auto"/>
        <w:ind w:firstLine="709"/>
        <w:jc w:val="both"/>
        <w:rPr>
          <w:rFonts w:ascii="Times New Roman" w:eastAsia="Calibri" w:hAnsi="Times New Roman" w:cs="Times New Roman"/>
          <w:color w:val="000000"/>
        </w:rPr>
      </w:pPr>
      <w:r w:rsidRPr="00A741CE">
        <w:rPr>
          <w:rFonts w:ascii="Times New Roman" w:eastAsia="Calibri" w:hAnsi="Times New Roman" w:cs="Times New Roman"/>
          <w:lang w:eastAsia="lt-LT"/>
        </w:rPr>
        <w:t>9.3</w:t>
      </w:r>
      <w:r w:rsidRPr="00A741CE">
        <w:rPr>
          <w:rFonts w:ascii="Times New Roman" w:eastAsia="Calibri" w:hAnsi="Times New Roman" w:cs="Times New Roman"/>
        </w:rPr>
        <w:t xml:space="preserve">. Sutarčiai vykdyti pasitelkiami subrangovai nurodyti </w:t>
      </w:r>
      <w:r w:rsidRPr="00A741CE">
        <w:rPr>
          <w:rFonts w:ascii="Times New Roman" w:eastAsia="Calibri" w:hAnsi="Times New Roman" w:cs="Times New Roman"/>
          <w:spacing w:val="-3"/>
          <w:lang w:eastAsia="lt-LT"/>
        </w:rPr>
        <w:t xml:space="preserve">Subrangovų sąraše (Sutarties </w:t>
      </w:r>
      <w:r w:rsidR="00C9496F">
        <w:rPr>
          <w:rFonts w:ascii="Times New Roman" w:eastAsia="Calibri" w:hAnsi="Times New Roman" w:cs="Times New Roman"/>
          <w:spacing w:val="-3"/>
          <w:lang w:eastAsia="lt-LT"/>
        </w:rPr>
        <w:t>4</w:t>
      </w:r>
      <w:r w:rsidR="00C9496F" w:rsidRPr="00A741CE">
        <w:rPr>
          <w:rFonts w:ascii="Times New Roman" w:eastAsia="Calibri" w:hAnsi="Times New Roman" w:cs="Times New Roman"/>
          <w:spacing w:val="-3"/>
          <w:lang w:eastAsia="lt-LT"/>
        </w:rPr>
        <w:t xml:space="preserve"> </w:t>
      </w:r>
      <w:r w:rsidRPr="00A741CE">
        <w:rPr>
          <w:rFonts w:ascii="Times New Roman" w:eastAsia="Calibri" w:hAnsi="Times New Roman" w:cs="Times New Roman"/>
          <w:spacing w:val="-3"/>
          <w:lang w:eastAsia="lt-LT"/>
        </w:rPr>
        <w:t xml:space="preserve">priedas). </w:t>
      </w:r>
      <w:r w:rsidRPr="00A741CE">
        <w:rPr>
          <w:rFonts w:ascii="Times New Roman" w:eastAsia="Calibri" w:hAnsi="Times New Roman" w:cs="Times New Roman"/>
        </w:rPr>
        <w:t>Rangovas įsipareigoja iki Darbų pagal Sutartį pradžios pranešti Užsakovo atstovui</w:t>
      </w:r>
      <w:r w:rsidRPr="00A741CE">
        <w:rPr>
          <w:rFonts w:ascii="Times New Roman" w:eastAsia="Calibri" w:hAnsi="Times New Roman" w:cs="Times New Roman"/>
          <w:lang w:eastAsia="lt-LT"/>
        </w:rPr>
        <w:t xml:space="preserve"> </w:t>
      </w:r>
      <w:r w:rsidRPr="00A741CE">
        <w:rPr>
          <w:rFonts w:ascii="Times New Roman" w:eastAsia="Calibri" w:hAnsi="Times New Roman" w:cs="Times New Roman"/>
          <w:color w:val="000000"/>
        </w:rPr>
        <w:t xml:space="preserve">tuo metu žinomų </w:t>
      </w:r>
      <w:r w:rsidRPr="00A741CE">
        <w:rPr>
          <w:rFonts w:ascii="Times New Roman" w:eastAsia="Calibri" w:hAnsi="Times New Roman" w:cs="Times New Roman"/>
          <w:lang w:eastAsia="lt-LT"/>
        </w:rPr>
        <w:t xml:space="preserve">subrangovų kontaktinius duomenis ir subrangovų atstovus. </w:t>
      </w:r>
      <w:r w:rsidRPr="00A741CE">
        <w:rPr>
          <w:rFonts w:ascii="Times New Roman" w:eastAsia="Calibri" w:hAnsi="Times New Roman" w:cs="Times New Roman"/>
          <w:color w:val="000000"/>
        </w:rPr>
        <w:t xml:space="preserve">Užsakovas taip pat reikalauja, kad Rangovas informuotų apie minėtos informacijos pasikeitimus visu Sutarties vykdymo metu, taip pat apie naujus </w:t>
      </w:r>
      <w:r w:rsidRPr="00A741CE">
        <w:rPr>
          <w:rFonts w:ascii="Times New Roman" w:eastAsia="Calibri" w:hAnsi="Times New Roman" w:cs="Times New Roman"/>
        </w:rPr>
        <w:t>subrangovus</w:t>
      </w:r>
      <w:r w:rsidRPr="00A741CE">
        <w:rPr>
          <w:rFonts w:ascii="Times New Roman" w:eastAsia="Calibri" w:hAnsi="Times New Roman" w:cs="Times New Roman"/>
          <w:color w:val="000000"/>
        </w:rPr>
        <w:t>, kuriuos jis ketina pasitelkti vėliau.</w:t>
      </w:r>
    </w:p>
    <w:p w14:paraId="3D798690" w14:textId="77777777" w:rsidR="007746AD" w:rsidRPr="00A741CE" w:rsidRDefault="007746AD" w:rsidP="007746AD">
      <w:pPr>
        <w:spacing w:after="0" w:line="240" w:lineRule="auto"/>
        <w:ind w:right="40" w:firstLine="709"/>
        <w:jc w:val="both"/>
        <w:rPr>
          <w:rFonts w:ascii="Times New Roman" w:eastAsia="Calibri" w:hAnsi="Times New Roman" w:cs="Times New Roman"/>
        </w:rPr>
      </w:pPr>
      <w:r w:rsidRPr="00A741CE">
        <w:rPr>
          <w:rFonts w:ascii="Times New Roman" w:eastAsia="Calibri" w:hAnsi="Times New Roman" w:cs="Times New Roman"/>
          <w:color w:val="000000"/>
        </w:rPr>
        <w:lastRenderedPageBreak/>
        <w:t xml:space="preserve">9.4. </w:t>
      </w:r>
      <w:r w:rsidRPr="00A741CE">
        <w:rPr>
          <w:rFonts w:ascii="Times New Roman" w:eastAsia="Calibri" w:hAnsi="Times New Roman" w:cs="Times New Roman"/>
        </w:rPr>
        <w:t>Sutarties galiojimo metu subrangovų keitimas vietomis tarp Sutartyje numatytų subrangovų, didesnės (mažesnės) Sutarties dalis (veiklos), negu buvo suderinta, perdavimas kitam Sutartyje numatytam subrangovui, papildomų ar naujų (tuo atveju kai teikiant pasiūlymą subrangovai nebuvo žinomi) subrangovų pasitelkimas arba Sutartyje numatytų subrangovai atsisakymas galimas tik raštu apie tai informavus Užsakovą šiais atvejais:</w:t>
      </w:r>
    </w:p>
    <w:p w14:paraId="7A2C0AFD" w14:textId="77777777" w:rsidR="007746AD" w:rsidRPr="00A741CE" w:rsidRDefault="007746AD" w:rsidP="007746AD">
      <w:pPr>
        <w:spacing w:after="0" w:line="240" w:lineRule="auto"/>
        <w:ind w:right="40" w:firstLine="709"/>
        <w:jc w:val="both"/>
        <w:rPr>
          <w:rFonts w:ascii="Times New Roman" w:eastAsia="Calibri" w:hAnsi="Times New Roman" w:cs="Times New Roman"/>
        </w:rPr>
      </w:pPr>
      <w:r w:rsidRPr="00A741CE">
        <w:rPr>
          <w:rFonts w:ascii="Times New Roman" w:eastAsia="Calibri" w:hAnsi="Times New Roman" w:cs="Times New Roman"/>
        </w:rPr>
        <w:t>9.4.1. kai Sutartyje numatytas subrangovas yra likviduojamas, bankrutuoja ar susidaro analogiška situacija;</w:t>
      </w:r>
    </w:p>
    <w:p w14:paraId="06AE9376" w14:textId="77777777" w:rsidR="007746AD" w:rsidRPr="00A741CE" w:rsidRDefault="007746AD" w:rsidP="007746AD">
      <w:pPr>
        <w:spacing w:after="0" w:line="240" w:lineRule="auto"/>
        <w:ind w:right="40" w:firstLine="709"/>
        <w:jc w:val="both"/>
        <w:rPr>
          <w:rFonts w:ascii="Times New Roman" w:eastAsia="Calibri" w:hAnsi="Times New Roman" w:cs="Times New Roman"/>
        </w:rPr>
      </w:pPr>
      <w:r w:rsidRPr="00A741CE">
        <w:rPr>
          <w:rFonts w:ascii="Times New Roman" w:eastAsia="Calibri" w:hAnsi="Times New Roman" w:cs="Times New Roman"/>
        </w:rPr>
        <w:t>9.4.2. kai tiekėjo subrangovas (-ai) dėl objektyvių priežasčių (pavyzdžiui, subrangovui atsisakius atlikti darbus, nutrūkus teisiniams santykiams su tiekėju ir pan.) nebegali atlikti visų ar dalies Sutartyje ar jos prieduose nurodytų Darbų.</w:t>
      </w:r>
    </w:p>
    <w:p w14:paraId="725BB99B" w14:textId="77777777" w:rsidR="007746AD" w:rsidRPr="00A741CE" w:rsidRDefault="007746AD" w:rsidP="007746AD">
      <w:pPr>
        <w:spacing w:after="0" w:line="240" w:lineRule="auto"/>
        <w:ind w:right="40" w:firstLine="709"/>
        <w:jc w:val="both"/>
        <w:rPr>
          <w:rFonts w:ascii="Times New Roman" w:eastAsia="Calibri" w:hAnsi="Times New Roman" w:cs="Times New Roman"/>
        </w:rPr>
      </w:pPr>
      <w:r w:rsidRPr="00A741CE">
        <w:rPr>
          <w:rFonts w:ascii="Times New Roman" w:eastAsia="Calibri" w:hAnsi="Times New Roman" w:cs="Times New Roman"/>
        </w:rPr>
        <w:t>9.4.3. siekiant tinkamai ir laiku įvykdyti Sutartį dėl pagrįstų aplinkybių būtina padidinti Darbų atlikimo spartą.</w:t>
      </w:r>
    </w:p>
    <w:p w14:paraId="43EC61CD" w14:textId="77777777" w:rsidR="007746AD" w:rsidRPr="00A741CE" w:rsidRDefault="007746AD" w:rsidP="007746AD">
      <w:pPr>
        <w:spacing w:after="0" w:line="240" w:lineRule="auto"/>
        <w:ind w:right="40" w:firstLine="709"/>
        <w:jc w:val="both"/>
        <w:rPr>
          <w:rFonts w:ascii="Times New Roman" w:eastAsia="Calibri" w:hAnsi="Times New Roman" w:cs="Times New Roman"/>
        </w:rPr>
      </w:pPr>
      <w:r w:rsidRPr="00A741CE">
        <w:rPr>
          <w:rFonts w:ascii="Times New Roman" w:eastAsia="Calibri" w:hAnsi="Times New Roman" w:cs="Times New Roman"/>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5E70BDED" w14:textId="77777777" w:rsidR="007746AD" w:rsidRPr="00A741CE" w:rsidRDefault="007746AD" w:rsidP="007746AD">
      <w:pPr>
        <w:spacing w:after="0" w:line="240" w:lineRule="auto"/>
        <w:ind w:right="40" w:firstLine="709"/>
        <w:jc w:val="both"/>
        <w:rPr>
          <w:rFonts w:ascii="Times New Roman" w:eastAsia="Times New Roman" w:hAnsi="Times New Roman" w:cs="Times New Roman"/>
        </w:rPr>
      </w:pPr>
      <w:r w:rsidRPr="00A741CE">
        <w:rPr>
          <w:rFonts w:ascii="Times New Roman" w:eastAsia="Calibri" w:hAnsi="Times New Roman" w:cs="Times New Roman"/>
        </w:rPr>
        <w:t xml:space="preserve">9.6. </w:t>
      </w:r>
      <w:r w:rsidRPr="00A741CE">
        <w:rPr>
          <w:rFonts w:ascii="Times New Roman" w:eastAsia="Times New Roman" w:hAnsi="Times New Roman" w:cs="Times New Roman"/>
        </w:rPr>
        <w:t xml:space="preserve">Pakeisti (naujai pasitelkti) </w:t>
      </w:r>
      <w:r w:rsidRPr="00A741CE">
        <w:rPr>
          <w:rFonts w:ascii="Times New Roman" w:eastAsia="Calibri" w:hAnsi="Times New Roman" w:cs="Times New Roman"/>
        </w:rPr>
        <w:t xml:space="preserve">subrangovai </w:t>
      </w:r>
      <w:r w:rsidRPr="00A741CE">
        <w:rPr>
          <w:rFonts w:ascii="Times New Roman" w:eastAsia="Times New Roman" w:hAnsi="Times New Roman" w:cs="Times New Roman"/>
        </w:rPr>
        <w:t xml:space="preserve">privalo atitikti pirkimo sąlygose </w:t>
      </w:r>
      <w:r w:rsidRPr="00A741CE">
        <w:rPr>
          <w:rFonts w:ascii="Times New Roman" w:eastAsia="Calibri" w:hAnsi="Times New Roman" w:cs="Times New Roman"/>
        </w:rPr>
        <w:t xml:space="preserve">subrangovams </w:t>
      </w:r>
      <w:r w:rsidRPr="00A741CE">
        <w:rPr>
          <w:rFonts w:ascii="Times New Roman" w:eastAsia="Times New Roman" w:hAnsi="Times New Roman" w:cs="Times New Roman"/>
        </w:rPr>
        <w:t xml:space="preserve">keliamus reikalavimus. </w:t>
      </w:r>
      <w:r w:rsidRPr="00A741CE">
        <w:rPr>
          <w:rFonts w:ascii="Times New Roman" w:hAnsi="Times New Roman" w:cs="Times New Roman"/>
        </w:rPr>
        <w:t xml:space="preserve">Dokumentai pateikiami tai dienai, kai Rangovas kreipiasi į Užsakovą su prašymu pakeisti </w:t>
      </w:r>
      <w:r w:rsidRPr="00A741CE">
        <w:rPr>
          <w:rFonts w:ascii="Times New Roman" w:eastAsia="Calibri" w:hAnsi="Times New Roman" w:cs="Times New Roman"/>
        </w:rPr>
        <w:t>subrangovus (pasitelkti naujus)</w:t>
      </w:r>
      <w:r w:rsidRPr="00A741CE">
        <w:rPr>
          <w:rFonts w:ascii="Times New Roman" w:hAnsi="Times New Roman" w:cs="Times New Roman"/>
        </w:rPr>
        <w:t>.</w:t>
      </w:r>
    </w:p>
    <w:p w14:paraId="26331FBD" w14:textId="77777777" w:rsidR="007746AD" w:rsidRPr="00A741CE" w:rsidRDefault="007746AD" w:rsidP="007746AD">
      <w:pPr>
        <w:spacing w:after="0" w:line="240" w:lineRule="auto"/>
        <w:ind w:right="40" w:firstLine="709"/>
        <w:jc w:val="both"/>
        <w:rPr>
          <w:rFonts w:ascii="Times New Roman" w:eastAsia="Calibri" w:hAnsi="Times New Roman" w:cs="Times New Roman"/>
        </w:rPr>
      </w:pPr>
      <w:r w:rsidRPr="00A741CE">
        <w:rPr>
          <w:rFonts w:ascii="Times New Roman" w:eastAsia="Calibri" w:hAnsi="Times New Roman" w:cs="Times New Roman"/>
        </w:rPr>
        <w:t>9.7. Rangovas Sutarties galiojimo metu gali keisti ar skirti papildomus darbų vadovus tik raštu iš anksto apie tai informavęs Užsakovą.</w:t>
      </w:r>
    </w:p>
    <w:p w14:paraId="12556C0E"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Times New Roman" w:hAnsi="Times New Roman" w:cs="Times New Roman"/>
          <w:lang w:eastAsia="zh-CN"/>
        </w:rPr>
        <w:t xml:space="preserve">9.8. </w:t>
      </w:r>
      <w:r w:rsidRPr="00A741CE">
        <w:rPr>
          <w:rFonts w:ascii="Times New Roman" w:eastAsia="Calibri" w:hAnsi="Times New Roman" w:cs="Times New Roman"/>
        </w:rPr>
        <w:t xml:space="preserve">Jei Sutarties vykdymo metu tenka keisti Rangovo pasiūlyme nurodytus specialistus (mirties, ligos arba nelaimingo atsitikimo atveju ar dėl kitų, nuo Rangovo nepriklausančių priežasčių), kandidatai į jų vietą privalo </w:t>
      </w:r>
      <w:r w:rsidRPr="00A741CE">
        <w:rPr>
          <w:rFonts w:ascii="Times New Roman" w:eastAsia="Times New Roman" w:hAnsi="Times New Roman" w:cs="Times New Roman"/>
        </w:rPr>
        <w:t>atitikti pirkimo sąlygose specialistams keliamus reikalavimus</w:t>
      </w:r>
      <w:r w:rsidRPr="00A741CE">
        <w:rPr>
          <w:rFonts w:ascii="Times New Roman" w:eastAsia="Calibri" w:hAnsi="Times New Roman" w:cs="Times New Roman"/>
        </w:rPr>
        <w:t>.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pirkimo Sutarties.</w:t>
      </w:r>
    </w:p>
    <w:p w14:paraId="721F191E"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bCs/>
          <w:lang w:eastAsia="lt-LT"/>
        </w:rPr>
        <w:t xml:space="preserve">9.9. </w:t>
      </w:r>
      <w:r w:rsidRPr="00A741CE">
        <w:rPr>
          <w:rFonts w:ascii="Times New Roman" w:eastAsia="Calibri" w:hAnsi="Times New Roman" w:cs="Times New Roman"/>
          <w:lang w:eastAsia="lt-LT"/>
        </w:rPr>
        <w:t xml:space="preserve">Užsakovas gali tiesiogiai atsiskaityti su </w:t>
      </w:r>
      <w:r w:rsidRPr="00A741CE">
        <w:rPr>
          <w:rFonts w:ascii="Times New Roman" w:eastAsia="Calibri" w:hAnsi="Times New Roman" w:cs="Times New Roman"/>
        </w:rPr>
        <w:t xml:space="preserve">subrangovais </w:t>
      </w:r>
      <w:r w:rsidRPr="00A741CE">
        <w:rPr>
          <w:rFonts w:ascii="Times New Roman" w:eastAsia="Calibri" w:hAnsi="Times New Roman" w:cs="Times New Roman"/>
          <w:lang w:eastAsia="lt-LT"/>
        </w:rPr>
        <w:t xml:space="preserve">už jų atliktus Darbus. Tiesioginio atsiskaitymo su </w:t>
      </w:r>
      <w:r w:rsidRPr="00A741CE">
        <w:rPr>
          <w:rFonts w:ascii="Times New Roman" w:eastAsia="Calibri" w:hAnsi="Times New Roman" w:cs="Times New Roman"/>
        </w:rPr>
        <w:t xml:space="preserve">subrangovais </w:t>
      </w:r>
      <w:r w:rsidRPr="00A741CE">
        <w:rPr>
          <w:rFonts w:ascii="Times New Roman" w:eastAsia="Calibri" w:hAnsi="Times New Roman" w:cs="Times New Roman"/>
          <w:lang w:eastAsia="lt-LT"/>
        </w:rPr>
        <w:t>galimybės įgyvendinamos šia tvarka:</w:t>
      </w:r>
    </w:p>
    <w:p w14:paraId="2E139168" w14:textId="77777777" w:rsidR="007746AD" w:rsidRPr="00A741CE" w:rsidRDefault="007746AD" w:rsidP="007746AD">
      <w:pPr>
        <w:spacing w:after="0" w:line="240" w:lineRule="auto"/>
        <w:ind w:firstLine="709"/>
        <w:contextualSpacing/>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9.9.1. Užsakovas ne vėliau kaip per 3 darbo dienas nuo 9.1 punkte nurodytos informacijos gavimo raštu informuoja subrangovus apie tokią tiesioginio atsiskaitymo galimybę, o subrangovas, norėdamas pasinaudoti tokia galimybe, raštu pateikia prašymą Užsakovui ir inicijuoja trišalės sutarties tarp jo, </w:t>
      </w:r>
      <w:r w:rsidRPr="00A741CE">
        <w:rPr>
          <w:rFonts w:ascii="Times New Roman" w:eastAsia="Calibri" w:hAnsi="Times New Roman" w:cs="Times New Roman"/>
          <w:bCs/>
          <w:lang w:eastAsia="lt-LT"/>
        </w:rPr>
        <w:t>Užsakovo</w:t>
      </w:r>
      <w:r w:rsidRPr="00A741CE">
        <w:rPr>
          <w:rFonts w:ascii="Times New Roman" w:eastAsia="Calibri" w:hAnsi="Times New Roman" w:cs="Times New Roman"/>
          <w:lang w:eastAsia="lt-LT"/>
        </w:rPr>
        <w:t xml:space="preserve"> ir Rangovo sudarymą. Sutartis turi būti sudaryta ne vėliau kaip iki pirmojo Užsakovo atsiskaitymo su </w:t>
      </w:r>
      <w:r w:rsidRPr="00A741CE">
        <w:rPr>
          <w:rFonts w:ascii="Times New Roman" w:eastAsia="Calibri" w:hAnsi="Times New Roman" w:cs="Times New Roman"/>
        </w:rPr>
        <w:t>subrangovu</w:t>
      </w:r>
      <w:r w:rsidRPr="00A741CE">
        <w:rPr>
          <w:rFonts w:ascii="Times New Roman" w:eastAsia="Calibri" w:hAnsi="Times New Roman" w:cs="Times New Roman"/>
          <w:lang w:eastAsia="lt-LT"/>
        </w:rPr>
        <w:t xml:space="preserve">. Šioje Sutartyje nurodoma Rangovo teisė prieštarauti nepagrįstiems mokėjimams, tiesioginio atsiskaitymo su </w:t>
      </w:r>
      <w:r w:rsidRPr="00A741CE">
        <w:rPr>
          <w:rFonts w:ascii="Times New Roman" w:eastAsia="Calibri" w:hAnsi="Times New Roman" w:cs="Times New Roman"/>
        </w:rPr>
        <w:t>subrangovu</w:t>
      </w:r>
      <w:r w:rsidRPr="00A741CE">
        <w:rPr>
          <w:rFonts w:ascii="Times New Roman" w:eastAsia="Calibri" w:hAnsi="Times New Roman" w:cs="Times New Roman"/>
          <w:lang w:eastAsia="lt-LT"/>
        </w:rPr>
        <w:t xml:space="preserve"> tvarka, atsižvelgiant į pirkimo dokumentuose ir </w:t>
      </w:r>
      <w:r w:rsidRPr="00A741CE">
        <w:rPr>
          <w:rFonts w:ascii="Times New Roman" w:eastAsia="Calibri" w:hAnsi="Times New Roman" w:cs="Times New Roman"/>
        </w:rPr>
        <w:t xml:space="preserve">subrangos </w:t>
      </w:r>
      <w:r w:rsidRPr="00A741CE">
        <w:rPr>
          <w:rFonts w:ascii="Times New Roman" w:eastAsia="Calibri" w:hAnsi="Times New Roman" w:cs="Times New Roman"/>
          <w:lang w:eastAsia="lt-LT"/>
        </w:rPr>
        <w:t>sutartyje numatytus reikalavimus;</w:t>
      </w:r>
    </w:p>
    <w:p w14:paraId="3FBDFFD9" w14:textId="77777777" w:rsidR="007746AD" w:rsidRPr="00A741CE" w:rsidRDefault="007746AD" w:rsidP="007746AD">
      <w:pPr>
        <w:spacing w:after="0" w:line="240" w:lineRule="auto"/>
        <w:ind w:firstLine="709"/>
        <w:contextualSpacing/>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9.9.2. </w:t>
      </w:r>
      <w:r w:rsidRPr="00A741CE">
        <w:rPr>
          <w:rFonts w:ascii="Times New Roman" w:eastAsia="Calibri" w:hAnsi="Times New Roman" w:cs="Times New Roman"/>
        </w:rPr>
        <w:t>subrangovas</w:t>
      </w:r>
      <w:r w:rsidRPr="00A741CE">
        <w:rPr>
          <w:rFonts w:ascii="Times New Roman" w:eastAsia="Calibri" w:hAnsi="Times New Roman" w:cs="Times New Roman"/>
          <w:lang w:eastAsia="lt-LT"/>
        </w:rPr>
        <w:t xml:space="preserve">, prieš pateikdamas sąskaitą </w:t>
      </w:r>
      <w:r w:rsidRPr="00A741CE">
        <w:rPr>
          <w:rFonts w:ascii="Times New Roman" w:eastAsia="Calibri" w:hAnsi="Times New Roman" w:cs="Times New Roman"/>
          <w:bCs/>
          <w:lang w:eastAsia="lt-LT"/>
        </w:rPr>
        <w:t>Užsakovui</w:t>
      </w:r>
      <w:r w:rsidRPr="00A741CE">
        <w:rPr>
          <w:rFonts w:ascii="Times New Roman" w:eastAsia="Calibri" w:hAnsi="Times New Roman" w:cs="Times New Roman"/>
          <w:lang w:eastAsia="lt-LT"/>
        </w:rPr>
        <w:t xml:space="preserve">, turi ją suderinti su Rangovu. Suderinimas laikomas tinkamu, kai </w:t>
      </w:r>
      <w:r w:rsidRPr="00A741CE">
        <w:rPr>
          <w:rFonts w:ascii="Times New Roman" w:eastAsia="Calibri" w:hAnsi="Times New Roman" w:cs="Times New Roman"/>
        </w:rPr>
        <w:t xml:space="preserve">subrangovo </w:t>
      </w:r>
      <w:r w:rsidRPr="00A741CE">
        <w:rPr>
          <w:rFonts w:ascii="Times New Roman" w:eastAsia="Calibri" w:hAnsi="Times New Roman" w:cs="Times New Roman"/>
          <w:lang w:eastAsia="lt-LT"/>
        </w:rPr>
        <w:t xml:space="preserve">išrašytą sąskaitą raštu patvirtina atsakingas Rangovo atstovas, kuris yra nurodytas trišalėje sutartyje. </w:t>
      </w:r>
      <w:r w:rsidRPr="00A741CE">
        <w:rPr>
          <w:rFonts w:ascii="Times New Roman" w:eastAsia="Calibri" w:hAnsi="Times New Roman" w:cs="Times New Roman"/>
          <w:bCs/>
          <w:lang w:eastAsia="lt-LT"/>
        </w:rPr>
        <w:t>Užsakovo</w:t>
      </w:r>
      <w:r w:rsidRPr="00A741CE">
        <w:rPr>
          <w:rFonts w:ascii="Times New Roman" w:eastAsia="Calibri" w:hAnsi="Times New Roman" w:cs="Times New Roman"/>
          <w:lang w:eastAsia="lt-LT"/>
        </w:rPr>
        <w:t xml:space="preserve"> atlikti mokėjimai </w:t>
      </w:r>
      <w:r w:rsidRPr="00A741CE">
        <w:rPr>
          <w:rFonts w:ascii="Times New Roman" w:eastAsia="Calibri" w:hAnsi="Times New Roman" w:cs="Times New Roman"/>
        </w:rPr>
        <w:t>subrangovui</w:t>
      </w:r>
      <w:r w:rsidRPr="00A741CE">
        <w:rPr>
          <w:rFonts w:ascii="Times New Roman" w:eastAsia="Calibri" w:hAnsi="Times New Roman" w:cs="Times New Roman"/>
          <w:lang w:eastAsia="lt-LT"/>
        </w:rPr>
        <w:t xml:space="preserve"> pagal jo pateiktas sąskaitas atitinkamai mažina sumą, kurią </w:t>
      </w:r>
      <w:r w:rsidRPr="00A741CE">
        <w:rPr>
          <w:rFonts w:ascii="Times New Roman" w:eastAsia="Calibri" w:hAnsi="Times New Roman" w:cs="Times New Roman"/>
          <w:bCs/>
          <w:lang w:eastAsia="lt-LT"/>
        </w:rPr>
        <w:t>Užsakovas</w:t>
      </w:r>
      <w:r w:rsidRPr="00A741CE">
        <w:rPr>
          <w:rFonts w:ascii="Times New Roman" w:eastAsia="Calibri" w:hAnsi="Times New Roman" w:cs="Times New Roman"/>
          <w:lang w:eastAsia="lt-LT"/>
        </w:rPr>
        <w:t xml:space="preserve"> turi Rangovui pagal Sutarties sąlygas ir tvarką. Rangovas, išrašydamas ir pateikdamas sąskaitas </w:t>
      </w:r>
      <w:r w:rsidRPr="00A741CE">
        <w:rPr>
          <w:rFonts w:ascii="Times New Roman" w:eastAsia="Calibri" w:hAnsi="Times New Roman" w:cs="Times New Roman"/>
          <w:bCs/>
          <w:lang w:eastAsia="lt-LT"/>
        </w:rPr>
        <w:t>Užsakovui</w:t>
      </w:r>
      <w:r w:rsidRPr="00A741CE">
        <w:rPr>
          <w:rFonts w:ascii="Times New Roman" w:eastAsia="Calibri" w:hAnsi="Times New Roman" w:cs="Times New Roman"/>
          <w:lang w:eastAsia="lt-LT"/>
        </w:rPr>
        <w:t xml:space="preserve">, atitinkamai į jas neįtraukia </w:t>
      </w:r>
      <w:r w:rsidRPr="00A741CE">
        <w:rPr>
          <w:rFonts w:ascii="Times New Roman" w:eastAsia="Calibri" w:hAnsi="Times New Roman" w:cs="Times New Roman"/>
        </w:rPr>
        <w:t xml:space="preserve">subrangovo </w:t>
      </w:r>
      <w:r w:rsidRPr="00A741CE">
        <w:rPr>
          <w:rFonts w:ascii="Times New Roman" w:eastAsia="Calibri" w:hAnsi="Times New Roman" w:cs="Times New Roman"/>
          <w:lang w:eastAsia="lt-LT"/>
        </w:rPr>
        <w:t xml:space="preserve">tiesiogiai </w:t>
      </w:r>
      <w:r w:rsidRPr="00A741CE">
        <w:rPr>
          <w:rFonts w:ascii="Times New Roman" w:eastAsia="Calibri" w:hAnsi="Times New Roman" w:cs="Times New Roman"/>
          <w:bCs/>
          <w:lang w:eastAsia="lt-LT"/>
        </w:rPr>
        <w:t>Užsakovui</w:t>
      </w:r>
      <w:r w:rsidRPr="00A741CE">
        <w:rPr>
          <w:rFonts w:ascii="Times New Roman" w:eastAsia="Calibri" w:hAnsi="Times New Roman" w:cs="Times New Roman"/>
          <w:lang w:eastAsia="lt-LT"/>
        </w:rPr>
        <w:t xml:space="preserve"> pateiktų ir Rangovo patvirtintų sąskaitų sumų;</w:t>
      </w:r>
    </w:p>
    <w:p w14:paraId="770D0317" w14:textId="77777777" w:rsidR="007746AD" w:rsidRPr="00A741CE" w:rsidRDefault="007746AD" w:rsidP="007746AD">
      <w:pPr>
        <w:spacing w:after="0" w:line="240" w:lineRule="auto"/>
        <w:ind w:firstLine="709"/>
        <w:contextualSpacing/>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9.9.3. tiesioginis atsiskaitymas su </w:t>
      </w:r>
      <w:r w:rsidRPr="00A741CE">
        <w:rPr>
          <w:rFonts w:ascii="Times New Roman" w:eastAsia="Calibri" w:hAnsi="Times New Roman" w:cs="Times New Roman"/>
        </w:rPr>
        <w:t xml:space="preserve">subrangovu </w:t>
      </w:r>
      <w:r w:rsidRPr="00A741CE">
        <w:rPr>
          <w:rFonts w:ascii="Times New Roman" w:eastAsia="Calibri" w:hAnsi="Times New Roman" w:cs="Times New Roman"/>
          <w:lang w:eastAsia="lt-LT"/>
        </w:rPr>
        <w:t xml:space="preserve">neatleidžia Rangovo nuo jo prisiimtų įsipareigojimų pagal sudarytą Sutartį. Nepaisant nustatyto galimo tiesioginio atsiskaitymo su </w:t>
      </w:r>
      <w:r w:rsidRPr="00A741CE">
        <w:rPr>
          <w:rFonts w:ascii="Times New Roman" w:eastAsia="Calibri" w:hAnsi="Times New Roman" w:cs="Times New Roman"/>
        </w:rPr>
        <w:t>subrangovu</w:t>
      </w:r>
      <w:r w:rsidRPr="00A741CE">
        <w:rPr>
          <w:rFonts w:ascii="Times New Roman" w:eastAsia="Calibri" w:hAnsi="Times New Roman" w:cs="Times New Roman"/>
          <w:lang w:eastAsia="lt-LT"/>
        </w:rPr>
        <w:t xml:space="preserve">, Rangovui Sutartimi numatytos teisės, pareigos ir kiti įsipareigojimai nepereina </w:t>
      </w:r>
      <w:r w:rsidRPr="00A741CE">
        <w:rPr>
          <w:rFonts w:ascii="Times New Roman" w:eastAsia="Calibri" w:hAnsi="Times New Roman" w:cs="Times New Roman"/>
        </w:rPr>
        <w:t>subrangovui</w:t>
      </w:r>
      <w:r w:rsidRPr="00A741CE">
        <w:rPr>
          <w:rFonts w:ascii="Times New Roman" w:eastAsia="Calibri" w:hAnsi="Times New Roman" w:cs="Times New Roman"/>
          <w:lang w:eastAsia="lt-LT"/>
        </w:rPr>
        <w:t>;</w:t>
      </w:r>
    </w:p>
    <w:p w14:paraId="493C92B3" w14:textId="77777777" w:rsidR="007746AD" w:rsidRPr="00A741CE" w:rsidRDefault="007746AD" w:rsidP="007746AD">
      <w:pPr>
        <w:spacing w:after="0" w:line="240" w:lineRule="auto"/>
        <w:ind w:firstLine="709"/>
        <w:contextualSpacing/>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9.9.4. jei dėl tiesioginio atsiskaitymo su </w:t>
      </w:r>
      <w:r w:rsidRPr="00A741CE">
        <w:rPr>
          <w:rFonts w:ascii="Times New Roman" w:eastAsia="Calibri" w:hAnsi="Times New Roman" w:cs="Times New Roman"/>
        </w:rPr>
        <w:t>subrangovu</w:t>
      </w:r>
      <w:r w:rsidRPr="00A741CE">
        <w:rPr>
          <w:rFonts w:ascii="Times New Roman" w:eastAsia="Calibri" w:hAnsi="Times New Roman" w:cs="Times New Roman"/>
          <w:lang w:eastAsia="lt-LT"/>
        </w:rPr>
        <w:t xml:space="preserve"> faktiškai nesutampa Rangovo ir </w:t>
      </w:r>
      <w:r w:rsidRPr="00A741CE">
        <w:rPr>
          <w:rFonts w:ascii="Times New Roman" w:eastAsia="Calibri" w:hAnsi="Times New Roman" w:cs="Times New Roman"/>
        </w:rPr>
        <w:t xml:space="preserve">subrangovo </w:t>
      </w:r>
      <w:r w:rsidRPr="00A741CE">
        <w:rPr>
          <w:rFonts w:ascii="Times New Roman" w:eastAsia="Calibri" w:hAnsi="Times New Roman" w:cs="Times New Roman"/>
          <w:lang w:eastAsia="lt-LT"/>
        </w:rPr>
        <w:t xml:space="preserve">nurodyti kiekiai/apimtys/mokėtinos sumos, rizika prieš </w:t>
      </w:r>
      <w:r w:rsidRPr="00A741CE">
        <w:rPr>
          <w:rFonts w:ascii="Times New Roman" w:eastAsia="Calibri" w:hAnsi="Times New Roman" w:cs="Times New Roman"/>
          <w:bCs/>
          <w:lang w:eastAsia="lt-LT"/>
        </w:rPr>
        <w:t>Užsakovą</w:t>
      </w:r>
      <w:r w:rsidRPr="00A741CE">
        <w:rPr>
          <w:rFonts w:ascii="Times New Roman" w:eastAsia="Calibri" w:hAnsi="Times New Roman" w:cs="Times New Roman"/>
          <w:lang w:eastAsia="lt-LT"/>
        </w:rPr>
        <w:t xml:space="preserve"> tenka Rangovui ir neatitikimai pašalinami Rangovo sąskaita;</w:t>
      </w:r>
    </w:p>
    <w:p w14:paraId="33D4B4EB" w14:textId="77777777" w:rsidR="007746AD" w:rsidRPr="00A741CE" w:rsidRDefault="007746AD" w:rsidP="007746AD">
      <w:pPr>
        <w:spacing w:after="0" w:line="240" w:lineRule="auto"/>
        <w:ind w:firstLine="709"/>
        <w:contextualSpacing/>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9.9.5. atsiskaitymas su </w:t>
      </w:r>
      <w:r w:rsidRPr="00A741CE">
        <w:rPr>
          <w:rFonts w:ascii="Times New Roman" w:eastAsia="Calibri" w:hAnsi="Times New Roman" w:cs="Times New Roman"/>
        </w:rPr>
        <w:t>subrangovu</w:t>
      </w:r>
      <w:r w:rsidRPr="00A741CE">
        <w:rPr>
          <w:rFonts w:ascii="Times New Roman" w:eastAsia="Calibri" w:hAnsi="Times New Roman" w:cs="Times New Roman"/>
          <w:lang w:eastAsia="lt-LT"/>
        </w:rPr>
        <w:t xml:space="preserve"> vykdomas per Sutarties 3.13 punkte nustatytą terminą. Sąskaitos teikiamos Sutarties 3.14 punkte nurodytu būdu;</w:t>
      </w:r>
    </w:p>
    <w:p w14:paraId="022D77B0" w14:textId="7CFFFEBB" w:rsidR="007746AD" w:rsidRPr="00A741CE" w:rsidRDefault="007746AD" w:rsidP="007746AD">
      <w:pPr>
        <w:spacing w:after="0" w:line="240" w:lineRule="auto"/>
        <w:ind w:firstLine="709"/>
        <w:contextualSpacing/>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9.9.6. atsiskaitymai su </w:t>
      </w:r>
      <w:r w:rsidRPr="00A741CE">
        <w:rPr>
          <w:rFonts w:ascii="Times New Roman" w:eastAsia="Calibri" w:hAnsi="Times New Roman" w:cs="Times New Roman"/>
        </w:rPr>
        <w:t xml:space="preserve">subrangovu </w:t>
      </w:r>
      <w:r w:rsidRPr="00A741CE">
        <w:rPr>
          <w:rFonts w:ascii="Times New Roman" w:eastAsia="Calibri" w:hAnsi="Times New Roman" w:cs="Times New Roman"/>
          <w:lang w:eastAsia="lt-LT"/>
        </w:rPr>
        <w:t xml:space="preserve">atliekami Sutartie </w:t>
      </w:r>
      <w:r w:rsidR="00C9496F">
        <w:rPr>
          <w:rFonts w:ascii="Times New Roman" w:eastAsia="Calibri" w:hAnsi="Times New Roman" w:cs="Times New Roman"/>
          <w:lang w:eastAsia="lt-LT"/>
        </w:rPr>
        <w:t>3</w:t>
      </w:r>
      <w:r w:rsidR="00C9496F" w:rsidRPr="00A741CE">
        <w:rPr>
          <w:rFonts w:ascii="Times New Roman" w:eastAsia="Calibri" w:hAnsi="Times New Roman" w:cs="Times New Roman"/>
          <w:lang w:eastAsia="lt-LT"/>
        </w:rPr>
        <w:t xml:space="preserve"> </w:t>
      </w:r>
      <w:r w:rsidRPr="00A741CE">
        <w:rPr>
          <w:rFonts w:ascii="Times New Roman" w:eastAsia="Calibri" w:hAnsi="Times New Roman" w:cs="Times New Roman"/>
          <w:lang w:eastAsia="lt-LT"/>
        </w:rPr>
        <w:t>priede nustatytais įkainiais.</w:t>
      </w:r>
    </w:p>
    <w:p w14:paraId="25554606" w14:textId="77777777" w:rsidR="007746AD" w:rsidRPr="00A741CE" w:rsidRDefault="007746AD" w:rsidP="007746AD">
      <w:pPr>
        <w:spacing w:after="0" w:line="240" w:lineRule="auto"/>
        <w:jc w:val="both"/>
        <w:rPr>
          <w:rFonts w:ascii="Times New Roman" w:eastAsia="Calibri" w:hAnsi="Times New Roman" w:cs="Times New Roman"/>
          <w:lang w:eastAsia="lt-LT"/>
        </w:rPr>
      </w:pPr>
    </w:p>
    <w:p w14:paraId="536C18AA" w14:textId="77777777" w:rsidR="007746AD" w:rsidRPr="00A741CE" w:rsidRDefault="007746AD" w:rsidP="007746AD">
      <w:pPr>
        <w:spacing w:after="0" w:line="240" w:lineRule="auto"/>
        <w:jc w:val="center"/>
        <w:rPr>
          <w:rFonts w:ascii="Times New Roman" w:eastAsia="Times New Roman" w:hAnsi="Times New Roman" w:cs="Times New Roman"/>
          <w:b/>
        </w:rPr>
      </w:pPr>
      <w:r w:rsidRPr="00A741CE">
        <w:rPr>
          <w:rFonts w:ascii="Times New Roman" w:eastAsia="Times New Roman" w:hAnsi="Times New Roman" w:cs="Times New Roman"/>
          <w:b/>
        </w:rPr>
        <w:t>X. SUTARTIES KEITIMAS</w:t>
      </w:r>
    </w:p>
    <w:p w14:paraId="74FB2359" w14:textId="77777777" w:rsidR="007746AD" w:rsidRPr="00A741CE" w:rsidRDefault="007746AD" w:rsidP="007746AD">
      <w:pPr>
        <w:spacing w:after="0" w:line="240" w:lineRule="auto"/>
        <w:rPr>
          <w:rFonts w:ascii="Times New Roman" w:eastAsia="Times New Roman" w:hAnsi="Times New Roman" w:cs="Times New Roman"/>
          <w:b/>
        </w:rPr>
      </w:pPr>
    </w:p>
    <w:p w14:paraId="6187F541" w14:textId="77777777" w:rsidR="007746AD" w:rsidRPr="00A741CE" w:rsidRDefault="007746AD" w:rsidP="007746AD">
      <w:pPr>
        <w:spacing w:after="0" w:line="240" w:lineRule="auto"/>
        <w:ind w:firstLine="709"/>
        <w:jc w:val="both"/>
        <w:rPr>
          <w:rFonts w:ascii="Times New Roman" w:eastAsia="Calibri" w:hAnsi="Times New Roman" w:cs="Times New Roman"/>
          <w:color w:val="000000"/>
          <w:lang w:eastAsia="lt-LT"/>
        </w:rPr>
      </w:pPr>
      <w:r w:rsidRPr="00A741CE">
        <w:rPr>
          <w:rFonts w:ascii="Times New Roman" w:eastAsia="Calibri" w:hAnsi="Times New Roman" w:cs="Times New Roman"/>
          <w:bCs/>
          <w:lang w:eastAsia="lt-LT"/>
        </w:rPr>
        <w:t xml:space="preserve">10.1. </w:t>
      </w:r>
      <w:r w:rsidRPr="00A741CE">
        <w:rPr>
          <w:rFonts w:ascii="Times New Roman" w:eastAsia="Calibri" w:hAnsi="Times New Roman" w:cs="Times New Roman"/>
          <w:lang w:eastAsia="lt-LT"/>
        </w:rPr>
        <w:t>Sutarties sąlygos pirkimo Sutarties galiojimo</w:t>
      </w:r>
      <w:r w:rsidRPr="00A741CE">
        <w:rPr>
          <w:rFonts w:ascii="Times New Roman" w:eastAsia="Calibri" w:hAnsi="Times New Roman" w:cs="Times New Roman"/>
          <w:color w:val="000000"/>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7D8BC6B" w14:textId="333CA51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10.2. Sutartis gali būti keičiama vadovaujantis Viešųjų pirkimų įstatymo 89 straipsnio nuostatomis. Pakeitimai gali būti atliekami esant aiškiai įrodomiems praleidimams, netikslumams, klaidoms ar kitiems neatitikimams Užsakovo pateikt</w:t>
      </w:r>
      <w:r w:rsidR="00807DDA">
        <w:rPr>
          <w:rFonts w:ascii="Times New Roman" w:eastAsia="Calibri" w:hAnsi="Times New Roman" w:cs="Times New Roman"/>
          <w:lang w:eastAsia="lt-LT"/>
        </w:rPr>
        <w:t>ame</w:t>
      </w:r>
      <w:r w:rsidRPr="00A741CE">
        <w:rPr>
          <w:rFonts w:ascii="Times New Roman" w:eastAsia="Calibri" w:hAnsi="Times New Roman" w:cs="Times New Roman"/>
          <w:lang w:eastAsia="lt-LT"/>
        </w:rPr>
        <w:t xml:space="preserve"> Projekte,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10C12DBD"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Times New Roman" w:hAnsi="Times New Roman" w:cs="Times New Roman"/>
        </w:rPr>
        <w:t>10.3. Sutarties sąlygų keitimu nėra laikomi techninio pobūdžio pirkimo Sutarties pakeitimai (pavyzdžiui, Šalių rekvizitai, techninės klaidos) bei atskirų Sutarties vykdymo sąlygų koregavimas Sutartyje numatytomis aplinkybėmis.</w:t>
      </w:r>
    </w:p>
    <w:p w14:paraId="5E046F78"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10.4. 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w:t>
      </w:r>
    </w:p>
    <w:p w14:paraId="6B353731" w14:textId="77777777"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rPr>
        <w:t>10.5. Dėl papildomų ir (ar) neatliekamų darbų siūlymus Rangovui gali teikti statinio statybos techninis prižiūrėtojas, statinio projekto vykdymo priežiūros vadovas ir Užsakovas.</w:t>
      </w:r>
    </w:p>
    <w:p w14:paraId="73934284" w14:textId="77777777"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rPr>
        <w:t>10.6. Papildomus darbus Užsakovas įsigyja ne didesniais įkainiais nei buvo numatyti šioje Sutartyje su Rangovu, išskyrus tuos atvejus, kai atliekama Sutarties kainos peržiūra Sutarties III skyriuje nustatyta tvarka.</w:t>
      </w:r>
    </w:p>
    <w:p w14:paraId="736BBB8F" w14:textId="77777777"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rPr>
        <w:t>10.7. Įsigyjant papildomų darbų pagal šią Sutartį, Sutarties kaina, kurią Užsakovas turi sumokėti Rangovui, yra kaina, apskaičiuota įvertinus pagal Sutartį atliktų darbų apimtis ir papildomus darbus.</w:t>
      </w:r>
    </w:p>
    <w:p w14:paraId="070755AA" w14:textId="77777777" w:rsidR="007746AD" w:rsidRPr="00A741CE" w:rsidRDefault="007746AD" w:rsidP="007746AD">
      <w:pPr>
        <w:tabs>
          <w:tab w:val="left" w:pos="993"/>
        </w:tabs>
        <w:spacing w:after="0" w:line="240" w:lineRule="auto"/>
        <w:ind w:firstLine="709"/>
        <w:jc w:val="both"/>
        <w:rPr>
          <w:rFonts w:ascii="Times New Roman" w:hAnsi="Times New Roman" w:cs="Times New Roman"/>
        </w:rPr>
      </w:pPr>
      <w:r w:rsidRPr="00A741CE">
        <w:rPr>
          <w:rFonts w:ascii="Times New Roman" w:hAnsi="Times New Roman" w:cs="Times New Roman"/>
        </w:rPr>
        <w:t>10.8. Papildomų darbų kaina nustatoma:</w:t>
      </w:r>
    </w:p>
    <w:p w14:paraId="3F6DFFD9" w14:textId="77777777" w:rsidR="007746AD" w:rsidRPr="00A741CE" w:rsidRDefault="007746AD" w:rsidP="007746AD">
      <w:pPr>
        <w:tabs>
          <w:tab w:val="left" w:pos="1134"/>
        </w:tabs>
        <w:spacing w:after="0" w:line="240" w:lineRule="auto"/>
        <w:ind w:firstLine="709"/>
        <w:jc w:val="both"/>
        <w:rPr>
          <w:rFonts w:ascii="Times New Roman" w:hAnsi="Times New Roman" w:cs="Times New Roman"/>
        </w:rPr>
      </w:pPr>
      <w:r w:rsidRPr="00A741CE">
        <w:rPr>
          <w:rFonts w:ascii="Times New Roman" w:hAnsi="Times New Roman" w:cs="Times New Roman"/>
        </w:rPr>
        <w:t>10.8.1. papildomiems darbams naudojant Sutartyje numatytų darbų įkainius iš įkainoto darbų kiekių žiniaraščio arba;</w:t>
      </w:r>
    </w:p>
    <w:p w14:paraId="79FCFE4C" w14:textId="77777777" w:rsidR="007746AD" w:rsidRPr="00A741CE" w:rsidRDefault="007746AD" w:rsidP="007746AD">
      <w:pPr>
        <w:tabs>
          <w:tab w:val="left" w:pos="1134"/>
        </w:tabs>
        <w:spacing w:after="0" w:line="240" w:lineRule="auto"/>
        <w:ind w:left="566" w:firstLine="143"/>
        <w:jc w:val="both"/>
        <w:rPr>
          <w:rFonts w:ascii="Times New Roman" w:hAnsi="Times New Roman" w:cs="Times New Roman"/>
        </w:rPr>
      </w:pPr>
      <w:r w:rsidRPr="00A741CE">
        <w:rPr>
          <w:rFonts w:ascii="Times New Roman" w:hAnsi="Times New Roman" w:cs="Times New Roman"/>
        </w:rPr>
        <w:t>10.8.2. papildomiems darbams pritaikant Sutartyje numatytų panašių darbų įkainius arba;</w:t>
      </w:r>
    </w:p>
    <w:p w14:paraId="79B49AF9" w14:textId="77777777" w:rsidR="007746AD" w:rsidRPr="00A741CE" w:rsidRDefault="007746AD" w:rsidP="007746AD">
      <w:pPr>
        <w:tabs>
          <w:tab w:val="left" w:pos="1134"/>
        </w:tabs>
        <w:spacing w:after="0" w:line="240" w:lineRule="auto"/>
        <w:ind w:firstLine="709"/>
        <w:jc w:val="both"/>
        <w:rPr>
          <w:rFonts w:ascii="Times New Roman" w:hAnsi="Times New Roman" w:cs="Times New Roman"/>
        </w:rPr>
      </w:pPr>
      <w:r w:rsidRPr="00A741CE">
        <w:rPr>
          <w:rFonts w:ascii="Times New Roman" w:hAnsi="Times New Roman" w:cs="Times New Roman"/>
        </w:rPr>
        <w:t>10.8.3. jei įmanoma, išskaičiuojant kainos dalį iš Sutartyje įkainotos atskiros pirkimo objekto sudedamosios dalies ar numatyto įkainio;</w:t>
      </w:r>
    </w:p>
    <w:p w14:paraId="20AA3BEB" w14:textId="38962A3D" w:rsidR="007746AD" w:rsidRPr="00A741CE" w:rsidRDefault="007746AD" w:rsidP="007746AD">
      <w:pPr>
        <w:tabs>
          <w:tab w:val="left" w:pos="1134"/>
        </w:tabs>
        <w:spacing w:after="0" w:line="240" w:lineRule="auto"/>
        <w:ind w:firstLine="709"/>
        <w:jc w:val="both"/>
        <w:rPr>
          <w:rFonts w:ascii="Times New Roman" w:hAnsi="Times New Roman" w:cs="Times New Roman"/>
        </w:rPr>
      </w:pPr>
      <w:r w:rsidRPr="00A741CE">
        <w:rPr>
          <w:rFonts w:ascii="Times New Roman" w:hAnsi="Times New Roman" w:cs="Times New Roman"/>
        </w:rPr>
        <w:t>10.8.4. įvertinant darbų pagrįstas tiesiogines (darbo užmokesčio ir su juo susijusius mokesčius, statybos produktų ir įrenginių, mechanizmų eksploatacijos sąnaudas, statybvietės) bei netiesiogines (pridėtines, pelno) išlaidas pagal Kainodaros taisyklių nustatymo metodikos, patvirtintos Viešųjų pirkimų tarnybos direktoriaus 2017 m. birželio 28 d. įsakymu Nr. 1S-95 „Dėl Kainodaros taisyklių nustatymo metodikos patvirtinimo“, priedo „Tiesioginių ir netiesioginių išlaidų apskaičiavimo taisyklės“ nuostatas;</w:t>
      </w:r>
    </w:p>
    <w:p w14:paraId="3DC96AC8" w14:textId="73DF398D" w:rsidR="007746AD" w:rsidRPr="00A741CE" w:rsidRDefault="007746AD" w:rsidP="007746AD">
      <w:pPr>
        <w:tabs>
          <w:tab w:val="left" w:pos="1134"/>
        </w:tabs>
        <w:spacing w:after="0" w:line="240" w:lineRule="auto"/>
        <w:ind w:firstLine="709"/>
        <w:jc w:val="both"/>
        <w:rPr>
          <w:rFonts w:ascii="Times New Roman" w:hAnsi="Times New Roman" w:cs="Times New Roman"/>
          <w:color w:val="00B0F0"/>
        </w:rPr>
      </w:pPr>
      <w:r w:rsidRPr="00A741CE">
        <w:rPr>
          <w:rFonts w:ascii="Times New Roman" w:hAnsi="Times New Roman" w:cs="Times New Roman"/>
        </w:rPr>
        <w:t>10.8.5. jei neįmanoma pritaikyti Sutarties 10.8.1–10.8.2 papunk</w:t>
      </w:r>
      <w:r w:rsidR="00807DDA">
        <w:rPr>
          <w:rFonts w:ascii="Times New Roman" w:hAnsi="Times New Roman" w:cs="Times New Roman"/>
        </w:rPr>
        <w:t>čiuose</w:t>
      </w:r>
      <w:r w:rsidRPr="00A741CE">
        <w:rPr>
          <w:rFonts w:ascii="Times New Roman" w:hAnsi="Times New Roman" w:cs="Times New Roman"/>
        </w:rPr>
        <w:t xml:space="preserve"> nurodytų įkainių ar darbų statybos produktams ar įrengimams, jų kaina negali būti didesnė nei Rangovo patiriamos išlaidos statybos produktams ir įrengimams įsigyti ir negali būti didesnė už vidutinę rinkos kainą.</w:t>
      </w:r>
    </w:p>
    <w:p w14:paraId="73124E46" w14:textId="77777777" w:rsidR="007746AD" w:rsidRPr="00A741CE" w:rsidRDefault="007746AD" w:rsidP="007746AD">
      <w:pPr>
        <w:spacing w:after="0" w:line="240" w:lineRule="auto"/>
        <w:ind w:firstLine="709"/>
        <w:jc w:val="both"/>
        <w:rPr>
          <w:rFonts w:ascii="Times New Roman" w:hAnsi="Times New Roman" w:cs="Times New Roman"/>
        </w:rPr>
      </w:pPr>
      <w:r w:rsidRPr="00A741CE">
        <w:rPr>
          <w:rFonts w:ascii="Times New Roman" w:hAnsi="Times New Roman" w:cs="Times New Roman"/>
        </w:rPr>
        <w:t xml:space="preserve">10.9.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2051C88B" w14:textId="77777777" w:rsidR="007746AD" w:rsidRPr="00A741CE" w:rsidRDefault="007746AD" w:rsidP="007746AD">
      <w:pPr>
        <w:tabs>
          <w:tab w:val="left" w:pos="426"/>
          <w:tab w:val="left" w:pos="993"/>
        </w:tabs>
        <w:suppressAutoHyphens/>
        <w:spacing w:after="0" w:line="240" w:lineRule="auto"/>
        <w:ind w:firstLine="709"/>
        <w:jc w:val="both"/>
        <w:rPr>
          <w:rFonts w:ascii="Times New Roman" w:hAnsi="Times New Roman" w:cs="Times New Roman"/>
          <w:b/>
        </w:rPr>
      </w:pPr>
      <w:r w:rsidRPr="00A741CE">
        <w:rPr>
          <w:rFonts w:ascii="Times New Roman" w:hAnsi="Times New Roman" w:cs="Times New Roman"/>
        </w:rPr>
        <w:t>10.10. 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C8752BC"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10.11. Visi darbai, kuriuos </w:t>
      </w:r>
      <w:r w:rsidRPr="00A741CE">
        <w:rPr>
          <w:rFonts w:ascii="Times New Roman" w:eastAsia="Calibri" w:hAnsi="Times New Roman" w:cs="Times New Roman"/>
          <w:kern w:val="2"/>
          <w:lang w:eastAsia="lt-LT"/>
        </w:rPr>
        <w:t>Rangovas</w:t>
      </w:r>
      <w:r w:rsidRPr="00A741CE">
        <w:rPr>
          <w:rFonts w:ascii="Times New Roman" w:eastAsia="Calibri" w:hAnsi="Times New Roman" w:cs="Times New Roman"/>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Pr="00A741CE">
        <w:rPr>
          <w:rFonts w:ascii="Times New Roman" w:eastAsia="Calibri" w:hAnsi="Times New Roman" w:cs="Times New Roman"/>
          <w:kern w:val="2"/>
          <w:lang w:eastAsia="lt-LT"/>
        </w:rPr>
        <w:t>Rangovui</w:t>
      </w:r>
      <w:r w:rsidRPr="00A741CE">
        <w:rPr>
          <w:rFonts w:ascii="Times New Roman" w:eastAsia="Calibri" w:hAnsi="Times New Roman" w:cs="Times New Roman"/>
          <w:lang w:eastAsia="lt-LT"/>
        </w:rPr>
        <w:t xml:space="preserve"> nebus apmokami.</w:t>
      </w:r>
    </w:p>
    <w:p w14:paraId="6E7DF91F"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p>
    <w:p w14:paraId="71CAF9CB" w14:textId="77777777" w:rsidR="007746AD" w:rsidRPr="00A741CE" w:rsidRDefault="007746AD" w:rsidP="007746AD">
      <w:pPr>
        <w:spacing w:after="0" w:line="240" w:lineRule="auto"/>
        <w:jc w:val="center"/>
        <w:rPr>
          <w:rFonts w:ascii="Times New Roman" w:eastAsia="Calibri" w:hAnsi="Times New Roman" w:cs="Times New Roman"/>
          <w:b/>
          <w:bCs/>
          <w:lang w:eastAsia="lt-LT"/>
        </w:rPr>
      </w:pPr>
      <w:r w:rsidRPr="00A741CE">
        <w:rPr>
          <w:rFonts w:ascii="Times New Roman" w:eastAsia="Calibri" w:hAnsi="Times New Roman" w:cs="Times New Roman"/>
          <w:b/>
          <w:bCs/>
          <w:lang w:eastAsia="lt-LT"/>
        </w:rPr>
        <w:t>XI. SUTARTIES SUSTABDYMAS</w:t>
      </w:r>
    </w:p>
    <w:p w14:paraId="12DDD15E" w14:textId="77777777" w:rsidR="007746AD" w:rsidRPr="00A741CE" w:rsidRDefault="007746AD" w:rsidP="007746AD">
      <w:pPr>
        <w:spacing w:after="0" w:line="240" w:lineRule="auto"/>
        <w:jc w:val="center"/>
        <w:rPr>
          <w:rFonts w:ascii="Times New Roman" w:eastAsia="Calibri" w:hAnsi="Times New Roman" w:cs="Times New Roman"/>
          <w:b/>
          <w:bCs/>
          <w:lang w:eastAsia="lt-LT"/>
        </w:rPr>
      </w:pPr>
    </w:p>
    <w:p w14:paraId="62B5B6EC" w14:textId="77777777" w:rsidR="007746AD" w:rsidRPr="00A741CE" w:rsidRDefault="007746AD" w:rsidP="007746AD">
      <w:pPr>
        <w:spacing w:after="0" w:line="240" w:lineRule="auto"/>
        <w:ind w:right="-1"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11.1.</w:t>
      </w:r>
      <w:r w:rsidRPr="00A741CE">
        <w:rPr>
          <w:rFonts w:ascii="Times New Roman" w:eastAsia="Calibri" w:hAnsi="Times New Roman" w:cs="Times New Roman"/>
        </w:rPr>
        <w:t xml:space="preserve"> </w:t>
      </w:r>
      <w:r w:rsidRPr="00A741CE">
        <w:rPr>
          <w:rFonts w:ascii="Times New Roman" w:eastAsia="Times New Roman" w:hAnsi="Times New Roman" w:cs="Times New Roman"/>
        </w:rPr>
        <w:t xml:space="preserve">Esant svarbioms aplinkybėms, nepriklausančioms nuo Rangovo valios, dėl kurių Rangovas negali vykdyti savo sutartinių įsipareigojimų ir/arba esant kitoms nenumatytoms aplinkybėms </w:t>
      </w:r>
      <w:r w:rsidRPr="00A741CE">
        <w:rPr>
          <w:rFonts w:ascii="Times New Roman" w:eastAsia="Calibri" w:hAnsi="Times New Roman" w:cs="Times New Roman"/>
          <w:i/>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A741CE">
        <w:rPr>
          <w:rFonts w:ascii="Times New Roman" w:eastAsia="Calibri" w:hAnsi="Times New Roman" w:cs="Times New Roman"/>
          <w:i/>
          <w:iCs/>
          <w:lang w:eastAsia="lt-LT"/>
        </w:rPr>
        <w:t xml:space="preserve">vėluoja kitos Užsakovo pirkimo sutarties, turinčios tiesioginės įtakos šiai Sutarčiai, vykdymas; </w:t>
      </w:r>
      <w:r w:rsidRPr="00A741CE">
        <w:rPr>
          <w:rFonts w:ascii="Times New Roman" w:eastAsia="Calibri" w:hAnsi="Times New Roman" w:cs="Times New Roman"/>
          <w:i/>
          <w:lang w:eastAsia="lt-LT"/>
        </w:rPr>
        <w:t>kitos aplinkybės, kurios nebuvo žinomos pirkimo vykdymo metu ir su kuriomis susidurtų bet kuris kitas Užsakovas)</w:t>
      </w:r>
      <w:r w:rsidRPr="00A741CE">
        <w:rPr>
          <w:rFonts w:ascii="Times New Roman" w:eastAsia="Calibri" w:hAnsi="Times New Roman" w:cs="Times New Roman"/>
          <w:lang w:eastAsia="lt-LT"/>
        </w:rPr>
        <w:t>, Užsakovas turi teisę sustabdyti Rangovų įsipareigojimų ar kurios nors jų dalies, kuri negali būti vykdoma, vykdymą.</w:t>
      </w:r>
    </w:p>
    <w:p w14:paraId="70376947" w14:textId="77777777" w:rsidR="007746AD" w:rsidRPr="00A741CE" w:rsidRDefault="007746AD" w:rsidP="007746AD">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A741CE">
        <w:rPr>
          <w:rFonts w:ascii="Times New Roman" w:eastAsia="Times New Roman" w:hAnsi="Times New Roman" w:cs="Times New Roman"/>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kurios nebuvo žinomos pirkimo vykdymo metu ir su kuriomis susidurtų bet kuris kitas Rangovas. Išnykus aplinkybėms, trukdžiusioms Rangovui vykdyti sutartinius įsipareigojimus, sustabdytų įsipareigojimų vykdymas atnaujinamas.</w:t>
      </w:r>
    </w:p>
    <w:p w14:paraId="18CEB810" w14:textId="77777777" w:rsidR="007746AD" w:rsidRPr="00A741CE" w:rsidRDefault="007746AD" w:rsidP="007746AD">
      <w:pPr>
        <w:tabs>
          <w:tab w:val="left" w:pos="1201"/>
        </w:tabs>
        <w:suppressAutoHyphens/>
        <w:autoSpaceDE w:val="0"/>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lang w:eastAsia="ar-SA"/>
        </w:rPr>
        <w:t xml:space="preserve">11.3. </w:t>
      </w:r>
      <w:r w:rsidRPr="00A741CE">
        <w:rPr>
          <w:rFonts w:ascii="Times New Roman" w:eastAsia="Times New Roman" w:hAnsi="Times New Roman" w:cs="Times New Roman"/>
        </w:rPr>
        <w:t xml:space="preserve">Užsakovas dėl pasikeitusių aplinkybių, kai dėl jų negalima tęsti Darbų, ir kai jos tampa žinomos po Sutarties sudarymo, ir kai Užsakovas nebuvo prisiėmęs jų atsiradimo rizikos, gali bet kada nurodyti </w:t>
      </w:r>
      <w:r w:rsidRPr="00A741CE">
        <w:rPr>
          <w:rFonts w:ascii="Times New Roman" w:eastAsia="Times New Roman" w:hAnsi="Times New Roman" w:cs="Times New Roman"/>
          <w:kern w:val="2"/>
        </w:rPr>
        <w:t>Rangovui</w:t>
      </w:r>
      <w:r w:rsidRPr="00A741CE">
        <w:rPr>
          <w:rFonts w:ascii="Times New Roman" w:eastAsia="Times New Roman" w:hAnsi="Times New Roman" w:cs="Times New Roman"/>
        </w:rPr>
        <w:t xml:space="preserve"> sustabdyti visų (ar dalies) Darbų vykdymą, nurodydamas (jeigu įmanoma) sustabdymo trukmę dienomis. Aplinkybės, dėl kurių gali būti stabdomi Darbai, yra:</w:t>
      </w:r>
    </w:p>
    <w:p w14:paraId="4D780D9C"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rPr>
        <w:t>11.3.1. trečiųjų šalių įtaka;</w:t>
      </w:r>
    </w:p>
    <w:p w14:paraId="11AF04AC"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rPr>
        <w:t>11.3.2. papildomos projektavimo paslaugos;</w:t>
      </w:r>
    </w:p>
    <w:p w14:paraId="0252FCA6"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rPr>
        <w:t xml:space="preserve">11.3.3. sustabdytas arba nepakankamas Darbų finansavimas; </w:t>
      </w:r>
    </w:p>
    <w:p w14:paraId="44B32EB1"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rPr>
        <w:t>11.3.4. Užsakovui būtinas papildomas laikas įvykdyti viešojo pirkimo procedūras, kurių neįvykdžius negalima tęsti Darbų;</w:t>
      </w:r>
    </w:p>
    <w:p w14:paraId="29131399"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rPr>
        <w:t>11.3.5. bet koks nenumatytas gamtos jėgų veikimas, kurio joks patyręs Užsakovas nebūtų galėjęs tikėtis;</w:t>
      </w:r>
    </w:p>
    <w:p w14:paraId="5BE39026"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rPr>
        <w:t>11.3.6. fizinės kliūtys arba kitos nei klimatinės fizinės sąlygos, su kuriomis, vykdant Darbus, susidurta statybvietėje, ir tų kliūčių ar sąlygų Užsakovas nebūtų galėjęs pagrįstai numatyti;</w:t>
      </w:r>
    </w:p>
    <w:p w14:paraId="441DEB27"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rPr>
        <w:t xml:space="preserve">11.3.7. kitos aplinkybės, kurios nebuvo žinomos pirkimo vykdymo metu ir su kuriomis būtų susidūręs bet kuris rangovas ir (ar) užsakovas; </w:t>
      </w:r>
    </w:p>
    <w:p w14:paraId="4AD31FD8"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rPr>
        <w:t>11.3.8. bet koks uždelsimas ar sutrikimas dėl Pakeitimo;</w:t>
      </w:r>
    </w:p>
    <w:p w14:paraId="207971CB"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rPr>
        <w:t>11.3.9.</w:t>
      </w:r>
      <w:r w:rsidRPr="00A741CE">
        <w:t xml:space="preserve"> </w:t>
      </w:r>
      <w:r w:rsidRPr="00A741CE">
        <w:rPr>
          <w:rFonts w:ascii="Times New Roman" w:eastAsia="Calibri" w:hAnsi="Times New Roman" w:cs="Times New Roman"/>
        </w:rPr>
        <w:t xml:space="preserve">kitos aplinkybės, kurios nebuvo žinomos pirkimo vykdymo metu ir su kuriomis susidurtų bet kuris </w:t>
      </w:r>
      <w:r w:rsidRPr="00A741CE">
        <w:rPr>
          <w:rFonts w:ascii="Times New Roman" w:eastAsia="Calibri" w:hAnsi="Times New Roman" w:cs="Times New Roman"/>
          <w:kern w:val="2"/>
        </w:rPr>
        <w:t>Rangovas</w:t>
      </w:r>
      <w:r w:rsidRPr="00A741CE">
        <w:rPr>
          <w:rFonts w:ascii="Times New Roman" w:eastAsia="Calibri" w:hAnsi="Times New Roman" w:cs="Times New Roman"/>
        </w:rPr>
        <w:t>.</w:t>
      </w:r>
    </w:p>
    <w:p w14:paraId="6E0F47CB" w14:textId="77777777" w:rsidR="007746AD" w:rsidRPr="00A741CE" w:rsidRDefault="007746AD" w:rsidP="007746AD">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A741CE">
        <w:rPr>
          <w:rFonts w:ascii="Times New Roman" w:eastAsia="Times New Roman" w:hAnsi="Times New Roman" w:cs="Times New Roman"/>
          <w:lang w:eastAsia="ar-SA"/>
        </w:rPr>
        <w:t>11.4.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5B4228C9" w14:textId="77777777" w:rsidR="007746AD" w:rsidRPr="00A741CE" w:rsidRDefault="007746AD" w:rsidP="007746AD">
      <w:pPr>
        <w:tabs>
          <w:tab w:val="left" w:pos="1201"/>
        </w:tabs>
        <w:suppressAutoHyphens/>
        <w:autoSpaceDE w:val="0"/>
        <w:spacing w:after="0" w:line="240" w:lineRule="auto"/>
        <w:ind w:firstLine="709"/>
        <w:jc w:val="both"/>
        <w:rPr>
          <w:rFonts w:ascii="Times New Roman" w:hAnsi="Times New Roman" w:cs="Times New Roman"/>
        </w:rPr>
      </w:pPr>
      <w:r w:rsidRPr="00A741CE">
        <w:rPr>
          <w:rFonts w:ascii="Times New Roman" w:eastAsia="Times New Roman" w:hAnsi="Times New Roman" w:cs="Times New Roman"/>
          <w:lang w:eastAsia="ar-SA"/>
        </w:rPr>
        <w:t xml:space="preserve">11.5. </w:t>
      </w:r>
      <w:r w:rsidRPr="00A741CE">
        <w:rPr>
          <w:rFonts w:ascii="Times New Roman" w:hAnsi="Times New Roman" w:cs="Times New Roman"/>
        </w:rPr>
        <w:t>Užsakovas privalo pranešti Rangovui apie Darbų sustabdymo priežasčių išnykimą arba numatomą išnykimo ir Darbų atnaujinimo terminą nedelsdamas, bet ne vėliau negu per 2 darbo dienas nuo sužinojimo apie tai.</w:t>
      </w:r>
    </w:p>
    <w:p w14:paraId="1423928B" w14:textId="77777777" w:rsidR="007746AD" w:rsidRPr="00A741CE" w:rsidRDefault="007746AD" w:rsidP="007746AD">
      <w:pPr>
        <w:tabs>
          <w:tab w:val="left" w:pos="1201"/>
        </w:tabs>
        <w:suppressAutoHyphens/>
        <w:autoSpaceDE w:val="0"/>
        <w:spacing w:after="0" w:line="240" w:lineRule="auto"/>
        <w:ind w:firstLine="709"/>
        <w:jc w:val="both"/>
        <w:rPr>
          <w:rFonts w:ascii="Times New Roman" w:hAnsi="Times New Roman" w:cs="Times New Roman"/>
        </w:rPr>
      </w:pPr>
      <w:r w:rsidRPr="00A741CE">
        <w:rPr>
          <w:rFonts w:ascii="Times New Roman" w:hAnsi="Times New Roman" w:cs="Times New Roman"/>
        </w:rPr>
        <w:t>11.6.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p>
    <w:p w14:paraId="33B9AB13" w14:textId="77777777" w:rsidR="007746AD" w:rsidRPr="00A741CE" w:rsidRDefault="007746AD" w:rsidP="007746AD">
      <w:pPr>
        <w:spacing w:after="0"/>
        <w:ind w:right="-58" w:firstLine="709"/>
        <w:jc w:val="both"/>
        <w:rPr>
          <w:rFonts w:ascii="Times New Roman" w:eastAsia="Times New Roman" w:hAnsi="Times New Roman"/>
          <w:bCs/>
          <w:lang w:eastAsia="lt-LT"/>
        </w:rPr>
      </w:pPr>
      <w:r w:rsidRPr="00A741CE">
        <w:rPr>
          <w:rFonts w:ascii="Times New Roman" w:eastAsia="Times New Roman" w:hAnsi="Times New Roman" w:cs="Times New Roman"/>
          <w:lang w:eastAsia="ar-SA"/>
        </w:rPr>
        <w:t xml:space="preserve">11.7. </w:t>
      </w:r>
      <w:r w:rsidRPr="00A741CE">
        <w:rPr>
          <w:rFonts w:ascii="Times New Roman" w:eastAsia="Times New Roman" w:hAnsi="Times New Roman"/>
          <w:bCs/>
          <w:lang w:eastAsia="lt-LT"/>
        </w:rPr>
        <w:t>Tais atvejais, kai Sutarties vykdymo sustabdymas truko ilgiau nei Sutarties sustabdymo metu buvo likęs terminas iki Rangovo sutartinių įsipareigojimų įvykdymo pabaigos, po sustabdymo pratęsiant vykdymo terminą laikotarpiui, kuris, išnykus aplinkybėms, dėl kurių sutartinių įsipareigojimų (jų dalies) vykdymas buvo sustabdytas, pagal Sutartį buvo likęs Rangovo sutartinių įsipareigojimų (jų dalies) vykdymui iki kol sutartinių įsipareigojimų (jų dalies) vykdymas buvo sustabdytas.</w:t>
      </w:r>
    </w:p>
    <w:p w14:paraId="74E4C3CD" w14:textId="77777777" w:rsidR="007746AD" w:rsidRPr="00A741CE" w:rsidRDefault="007746AD" w:rsidP="007746AD">
      <w:pPr>
        <w:spacing w:after="0"/>
        <w:ind w:right="-58" w:firstLine="709"/>
        <w:jc w:val="both"/>
        <w:rPr>
          <w:rFonts w:ascii="Times New Roman" w:eastAsia="Times New Roman" w:hAnsi="Times New Roman"/>
          <w:bCs/>
          <w:lang w:eastAsia="lt-LT"/>
        </w:rPr>
      </w:pPr>
      <w:r w:rsidRPr="00A741CE">
        <w:rPr>
          <w:rFonts w:ascii="Times New Roman" w:eastAsia="Times New Roman" w:hAnsi="Times New Roman" w:cs="Times New Roman"/>
          <w:lang w:eastAsia="ar-SA"/>
        </w:rPr>
        <w:t xml:space="preserve">11.8. </w:t>
      </w:r>
      <w:r w:rsidRPr="00A741CE">
        <w:rPr>
          <w:rFonts w:ascii="Times New Roman" w:eastAsia="Times New Roman" w:hAnsi="Times New Roman"/>
          <w:bCs/>
          <w:lang w:eastAsia="lt-LT"/>
        </w:rPr>
        <w:t xml:space="preserve">Tais atvejais, kai Sutarties vykdymo sustabdymas truko trumpiau nei Sutarties sustabdymo metu buvo likęs terminas iki Rangovo sutartinių įsipareigojimų įvykdymo pabaigos, Rangovo sutartinių </w:t>
      </w:r>
      <w:r w:rsidRPr="00A741CE">
        <w:rPr>
          <w:rFonts w:ascii="Times New Roman" w:eastAsia="Times New Roman" w:hAnsi="Times New Roman"/>
          <w:bCs/>
          <w:lang w:eastAsia="lt-LT"/>
        </w:rPr>
        <w:lastRenderedPageBreak/>
        <w:t>įsipareigojimų vykdymo terminas pratęsiamas tokiam laikotarpiui, kuris, išnykus aplinkybėms, dėl kurių sutartinių įsipareigojimų (jų dalies) vykdymas buvo sustabdytas, pagal Sutartį buvo likęs Rangovo sutartinių įsipareigojimų (jų dalies) vykdymui iki kol sutartinių įsipareigojimų (jų dalies) vykdymas buvo sustabdytas.</w:t>
      </w:r>
    </w:p>
    <w:p w14:paraId="07388FC1" w14:textId="77777777" w:rsidR="007746AD" w:rsidRPr="00A741CE" w:rsidRDefault="007746AD" w:rsidP="007746AD">
      <w:pPr>
        <w:tabs>
          <w:tab w:val="left" w:pos="1201"/>
        </w:tabs>
        <w:suppressAutoHyphens/>
        <w:autoSpaceDE w:val="0"/>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lang w:eastAsia="ar-SA"/>
        </w:rPr>
        <w:t xml:space="preserve">11.9. Sutartinių įsipareigojimų vykdymo sustabdymas visais Sutartyje numatytais atvejais turi būti raštiškas, nurodant priežastis ir sustabdymo (tikslų arba apytikslį) terminą, bei pridedant dokumentus, patvirtinančius sustabdymo pagrindą (jeigu tokie yra). </w:t>
      </w:r>
      <w:r w:rsidRPr="00A741CE">
        <w:rPr>
          <w:rFonts w:ascii="Times New Roman" w:eastAsia="Times New Roman" w:hAnsi="Times New Roman" w:cs="Times New Roman"/>
        </w:rPr>
        <w:t xml:space="preserve">Tokio sustabdymo metu visus Darbus (jų dalį) (statybos medžiagas, įrangą, statybvietę) </w:t>
      </w:r>
      <w:r w:rsidRPr="00A741CE">
        <w:rPr>
          <w:rFonts w:ascii="Times New Roman" w:eastAsia="Times New Roman" w:hAnsi="Times New Roman" w:cs="Times New Roman"/>
          <w:kern w:val="2"/>
        </w:rPr>
        <w:t>Rangovas</w:t>
      </w:r>
      <w:r w:rsidRPr="00A741CE">
        <w:rPr>
          <w:rFonts w:ascii="Times New Roman" w:eastAsia="Times New Roman" w:hAnsi="Times New Roman" w:cs="Times New Roman"/>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Statybvietėje ir išvengti aplinkos taršos.</w:t>
      </w:r>
    </w:p>
    <w:p w14:paraId="1FEF9164" w14:textId="77777777" w:rsidR="007746AD" w:rsidRPr="00A741CE" w:rsidRDefault="007746AD" w:rsidP="007746AD">
      <w:pPr>
        <w:pStyle w:val="Sraopastraipa"/>
        <w:tabs>
          <w:tab w:val="left" w:pos="993"/>
        </w:tabs>
        <w:suppressAutoHyphens/>
        <w:autoSpaceDE w:val="0"/>
        <w:autoSpaceDN w:val="0"/>
        <w:adjustRightInd w:val="0"/>
        <w:ind w:left="0" w:firstLine="709"/>
        <w:jc w:val="both"/>
        <w:rPr>
          <w:rFonts w:ascii="Times New Roman" w:hAnsi="Times New Roman" w:cs="Times New Roman"/>
        </w:rPr>
      </w:pPr>
      <w:r w:rsidRPr="00A741CE">
        <w:rPr>
          <w:rFonts w:ascii="Times New Roman" w:hAnsi="Times New Roman" w:cs="Times New Roman"/>
        </w:rPr>
        <w:t>11.10. Sutarties vykdymo sustabdymai ir (ar) Sutarties vykdymo atnaujinimai įforminami Užsakovo raštu.</w:t>
      </w:r>
    </w:p>
    <w:p w14:paraId="44A97E99" w14:textId="77777777" w:rsidR="007746AD" w:rsidRPr="00A741CE" w:rsidRDefault="007746AD" w:rsidP="007746AD">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p>
    <w:p w14:paraId="356A822F" w14:textId="77777777" w:rsidR="007746AD" w:rsidRPr="00A741CE" w:rsidRDefault="007746AD" w:rsidP="007746AD">
      <w:pPr>
        <w:spacing w:after="0" w:line="240" w:lineRule="auto"/>
        <w:jc w:val="center"/>
        <w:rPr>
          <w:rFonts w:ascii="Times New Roman" w:eastAsia="Times New Roman" w:hAnsi="Times New Roman" w:cs="Times New Roman"/>
          <w:b/>
        </w:rPr>
      </w:pPr>
      <w:r w:rsidRPr="00A741CE">
        <w:rPr>
          <w:rFonts w:ascii="Times New Roman" w:eastAsia="Times New Roman" w:hAnsi="Times New Roman" w:cs="Times New Roman"/>
          <w:b/>
        </w:rPr>
        <w:t>XII. NENUGALIMOS JĖGOS APLINKYBĖS</w:t>
      </w:r>
    </w:p>
    <w:p w14:paraId="52110D4E" w14:textId="77777777" w:rsidR="007746AD" w:rsidRPr="00A741CE" w:rsidRDefault="007746AD" w:rsidP="007746AD">
      <w:pPr>
        <w:tabs>
          <w:tab w:val="left" w:pos="1080"/>
          <w:tab w:val="num" w:pos="1440"/>
        </w:tabs>
        <w:spacing w:after="0" w:line="240" w:lineRule="auto"/>
        <w:jc w:val="both"/>
        <w:rPr>
          <w:rFonts w:ascii="Times New Roman" w:eastAsia="Calibri" w:hAnsi="Times New Roman" w:cs="Times New Roman"/>
          <w:b/>
          <w:lang w:eastAsia="lt-LT"/>
        </w:rPr>
      </w:pPr>
    </w:p>
    <w:p w14:paraId="73384712" w14:textId="77777777" w:rsidR="007746AD" w:rsidRPr="00724D6B" w:rsidRDefault="007746AD" w:rsidP="007746AD">
      <w:pPr>
        <w:spacing w:after="0" w:line="240" w:lineRule="auto"/>
        <w:ind w:firstLine="567"/>
        <w:jc w:val="both"/>
        <w:rPr>
          <w:rFonts w:ascii="Times New Roman" w:eastAsia="Times New Roman" w:hAnsi="Times New Roman" w:cs="Times New Roman"/>
        </w:rPr>
      </w:pPr>
      <w:r w:rsidRPr="00724D6B">
        <w:rPr>
          <w:rFonts w:ascii="Times New Roman" w:eastAsia="Times New Roman" w:hAnsi="Times New Roman" w:cs="Times New Roman"/>
        </w:rPr>
        <w:t>12.1. Šalis gali būti visiškai ar iš dalies atleidžiama nuo atsakomybės už Sutarties nevykdymą dėl nenugalimos jėgos (</w:t>
      </w:r>
      <w:r w:rsidRPr="00724D6B">
        <w:rPr>
          <w:rFonts w:ascii="Times New Roman" w:eastAsia="Times New Roman" w:hAnsi="Times New Roman" w:cs="Times New Roman"/>
          <w:i/>
        </w:rPr>
        <w:t>force majeure</w:t>
      </w:r>
      <w:r w:rsidRPr="00724D6B">
        <w:rPr>
          <w:rFonts w:ascii="Times New Roman" w:eastAsia="Times New Roman" w:hAnsi="Times New Roman" w:cs="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10B604B" w14:textId="77777777" w:rsidR="007746AD" w:rsidRPr="00724D6B" w:rsidRDefault="007746AD" w:rsidP="007746AD">
      <w:pPr>
        <w:spacing w:after="0" w:line="240" w:lineRule="auto"/>
        <w:ind w:firstLine="567"/>
        <w:jc w:val="both"/>
        <w:rPr>
          <w:rFonts w:ascii="Times New Roman" w:eastAsia="Times New Roman" w:hAnsi="Times New Roman" w:cs="Times New Roman"/>
        </w:rPr>
      </w:pPr>
      <w:r w:rsidRPr="00724D6B">
        <w:rPr>
          <w:rFonts w:ascii="Times New Roman" w:eastAsia="Times New Roman" w:hAnsi="Times New Roman" w:cs="Times New Roman"/>
        </w:rPr>
        <w:t>12.2. Nenugalima jėga (</w:t>
      </w:r>
      <w:r w:rsidRPr="00724D6B">
        <w:rPr>
          <w:rFonts w:ascii="Times New Roman" w:eastAsia="Times New Roman" w:hAnsi="Times New Roman" w:cs="Times New Roman"/>
          <w:i/>
        </w:rPr>
        <w:t>force majeure</w:t>
      </w:r>
      <w:r w:rsidRPr="00724D6B">
        <w:rPr>
          <w:rFonts w:ascii="Times New Roman" w:eastAsia="Times New Roman" w:hAnsi="Times New Roman" w:cs="Times New Roman"/>
        </w:rPr>
        <w:t>) nelaikoma tai, kad rinkoje nėra reikalingų prievolei vykdyti prekių, Šalis neturi reikiamų finansinių išteklių arba Šalies kontrahentai pažeidžia savo prievoles. Nenugalima jėga (</w:t>
      </w:r>
      <w:r w:rsidRPr="00724D6B">
        <w:rPr>
          <w:rFonts w:ascii="Times New Roman" w:eastAsia="Times New Roman" w:hAnsi="Times New Roman" w:cs="Times New Roman"/>
          <w:i/>
        </w:rPr>
        <w:t>force majeure</w:t>
      </w:r>
      <w:r w:rsidRPr="00724D6B">
        <w:rPr>
          <w:rFonts w:ascii="Times New Roman" w:eastAsia="Times New Roman" w:hAnsi="Times New Roman" w:cs="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C7A06AC" w14:textId="77777777" w:rsidR="007746AD" w:rsidRPr="00724D6B" w:rsidRDefault="007746AD" w:rsidP="007746AD">
      <w:pPr>
        <w:spacing w:after="0" w:line="240" w:lineRule="auto"/>
        <w:ind w:firstLine="567"/>
        <w:jc w:val="both"/>
        <w:rPr>
          <w:rFonts w:ascii="Times New Roman" w:eastAsia="Times New Roman" w:hAnsi="Times New Roman" w:cs="Times New Roman"/>
        </w:rPr>
      </w:pPr>
      <w:r w:rsidRPr="00724D6B">
        <w:rPr>
          <w:rFonts w:ascii="Times New Roman" w:eastAsia="Times New Roman" w:hAnsi="Times New Roman" w:cs="Times New Roman"/>
        </w:rPr>
        <w:t>12.3. Sutartis baigiasi kitos Šalies reikalavimu, kai ją įvykdyti kitai šaliai neįmanoma dėl  nenugalimos jėgos (</w:t>
      </w:r>
      <w:r w:rsidRPr="00724D6B">
        <w:rPr>
          <w:rFonts w:ascii="Times New Roman" w:eastAsia="Times New Roman" w:hAnsi="Times New Roman" w:cs="Times New Roman"/>
          <w:i/>
        </w:rPr>
        <w:t>force majeure</w:t>
      </w:r>
      <w:r w:rsidRPr="00724D6B">
        <w:rPr>
          <w:rFonts w:ascii="Times New Roman" w:eastAsia="Times New Roman" w:hAnsi="Times New Roman" w:cs="Times New Roman"/>
        </w:rPr>
        <w:t>).</w:t>
      </w:r>
    </w:p>
    <w:p w14:paraId="305EBDC4" w14:textId="77777777" w:rsidR="007746AD" w:rsidRPr="00724D6B" w:rsidRDefault="007746AD" w:rsidP="007746AD">
      <w:pPr>
        <w:spacing w:after="0" w:line="240" w:lineRule="auto"/>
        <w:rPr>
          <w:rFonts w:ascii="Times New Roman" w:eastAsia="Calibri" w:hAnsi="Times New Roman" w:cs="Times New Roman"/>
        </w:rPr>
      </w:pPr>
    </w:p>
    <w:p w14:paraId="2ABB6935" w14:textId="77777777" w:rsidR="007746AD" w:rsidRPr="00A741CE" w:rsidRDefault="007746AD" w:rsidP="007746AD">
      <w:pPr>
        <w:spacing w:after="0" w:line="240" w:lineRule="auto"/>
        <w:ind w:left="283"/>
        <w:jc w:val="center"/>
        <w:rPr>
          <w:rFonts w:ascii="Times New Roman" w:eastAsia="Times New Roman" w:hAnsi="Times New Roman" w:cs="Times New Roman"/>
          <w:b/>
        </w:rPr>
      </w:pPr>
      <w:r w:rsidRPr="00A741CE">
        <w:rPr>
          <w:rFonts w:ascii="Times New Roman" w:eastAsia="Times New Roman" w:hAnsi="Times New Roman" w:cs="Times New Roman"/>
          <w:b/>
        </w:rPr>
        <w:t>XIII. SUTARTIES NUTRAUKIMO TVARKA</w:t>
      </w:r>
    </w:p>
    <w:p w14:paraId="72BFDE68" w14:textId="77777777" w:rsidR="007746AD" w:rsidRPr="00A741CE" w:rsidRDefault="007746AD" w:rsidP="007746AD">
      <w:pPr>
        <w:spacing w:after="0" w:line="240" w:lineRule="auto"/>
        <w:rPr>
          <w:rFonts w:ascii="Times New Roman" w:eastAsia="Times New Roman" w:hAnsi="Times New Roman" w:cs="Times New Roman"/>
          <w:b/>
        </w:rPr>
      </w:pPr>
    </w:p>
    <w:p w14:paraId="45C438E9"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13.1. Sutartis gali būti nutraukta:</w:t>
      </w:r>
    </w:p>
    <w:p w14:paraId="13C829AD"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13.1.1. Užsakovas įspėjęs Rangovą prieš 14 (keturiolika) kalendorinių dienų, gali vienašališkai nutraukti Sutartį šiais atvejais:</w:t>
      </w:r>
    </w:p>
    <w:p w14:paraId="00F37BF6"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13.1.1.1. kai Rangovas per pagrįstai nustatytą laikotarpį neįvykdo pagrįstų Užsakovo nurodymų atlikti netinkamai įvykdytus arba neįvykdytus sutartinius įsipareigojimus;</w:t>
      </w:r>
    </w:p>
    <w:p w14:paraId="17E742FE"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13.1.1.2. kai Rangovas iš esmės pažeidė Sutartį; </w:t>
      </w:r>
    </w:p>
    <w:p w14:paraId="1E01CDB6"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13.1.1.3. kai Rangovas vėluoja atlikti Darbus pagal Šalių patvirtintą Kalendorinį darbų vykdymo grafiką daugiau kaip 1 mėnesį;</w:t>
      </w:r>
    </w:p>
    <w:p w14:paraId="463D9060"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13.1.1.4. kai Rangovas bankrutuoja arba yra likviduojamas, kai sustabdo ūkinę veiklą, arba kai įstatymuose ir kituose teisės aktuose numatyta tvarka susidaro analogiška situacija;</w:t>
      </w:r>
    </w:p>
    <w:p w14:paraId="42D89F7C"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13.1.1.5. kai keičiasi Rangovo organizacinė struktūra – juridinis statusas, pobūdis ar valdymo struktūra ir tai gali turėti neigiamos įtakos tinkamam Sutarties įvykdymui, išskyrus atvejus, kai dėl šių pasikeitimų keičiama Sutartis;</w:t>
      </w:r>
    </w:p>
    <w:p w14:paraId="0B6B29B9"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292C513C"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13.1.1.7. kai užtikrinimą išdavęs subjektas (garantas, laiduotojas) negali įvykdyti savo įsipareigojimų ir Rangovas, Užsakovui raštu pareikalavus, per 10 (dešimt) kalendorinių dienų nepateikė naujo užtikrinimo tokiomis pačiomis sąlygomis kaip ankstesnysis.</w:t>
      </w:r>
    </w:p>
    <w:p w14:paraId="24353906" w14:textId="13F75906"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13.1.2. Rangovas, gavęs pranešimą iš Užsakovo apie Sutarties nutraukimą pagal bet kurią iš Sutarties 13.1.1 </w:t>
      </w:r>
      <w:r w:rsidR="00E14B33">
        <w:rPr>
          <w:rFonts w:ascii="Times New Roman" w:eastAsia="Calibri" w:hAnsi="Times New Roman" w:cs="Times New Roman"/>
          <w:lang w:eastAsia="lt-LT"/>
        </w:rPr>
        <w:t>pa</w:t>
      </w:r>
      <w:r w:rsidRPr="00A741CE">
        <w:rPr>
          <w:rFonts w:ascii="Times New Roman" w:eastAsia="Calibri" w:hAnsi="Times New Roman" w:cs="Times New Roman"/>
          <w:lang w:eastAsia="lt-LT"/>
        </w:rPr>
        <w:t>punkt</w:t>
      </w:r>
      <w:r w:rsidR="00E14B33">
        <w:rPr>
          <w:rFonts w:ascii="Times New Roman" w:eastAsia="Calibri" w:hAnsi="Times New Roman" w:cs="Times New Roman"/>
          <w:lang w:eastAsia="lt-LT"/>
        </w:rPr>
        <w:t>yj</w:t>
      </w:r>
      <w:r w:rsidRPr="00A741CE">
        <w:rPr>
          <w:rFonts w:ascii="Times New Roman" w:eastAsia="Calibri" w:hAnsi="Times New Roman" w:cs="Times New Roman"/>
          <w:lang w:eastAsia="lt-LT"/>
        </w:rPr>
        <w:t>e numatytų sąlygų, turi teisę pateikti Užsakovui rašytinius paaiškinimus per 5 (penkias) darbo dienas nuo pranešimo iš Užsakovo gavimo dienos.</w:t>
      </w:r>
    </w:p>
    <w:p w14:paraId="28D966EF"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lastRenderedPageBreak/>
        <w:t>13.1.3. Rangovas, įspėjęs Užsakovą prieš 14 (keturiolika) kalendorinių dienų, gali nutraukti Sutartį, jei:</w:t>
      </w:r>
    </w:p>
    <w:p w14:paraId="374EAACD"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13.1.3.1. Užsakovas nevykdo savo sutartinių įsipareigojimų daugiau kaip 90 (devyniasdešimt) kalendorinių dienų;</w:t>
      </w:r>
    </w:p>
    <w:p w14:paraId="5FFB5B5A"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13.1.3.2. Užsakovas stabdo Darbų ar jų dalies atlikimą daugiau kaip 90 (devyniasdešimt) kalendorinių dienų dėl Sutartyje nenurodytų ir ne dėl Rangovo kaltės atsiradusių priežasčių.</w:t>
      </w:r>
    </w:p>
    <w:p w14:paraId="48EC8694"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13.2. Sutartis gali būti nutraukta:</w:t>
      </w:r>
    </w:p>
    <w:p w14:paraId="34F3B169"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lang w:eastAsia="lt-LT"/>
        </w:rPr>
        <w:t xml:space="preserve">13.2.1. </w:t>
      </w:r>
      <w:r w:rsidRPr="00A741CE">
        <w:rPr>
          <w:rFonts w:ascii="Times New Roman" w:eastAsia="Calibri" w:hAnsi="Times New Roman" w:cs="Times New Roman"/>
        </w:rPr>
        <w:t>abiejų Šalių rašytiniu susitarimu;</w:t>
      </w:r>
    </w:p>
    <w:p w14:paraId="03E9D43A"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rPr>
        <w:t>13.2.2. k</w:t>
      </w:r>
      <w:r w:rsidRPr="00A741CE">
        <w:rPr>
          <w:rFonts w:ascii="Times New Roman" w:eastAsia="Times New Roman" w:hAnsi="Times New Roman" w:cs="Times New Roman"/>
          <w:lang w:eastAsia="ar-SA"/>
        </w:rPr>
        <w:t>itais Civilinio kodekso nustatytais pagrindais ir sąlygomis.</w:t>
      </w:r>
    </w:p>
    <w:p w14:paraId="3C7F68B2"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 be PVM.</w:t>
      </w:r>
    </w:p>
    <w:p w14:paraId="7EE05445"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lang w:eastAsia="lt-LT"/>
        </w:rPr>
        <w:t>13.4. Užsakovui arba Rangovui vienašališkai nutraukus Sutartį Rangovas privalo perduoti iki Sutarties nutraukimo datos atliktus darbus, šalims pasirašant priėmimo–perdavimo aktą. Užsakovas privalo apmokėti už tinkamai ir kokybiškai atliktus Darbus, iš mokėtinų sumų išskaičiuojant netesybas ir nuostolius, jeigu Sutartis nutraukiama dėl Rangovo kaltės.</w:t>
      </w:r>
    </w:p>
    <w:p w14:paraId="7F0DD293" w14:textId="77777777" w:rsidR="007746AD" w:rsidRPr="00A741CE" w:rsidRDefault="007746AD" w:rsidP="007746AD">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A741CE">
        <w:rPr>
          <w:rFonts w:ascii="Times New Roman" w:eastAsia="Times New Roman" w:hAnsi="Times New Roman" w:cs="Times New Roman"/>
          <w:kern w:val="2"/>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05446D0" w14:textId="77777777" w:rsidR="007746AD" w:rsidRPr="00A741CE" w:rsidRDefault="007746AD" w:rsidP="007746AD">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A741CE">
        <w:rPr>
          <w:rFonts w:ascii="Times New Roman" w:eastAsia="Times New Roman" w:hAnsi="Times New Roman" w:cs="Times New Roman"/>
          <w:kern w:val="2"/>
        </w:rPr>
        <w:t>13.6. Sutarties nutraukimas neatleidžia Sutarties Šalių nuo delspinigių, priskaičiuotų iki Sutarties nutraukimo, mokėjimo.</w:t>
      </w:r>
    </w:p>
    <w:p w14:paraId="4C2D8BAE" w14:textId="77777777" w:rsidR="007746AD" w:rsidRPr="00A741CE" w:rsidRDefault="007746AD" w:rsidP="007746AD">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p>
    <w:p w14:paraId="0A545E31" w14:textId="77777777" w:rsidR="007746AD" w:rsidRPr="00A741CE" w:rsidRDefault="007746AD" w:rsidP="007746AD">
      <w:pPr>
        <w:spacing w:after="0" w:line="240" w:lineRule="auto"/>
        <w:jc w:val="center"/>
        <w:rPr>
          <w:rFonts w:ascii="Times New Roman" w:eastAsia="Calibri" w:hAnsi="Times New Roman" w:cs="Times New Roman"/>
          <w:b/>
          <w:bCs/>
          <w:lang w:eastAsia="lt-LT"/>
        </w:rPr>
      </w:pPr>
      <w:r w:rsidRPr="00A741CE">
        <w:rPr>
          <w:rFonts w:ascii="Times New Roman" w:eastAsia="Calibri" w:hAnsi="Times New Roman" w:cs="Times New Roman"/>
          <w:b/>
          <w:bCs/>
          <w:lang w:eastAsia="lt-LT"/>
        </w:rPr>
        <w:t>XIV. GINČŲ SPRENDIMAS</w:t>
      </w:r>
    </w:p>
    <w:p w14:paraId="61AE3851" w14:textId="77777777" w:rsidR="007746AD" w:rsidRPr="00A741CE" w:rsidRDefault="007746AD" w:rsidP="007746AD">
      <w:pPr>
        <w:tabs>
          <w:tab w:val="left" w:pos="360"/>
        </w:tabs>
        <w:spacing w:after="0" w:line="240" w:lineRule="auto"/>
        <w:rPr>
          <w:rFonts w:ascii="Times New Roman" w:eastAsia="Times New Roman" w:hAnsi="Times New Roman" w:cs="Times New Roman"/>
          <w:b/>
          <w:bCs/>
        </w:rPr>
      </w:pPr>
    </w:p>
    <w:p w14:paraId="73B3764E" w14:textId="77777777" w:rsidR="007746AD" w:rsidRPr="00A741CE" w:rsidRDefault="007746AD" w:rsidP="007746AD">
      <w:pPr>
        <w:spacing w:after="0" w:line="240" w:lineRule="auto"/>
        <w:ind w:firstLine="709"/>
        <w:jc w:val="both"/>
        <w:rPr>
          <w:rFonts w:ascii="Times New Roman" w:eastAsia="Calibri" w:hAnsi="Times New Roman" w:cs="Times New Roman"/>
        </w:rPr>
      </w:pPr>
      <w:r w:rsidRPr="00A741CE">
        <w:rPr>
          <w:rFonts w:ascii="Times New Roman" w:eastAsia="Calibri" w:hAnsi="Times New Roman" w:cs="Times New Roman"/>
          <w:lang w:eastAsia="lt-LT"/>
        </w:rPr>
        <w:t xml:space="preserve">14.1. </w:t>
      </w:r>
      <w:r w:rsidRPr="00A741CE">
        <w:rPr>
          <w:rFonts w:ascii="Times New Roman" w:eastAsia="Times New Roman" w:hAnsi="Times New Roman" w:cs="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r w:rsidRPr="00A741CE">
        <w:rPr>
          <w:rFonts w:ascii="Times New Roman" w:eastAsia="Calibri" w:hAnsi="Times New Roman" w:cs="Times New Roman"/>
        </w:rPr>
        <w:t xml:space="preserve"> </w:t>
      </w:r>
    </w:p>
    <w:p w14:paraId="46CE8A58" w14:textId="77777777" w:rsidR="007746AD" w:rsidRPr="00A741CE" w:rsidRDefault="007746AD" w:rsidP="007746AD">
      <w:pPr>
        <w:spacing w:after="0" w:line="240" w:lineRule="auto"/>
        <w:ind w:firstLine="709"/>
        <w:jc w:val="both"/>
        <w:rPr>
          <w:rFonts w:ascii="Times New Roman" w:eastAsia="Calibri" w:hAnsi="Times New Roman" w:cs="Times New Roman"/>
        </w:rPr>
      </w:pPr>
    </w:p>
    <w:p w14:paraId="7C9E1D1E" w14:textId="77777777" w:rsidR="007746AD" w:rsidRPr="00A741CE" w:rsidRDefault="007746AD" w:rsidP="007746AD">
      <w:pPr>
        <w:spacing w:after="0" w:line="240" w:lineRule="auto"/>
        <w:ind w:firstLine="1276"/>
        <w:jc w:val="center"/>
        <w:rPr>
          <w:rFonts w:ascii="Times New Roman" w:eastAsia="Times New Roman" w:hAnsi="Times New Roman" w:cs="Times New Roman"/>
          <w:b/>
          <w:bCs/>
        </w:rPr>
      </w:pPr>
      <w:r w:rsidRPr="00A741CE">
        <w:rPr>
          <w:rFonts w:ascii="Times New Roman" w:eastAsia="Times New Roman" w:hAnsi="Times New Roman" w:cs="Times New Roman"/>
          <w:b/>
          <w:bCs/>
        </w:rPr>
        <w:t>XV. BAIGIAMOSIOS SUTARTIES NUOSTATOS</w:t>
      </w:r>
    </w:p>
    <w:p w14:paraId="58D00F38" w14:textId="77777777" w:rsidR="007746AD" w:rsidRPr="00A741CE" w:rsidRDefault="007746AD" w:rsidP="007746AD">
      <w:pPr>
        <w:widowControl w:val="0"/>
        <w:spacing w:after="0" w:line="240" w:lineRule="auto"/>
        <w:ind w:right="225"/>
        <w:jc w:val="both"/>
        <w:rPr>
          <w:rFonts w:ascii="Times New Roman" w:eastAsia="Times New Roman" w:hAnsi="Times New Roman" w:cs="Times New Roman"/>
        </w:rPr>
      </w:pPr>
    </w:p>
    <w:p w14:paraId="40E4B2FB" w14:textId="77777777" w:rsidR="007746AD" w:rsidRPr="00A741CE" w:rsidRDefault="007746AD" w:rsidP="007746AD">
      <w:pPr>
        <w:widowControl w:val="0"/>
        <w:tabs>
          <w:tab w:val="left" w:pos="709"/>
        </w:tabs>
        <w:spacing w:after="0" w:line="240" w:lineRule="auto"/>
        <w:ind w:right="-1"/>
        <w:jc w:val="both"/>
        <w:rPr>
          <w:rFonts w:ascii="Times New Roman" w:eastAsia="Times New Roman" w:hAnsi="Times New Roman" w:cs="Times New Roman"/>
        </w:rPr>
      </w:pPr>
      <w:r w:rsidRPr="00A741CE">
        <w:rPr>
          <w:rFonts w:ascii="Times New Roman" w:eastAsia="Times New Roman" w:hAnsi="Times New Roman" w:cs="Times New Roman"/>
        </w:rPr>
        <w:tab/>
        <w:t>15.1. Šiai Sutarčiai ir visoms iš jos atsirandančioms teisėms ir pareigoms taikomi Lietuvos Respublikos įstatymai ir kiti norminiai teisės aktai. Sutartis sudaryta ir turi būti aiškinama pagal Lietuvos Respublikos teisę.</w:t>
      </w:r>
    </w:p>
    <w:p w14:paraId="20B326A5" w14:textId="7777777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Times New Roman" w:hAnsi="Times New Roman" w:cs="Times New Roman"/>
        </w:rPr>
        <w:t xml:space="preserve">15.2. </w:t>
      </w:r>
      <w:r w:rsidRPr="00A741CE">
        <w:rPr>
          <w:rFonts w:ascii="Times New Roman" w:eastAsia="Calibri" w:hAnsi="Times New Roman" w:cs="Times New Roman"/>
          <w:lang w:eastAsia="lt-LT"/>
        </w:rPr>
        <w:t>Pirkimo dokumentai bei Rangovo pasiūlymas yra neatskiriamos šios Sutarties dalys. Jų reikalavimai yra privalomi Sutarties Šalims.</w:t>
      </w:r>
    </w:p>
    <w:p w14:paraId="13DE4B28" w14:textId="77777777" w:rsidR="007746AD" w:rsidRPr="00A741CE" w:rsidRDefault="007746AD" w:rsidP="007746AD">
      <w:pPr>
        <w:widowControl w:val="0"/>
        <w:tabs>
          <w:tab w:val="left" w:pos="709"/>
        </w:tabs>
        <w:spacing w:after="0" w:line="240" w:lineRule="auto"/>
        <w:ind w:right="-1"/>
        <w:jc w:val="both"/>
        <w:rPr>
          <w:rFonts w:ascii="Times New Roman" w:eastAsia="Times New Roman" w:hAnsi="Times New Roman" w:cs="Times New Roman"/>
        </w:rPr>
      </w:pPr>
      <w:r w:rsidRPr="00A741CE">
        <w:rPr>
          <w:rFonts w:ascii="Times New Roman" w:eastAsia="Times New Roman" w:hAnsi="Times New Roman" w:cs="Times New Roman"/>
        </w:rPr>
        <w:tab/>
        <w:t>15.3. Rangovo ir Užsakovo vienas kitam siunčiami pranešimai turi būti raštiški. Tokie pranešimai turi būti siunčiami paštu, el. paštu arba įteikiami asmeniškai (pasirašytinai) Sutartyje šalių nurodytais adresais.</w:t>
      </w:r>
    </w:p>
    <w:p w14:paraId="51F5EE62" w14:textId="77777777" w:rsidR="007746AD" w:rsidRPr="00A741CE" w:rsidRDefault="007746AD" w:rsidP="007746AD">
      <w:pPr>
        <w:widowControl w:val="0"/>
        <w:tabs>
          <w:tab w:val="left" w:pos="709"/>
        </w:tabs>
        <w:spacing w:after="0" w:line="240" w:lineRule="auto"/>
        <w:ind w:right="-1"/>
        <w:jc w:val="both"/>
        <w:rPr>
          <w:rFonts w:ascii="Times New Roman" w:eastAsia="Times New Roman" w:hAnsi="Times New Roman" w:cs="Times New Roman"/>
        </w:rPr>
      </w:pPr>
      <w:r w:rsidRPr="00A741CE">
        <w:rPr>
          <w:rFonts w:ascii="Times New Roman" w:eastAsia="Times New Roman" w:hAnsi="Times New Roman" w:cs="Times New Roman"/>
        </w:rPr>
        <w:tab/>
        <w:t>15.4.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62C70FEC" w14:textId="77777777" w:rsidR="007746AD" w:rsidRPr="00A741CE" w:rsidRDefault="007746AD" w:rsidP="007746AD">
      <w:pPr>
        <w:tabs>
          <w:tab w:val="left" w:pos="709"/>
        </w:tabs>
        <w:spacing w:after="0" w:line="240" w:lineRule="auto"/>
        <w:jc w:val="both"/>
        <w:rPr>
          <w:rFonts w:ascii="Times New Roman" w:eastAsia="Times New Roman" w:hAnsi="Times New Roman" w:cs="Times New Roman"/>
        </w:rPr>
      </w:pPr>
      <w:r w:rsidRPr="00A741CE">
        <w:rPr>
          <w:rFonts w:ascii="Times New Roman" w:eastAsia="Times New Roman" w:hAnsi="Times New Roman" w:cs="Times New Roman"/>
        </w:rPr>
        <w:tab/>
        <w:t>15.5. Nė viena Šalis neturi teisės perleisti visų arba dalies teisių ir pareigų pagal šią Sutartį jokiai trečiajai Šaliai be išankstinio raštiško kitos Šalies sutikimo.</w:t>
      </w:r>
    </w:p>
    <w:p w14:paraId="09BAC746" w14:textId="27E68A2A" w:rsidR="007746AD" w:rsidRPr="00A741CE" w:rsidRDefault="007746AD" w:rsidP="007746AD">
      <w:pPr>
        <w:tabs>
          <w:tab w:val="left" w:pos="709"/>
        </w:tabs>
        <w:spacing w:after="0" w:line="240" w:lineRule="auto"/>
        <w:jc w:val="both"/>
        <w:rPr>
          <w:rFonts w:ascii="Times New Roman" w:eastAsia="Times New Roman" w:hAnsi="Times New Roman" w:cs="Times New Roman"/>
        </w:rPr>
      </w:pPr>
      <w:r w:rsidRPr="00A741CE">
        <w:rPr>
          <w:rFonts w:ascii="Times New Roman" w:eastAsia="Times New Roman" w:hAnsi="Times New Roman" w:cs="Times New Roman"/>
        </w:rPr>
        <w:tab/>
        <w:t xml:space="preserve">15.6. Rangovas, pasirašydamas šią Sutartį, patvirtina, kad yra tinkamai susipažinęs su Užsakovo parengtais pirkimo dokumentais, įskaitant </w:t>
      </w:r>
      <w:r w:rsidR="004B066A">
        <w:rPr>
          <w:rFonts w:ascii="Times New Roman" w:eastAsia="Times New Roman" w:hAnsi="Times New Roman" w:cs="Times New Roman"/>
        </w:rPr>
        <w:t>Projektą</w:t>
      </w:r>
      <w:r w:rsidRPr="00A741CE">
        <w:rPr>
          <w:rFonts w:ascii="Times New Roman" w:eastAsia="Times New Roman" w:hAnsi="Times New Roman" w:cs="Times New Roman"/>
        </w:rPr>
        <w:t xml:space="preserve"> (Sutarties </w:t>
      </w:r>
      <w:r w:rsidR="004B066A">
        <w:rPr>
          <w:rFonts w:ascii="Times New Roman" w:eastAsia="Times New Roman" w:hAnsi="Times New Roman" w:cs="Times New Roman"/>
        </w:rPr>
        <w:t>2</w:t>
      </w:r>
      <w:r w:rsidRPr="00A741CE">
        <w:rPr>
          <w:rFonts w:ascii="Times New Roman" w:eastAsia="Times New Roman" w:hAnsi="Times New Roman" w:cs="Times New Roman"/>
        </w:rPr>
        <w:t xml:space="preserve"> priedas), sutinka su Užsakovo pirkimo dokumentuose, įskaitant Projekte, nustatytomis sąlygomis ir reikalavimais bei įsipareigoja juos tinkamai vykdyti šioje Sutartyje nustatyta tvarka.</w:t>
      </w:r>
    </w:p>
    <w:p w14:paraId="5D7B898A" w14:textId="77777777" w:rsidR="007746AD" w:rsidRPr="00A741CE" w:rsidRDefault="007746AD" w:rsidP="007746AD">
      <w:pPr>
        <w:tabs>
          <w:tab w:val="left" w:pos="709"/>
        </w:tabs>
        <w:spacing w:after="0" w:line="240" w:lineRule="auto"/>
        <w:jc w:val="both"/>
        <w:rPr>
          <w:rFonts w:ascii="Times New Roman" w:eastAsia="Times New Roman" w:hAnsi="Times New Roman" w:cs="Times New Roman"/>
        </w:rPr>
      </w:pPr>
      <w:r w:rsidRPr="00A741CE">
        <w:rPr>
          <w:rFonts w:ascii="Times New Roman" w:eastAsia="Times New Roman" w:hAnsi="Times New Roman" w:cs="Times New Roman"/>
        </w:rPr>
        <w:tab/>
        <w:t>15.7. Sutartis sudaroma lietuvių kalba. Šalys sutaria, kad elektroniniu parašu pasirašytas Sutarties egzempliorius turi originalaus dokumento galią.</w:t>
      </w:r>
    </w:p>
    <w:p w14:paraId="67586D6A" w14:textId="77777777" w:rsidR="007746AD" w:rsidRPr="00A741CE" w:rsidRDefault="007746AD" w:rsidP="007746AD">
      <w:pPr>
        <w:tabs>
          <w:tab w:val="left" w:pos="709"/>
        </w:tabs>
        <w:spacing w:after="0" w:line="240" w:lineRule="auto"/>
        <w:jc w:val="both"/>
        <w:rPr>
          <w:rFonts w:ascii="Times New Roman" w:eastAsia="Times New Roman" w:hAnsi="Times New Roman" w:cs="Times New Roman"/>
        </w:rPr>
      </w:pPr>
      <w:r w:rsidRPr="00A741CE">
        <w:rPr>
          <w:rFonts w:ascii="Times New Roman" w:eastAsia="Times New Roman" w:hAnsi="Times New Roman" w:cs="Times New Roman"/>
        </w:rPr>
        <w:tab/>
        <w:t>15.8. Visus kitus klausimus, kurie neaptarti Sutartyje, reguliuoja Lietuvos Respublikos teisės aktai.</w:t>
      </w:r>
    </w:p>
    <w:p w14:paraId="466A6621" w14:textId="77777777" w:rsidR="007746AD" w:rsidRPr="00A741CE" w:rsidRDefault="007746AD" w:rsidP="007746AD">
      <w:pPr>
        <w:spacing w:after="0" w:line="240" w:lineRule="auto"/>
        <w:ind w:firstLine="709"/>
        <w:jc w:val="both"/>
        <w:rPr>
          <w:rFonts w:ascii="Times New Roman" w:eastAsia="Times New Roman" w:hAnsi="Times New Roman" w:cs="Times New Roman"/>
          <w:lang w:eastAsia="ar-SA"/>
        </w:rPr>
      </w:pPr>
      <w:r w:rsidRPr="00A741CE">
        <w:rPr>
          <w:rFonts w:ascii="Times New Roman" w:eastAsia="Times New Roman" w:hAnsi="Times New Roman" w:cs="Times New Roman"/>
        </w:rPr>
        <w:lastRenderedPageBreak/>
        <w:t xml:space="preserve">15.9. </w:t>
      </w:r>
      <w:r w:rsidRPr="00A741CE">
        <w:rPr>
          <w:rFonts w:ascii="Times New Roman" w:eastAsia="Times New Roman" w:hAnsi="Times New Roman" w:cs="Times New Roman"/>
          <w:lang w:eastAsia="ar-SA"/>
        </w:rPr>
        <w:t>Bet kokie Sutarties pakeitimai ir papildymai galioja, tik jeigu yra padaryti raštu ir Šalių pasirašyti. Visi Sutarties priedai yra neatskiriama jos dalis.</w:t>
      </w:r>
    </w:p>
    <w:p w14:paraId="7ADCEC08" w14:textId="77777777" w:rsidR="007746AD" w:rsidRPr="00A741CE" w:rsidRDefault="007746AD" w:rsidP="007746AD">
      <w:pPr>
        <w:spacing w:after="0" w:line="240" w:lineRule="auto"/>
        <w:ind w:firstLine="709"/>
        <w:jc w:val="both"/>
        <w:rPr>
          <w:rFonts w:ascii="Times New Roman" w:eastAsia="Times New Roman" w:hAnsi="Times New Roman" w:cs="Times New Roman"/>
          <w:lang w:eastAsia="ar-SA"/>
        </w:rPr>
      </w:pPr>
      <w:r w:rsidRPr="00A741CE">
        <w:rPr>
          <w:rFonts w:ascii="Times New Roman" w:eastAsia="Times New Roman" w:hAnsi="Times New Roman" w:cs="Times New Roman"/>
          <w:lang w:eastAsia="ar-SA"/>
        </w:rPr>
        <w:t>15.10. Sutarties Šalims yra žinoma, kad ši Sutartis yra vieša, išskyrus joje esančią konfidencialią informaciją. Konfidencialia informacija laikoma tik tokia informacija, kurios atskleidimas prieštarautų teisės aktams.</w:t>
      </w:r>
    </w:p>
    <w:p w14:paraId="0857EC44" w14:textId="77777777" w:rsidR="007746AD" w:rsidRPr="00A741CE" w:rsidRDefault="007746AD" w:rsidP="007746AD">
      <w:pPr>
        <w:shd w:val="clear" w:color="auto" w:fill="FFFFFF" w:themeFill="background1"/>
        <w:spacing w:after="0" w:line="240" w:lineRule="auto"/>
        <w:ind w:firstLine="709"/>
        <w:jc w:val="both"/>
        <w:rPr>
          <w:rFonts w:ascii="Times New Roman" w:eastAsia="Calibri" w:hAnsi="Times New Roman" w:cs="Times New Roman"/>
          <w:noProof/>
          <w:lang w:eastAsia="ar-SA"/>
        </w:rPr>
      </w:pPr>
      <w:r w:rsidRPr="00A741CE">
        <w:rPr>
          <w:rFonts w:ascii="Times New Roman" w:eastAsia="Times New Roman" w:hAnsi="Times New Roman" w:cs="Times New Roman"/>
          <w:lang w:eastAsia="ar-SA"/>
        </w:rPr>
        <w:t xml:space="preserve">15.11. </w:t>
      </w:r>
      <w:r w:rsidRPr="00A741CE">
        <w:rPr>
          <w:rFonts w:ascii="Times New Roman" w:eastAsia="Calibri" w:hAnsi="Times New Roman" w:cs="Times New Roman"/>
          <w:noProof/>
          <w:highlight w:val="lightGray"/>
          <w:lang w:eastAsia="ar-SA"/>
        </w:rPr>
        <w:t>Užsakovo atstovė (-as), atsakinga (-as) už Sutarties vykdymo proceso koordinavimą, orgnizavimą ir kontrolę, pareigos, vardas pavardė, tel. Nr., el.paštas,</w:t>
      </w:r>
      <w:r w:rsidRPr="00A741CE">
        <w:rPr>
          <w:rFonts w:ascii="Times New Roman" w:eastAsia="Calibri" w:hAnsi="Times New Roman" w:cs="Times New Roman"/>
        </w:rPr>
        <w:t xml:space="preserve"> </w:t>
      </w:r>
      <w:r w:rsidRPr="00A741CE">
        <w:rPr>
          <w:rFonts w:ascii="Times New Roman" w:eastAsia="Calibri" w:hAnsi="Times New Roman" w:cs="Times New Roman"/>
          <w:noProof/>
          <w:lang w:eastAsia="ar-SA"/>
        </w:rPr>
        <w:t>kuri (-is) koordinuoja šios Sutarties vykdymą. Pasikeitus atsakingam asmeniui už Sutarties vykdymo proceso koordinavimą, organizavimą ir kontrolę, Užsakovas apie tai informuos atskiru rašytiniu pranešimu.</w:t>
      </w:r>
    </w:p>
    <w:p w14:paraId="300F9BD6" w14:textId="77777777" w:rsidR="007746AD" w:rsidRPr="00A741CE" w:rsidRDefault="007746AD" w:rsidP="007746AD">
      <w:pPr>
        <w:shd w:val="clear" w:color="auto" w:fill="FFFFFF" w:themeFill="background1"/>
        <w:tabs>
          <w:tab w:val="left" w:pos="1418"/>
        </w:tabs>
        <w:spacing w:after="0" w:line="240" w:lineRule="auto"/>
        <w:ind w:firstLine="709"/>
        <w:jc w:val="both"/>
        <w:rPr>
          <w:rFonts w:ascii="Times New Roman" w:eastAsia="Calibri" w:hAnsi="Times New Roman" w:cs="Times New Roman"/>
          <w:noProof/>
          <w:lang w:eastAsia="ar-SA"/>
        </w:rPr>
      </w:pPr>
      <w:r w:rsidRPr="00A741CE">
        <w:rPr>
          <w:rFonts w:ascii="Times New Roman" w:eastAsia="Calibri" w:hAnsi="Times New Roman" w:cs="Times New Roman"/>
          <w:noProof/>
          <w:lang w:eastAsia="ar-SA"/>
        </w:rPr>
        <w:t xml:space="preserve">15.12. </w:t>
      </w:r>
      <w:r w:rsidRPr="00A741CE">
        <w:rPr>
          <w:rFonts w:ascii="Times New Roman" w:hAnsi="Times New Roman" w:cs="Times New Roman"/>
        </w:rPr>
        <w:t xml:space="preserve">Už Sutarties ir jos pakeitimų paskelbimą atsakingas (-a) </w:t>
      </w:r>
      <w:proofErr w:type="spellStart"/>
      <w:r w:rsidRPr="00A741CE">
        <w:rPr>
          <w:rFonts w:ascii="Times New Roman" w:hAnsi="Times New Roman" w:cs="Times New Roman"/>
        </w:rPr>
        <w:t>xxxxxxxxxxxxxxxx</w:t>
      </w:r>
      <w:proofErr w:type="spellEnd"/>
      <w:r w:rsidRPr="00A741CE">
        <w:rPr>
          <w:rFonts w:ascii="Times New Roman" w:hAnsi="Times New Roman" w:cs="Times New Roman"/>
        </w:rPr>
        <w:t xml:space="preserve"> </w:t>
      </w:r>
      <w:proofErr w:type="spellStart"/>
      <w:r w:rsidRPr="00A741CE">
        <w:rPr>
          <w:rFonts w:ascii="Times New Roman" w:hAnsi="Times New Roman" w:cs="Times New Roman"/>
        </w:rPr>
        <w:t>xxxxxxxxxxxxxxxxxxx</w:t>
      </w:r>
      <w:proofErr w:type="spellEnd"/>
      <w:r w:rsidRPr="00A741CE">
        <w:rPr>
          <w:rFonts w:ascii="Times New Roman" w:hAnsi="Times New Roman" w:cs="Times New Roman"/>
        </w:rPr>
        <w:t>.</w:t>
      </w:r>
    </w:p>
    <w:p w14:paraId="61DA1DE2" w14:textId="77777777" w:rsidR="007746AD" w:rsidRPr="00A741CE" w:rsidRDefault="007746AD" w:rsidP="007746AD">
      <w:pPr>
        <w:shd w:val="clear" w:color="auto" w:fill="FFFFFF" w:themeFill="background1"/>
        <w:spacing w:after="0" w:line="240" w:lineRule="auto"/>
        <w:ind w:firstLine="709"/>
        <w:jc w:val="both"/>
        <w:rPr>
          <w:rFonts w:ascii="Times New Roman" w:eastAsia="Calibri" w:hAnsi="Times New Roman" w:cs="Times New Roman"/>
          <w:lang w:eastAsia="ar-SA"/>
        </w:rPr>
      </w:pPr>
      <w:r w:rsidRPr="00A741CE">
        <w:rPr>
          <w:rFonts w:ascii="Times New Roman" w:eastAsia="Calibri" w:hAnsi="Times New Roman" w:cs="Times New Roman"/>
          <w:lang w:eastAsia="ar-SA"/>
        </w:rPr>
        <w:t xml:space="preserve">15.13. </w:t>
      </w:r>
      <w:r w:rsidRPr="00A741CE">
        <w:rPr>
          <w:rFonts w:ascii="Times New Roman" w:eastAsia="Calibri" w:hAnsi="Times New Roman" w:cs="Times New Roman"/>
          <w:noProof/>
        </w:rPr>
        <w:t xml:space="preserve">Rangovo atstovas, atsakingas už Sutarties vykdymo procesą </w:t>
      </w:r>
      <w:r w:rsidRPr="00A741CE">
        <w:rPr>
          <w:rFonts w:ascii="Times New Roman" w:eastAsia="Calibri" w:hAnsi="Times New Roman" w:cs="Times New Roman"/>
          <w:noProof/>
          <w:highlight w:val="lightGray"/>
        </w:rPr>
        <w:t>xxxxx,xxxxxxxxx,xxxxxx, tel. Nr. +370 xxxxxxx, el. p. xxxxxxx.</w:t>
      </w:r>
    </w:p>
    <w:p w14:paraId="07B94956"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 xml:space="preserve">15.14. 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6A3F20BC" w14:textId="77777777" w:rsidR="007746AD" w:rsidRPr="00A741CE" w:rsidRDefault="007746AD" w:rsidP="007746AD">
      <w:pPr>
        <w:spacing w:after="0" w:line="240" w:lineRule="auto"/>
        <w:ind w:firstLine="709"/>
        <w:jc w:val="both"/>
        <w:rPr>
          <w:rFonts w:ascii="Times New Roman" w:eastAsia="Times New Roman" w:hAnsi="Times New Roman" w:cs="Times New Roman"/>
        </w:rPr>
      </w:pPr>
      <w:r w:rsidRPr="00A741CE">
        <w:rPr>
          <w:rFonts w:ascii="Times New Roman" w:eastAsia="Times New Roman" w:hAnsi="Times New Roman" w:cs="Times New Roman"/>
        </w:rPr>
        <w:t>15.15.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12D7CADB" w14:textId="77777777" w:rsidR="007746AD" w:rsidRPr="00A741CE" w:rsidRDefault="007746AD" w:rsidP="007746AD">
      <w:pPr>
        <w:spacing w:after="0" w:line="240" w:lineRule="auto"/>
        <w:jc w:val="both"/>
        <w:rPr>
          <w:rFonts w:ascii="Times New Roman" w:eastAsia="Calibri" w:hAnsi="Times New Roman" w:cs="Times New Roman"/>
          <w:lang w:eastAsia="lt-LT"/>
        </w:rPr>
      </w:pPr>
    </w:p>
    <w:p w14:paraId="7B8DDF04" w14:textId="77777777" w:rsidR="007746AD" w:rsidRPr="00A741CE" w:rsidRDefault="007746AD" w:rsidP="007746AD">
      <w:pPr>
        <w:spacing w:after="0" w:line="240" w:lineRule="auto"/>
        <w:jc w:val="center"/>
        <w:rPr>
          <w:rFonts w:ascii="Times New Roman" w:eastAsia="Calibri" w:hAnsi="Times New Roman" w:cs="Times New Roman"/>
          <w:b/>
          <w:caps/>
          <w:lang w:eastAsia="lt-LT"/>
        </w:rPr>
      </w:pPr>
      <w:r w:rsidRPr="00A741CE">
        <w:rPr>
          <w:rFonts w:ascii="Times New Roman" w:eastAsia="Calibri" w:hAnsi="Times New Roman" w:cs="Times New Roman"/>
          <w:b/>
          <w:caps/>
          <w:lang w:eastAsia="lt-LT"/>
        </w:rPr>
        <w:t>XvI. SUTARTIES PRIEDAI</w:t>
      </w:r>
    </w:p>
    <w:p w14:paraId="0CB183C8" w14:textId="77777777" w:rsidR="007746AD" w:rsidRPr="00A741CE" w:rsidRDefault="007746AD" w:rsidP="007746AD">
      <w:pPr>
        <w:spacing w:after="0" w:line="240" w:lineRule="auto"/>
        <w:rPr>
          <w:rFonts w:ascii="Times New Roman" w:eastAsia="Calibri" w:hAnsi="Times New Roman" w:cs="Times New Roman"/>
          <w:b/>
          <w:caps/>
          <w:lang w:eastAsia="lt-LT"/>
        </w:rPr>
      </w:pPr>
    </w:p>
    <w:p w14:paraId="111955B8" w14:textId="5DA7B6E7" w:rsidR="007746AD" w:rsidRPr="00A741CE" w:rsidRDefault="007746AD" w:rsidP="007746AD">
      <w:pPr>
        <w:spacing w:after="0" w:line="240" w:lineRule="auto"/>
        <w:ind w:firstLine="709"/>
        <w:jc w:val="both"/>
        <w:rPr>
          <w:rFonts w:ascii="Times New Roman" w:eastAsia="Calibri" w:hAnsi="Times New Roman" w:cs="Times New Roman"/>
          <w:lang w:eastAsia="lt-LT"/>
        </w:rPr>
      </w:pPr>
      <w:r w:rsidRPr="00A741CE">
        <w:rPr>
          <w:rFonts w:ascii="Times New Roman" w:eastAsia="Calibri" w:hAnsi="Times New Roman" w:cs="Times New Roman"/>
          <w:bCs/>
          <w:lang w:eastAsia="lt-LT"/>
        </w:rPr>
        <w:t>16.1.</w:t>
      </w:r>
      <w:r w:rsidR="002A519E" w:rsidRPr="00A741CE">
        <w:rPr>
          <w:rFonts w:ascii="Times New Roman" w:eastAsia="Calibri" w:hAnsi="Times New Roman" w:cs="Times New Roman"/>
          <w:bCs/>
          <w:lang w:eastAsia="lt-LT"/>
        </w:rPr>
        <w:t xml:space="preserve"> </w:t>
      </w:r>
      <w:r w:rsidRPr="00A741CE">
        <w:rPr>
          <w:rFonts w:ascii="Times New Roman" w:eastAsia="Calibri" w:hAnsi="Times New Roman" w:cs="Times New Roman"/>
          <w:bCs/>
          <w:lang w:eastAsia="lt-LT"/>
        </w:rPr>
        <w:t xml:space="preserve">Sutarties priedai, kurie yra neatskiriama Sutarties dalis ir laikomi </w:t>
      </w:r>
      <w:r w:rsidRPr="00A741CE">
        <w:rPr>
          <w:rFonts w:ascii="Times New Roman" w:eastAsia="Calibri" w:hAnsi="Times New Roman" w:cs="Times New Roman"/>
          <w:spacing w:val="-3"/>
          <w:lang w:eastAsia="lt-LT"/>
        </w:rPr>
        <w:t>vienas kitą paaiškinančiais bei papildančiais</w:t>
      </w:r>
      <w:r w:rsidRPr="00A741CE">
        <w:rPr>
          <w:rFonts w:ascii="Times New Roman" w:eastAsia="Calibri" w:hAnsi="Times New Roman" w:cs="Times New Roman"/>
          <w:bCs/>
          <w:lang w:eastAsia="lt-LT"/>
        </w:rPr>
        <w:t>:</w:t>
      </w:r>
    </w:p>
    <w:p w14:paraId="13FA20F4" w14:textId="77777777" w:rsidR="007746AD" w:rsidRPr="00A741CE" w:rsidRDefault="007746AD" w:rsidP="007746AD">
      <w:pPr>
        <w:spacing w:after="0" w:line="240" w:lineRule="auto"/>
        <w:ind w:firstLine="709"/>
        <w:jc w:val="both"/>
        <w:rPr>
          <w:rFonts w:ascii="Times New Roman" w:eastAsia="Calibri" w:hAnsi="Times New Roman" w:cs="Times New Roman"/>
          <w:spacing w:val="-3"/>
          <w:lang w:eastAsia="lt-LT"/>
        </w:rPr>
      </w:pPr>
      <w:r w:rsidRPr="00A741CE">
        <w:rPr>
          <w:rFonts w:ascii="Times New Roman" w:eastAsia="Calibri" w:hAnsi="Times New Roman" w:cs="Times New Roman"/>
          <w:spacing w:val="-3"/>
          <w:lang w:eastAsia="lt-LT"/>
        </w:rPr>
        <w:t xml:space="preserve">16.1.1. Rangovo pasiūlymo dokumentai – Sutarties 1 priedas </w:t>
      </w:r>
      <w:r w:rsidRPr="00A741CE">
        <w:rPr>
          <w:rFonts w:ascii="Times New Roman" w:hAnsi="Times New Roman"/>
        </w:rPr>
        <w:t>(CVP IS)</w:t>
      </w:r>
      <w:r w:rsidRPr="00A741CE">
        <w:rPr>
          <w:rFonts w:ascii="Times New Roman" w:eastAsia="Calibri" w:hAnsi="Times New Roman" w:cs="Times New Roman"/>
          <w:spacing w:val="-3"/>
          <w:lang w:eastAsia="lt-LT"/>
        </w:rPr>
        <w:t>;</w:t>
      </w:r>
    </w:p>
    <w:p w14:paraId="7DCEF173" w14:textId="77777777" w:rsidR="007746AD" w:rsidRPr="00A741CE" w:rsidRDefault="007746AD" w:rsidP="007746AD">
      <w:pPr>
        <w:spacing w:after="0" w:line="240" w:lineRule="auto"/>
        <w:ind w:firstLine="709"/>
        <w:jc w:val="both"/>
        <w:rPr>
          <w:rFonts w:ascii="Times New Roman" w:eastAsia="Calibri" w:hAnsi="Times New Roman" w:cs="Times New Roman"/>
          <w:spacing w:val="-3"/>
          <w:lang w:eastAsia="lt-LT"/>
        </w:rPr>
      </w:pPr>
      <w:r w:rsidRPr="00A741CE">
        <w:rPr>
          <w:rFonts w:ascii="Times New Roman" w:eastAsia="Calibri" w:hAnsi="Times New Roman" w:cs="Times New Roman"/>
          <w:spacing w:val="-3"/>
          <w:lang w:eastAsia="lt-LT"/>
        </w:rPr>
        <w:t>16.1.2. Techninis darbo projektas – Sutarties 2 priedas (perduotas Rangovui);</w:t>
      </w:r>
    </w:p>
    <w:p w14:paraId="0711CD8E" w14:textId="77777777" w:rsidR="007746AD" w:rsidRPr="00A741CE" w:rsidRDefault="007746AD" w:rsidP="007746AD">
      <w:pPr>
        <w:spacing w:after="0" w:line="240" w:lineRule="auto"/>
        <w:ind w:firstLine="709"/>
        <w:jc w:val="both"/>
        <w:rPr>
          <w:rFonts w:ascii="Times New Roman" w:eastAsia="Calibri" w:hAnsi="Times New Roman" w:cs="Times New Roman"/>
          <w:spacing w:val="-3"/>
          <w:lang w:eastAsia="lt-LT"/>
        </w:rPr>
      </w:pPr>
      <w:r w:rsidRPr="00A741CE">
        <w:rPr>
          <w:rFonts w:ascii="Times New Roman" w:eastAsia="Calibri" w:hAnsi="Times New Roman" w:cs="Times New Roman"/>
          <w:spacing w:val="-3"/>
          <w:lang w:eastAsia="lt-LT"/>
        </w:rPr>
        <w:t xml:space="preserve">16.1.3. </w:t>
      </w:r>
      <w:r w:rsidRPr="00A741CE">
        <w:rPr>
          <w:rFonts w:ascii="Times New Roman" w:eastAsia="Times New Roman" w:hAnsi="Times New Roman" w:cs="Times New Roman"/>
          <w:spacing w:val="-3"/>
          <w:lang w:eastAsia="lt-LT"/>
        </w:rPr>
        <w:t xml:space="preserve">Rangovo užpildyti </w:t>
      </w:r>
      <w:r w:rsidRPr="00A741CE">
        <w:rPr>
          <w:rFonts w:ascii="Times New Roman" w:eastAsia="Calibri" w:hAnsi="Times New Roman" w:cs="Times New Roman"/>
          <w:spacing w:val="-3"/>
          <w:lang w:eastAsia="lt-LT"/>
        </w:rPr>
        <w:t xml:space="preserve">Darbų kiekių žiniaraščiai – Sutarties 3 priedas </w:t>
      </w:r>
      <w:r w:rsidRPr="00A741CE">
        <w:rPr>
          <w:rFonts w:ascii="Times New Roman" w:hAnsi="Times New Roman"/>
        </w:rPr>
        <w:t>(pridedama)</w:t>
      </w:r>
      <w:r w:rsidRPr="00A741CE">
        <w:rPr>
          <w:rFonts w:ascii="Times New Roman" w:eastAsia="Calibri" w:hAnsi="Times New Roman" w:cs="Times New Roman"/>
          <w:spacing w:val="-3"/>
          <w:lang w:eastAsia="lt-LT"/>
        </w:rPr>
        <w:t>;</w:t>
      </w:r>
    </w:p>
    <w:p w14:paraId="51076EF7" w14:textId="77777777" w:rsidR="007746AD" w:rsidRPr="00A741CE" w:rsidRDefault="007746AD" w:rsidP="007746AD">
      <w:pPr>
        <w:spacing w:after="0" w:line="240" w:lineRule="auto"/>
        <w:ind w:firstLine="709"/>
        <w:jc w:val="both"/>
        <w:rPr>
          <w:rFonts w:ascii="Times New Roman" w:eastAsia="Calibri" w:hAnsi="Times New Roman" w:cs="Times New Roman"/>
          <w:spacing w:val="-3"/>
          <w:lang w:eastAsia="lt-LT"/>
        </w:rPr>
      </w:pPr>
      <w:r w:rsidRPr="00A741CE">
        <w:rPr>
          <w:rFonts w:ascii="Times New Roman" w:eastAsia="Calibri" w:hAnsi="Times New Roman" w:cs="Times New Roman"/>
          <w:spacing w:val="-3"/>
          <w:lang w:eastAsia="lt-LT"/>
        </w:rPr>
        <w:t xml:space="preserve">16.1.4. Subrangovų sąrašas – Sutarties 4 priedas </w:t>
      </w:r>
      <w:r w:rsidRPr="00A741CE">
        <w:rPr>
          <w:rFonts w:ascii="Times New Roman" w:hAnsi="Times New Roman"/>
        </w:rPr>
        <w:t>(pridedama)</w:t>
      </w:r>
      <w:r w:rsidRPr="00A741CE">
        <w:rPr>
          <w:rFonts w:ascii="Times New Roman" w:eastAsia="Calibri" w:hAnsi="Times New Roman" w:cs="Times New Roman"/>
          <w:spacing w:val="-3"/>
          <w:lang w:eastAsia="lt-LT"/>
        </w:rPr>
        <w:t>;</w:t>
      </w:r>
    </w:p>
    <w:p w14:paraId="2538E448" w14:textId="77777777" w:rsidR="007746AD" w:rsidRPr="00A741CE" w:rsidRDefault="007746AD" w:rsidP="007746AD">
      <w:pPr>
        <w:spacing w:after="0" w:line="240" w:lineRule="auto"/>
        <w:ind w:firstLine="709"/>
        <w:jc w:val="both"/>
        <w:rPr>
          <w:rFonts w:ascii="Times New Roman" w:eastAsia="Calibri" w:hAnsi="Times New Roman" w:cs="Times New Roman"/>
          <w:spacing w:val="-3"/>
          <w:lang w:eastAsia="lt-LT"/>
        </w:rPr>
      </w:pPr>
      <w:r w:rsidRPr="00A741CE">
        <w:rPr>
          <w:rFonts w:ascii="Times New Roman" w:eastAsia="Calibri" w:hAnsi="Times New Roman" w:cs="Times New Roman"/>
          <w:spacing w:val="-3"/>
          <w:lang w:eastAsia="lt-LT"/>
        </w:rPr>
        <w:t xml:space="preserve">16.1.5. Atliktų darbų akto forma F2 – Sutarties 5 priedas </w:t>
      </w:r>
      <w:r w:rsidRPr="00A741CE">
        <w:rPr>
          <w:rFonts w:ascii="Times New Roman" w:hAnsi="Times New Roman"/>
        </w:rPr>
        <w:t>(pridedama)</w:t>
      </w:r>
      <w:r w:rsidRPr="00A741CE">
        <w:rPr>
          <w:rFonts w:ascii="Times New Roman" w:eastAsia="Calibri" w:hAnsi="Times New Roman" w:cs="Times New Roman"/>
          <w:spacing w:val="-3"/>
          <w:lang w:eastAsia="lt-LT"/>
        </w:rPr>
        <w:t xml:space="preserve"> ;</w:t>
      </w:r>
    </w:p>
    <w:p w14:paraId="129A5CE0" w14:textId="77777777" w:rsidR="007746AD" w:rsidRPr="00A741CE" w:rsidRDefault="007746AD" w:rsidP="007746AD">
      <w:pPr>
        <w:spacing w:after="0" w:line="240" w:lineRule="auto"/>
        <w:ind w:firstLine="709"/>
        <w:jc w:val="both"/>
        <w:rPr>
          <w:rFonts w:ascii="Times New Roman" w:eastAsia="Calibri" w:hAnsi="Times New Roman" w:cs="Times New Roman"/>
          <w:spacing w:val="-3"/>
          <w:lang w:eastAsia="lt-LT"/>
        </w:rPr>
      </w:pPr>
      <w:r w:rsidRPr="00A741CE">
        <w:rPr>
          <w:rFonts w:ascii="Times New Roman" w:eastAsia="Calibri" w:hAnsi="Times New Roman" w:cs="Times New Roman"/>
          <w:spacing w:val="-3"/>
          <w:lang w:eastAsia="lt-LT"/>
        </w:rPr>
        <w:t xml:space="preserve">16.1.6. Atliktų darbų ir išlaidų apmokėjimo pažymos forma F3 – Sutarties 6 priedas </w:t>
      </w:r>
      <w:r w:rsidRPr="00A741CE">
        <w:rPr>
          <w:rFonts w:ascii="Times New Roman" w:hAnsi="Times New Roman"/>
        </w:rPr>
        <w:t>(pridedama)</w:t>
      </w:r>
      <w:r w:rsidRPr="00A741CE">
        <w:rPr>
          <w:rFonts w:ascii="Times New Roman" w:eastAsia="Calibri" w:hAnsi="Times New Roman" w:cs="Times New Roman"/>
          <w:spacing w:val="-3"/>
          <w:lang w:eastAsia="lt-LT"/>
        </w:rPr>
        <w:t>;</w:t>
      </w:r>
    </w:p>
    <w:p w14:paraId="46E9B220" w14:textId="77777777" w:rsidR="007746AD" w:rsidRPr="00A741CE" w:rsidRDefault="007746AD" w:rsidP="007746AD">
      <w:pPr>
        <w:spacing w:after="0" w:line="240" w:lineRule="auto"/>
        <w:ind w:firstLine="709"/>
        <w:jc w:val="both"/>
        <w:rPr>
          <w:rFonts w:ascii="Times New Roman" w:eastAsia="Times New Roman" w:hAnsi="Times New Roman" w:cs="Times New Roman"/>
          <w:lang w:eastAsia="lt-LT"/>
        </w:rPr>
      </w:pPr>
      <w:r w:rsidRPr="00A741CE">
        <w:rPr>
          <w:rFonts w:ascii="Times New Roman" w:eastAsia="Calibri" w:hAnsi="Times New Roman" w:cs="Times New Roman"/>
          <w:spacing w:val="-3"/>
          <w:lang w:eastAsia="lt-LT"/>
        </w:rPr>
        <w:t xml:space="preserve">16.1.7. </w:t>
      </w:r>
      <w:r w:rsidRPr="00A741CE">
        <w:rPr>
          <w:rFonts w:ascii="Times New Roman" w:eastAsia="Times New Roman" w:hAnsi="Times New Roman" w:cs="Times New Roman"/>
          <w:lang w:eastAsia="lt-LT"/>
        </w:rPr>
        <w:t>Pirkimo sąlygos, pirkimo sąlygų paaiškinimai/patikslinimai (CVP IS);</w:t>
      </w:r>
    </w:p>
    <w:p w14:paraId="0E634AAC" w14:textId="77777777" w:rsidR="007746AD" w:rsidRPr="00A741CE" w:rsidRDefault="007746AD" w:rsidP="007746AD">
      <w:pPr>
        <w:spacing w:after="0" w:line="240" w:lineRule="auto"/>
        <w:ind w:firstLine="709"/>
        <w:jc w:val="both"/>
        <w:rPr>
          <w:rFonts w:ascii="Times New Roman" w:hAnsi="Times New Roman"/>
        </w:rPr>
      </w:pPr>
      <w:r w:rsidRPr="00A741CE">
        <w:rPr>
          <w:rFonts w:ascii="Times New Roman" w:eastAsia="Times New Roman" w:hAnsi="Times New Roman" w:cs="Times New Roman"/>
          <w:lang w:eastAsia="lt-LT"/>
        </w:rPr>
        <w:t xml:space="preserve">16.1.8. </w:t>
      </w:r>
      <w:r w:rsidRPr="00A741CE">
        <w:rPr>
          <w:rFonts w:ascii="Times New Roman" w:hAnsi="Times New Roman"/>
        </w:rPr>
        <w:t xml:space="preserve">Sutarties įvykdymo užtikrinimo ir garantinių įsipareigojimų dokumentai (originalai saugomi Užsakovo). </w:t>
      </w:r>
    </w:p>
    <w:p w14:paraId="1234622F" w14:textId="77777777" w:rsidR="007746AD" w:rsidRPr="00A741CE" w:rsidRDefault="007746AD" w:rsidP="007746AD">
      <w:pPr>
        <w:spacing w:after="0" w:line="240" w:lineRule="auto"/>
        <w:jc w:val="both"/>
        <w:rPr>
          <w:rFonts w:ascii="Times New Roman" w:eastAsia="Calibri" w:hAnsi="Times New Roman" w:cs="Times New Roman"/>
          <w:spacing w:val="-3"/>
          <w:lang w:eastAsia="lt-LT"/>
        </w:rPr>
      </w:pPr>
    </w:p>
    <w:p w14:paraId="7EA7534D" w14:textId="77777777" w:rsidR="007746AD" w:rsidRPr="00A741CE" w:rsidRDefault="007746AD" w:rsidP="007746AD">
      <w:pPr>
        <w:tabs>
          <w:tab w:val="left" w:pos="142"/>
        </w:tabs>
        <w:spacing w:before="60" w:after="0" w:line="240" w:lineRule="auto"/>
        <w:ind w:firstLine="709"/>
        <w:jc w:val="center"/>
        <w:rPr>
          <w:rFonts w:ascii="Times New Roman" w:eastAsia="Times New Roman" w:hAnsi="Times New Roman" w:cs="Times New Roman"/>
          <w:bCs/>
        </w:rPr>
      </w:pPr>
      <w:r w:rsidRPr="00A741CE">
        <w:rPr>
          <w:rFonts w:ascii="Times New Roman" w:eastAsia="Times New Roman" w:hAnsi="Times New Roman" w:cs="Times New Roman"/>
          <w:b/>
        </w:rPr>
        <w:t>XVII. ŠALIŲ REKVIZITAI IR PARAŠAI</w:t>
      </w:r>
    </w:p>
    <w:p w14:paraId="7433B3F2" w14:textId="77777777" w:rsidR="007746AD" w:rsidRPr="00A741CE" w:rsidRDefault="007746AD" w:rsidP="007746AD">
      <w:pPr>
        <w:tabs>
          <w:tab w:val="left" w:pos="142"/>
        </w:tabs>
        <w:spacing w:before="60" w:after="0" w:line="240" w:lineRule="auto"/>
        <w:jc w:val="both"/>
        <w:rPr>
          <w:rFonts w:ascii="Times New Roman" w:eastAsia="Times New Roman" w:hAnsi="Times New Roman" w:cs="Times New Roman"/>
          <w:bCs/>
        </w:rPr>
      </w:pPr>
    </w:p>
    <w:tbl>
      <w:tblPr>
        <w:tblW w:w="0" w:type="auto"/>
        <w:tblInd w:w="108" w:type="dxa"/>
        <w:tblLayout w:type="fixed"/>
        <w:tblLook w:val="0000" w:firstRow="0" w:lastRow="0" w:firstColumn="0" w:lastColumn="0" w:noHBand="0" w:noVBand="0"/>
      </w:tblPr>
      <w:tblGrid>
        <w:gridCol w:w="5103"/>
        <w:gridCol w:w="4536"/>
      </w:tblGrid>
      <w:tr w:rsidR="007746AD" w:rsidRPr="00A741CE" w14:paraId="15268A52" w14:textId="77777777" w:rsidTr="00EF23EF">
        <w:tc>
          <w:tcPr>
            <w:tcW w:w="5103" w:type="dxa"/>
          </w:tcPr>
          <w:p w14:paraId="7E8B383B" w14:textId="77777777" w:rsidR="007746AD" w:rsidRPr="00A741CE" w:rsidRDefault="007746AD" w:rsidP="00EF23EF">
            <w:pPr>
              <w:tabs>
                <w:tab w:val="left" w:pos="907"/>
              </w:tabs>
              <w:spacing w:after="0" w:line="240" w:lineRule="auto"/>
              <w:rPr>
                <w:rFonts w:ascii="Times New Roman" w:eastAsia="Calibri" w:hAnsi="Times New Roman" w:cs="Times New Roman"/>
                <w:b/>
                <w:lang w:eastAsia="ar-SA"/>
              </w:rPr>
            </w:pPr>
            <w:r w:rsidRPr="00A741CE">
              <w:rPr>
                <w:rFonts w:ascii="Times New Roman" w:eastAsia="Calibri" w:hAnsi="Times New Roman" w:cs="Times New Roman"/>
                <w:b/>
                <w:lang w:eastAsia="ar-SA"/>
              </w:rPr>
              <w:t>Užsakovas:</w:t>
            </w:r>
          </w:p>
          <w:p w14:paraId="3DF9303C" w14:textId="77777777" w:rsidR="007746AD" w:rsidRPr="00A741CE" w:rsidRDefault="007746AD" w:rsidP="00EF23EF">
            <w:pPr>
              <w:suppressAutoHyphens/>
              <w:spacing w:after="0" w:line="240" w:lineRule="auto"/>
              <w:ind w:right="252"/>
              <w:jc w:val="both"/>
              <w:rPr>
                <w:rFonts w:ascii="Times New Roman" w:eastAsia="Calibri" w:hAnsi="Times New Roman" w:cs="Times New Roman"/>
                <w:lang w:eastAsia="ar-SA"/>
              </w:rPr>
            </w:pPr>
          </w:p>
          <w:p w14:paraId="1BBC50EE" w14:textId="77777777" w:rsidR="007746AD" w:rsidRPr="00A741CE" w:rsidRDefault="007746AD" w:rsidP="00EF23EF">
            <w:pPr>
              <w:suppressAutoHyphens/>
              <w:spacing w:after="0" w:line="240" w:lineRule="auto"/>
              <w:ind w:right="252"/>
              <w:jc w:val="both"/>
              <w:rPr>
                <w:rFonts w:ascii="Times New Roman" w:eastAsia="Calibri" w:hAnsi="Times New Roman" w:cs="Times New Roman"/>
                <w:lang w:eastAsia="ar-SA"/>
              </w:rPr>
            </w:pPr>
            <w:r w:rsidRPr="00A741CE">
              <w:rPr>
                <w:rFonts w:ascii="Times New Roman" w:eastAsia="Calibri" w:hAnsi="Times New Roman" w:cs="Times New Roman"/>
                <w:lang w:eastAsia="ar-SA"/>
              </w:rPr>
              <w:t>_______________________________</w:t>
            </w:r>
          </w:p>
          <w:p w14:paraId="227979DA" w14:textId="77777777" w:rsidR="007746AD" w:rsidRPr="00A741CE" w:rsidRDefault="007746AD" w:rsidP="00EF23EF">
            <w:pPr>
              <w:suppressAutoHyphens/>
              <w:spacing w:after="0" w:line="240" w:lineRule="auto"/>
              <w:ind w:right="252"/>
              <w:jc w:val="both"/>
              <w:rPr>
                <w:rFonts w:ascii="Times New Roman" w:eastAsia="Calibri" w:hAnsi="Times New Roman" w:cs="Times New Roman"/>
                <w:lang w:eastAsia="ar-SA"/>
              </w:rPr>
            </w:pPr>
          </w:p>
        </w:tc>
        <w:tc>
          <w:tcPr>
            <w:tcW w:w="4536" w:type="dxa"/>
          </w:tcPr>
          <w:p w14:paraId="29446D4C" w14:textId="77777777" w:rsidR="007746AD" w:rsidRPr="00A741CE" w:rsidRDefault="007746AD" w:rsidP="00EF23EF">
            <w:pPr>
              <w:spacing w:after="0" w:line="240" w:lineRule="auto"/>
              <w:rPr>
                <w:rFonts w:ascii="Times New Roman" w:eastAsia="Calibri" w:hAnsi="Times New Roman" w:cs="Times New Roman"/>
                <w:b/>
                <w:lang w:eastAsia="lt-LT"/>
              </w:rPr>
            </w:pPr>
            <w:r w:rsidRPr="00A741CE">
              <w:rPr>
                <w:rFonts w:ascii="Times New Roman" w:eastAsia="Calibri" w:hAnsi="Times New Roman" w:cs="Times New Roman"/>
                <w:b/>
                <w:lang w:eastAsia="lt-LT"/>
              </w:rPr>
              <w:t>Rangovas:</w:t>
            </w:r>
          </w:p>
          <w:p w14:paraId="4121D2ED" w14:textId="77777777" w:rsidR="007746AD" w:rsidRPr="00A741CE" w:rsidRDefault="007746AD" w:rsidP="00EF23EF">
            <w:pPr>
              <w:spacing w:after="0" w:line="240" w:lineRule="auto"/>
              <w:rPr>
                <w:rFonts w:ascii="Times New Roman" w:eastAsia="Calibri" w:hAnsi="Times New Roman" w:cs="Times New Roman"/>
                <w:lang w:eastAsia="lt-LT"/>
              </w:rPr>
            </w:pPr>
            <w:r w:rsidRPr="00A741CE">
              <w:rPr>
                <w:rFonts w:ascii="Times New Roman" w:eastAsia="Calibri" w:hAnsi="Times New Roman" w:cs="Times New Roman"/>
                <w:lang w:eastAsia="lt-LT"/>
              </w:rPr>
              <w:t xml:space="preserve"> </w:t>
            </w:r>
          </w:p>
          <w:p w14:paraId="49A5B187" w14:textId="77777777" w:rsidR="007746AD" w:rsidRPr="00A741CE" w:rsidRDefault="007746AD" w:rsidP="00EF23EF">
            <w:pPr>
              <w:spacing w:after="0" w:line="240" w:lineRule="auto"/>
              <w:rPr>
                <w:rFonts w:ascii="Times New Roman" w:eastAsia="Calibri" w:hAnsi="Times New Roman" w:cs="Times New Roman"/>
                <w:lang w:eastAsia="lt-LT"/>
              </w:rPr>
            </w:pPr>
            <w:r w:rsidRPr="00A741CE">
              <w:rPr>
                <w:rFonts w:ascii="Times New Roman" w:eastAsia="Calibri" w:hAnsi="Times New Roman" w:cs="Times New Roman"/>
                <w:lang w:eastAsia="lt-LT"/>
              </w:rPr>
              <w:t>_____________________________</w:t>
            </w:r>
          </w:p>
          <w:p w14:paraId="7498634E" w14:textId="77777777" w:rsidR="007746AD" w:rsidRPr="00A741CE" w:rsidRDefault="007746AD" w:rsidP="00EF23EF">
            <w:pPr>
              <w:spacing w:after="0" w:line="240" w:lineRule="auto"/>
              <w:rPr>
                <w:rFonts w:ascii="Times New Roman" w:eastAsia="Calibri" w:hAnsi="Times New Roman" w:cs="Times New Roman"/>
                <w:lang w:eastAsia="lt-LT"/>
              </w:rPr>
            </w:pPr>
          </w:p>
        </w:tc>
      </w:tr>
    </w:tbl>
    <w:p w14:paraId="02951D52" w14:textId="77777777" w:rsidR="007746AD" w:rsidRPr="00C53BC8" w:rsidRDefault="007746AD" w:rsidP="007746AD">
      <w:pPr>
        <w:rPr>
          <w:rFonts w:ascii="Times New Roman" w:eastAsia="Calibri" w:hAnsi="Times New Roman" w:cs="Times New Roman"/>
        </w:rPr>
      </w:pPr>
    </w:p>
    <w:p w14:paraId="2D9288BD" w14:textId="77777777" w:rsidR="007746AD" w:rsidRPr="00C53BC8" w:rsidRDefault="007746AD" w:rsidP="007746AD">
      <w:pPr>
        <w:rPr>
          <w:rFonts w:ascii="Times New Roman" w:eastAsia="Calibri" w:hAnsi="Times New Roman" w:cs="Times New Roman"/>
        </w:rPr>
      </w:pPr>
      <w:r w:rsidRPr="00C53BC8">
        <w:rPr>
          <w:rFonts w:ascii="Times New Roman" w:eastAsia="Calibri" w:hAnsi="Times New Roman" w:cs="Times New Roman"/>
        </w:rPr>
        <w:br w:type="page"/>
      </w:r>
    </w:p>
    <w:p w14:paraId="69948C1B" w14:textId="77777777" w:rsidR="007746AD" w:rsidRPr="00C53BC8" w:rsidRDefault="007746AD" w:rsidP="007746AD">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lastRenderedPageBreak/>
        <w:t>202</w:t>
      </w:r>
      <w:r>
        <w:rPr>
          <w:rFonts w:ascii="Times New Roman" w:eastAsia="Calibri" w:hAnsi="Times New Roman" w:cs="Times New Roman"/>
        </w:rPr>
        <w:t>_</w:t>
      </w:r>
      <w:r w:rsidRPr="00C53BC8">
        <w:rPr>
          <w:rFonts w:ascii="Times New Roman" w:eastAsia="Calibri" w:hAnsi="Times New Roman" w:cs="Times New Roman"/>
        </w:rPr>
        <w:t xml:space="preserve"> m. ...............            d. </w:t>
      </w:r>
    </w:p>
    <w:p w14:paraId="02CFE9AA" w14:textId="77777777" w:rsidR="007746AD" w:rsidRPr="00C53BC8" w:rsidRDefault="007746AD" w:rsidP="007746AD">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7D43C9EA" w14:textId="77777777" w:rsidR="007746AD" w:rsidRPr="00C53BC8" w:rsidRDefault="007746AD" w:rsidP="007746AD">
      <w:pPr>
        <w:spacing w:after="0" w:line="240" w:lineRule="auto"/>
        <w:ind w:left="5184" w:firstLine="1296"/>
        <w:rPr>
          <w:rFonts w:ascii="Times New Roman" w:eastAsia="Calibri" w:hAnsi="Times New Roman" w:cs="Times New Roman"/>
        </w:rPr>
      </w:pPr>
      <w:r>
        <w:rPr>
          <w:rFonts w:ascii="Times New Roman" w:eastAsia="Calibri" w:hAnsi="Times New Roman" w:cs="Times New Roman"/>
        </w:rPr>
        <w:t>4</w:t>
      </w:r>
      <w:r w:rsidRPr="00C53BC8">
        <w:rPr>
          <w:rFonts w:ascii="Times New Roman" w:eastAsia="Calibri" w:hAnsi="Times New Roman" w:cs="Times New Roman"/>
        </w:rPr>
        <w:t xml:space="preserve"> priedas</w:t>
      </w:r>
    </w:p>
    <w:p w14:paraId="2CA607D4" w14:textId="77777777" w:rsidR="007746AD" w:rsidRPr="00C53BC8" w:rsidRDefault="007746AD" w:rsidP="007746AD">
      <w:pPr>
        <w:spacing w:after="0" w:line="240" w:lineRule="auto"/>
        <w:ind w:left="5184" w:firstLine="1296"/>
        <w:rPr>
          <w:rFonts w:ascii="Times New Roman" w:eastAsia="Calibri" w:hAnsi="Times New Roman" w:cs="Times New Roman"/>
          <w:b/>
          <w:bCs/>
        </w:rPr>
      </w:pPr>
    </w:p>
    <w:p w14:paraId="7887171F" w14:textId="77777777" w:rsidR="007746AD" w:rsidRPr="00C53BC8" w:rsidRDefault="007746AD" w:rsidP="007746AD">
      <w:pPr>
        <w:spacing w:before="200"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SUBRANGOVŲ SĄRAŠAS</w:t>
      </w:r>
    </w:p>
    <w:p w14:paraId="718EE88F" w14:textId="77777777" w:rsidR="007746AD" w:rsidRPr="00C53BC8" w:rsidRDefault="007746AD" w:rsidP="007746AD">
      <w:pPr>
        <w:spacing w:before="200" w:after="0" w:line="240" w:lineRule="auto"/>
        <w:jc w:val="center"/>
        <w:rPr>
          <w:rFonts w:ascii="Times New Roman" w:eastAsia="Times New Roman" w:hAnsi="Times New Roman" w:cs="Times New Roman"/>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7746AD" w:rsidRPr="00C53BC8" w14:paraId="2CC329F7" w14:textId="77777777" w:rsidTr="00EF23EF">
        <w:trPr>
          <w:trHeight w:val="1369"/>
        </w:trPr>
        <w:tc>
          <w:tcPr>
            <w:tcW w:w="559" w:type="dxa"/>
            <w:tcBorders>
              <w:top w:val="single" w:sz="4" w:space="0" w:color="auto"/>
              <w:left w:val="single" w:sz="4" w:space="0" w:color="auto"/>
              <w:bottom w:val="single" w:sz="4" w:space="0" w:color="auto"/>
              <w:right w:val="single" w:sz="4" w:space="0" w:color="auto"/>
            </w:tcBorders>
            <w:hideMark/>
          </w:tcPr>
          <w:p w14:paraId="127CB029" w14:textId="77777777" w:rsidR="007746AD" w:rsidRPr="00C53BC8" w:rsidRDefault="007746AD" w:rsidP="00EF23EF">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Eil. Nr.</w:t>
            </w:r>
          </w:p>
        </w:tc>
        <w:tc>
          <w:tcPr>
            <w:tcW w:w="2434" w:type="dxa"/>
            <w:tcBorders>
              <w:top w:val="single" w:sz="4" w:space="0" w:color="auto"/>
              <w:left w:val="single" w:sz="4" w:space="0" w:color="auto"/>
              <w:bottom w:val="single" w:sz="4" w:space="0" w:color="auto"/>
              <w:right w:val="single" w:sz="4" w:space="0" w:color="auto"/>
            </w:tcBorders>
            <w:hideMark/>
          </w:tcPr>
          <w:p w14:paraId="547ED243" w14:textId="77777777" w:rsidR="007746AD" w:rsidRPr="00C53BC8" w:rsidRDefault="007746AD" w:rsidP="00EF23EF">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Subrangovo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2055251D" w14:textId="77777777" w:rsidR="007746AD" w:rsidRPr="00C53BC8" w:rsidRDefault="007746AD" w:rsidP="00EF23EF">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Perduodamų Darbų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D7D9C07" w14:textId="77777777" w:rsidR="007746AD" w:rsidRPr="00C53BC8" w:rsidRDefault="007746AD" w:rsidP="00EF23EF">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Darbų dalies</w:t>
            </w:r>
            <w:r>
              <w:rPr>
                <w:rFonts w:ascii="Times New Roman" w:eastAsia="Times New Roman" w:hAnsi="Times New Roman" w:cs="Times New Roman"/>
                <w:bCs/>
              </w:rPr>
              <w:t>,</w:t>
            </w:r>
            <w:r w:rsidRPr="00C53BC8">
              <w:rPr>
                <w:rFonts w:ascii="Times New Roman" w:eastAsia="Times New Roman" w:hAnsi="Times New Roman" w:cs="Times New Roman"/>
                <w:bCs/>
              </w:rPr>
              <w:t xml:space="preserve"> kuriai ketinama pasitelkti </w:t>
            </w:r>
            <w:r>
              <w:rPr>
                <w:rFonts w:ascii="Times New Roman" w:eastAsia="Times New Roman" w:hAnsi="Times New Roman" w:cs="Times New Roman"/>
                <w:bCs/>
              </w:rPr>
              <w:t>s</w:t>
            </w:r>
            <w:r w:rsidRPr="00C53BC8">
              <w:rPr>
                <w:rFonts w:ascii="Times New Roman" w:eastAsia="Times New Roman" w:hAnsi="Times New Roman" w:cs="Times New Roman"/>
                <w:bCs/>
              </w:rPr>
              <w:t>ubrangovą</w:t>
            </w:r>
            <w:r>
              <w:rPr>
                <w:rFonts w:ascii="Times New Roman" w:eastAsia="Times New Roman" w:hAnsi="Times New Roman" w:cs="Times New Roman"/>
                <w:bCs/>
              </w:rPr>
              <w:t>,</w:t>
            </w:r>
            <w:r w:rsidRPr="00C53BC8" w:rsidDel="00C8247D">
              <w:rPr>
                <w:rFonts w:ascii="Times New Roman" w:eastAsia="Times New Roman" w:hAnsi="Times New Roman" w:cs="Times New Roman"/>
                <w:bCs/>
              </w:rPr>
              <w:t xml:space="preserve"> </w:t>
            </w:r>
            <w:r w:rsidRPr="00C53BC8">
              <w:rPr>
                <w:rFonts w:ascii="Times New Roman" w:eastAsia="Times New Roman" w:hAnsi="Times New Roman" w:cs="Times New Roman"/>
                <w:bCs/>
              </w:rPr>
              <w:t>vertin</w:t>
            </w:r>
            <w:r>
              <w:rPr>
                <w:rFonts w:ascii="Times New Roman" w:eastAsia="Times New Roman" w:hAnsi="Times New Roman" w:cs="Times New Roman"/>
                <w:bCs/>
              </w:rPr>
              <w:t>ė</w:t>
            </w:r>
            <w:r w:rsidRPr="00C53BC8">
              <w:rPr>
                <w:rFonts w:ascii="Times New Roman" w:eastAsia="Times New Roman" w:hAnsi="Times New Roman" w:cs="Times New Roman"/>
                <w:bCs/>
              </w:rPr>
              <w:t xml:space="preserve"> išraiška eurais arba procentais </w:t>
            </w:r>
          </w:p>
        </w:tc>
        <w:tc>
          <w:tcPr>
            <w:tcW w:w="2434" w:type="dxa"/>
            <w:tcBorders>
              <w:top w:val="single" w:sz="4" w:space="0" w:color="auto"/>
              <w:left w:val="single" w:sz="4" w:space="0" w:color="auto"/>
              <w:bottom w:val="single" w:sz="4" w:space="0" w:color="auto"/>
              <w:right w:val="single" w:sz="4" w:space="0" w:color="auto"/>
            </w:tcBorders>
            <w:hideMark/>
          </w:tcPr>
          <w:p w14:paraId="56D7B838" w14:textId="77777777" w:rsidR="007746AD" w:rsidRPr="00C53BC8" w:rsidRDefault="007746AD" w:rsidP="00EF23EF">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 xml:space="preserve">Subrangovo atstovas (vardas, pavardė, tel. Nr., el. pašto adresas) </w:t>
            </w:r>
          </w:p>
        </w:tc>
      </w:tr>
      <w:tr w:rsidR="007746AD" w:rsidRPr="00C53BC8" w14:paraId="74B7A29D" w14:textId="77777777" w:rsidTr="00EF23EF">
        <w:trPr>
          <w:trHeight w:val="302"/>
        </w:trPr>
        <w:tc>
          <w:tcPr>
            <w:tcW w:w="559" w:type="dxa"/>
            <w:tcBorders>
              <w:top w:val="single" w:sz="4" w:space="0" w:color="auto"/>
              <w:left w:val="single" w:sz="4" w:space="0" w:color="auto"/>
              <w:bottom w:val="single" w:sz="4" w:space="0" w:color="auto"/>
              <w:right w:val="single" w:sz="4" w:space="0" w:color="auto"/>
            </w:tcBorders>
            <w:hideMark/>
          </w:tcPr>
          <w:p w14:paraId="562DB89A" w14:textId="77777777" w:rsidR="007746AD" w:rsidRPr="00C53BC8" w:rsidRDefault="007746AD" w:rsidP="00EF23EF">
            <w:pPr>
              <w:tabs>
                <w:tab w:val="left" w:pos="540"/>
                <w:tab w:val="left" w:pos="6237"/>
                <w:tab w:val="left" w:pos="9498"/>
              </w:tabs>
              <w:spacing w:after="0" w:line="240" w:lineRule="auto"/>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1.</w:t>
            </w:r>
          </w:p>
        </w:tc>
        <w:tc>
          <w:tcPr>
            <w:tcW w:w="2434" w:type="dxa"/>
            <w:tcBorders>
              <w:top w:val="single" w:sz="4" w:space="0" w:color="auto"/>
              <w:left w:val="single" w:sz="4" w:space="0" w:color="auto"/>
              <w:bottom w:val="single" w:sz="4" w:space="0" w:color="auto"/>
              <w:right w:val="single" w:sz="4" w:space="0" w:color="auto"/>
            </w:tcBorders>
          </w:tcPr>
          <w:p w14:paraId="330FDDEA" w14:textId="77777777" w:rsidR="007746AD" w:rsidRPr="00C53BC8" w:rsidRDefault="007746AD" w:rsidP="00EF23EF">
            <w:pPr>
              <w:tabs>
                <w:tab w:val="center" w:pos="4819"/>
                <w:tab w:val="right" w:pos="963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1779" w:type="dxa"/>
            <w:tcBorders>
              <w:top w:val="single" w:sz="4" w:space="0" w:color="auto"/>
              <w:left w:val="single" w:sz="4" w:space="0" w:color="auto"/>
              <w:bottom w:val="single" w:sz="4" w:space="0" w:color="auto"/>
              <w:right w:val="single" w:sz="4" w:space="0" w:color="auto"/>
            </w:tcBorders>
          </w:tcPr>
          <w:p w14:paraId="02C1180D" w14:textId="77777777" w:rsidR="007746AD" w:rsidRPr="00C53BC8" w:rsidRDefault="007746AD" w:rsidP="00EF23EF">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08" w:type="dxa"/>
            <w:tcBorders>
              <w:top w:val="single" w:sz="4" w:space="0" w:color="auto"/>
              <w:left w:val="single" w:sz="4" w:space="0" w:color="auto"/>
              <w:bottom w:val="single" w:sz="4" w:space="0" w:color="auto"/>
              <w:right w:val="single" w:sz="4" w:space="0" w:color="auto"/>
            </w:tcBorders>
          </w:tcPr>
          <w:p w14:paraId="44C46D7C" w14:textId="77777777" w:rsidR="007746AD" w:rsidRPr="00C53BC8" w:rsidRDefault="007746AD" w:rsidP="00EF23EF">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34" w:type="dxa"/>
            <w:tcBorders>
              <w:top w:val="single" w:sz="4" w:space="0" w:color="auto"/>
              <w:left w:val="single" w:sz="4" w:space="0" w:color="auto"/>
              <w:bottom w:val="single" w:sz="4" w:space="0" w:color="auto"/>
              <w:right w:val="single" w:sz="4" w:space="0" w:color="auto"/>
            </w:tcBorders>
          </w:tcPr>
          <w:p w14:paraId="3EA901D2" w14:textId="77777777" w:rsidR="007746AD" w:rsidRPr="00C53BC8" w:rsidRDefault="007746AD" w:rsidP="00EF23EF">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r>
    </w:tbl>
    <w:p w14:paraId="43E64C42" w14:textId="77777777" w:rsidR="007746AD" w:rsidRPr="00C53BC8" w:rsidRDefault="007746AD" w:rsidP="007746AD"/>
    <w:p w14:paraId="7508571E" w14:textId="77777777" w:rsidR="007746AD" w:rsidRPr="00C53BC8" w:rsidRDefault="007746AD" w:rsidP="007746AD">
      <w:pPr>
        <w:jc w:val="center"/>
        <w:rPr>
          <w:rFonts w:ascii="Times New Roman" w:hAnsi="Times New Roman" w:cs="Times New Roman"/>
          <w:b/>
          <w:bCs/>
        </w:rPr>
      </w:pPr>
      <w:r>
        <w:rPr>
          <w:rFonts w:ascii="Times New Roman" w:hAnsi="Times New Roman" w:cs="Times New Roman"/>
          <w:b/>
          <w:bCs/>
        </w:rPr>
        <w:t>_________________</w:t>
      </w:r>
    </w:p>
    <w:p w14:paraId="5C02FD41" w14:textId="77777777" w:rsidR="007746AD" w:rsidRPr="00C53BC8" w:rsidRDefault="007746AD" w:rsidP="007746AD">
      <w:pPr>
        <w:jc w:val="center"/>
        <w:rPr>
          <w:rFonts w:ascii="Times New Roman" w:hAnsi="Times New Roman" w:cs="Times New Roman"/>
          <w:b/>
          <w:bCs/>
        </w:rPr>
      </w:pPr>
    </w:p>
    <w:p w14:paraId="79BA7B0E" w14:textId="77777777" w:rsidR="007746AD" w:rsidRPr="00C53BC8" w:rsidRDefault="007746AD" w:rsidP="007746AD">
      <w:pPr>
        <w:jc w:val="center"/>
        <w:rPr>
          <w:rFonts w:ascii="Times New Roman" w:hAnsi="Times New Roman" w:cs="Times New Roman"/>
          <w:b/>
          <w:bCs/>
        </w:rPr>
      </w:pPr>
    </w:p>
    <w:p w14:paraId="020FBD21" w14:textId="77777777" w:rsidR="007746AD" w:rsidRPr="00C53BC8" w:rsidRDefault="007746AD" w:rsidP="007746AD">
      <w:pPr>
        <w:jc w:val="center"/>
        <w:rPr>
          <w:rFonts w:ascii="Times New Roman" w:hAnsi="Times New Roman" w:cs="Times New Roman"/>
          <w:b/>
          <w:bCs/>
        </w:rPr>
      </w:pPr>
    </w:p>
    <w:p w14:paraId="30D743FA" w14:textId="77777777" w:rsidR="007746AD" w:rsidRPr="00C53BC8" w:rsidRDefault="007746AD" w:rsidP="007746AD">
      <w:pPr>
        <w:jc w:val="center"/>
        <w:rPr>
          <w:rFonts w:ascii="Times New Roman" w:hAnsi="Times New Roman" w:cs="Times New Roman"/>
          <w:b/>
          <w:bCs/>
        </w:rPr>
      </w:pPr>
    </w:p>
    <w:p w14:paraId="4D578F03" w14:textId="77777777" w:rsidR="007746AD" w:rsidRPr="00C53BC8" w:rsidRDefault="007746AD" w:rsidP="007746AD">
      <w:pPr>
        <w:jc w:val="center"/>
        <w:rPr>
          <w:rFonts w:ascii="Times New Roman" w:hAnsi="Times New Roman" w:cs="Times New Roman"/>
          <w:b/>
          <w:bCs/>
        </w:rPr>
      </w:pPr>
    </w:p>
    <w:p w14:paraId="3316319E" w14:textId="77777777" w:rsidR="007746AD" w:rsidRPr="00C53BC8" w:rsidRDefault="007746AD" w:rsidP="007746AD">
      <w:pPr>
        <w:jc w:val="center"/>
        <w:rPr>
          <w:rFonts w:ascii="Times New Roman" w:hAnsi="Times New Roman" w:cs="Times New Roman"/>
          <w:b/>
          <w:bCs/>
        </w:rPr>
      </w:pPr>
    </w:p>
    <w:p w14:paraId="757A57D5" w14:textId="77777777" w:rsidR="007746AD" w:rsidRPr="00C53BC8" w:rsidRDefault="007746AD" w:rsidP="007746AD">
      <w:pPr>
        <w:jc w:val="center"/>
        <w:rPr>
          <w:rFonts w:ascii="Times New Roman" w:hAnsi="Times New Roman" w:cs="Times New Roman"/>
          <w:b/>
          <w:bCs/>
        </w:rPr>
      </w:pPr>
    </w:p>
    <w:p w14:paraId="7188739F" w14:textId="77777777" w:rsidR="007746AD" w:rsidRPr="00C53BC8" w:rsidRDefault="007746AD" w:rsidP="007746AD">
      <w:pPr>
        <w:jc w:val="center"/>
        <w:rPr>
          <w:rFonts w:ascii="Times New Roman" w:hAnsi="Times New Roman" w:cs="Times New Roman"/>
          <w:b/>
          <w:bCs/>
        </w:rPr>
      </w:pPr>
    </w:p>
    <w:p w14:paraId="1AC894AC" w14:textId="77777777" w:rsidR="007746AD" w:rsidRPr="00C53BC8" w:rsidRDefault="007746AD" w:rsidP="007746AD">
      <w:pPr>
        <w:jc w:val="center"/>
        <w:rPr>
          <w:rFonts w:ascii="Times New Roman" w:hAnsi="Times New Roman" w:cs="Times New Roman"/>
          <w:b/>
          <w:bCs/>
        </w:rPr>
      </w:pPr>
    </w:p>
    <w:p w14:paraId="1BFC5258" w14:textId="77777777" w:rsidR="007746AD" w:rsidRPr="00C53BC8" w:rsidRDefault="007746AD" w:rsidP="007746AD">
      <w:pPr>
        <w:jc w:val="center"/>
        <w:rPr>
          <w:rFonts w:ascii="Times New Roman" w:hAnsi="Times New Roman" w:cs="Times New Roman"/>
          <w:b/>
          <w:bCs/>
        </w:rPr>
      </w:pPr>
    </w:p>
    <w:p w14:paraId="39EFB4DD" w14:textId="77777777" w:rsidR="007746AD" w:rsidRPr="00C53BC8" w:rsidRDefault="007746AD" w:rsidP="007746AD">
      <w:pPr>
        <w:jc w:val="center"/>
        <w:rPr>
          <w:rFonts w:ascii="Times New Roman" w:hAnsi="Times New Roman" w:cs="Times New Roman"/>
          <w:b/>
          <w:bCs/>
        </w:rPr>
      </w:pPr>
    </w:p>
    <w:p w14:paraId="3BFA5349" w14:textId="77777777" w:rsidR="007746AD" w:rsidRPr="00C53BC8" w:rsidRDefault="007746AD" w:rsidP="007746AD">
      <w:pPr>
        <w:jc w:val="center"/>
        <w:rPr>
          <w:rFonts w:ascii="Times New Roman" w:hAnsi="Times New Roman" w:cs="Times New Roman"/>
          <w:b/>
          <w:bCs/>
        </w:rPr>
      </w:pPr>
    </w:p>
    <w:p w14:paraId="0D59D890" w14:textId="77777777" w:rsidR="007746AD" w:rsidRPr="00C53BC8" w:rsidRDefault="007746AD" w:rsidP="007746AD">
      <w:pPr>
        <w:jc w:val="center"/>
        <w:rPr>
          <w:rFonts w:ascii="Times New Roman" w:hAnsi="Times New Roman" w:cs="Times New Roman"/>
          <w:b/>
          <w:bCs/>
        </w:rPr>
      </w:pPr>
    </w:p>
    <w:p w14:paraId="4AD5B2E6" w14:textId="77777777" w:rsidR="007746AD" w:rsidRPr="00C53BC8" w:rsidRDefault="007746AD" w:rsidP="007746AD">
      <w:pPr>
        <w:rPr>
          <w:rFonts w:ascii="Times New Roman" w:hAnsi="Times New Roman" w:cs="Times New Roman"/>
          <w:b/>
          <w:bCs/>
        </w:rPr>
      </w:pPr>
      <w:r w:rsidRPr="00C53BC8">
        <w:rPr>
          <w:rFonts w:ascii="Times New Roman" w:hAnsi="Times New Roman" w:cs="Times New Roman"/>
          <w:b/>
          <w:bCs/>
        </w:rPr>
        <w:br w:type="page"/>
      </w:r>
    </w:p>
    <w:p w14:paraId="033D104E" w14:textId="77777777" w:rsidR="007746AD" w:rsidRPr="00C53BC8" w:rsidRDefault="007746AD" w:rsidP="007746AD">
      <w:pPr>
        <w:spacing w:after="0" w:line="240" w:lineRule="auto"/>
        <w:ind w:left="5184" w:firstLine="1296"/>
        <w:rPr>
          <w:rFonts w:ascii="Times New Roman" w:eastAsia="Calibri" w:hAnsi="Times New Roman" w:cs="Times New Roman"/>
        </w:rPr>
      </w:pPr>
      <w:bookmarkStart w:id="87" w:name="_Hlk119707516"/>
      <w:r w:rsidRPr="00C53BC8">
        <w:rPr>
          <w:rFonts w:ascii="Times New Roman" w:eastAsia="Calibri" w:hAnsi="Times New Roman" w:cs="Times New Roman"/>
        </w:rPr>
        <w:lastRenderedPageBreak/>
        <w:t>202</w:t>
      </w:r>
      <w:r>
        <w:rPr>
          <w:rFonts w:ascii="Times New Roman" w:eastAsia="Calibri" w:hAnsi="Times New Roman" w:cs="Times New Roman"/>
        </w:rPr>
        <w:t>_</w:t>
      </w:r>
      <w:r w:rsidRPr="00C53BC8">
        <w:rPr>
          <w:rFonts w:ascii="Times New Roman" w:eastAsia="Calibri" w:hAnsi="Times New Roman" w:cs="Times New Roman"/>
        </w:rPr>
        <w:t xml:space="preserve"> m. ...............            d. </w:t>
      </w:r>
    </w:p>
    <w:p w14:paraId="58A71F48" w14:textId="77777777" w:rsidR="007746AD" w:rsidRPr="00C53BC8" w:rsidRDefault="007746AD" w:rsidP="007746AD">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1E67E7AD" w14:textId="77777777" w:rsidR="007746AD" w:rsidRPr="00C53BC8" w:rsidRDefault="007746AD" w:rsidP="007746AD">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5 priedas</w:t>
      </w:r>
      <w:bookmarkEnd w:id="87"/>
    </w:p>
    <w:p w14:paraId="132F8C27" w14:textId="77777777" w:rsidR="007746AD" w:rsidRPr="00C53BC8" w:rsidRDefault="007746AD" w:rsidP="007746AD">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ATLIKTŲ DARBŲ AKTAS Nr. ____</w:t>
      </w:r>
    </w:p>
    <w:p w14:paraId="22205F67" w14:textId="77777777" w:rsidR="007746AD" w:rsidRPr="00C53BC8" w:rsidRDefault="007746AD" w:rsidP="007746AD">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Data___________</w:t>
      </w:r>
    </w:p>
    <w:p w14:paraId="4EF8C4D7" w14:textId="77777777" w:rsidR="007746AD" w:rsidRPr="00C53BC8" w:rsidRDefault="007746AD" w:rsidP="007746AD">
      <w:pPr>
        <w:spacing w:after="0" w:line="240" w:lineRule="auto"/>
        <w:jc w:val="both"/>
        <w:rPr>
          <w:rFonts w:ascii="Times New Roman" w:eastAsia="Times New Roman" w:hAnsi="Times New Roman" w:cs="Times New Roman"/>
          <w:color w:val="00000A"/>
          <w:lang w:eastAsia="zh-CN"/>
        </w:rPr>
      </w:pPr>
    </w:p>
    <w:p w14:paraId="38A43E74" w14:textId="77777777" w:rsidR="007746AD" w:rsidRPr="00C53BC8" w:rsidRDefault="007746AD" w:rsidP="007746AD">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 xml:space="preserve">Užsakovas: </w:t>
      </w:r>
      <w:r>
        <w:rPr>
          <w:rFonts w:ascii="Times New Roman" w:eastAsia="Times New Roman" w:hAnsi="Times New Roman" w:cs="Times New Roman"/>
          <w:b/>
        </w:rPr>
        <w:t>Širvintų</w:t>
      </w:r>
      <w:r w:rsidRPr="00C53BC8">
        <w:rPr>
          <w:rFonts w:ascii="Times New Roman" w:eastAsia="Times New Roman" w:hAnsi="Times New Roman" w:cs="Times New Roman"/>
          <w:b/>
        </w:rPr>
        <w:t xml:space="preserve"> rajono savivaldybės administracija</w:t>
      </w:r>
      <w:r w:rsidRPr="00C53BC8">
        <w:rPr>
          <w:rFonts w:ascii="Times New Roman" w:eastAsia="Times New Roman" w:hAnsi="Times New Roman" w:cs="Times New Roman"/>
          <w:b/>
        </w:rPr>
        <w:tab/>
      </w:r>
      <w:r w:rsidRPr="00C53BC8">
        <w:rPr>
          <w:rFonts w:ascii="Times New Roman" w:eastAsia="Times New Roman" w:hAnsi="Times New Roman" w:cs="Times New Roman"/>
          <w:b/>
        </w:rPr>
        <w:tab/>
      </w:r>
      <w:r w:rsidRPr="00C53BC8">
        <w:rPr>
          <w:rFonts w:ascii="Times New Roman" w:eastAsia="Times New Roman" w:hAnsi="Times New Roman" w:cs="Times New Roman"/>
        </w:rPr>
        <w:t>F2</w:t>
      </w:r>
    </w:p>
    <w:p w14:paraId="0FFCB386" w14:textId="77777777" w:rsidR="007746AD" w:rsidRPr="00C53BC8" w:rsidRDefault="007746AD" w:rsidP="007746AD">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Rangovas: ________________________________________</w:t>
      </w:r>
    </w:p>
    <w:p w14:paraId="6C7FC4D0" w14:textId="77777777" w:rsidR="007746AD" w:rsidRPr="00C53BC8" w:rsidRDefault="007746AD" w:rsidP="007746AD">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Sutartis: __________________________________________</w:t>
      </w:r>
    </w:p>
    <w:p w14:paraId="7CAE550C" w14:textId="77777777" w:rsidR="007746AD" w:rsidRPr="00C53BC8" w:rsidRDefault="007746AD" w:rsidP="007746AD">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ab/>
      </w:r>
      <w:r w:rsidRPr="00C53BC8">
        <w:rPr>
          <w:rFonts w:ascii="Times New Roman" w:eastAsia="Times New Roman" w:hAnsi="Times New Roman" w:cs="Times New Roman"/>
        </w:rPr>
        <w:tab/>
        <w:t xml:space="preserve">(Nr. ir data) </w:t>
      </w:r>
    </w:p>
    <w:p w14:paraId="4701A65E" w14:textId="77777777" w:rsidR="007746AD" w:rsidRPr="00C53BC8" w:rsidRDefault="007746AD" w:rsidP="007746AD">
      <w:pPr>
        <w:spacing w:after="0" w:line="0" w:lineRule="atLeast"/>
        <w:rPr>
          <w:rFonts w:ascii="Times New Roman" w:eastAsia="Times New Roman" w:hAnsi="Times New Roman" w:cs="Times New Roman"/>
        </w:rPr>
      </w:pPr>
    </w:p>
    <w:p w14:paraId="25584B7A" w14:textId="77777777" w:rsidR="007746AD" w:rsidRPr="00C53BC8" w:rsidRDefault="007746AD" w:rsidP="007746AD">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Objektas:_____________________________________________________________________</w:t>
      </w:r>
    </w:p>
    <w:p w14:paraId="47544D4E" w14:textId="77777777" w:rsidR="007746AD" w:rsidRDefault="007746AD" w:rsidP="007746AD">
      <w:pPr>
        <w:spacing w:after="0" w:line="0" w:lineRule="atLeast"/>
        <w:ind w:left="2592" w:firstLine="1296"/>
        <w:rPr>
          <w:rFonts w:ascii="Times New Roman" w:eastAsia="Times New Roman" w:hAnsi="Times New Roman" w:cs="Times New Roman"/>
        </w:rPr>
      </w:pPr>
      <w:r w:rsidRPr="00C53BC8">
        <w:rPr>
          <w:rFonts w:ascii="Times New Roman" w:eastAsia="Times New Roman" w:hAnsi="Times New Roman" w:cs="Times New Roman"/>
        </w:rPr>
        <w:t>(pavadinimas)</w:t>
      </w:r>
    </w:p>
    <w:p w14:paraId="082675D7" w14:textId="77777777" w:rsidR="007746AD" w:rsidRPr="00C53BC8" w:rsidRDefault="007746AD" w:rsidP="007746AD">
      <w:pPr>
        <w:spacing w:after="0" w:line="0" w:lineRule="atLeast"/>
        <w:ind w:left="2592" w:firstLine="1296"/>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87"/>
        <w:gridCol w:w="2794"/>
        <w:gridCol w:w="894"/>
        <w:gridCol w:w="1378"/>
        <w:gridCol w:w="1592"/>
        <w:gridCol w:w="1585"/>
      </w:tblGrid>
      <w:tr w:rsidR="007746AD" w:rsidRPr="009F3816" w14:paraId="022D96DD" w14:textId="77777777" w:rsidTr="00EF23EF">
        <w:tc>
          <w:tcPr>
            <w:tcW w:w="706" w:type="dxa"/>
            <w:vMerge w:val="restart"/>
            <w:vAlign w:val="center"/>
          </w:tcPr>
          <w:p w14:paraId="46837E0A"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 xml:space="preserve">Eil. </w:t>
            </w:r>
            <w:proofErr w:type="spellStart"/>
            <w:r w:rsidRPr="009F3816">
              <w:rPr>
                <w:rFonts w:ascii="Times New Roman" w:hAnsi="Times New Roman" w:cs="Times New Roman"/>
                <w:b/>
              </w:rPr>
              <w:t>nr.</w:t>
            </w:r>
            <w:proofErr w:type="spellEnd"/>
          </w:p>
        </w:tc>
        <w:tc>
          <w:tcPr>
            <w:tcW w:w="687" w:type="dxa"/>
            <w:vMerge w:val="restart"/>
            <w:vAlign w:val="center"/>
          </w:tcPr>
          <w:p w14:paraId="3D8723AB" w14:textId="77777777" w:rsidR="007746AD" w:rsidRPr="009F3816" w:rsidRDefault="007746AD" w:rsidP="00EF23EF">
            <w:pPr>
              <w:jc w:val="center"/>
              <w:rPr>
                <w:rFonts w:ascii="Times New Roman" w:hAnsi="Times New Roman" w:cs="Times New Roman"/>
                <w:b/>
              </w:rPr>
            </w:pPr>
            <w:proofErr w:type="spellStart"/>
            <w:r w:rsidRPr="009F3816">
              <w:rPr>
                <w:rFonts w:ascii="Times New Roman" w:hAnsi="Times New Roman" w:cs="Times New Roman"/>
                <w:b/>
              </w:rPr>
              <w:t>Sąm</w:t>
            </w:r>
            <w:proofErr w:type="spellEnd"/>
            <w:r w:rsidRPr="009F3816">
              <w:rPr>
                <w:rFonts w:ascii="Times New Roman" w:hAnsi="Times New Roman" w:cs="Times New Roman"/>
                <w:b/>
              </w:rPr>
              <w:t xml:space="preserve">. Eil. Nr. </w:t>
            </w:r>
          </w:p>
        </w:tc>
        <w:tc>
          <w:tcPr>
            <w:tcW w:w="2877" w:type="dxa"/>
            <w:vMerge w:val="restart"/>
            <w:vAlign w:val="center"/>
          </w:tcPr>
          <w:p w14:paraId="04702F64"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Darbų pavadinimas</w:t>
            </w:r>
          </w:p>
        </w:tc>
        <w:tc>
          <w:tcPr>
            <w:tcW w:w="905" w:type="dxa"/>
            <w:vMerge w:val="restart"/>
            <w:vAlign w:val="center"/>
          </w:tcPr>
          <w:p w14:paraId="5ED6C1C1"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Mato vnt.</w:t>
            </w:r>
          </w:p>
        </w:tc>
        <w:tc>
          <w:tcPr>
            <w:tcW w:w="1412" w:type="dxa"/>
            <w:vMerge w:val="restart"/>
            <w:vAlign w:val="center"/>
          </w:tcPr>
          <w:p w14:paraId="6FD3EC51"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Kiekis</w:t>
            </w:r>
          </w:p>
        </w:tc>
        <w:tc>
          <w:tcPr>
            <w:tcW w:w="3267" w:type="dxa"/>
            <w:gridSpan w:val="2"/>
            <w:vAlign w:val="center"/>
          </w:tcPr>
          <w:p w14:paraId="301DCC26"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Kaina (EUR) be PVM</w:t>
            </w:r>
          </w:p>
        </w:tc>
      </w:tr>
      <w:tr w:rsidR="007746AD" w:rsidRPr="009F3816" w14:paraId="16EA94C3" w14:textId="77777777" w:rsidTr="00EF23EF">
        <w:tc>
          <w:tcPr>
            <w:tcW w:w="706" w:type="dxa"/>
            <w:vMerge/>
            <w:vAlign w:val="center"/>
          </w:tcPr>
          <w:p w14:paraId="2A015395" w14:textId="77777777" w:rsidR="007746AD" w:rsidRPr="009F3816" w:rsidRDefault="007746AD" w:rsidP="00EF23EF">
            <w:pPr>
              <w:jc w:val="center"/>
              <w:rPr>
                <w:rFonts w:ascii="Times New Roman" w:hAnsi="Times New Roman" w:cs="Times New Roman"/>
                <w:b/>
              </w:rPr>
            </w:pPr>
          </w:p>
        </w:tc>
        <w:tc>
          <w:tcPr>
            <w:tcW w:w="687" w:type="dxa"/>
            <w:vMerge/>
            <w:vAlign w:val="center"/>
          </w:tcPr>
          <w:p w14:paraId="0FF056EC" w14:textId="77777777" w:rsidR="007746AD" w:rsidRPr="009F3816" w:rsidRDefault="007746AD" w:rsidP="00EF23EF">
            <w:pPr>
              <w:jc w:val="center"/>
              <w:rPr>
                <w:rFonts w:ascii="Times New Roman" w:hAnsi="Times New Roman" w:cs="Times New Roman"/>
                <w:b/>
              </w:rPr>
            </w:pPr>
          </w:p>
        </w:tc>
        <w:tc>
          <w:tcPr>
            <w:tcW w:w="2877" w:type="dxa"/>
            <w:vMerge/>
            <w:vAlign w:val="center"/>
          </w:tcPr>
          <w:p w14:paraId="12435369" w14:textId="77777777" w:rsidR="007746AD" w:rsidRPr="009F3816" w:rsidRDefault="007746AD" w:rsidP="00EF23EF">
            <w:pPr>
              <w:jc w:val="center"/>
              <w:rPr>
                <w:rFonts w:ascii="Times New Roman" w:hAnsi="Times New Roman" w:cs="Times New Roman"/>
                <w:b/>
              </w:rPr>
            </w:pPr>
          </w:p>
        </w:tc>
        <w:tc>
          <w:tcPr>
            <w:tcW w:w="905" w:type="dxa"/>
            <w:vMerge/>
            <w:vAlign w:val="center"/>
          </w:tcPr>
          <w:p w14:paraId="3BE3950C" w14:textId="77777777" w:rsidR="007746AD" w:rsidRPr="009F3816" w:rsidRDefault="007746AD" w:rsidP="00EF23EF">
            <w:pPr>
              <w:jc w:val="center"/>
              <w:rPr>
                <w:rFonts w:ascii="Times New Roman" w:hAnsi="Times New Roman" w:cs="Times New Roman"/>
                <w:b/>
              </w:rPr>
            </w:pPr>
          </w:p>
        </w:tc>
        <w:tc>
          <w:tcPr>
            <w:tcW w:w="1412" w:type="dxa"/>
            <w:vMerge/>
            <w:vAlign w:val="center"/>
          </w:tcPr>
          <w:p w14:paraId="24D9C627" w14:textId="77777777" w:rsidR="007746AD" w:rsidRPr="009F3816" w:rsidRDefault="007746AD" w:rsidP="00EF23EF">
            <w:pPr>
              <w:jc w:val="center"/>
              <w:rPr>
                <w:rFonts w:ascii="Times New Roman" w:hAnsi="Times New Roman" w:cs="Times New Roman"/>
                <w:b/>
              </w:rPr>
            </w:pPr>
          </w:p>
        </w:tc>
        <w:tc>
          <w:tcPr>
            <w:tcW w:w="1634" w:type="dxa"/>
            <w:vAlign w:val="center"/>
          </w:tcPr>
          <w:p w14:paraId="51938302"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vieneto</w:t>
            </w:r>
          </w:p>
        </w:tc>
        <w:tc>
          <w:tcPr>
            <w:tcW w:w="1633" w:type="dxa"/>
            <w:vAlign w:val="center"/>
          </w:tcPr>
          <w:p w14:paraId="2315D073"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viso kiekio</w:t>
            </w:r>
          </w:p>
        </w:tc>
      </w:tr>
      <w:tr w:rsidR="007746AD" w:rsidRPr="009F3816" w14:paraId="1FA24448" w14:textId="77777777" w:rsidTr="00EF23EF">
        <w:tc>
          <w:tcPr>
            <w:tcW w:w="706" w:type="dxa"/>
            <w:vAlign w:val="center"/>
          </w:tcPr>
          <w:p w14:paraId="4059AD2B"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1</w:t>
            </w:r>
          </w:p>
        </w:tc>
        <w:tc>
          <w:tcPr>
            <w:tcW w:w="687" w:type="dxa"/>
            <w:vAlign w:val="center"/>
          </w:tcPr>
          <w:p w14:paraId="4B552A87" w14:textId="77777777" w:rsidR="007746AD" w:rsidRPr="009F3816" w:rsidRDefault="007746AD" w:rsidP="00EF23EF">
            <w:pPr>
              <w:jc w:val="center"/>
              <w:rPr>
                <w:rFonts w:ascii="Times New Roman" w:hAnsi="Times New Roman" w:cs="Times New Roman"/>
                <w:b/>
              </w:rPr>
            </w:pPr>
          </w:p>
        </w:tc>
        <w:tc>
          <w:tcPr>
            <w:tcW w:w="2877" w:type="dxa"/>
            <w:vAlign w:val="center"/>
          </w:tcPr>
          <w:p w14:paraId="1D4D6A11"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2</w:t>
            </w:r>
          </w:p>
        </w:tc>
        <w:tc>
          <w:tcPr>
            <w:tcW w:w="905" w:type="dxa"/>
            <w:vAlign w:val="center"/>
          </w:tcPr>
          <w:p w14:paraId="3DEACCAB"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3</w:t>
            </w:r>
          </w:p>
        </w:tc>
        <w:tc>
          <w:tcPr>
            <w:tcW w:w="1412" w:type="dxa"/>
            <w:vAlign w:val="center"/>
          </w:tcPr>
          <w:p w14:paraId="73BA8253"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4</w:t>
            </w:r>
          </w:p>
        </w:tc>
        <w:tc>
          <w:tcPr>
            <w:tcW w:w="1634" w:type="dxa"/>
            <w:vAlign w:val="center"/>
          </w:tcPr>
          <w:p w14:paraId="5526B1EC"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5</w:t>
            </w:r>
          </w:p>
        </w:tc>
        <w:tc>
          <w:tcPr>
            <w:tcW w:w="1633" w:type="dxa"/>
            <w:vAlign w:val="center"/>
          </w:tcPr>
          <w:p w14:paraId="488489AB" w14:textId="77777777" w:rsidR="007746AD" w:rsidRPr="009F3816" w:rsidRDefault="007746AD" w:rsidP="00EF23EF">
            <w:pPr>
              <w:jc w:val="center"/>
              <w:rPr>
                <w:rFonts w:ascii="Times New Roman" w:hAnsi="Times New Roman" w:cs="Times New Roman"/>
                <w:b/>
              </w:rPr>
            </w:pPr>
            <w:r w:rsidRPr="009F3816">
              <w:rPr>
                <w:rFonts w:ascii="Times New Roman" w:hAnsi="Times New Roman" w:cs="Times New Roman"/>
                <w:b/>
              </w:rPr>
              <w:t>6=4x5</w:t>
            </w:r>
          </w:p>
        </w:tc>
      </w:tr>
      <w:tr w:rsidR="007746AD" w:rsidRPr="009F3816" w14:paraId="15C412AD" w14:textId="77777777" w:rsidTr="00EF23EF">
        <w:tc>
          <w:tcPr>
            <w:tcW w:w="706" w:type="dxa"/>
            <w:vAlign w:val="center"/>
          </w:tcPr>
          <w:p w14:paraId="2F224BDC" w14:textId="77777777" w:rsidR="007746AD" w:rsidRPr="009F3816" w:rsidRDefault="007746AD" w:rsidP="00EF23EF">
            <w:pPr>
              <w:jc w:val="center"/>
              <w:rPr>
                <w:rFonts w:ascii="Times New Roman" w:hAnsi="Times New Roman" w:cs="Times New Roman"/>
              </w:rPr>
            </w:pPr>
            <w:r w:rsidRPr="009F3816">
              <w:rPr>
                <w:rFonts w:ascii="Times New Roman" w:hAnsi="Times New Roman" w:cs="Times New Roman"/>
              </w:rPr>
              <w:t>1.</w:t>
            </w:r>
          </w:p>
        </w:tc>
        <w:tc>
          <w:tcPr>
            <w:tcW w:w="687" w:type="dxa"/>
            <w:vAlign w:val="center"/>
          </w:tcPr>
          <w:p w14:paraId="51C4F842" w14:textId="77777777" w:rsidR="007746AD" w:rsidRPr="009F3816" w:rsidRDefault="007746AD" w:rsidP="00EF23EF">
            <w:pPr>
              <w:rPr>
                <w:rFonts w:ascii="Times New Roman" w:hAnsi="Times New Roman" w:cs="Times New Roman"/>
                <w:b/>
              </w:rPr>
            </w:pPr>
          </w:p>
        </w:tc>
        <w:tc>
          <w:tcPr>
            <w:tcW w:w="2877" w:type="dxa"/>
            <w:vAlign w:val="center"/>
          </w:tcPr>
          <w:p w14:paraId="0C74E4CE" w14:textId="77777777" w:rsidR="007746AD" w:rsidRPr="009F3816" w:rsidRDefault="007746AD" w:rsidP="00EF23EF">
            <w:pPr>
              <w:rPr>
                <w:rFonts w:ascii="Times New Roman" w:hAnsi="Times New Roman" w:cs="Times New Roman"/>
                <w:b/>
              </w:rPr>
            </w:pPr>
          </w:p>
        </w:tc>
        <w:tc>
          <w:tcPr>
            <w:tcW w:w="905" w:type="dxa"/>
            <w:vAlign w:val="center"/>
          </w:tcPr>
          <w:p w14:paraId="7B7A6ABB" w14:textId="77777777" w:rsidR="007746AD" w:rsidRPr="009F3816" w:rsidRDefault="007746AD" w:rsidP="00EF23EF">
            <w:pPr>
              <w:rPr>
                <w:rFonts w:ascii="Times New Roman" w:hAnsi="Times New Roman" w:cs="Times New Roman"/>
                <w:b/>
              </w:rPr>
            </w:pPr>
          </w:p>
        </w:tc>
        <w:tc>
          <w:tcPr>
            <w:tcW w:w="1412" w:type="dxa"/>
            <w:vAlign w:val="center"/>
          </w:tcPr>
          <w:p w14:paraId="225D751B" w14:textId="77777777" w:rsidR="007746AD" w:rsidRPr="009F3816" w:rsidRDefault="007746AD" w:rsidP="00EF23EF">
            <w:pPr>
              <w:rPr>
                <w:rFonts w:ascii="Times New Roman" w:hAnsi="Times New Roman" w:cs="Times New Roman"/>
                <w:b/>
              </w:rPr>
            </w:pPr>
          </w:p>
        </w:tc>
        <w:tc>
          <w:tcPr>
            <w:tcW w:w="1634" w:type="dxa"/>
            <w:vAlign w:val="center"/>
          </w:tcPr>
          <w:p w14:paraId="7662594F" w14:textId="77777777" w:rsidR="007746AD" w:rsidRPr="009F3816" w:rsidRDefault="007746AD" w:rsidP="00EF23EF">
            <w:pPr>
              <w:rPr>
                <w:rFonts w:ascii="Times New Roman" w:hAnsi="Times New Roman" w:cs="Times New Roman"/>
                <w:b/>
              </w:rPr>
            </w:pPr>
          </w:p>
        </w:tc>
        <w:tc>
          <w:tcPr>
            <w:tcW w:w="1633" w:type="dxa"/>
            <w:vAlign w:val="center"/>
          </w:tcPr>
          <w:p w14:paraId="360916FF" w14:textId="77777777" w:rsidR="007746AD" w:rsidRPr="009F3816" w:rsidRDefault="007746AD" w:rsidP="00EF23EF">
            <w:pPr>
              <w:rPr>
                <w:rFonts w:ascii="Times New Roman" w:hAnsi="Times New Roman" w:cs="Times New Roman"/>
                <w:b/>
              </w:rPr>
            </w:pPr>
          </w:p>
        </w:tc>
      </w:tr>
      <w:tr w:rsidR="007746AD" w:rsidRPr="009F3816" w14:paraId="2D4B13D5" w14:textId="77777777" w:rsidTr="00EF23EF">
        <w:tc>
          <w:tcPr>
            <w:tcW w:w="706" w:type="dxa"/>
            <w:vAlign w:val="center"/>
          </w:tcPr>
          <w:p w14:paraId="1E0D28C1" w14:textId="77777777" w:rsidR="007746AD" w:rsidRPr="009F3816" w:rsidRDefault="007746AD" w:rsidP="00EF23EF">
            <w:pPr>
              <w:jc w:val="center"/>
              <w:rPr>
                <w:rFonts w:ascii="Times New Roman" w:hAnsi="Times New Roman" w:cs="Times New Roman"/>
              </w:rPr>
            </w:pPr>
            <w:r w:rsidRPr="009F3816">
              <w:rPr>
                <w:rFonts w:ascii="Times New Roman" w:hAnsi="Times New Roman" w:cs="Times New Roman"/>
              </w:rPr>
              <w:t>2.</w:t>
            </w:r>
          </w:p>
        </w:tc>
        <w:tc>
          <w:tcPr>
            <w:tcW w:w="687" w:type="dxa"/>
            <w:vAlign w:val="center"/>
          </w:tcPr>
          <w:p w14:paraId="79E12689" w14:textId="77777777" w:rsidR="007746AD" w:rsidRPr="009F3816" w:rsidRDefault="007746AD" w:rsidP="00EF23EF">
            <w:pPr>
              <w:rPr>
                <w:rFonts w:ascii="Times New Roman" w:hAnsi="Times New Roman" w:cs="Times New Roman"/>
                <w:b/>
              </w:rPr>
            </w:pPr>
          </w:p>
        </w:tc>
        <w:tc>
          <w:tcPr>
            <w:tcW w:w="2877" w:type="dxa"/>
            <w:vAlign w:val="center"/>
          </w:tcPr>
          <w:p w14:paraId="4D905F56" w14:textId="77777777" w:rsidR="007746AD" w:rsidRPr="009F3816" w:rsidRDefault="007746AD" w:rsidP="00EF23EF">
            <w:pPr>
              <w:rPr>
                <w:rFonts w:ascii="Times New Roman" w:hAnsi="Times New Roman" w:cs="Times New Roman"/>
                <w:b/>
              </w:rPr>
            </w:pPr>
          </w:p>
        </w:tc>
        <w:tc>
          <w:tcPr>
            <w:tcW w:w="905" w:type="dxa"/>
            <w:vAlign w:val="center"/>
          </w:tcPr>
          <w:p w14:paraId="36A652F7" w14:textId="77777777" w:rsidR="007746AD" w:rsidRPr="009F3816" w:rsidRDefault="007746AD" w:rsidP="00EF23EF">
            <w:pPr>
              <w:rPr>
                <w:rFonts w:ascii="Times New Roman" w:hAnsi="Times New Roman" w:cs="Times New Roman"/>
                <w:b/>
              </w:rPr>
            </w:pPr>
          </w:p>
        </w:tc>
        <w:tc>
          <w:tcPr>
            <w:tcW w:w="1412" w:type="dxa"/>
            <w:vAlign w:val="center"/>
          </w:tcPr>
          <w:p w14:paraId="25C996B6" w14:textId="77777777" w:rsidR="007746AD" w:rsidRPr="009F3816" w:rsidRDefault="007746AD" w:rsidP="00EF23EF">
            <w:pPr>
              <w:rPr>
                <w:rFonts w:ascii="Times New Roman" w:hAnsi="Times New Roman" w:cs="Times New Roman"/>
                <w:b/>
              </w:rPr>
            </w:pPr>
          </w:p>
        </w:tc>
        <w:tc>
          <w:tcPr>
            <w:tcW w:w="1634" w:type="dxa"/>
            <w:vAlign w:val="center"/>
          </w:tcPr>
          <w:p w14:paraId="41A79ACF" w14:textId="77777777" w:rsidR="007746AD" w:rsidRPr="009F3816" w:rsidRDefault="007746AD" w:rsidP="00EF23EF">
            <w:pPr>
              <w:rPr>
                <w:rFonts w:ascii="Times New Roman" w:hAnsi="Times New Roman" w:cs="Times New Roman"/>
                <w:b/>
              </w:rPr>
            </w:pPr>
          </w:p>
        </w:tc>
        <w:tc>
          <w:tcPr>
            <w:tcW w:w="1633" w:type="dxa"/>
            <w:vAlign w:val="center"/>
          </w:tcPr>
          <w:p w14:paraId="55EAD71B" w14:textId="77777777" w:rsidR="007746AD" w:rsidRPr="009F3816" w:rsidRDefault="007746AD" w:rsidP="00EF23EF">
            <w:pPr>
              <w:rPr>
                <w:rFonts w:ascii="Times New Roman" w:hAnsi="Times New Roman" w:cs="Times New Roman"/>
                <w:b/>
              </w:rPr>
            </w:pPr>
          </w:p>
        </w:tc>
      </w:tr>
      <w:tr w:rsidR="007746AD" w:rsidRPr="009F3816" w14:paraId="66AA5945" w14:textId="77777777" w:rsidTr="00EF23EF">
        <w:tc>
          <w:tcPr>
            <w:tcW w:w="706" w:type="dxa"/>
            <w:vAlign w:val="center"/>
          </w:tcPr>
          <w:p w14:paraId="344490DF" w14:textId="77777777" w:rsidR="007746AD" w:rsidRPr="009F3816" w:rsidRDefault="007746AD" w:rsidP="00EF23EF">
            <w:pPr>
              <w:jc w:val="center"/>
              <w:rPr>
                <w:rFonts w:ascii="Times New Roman" w:hAnsi="Times New Roman" w:cs="Times New Roman"/>
              </w:rPr>
            </w:pPr>
            <w:r w:rsidRPr="009F3816">
              <w:rPr>
                <w:rFonts w:ascii="Times New Roman" w:hAnsi="Times New Roman" w:cs="Times New Roman"/>
              </w:rPr>
              <w:t>3.</w:t>
            </w:r>
          </w:p>
        </w:tc>
        <w:tc>
          <w:tcPr>
            <w:tcW w:w="687" w:type="dxa"/>
            <w:vAlign w:val="center"/>
          </w:tcPr>
          <w:p w14:paraId="45768138" w14:textId="77777777" w:rsidR="007746AD" w:rsidRPr="009F3816" w:rsidRDefault="007746AD" w:rsidP="00EF23EF">
            <w:pPr>
              <w:rPr>
                <w:rFonts w:ascii="Times New Roman" w:hAnsi="Times New Roman" w:cs="Times New Roman"/>
                <w:b/>
              </w:rPr>
            </w:pPr>
          </w:p>
        </w:tc>
        <w:tc>
          <w:tcPr>
            <w:tcW w:w="2877" w:type="dxa"/>
            <w:vAlign w:val="center"/>
          </w:tcPr>
          <w:p w14:paraId="6E4822BF" w14:textId="77777777" w:rsidR="007746AD" w:rsidRPr="009F3816" w:rsidRDefault="007746AD" w:rsidP="00EF23EF">
            <w:pPr>
              <w:rPr>
                <w:rFonts w:ascii="Times New Roman" w:hAnsi="Times New Roman" w:cs="Times New Roman"/>
                <w:b/>
              </w:rPr>
            </w:pPr>
          </w:p>
        </w:tc>
        <w:tc>
          <w:tcPr>
            <w:tcW w:w="905" w:type="dxa"/>
            <w:vAlign w:val="center"/>
          </w:tcPr>
          <w:p w14:paraId="6069FEAF" w14:textId="77777777" w:rsidR="007746AD" w:rsidRPr="009F3816" w:rsidRDefault="007746AD" w:rsidP="00EF23EF">
            <w:pPr>
              <w:rPr>
                <w:rFonts w:ascii="Times New Roman" w:hAnsi="Times New Roman" w:cs="Times New Roman"/>
                <w:b/>
              </w:rPr>
            </w:pPr>
          </w:p>
        </w:tc>
        <w:tc>
          <w:tcPr>
            <w:tcW w:w="1412" w:type="dxa"/>
            <w:vAlign w:val="center"/>
          </w:tcPr>
          <w:p w14:paraId="5D5C5ECE" w14:textId="77777777" w:rsidR="007746AD" w:rsidRPr="009F3816" w:rsidRDefault="007746AD" w:rsidP="00EF23EF">
            <w:pPr>
              <w:rPr>
                <w:rFonts w:ascii="Times New Roman" w:hAnsi="Times New Roman" w:cs="Times New Roman"/>
                <w:b/>
              </w:rPr>
            </w:pPr>
          </w:p>
        </w:tc>
        <w:tc>
          <w:tcPr>
            <w:tcW w:w="1634" w:type="dxa"/>
            <w:vAlign w:val="center"/>
          </w:tcPr>
          <w:p w14:paraId="3BADFFDE" w14:textId="77777777" w:rsidR="007746AD" w:rsidRPr="009F3816" w:rsidRDefault="007746AD" w:rsidP="00EF23EF">
            <w:pPr>
              <w:rPr>
                <w:rFonts w:ascii="Times New Roman" w:hAnsi="Times New Roman" w:cs="Times New Roman"/>
                <w:b/>
              </w:rPr>
            </w:pPr>
          </w:p>
        </w:tc>
        <w:tc>
          <w:tcPr>
            <w:tcW w:w="1633" w:type="dxa"/>
            <w:vAlign w:val="center"/>
          </w:tcPr>
          <w:p w14:paraId="1D3DCB3B" w14:textId="77777777" w:rsidR="007746AD" w:rsidRPr="009F3816" w:rsidRDefault="007746AD" w:rsidP="00EF23EF">
            <w:pPr>
              <w:rPr>
                <w:rFonts w:ascii="Times New Roman" w:hAnsi="Times New Roman" w:cs="Times New Roman"/>
                <w:b/>
              </w:rPr>
            </w:pPr>
          </w:p>
        </w:tc>
      </w:tr>
      <w:tr w:rsidR="007746AD" w:rsidRPr="009F3816" w14:paraId="5C65EEB7" w14:textId="77777777" w:rsidTr="00EF23EF">
        <w:tc>
          <w:tcPr>
            <w:tcW w:w="8221" w:type="dxa"/>
            <w:gridSpan w:val="6"/>
            <w:vAlign w:val="center"/>
          </w:tcPr>
          <w:p w14:paraId="302F86CE" w14:textId="77777777" w:rsidR="007746AD" w:rsidRPr="009F3816" w:rsidRDefault="007746AD" w:rsidP="00EF23EF">
            <w:pPr>
              <w:jc w:val="right"/>
              <w:rPr>
                <w:rFonts w:ascii="Times New Roman" w:hAnsi="Times New Roman" w:cs="Times New Roman"/>
                <w:b/>
              </w:rPr>
            </w:pPr>
            <w:r w:rsidRPr="009F3816">
              <w:rPr>
                <w:rFonts w:ascii="Times New Roman" w:hAnsi="Times New Roman" w:cs="Times New Roman"/>
                <w:b/>
              </w:rPr>
              <w:t>VISO be PVM:</w:t>
            </w:r>
          </w:p>
        </w:tc>
        <w:tc>
          <w:tcPr>
            <w:tcW w:w="1633" w:type="dxa"/>
            <w:vAlign w:val="center"/>
          </w:tcPr>
          <w:p w14:paraId="2A536567" w14:textId="77777777" w:rsidR="007746AD" w:rsidRPr="009F3816" w:rsidRDefault="007746AD" w:rsidP="00EF23EF">
            <w:pPr>
              <w:rPr>
                <w:rFonts w:ascii="Times New Roman" w:hAnsi="Times New Roman" w:cs="Times New Roman"/>
                <w:b/>
              </w:rPr>
            </w:pPr>
          </w:p>
        </w:tc>
      </w:tr>
      <w:tr w:rsidR="007746AD" w:rsidRPr="009F3816" w14:paraId="302C6FAA" w14:textId="77777777" w:rsidTr="00EF23EF">
        <w:tc>
          <w:tcPr>
            <w:tcW w:w="8221" w:type="dxa"/>
            <w:gridSpan w:val="6"/>
            <w:vAlign w:val="center"/>
          </w:tcPr>
          <w:p w14:paraId="4D83DB90" w14:textId="77777777" w:rsidR="007746AD" w:rsidRPr="009F3816" w:rsidRDefault="007746AD" w:rsidP="00EF23EF">
            <w:pPr>
              <w:jc w:val="right"/>
              <w:rPr>
                <w:rFonts w:ascii="Times New Roman" w:hAnsi="Times New Roman" w:cs="Times New Roman"/>
                <w:b/>
              </w:rPr>
            </w:pPr>
            <w:r w:rsidRPr="009F3816">
              <w:rPr>
                <w:rFonts w:ascii="Times New Roman" w:hAnsi="Times New Roman" w:cs="Times New Roman"/>
                <w:b/>
              </w:rPr>
              <w:t>PVM 21%:</w:t>
            </w:r>
          </w:p>
        </w:tc>
        <w:tc>
          <w:tcPr>
            <w:tcW w:w="1633" w:type="dxa"/>
            <w:vAlign w:val="center"/>
          </w:tcPr>
          <w:p w14:paraId="568B1188" w14:textId="77777777" w:rsidR="007746AD" w:rsidRPr="009F3816" w:rsidRDefault="007746AD" w:rsidP="00EF23EF">
            <w:pPr>
              <w:rPr>
                <w:rFonts w:ascii="Times New Roman" w:hAnsi="Times New Roman" w:cs="Times New Roman"/>
                <w:b/>
              </w:rPr>
            </w:pPr>
          </w:p>
        </w:tc>
      </w:tr>
      <w:tr w:rsidR="007746AD" w:rsidRPr="009F3816" w14:paraId="1EEC80E8" w14:textId="77777777" w:rsidTr="00EF23EF">
        <w:tc>
          <w:tcPr>
            <w:tcW w:w="8221" w:type="dxa"/>
            <w:gridSpan w:val="6"/>
            <w:vAlign w:val="center"/>
          </w:tcPr>
          <w:p w14:paraId="33C49DC2" w14:textId="77777777" w:rsidR="007746AD" w:rsidRPr="009F3816" w:rsidRDefault="007746AD" w:rsidP="00EF23EF">
            <w:pPr>
              <w:jc w:val="right"/>
              <w:rPr>
                <w:rFonts w:ascii="Times New Roman" w:hAnsi="Times New Roman" w:cs="Times New Roman"/>
                <w:b/>
              </w:rPr>
            </w:pPr>
            <w:r w:rsidRPr="009F3816">
              <w:rPr>
                <w:rFonts w:ascii="Times New Roman" w:hAnsi="Times New Roman" w:cs="Times New Roman"/>
                <w:b/>
              </w:rPr>
              <w:t>VISO su PVM:</w:t>
            </w:r>
          </w:p>
        </w:tc>
        <w:tc>
          <w:tcPr>
            <w:tcW w:w="1633" w:type="dxa"/>
            <w:vAlign w:val="center"/>
          </w:tcPr>
          <w:p w14:paraId="18E4DC84" w14:textId="77777777" w:rsidR="007746AD" w:rsidRPr="009F3816" w:rsidRDefault="007746AD" w:rsidP="00EF23EF">
            <w:pPr>
              <w:rPr>
                <w:rFonts w:ascii="Times New Roman" w:hAnsi="Times New Roman" w:cs="Times New Roman"/>
                <w:b/>
              </w:rPr>
            </w:pPr>
          </w:p>
        </w:tc>
      </w:tr>
    </w:tbl>
    <w:p w14:paraId="721A0CA9" w14:textId="77777777" w:rsidR="007746AD" w:rsidRPr="00C53BC8" w:rsidRDefault="007746AD" w:rsidP="007746AD">
      <w:pPr>
        <w:spacing w:after="200" w:line="276" w:lineRule="auto"/>
        <w:rPr>
          <w:rFonts w:ascii="Times New Roman" w:eastAsia="Times New Roman" w:hAnsi="Times New Roman" w:cs="Times New Roman"/>
        </w:rPr>
      </w:pPr>
    </w:p>
    <w:p w14:paraId="6C649B10" w14:textId="77777777" w:rsidR="007746AD" w:rsidRPr="009F3816" w:rsidRDefault="007746AD" w:rsidP="007746AD">
      <w:pPr>
        <w:spacing w:after="200" w:line="276" w:lineRule="auto"/>
        <w:rPr>
          <w:rFonts w:ascii="Times New Roman" w:eastAsia="Times New Roman" w:hAnsi="Times New Roman" w:cs="Times New Roman"/>
        </w:rPr>
      </w:pPr>
      <w:r w:rsidRPr="009F3816">
        <w:rPr>
          <w:rFonts w:ascii="Times New Roman" w:eastAsia="Times New Roman" w:hAnsi="Times New Roman" w:cs="Times New Roman"/>
          <w:b/>
        </w:rPr>
        <w:t xml:space="preserve">AKTAS Nr. </w:t>
      </w:r>
      <w:r w:rsidRPr="009F3816">
        <w:rPr>
          <w:rFonts w:ascii="Times New Roman" w:eastAsia="Times New Roman" w:hAnsi="Times New Roman" w:cs="Times New Roman"/>
        </w:rPr>
        <w:t>______</w:t>
      </w:r>
    </w:p>
    <w:p w14:paraId="6A9DB5C3" w14:textId="77777777" w:rsidR="007746AD" w:rsidRPr="009F3816" w:rsidRDefault="007746AD" w:rsidP="007746AD">
      <w:pPr>
        <w:spacing w:after="200" w:line="276" w:lineRule="auto"/>
        <w:rPr>
          <w:rFonts w:ascii="Times New Roman" w:eastAsia="Times New Roman" w:hAnsi="Times New Roman" w:cs="Times New Roman"/>
        </w:rPr>
      </w:pPr>
      <w:r w:rsidRPr="009F3816">
        <w:rPr>
          <w:rFonts w:ascii="Times New Roman" w:eastAsia="Times New Roman" w:hAnsi="Times New Roman" w:cs="Times New Roman"/>
        </w:rPr>
        <w:t>už 202_ m. ______________ mėn.</w:t>
      </w:r>
    </w:p>
    <w:p w14:paraId="3F52EAE8" w14:textId="77777777" w:rsidR="007746AD" w:rsidRPr="009F3816" w:rsidRDefault="007746AD" w:rsidP="007746AD">
      <w:pPr>
        <w:rPr>
          <w:rFonts w:ascii="Times New Roman" w:hAnsi="Times New Roman" w:cs="Times New Roman"/>
        </w:rPr>
      </w:pPr>
      <w:r w:rsidRPr="009F3816">
        <w:rPr>
          <w:rFonts w:ascii="Times New Roman" w:hAnsi="Times New Roman" w:cs="Times New Roman"/>
          <w:b/>
        </w:rPr>
        <w:t xml:space="preserve">Darbus pridavė </w:t>
      </w:r>
      <w:r w:rsidRPr="009F3816">
        <w:rPr>
          <w:rFonts w:ascii="Times New Roman" w:hAnsi="Times New Roman" w:cs="Times New Roman"/>
        </w:rPr>
        <w:t xml:space="preserve">(Rangovas):     </w:t>
      </w:r>
    </w:p>
    <w:p w14:paraId="6B0AA3CA" w14:textId="77777777" w:rsidR="007746AD" w:rsidRPr="009F3816" w:rsidRDefault="007746AD" w:rsidP="007746AD">
      <w:pPr>
        <w:rPr>
          <w:rFonts w:ascii="Times New Roman" w:hAnsi="Times New Roman" w:cs="Times New Roman"/>
        </w:rPr>
      </w:pPr>
      <w:r w:rsidRPr="009F3816">
        <w:rPr>
          <w:rFonts w:ascii="Times New Roman" w:hAnsi="Times New Roman" w:cs="Times New Roman"/>
          <w:b/>
          <w:lang w:eastAsia="lt-LT"/>
        </w:rPr>
        <w:t>Techninis prižiūrėtojas:</w:t>
      </w:r>
    </w:p>
    <w:p w14:paraId="123A709A" w14:textId="77777777" w:rsidR="007746AD" w:rsidRPr="009F3816" w:rsidRDefault="007746AD" w:rsidP="007746AD">
      <w:pPr>
        <w:rPr>
          <w:rFonts w:ascii="Times New Roman" w:hAnsi="Times New Roman" w:cs="Times New Roman"/>
        </w:rPr>
      </w:pPr>
      <w:r w:rsidRPr="009F3816">
        <w:rPr>
          <w:rFonts w:ascii="Times New Roman" w:hAnsi="Times New Roman" w:cs="Times New Roman"/>
        </w:rPr>
        <w:t xml:space="preserve">                                           </w:t>
      </w:r>
    </w:p>
    <w:p w14:paraId="66FE6CEE" w14:textId="77777777" w:rsidR="007746AD" w:rsidRPr="009F3816" w:rsidRDefault="007746AD" w:rsidP="007746AD">
      <w:pPr>
        <w:rPr>
          <w:rFonts w:ascii="Times New Roman" w:hAnsi="Times New Roman" w:cs="Times New Roman"/>
          <w:b/>
        </w:rPr>
      </w:pPr>
      <w:r w:rsidRPr="009F3816">
        <w:rPr>
          <w:rFonts w:ascii="Times New Roman" w:hAnsi="Times New Roman" w:cs="Times New Roman"/>
          <w:b/>
        </w:rPr>
        <w:t xml:space="preserve">Darbus priėmė </w:t>
      </w:r>
      <w:r w:rsidRPr="009F3816">
        <w:rPr>
          <w:rFonts w:ascii="Times New Roman" w:hAnsi="Times New Roman" w:cs="Times New Roman"/>
        </w:rPr>
        <w:t>(Užsakovas):</w:t>
      </w:r>
      <w:r w:rsidRPr="009F3816">
        <w:rPr>
          <w:rFonts w:ascii="Times New Roman" w:hAnsi="Times New Roman" w:cs="Times New Roman"/>
          <w:b/>
        </w:rPr>
        <w:t xml:space="preserve">            </w:t>
      </w:r>
    </w:p>
    <w:p w14:paraId="49A5CE03" w14:textId="77777777" w:rsidR="007746AD" w:rsidRDefault="007746AD" w:rsidP="007746AD">
      <w:pPr>
        <w:rPr>
          <w:rFonts w:ascii="Times New Roman" w:hAnsi="Times New Roman" w:cs="Times New Roman"/>
          <w:b/>
          <w:bCs/>
        </w:rPr>
      </w:pPr>
    </w:p>
    <w:p w14:paraId="78DD23FA" w14:textId="77777777" w:rsidR="007746AD" w:rsidRPr="00C53BC8" w:rsidRDefault="007746AD" w:rsidP="007746AD">
      <w:pPr>
        <w:rPr>
          <w:rFonts w:ascii="Times New Roman" w:hAnsi="Times New Roman" w:cs="Times New Roman"/>
          <w:b/>
          <w:bCs/>
        </w:rPr>
        <w:sectPr w:rsidR="007746AD" w:rsidRPr="00C53BC8" w:rsidSect="007746AD">
          <w:headerReference w:type="default" r:id="rId22"/>
          <w:footerReference w:type="default" r:id="rId23"/>
          <w:footerReference w:type="first" r:id="rId24"/>
          <w:pgSz w:w="11906" w:h="16838"/>
          <w:pgMar w:top="1134" w:right="567" w:bottom="1134" w:left="1701" w:header="567" w:footer="567" w:gutter="0"/>
          <w:pgNumType w:start="36"/>
          <w:cols w:space="1296"/>
          <w:titlePg/>
          <w:docGrid w:linePitch="360"/>
        </w:sectPr>
      </w:pPr>
    </w:p>
    <w:p w14:paraId="56BA1452" w14:textId="77777777" w:rsidR="007746AD" w:rsidRPr="00C53BC8" w:rsidRDefault="007746AD" w:rsidP="007746AD">
      <w:pPr>
        <w:spacing w:after="0" w:line="240" w:lineRule="auto"/>
        <w:ind w:left="5184" w:firstLine="1296"/>
        <w:jc w:val="both"/>
        <w:rPr>
          <w:rFonts w:ascii="Times New Roman" w:eastAsia="Calibri" w:hAnsi="Times New Roman" w:cs="Times New Roman"/>
        </w:rPr>
      </w:pPr>
      <w:r w:rsidRPr="00C53BC8">
        <w:rPr>
          <w:rFonts w:ascii="Times New Roman" w:eastAsia="Times New Roman" w:hAnsi="Times New Roman" w:cs="Times New Roman"/>
          <w:lang w:eastAsia="lt-LT"/>
        </w:rPr>
        <w:lastRenderedPageBreak/>
        <w:tab/>
      </w:r>
      <w:r w:rsidRPr="00C53BC8">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sidRPr="00C53BC8">
        <w:rPr>
          <w:rFonts w:ascii="Times New Roman" w:eastAsia="Calibri" w:hAnsi="Times New Roman" w:cs="Times New Roman"/>
        </w:rPr>
        <w:t>202</w:t>
      </w:r>
      <w:r>
        <w:rPr>
          <w:rFonts w:ascii="Times New Roman" w:eastAsia="Calibri" w:hAnsi="Times New Roman" w:cs="Times New Roman"/>
        </w:rPr>
        <w:t>_</w:t>
      </w:r>
      <w:r w:rsidRPr="00C53BC8">
        <w:rPr>
          <w:rFonts w:ascii="Times New Roman" w:eastAsia="Calibri" w:hAnsi="Times New Roman" w:cs="Times New Roman"/>
        </w:rPr>
        <w:t xml:space="preserve"> m. ............... d. </w:t>
      </w:r>
    </w:p>
    <w:p w14:paraId="3BAA7A36" w14:textId="77777777" w:rsidR="007746AD" w:rsidRPr="00C53BC8" w:rsidRDefault="007746AD" w:rsidP="007746AD">
      <w:pPr>
        <w:spacing w:after="0" w:line="240" w:lineRule="auto"/>
        <w:ind w:left="9072" w:firstLine="1296"/>
        <w:jc w:val="both"/>
        <w:rPr>
          <w:rFonts w:ascii="Times New Roman" w:eastAsia="Calibri" w:hAnsi="Times New Roman" w:cs="Times New Roman"/>
        </w:rPr>
      </w:pPr>
      <w:r w:rsidRPr="00C53BC8">
        <w:rPr>
          <w:rFonts w:ascii="Times New Roman" w:eastAsia="Calibri" w:hAnsi="Times New Roman" w:cs="Times New Roman"/>
        </w:rPr>
        <w:t xml:space="preserve">Sutarties Nr.                </w:t>
      </w:r>
    </w:p>
    <w:p w14:paraId="161F3D17" w14:textId="77777777" w:rsidR="007746AD" w:rsidRPr="00C53BC8" w:rsidRDefault="007746AD" w:rsidP="007746AD">
      <w:pPr>
        <w:spacing w:after="0" w:line="240" w:lineRule="auto"/>
        <w:ind w:left="9072" w:firstLine="1296"/>
        <w:jc w:val="both"/>
        <w:rPr>
          <w:rFonts w:ascii="Times New Roman" w:eastAsia="Calibri" w:hAnsi="Times New Roman" w:cs="Times New Roman"/>
        </w:rPr>
      </w:pPr>
      <w:r>
        <w:rPr>
          <w:rFonts w:ascii="Times New Roman" w:eastAsia="Calibri" w:hAnsi="Times New Roman" w:cs="Times New Roman"/>
        </w:rPr>
        <w:t>6</w:t>
      </w:r>
      <w:r w:rsidRPr="00C53BC8">
        <w:rPr>
          <w:rFonts w:ascii="Times New Roman" w:eastAsia="Calibri" w:hAnsi="Times New Roman" w:cs="Times New Roman"/>
        </w:rPr>
        <w:t xml:space="preserve"> priedas</w:t>
      </w:r>
    </w:p>
    <w:p w14:paraId="47775C2B" w14:textId="77777777" w:rsidR="007746AD" w:rsidRDefault="007746AD" w:rsidP="007746AD">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p>
    <w:p w14:paraId="4917BC08" w14:textId="77777777" w:rsidR="007746AD" w:rsidRPr="00C53BC8" w:rsidRDefault="007746AD" w:rsidP="007746AD">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F-3</w:t>
      </w:r>
    </w:p>
    <w:p w14:paraId="2E9553A7" w14:textId="77777777" w:rsidR="007746AD" w:rsidRPr="00C53BC8" w:rsidRDefault="007746AD" w:rsidP="007746AD">
      <w:pPr>
        <w:spacing w:after="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Užsakovas:</w:t>
      </w:r>
      <w:r w:rsidRPr="00C53BC8">
        <w:rPr>
          <w:rFonts w:ascii="Times New Roman" w:eastAsia="Times New Roman" w:hAnsi="Times New Roman" w:cs="Times New Roman"/>
          <w:lang w:eastAsia="lt-LT"/>
        </w:rPr>
        <w:tab/>
        <w:t xml:space="preserve">…………………………………………………….. </w:t>
      </w:r>
    </w:p>
    <w:p w14:paraId="31B6F1DB" w14:textId="77777777" w:rsidR="007746AD" w:rsidRPr="00C53BC8" w:rsidRDefault="007746AD" w:rsidP="007746AD">
      <w:pPr>
        <w:spacing w:after="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Rangovas:</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 xml:space="preserve">…………………………………………………  </w:t>
      </w:r>
    </w:p>
    <w:p w14:paraId="52691D46" w14:textId="77777777" w:rsidR="007746AD" w:rsidRPr="00C53BC8" w:rsidRDefault="007746AD" w:rsidP="007746AD">
      <w:pPr>
        <w:spacing w:after="0" w:line="240" w:lineRule="auto"/>
        <w:jc w:val="both"/>
        <w:rPr>
          <w:rFonts w:ascii="Times New Roman" w:eastAsia="Times New Roman" w:hAnsi="Times New Roman" w:cs="Times New Roman"/>
          <w:lang w:eastAsia="lt-LT"/>
        </w:rPr>
      </w:pPr>
    </w:p>
    <w:p w14:paraId="2594E18B" w14:textId="77777777" w:rsidR="007746AD" w:rsidRPr="00C53BC8" w:rsidRDefault="007746AD" w:rsidP="007746AD">
      <w:pPr>
        <w:keepNext/>
        <w:spacing w:after="0" w:line="240" w:lineRule="auto"/>
        <w:jc w:val="center"/>
        <w:outlineLvl w:val="0"/>
        <w:rPr>
          <w:rFonts w:ascii="Times New Roman" w:eastAsia="Times New Roman" w:hAnsi="Times New Roman" w:cs="Times New Roman"/>
          <w:b/>
          <w:lang w:eastAsia="lt-LT"/>
        </w:rPr>
      </w:pPr>
      <w:r w:rsidRPr="00C53BC8">
        <w:rPr>
          <w:rFonts w:ascii="Times New Roman" w:eastAsia="Times New Roman" w:hAnsi="Times New Roman" w:cs="Times New Roman"/>
          <w:b/>
          <w:lang w:eastAsia="lt-LT"/>
        </w:rPr>
        <w:t>Atliktų darbų ir išlaidų apmokėjimo</w:t>
      </w:r>
    </w:p>
    <w:p w14:paraId="5B9D668A" w14:textId="77777777" w:rsidR="007746AD" w:rsidRPr="00C53BC8" w:rsidRDefault="007746AD" w:rsidP="007746AD">
      <w:pPr>
        <w:keepNext/>
        <w:spacing w:after="0" w:line="240" w:lineRule="auto"/>
        <w:jc w:val="center"/>
        <w:outlineLvl w:val="0"/>
        <w:rPr>
          <w:rFonts w:ascii="Times New Roman" w:eastAsia="Times New Roman" w:hAnsi="Times New Roman" w:cs="Times New Roman"/>
          <w:b/>
          <w:lang w:eastAsia="lt-LT"/>
        </w:rPr>
      </w:pPr>
      <w:r w:rsidRPr="00C53BC8">
        <w:rPr>
          <w:rFonts w:ascii="Times New Roman" w:eastAsia="Times New Roman" w:hAnsi="Times New Roman" w:cs="Times New Roman"/>
          <w:b/>
          <w:lang w:eastAsia="lt-LT"/>
        </w:rPr>
        <w:t>P A Ž Y M A Nr.</w:t>
      </w:r>
    </w:p>
    <w:p w14:paraId="40739C31" w14:textId="77777777" w:rsidR="007746AD" w:rsidRPr="00C53BC8" w:rsidRDefault="007746AD" w:rsidP="007746AD">
      <w:pPr>
        <w:spacing w:after="0" w:line="240" w:lineRule="auto"/>
        <w:jc w:val="both"/>
        <w:rPr>
          <w:rFonts w:ascii="Times New Roman" w:eastAsia="Times New Roman" w:hAnsi="Times New Roman" w:cs="Times New Roman"/>
          <w:lang w:eastAsia="lt-LT"/>
        </w:rPr>
      </w:pPr>
    </w:p>
    <w:p w14:paraId="2E3BD865" w14:textId="77777777" w:rsidR="007746AD" w:rsidRPr="00C53BC8" w:rsidRDefault="007746AD" w:rsidP="007746A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202_</w:t>
      </w:r>
      <w:r w:rsidRPr="00C53BC8">
        <w:rPr>
          <w:rFonts w:ascii="Times New Roman" w:eastAsia="Times New Roman" w:hAnsi="Times New Roman" w:cs="Times New Roman"/>
          <w:lang w:eastAsia="lt-LT"/>
        </w:rPr>
        <w:t xml:space="preserve"> m.  ……………………………  mėn. </w:t>
      </w:r>
    </w:p>
    <w:p w14:paraId="48E9774D" w14:textId="77777777" w:rsidR="007746AD" w:rsidRPr="00C53BC8" w:rsidRDefault="007746AD" w:rsidP="007746AD">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736"/>
        <w:gridCol w:w="992"/>
        <w:gridCol w:w="1206"/>
        <w:gridCol w:w="959"/>
        <w:gridCol w:w="1296"/>
        <w:gridCol w:w="1046"/>
        <w:gridCol w:w="1043"/>
        <w:gridCol w:w="1040"/>
        <w:gridCol w:w="1047"/>
        <w:gridCol w:w="1044"/>
        <w:gridCol w:w="1040"/>
        <w:gridCol w:w="11"/>
      </w:tblGrid>
      <w:tr w:rsidR="007746AD" w:rsidRPr="00C53BC8" w14:paraId="4A85F2D9" w14:textId="77777777" w:rsidTr="00EF23EF">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3F92B24B"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79CEC19B"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E659C3"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Sutarties Nr.</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1F0E4A76"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Rangos sutarties (</w:t>
            </w:r>
            <w:proofErr w:type="spellStart"/>
            <w:r w:rsidRPr="00C53BC8">
              <w:rPr>
                <w:rFonts w:ascii="Times New Roman" w:eastAsia="Times New Roman" w:hAnsi="Times New Roman" w:cs="Times New Roman"/>
                <w:lang w:eastAsia="lt-LT"/>
              </w:rPr>
              <w:t>pap</w:t>
            </w:r>
            <w:proofErr w:type="spellEnd"/>
            <w:r w:rsidRPr="00C53BC8">
              <w:rPr>
                <w:rFonts w:ascii="Times New Roman" w:eastAsia="Times New Roman" w:hAnsi="Times New Roman" w:cs="Times New Roman"/>
                <w:lang w:eastAsia="lt-LT"/>
              </w:rPr>
              <w:t>. susitarimų) Nr.</w:t>
            </w:r>
          </w:p>
          <w:p w14:paraId="024B4253"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C3C1923"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489D02EC"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Atlikta darbų</w:t>
            </w:r>
          </w:p>
        </w:tc>
      </w:tr>
      <w:tr w:rsidR="007746AD" w:rsidRPr="00C53BC8" w14:paraId="451E2589" w14:textId="77777777" w:rsidTr="00EF23EF">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243E1" w14:textId="77777777" w:rsidR="007746AD" w:rsidRPr="00C53BC8" w:rsidRDefault="007746AD" w:rsidP="00EF23EF">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2C86F" w14:textId="77777777" w:rsidR="007746AD" w:rsidRPr="00C53BC8" w:rsidRDefault="007746AD" w:rsidP="00EF23EF">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01EEC" w14:textId="77777777" w:rsidR="007746AD" w:rsidRPr="00C53BC8" w:rsidRDefault="007746AD" w:rsidP="00EF23EF">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EF9FC" w14:textId="77777777" w:rsidR="007746AD" w:rsidRPr="00C53BC8" w:rsidRDefault="007746AD" w:rsidP="00EF23EF">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8FF82" w14:textId="77777777" w:rsidR="007746AD" w:rsidRPr="00C53BC8" w:rsidRDefault="007746AD" w:rsidP="00EF23EF">
            <w:pPr>
              <w:spacing w:after="0" w:line="240" w:lineRule="auto"/>
              <w:rPr>
                <w:rFonts w:ascii="Times New Roman" w:eastAsia="Times New Roman" w:hAnsi="Times New Roman" w:cs="Times New Roman"/>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18EED23B"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1D03D729"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3761FC70"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Per ataskaitinį laikotarpį</w:t>
            </w:r>
          </w:p>
        </w:tc>
      </w:tr>
      <w:tr w:rsidR="007746AD" w:rsidRPr="00C53BC8" w14:paraId="7E4AD456" w14:textId="77777777" w:rsidTr="00EF23EF">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2D23C" w14:textId="77777777" w:rsidR="007746AD" w:rsidRPr="00C53BC8" w:rsidRDefault="007746AD" w:rsidP="00EF23EF">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81CFE" w14:textId="77777777" w:rsidR="007746AD" w:rsidRPr="00C53BC8" w:rsidRDefault="007746AD" w:rsidP="00EF23EF">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D03E7" w14:textId="77777777" w:rsidR="007746AD" w:rsidRPr="00C53BC8" w:rsidRDefault="007746AD" w:rsidP="00EF23EF">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BA7A2" w14:textId="77777777" w:rsidR="007746AD" w:rsidRPr="00C53BC8" w:rsidRDefault="007746AD" w:rsidP="00EF23EF">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ACF35" w14:textId="77777777" w:rsidR="007746AD" w:rsidRPr="00C53BC8" w:rsidRDefault="007746AD" w:rsidP="00EF23EF">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C30E4" w14:textId="77777777" w:rsidR="007746AD" w:rsidRPr="00C53BC8" w:rsidRDefault="007746AD" w:rsidP="00EF23EF">
            <w:pPr>
              <w:spacing w:after="0" w:line="240" w:lineRule="auto"/>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08EC98C9"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7AE1788"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CC9A54E"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ED78691"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D522B6F"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4593B75"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Iš viso</w:t>
            </w:r>
          </w:p>
        </w:tc>
      </w:tr>
      <w:tr w:rsidR="007746AD" w:rsidRPr="00C53BC8" w14:paraId="33F56D9B" w14:textId="77777777" w:rsidTr="00EF23EF">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17C0E978"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5EC96EBE"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70AA5A2B"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hideMark/>
          </w:tcPr>
          <w:p w14:paraId="52521A15"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32BF7836"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76738EA0"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4A337641"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334C6545"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14D5D0C0"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69B61091"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08A67B12"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75CC26B2"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r>
      <w:tr w:rsidR="007746AD" w:rsidRPr="00C53BC8" w14:paraId="0C6BA15F" w14:textId="77777777" w:rsidTr="00EF23EF">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97A9F5C"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20407446"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hideMark/>
          </w:tcPr>
          <w:p w14:paraId="63B971D3"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tcPr>
          <w:p w14:paraId="5C50A808"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1D4B28D4"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676A1266"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6B50B489"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122AD1AD"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0FBA8E87"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02FA78C2"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5DF7684A"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7768D977"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r>
      <w:tr w:rsidR="007746AD" w:rsidRPr="00C53BC8" w14:paraId="4558B4B1" w14:textId="77777777" w:rsidTr="00EF23EF">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181A65CC"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47C003FF"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2C663304"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tcPr>
          <w:p w14:paraId="67BFF113"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499050D3"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40799036"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129E2E21"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595C588A"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46BD9AF2"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72EE1692"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32E4C505"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0D670C8A"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r>
      <w:tr w:rsidR="007746AD" w:rsidRPr="00C53BC8" w14:paraId="56DDFE61" w14:textId="77777777" w:rsidTr="00EF23EF">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7718CABB" w14:textId="77777777" w:rsidR="007746AD" w:rsidRPr="00C53BC8" w:rsidRDefault="007746AD" w:rsidP="00EF23EF">
            <w:pPr>
              <w:spacing w:after="0" w:line="240" w:lineRule="auto"/>
              <w:jc w:val="center"/>
              <w:rPr>
                <w:rFonts w:ascii="Times New Roman" w:eastAsia="Times New Roman" w:hAnsi="Times New Roman" w:cs="Times New Roman"/>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0D265F5F" w14:textId="77777777" w:rsidR="007746AD" w:rsidRPr="00C53BC8" w:rsidRDefault="007746AD" w:rsidP="00EF23EF">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142587AC"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21" w:type="dxa"/>
            <w:tcBorders>
              <w:top w:val="single" w:sz="4" w:space="0" w:color="auto"/>
              <w:left w:val="single" w:sz="4" w:space="0" w:color="auto"/>
              <w:bottom w:val="single" w:sz="4" w:space="0" w:color="auto"/>
              <w:right w:val="single" w:sz="4" w:space="0" w:color="auto"/>
            </w:tcBorders>
          </w:tcPr>
          <w:p w14:paraId="7ED281E2"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960" w:type="dxa"/>
            <w:tcBorders>
              <w:top w:val="single" w:sz="4" w:space="0" w:color="auto"/>
              <w:left w:val="single" w:sz="4" w:space="0" w:color="auto"/>
              <w:bottom w:val="single" w:sz="4" w:space="0" w:color="auto"/>
              <w:right w:val="single" w:sz="4" w:space="0" w:color="auto"/>
            </w:tcBorders>
          </w:tcPr>
          <w:p w14:paraId="6CCDC857"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308" w:type="dxa"/>
            <w:tcBorders>
              <w:top w:val="single" w:sz="4" w:space="0" w:color="auto"/>
              <w:left w:val="single" w:sz="4" w:space="0" w:color="auto"/>
              <w:bottom w:val="single" w:sz="4" w:space="0" w:color="auto"/>
              <w:right w:val="single" w:sz="4" w:space="0" w:color="auto"/>
            </w:tcBorders>
          </w:tcPr>
          <w:p w14:paraId="2D8B9A95"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5FB60C09"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6" w:type="dxa"/>
            <w:tcBorders>
              <w:top w:val="single" w:sz="4" w:space="0" w:color="auto"/>
              <w:left w:val="single" w:sz="4" w:space="0" w:color="auto"/>
              <w:bottom w:val="single" w:sz="4" w:space="0" w:color="auto"/>
              <w:right w:val="single" w:sz="4" w:space="0" w:color="auto"/>
            </w:tcBorders>
          </w:tcPr>
          <w:p w14:paraId="65F8A12A"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0E4BB7AE"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09D24583"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62C16803"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c>
          <w:tcPr>
            <w:tcW w:w="1057" w:type="dxa"/>
            <w:tcBorders>
              <w:top w:val="single" w:sz="4" w:space="0" w:color="auto"/>
              <w:left w:val="single" w:sz="4" w:space="0" w:color="auto"/>
              <w:bottom w:val="single" w:sz="4" w:space="0" w:color="auto"/>
              <w:right w:val="single" w:sz="4" w:space="0" w:color="auto"/>
            </w:tcBorders>
          </w:tcPr>
          <w:p w14:paraId="30C0287D" w14:textId="77777777" w:rsidR="007746AD" w:rsidRPr="00C53BC8" w:rsidRDefault="007746AD" w:rsidP="00EF23EF">
            <w:pPr>
              <w:spacing w:after="0" w:line="240" w:lineRule="auto"/>
              <w:jc w:val="both"/>
              <w:rPr>
                <w:rFonts w:ascii="Times New Roman" w:eastAsia="Times New Roman" w:hAnsi="Times New Roman" w:cs="Times New Roman"/>
                <w:lang w:eastAsia="lt-LT"/>
              </w:rPr>
            </w:pPr>
          </w:p>
        </w:tc>
      </w:tr>
    </w:tbl>
    <w:p w14:paraId="1D74A735" w14:textId="77777777" w:rsidR="007746AD" w:rsidRPr="00C53BC8" w:rsidRDefault="007746AD" w:rsidP="007746AD">
      <w:pPr>
        <w:spacing w:after="0" w:line="240" w:lineRule="auto"/>
        <w:rPr>
          <w:rFonts w:ascii="Times New Roman" w:eastAsia="Times New Roman" w:hAnsi="Times New Roman" w:cs="Times New Roman"/>
          <w:i/>
          <w:lang w:eastAsia="lt-LT"/>
        </w:rPr>
      </w:pPr>
      <w:r w:rsidRPr="00C53BC8">
        <w:rPr>
          <w:rFonts w:ascii="Times New Roman" w:eastAsia="Times New Roman" w:hAnsi="Times New Roman" w:cs="Times New Roman"/>
          <w:i/>
          <w:lang w:eastAsia="lt-LT"/>
        </w:rPr>
        <w:t>Techninis prižiūrėtojas:</w:t>
      </w:r>
      <w:r w:rsidRPr="00C53BC8">
        <w:rPr>
          <w:rFonts w:ascii="Times New Roman" w:eastAsia="Times New Roman" w:hAnsi="Times New Roman" w:cs="Times New Roman"/>
          <w:i/>
          <w:lang w:eastAsia="lt-LT"/>
        </w:rPr>
        <w:tab/>
        <w:t>………………………………………………..</w:t>
      </w:r>
    </w:p>
    <w:p w14:paraId="1F3F592C" w14:textId="77777777" w:rsidR="007746AD" w:rsidRPr="00C53BC8" w:rsidRDefault="007746AD" w:rsidP="007746AD">
      <w:pPr>
        <w:spacing w:after="0" w:line="240" w:lineRule="auto"/>
        <w:rPr>
          <w:rFonts w:ascii="Times New Roman" w:eastAsia="Times New Roman" w:hAnsi="Times New Roman" w:cs="Times New Roman"/>
          <w:i/>
          <w:lang w:eastAsia="lt-LT"/>
        </w:rPr>
      </w:pPr>
      <w:r w:rsidRPr="00C53BC8">
        <w:rPr>
          <w:rFonts w:ascii="Times New Roman" w:eastAsia="Times New Roman" w:hAnsi="Times New Roman" w:cs="Times New Roman"/>
          <w:i/>
          <w:lang w:eastAsia="lt-LT"/>
        </w:rPr>
        <w:t>Atestato Nr.</w:t>
      </w:r>
    </w:p>
    <w:p w14:paraId="5C4CBA4F" w14:textId="77777777" w:rsidR="007746AD" w:rsidRPr="00C53BC8" w:rsidRDefault="007746AD" w:rsidP="007746AD">
      <w:pPr>
        <w:spacing w:before="60" w:after="6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Užsakovas:</w:t>
      </w:r>
      <w:r w:rsidRPr="00C53BC8">
        <w:rPr>
          <w:rFonts w:ascii="Times New Roman" w:eastAsia="Times New Roman" w:hAnsi="Times New Roman" w:cs="Times New Roman"/>
          <w:lang w:eastAsia="lt-LT"/>
        </w:rPr>
        <w:tab/>
        <w:t>………………………………..</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Rangovas:</w:t>
      </w:r>
      <w:r w:rsidRPr="00C53BC8">
        <w:rPr>
          <w:rFonts w:ascii="Times New Roman" w:eastAsia="Times New Roman" w:hAnsi="Times New Roman" w:cs="Times New Roman"/>
          <w:lang w:eastAsia="lt-LT"/>
        </w:rPr>
        <w:tab/>
        <w:t>…………………………………….</w:t>
      </w:r>
    </w:p>
    <w:p w14:paraId="069453ED" w14:textId="77777777" w:rsidR="007746AD" w:rsidRPr="00C53BC8" w:rsidRDefault="007746AD" w:rsidP="007746AD">
      <w:pPr>
        <w:spacing w:before="60" w:after="60" w:line="240" w:lineRule="auto"/>
        <w:ind w:left="928"/>
        <w:contextualSpacing/>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A. V.</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A. V.</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p>
    <w:p w14:paraId="03645BCE" w14:textId="77777777" w:rsidR="007746AD" w:rsidRPr="00C53BC8" w:rsidRDefault="007746AD" w:rsidP="007746AD">
      <w:pPr>
        <w:spacing w:before="60" w:after="6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202_</w:t>
      </w:r>
      <w:r w:rsidRPr="00C53BC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 ………………….. mėn. ……. d.</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202_</w:t>
      </w:r>
      <w:r w:rsidRPr="00C53BC8">
        <w:rPr>
          <w:rFonts w:ascii="Times New Roman" w:eastAsia="Times New Roman" w:hAnsi="Times New Roman" w:cs="Times New Roman"/>
          <w:lang w:eastAsia="lt-LT"/>
        </w:rPr>
        <w:t xml:space="preserve"> m. ………………….. mėn. ……. d.</w:t>
      </w:r>
      <w:r w:rsidRPr="00C53BC8">
        <w:rPr>
          <w:rFonts w:ascii="Times New Roman" w:eastAsia="Times New Roman" w:hAnsi="Times New Roman" w:cs="Times New Roman"/>
          <w:lang w:eastAsia="lt-LT"/>
        </w:rPr>
        <w:tab/>
      </w:r>
    </w:p>
    <w:p w14:paraId="3C22A3DC" w14:textId="77777777" w:rsidR="007746AD" w:rsidRDefault="007746AD" w:rsidP="007746AD">
      <w:pPr>
        <w:spacing w:after="0" w:line="240" w:lineRule="auto"/>
        <w:rPr>
          <w:rFonts w:ascii="Times New Roman" w:eastAsia="Times New Roman" w:hAnsi="Times New Roman" w:cs="Times New Roman"/>
          <w:i/>
          <w:lang w:eastAsia="lt-LT"/>
        </w:rPr>
      </w:pPr>
    </w:p>
    <w:p w14:paraId="17F50757" w14:textId="77777777" w:rsidR="007746AD" w:rsidRPr="006E4C1C" w:rsidRDefault="007746AD" w:rsidP="007746AD">
      <w:pPr>
        <w:spacing w:after="0" w:line="240" w:lineRule="auto"/>
        <w:rPr>
          <w:rFonts w:ascii="Times New Roman" w:eastAsia="Times New Roman" w:hAnsi="Times New Roman" w:cs="Times New Roman"/>
          <w:i/>
          <w:lang w:eastAsia="lt-LT"/>
        </w:rPr>
        <w:sectPr w:rsidR="007746AD" w:rsidRPr="006E4C1C" w:rsidSect="007746AD">
          <w:pgSz w:w="16838" w:h="11906" w:orient="landscape"/>
          <w:pgMar w:top="1134" w:right="1418" w:bottom="567" w:left="1134" w:header="567" w:footer="567" w:gutter="0"/>
          <w:cols w:space="1296"/>
          <w:docGrid w:linePitch="360"/>
        </w:sectPr>
      </w:pP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w:t>
      </w:r>
    </w:p>
    <w:p w14:paraId="2E2754F8" w14:textId="77777777" w:rsidR="007746AD" w:rsidRPr="00C53BC8" w:rsidRDefault="007746AD" w:rsidP="007746AD">
      <w:pPr>
        <w:shd w:val="clear" w:color="auto" w:fill="FFFFFF" w:themeFill="background1"/>
        <w:rPr>
          <w:rFonts w:ascii="Times New Roman" w:eastAsia="Calibri" w:hAnsi="Times New Roman" w:cs="Times New Roman"/>
        </w:rPr>
      </w:pPr>
    </w:p>
    <w:p w14:paraId="43EAA0CC" w14:textId="1ED8BB33" w:rsidR="006F206D" w:rsidRPr="00DE37C2" w:rsidRDefault="006F206D" w:rsidP="004B4DE2">
      <w:pPr>
        <w:tabs>
          <w:tab w:val="left" w:pos="5424"/>
          <w:tab w:val="right" w:pos="9638"/>
        </w:tabs>
        <w:spacing w:after="0" w:line="240" w:lineRule="auto"/>
        <w:rPr>
          <w:rFonts w:ascii="Times New Roman" w:eastAsia="Times New Roman" w:hAnsi="Times New Roman" w:cs="Times New Roman"/>
          <w:lang w:eastAsia="lt-LT"/>
        </w:rPr>
      </w:pPr>
      <w:bookmarkStart w:id="88" w:name="_18vjpp8"/>
      <w:bookmarkStart w:id="89" w:name="part_1b26488820d64cba8da0fde039926482"/>
      <w:bookmarkStart w:id="90" w:name="part_7206d6faedf94ad082dd05f960a95e23"/>
      <w:bookmarkStart w:id="91" w:name="part_c908f7e28c734ae78952c6a9c926c939"/>
      <w:bookmarkStart w:id="92" w:name="part_f0fc0b8e6ddb44a5a2ad7ea758545375"/>
      <w:bookmarkStart w:id="93" w:name="part_e4c676bdab1c44278db900ee139dd4c1"/>
      <w:bookmarkStart w:id="94" w:name="part_45f2be1313a1465daef0741fb18bcc75"/>
      <w:bookmarkStart w:id="95" w:name="part_8eedc3bca6df48baaf10018972c89079"/>
      <w:bookmarkStart w:id="96" w:name="part_a3e0da0b0e2e48d18d2e960f4b22062e"/>
      <w:bookmarkStart w:id="97" w:name="part_6cf5582d5a194349aad79a71952186ae"/>
      <w:bookmarkStart w:id="98" w:name="part_f771b70ea0284b52aa0cb660c3de8347"/>
      <w:bookmarkEnd w:id="0"/>
      <w:bookmarkEnd w:id="84"/>
      <w:bookmarkEnd w:id="85"/>
      <w:bookmarkEnd w:id="86"/>
      <w:bookmarkEnd w:id="88"/>
      <w:bookmarkEnd w:id="89"/>
      <w:bookmarkEnd w:id="90"/>
      <w:bookmarkEnd w:id="91"/>
      <w:bookmarkEnd w:id="92"/>
      <w:bookmarkEnd w:id="93"/>
      <w:bookmarkEnd w:id="94"/>
      <w:bookmarkEnd w:id="95"/>
      <w:bookmarkEnd w:id="96"/>
      <w:bookmarkEnd w:id="97"/>
      <w:bookmarkEnd w:id="98"/>
    </w:p>
    <w:sectPr w:rsidR="006F206D" w:rsidRPr="00DE37C2" w:rsidSect="006F206D">
      <w:footerReference w:type="first" r:id="rId25"/>
      <w:pgSz w:w="11906" w:h="16838"/>
      <w:pgMar w:top="1134" w:right="567" w:bottom="1134" w:left="1701" w:header="567" w:footer="567" w:gutter="0"/>
      <w:pgNumType w:start="3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D5AA9" w14:textId="77777777" w:rsidR="001D27E0" w:rsidRDefault="001D27E0" w:rsidP="00544A50">
      <w:pPr>
        <w:spacing w:after="0" w:line="240" w:lineRule="auto"/>
      </w:pPr>
      <w:r>
        <w:separator/>
      </w:r>
    </w:p>
  </w:endnote>
  <w:endnote w:type="continuationSeparator" w:id="0">
    <w:p w14:paraId="40A2913B" w14:textId="77777777" w:rsidR="001D27E0" w:rsidRDefault="001D27E0" w:rsidP="0054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ItalicMT">
    <w:altName w:val="Times New Roman"/>
    <w:panose1 w:val="00000000000000000000"/>
    <w:charset w:val="EE"/>
    <w:family w:val="auto"/>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328536"/>
      <w:docPartObj>
        <w:docPartGallery w:val="Page Numbers (Bottom of Page)"/>
        <w:docPartUnique/>
      </w:docPartObj>
    </w:sdtPr>
    <w:sdtContent>
      <w:p w14:paraId="6D333284" w14:textId="77777777" w:rsidR="00EF23EF" w:rsidRDefault="00EF23EF">
        <w:pPr>
          <w:pStyle w:val="Porat"/>
          <w:jc w:val="center"/>
        </w:pPr>
        <w:r>
          <w:fldChar w:fldCharType="begin"/>
        </w:r>
        <w:r>
          <w:instrText>PAGE   \* MERGEFORMAT</w:instrText>
        </w:r>
        <w:r>
          <w:fldChar w:fldCharType="separate"/>
        </w:r>
        <w:r>
          <w:rPr>
            <w:noProof/>
          </w:rPr>
          <w:t>5</w:t>
        </w:r>
        <w:r>
          <w:rPr>
            <w:noProof/>
          </w:rPr>
          <w:fldChar w:fldCharType="end"/>
        </w:r>
      </w:p>
    </w:sdtContent>
  </w:sdt>
  <w:p w14:paraId="6025F66D" w14:textId="77777777" w:rsidR="00EF23EF" w:rsidRDefault="00EF23EF" w:rsidP="00F60EA1">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CA0C" w14:textId="77777777" w:rsidR="00EF23EF" w:rsidRDefault="00EF23EF">
    <w:pPr>
      <w:pStyle w:val="Porat"/>
      <w:jc w:val="right"/>
    </w:pPr>
  </w:p>
  <w:p w14:paraId="0F1011F1" w14:textId="77777777" w:rsidR="00EF23EF" w:rsidRDefault="00EF23EF" w:rsidP="00F60EA1">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836136"/>
      <w:docPartObj>
        <w:docPartGallery w:val="Page Numbers (Bottom of Page)"/>
        <w:docPartUnique/>
      </w:docPartObj>
    </w:sdtPr>
    <w:sdtContent>
      <w:p w14:paraId="68A4105A" w14:textId="77777777" w:rsidR="00EF23EF" w:rsidRDefault="00EF23EF">
        <w:pPr>
          <w:pStyle w:val="Porat"/>
          <w:jc w:val="center"/>
        </w:pPr>
        <w:r>
          <w:fldChar w:fldCharType="begin"/>
        </w:r>
        <w:r>
          <w:instrText>PAGE   \* MERGEFORMAT</w:instrText>
        </w:r>
        <w:r>
          <w:fldChar w:fldCharType="separate"/>
        </w:r>
        <w:r>
          <w:rPr>
            <w:noProof/>
          </w:rPr>
          <w:t>5</w:t>
        </w:r>
        <w:r>
          <w:rPr>
            <w:noProof/>
          </w:rPr>
          <w:t>4</w:t>
        </w:r>
        <w:r>
          <w:rPr>
            <w:noProof/>
          </w:rPr>
          <w:fldChar w:fldCharType="end"/>
        </w:r>
      </w:p>
    </w:sdtContent>
  </w:sdt>
  <w:p w14:paraId="79143CDC" w14:textId="77777777" w:rsidR="00EF23EF" w:rsidRDefault="00EF23EF" w:rsidP="00F60EA1">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36DC" w14:textId="77777777" w:rsidR="00EF23EF" w:rsidRDefault="00EF23EF" w:rsidP="003D672F">
    <w:pPr>
      <w:pStyle w:val="Porat"/>
      <w:jc w:val="center"/>
    </w:pPr>
    <w:r>
      <w:t>36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764A" w14:textId="77777777" w:rsidR="00EF23EF" w:rsidRDefault="00EF23EF" w:rsidP="003D672F">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FD2C" w14:textId="77777777" w:rsidR="001D27E0" w:rsidRDefault="001D27E0" w:rsidP="00544A50">
      <w:pPr>
        <w:spacing w:after="0" w:line="240" w:lineRule="auto"/>
      </w:pPr>
      <w:r>
        <w:separator/>
      </w:r>
    </w:p>
  </w:footnote>
  <w:footnote w:type="continuationSeparator" w:id="0">
    <w:p w14:paraId="50603A4A" w14:textId="77777777" w:rsidR="001D27E0" w:rsidRDefault="001D27E0" w:rsidP="00544A50">
      <w:pPr>
        <w:spacing w:after="0" w:line="240" w:lineRule="auto"/>
      </w:pPr>
      <w:r>
        <w:continuationSeparator/>
      </w:r>
    </w:p>
  </w:footnote>
  <w:footnote w:id="1">
    <w:p w14:paraId="11935789" w14:textId="77777777" w:rsidR="00EF23EF" w:rsidRPr="007420E8" w:rsidRDefault="00EF23EF" w:rsidP="00C8580B">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1E8C0" w14:textId="77777777" w:rsidR="00EF23EF" w:rsidRPr="007420E8" w:rsidRDefault="00EF23EF" w:rsidP="00C8580B">
      <w:pPr>
        <w:pStyle w:val="Puslapioinaostekstas"/>
        <w:numPr>
          <w:ilvl w:val="0"/>
          <w:numId w:val="19"/>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649B009D" w14:textId="77777777" w:rsidR="00EF23EF" w:rsidRPr="007420E8" w:rsidRDefault="00EF23EF" w:rsidP="00C8580B">
      <w:pPr>
        <w:pStyle w:val="Puslapioinaostekstas"/>
        <w:numPr>
          <w:ilvl w:val="0"/>
          <w:numId w:val="19"/>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737256" w14:textId="77777777" w:rsidR="00EF23EF" w:rsidRPr="007420E8" w:rsidRDefault="00EF23EF" w:rsidP="00C8580B">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604EA" w14:textId="77777777" w:rsidR="00EF23EF" w:rsidRPr="007420E8" w:rsidRDefault="00EF23EF" w:rsidP="00C8580B">
      <w:pPr>
        <w:pStyle w:val="Puslapioinaostekstas"/>
        <w:numPr>
          <w:ilvl w:val="0"/>
          <w:numId w:val="20"/>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5275D47" w14:textId="77777777" w:rsidR="00EF23EF" w:rsidRPr="007420E8" w:rsidRDefault="00EF23EF" w:rsidP="00C8580B">
      <w:pPr>
        <w:pStyle w:val="Puslapioinaostekstas"/>
        <w:numPr>
          <w:ilvl w:val="0"/>
          <w:numId w:val="20"/>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321F39" w14:textId="77777777" w:rsidR="00EF23EF" w:rsidRPr="007420E8" w:rsidRDefault="00EF23EF" w:rsidP="00C8580B">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E48A8C" w14:textId="77777777" w:rsidR="00EF23EF" w:rsidRPr="007420E8" w:rsidRDefault="00EF23EF" w:rsidP="00C8580B">
      <w:pPr>
        <w:pStyle w:val="Puslapioinaostekstas"/>
        <w:numPr>
          <w:ilvl w:val="0"/>
          <w:numId w:val="21"/>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5A40995" w14:textId="77777777" w:rsidR="00EF23EF" w:rsidRPr="007420E8" w:rsidRDefault="00EF23EF" w:rsidP="00C8580B">
      <w:pPr>
        <w:pStyle w:val="Puslapioinaostekstas"/>
        <w:numPr>
          <w:ilvl w:val="0"/>
          <w:numId w:val="21"/>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Content>
      <w:p w14:paraId="5ADDCB8E" w14:textId="77777777" w:rsidR="00EF23EF" w:rsidRDefault="00EF23EF" w:rsidP="0020090C">
        <w:pPr>
          <w:pStyle w:val="Antrats"/>
          <w:jc w:val="center"/>
        </w:pPr>
      </w:p>
    </w:sdtContent>
  </w:sdt>
  <w:p w14:paraId="09D6EEE4" w14:textId="77777777" w:rsidR="00EF23EF" w:rsidRDefault="00EF23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367"/>
    <w:multiLevelType w:val="multilevel"/>
    <w:tmpl w:val="3EBAEDA2"/>
    <w:lvl w:ilvl="0">
      <w:start w:val="6"/>
      <w:numFmt w:val="decimal"/>
      <w:lvlText w:val="%1."/>
      <w:lvlJc w:val="left"/>
      <w:pPr>
        <w:ind w:left="540" w:hanging="540"/>
      </w:pPr>
    </w:lvl>
    <w:lvl w:ilvl="1">
      <w:start w:val="6"/>
      <w:numFmt w:val="decimal"/>
      <w:lvlText w:val="%1.%2."/>
      <w:lvlJc w:val="left"/>
      <w:pPr>
        <w:ind w:left="1178" w:hanging="540"/>
      </w:pPr>
    </w:lvl>
    <w:lvl w:ilvl="2">
      <w:start w:val="2"/>
      <w:numFmt w:val="decimal"/>
      <w:lvlText w:val="%1.%2.%3."/>
      <w:lvlJc w:val="left"/>
      <w:pPr>
        <w:ind w:left="1996" w:hanging="720"/>
      </w:pPr>
    </w:lvl>
    <w:lvl w:ilvl="3">
      <w:start w:val="1"/>
      <w:numFmt w:val="decimal"/>
      <w:lvlText w:val="%1.%2.%3.%4."/>
      <w:lvlJc w:val="left"/>
      <w:pPr>
        <w:ind w:left="2634" w:hanging="720"/>
      </w:pPr>
    </w:lvl>
    <w:lvl w:ilvl="4">
      <w:start w:val="1"/>
      <w:numFmt w:val="decimal"/>
      <w:lvlText w:val="%1.%2.%3.%4.%5."/>
      <w:lvlJc w:val="left"/>
      <w:pPr>
        <w:ind w:left="3632" w:hanging="1080"/>
      </w:pPr>
    </w:lvl>
    <w:lvl w:ilvl="5">
      <w:start w:val="1"/>
      <w:numFmt w:val="decimal"/>
      <w:lvlText w:val="%1.%2.%3.%4.%5.%6."/>
      <w:lvlJc w:val="left"/>
      <w:pPr>
        <w:ind w:left="4270" w:hanging="1080"/>
      </w:pPr>
    </w:lvl>
    <w:lvl w:ilvl="6">
      <w:start w:val="1"/>
      <w:numFmt w:val="decimal"/>
      <w:lvlText w:val="%1.%2.%3.%4.%5.%6.%7."/>
      <w:lvlJc w:val="left"/>
      <w:pPr>
        <w:ind w:left="5268" w:hanging="1440"/>
      </w:pPr>
    </w:lvl>
    <w:lvl w:ilvl="7">
      <w:start w:val="1"/>
      <w:numFmt w:val="decimal"/>
      <w:lvlText w:val="%1.%2.%3.%4.%5.%6.%7.%8."/>
      <w:lvlJc w:val="left"/>
      <w:pPr>
        <w:ind w:left="5906" w:hanging="1440"/>
      </w:pPr>
    </w:lvl>
    <w:lvl w:ilvl="8">
      <w:start w:val="1"/>
      <w:numFmt w:val="decimal"/>
      <w:lvlText w:val="%1.%2.%3.%4.%5.%6.%7.%8.%9."/>
      <w:lvlJc w:val="left"/>
      <w:pPr>
        <w:ind w:left="6904"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C5F04"/>
    <w:multiLevelType w:val="hybridMultilevel"/>
    <w:tmpl w:val="76086D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51739CB"/>
    <w:multiLevelType w:val="multilevel"/>
    <w:tmpl w:val="A6DA6AA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65B57"/>
    <w:multiLevelType w:val="multilevel"/>
    <w:tmpl w:val="5E7C22F4"/>
    <w:lvl w:ilvl="0">
      <w:start w:val="1"/>
      <w:numFmt w:val="decimal"/>
      <w:lvlText w:val="%1."/>
      <w:lvlJc w:val="left"/>
      <w:pPr>
        <w:ind w:left="3196"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7D6791"/>
    <w:multiLevelType w:val="hybridMultilevel"/>
    <w:tmpl w:val="9B2C8A42"/>
    <w:lvl w:ilvl="0" w:tplc="04270001">
      <w:start w:val="1"/>
      <w:numFmt w:val="bullet"/>
      <w:lvlText w:val=""/>
      <w:lvlJc w:val="left"/>
      <w:pPr>
        <w:ind w:left="720" w:hanging="360"/>
      </w:pPr>
      <w:rPr>
        <w:rFonts w:ascii="Symbol" w:hAnsi="Symbol" w:hint="default"/>
      </w:rPr>
    </w:lvl>
    <w:lvl w:ilvl="1" w:tplc="80FA838E">
      <w:numFmt w:val="bullet"/>
      <w:lvlText w:val="-"/>
      <w:lvlJc w:val="left"/>
      <w:pPr>
        <w:ind w:left="1440" w:hanging="360"/>
      </w:pPr>
      <w:rPr>
        <w:rFonts w:ascii="Arial" w:eastAsia="Times New Roman" w:hAnsi="Arial" w:cs="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CA8CE82E"/>
    <w:lvl w:ilvl="0">
      <w:start w:val="1"/>
      <w:numFmt w:val="decimal"/>
      <w:lvlText w:val="%1."/>
      <w:lvlJc w:val="left"/>
      <w:pPr>
        <w:ind w:left="360" w:hanging="360"/>
      </w:pPr>
      <w:rPr>
        <w:rFonts w:hint="default"/>
        <w:b w:val="0"/>
        <w:bCs w:val="0"/>
        <w:color w:val="auto"/>
        <w:sz w:val="22"/>
        <w:szCs w:val="22"/>
      </w:rPr>
    </w:lvl>
    <w:lvl w:ilvl="1">
      <w:start w:val="1"/>
      <w:numFmt w:val="decimal"/>
      <w:lvlText w:val="%1.%2."/>
      <w:lvlJc w:val="left"/>
      <w:pPr>
        <w:ind w:left="1069" w:hanging="360"/>
      </w:pPr>
      <w:rPr>
        <w:rFonts w:hint="default"/>
        <w:b w:val="0"/>
        <w:bCs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900FF"/>
    <w:multiLevelType w:val="multilevel"/>
    <w:tmpl w:val="AEA6AE74"/>
    <w:lvl w:ilvl="0">
      <w:start w:val="12"/>
      <w:numFmt w:val="decimal"/>
      <w:lvlText w:val="%1."/>
      <w:lvlJc w:val="left"/>
      <w:pPr>
        <w:ind w:left="3129" w:hanging="435"/>
      </w:pPr>
      <w:rPr>
        <w:rFonts w:hint="default"/>
        <w:b/>
        <w:bCs/>
      </w:rPr>
    </w:lvl>
    <w:lvl w:ilvl="1">
      <w:start w:val="1"/>
      <w:numFmt w:val="decimal"/>
      <w:lvlText w:val="%1.%2."/>
      <w:lvlJc w:val="left"/>
      <w:pPr>
        <w:ind w:left="1145" w:hanging="435"/>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15" w15:restartNumberingAfterBreak="0">
    <w:nsid w:val="3B9E6D0B"/>
    <w:multiLevelType w:val="hybridMultilevel"/>
    <w:tmpl w:val="84286942"/>
    <w:lvl w:ilvl="0" w:tplc="ECF8A160">
      <w:start w:val="2"/>
      <w:numFmt w:val="bullet"/>
      <w:lvlText w:val="-"/>
      <w:lvlJc w:val="left"/>
      <w:pPr>
        <w:ind w:left="927" w:hanging="360"/>
      </w:pPr>
      <w:rPr>
        <w:rFonts w:ascii="Arial" w:eastAsiaTheme="minorHAnsi" w:hAnsi="Arial" w:cs="Aria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17" w15:restartNumberingAfterBreak="0">
    <w:nsid w:val="407766E9"/>
    <w:multiLevelType w:val="multilevel"/>
    <w:tmpl w:val="AA52BE64"/>
    <w:lvl w:ilvl="0">
      <w:start w:val="3"/>
      <w:numFmt w:val="decimal"/>
      <w:lvlText w:val="%1."/>
      <w:lvlJc w:val="left"/>
      <w:pPr>
        <w:ind w:left="504" w:hanging="504"/>
      </w:pPr>
      <w:rPr>
        <w:rFonts w:hint="default"/>
      </w:rPr>
    </w:lvl>
    <w:lvl w:ilvl="1">
      <w:start w:val="5"/>
      <w:numFmt w:val="decimal"/>
      <w:lvlText w:val="%1.%2."/>
      <w:lvlJc w:val="left"/>
      <w:pPr>
        <w:ind w:left="858" w:hanging="50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43B528DE"/>
    <w:multiLevelType w:val="multilevel"/>
    <w:tmpl w:val="07FEE968"/>
    <w:lvl w:ilvl="0">
      <w:start w:val="9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4E55A21"/>
    <w:multiLevelType w:val="hybridMultilevel"/>
    <w:tmpl w:val="0A66611A"/>
    <w:lvl w:ilvl="0" w:tplc="7E248F62">
      <w:start w:val="9"/>
      <w:numFmt w:val="bullet"/>
      <w:lvlText w:val="-"/>
      <w:lvlJc w:val="left"/>
      <w:pPr>
        <w:ind w:left="382" w:hanging="360"/>
      </w:pPr>
      <w:rPr>
        <w:rFonts w:ascii="Times New Roman" w:eastAsiaTheme="minorEastAsia"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20"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6923CE"/>
    <w:multiLevelType w:val="multilevel"/>
    <w:tmpl w:val="B2E48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C213FF"/>
    <w:multiLevelType w:val="hybridMultilevel"/>
    <w:tmpl w:val="F2009E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8D2318"/>
    <w:multiLevelType w:val="hybridMultilevel"/>
    <w:tmpl w:val="A3244832"/>
    <w:lvl w:ilvl="0" w:tplc="399A5A40">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B239B7"/>
    <w:multiLevelType w:val="multilevel"/>
    <w:tmpl w:val="B4D84CAA"/>
    <w:lvl w:ilvl="0">
      <w:start w:val="4"/>
      <w:numFmt w:val="decimal"/>
      <w:lvlText w:val="%1."/>
      <w:lvlJc w:val="left"/>
      <w:pPr>
        <w:ind w:left="360" w:hanging="360"/>
      </w:pPr>
    </w:lvl>
    <w:lvl w:ilvl="1">
      <w:start w:val="5"/>
      <w:numFmt w:val="decimal"/>
      <w:lvlText w:val="%1.%2."/>
      <w:lvlJc w:val="left"/>
      <w:pPr>
        <w:ind w:left="1658" w:hanging="360"/>
      </w:pPr>
    </w:lvl>
    <w:lvl w:ilvl="2">
      <w:start w:val="1"/>
      <w:numFmt w:val="decimal"/>
      <w:lvlText w:val="%1.%2.%3."/>
      <w:lvlJc w:val="left"/>
      <w:pPr>
        <w:ind w:left="3316" w:hanging="720"/>
      </w:pPr>
    </w:lvl>
    <w:lvl w:ilvl="3">
      <w:start w:val="1"/>
      <w:numFmt w:val="decimal"/>
      <w:lvlText w:val="%1.%2.%3.%4."/>
      <w:lvlJc w:val="left"/>
      <w:pPr>
        <w:ind w:left="4614" w:hanging="720"/>
      </w:pPr>
    </w:lvl>
    <w:lvl w:ilvl="4">
      <w:start w:val="1"/>
      <w:numFmt w:val="decimal"/>
      <w:lvlText w:val="%1.%2.%3.%4.%5."/>
      <w:lvlJc w:val="left"/>
      <w:pPr>
        <w:ind w:left="6272" w:hanging="1080"/>
      </w:pPr>
    </w:lvl>
    <w:lvl w:ilvl="5">
      <w:start w:val="1"/>
      <w:numFmt w:val="decimal"/>
      <w:lvlText w:val="%1.%2.%3.%4.%5.%6."/>
      <w:lvlJc w:val="left"/>
      <w:pPr>
        <w:ind w:left="7570" w:hanging="1080"/>
      </w:pPr>
    </w:lvl>
    <w:lvl w:ilvl="6">
      <w:start w:val="1"/>
      <w:numFmt w:val="decimal"/>
      <w:lvlText w:val="%1.%2.%3.%4.%5.%6.%7."/>
      <w:lvlJc w:val="left"/>
      <w:pPr>
        <w:ind w:left="9228" w:hanging="1440"/>
      </w:pPr>
    </w:lvl>
    <w:lvl w:ilvl="7">
      <w:start w:val="1"/>
      <w:numFmt w:val="decimal"/>
      <w:lvlText w:val="%1.%2.%3.%4.%5.%6.%7.%8."/>
      <w:lvlJc w:val="left"/>
      <w:pPr>
        <w:ind w:left="10526" w:hanging="1440"/>
      </w:pPr>
    </w:lvl>
    <w:lvl w:ilvl="8">
      <w:start w:val="1"/>
      <w:numFmt w:val="decimal"/>
      <w:lvlText w:val="%1.%2.%3.%4.%5.%6.%7.%8.%9."/>
      <w:lvlJc w:val="left"/>
      <w:pPr>
        <w:ind w:left="12184" w:hanging="180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095627"/>
    <w:multiLevelType w:val="multilevel"/>
    <w:tmpl w:val="BAF82F7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5"/>
  </w:num>
  <w:num w:numId="3">
    <w:abstractNumId w:val="32"/>
  </w:num>
  <w:num w:numId="4">
    <w:abstractNumId w:val="3"/>
  </w:num>
  <w:num w:numId="5">
    <w:abstractNumId w:val="35"/>
  </w:num>
  <w:num w:numId="6">
    <w:abstractNumId w:val="31"/>
  </w:num>
  <w:num w:numId="7">
    <w:abstractNumId w:val="23"/>
  </w:num>
  <w:num w:numId="8">
    <w:abstractNumId w:val="34"/>
  </w:num>
  <w:num w:numId="9">
    <w:abstractNumId w:val="13"/>
  </w:num>
  <w:num w:numId="10">
    <w:abstractNumId w:val="30"/>
  </w:num>
  <w:num w:numId="11">
    <w:abstractNumId w:val="28"/>
  </w:num>
  <w:num w:numId="12">
    <w:abstractNumId w:val="21"/>
  </w:num>
  <w:num w:numId="13">
    <w:abstractNumId w:val="4"/>
  </w:num>
  <w:num w:numId="14">
    <w:abstractNumId w:val="20"/>
  </w:num>
  <w:num w:numId="15">
    <w:abstractNumId w:val="16"/>
  </w:num>
  <w:num w:numId="16">
    <w:abstractNumId w:val="9"/>
  </w:num>
  <w:num w:numId="17">
    <w:abstractNumId w:val="22"/>
  </w:num>
  <w:num w:numId="18">
    <w:abstractNumId w:val="25"/>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2"/>
  </w:num>
  <w:num w:numId="24">
    <w:abstractNumId w:val="11"/>
  </w:num>
  <w:num w:numId="25">
    <w:abstractNumId w:val="7"/>
  </w:num>
  <w:num w:numId="26">
    <w:abstractNumId w:val="36"/>
  </w:num>
  <w:num w:numId="27">
    <w:abstractNumId w:val="6"/>
  </w:num>
  <w:num w:numId="28">
    <w:abstractNumId w:val="15"/>
  </w:num>
  <w:num w:numId="29">
    <w:abstractNumId w:val="2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
  </w:num>
  <w:num w:numId="33">
    <w:abstractNumId w:val="26"/>
  </w:num>
  <w:num w:numId="34">
    <w:abstractNumId w:val="8"/>
  </w:num>
  <w:num w:numId="35">
    <w:abstractNumId w:val="24"/>
  </w:num>
  <w:num w:numId="36">
    <w:abstractNumId w:val="14"/>
  </w:num>
  <w:num w:numId="3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50"/>
    <w:rsid w:val="00000534"/>
    <w:rsid w:val="000037C1"/>
    <w:rsid w:val="00004E8F"/>
    <w:rsid w:val="000051DF"/>
    <w:rsid w:val="00011182"/>
    <w:rsid w:val="000131DD"/>
    <w:rsid w:val="00013C8E"/>
    <w:rsid w:val="00015895"/>
    <w:rsid w:val="00015CA0"/>
    <w:rsid w:val="0002445E"/>
    <w:rsid w:val="000245AA"/>
    <w:rsid w:val="0003166F"/>
    <w:rsid w:val="00037337"/>
    <w:rsid w:val="00051E26"/>
    <w:rsid w:val="000539DE"/>
    <w:rsid w:val="0005577D"/>
    <w:rsid w:val="0005589E"/>
    <w:rsid w:val="000624C4"/>
    <w:rsid w:val="000627CE"/>
    <w:rsid w:val="00064FBD"/>
    <w:rsid w:val="00065277"/>
    <w:rsid w:val="00071354"/>
    <w:rsid w:val="00071799"/>
    <w:rsid w:val="0007268C"/>
    <w:rsid w:val="000734C5"/>
    <w:rsid w:val="000743B8"/>
    <w:rsid w:val="00080BF2"/>
    <w:rsid w:val="00083923"/>
    <w:rsid w:val="00083972"/>
    <w:rsid w:val="00086767"/>
    <w:rsid w:val="00086982"/>
    <w:rsid w:val="000911AD"/>
    <w:rsid w:val="000921C5"/>
    <w:rsid w:val="00092E09"/>
    <w:rsid w:val="00097849"/>
    <w:rsid w:val="00097AAA"/>
    <w:rsid w:val="00097EA3"/>
    <w:rsid w:val="000A0CDC"/>
    <w:rsid w:val="000A363F"/>
    <w:rsid w:val="000A387E"/>
    <w:rsid w:val="000A429A"/>
    <w:rsid w:val="000A4713"/>
    <w:rsid w:val="000B5E62"/>
    <w:rsid w:val="000C37C0"/>
    <w:rsid w:val="000D13B9"/>
    <w:rsid w:val="000D645E"/>
    <w:rsid w:val="000E140A"/>
    <w:rsid w:val="000E224C"/>
    <w:rsid w:val="000E500D"/>
    <w:rsid w:val="000E7077"/>
    <w:rsid w:val="000F1198"/>
    <w:rsid w:val="000F6625"/>
    <w:rsid w:val="000F6CE9"/>
    <w:rsid w:val="000F73E8"/>
    <w:rsid w:val="00100928"/>
    <w:rsid w:val="001014E0"/>
    <w:rsid w:val="00101700"/>
    <w:rsid w:val="00103AF2"/>
    <w:rsid w:val="00105120"/>
    <w:rsid w:val="00105860"/>
    <w:rsid w:val="001065BE"/>
    <w:rsid w:val="0011002C"/>
    <w:rsid w:val="0011472D"/>
    <w:rsid w:val="0011733B"/>
    <w:rsid w:val="00122835"/>
    <w:rsid w:val="00126D2C"/>
    <w:rsid w:val="00133747"/>
    <w:rsid w:val="00135282"/>
    <w:rsid w:val="00135D3F"/>
    <w:rsid w:val="00142688"/>
    <w:rsid w:val="00144F3E"/>
    <w:rsid w:val="00154705"/>
    <w:rsid w:val="00154E3F"/>
    <w:rsid w:val="00156D29"/>
    <w:rsid w:val="001571D7"/>
    <w:rsid w:val="00157D08"/>
    <w:rsid w:val="0016070E"/>
    <w:rsid w:val="00165175"/>
    <w:rsid w:val="00165AC3"/>
    <w:rsid w:val="001668A0"/>
    <w:rsid w:val="00167444"/>
    <w:rsid w:val="001676E8"/>
    <w:rsid w:val="00170750"/>
    <w:rsid w:val="0017094E"/>
    <w:rsid w:val="00171D68"/>
    <w:rsid w:val="00172A50"/>
    <w:rsid w:val="00173F3D"/>
    <w:rsid w:val="00176D83"/>
    <w:rsid w:val="00181171"/>
    <w:rsid w:val="00183399"/>
    <w:rsid w:val="00183B13"/>
    <w:rsid w:val="00185464"/>
    <w:rsid w:val="0018749B"/>
    <w:rsid w:val="00190131"/>
    <w:rsid w:val="00193075"/>
    <w:rsid w:val="0019326A"/>
    <w:rsid w:val="00197072"/>
    <w:rsid w:val="001A02E8"/>
    <w:rsid w:val="001A0F59"/>
    <w:rsid w:val="001B4873"/>
    <w:rsid w:val="001B6F7E"/>
    <w:rsid w:val="001C0B74"/>
    <w:rsid w:val="001C19B8"/>
    <w:rsid w:val="001C3439"/>
    <w:rsid w:val="001C348C"/>
    <w:rsid w:val="001C4CC6"/>
    <w:rsid w:val="001D0498"/>
    <w:rsid w:val="001D27E0"/>
    <w:rsid w:val="001D3661"/>
    <w:rsid w:val="001D5E25"/>
    <w:rsid w:val="001D6007"/>
    <w:rsid w:val="001D6F78"/>
    <w:rsid w:val="001D70E1"/>
    <w:rsid w:val="001E6CC9"/>
    <w:rsid w:val="001E7F29"/>
    <w:rsid w:val="001F0434"/>
    <w:rsid w:val="001F4E5D"/>
    <w:rsid w:val="001F5379"/>
    <w:rsid w:val="0020057C"/>
    <w:rsid w:val="0020090C"/>
    <w:rsid w:val="0020472F"/>
    <w:rsid w:val="00204A02"/>
    <w:rsid w:val="00211B18"/>
    <w:rsid w:val="00213DAF"/>
    <w:rsid w:val="00214F76"/>
    <w:rsid w:val="00217D86"/>
    <w:rsid w:val="00222D75"/>
    <w:rsid w:val="00223C0E"/>
    <w:rsid w:val="00224E5F"/>
    <w:rsid w:val="00225666"/>
    <w:rsid w:val="002266B4"/>
    <w:rsid w:val="002310D1"/>
    <w:rsid w:val="0023137B"/>
    <w:rsid w:val="002316E5"/>
    <w:rsid w:val="002323D2"/>
    <w:rsid w:val="00232FAA"/>
    <w:rsid w:val="0023391E"/>
    <w:rsid w:val="00237D91"/>
    <w:rsid w:val="00240C34"/>
    <w:rsid w:val="0024370D"/>
    <w:rsid w:val="00245B7A"/>
    <w:rsid w:val="00246035"/>
    <w:rsid w:val="002514C9"/>
    <w:rsid w:val="002531A9"/>
    <w:rsid w:val="00261064"/>
    <w:rsid w:val="00262854"/>
    <w:rsid w:val="00263569"/>
    <w:rsid w:val="002665F5"/>
    <w:rsid w:val="00271800"/>
    <w:rsid w:val="00271834"/>
    <w:rsid w:val="00273593"/>
    <w:rsid w:val="00275B4C"/>
    <w:rsid w:val="00277327"/>
    <w:rsid w:val="0028116C"/>
    <w:rsid w:val="00282198"/>
    <w:rsid w:val="00282FE7"/>
    <w:rsid w:val="002831D4"/>
    <w:rsid w:val="00283E59"/>
    <w:rsid w:val="002875E7"/>
    <w:rsid w:val="00290AB4"/>
    <w:rsid w:val="002A0C2A"/>
    <w:rsid w:val="002A1A3A"/>
    <w:rsid w:val="002A3C05"/>
    <w:rsid w:val="002A519E"/>
    <w:rsid w:val="002A6FA0"/>
    <w:rsid w:val="002A720E"/>
    <w:rsid w:val="002B0697"/>
    <w:rsid w:val="002B271A"/>
    <w:rsid w:val="002B34E6"/>
    <w:rsid w:val="002B3EB2"/>
    <w:rsid w:val="002B4B13"/>
    <w:rsid w:val="002B5156"/>
    <w:rsid w:val="002B626E"/>
    <w:rsid w:val="002B6389"/>
    <w:rsid w:val="002B7CE9"/>
    <w:rsid w:val="002C0C83"/>
    <w:rsid w:val="002C34CA"/>
    <w:rsid w:val="002C5D15"/>
    <w:rsid w:val="002D3B71"/>
    <w:rsid w:val="002D3EF9"/>
    <w:rsid w:val="002D72B3"/>
    <w:rsid w:val="002E404B"/>
    <w:rsid w:val="002E577D"/>
    <w:rsid w:val="002E6817"/>
    <w:rsid w:val="002E71AA"/>
    <w:rsid w:val="002E796E"/>
    <w:rsid w:val="002F0A04"/>
    <w:rsid w:val="002F59A6"/>
    <w:rsid w:val="00300CEC"/>
    <w:rsid w:val="00303463"/>
    <w:rsid w:val="003057FB"/>
    <w:rsid w:val="00307E67"/>
    <w:rsid w:val="00310D6D"/>
    <w:rsid w:val="00315578"/>
    <w:rsid w:val="0032741D"/>
    <w:rsid w:val="00332FA2"/>
    <w:rsid w:val="00336585"/>
    <w:rsid w:val="003372A4"/>
    <w:rsid w:val="0033741E"/>
    <w:rsid w:val="003375AA"/>
    <w:rsid w:val="00342A07"/>
    <w:rsid w:val="003432C9"/>
    <w:rsid w:val="00345906"/>
    <w:rsid w:val="0034741E"/>
    <w:rsid w:val="003522F2"/>
    <w:rsid w:val="00353719"/>
    <w:rsid w:val="00353EE6"/>
    <w:rsid w:val="00356AEF"/>
    <w:rsid w:val="003618FB"/>
    <w:rsid w:val="00362DCC"/>
    <w:rsid w:val="00366BF6"/>
    <w:rsid w:val="00370419"/>
    <w:rsid w:val="00373597"/>
    <w:rsid w:val="00373FB6"/>
    <w:rsid w:val="00377D35"/>
    <w:rsid w:val="003859DC"/>
    <w:rsid w:val="0039072B"/>
    <w:rsid w:val="00392ABB"/>
    <w:rsid w:val="003938AB"/>
    <w:rsid w:val="00394471"/>
    <w:rsid w:val="00394B53"/>
    <w:rsid w:val="00397E52"/>
    <w:rsid w:val="003A0491"/>
    <w:rsid w:val="003A2859"/>
    <w:rsid w:val="003A2C72"/>
    <w:rsid w:val="003A42A7"/>
    <w:rsid w:val="003A7175"/>
    <w:rsid w:val="003A7318"/>
    <w:rsid w:val="003B3E7F"/>
    <w:rsid w:val="003B466A"/>
    <w:rsid w:val="003B7AA6"/>
    <w:rsid w:val="003C285F"/>
    <w:rsid w:val="003C2DDC"/>
    <w:rsid w:val="003C37A0"/>
    <w:rsid w:val="003C44D5"/>
    <w:rsid w:val="003C54CF"/>
    <w:rsid w:val="003D26D8"/>
    <w:rsid w:val="003D672F"/>
    <w:rsid w:val="003E551F"/>
    <w:rsid w:val="003E6C9D"/>
    <w:rsid w:val="003F5417"/>
    <w:rsid w:val="003F5ADC"/>
    <w:rsid w:val="00401419"/>
    <w:rsid w:val="00402C07"/>
    <w:rsid w:val="00403CAB"/>
    <w:rsid w:val="004041DB"/>
    <w:rsid w:val="0040623E"/>
    <w:rsid w:val="00406CD1"/>
    <w:rsid w:val="004078FB"/>
    <w:rsid w:val="00417B54"/>
    <w:rsid w:val="00420BFA"/>
    <w:rsid w:val="00421195"/>
    <w:rsid w:val="0042207A"/>
    <w:rsid w:val="00424170"/>
    <w:rsid w:val="00426495"/>
    <w:rsid w:val="00427895"/>
    <w:rsid w:val="00427D74"/>
    <w:rsid w:val="00433DC6"/>
    <w:rsid w:val="00436DCE"/>
    <w:rsid w:val="00450EE1"/>
    <w:rsid w:val="00454315"/>
    <w:rsid w:val="004544F0"/>
    <w:rsid w:val="00454CB5"/>
    <w:rsid w:val="00463141"/>
    <w:rsid w:val="00465A5A"/>
    <w:rsid w:val="00465AEE"/>
    <w:rsid w:val="00475B9E"/>
    <w:rsid w:val="00483319"/>
    <w:rsid w:val="0049030B"/>
    <w:rsid w:val="00490ADB"/>
    <w:rsid w:val="00493B20"/>
    <w:rsid w:val="004978C6"/>
    <w:rsid w:val="004A4842"/>
    <w:rsid w:val="004A6BFB"/>
    <w:rsid w:val="004B066A"/>
    <w:rsid w:val="004B2D0A"/>
    <w:rsid w:val="004B35E6"/>
    <w:rsid w:val="004B4DE2"/>
    <w:rsid w:val="004C0A86"/>
    <w:rsid w:val="004C4E2C"/>
    <w:rsid w:val="004D15A4"/>
    <w:rsid w:val="004D1873"/>
    <w:rsid w:val="004D4088"/>
    <w:rsid w:val="004E2388"/>
    <w:rsid w:val="004E660E"/>
    <w:rsid w:val="004E7992"/>
    <w:rsid w:val="004F064C"/>
    <w:rsid w:val="004F5E58"/>
    <w:rsid w:val="004F710D"/>
    <w:rsid w:val="0050520D"/>
    <w:rsid w:val="0051000A"/>
    <w:rsid w:val="00511AA4"/>
    <w:rsid w:val="00522443"/>
    <w:rsid w:val="00522D7E"/>
    <w:rsid w:val="005251A3"/>
    <w:rsid w:val="005256E2"/>
    <w:rsid w:val="005305BE"/>
    <w:rsid w:val="00530786"/>
    <w:rsid w:val="00537325"/>
    <w:rsid w:val="00537FEF"/>
    <w:rsid w:val="0054068B"/>
    <w:rsid w:val="00540B79"/>
    <w:rsid w:val="00542DF5"/>
    <w:rsid w:val="00542FF5"/>
    <w:rsid w:val="00544A50"/>
    <w:rsid w:val="00544CEB"/>
    <w:rsid w:val="00545268"/>
    <w:rsid w:val="00545625"/>
    <w:rsid w:val="0055267C"/>
    <w:rsid w:val="0055286C"/>
    <w:rsid w:val="00554523"/>
    <w:rsid w:val="00554FF2"/>
    <w:rsid w:val="005572A5"/>
    <w:rsid w:val="00560808"/>
    <w:rsid w:val="00561648"/>
    <w:rsid w:val="00566CCB"/>
    <w:rsid w:val="00573640"/>
    <w:rsid w:val="00576952"/>
    <w:rsid w:val="00582BEF"/>
    <w:rsid w:val="005834BA"/>
    <w:rsid w:val="00584B57"/>
    <w:rsid w:val="00586DA4"/>
    <w:rsid w:val="0059077D"/>
    <w:rsid w:val="00594BE1"/>
    <w:rsid w:val="005960EC"/>
    <w:rsid w:val="005962A3"/>
    <w:rsid w:val="005A516D"/>
    <w:rsid w:val="005B14A9"/>
    <w:rsid w:val="005B1681"/>
    <w:rsid w:val="005B6150"/>
    <w:rsid w:val="005B7F42"/>
    <w:rsid w:val="005C0602"/>
    <w:rsid w:val="005C4BD3"/>
    <w:rsid w:val="005D09E3"/>
    <w:rsid w:val="005D5562"/>
    <w:rsid w:val="005D6356"/>
    <w:rsid w:val="005E1F92"/>
    <w:rsid w:val="005E4AD3"/>
    <w:rsid w:val="005E629E"/>
    <w:rsid w:val="005E71A4"/>
    <w:rsid w:val="005F2B13"/>
    <w:rsid w:val="005F39E4"/>
    <w:rsid w:val="005F7427"/>
    <w:rsid w:val="006001FD"/>
    <w:rsid w:val="006015FD"/>
    <w:rsid w:val="00603892"/>
    <w:rsid w:val="00605890"/>
    <w:rsid w:val="00612AAA"/>
    <w:rsid w:val="00613025"/>
    <w:rsid w:val="006139BB"/>
    <w:rsid w:val="00616CD7"/>
    <w:rsid w:val="00617B97"/>
    <w:rsid w:val="00620BF3"/>
    <w:rsid w:val="006249AA"/>
    <w:rsid w:val="006255E8"/>
    <w:rsid w:val="00625A12"/>
    <w:rsid w:val="00627BBF"/>
    <w:rsid w:val="0063154B"/>
    <w:rsid w:val="006364B9"/>
    <w:rsid w:val="006409DD"/>
    <w:rsid w:val="00640E9E"/>
    <w:rsid w:val="00643627"/>
    <w:rsid w:val="0064404F"/>
    <w:rsid w:val="0064468D"/>
    <w:rsid w:val="0064598C"/>
    <w:rsid w:val="0064639B"/>
    <w:rsid w:val="006551B1"/>
    <w:rsid w:val="006602CE"/>
    <w:rsid w:val="00660476"/>
    <w:rsid w:val="00661A48"/>
    <w:rsid w:val="00664880"/>
    <w:rsid w:val="0066523A"/>
    <w:rsid w:val="00667530"/>
    <w:rsid w:val="0066761C"/>
    <w:rsid w:val="0067302C"/>
    <w:rsid w:val="006732A6"/>
    <w:rsid w:val="006764D0"/>
    <w:rsid w:val="00683951"/>
    <w:rsid w:val="00685A45"/>
    <w:rsid w:val="00687815"/>
    <w:rsid w:val="006933D0"/>
    <w:rsid w:val="00695E5A"/>
    <w:rsid w:val="00696D52"/>
    <w:rsid w:val="006A1EB1"/>
    <w:rsid w:val="006A3714"/>
    <w:rsid w:val="006A3EE8"/>
    <w:rsid w:val="006A67C7"/>
    <w:rsid w:val="006B4752"/>
    <w:rsid w:val="006B5B9B"/>
    <w:rsid w:val="006B6EA0"/>
    <w:rsid w:val="006C0C46"/>
    <w:rsid w:val="006C390C"/>
    <w:rsid w:val="006C5664"/>
    <w:rsid w:val="006C61CE"/>
    <w:rsid w:val="006D0640"/>
    <w:rsid w:val="006D1BF8"/>
    <w:rsid w:val="006E1DBE"/>
    <w:rsid w:val="006E288B"/>
    <w:rsid w:val="006E537F"/>
    <w:rsid w:val="006E55B5"/>
    <w:rsid w:val="006E792F"/>
    <w:rsid w:val="006F016F"/>
    <w:rsid w:val="006F1A1B"/>
    <w:rsid w:val="006F206D"/>
    <w:rsid w:val="006F2448"/>
    <w:rsid w:val="006F4A19"/>
    <w:rsid w:val="006F4F9A"/>
    <w:rsid w:val="00701B1F"/>
    <w:rsid w:val="00701EE9"/>
    <w:rsid w:val="00702C30"/>
    <w:rsid w:val="00703016"/>
    <w:rsid w:val="0070419F"/>
    <w:rsid w:val="0070550B"/>
    <w:rsid w:val="00706584"/>
    <w:rsid w:val="00710336"/>
    <w:rsid w:val="00711B04"/>
    <w:rsid w:val="00713818"/>
    <w:rsid w:val="007160C2"/>
    <w:rsid w:val="0072040E"/>
    <w:rsid w:val="00720935"/>
    <w:rsid w:val="007236A7"/>
    <w:rsid w:val="00724D6B"/>
    <w:rsid w:val="00724EF4"/>
    <w:rsid w:val="00735DE4"/>
    <w:rsid w:val="00736E7B"/>
    <w:rsid w:val="00736FD3"/>
    <w:rsid w:val="00741C6A"/>
    <w:rsid w:val="0074415B"/>
    <w:rsid w:val="007451C1"/>
    <w:rsid w:val="00745324"/>
    <w:rsid w:val="00752003"/>
    <w:rsid w:val="00753D3F"/>
    <w:rsid w:val="007542C1"/>
    <w:rsid w:val="007543B1"/>
    <w:rsid w:val="00757024"/>
    <w:rsid w:val="00760718"/>
    <w:rsid w:val="00760FC4"/>
    <w:rsid w:val="00761203"/>
    <w:rsid w:val="00764814"/>
    <w:rsid w:val="007701FC"/>
    <w:rsid w:val="007708A6"/>
    <w:rsid w:val="00772986"/>
    <w:rsid w:val="0077340B"/>
    <w:rsid w:val="007746AD"/>
    <w:rsid w:val="00781535"/>
    <w:rsid w:val="00786B8D"/>
    <w:rsid w:val="00787812"/>
    <w:rsid w:val="00791129"/>
    <w:rsid w:val="00791683"/>
    <w:rsid w:val="00791A61"/>
    <w:rsid w:val="00792ACB"/>
    <w:rsid w:val="00793C27"/>
    <w:rsid w:val="00796850"/>
    <w:rsid w:val="007A6359"/>
    <w:rsid w:val="007B5766"/>
    <w:rsid w:val="007B629A"/>
    <w:rsid w:val="007B67BF"/>
    <w:rsid w:val="007C1B52"/>
    <w:rsid w:val="007C3379"/>
    <w:rsid w:val="007C52F7"/>
    <w:rsid w:val="007C602D"/>
    <w:rsid w:val="007D0598"/>
    <w:rsid w:val="007D3F36"/>
    <w:rsid w:val="007D7DC3"/>
    <w:rsid w:val="007E2996"/>
    <w:rsid w:val="007E3047"/>
    <w:rsid w:val="007E464D"/>
    <w:rsid w:val="007E5758"/>
    <w:rsid w:val="007E7AEF"/>
    <w:rsid w:val="007F0ACD"/>
    <w:rsid w:val="007F174E"/>
    <w:rsid w:val="007F1901"/>
    <w:rsid w:val="007F3746"/>
    <w:rsid w:val="007F656C"/>
    <w:rsid w:val="007F6922"/>
    <w:rsid w:val="0080146D"/>
    <w:rsid w:val="00802B56"/>
    <w:rsid w:val="00804394"/>
    <w:rsid w:val="00804682"/>
    <w:rsid w:val="008047AD"/>
    <w:rsid w:val="008061FD"/>
    <w:rsid w:val="00806BC3"/>
    <w:rsid w:val="00806C6C"/>
    <w:rsid w:val="0080730D"/>
    <w:rsid w:val="00807DDA"/>
    <w:rsid w:val="0081424D"/>
    <w:rsid w:val="00815029"/>
    <w:rsid w:val="00820BE4"/>
    <w:rsid w:val="00824E2F"/>
    <w:rsid w:val="00825248"/>
    <w:rsid w:val="008254B5"/>
    <w:rsid w:val="00832346"/>
    <w:rsid w:val="008350C0"/>
    <w:rsid w:val="00836F80"/>
    <w:rsid w:val="00842AE1"/>
    <w:rsid w:val="0084359F"/>
    <w:rsid w:val="00845918"/>
    <w:rsid w:val="00850532"/>
    <w:rsid w:val="00852EB2"/>
    <w:rsid w:val="008530B2"/>
    <w:rsid w:val="00855C57"/>
    <w:rsid w:val="008560F4"/>
    <w:rsid w:val="008564B0"/>
    <w:rsid w:val="008663CB"/>
    <w:rsid w:val="00871198"/>
    <w:rsid w:val="00871851"/>
    <w:rsid w:val="008724EB"/>
    <w:rsid w:val="0087727A"/>
    <w:rsid w:val="00877674"/>
    <w:rsid w:val="008777F9"/>
    <w:rsid w:val="00884F18"/>
    <w:rsid w:val="00890DE5"/>
    <w:rsid w:val="008933AA"/>
    <w:rsid w:val="00894ABB"/>
    <w:rsid w:val="0089634F"/>
    <w:rsid w:val="008A0B0C"/>
    <w:rsid w:val="008A12ED"/>
    <w:rsid w:val="008A2FB8"/>
    <w:rsid w:val="008A54EB"/>
    <w:rsid w:val="008A707E"/>
    <w:rsid w:val="008B2405"/>
    <w:rsid w:val="008B31B4"/>
    <w:rsid w:val="008B32BD"/>
    <w:rsid w:val="008B3344"/>
    <w:rsid w:val="008C42EC"/>
    <w:rsid w:val="008C5C44"/>
    <w:rsid w:val="008C7647"/>
    <w:rsid w:val="008D3242"/>
    <w:rsid w:val="008D5140"/>
    <w:rsid w:val="008D6AE1"/>
    <w:rsid w:val="008E2218"/>
    <w:rsid w:val="008E222F"/>
    <w:rsid w:val="008E4F72"/>
    <w:rsid w:val="008E60F7"/>
    <w:rsid w:val="008F454C"/>
    <w:rsid w:val="008F46F1"/>
    <w:rsid w:val="008F57BE"/>
    <w:rsid w:val="008F6EA3"/>
    <w:rsid w:val="00900D9E"/>
    <w:rsid w:val="00902B76"/>
    <w:rsid w:val="00904149"/>
    <w:rsid w:val="0090546C"/>
    <w:rsid w:val="0091183E"/>
    <w:rsid w:val="00914DC9"/>
    <w:rsid w:val="00915283"/>
    <w:rsid w:val="00916AB3"/>
    <w:rsid w:val="0092001E"/>
    <w:rsid w:val="009220E7"/>
    <w:rsid w:val="00923A0C"/>
    <w:rsid w:val="00923A14"/>
    <w:rsid w:val="0092678E"/>
    <w:rsid w:val="009267F6"/>
    <w:rsid w:val="00931567"/>
    <w:rsid w:val="00932854"/>
    <w:rsid w:val="00933ACC"/>
    <w:rsid w:val="00934A6D"/>
    <w:rsid w:val="00942802"/>
    <w:rsid w:val="00942C20"/>
    <w:rsid w:val="00942DF2"/>
    <w:rsid w:val="009436AD"/>
    <w:rsid w:val="00950C18"/>
    <w:rsid w:val="00950FAF"/>
    <w:rsid w:val="00951A3B"/>
    <w:rsid w:val="00951D9D"/>
    <w:rsid w:val="00954C53"/>
    <w:rsid w:val="00954F12"/>
    <w:rsid w:val="009561ED"/>
    <w:rsid w:val="00972741"/>
    <w:rsid w:val="00972C9D"/>
    <w:rsid w:val="00974BB9"/>
    <w:rsid w:val="00981445"/>
    <w:rsid w:val="00984460"/>
    <w:rsid w:val="00985925"/>
    <w:rsid w:val="00986FF7"/>
    <w:rsid w:val="00991FCE"/>
    <w:rsid w:val="00994063"/>
    <w:rsid w:val="009958FC"/>
    <w:rsid w:val="00996776"/>
    <w:rsid w:val="009A4224"/>
    <w:rsid w:val="009A4A11"/>
    <w:rsid w:val="009A5538"/>
    <w:rsid w:val="009A688E"/>
    <w:rsid w:val="009B0240"/>
    <w:rsid w:val="009B0F73"/>
    <w:rsid w:val="009B3AAB"/>
    <w:rsid w:val="009B3AE0"/>
    <w:rsid w:val="009B4E53"/>
    <w:rsid w:val="009B502F"/>
    <w:rsid w:val="009C2D73"/>
    <w:rsid w:val="009C5E9D"/>
    <w:rsid w:val="009D3F48"/>
    <w:rsid w:val="009D40B8"/>
    <w:rsid w:val="009D58BA"/>
    <w:rsid w:val="009D6CA6"/>
    <w:rsid w:val="009E2481"/>
    <w:rsid w:val="009E25D4"/>
    <w:rsid w:val="009E4888"/>
    <w:rsid w:val="009F0C58"/>
    <w:rsid w:val="009F3816"/>
    <w:rsid w:val="009F4DCB"/>
    <w:rsid w:val="00A0795C"/>
    <w:rsid w:val="00A113ED"/>
    <w:rsid w:val="00A1434E"/>
    <w:rsid w:val="00A159CB"/>
    <w:rsid w:val="00A2006C"/>
    <w:rsid w:val="00A2069E"/>
    <w:rsid w:val="00A21A1C"/>
    <w:rsid w:val="00A2365E"/>
    <w:rsid w:val="00A2390C"/>
    <w:rsid w:val="00A27056"/>
    <w:rsid w:val="00A2726D"/>
    <w:rsid w:val="00A310E5"/>
    <w:rsid w:val="00A33745"/>
    <w:rsid w:val="00A403B7"/>
    <w:rsid w:val="00A40C51"/>
    <w:rsid w:val="00A4264C"/>
    <w:rsid w:val="00A42847"/>
    <w:rsid w:val="00A42BA8"/>
    <w:rsid w:val="00A4307F"/>
    <w:rsid w:val="00A4415A"/>
    <w:rsid w:val="00A45343"/>
    <w:rsid w:val="00A5717B"/>
    <w:rsid w:val="00A6033B"/>
    <w:rsid w:val="00A66C13"/>
    <w:rsid w:val="00A7068F"/>
    <w:rsid w:val="00A72CA0"/>
    <w:rsid w:val="00A741CE"/>
    <w:rsid w:val="00A74D0E"/>
    <w:rsid w:val="00A76A0C"/>
    <w:rsid w:val="00A76B6D"/>
    <w:rsid w:val="00A7755C"/>
    <w:rsid w:val="00A8053B"/>
    <w:rsid w:val="00A8331C"/>
    <w:rsid w:val="00A83454"/>
    <w:rsid w:val="00A927DC"/>
    <w:rsid w:val="00A92FBB"/>
    <w:rsid w:val="00A9329B"/>
    <w:rsid w:val="00A933FE"/>
    <w:rsid w:val="00A94929"/>
    <w:rsid w:val="00A9518D"/>
    <w:rsid w:val="00A96F9A"/>
    <w:rsid w:val="00A9757D"/>
    <w:rsid w:val="00AA0E3B"/>
    <w:rsid w:val="00AA5740"/>
    <w:rsid w:val="00AA6C63"/>
    <w:rsid w:val="00AA73DD"/>
    <w:rsid w:val="00AB000D"/>
    <w:rsid w:val="00AB0FB8"/>
    <w:rsid w:val="00AB4068"/>
    <w:rsid w:val="00AB6FF9"/>
    <w:rsid w:val="00AB789E"/>
    <w:rsid w:val="00AC1B51"/>
    <w:rsid w:val="00AC3AFD"/>
    <w:rsid w:val="00AC5445"/>
    <w:rsid w:val="00AC5ACE"/>
    <w:rsid w:val="00AC6592"/>
    <w:rsid w:val="00AD0347"/>
    <w:rsid w:val="00AD0601"/>
    <w:rsid w:val="00AD2051"/>
    <w:rsid w:val="00AD74CD"/>
    <w:rsid w:val="00AD78D5"/>
    <w:rsid w:val="00AE4382"/>
    <w:rsid w:val="00AE519B"/>
    <w:rsid w:val="00AE7ADA"/>
    <w:rsid w:val="00AE7D72"/>
    <w:rsid w:val="00AF1B91"/>
    <w:rsid w:val="00AF4883"/>
    <w:rsid w:val="00AF4927"/>
    <w:rsid w:val="00AF4D59"/>
    <w:rsid w:val="00AF5C3C"/>
    <w:rsid w:val="00AF622E"/>
    <w:rsid w:val="00AF6488"/>
    <w:rsid w:val="00AF7136"/>
    <w:rsid w:val="00B0058D"/>
    <w:rsid w:val="00B03A98"/>
    <w:rsid w:val="00B04643"/>
    <w:rsid w:val="00B05E39"/>
    <w:rsid w:val="00B0734E"/>
    <w:rsid w:val="00B10CE8"/>
    <w:rsid w:val="00B16490"/>
    <w:rsid w:val="00B166F8"/>
    <w:rsid w:val="00B16EB0"/>
    <w:rsid w:val="00B17828"/>
    <w:rsid w:val="00B205CB"/>
    <w:rsid w:val="00B23381"/>
    <w:rsid w:val="00B2436F"/>
    <w:rsid w:val="00B24E5B"/>
    <w:rsid w:val="00B2631D"/>
    <w:rsid w:val="00B3088D"/>
    <w:rsid w:val="00B343F0"/>
    <w:rsid w:val="00B34F8F"/>
    <w:rsid w:val="00B36857"/>
    <w:rsid w:val="00B45757"/>
    <w:rsid w:val="00B521EF"/>
    <w:rsid w:val="00B5266D"/>
    <w:rsid w:val="00B543BC"/>
    <w:rsid w:val="00B6442F"/>
    <w:rsid w:val="00B66F32"/>
    <w:rsid w:val="00B745F6"/>
    <w:rsid w:val="00B8071E"/>
    <w:rsid w:val="00B826E7"/>
    <w:rsid w:val="00B83034"/>
    <w:rsid w:val="00B85E51"/>
    <w:rsid w:val="00B8705E"/>
    <w:rsid w:val="00B87FD2"/>
    <w:rsid w:val="00B916A7"/>
    <w:rsid w:val="00B91FE3"/>
    <w:rsid w:val="00B9265A"/>
    <w:rsid w:val="00B946B6"/>
    <w:rsid w:val="00B975C7"/>
    <w:rsid w:val="00BA2A73"/>
    <w:rsid w:val="00BA319A"/>
    <w:rsid w:val="00BA7353"/>
    <w:rsid w:val="00BB0DCC"/>
    <w:rsid w:val="00BB1355"/>
    <w:rsid w:val="00BB42CB"/>
    <w:rsid w:val="00BB6BDF"/>
    <w:rsid w:val="00BC13D9"/>
    <w:rsid w:val="00BC1996"/>
    <w:rsid w:val="00BC2F8D"/>
    <w:rsid w:val="00BC3D8D"/>
    <w:rsid w:val="00BC4C32"/>
    <w:rsid w:val="00BC54FA"/>
    <w:rsid w:val="00BC6046"/>
    <w:rsid w:val="00BC737D"/>
    <w:rsid w:val="00BD2022"/>
    <w:rsid w:val="00BD3D45"/>
    <w:rsid w:val="00BD407B"/>
    <w:rsid w:val="00BD5AEB"/>
    <w:rsid w:val="00BD6426"/>
    <w:rsid w:val="00BE340D"/>
    <w:rsid w:val="00BE4F57"/>
    <w:rsid w:val="00BE6AB3"/>
    <w:rsid w:val="00BF0D34"/>
    <w:rsid w:val="00BF2032"/>
    <w:rsid w:val="00BF372B"/>
    <w:rsid w:val="00BF6413"/>
    <w:rsid w:val="00C00195"/>
    <w:rsid w:val="00C02A94"/>
    <w:rsid w:val="00C040C5"/>
    <w:rsid w:val="00C0515B"/>
    <w:rsid w:val="00C07C8B"/>
    <w:rsid w:val="00C11C48"/>
    <w:rsid w:val="00C12611"/>
    <w:rsid w:val="00C14F7C"/>
    <w:rsid w:val="00C162BE"/>
    <w:rsid w:val="00C16BC4"/>
    <w:rsid w:val="00C171F5"/>
    <w:rsid w:val="00C215E9"/>
    <w:rsid w:val="00C2519B"/>
    <w:rsid w:val="00C42411"/>
    <w:rsid w:val="00C45865"/>
    <w:rsid w:val="00C477A8"/>
    <w:rsid w:val="00C507FA"/>
    <w:rsid w:val="00C51DB3"/>
    <w:rsid w:val="00C53BC8"/>
    <w:rsid w:val="00C54CA7"/>
    <w:rsid w:val="00C552A8"/>
    <w:rsid w:val="00C60D59"/>
    <w:rsid w:val="00C62B56"/>
    <w:rsid w:val="00C638F2"/>
    <w:rsid w:val="00C65260"/>
    <w:rsid w:val="00C66665"/>
    <w:rsid w:val="00C67ABC"/>
    <w:rsid w:val="00C71DE9"/>
    <w:rsid w:val="00C72269"/>
    <w:rsid w:val="00C75B29"/>
    <w:rsid w:val="00C76166"/>
    <w:rsid w:val="00C7709A"/>
    <w:rsid w:val="00C80D03"/>
    <w:rsid w:val="00C81539"/>
    <w:rsid w:val="00C8247D"/>
    <w:rsid w:val="00C833EA"/>
    <w:rsid w:val="00C84335"/>
    <w:rsid w:val="00C849EB"/>
    <w:rsid w:val="00C8580B"/>
    <w:rsid w:val="00C86181"/>
    <w:rsid w:val="00C86C9B"/>
    <w:rsid w:val="00C905BF"/>
    <w:rsid w:val="00C930AD"/>
    <w:rsid w:val="00C9496F"/>
    <w:rsid w:val="00C94EEC"/>
    <w:rsid w:val="00CA2683"/>
    <w:rsid w:val="00CA6A9E"/>
    <w:rsid w:val="00CB03D8"/>
    <w:rsid w:val="00CB3A7A"/>
    <w:rsid w:val="00CB5BD5"/>
    <w:rsid w:val="00CC1949"/>
    <w:rsid w:val="00CC3647"/>
    <w:rsid w:val="00CC62A3"/>
    <w:rsid w:val="00CD2059"/>
    <w:rsid w:val="00CD2F86"/>
    <w:rsid w:val="00CD78E0"/>
    <w:rsid w:val="00CE0B88"/>
    <w:rsid w:val="00CE688E"/>
    <w:rsid w:val="00CE6AE6"/>
    <w:rsid w:val="00CF0476"/>
    <w:rsid w:val="00CF0700"/>
    <w:rsid w:val="00CF10AB"/>
    <w:rsid w:val="00CF193A"/>
    <w:rsid w:val="00CF1EF4"/>
    <w:rsid w:val="00CF4DF3"/>
    <w:rsid w:val="00CF7048"/>
    <w:rsid w:val="00D01747"/>
    <w:rsid w:val="00D01CB7"/>
    <w:rsid w:val="00D01CDA"/>
    <w:rsid w:val="00D052DE"/>
    <w:rsid w:val="00D056A0"/>
    <w:rsid w:val="00D065D0"/>
    <w:rsid w:val="00D111CF"/>
    <w:rsid w:val="00D11634"/>
    <w:rsid w:val="00D1185B"/>
    <w:rsid w:val="00D1206E"/>
    <w:rsid w:val="00D1303D"/>
    <w:rsid w:val="00D14E4B"/>
    <w:rsid w:val="00D205C9"/>
    <w:rsid w:val="00D22A1F"/>
    <w:rsid w:val="00D2479D"/>
    <w:rsid w:val="00D267C4"/>
    <w:rsid w:val="00D27409"/>
    <w:rsid w:val="00D2755B"/>
    <w:rsid w:val="00D275DF"/>
    <w:rsid w:val="00D31904"/>
    <w:rsid w:val="00D31BFD"/>
    <w:rsid w:val="00D35FAA"/>
    <w:rsid w:val="00D37190"/>
    <w:rsid w:val="00D4077B"/>
    <w:rsid w:val="00D47483"/>
    <w:rsid w:val="00D570B0"/>
    <w:rsid w:val="00D57C98"/>
    <w:rsid w:val="00D60CF4"/>
    <w:rsid w:val="00D62D15"/>
    <w:rsid w:val="00D63CF5"/>
    <w:rsid w:val="00D660E8"/>
    <w:rsid w:val="00D668EA"/>
    <w:rsid w:val="00D70EA3"/>
    <w:rsid w:val="00D72DDE"/>
    <w:rsid w:val="00D73BB4"/>
    <w:rsid w:val="00D73C8E"/>
    <w:rsid w:val="00D7784C"/>
    <w:rsid w:val="00D77A93"/>
    <w:rsid w:val="00D83382"/>
    <w:rsid w:val="00D8424F"/>
    <w:rsid w:val="00D8480C"/>
    <w:rsid w:val="00D84F4D"/>
    <w:rsid w:val="00D85232"/>
    <w:rsid w:val="00D86AB3"/>
    <w:rsid w:val="00D917D3"/>
    <w:rsid w:val="00D93F8F"/>
    <w:rsid w:val="00D9559F"/>
    <w:rsid w:val="00D95C46"/>
    <w:rsid w:val="00DA120E"/>
    <w:rsid w:val="00DA16C4"/>
    <w:rsid w:val="00DA18C6"/>
    <w:rsid w:val="00DA36A5"/>
    <w:rsid w:val="00DA7494"/>
    <w:rsid w:val="00DA7E64"/>
    <w:rsid w:val="00DB002C"/>
    <w:rsid w:val="00DB170D"/>
    <w:rsid w:val="00DB31C6"/>
    <w:rsid w:val="00DB6AEB"/>
    <w:rsid w:val="00DC002D"/>
    <w:rsid w:val="00DC2FBC"/>
    <w:rsid w:val="00DC502E"/>
    <w:rsid w:val="00DC72A5"/>
    <w:rsid w:val="00DD0938"/>
    <w:rsid w:val="00DD7A6E"/>
    <w:rsid w:val="00DE30FD"/>
    <w:rsid w:val="00DE37C2"/>
    <w:rsid w:val="00DE5001"/>
    <w:rsid w:val="00DE5DC6"/>
    <w:rsid w:val="00DE5E39"/>
    <w:rsid w:val="00DE69C1"/>
    <w:rsid w:val="00DF0484"/>
    <w:rsid w:val="00DF063E"/>
    <w:rsid w:val="00DF34A7"/>
    <w:rsid w:val="00DF3A1D"/>
    <w:rsid w:val="00DF4840"/>
    <w:rsid w:val="00DF661E"/>
    <w:rsid w:val="00DF7A33"/>
    <w:rsid w:val="00E012D6"/>
    <w:rsid w:val="00E01731"/>
    <w:rsid w:val="00E037B2"/>
    <w:rsid w:val="00E0710F"/>
    <w:rsid w:val="00E1053B"/>
    <w:rsid w:val="00E125FA"/>
    <w:rsid w:val="00E13A98"/>
    <w:rsid w:val="00E14B33"/>
    <w:rsid w:val="00E163DD"/>
    <w:rsid w:val="00E16672"/>
    <w:rsid w:val="00E22163"/>
    <w:rsid w:val="00E3026E"/>
    <w:rsid w:val="00E324B1"/>
    <w:rsid w:val="00E341CC"/>
    <w:rsid w:val="00E42163"/>
    <w:rsid w:val="00E439C3"/>
    <w:rsid w:val="00E457C7"/>
    <w:rsid w:val="00E45893"/>
    <w:rsid w:val="00E45B28"/>
    <w:rsid w:val="00E5083A"/>
    <w:rsid w:val="00E509F2"/>
    <w:rsid w:val="00E522CB"/>
    <w:rsid w:val="00E53BF5"/>
    <w:rsid w:val="00E54DCB"/>
    <w:rsid w:val="00E56E39"/>
    <w:rsid w:val="00E64000"/>
    <w:rsid w:val="00E679D7"/>
    <w:rsid w:val="00E704C0"/>
    <w:rsid w:val="00E74D88"/>
    <w:rsid w:val="00E76BAE"/>
    <w:rsid w:val="00E801E6"/>
    <w:rsid w:val="00E80A3F"/>
    <w:rsid w:val="00E90A62"/>
    <w:rsid w:val="00E94BDF"/>
    <w:rsid w:val="00E94F1F"/>
    <w:rsid w:val="00E9740E"/>
    <w:rsid w:val="00E978A2"/>
    <w:rsid w:val="00EA1ECF"/>
    <w:rsid w:val="00EA46FA"/>
    <w:rsid w:val="00EA4D2F"/>
    <w:rsid w:val="00EA6197"/>
    <w:rsid w:val="00EA62CA"/>
    <w:rsid w:val="00EB3BA5"/>
    <w:rsid w:val="00EB3CD2"/>
    <w:rsid w:val="00EB42D1"/>
    <w:rsid w:val="00EB47EA"/>
    <w:rsid w:val="00EC05C5"/>
    <w:rsid w:val="00EC1E85"/>
    <w:rsid w:val="00EC7F46"/>
    <w:rsid w:val="00ED08CC"/>
    <w:rsid w:val="00ED14BB"/>
    <w:rsid w:val="00EE02DE"/>
    <w:rsid w:val="00EE0F61"/>
    <w:rsid w:val="00EE3E9A"/>
    <w:rsid w:val="00EE480B"/>
    <w:rsid w:val="00EE4A87"/>
    <w:rsid w:val="00EF23EF"/>
    <w:rsid w:val="00EF4109"/>
    <w:rsid w:val="00F062DC"/>
    <w:rsid w:val="00F1085A"/>
    <w:rsid w:val="00F13E55"/>
    <w:rsid w:val="00F16B21"/>
    <w:rsid w:val="00F20633"/>
    <w:rsid w:val="00F20717"/>
    <w:rsid w:val="00F22483"/>
    <w:rsid w:val="00F227FD"/>
    <w:rsid w:val="00F266BF"/>
    <w:rsid w:val="00F32EC1"/>
    <w:rsid w:val="00F33069"/>
    <w:rsid w:val="00F3464B"/>
    <w:rsid w:val="00F346E1"/>
    <w:rsid w:val="00F42D1E"/>
    <w:rsid w:val="00F43C65"/>
    <w:rsid w:val="00F56B0E"/>
    <w:rsid w:val="00F60EA1"/>
    <w:rsid w:val="00F63195"/>
    <w:rsid w:val="00F6424E"/>
    <w:rsid w:val="00F7197F"/>
    <w:rsid w:val="00F74C0E"/>
    <w:rsid w:val="00F7512F"/>
    <w:rsid w:val="00F7542F"/>
    <w:rsid w:val="00F81BC0"/>
    <w:rsid w:val="00F849CB"/>
    <w:rsid w:val="00FA000B"/>
    <w:rsid w:val="00FA0242"/>
    <w:rsid w:val="00FA2CFD"/>
    <w:rsid w:val="00FA4F83"/>
    <w:rsid w:val="00FB26C8"/>
    <w:rsid w:val="00FB4496"/>
    <w:rsid w:val="00FB6039"/>
    <w:rsid w:val="00FC056E"/>
    <w:rsid w:val="00FC14C0"/>
    <w:rsid w:val="00FC2558"/>
    <w:rsid w:val="00FC392B"/>
    <w:rsid w:val="00FC3C78"/>
    <w:rsid w:val="00FC4A4A"/>
    <w:rsid w:val="00FD0B2C"/>
    <w:rsid w:val="00FD0B9C"/>
    <w:rsid w:val="00FD0BED"/>
    <w:rsid w:val="00FD2C81"/>
    <w:rsid w:val="00FD6866"/>
    <w:rsid w:val="00FD7951"/>
    <w:rsid w:val="00FE4D3E"/>
    <w:rsid w:val="00FE7213"/>
    <w:rsid w:val="00FF7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30D19"/>
  <w15:docId w15:val="{32C887B7-65BC-47CE-8D09-AEB1E1A1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6C9D"/>
  </w:style>
  <w:style w:type="paragraph" w:styleId="Antrat1">
    <w:name w:val="heading 1"/>
    <w:basedOn w:val="prastasis"/>
    <w:next w:val="prastasis"/>
    <w:link w:val="Antrat1Diagrama"/>
    <w:uiPriority w:val="9"/>
    <w:qFormat/>
    <w:rsid w:val="00544A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44A5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544A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544A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544A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544A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544A50"/>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544A50"/>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544A50"/>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A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44A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44A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44A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44A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44A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44A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44A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44A50"/>
    <w:rPr>
      <w:rFonts w:asciiTheme="majorHAnsi" w:eastAsiaTheme="majorEastAsia" w:hAnsiTheme="majorHAnsi" w:cstheme="majorBidi"/>
      <w:i/>
      <w:iCs/>
      <w:color w:val="833C0B" w:themeColor="accent2" w:themeShade="80"/>
      <w:lang w:eastAsia="lt-LT"/>
    </w:rPr>
  </w:style>
  <w:style w:type="numbering" w:customStyle="1" w:styleId="NoList1">
    <w:name w:val="No List1"/>
    <w:next w:val="Sraonra"/>
    <w:uiPriority w:val="99"/>
    <w:semiHidden/>
    <w:unhideWhenUsed/>
    <w:rsid w:val="00544A50"/>
  </w:style>
  <w:style w:type="character" w:styleId="Hipersaitas">
    <w:name w:val="Hyperlink"/>
    <w:aliases w:val="IVPK Hyperlink"/>
    <w:basedOn w:val="Numatytasispastraiposriftas"/>
    <w:uiPriority w:val="99"/>
    <w:unhideWhenUsed/>
    <w:rsid w:val="00544A50"/>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44A50"/>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44A50"/>
    <w:rPr>
      <w:rFonts w:eastAsiaTheme="minorEastAsia"/>
      <w:sz w:val="20"/>
      <w:szCs w:val="20"/>
      <w:lang w:eastAsia="lt-LT"/>
    </w:rPr>
  </w:style>
  <w:style w:type="paragraph" w:styleId="Komentarotekstas">
    <w:name w:val="annotation text"/>
    <w:basedOn w:val="prastasis"/>
    <w:link w:val="KomentarotekstasDiagrama"/>
    <w:uiPriority w:val="99"/>
    <w:unhideWhenUsed/>
    <w:rsid w:val="00544A50"/>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544A50"/>
    <w:rPr>
      <w:rFonts w:eastAsiaTheme="minorEastAsia"/>
      <w:sz w:val="20"/>
      <w:szCs w:val="20"/>
      <w:lang w:eastAsia="lt-LT"/>
    </w:rPr>
  </w:style>
  <w:style w:type="paragraph" w:styleId="Paantrat">
    <w:name w:val="Subtitle"/>
    <w:basedOn w:val="prastasis"/>
    <w:next w:val="prastasis"/>
    <w:link w:val="PaantratDiagrama"/>
    <w:uiPriority w:val="11"/>
    <w:qFormat/>
    <w:rsid w:val="00544A5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44A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44A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544A50"/>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44A50"/>
    <w:rPr>
      <w:vertAlign w:val="superscript"/>
    </w:rPr>
  </w:style>
  <w:style w:type="character" w:styleId="Komentaronuoroda">
    <w:name w:val="annotation reference"/>
    <w:basedOn w:val="Numatytasispastraiposriftas"/>
    <w:uiPriority w:val="99"/>
    <w:unhideWhenUsed/>
    <w:rsid w:val="00544A50"/>
    <w:rPr>
      <w:sz w:val="16"/>
      <w:szCs w:val="16"/>
    </w:rPr>
  </w:style>
  <w:style w:type="table" w:styleId="Lentelstinklelis">
    <w:name w:val="Table Grid"/>
    <w:basedOn w:val="prastojilentel"/>
    <w:uiPriority w:val="39"/>
    <w:rsid w:val="00544A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44A50"/>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544A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544A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44A50"/>
    <w:rPr>
      <w:b/>
      <w:bCs/>
    </w:rPr>
  </w:style>
  <w:style w:type="character" w:customStyle="1" w:styleId="KomentarotemaDiagrama">
    <w:name w:val="Komentaro tema Diagrama"/>
    <w:basedOn w:val="KomentarotekstasDiagrama"/>
    <w:link w:val="Komentarotema"/>
    <w:uiPriority w:val="99"/>
    <w:semiHidden/>
    <w:rsid w:val="00544A50"/>
    <w:rPr>
      <w:rFonts w:eastAsiaTheme="minorEastAsia"/>
      <w:b/>
      <w:bCs/>
      <w:sz w:val="20"/>
      <w:szCs w:val="20"/>
      <w:lang w:eastAsia="lt-LT"/>
    </w:rPr>
  </w:style>
  <w:style w:type="paragraph" w:styleId="prastasiniatinklio">
    <w:name w:val="Normal (Web)"/>
    <w:basedOn w:val="prastasis"/>
    <w:uiPriority w:val="99"/>
    <w:unhideWhenUsed/>
    <w:rsid w:val="00544A50"/>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544A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44A50"/>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44A50"/>
    <w:rPr>
      <w:rFonts w:eastAsiaTheme="minorEastAsia"/>
      <w:sz w:val="21"/>
      <w:szCs w:val="20"/>
      <w:lang w:eastAsia="lt-LT"/>
    </w:rPr>
  </w:style>
  <w:style w:type="character" w:customStyle="1" w:styleId="Internetlink">
    <w:name w:val="Internet link"/>
    <w:rsid w:val="00544A50"/>
    <w:rPr>
      <w:color w:val="000080"/>
      <w:u w:val="single"/>
    </w:rPr>
  </w:style>
  <w:style w:type="paragraph" w:styleId="Antrats">
    <w:name w:val="header"/>
    <w:basedOn w:val="prastasis"/>
    <w:link w:val="Antrats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544A50"/>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544A50"/>
    <w:rPr>
      <w:rFonts w:eastAsiaTheme="minorEastAsia"/>
      <w:sz w:val="21"/>
      <w:szCs w:val="21"/>
      <w:lang w:eastAsia="lt-LT"/>
    </w:rPr>
  </w:style>
  <w:style w:type="paragraph" w:styleId="Pataisymai">
    <w:name w:val="Revision"/>
    <w:hidden/>
    <w:uiPriority w:val="99"/>
    <w:semiHidden/>
    <w:rsid w:val="00544A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44A50"/>
    <w:rPr>
      <w:i/>
      <w:iCs/>
      <w:color w:val="595959" w:themeColor="text1" w:themeTint="A6"/>
    </w:rPr>
  </w:style>
  <w:style w:type="paragraph" w:styleId="Antrat">
    <w:name w:val="caption"/>
    <w:basedOn w:val="prastasis"/>
    <w:next w:val="prastasis"/>
    <w:uiPriority w:val="35"/>
    <w:semiHidden/>
    <w:unhideWhenUsed/>
    <w:qFormat/>
    <w:rsid w:val="00544A50"/>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544A5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544A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44A50"/>
    <w:rPr>
      <w:b/>
      <w:bCs/>
    </w:rPr>
  </w:style>
  <w:style w:type="character" w:styleId="Emfaz">
    <w:name w:val="Emphasis"/>
    <w:basedOn w:val="Numatytasispastraiposriftas"/>
    <w:uiPriority w:val="20"/>
    <w:qFormat/>
    <w:rsid w:val="00544A50"/>
    <w:rPr>
      <w:i/>
      <w:iCs/>
      <w:color w:val="000000" w:themeColor="text1"/>
    </w:rPr>
  </w:style>
  <w:style w:type="paragraph" w:styleId="Betarp">
    <w:name w:val="No Spacing"/>
    <w:link w:val="BetarpDiagrama"/>
    <w:uiPriority w:val="1"/>
    <w:qFormat/>
    <w:rsid w:val="00544A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544A50"/>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544A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44A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544A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44A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44A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44A50"/>
    <w:rPr>
      <w:b/>
      <w:bCs/>
      <w:caps w:val="0"/>
      <w:smallCaps/>
      <w:color w:val="auto"/>
      <w:spacing w:val="0"/>
      <w:u w:val="single"/>
    </w:rPr>
  </w:style>
  <w:style w:type="character" w:styleId="Knygospavadinimas">
    <w:name w:val="Book Title"/>
    <w:basedOn w:val="Numatytasispastraiposriftas"/>
    <w:uiPriority w:val="33"/>
    <w:qFormat/>
    <w:rsid w:val="00544A50"/>
    <w:rPr>
      <w:b/>
      <w:bCs/>
      <w:caps w:val="0"/>
      <w:smallCaps/>
      <w:spacing w:val="0"/>
    </w:rPr>
  </w:style>
  <w:style w:type="paragraph" w:styleId="Turinioantrat">
    <w:name w:val="TOC Heading"/>
    <w:basedOn w:val="Antrat1"/>
    <w:next w:val="prastasis"/>
    <w:uiPriority w:val="39"/>
    <w:unhideWhenUsed/>
    <w:qFormat/>
    <w:rsid w:val="00544A50"/>
    <w:pPr>
      <w:outlineLvl w:val="9"/>
    </w:pPr>
  </w:style>
  <w:style w:type="character" w:customStyle="1" w:styleId="BetarpDiagrama">
    <w:name w:val="Be tarpų Diagrama"/>
    <w:basedOn w:val="Numatytasispastraiposriftas"/>
    <w:link w:val="Betarp"/>
    <w:uiPriority w:val="1"/>
    <w:rsid w:val="00544A50"/>
    <w:rPr>
      <w:rFonts w:eastAsiaTheme="minorEastAsia"/>
      <w:sz w:val="21"/>
      <w:szCs w:val="21"/>
      <w:lang w:eastAsia="lt-LT"/>
    </w:rPr>
  </w:style>
  <w:style w:type="character" w:styleId="Vietosrezervavimoenklotekstas">
    <w:name w:val="Placeholder Text"/>
    <w:basedOn w:val="Numatytasispastraiposriftas"/>
    <w:uiPriority w:val="99"/>
    <w:semiHidden/>
    <w:rsid w:val="00544A50"/>
    <w:rPr>
      <w:color w:val="808080"/>
    </w:rPr>
  </w:style>
  <w:style w:type="paragraph" w:styleId="Turinys1">
    <w:name w:val="toc 1"/>
    <w:basedOn w:val="prastasis"/>
    <w:next w:val="prastasis"/>
    <w:autoRedefine/>
    <w:uiPriority w:val="39"/>
    <w:unhideWhenUsed/>
    <w:rsid w:val="00544A50"/>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544A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544A50"/>
    <w:rPr>
      <w:color w:val="954F72" w:themeColor="followedHyperlink"/>
      <w:u w:val="single"/>
    </w:rPr>
  </w:style>
  <w:style w:type="paragraph" w:customStyle="1" w:styleId="Body2">
    <w:name w:val="Body 2"/>
    <w:rsid w:val="00544A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44A50"/>
    <w:pPr>
      <w:numPr>
        <w:numId w:val="2"/>
      </w:numPr>
    </w:pPr>
  </w:style>
  <w:style w:type="paragraph" w:styleId="Turinys2">
    <w:name w:val="toc 2"/>
    <w:basedOn w:val="prastasis"/>
    <w:next w:val="prastasis"/>
    <w:autoRedefine/>
    <w:uiPriority w:val="39"/>
    <w:unhideWhenUsed/>
    <w:rsid w:val="00544A50"/>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44A50"/>
    <w:pPr>
      <w:numPr>
        <w:numId w:val="3"/>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544A50"/>
    <w:pPr>
      <w:numPr>
        <w:ilvl w:val="1"/>
        <w:numId w:val="3"/>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544A50"/>
    <w:pPr>
      <w:numPr>
        <w:ilvl w:val="2"/>
      </w:numPr>
    </w:pPr>
  </w:style>
  <w:style w:type="paragraph" w:customStyle="1" w:styleId="Heading">
    <w:name w:val="Heading"/>
    <w:next w:val="Body2"/>
    <w:rsid w:val="00544A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44A50"/>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544A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544A50"/>
    <w:rPr>
      <w:vertAlign w:val="superscript"/>
    </w:rPr>
  </w:style>
  <w:style w:type="character" w:customStyle="1" w:styleId="Normal12ptChar">
    <w:name w:val="Normal + 12 pt Char"/>
    <w:basedOn w:val="Numatytasispastraiposriftas"/>
    <w:link w:val="Normal12pt"/>
    <w:locked/>
    <w:rsid w:val="00544A50"/>
  </w:style>
  <w:style w:type="paragraph" w:customStyle="1" w:styleId="Normal12pt">
    <w:name w:val="Normal + 12 pt"/>
    <w:basedOn w:val="prastasis"/>
    <w:link w:val="Normal12ptChar"/>
    <w:rsid w:val="00544A50"/>
    <w:pPr>
      <w:spacing w:after="0" w:line="240" w:lineRule="auto"/>
      <w:ind w:right="-283"/>
      <w:jc w:val="both"/>
    </w:pPr>
  </w:style>
  <w:style w:type="paragraph" w:customStyle="1" w:styleId="pf0">
    <w:name w:val="pf0"/>
    <w:basedOn w:val="prastasis"/>
    <w:rsid w:val="00544A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44A50"/>
    <w:rPr>
      <w:rFonts w:ascii="Segoe UI" w:hAnsi="Segoe UI" w:cs="Segoe UI" w:hint="default"/>
      <w:sz w:val="18"/>
      <w:szCs w:val="18"/>
    </w:rPr>
  </w:style>
  <w:style w:type="character" w:customStyle="1" w:styleId="Mention1">
    <w:name w:val="Mention1"/>
    <w:basedOn w:val="Numatytasispastraiposriftas"/>
    <w:uiPriority w:val="99"/>
    <w:unhideWhenUsed/>
    <w:rsid w:val="00544A50"/>
    <w:rPr>
      <w:color w:val="2B579A"/>
      <w:shd w:val="clear" w:color="auto" w:fill="E6E6E6"/>
    </w:rPr>
  </w:style>
  <w:style w:type="table" w:customStyle="1" w:styleId="3">
    <w:name w:val="3"/>
    <w:basedOn w:val="prastojilentel"/>
    <w:rsid w:val="00544A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44A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44A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44A50"/>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544A50"/>
    <w:rPr>
      <w:rFonts w:eastAsiaTheme="minorEastAsia"/>
      <w:sz w:val="21"/>
      <w:szCs w:val="21"/>
      <w:lang w:eastAsia="lt-LT"/>
    </w:rPr>
  </w:style>
  <w:style w:type="character" w:customStyle="1" w:styleId="cf11">
    <w:name w:val="cf11"/>
    <w:basedOn w:val="Numatytasispastraiposriftas"/>
    <w:rsid w:val="00544A50"/>
    <w:rPr>
      <w:rFonts w:ascii="Segoe UI" w:hAnsi="Segoe UI" w:cs="Segoe UI" w:hint="default"/>
      <w:color w:val="0000FF"/>
      <w:sz w:val="18"/>
      <w:szCs w:val="18"/>
    </w:rPr>
  </w:style>
  <w:style w:type="character" w:customStyle="1" w:styleId="cf21">
    <w:name w:val="cf21"/>
    <w:basedOn w:val="Numatytasispastraiposriftas"/>
    <w:rsid w:val="00544A50"/>
    <w:rPr>
      <w:rFonts w:ascii="Segoe UI" w:hAnsi="Segoe UI" w:cs="Segoe UI" w:hint="default"/>
      <w:color w:val="538135"/>
      <w:sz w:val="18"/>
      <w:szCs w:val="18"/>
    </w:rPr>
  </w:style>
  <w:style w:type="table" w:customStyle="1" w:styleId="TableGrid1">
    <w:name w:val="Table Grid1"/>
    <w:basedOn w:val="prastojilentel"/>
    <w:uiPriority w:val="99"/>
    <w:rsid w:val="00544A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544A50"/>
    <w:rPr>
      <w:b/>
      <w:bCs/>
      <w:shd w:val="clear" w:color="auto" w:fill="FFFFFF"/>
    </w:rPr>
  </w:style>
  <w:style w:type="paragraph" w:customStyle="1" w:styleId="Bodytext21">
    <w:name w:val="Body text (2)1"/>
    <w:basedOn w:val="prastasis"/>
    <w:link w:val="Bodytext2"/>
    <w:uiPriority w:val="99"/>
    <w:rsid w:val="00544A50"/>
    <w:pPr>
      <w:shd w:val="clear" w:color="auto" w:fill="FFFFFF"/>
      <w:spacing w:after="300" w:line="240" w:lineRule="atLeast"/>
    </w:pPr>
    <w:rPr>
      <w:b/>
      <w:bCs/>
    </w:rPr>
  </w:style>
  <w:style w:type="character" w:customStyle="1" w:styleId="UnresolvedMention2">
    <w:name w:val="Unresolved Mention2"/>
    <w:basedOn w:val="Numatytasispastraiposriftas"/>
    <w:uiPriority w:val="99"/>
    <w:semiHidden/>
    <w:unhideWhenUsed/>
    <w:rsid w:val="00544A50"/>
    <w:rPr>
      <w:color w:val="605E5C"/>
      <w:shd w:val="clear" w:color="auto" w:fill="E1DFDD"/>
    </w:rPr>
  </w:style>
  <w:style w:type="paragraph" w:customStyle="1" w:styleId="BodyA">
    <w:name w:val="Body A"/>
    <w:rsid w:val="00544A5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towords">
    <w:name w:val="to_words"/>
    <w:basedOn w:val="Numatytasispastraiposriftas"/>
    <w:rsid w:val="00C53BC8"/>
  </w:style>
  <w:style w:type="character" w:customStyle="1" w:styleId="Neapdorotaspaminjimas1">
    <w:name w:val="Neapdorotas paminėjimas1"/>
    <w:basedOn w:val="Numatytasispastraiposriftas"/>
    <w:uiPriority w:val="99"/>
    <w:semiHidden/>
    <w:unhideWhenUsed/>
    <w:rsid w:val="00C53BC8"/>
    <w:rPr>
      <w:color w:val="605E5C"/>
      <w:shd w:val="clear" w:color="auto" w:fill="E1DFDD"/>
    </w:rPr>
  </w:style>
  <w:style w:type="paragraph" w:customStyle="1" w:styleId="Stilius3">
    <w:name w:val="Stilius3"/>
    <w:basedOn w:val="prastasis"/>
    <w:link w:val="Stilius3Diagrama"/>
    <w:qFormat/>
    <w:rsid w:val="00C53BC8"/>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0F6CE9"/>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1E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jtin">
    <w:name w:val="tajtin"/>
    <w:basedOn w:val="prastasis"/>
    <w:rsid w:val="00E457C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CD78E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D78E0"/>
  </w:style>
  <w:style w:type="character" w:customStyle="1" w:styleId="normaltextrun">
    <w:name w:val="normaltextrun"/>
    <w:basedOn w:val="Numatytasispastraiposriftas"/>
    <w:rsid w:val="00CE6AE6"/>
  </w:style>
  <w:style w:type="character" w:customStyle="1" w:styleId="eop">
    <w:name w:val="eop"/>
    <w:basedOn w:val="Numatytasispastraiposriftas"/>
    <w:rsid w:val="00CE6AE6"/>
  </w:style>
  <w:style w:type="table" w:customStyle="1" w:styleId="Lentelstinklelis1">
    <w:name w:val="Lentelės tinklelis1"/>
    <w:basedOn w:val="prastojilentel"/>
    <w:next w:val="Lentelstinklelis"/>
    <w:uiPriority w:val="39"/>
    <w:rsid w:val="00950C1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7340B"/>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6210">
      <w:bodyDiv w:val="1"/>
      <w:marLeft w:val="0"/>
      <w:marRight w:val="0"/>
      <w:marTop w:val="0"/>
      <w:marBottom w:val="0"/>
      <w:divBdr>
        <w:top w:val="none" w:sz="0" w:space="0" w:color="auto"/>
        <w:left w:val="none" w:sz="0" w:space="0" w:color="auto"/>
        <w:bottom w:val="none" w:sz="0" w:space="0" w:color="auto"/>
        <w:right w:val="none" w:sz="0" w:space="0" w:color="auto"/>
      </w:divBdr>
    </w:div>
    <w:div w:id="969479581">
      <w:bodyDiv w:val="1"/>
      <w:marLeft w:val="0"/>
      <w:marRight w:val="0"/>
      <w:marTop w:val="0"/>
      <w:marBottom w:val="0"/>
      <w:divBdr>
        <w:top w:val="none" w:sz="0" w:space="0" w:color="auto"/>
        <w:left w:val="none" w:sz="0" w:space="0" w:color="auto"/>
        <w:bottom w:val="none" w:sz="0" w:space="0" w:color="auto"/>
        <w:right w:val="none" w:sz="0" w:space="0" w:color="auto"/>
      </w:divBdr>
    </w:div>
    <w:div w:id="14233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3.xml"/><Relationship Id="rId10" Type="http://schemas.openxmlformats.org/officeDocument/2006/relationships/hyperlink" Target="https://ec.europa.eu/tools/ecertis/" TargetMode="External"/><Relationship Id="rId19" Type="http://schemas.openxmlformats.org/officeDocument/2006/relationships/hyperlink" Target="https://vpt.lrv.lt/media/viesa/saugykla/2024/5/XNqhLtSLXOs.pdf"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385A-F04C-4A8E-B19C-827770CD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84603</Words>
  <Characters>48225</Characters>
  <Application>Microsoft Office Word</Application>
  <DocSecurity>0</DocSecurity>
  <Lines>401</Lines>
  <Paragraphs>265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DovileAudejute</dc:creator>
  <cp:lastModifiedBy>Danguole_Pal</cp:lastModifiedBy>
  <cp:revision>36</cp:revision>
  <dcterms:created xsi:type="dcterms:W3CDTF">2026-04-30T06:36:00Z</dcterms:created>
  <dcterms:modified xsi:type="dcterms:W3CDTF">2026-05-06T11:12:00Z</dcterms:modified>
</cp:coreProperties>
</file>