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DBE0" w14:textId="77777777" w:rsidR="00191CC4" w:rsidRPr="003E4691" w:rsidRDefault="00191CC4" w:rsidP="006509A5">
      <w:pPr>
        <w:spacing w:after="0" w:line="240" w:lineRule="auto"/>
        <w:jc w:val="both"/>
        <w:rPr>
          <w:rFonts w:eastAsia="Times New Roman" w:cs="Times New Roman"/>
          <w:szCs w:val="20"/>
          <w:lang w:eastAsia="en-US"/>
        </w:rPr>
      </w:pPr>
    </w:p>
    <w:p w14:paraId="033C2AE0" w14:textId="6757F152" w:rsidR="008272BC" w:rsidRPr="003E4691" w:rsidRDefault="008272BC" w:rsidP="008272BC">
      <w:pPr>
        <w:shd w:val="clear" w:color="auto" w:fill="FFFFFF"/>
        <w:spacing w:line="277" w:lineRule="exact"/>
        <w:ind w:left="360"/>
        <w:jc w:val="center"/>
        <w:rPr>
          <w:rFonts w:eastAsia="Calibri"/>
          <w:b/>
          <w:caps/>
          <w:sz w:val="28"/>
          <w:szCs w:val="28"/>
          <w:lang w:eastAsia="en-US"/>
        </w:rPr>
      </w:pPr>
      <w:r w:rsidRPr="003E4691">
        <w:rPr>
          <w:rFonts w:eastAsia="Calibri"/>
          <w:b/>
          <w:caps/>
          <w:sz w:val="28"/>
          <w:szCs w:val="28"/>
          <w:lang w:eastAsia="en-US"/>
        </w:rPr>
        <w:t xml:space="preserve">APLINKOS STEBĖJIMO </w:t>
      </w:r>
      <w:r w:rsidR="008D5925" w:rsidRPr="003E4691">
        <w:rPr>
          <w:rFonts w:eastAsia="Calibri"/>
          <w:b/>
          <w:caps/>
          <w:sz w:val="28"/>
          <w:szCs w:val="28"/>
          <w:lang w:eastAsia="en-US"/>
        </w:rPr>
        <w:t>VAIZDO</w:t>
      </w:r>
      <w:r w:rsidRPr="003E4691">
        <w:rPr>
          <w:rFonts w:eastAsia="Calibri"/>
          <w:b/>
          <w:caps/>
          <w:sz w:val="28"/>
          <w:szCs w:val="28"/>
          <w:lang w:eastAsia="en-US"/>
        </w:rPr>
        <w:t xml:space="preserve"> KAMERŲ RADVILIŠKIO MIESTE NUOMOS, ĮRENGIMO IR PRIEŽIŪROS PASLAUGŲ PIRKIM</w:t>
      </w:r>
      <w:r w:rsidR="00AC221A">
        <w:rPr>
          <w:rFonts w:eastAsia="Calibri"/>
          <w:b/>
          <w:caps/>
          <w:sz w:val="28"/>
          <w:szCs w:val="28"/>
          <w:lang w:eastAsia="en-US"/>
        </w:rPr>
        <w:t>O</w:t>
      </w:r>
    </w:p>
    <w:p w14:paraId="364580B5" w14:textId="77777777" w:rsidR="008272BC" w:rsidRPr="003E4691" w:rsidRDefault="008272BC" w:rsidP="008272BC">
      <w:pPr>
        <w:keepNext/>
        <w:keepLines/>
        <w:shd w:val="clear" w:color="auto" w:fill="FFFFFF"/>
        <w:spacing w:before="240" w:line="277" w:lineRule="exact"/>
        <w:ind w:left="360"/>
        <w:jc w:val="center"/>
        <w:outlineLvl w:val="0"/>
        <w:rPr>
          <w:b/>
          <w:caps/>
          <w:color w:val="000000"/>
          <w:lang w:eastAsia="en-US"/>
        </w:rPr>
      </w:pPr>
      <w:r w:rsidRPr="003E4691">
        <w:rPr>
          <w:b/>
          <w:caps/>
          <w:color w:val="000000"/>
          <w:lang w:eastAsia="en-US"/>
        </w:rPr>
        <w:t>TECHNINĖ SPECIFIKACIJA</w:t>
      </w:r>
    </w:p>
    <w:p w14:paraId="53128C01" w14:textId="0D622668" w:rsidR="008272BC" w:rsidRPr="003E4691" w:rsidRDefault="008272BC" w:rsidP="008272BC">
      <w:pPr>
        <w:ind w:firstLine="426"/>
        <w:jc w:val="both"/>
        <w:rPr>
          <w:rFonts w:eastAsia="Calibri"/>
          <w:lang w:eastAsia="en-US"/>
        </w:rPr>
      </w:pPr>
      <w:r w:rsidRPr="003E4691">
        <w:rPr>
          <w:rFonts w:eastAsia="Calibri"/>
          <w:lang w:eastAsia="en-US"/>
        </w:rPr>
        <w:t xml:space="preserve">Šioje </w:t>
      </w:r>
      <w:r w:rsidR="002129DA" w:rsidRPr="000C3456">
        <w:rPr>
          <w:rFonts w:eastAsia="Calibri"/>
          <w:lang w:eastAsia="en-US"/>
        </w:rPr>
        <w:t xml:space="preserve">aplinkos stebėjimo </w:t>
      </w:r>
      <w:r w:rsidRPr="000C3456">
        <w:rPr>
          <w:rFonts w:eastAsia="Calibri"/>
          <w:lang w:eastAsia="en-US"/>
        </w:rPr>
        <w:t xml:space="preserve">vaizdo stebėjimo sistemos (toliau - VSS) </w:t>
      </w:r>
      <w:r w:rsidR="000C3456" w:rsidRPr="000C3456">
        <w:rPr>
          <w:rFonts w:eastAsia="Calibri"/>
          <w:lang w:eastAsia="en-US"/>
        </w:rPr>
        <w:t>nuomos</w:t>
      </w:r>
      <w:r w:rsidRPr="000C3456">
        <w:rPr>
          <w:rFonts w:eastAsia="Calibri"/>
          <w:lang w:eastAsia="en-US"/>
        </w:rPr>
        <w:t xml:space="preserve"> paslaugų</w:t>
      </w:r>
      <w:r w:rsidRPr="003E4691">
        <w:rPr>
          <w:rFonts w:eastAsia="Calibri"/>
          <w:lang w:eastAsia="en-US"/>
        </w:rPr>
        <w:t xml:space="preserve"> pirkimo techninėje specifikacijoje (toliau – Techninė specifikacija) nustatomi minimalūs reikalavimai šios VSS sudėtinėms dalims, jos duomenų perdavimui ir apdorojimui bei šios VSS priežiūros paslaugoms. Paslaugų teikimui reikalingos siūlomos VSS sudėtinės dalys (vieno, keleto ar visų VSS įrenginių) techniniai rodikliai (techninės charakteristikos) turi atitikti arba gali viršyti nurodytas technines sąlygas.</w:t>
      </w:r>
    </w:p>
    <w:p w14:paraId="0991F588" w14:textId="77777777" w:rsidR="008272BC" w:rsidRPr="003E4691" w:rsidRDefault="008272BC" w:rsidP="00400837">
      <w:pPr>
        <w:numPr>
          <w:ilvl w:val="0"/>
          <w:numId w:val="4"/>
        </w:numPr>
        <w:ind w:firstLine="426"/>
        <w:contextualSpacing/>
        <w:jc w:val="center"/>
        <w:rPr>
          <w:rFonts w:eastAsia="Calibri"/>
          <w:b/>
          <w:szCs w:val="28"/>
          <w:lang w:eastAsia="en-US"/>
        </w:rPr>
      </w:pPr>
      <w:r w:rsidRPr="003E4691">
        <w:rPr>
          <w:rFonts w:eastAsia="Calibri"/>
          <w:b/>
          <w:szCs w:val="28"/>
          <w:lang w:eastAsia="en-US"/>
        </w:rPr>
        <w:t>PIRKIMO OBJEKTAS</w:t>
      </w:r>
    </w:p>
    <w:p w14:paraId="3F851CDA" w14:textId="77777777" w:rsidR="008272BC" w:rsidRPr="003E4691" w:rsidRDefault="008272BC" w:rsidP="008272BC">
      <w:pPr>
        <w:ind w:firstLine="426"/>
        <w:jc w:val="both"/>
        <w:rPr>
          <w:rFonts w:eastAsia="Calibri"/>
          <w:lang w:eastAsia="en-US"/>
        </w:rPr>
      </w:pPr>
      <w:bookmarkStart w:id="0" w:name="gjdgxs" w:colFirst="0" w:colLast="0"/>
      <w:bookmarkEnd w:id="0"/>
    </w:p>
    <w:p w14:paraId="70B0A4BE" w14:textId="3359B3F8" w:rsidR="008272BC" w:rsidRPr="003E4691" w:rsidRDefault="008272BC" w:rsidP="00D71938">
      <w:pPr>
        <w:spacing w:after="0" w:line="280" w:lineRule="atLeast"/>
        <w:ind w:left="567"/>
        <w:jc w:val="both"/>
        <w:rPr>
          <w:rFonts w:eastAsia="Calibri"/>
          <w:lang w:eastAsia="en-US"/>
        </w:rPr>
      </w:pPr>
      <w:r w:rsidRPr="003E4691">
        <w:rPr>
          <w:rFonts w:eastAsia="Calibri"/>
          <w:lang w:eastAsia="en-US"/>
        </w:rPr>
        <w:t xml:space="preserve">Pirkimo objektas – </w:t>
      </w:r>
      <w:r w:rsidR="002129DA" w:rsidRPr="000C3456">
        <w:rPr>
          <w:rFonts w:eastAsia="Calibri"/>
          <w:lang w:eastAsia="en-US"/>
        </w:rPr>
        <w:t>aplinkos stebėjimo vaizdo kamerų Radviliškio mieste nuomos, įrengimo ir priežiūros</w:t>
      </w:r>
      <w:r w:rsidRPr="000C3456">
        <w:rPr>
          <w:rFonts w:eastAsia="Calibri"/>
          <w:lang w:eastAsia="en-US"/>
        </w:rPr>
        <w:t xml:space="preserve"> paslaugos.</w:t>
      </w:r>
    </w:p>
    <w:p w14:paraId="43AD0D27" w14:textId="7F9746BA" w:rsidR="008272BC" w:rsidRPr="00051F52" w:rsidRDefault="003B0B62" w:rsidP="00400837">
      <w:pPr>
        <w:numPr>
          <w:ilvl w:val="1"/>
          <w:numId w:val="4"/>
        </w:numPr>
        <w:spacing w:after="0" w:line="240" w:lineRule="auto"/>
        <w:ind w:left="567" w:hanging="567"/>
        <w:contextualSpacing/>
        <w:jc w:val="both"/>
        <w:rPr>
          <w:rFonts w:eastAsia="Calibri"/>
          <w:lang w:eastAsia="en-US"/>
        </w:rPr>
      </w:pPr>
      <w:r w:rsidRPr="00051F52">
        <w:rPr>
          <w:rFonts w:eastAsia="Calibri"/>
          <w:lang w:eastAsia="en-US"/>
        </w:rPr>
        <w:t>V</w:t>
      </w:r>
      <w:r w:rsidR="008272BC" w:rsidRPr="00051F52">
        <w:rPr>
          <w:rFonts w:eastAsia="Calibri"/>
          <w:lang w:eastAsia="en-US"/>
        </w:rPr>
        <w:t>aizdo stebėjimo kamer</w:t>
      </w:r>
      <w:r w:rsidR="00261003" w:rsidRPr="00051F52">
        <w:rPr>
          <w:rFonts w:eastAsia="Calibri"/>
          <w:lang w:eastAsia="en-US"/>
        </w:rPr>
        <w:t>ų</w:t>
      </w:r>
      <w:r w:rsidR="008272BC" w:rsidRPr="00051F52">
        <w:rPr>
          <w:rFonts w:eastAsia="Calibri"/>
          <w:lang w:eastAsia="en-US"/>
        </w:rPr>
        <w:t xml:space="preserve"> </w:t>
      </w:r>
      <w:r w:rsidRPr="00051F52">
        <w:rPr>
          <w:rFonts w:eastAsia="Calibri"/>
          <w:lang w:eastAsia="en-US"/>
        </w:rPr>
        <w:t>(4</w:t>
      </w:r>
      <w:r w:rsidR="00834CB4" w:rsidRPr="00051F52">
        <w:rPr>
          <w:rFonts w:eastAsia="Calibri"/>
          <w:lang w:eastAsia="en-US"/>
        </w:rPr>
        <w:t>7</w:t>
      </w:r>
      <w:r w:rsidRPr="00051F52">
        <w:rPr>
          <w:rFonts w:eastAsia="Calibri"/>
          <w:lang w:eastAsia="en-US"/>
        </w:rPr>
        <w:t xml:space="preserve"> vnt.) </w:t>
      </w:r>
      <w:r w:rsidR="008272BC" w:rsidRPr="00051F52">
        <w:rPr>
          <w:rFonts w:eastAsia="Calibri"/>
          <w:lang w:eastAsia="en-US"/>
        </w:rPr>
        <w:t xml:space="preserve">įrengimas ir parengimas eksploatacijai </w:t>
      </w:r>
      <w:r w:rsidR="00D71938">
        <w:rPr>
          <w:rFonts w:eastAsia="Calibri"/>
          <w:lang w:eastAsia="en-US"/>
        </w:rPr>
        <w:t>21</w:t>
      </w:r>
      <w:r w:rsidRPr="00051F52">
        <w:rPr>
          <w:rFonts w:eastAsia="Calibri"/>
          <w:lang w:eastAsia="en-US"/>
        </w:rPr>
        <w:t xml:space="preserve"> (</w:t>
      </w:r>
      <w:r w:rsidR="00D71938">
        <w:rPr>
          <w:rFonts w:eastAsia="Calibri"/>
          <w:lang w:eastAsia="en-US"/>
        </w:rPr>
        <w:t>dvidešimt vienoje</w:t>
      </w:r>
      <w:r w:rsidRPr="00051F52">
        <w:rPr>
          <w:rFonts w:eastAsia="Calibri"/>
          <w:lang w:eastAsia="en-US"/>
        </w:rPr>
        <w:t>)</w:t>
      </w:r>
      <w:r w:rsidR="008272BC" w:rsidRPr="00051F52">
        <w:rPr>
          <w:rFonts w:eastAsia="Calibri"/>
          <w:lang w:eastAsia="en-US"/>
        </w:rPr>
        <w:t xml:space="preserve"> Radviliškio miesto viet</w:t>
      </w:r>
      <w:r w:rsidR="00261003" w:rsidRPr="00051F52">
        <w:rPr>
          <w:rFonts w:eastAsia="Calibri"/>
          <w:lang w:eastAsia="en-US"/>
        </w:rPr>
        <w:t>ų</w:t>
      </w:r>
      <w:r w:rsidR="008272BC" w:rsidRPr="00051F52">
        <w:rPr>
          <w:rFonts w:eastAsia="Calibri"/>
          <w:lang w:eastAsia="en-US"/>
        </w:rPr>
        <w:t xml:space="preserve"> (</w:t>
      </w:r>
      <w:r w:rsidR="0025086C" w:rsidRPr="00051F52">
        <w:rPr>
          <w:rFonts w:eastAsia="Calibri"/>
          <w:lang w:eastAsia="en-US"/>
        </w:rPr>
        <w:t>Papildymas</w:t>
      </w:r>
      <w:r w:rsidR="008272BC" w:rsidRPr="00051F52">
        <w:rPr>
          <w:rFonts w:eastAsia="Calibri"/>
          <w:lang w:eastAsia="en-US"/>
        </w:rPr>
        <w:t xml:space="preserve"> Nr. 1). Vaizdo stebėjimo kameros turi būti įrengtos pagal su užsakovu </w:t>
      </w:r>
      <w:r w:rsidR="002129DA" w:rsidRPr="000C3456">
        <w:rPr>
          <w:rFonts w:eastAsia="Calibri"/>
          <w:lang w:eastAsia="en-US"/>
        </w:rPr>
        <w:t>suderint</w:t>
      </w:r>
      <w:r w:rsidR="000C3456" w:rsidRPr="000C3456">
        <w:rPr>
          <w:rFonts w:eastAsia="Calibri"/>
          <w:lang w:eastAsia="en-US"/>
        </w:rPr>
        <w:t>ą</w:t>
      </w:r>
      <w:r w:rsidR="002129DA" w:rsidRPr="000C3456">
        <w:rPr>
          <w:rFonts w:eastAsia="Calibri"/>
          <w:lang w:eastAsia="en-US"/>
        </w:rPr>
        <w:t xml:space="preserve"> vaizdo kamerų vietų ir matymo aprėpties schem</w:t>
      </w:r>
      <w:r w:rsidR="000C3456" w:rsidRPr="000C3456">
        <w:rPr>
          <w:rFonts w:eastAsia="Calibri"/>
          <w:lang w:eastAsia="en-US"/>
        </w:rPr>
        <w:t>ą</w:t>
      </w:r>
      <w:r w:rsidR="008272BC" w:rsidRPr="00051F52">
        <w:rPr>
          <w:rFonts w:eastAsia="Calibri"/>
          <w:lang w:eastAsia="en-US"/>
        </w:rPr>
        <w:t xml:space="preserve">. Už kamerų įsigijimą ir ryšio infrastruktūros įrengimą atsakingas </w:t>
      </w:r>
      <w:r w:rsidRPr="00051F52">
        <w:rPr>
          <w:rFonts w:eastAsia="Calibri"/>
          <w:lang w:eastAsia="en-US"/>
        </w:rPr>
        <w:t>Tiekėjas</w:t>
      </w:r>
      <w:r w:rsidR="008272BC" w:rsidRPr="00051F52">
        <w:rPr>
          <w:rFonts w:eastAsia="Calibri"/>
          <w:lang w:eastAsia="en-US"/>
        </w:rPr>
        <w:t xml:space="preserve">. Kamerų įrengimas turi apimti </w:t>
      </w:r>
      <w:r w:rsidR="008466D9" w:rsidRPr="00051F52">
        <w:rPr>
          <w:rFonts w:eastAsia="Calibri"/>
          <w:lang w:eastAsia="en-US"/>
        </w:rPr>
        <w:t xml:space="preserve">stulpų įrengimą, </w:t>
      </w:r>
      <w:r w:rsidR="008272BC" w:rsidRPr="00051F52">
        <w:rPr>
          <w:rFonts w:eastAsia="Calibri"/>
          <w:lang w:eastAsia="en-US"/>
        </w:rPr>
        <w:t xml:space="preserve">kamerų montavimą, </w:t>
      </w:r>
      <w:r w:rsidRPr="00051F52">
        <w:rPr>
          <w:rFonts w:eastAsia="Calibri"/>
          <w:lang w:eastAsia="en-US"/>
        </w:rPr>
        <w:t>joms</w:t>
      </w:r>
      <w:r w:rsidR="008272BC" w:rsidRPr="00051F52">
        <w:rPr>
          <w:rFonts w:eastAsia="Calibri"/>
          <w:lang w:eastAsia="en-US"/>
        </w:rPr>
        <w:t xml:space="preserve"> tvirtinti reikalingų laikiklių įrengimą (kai kameros būtų montuojamos ant esamų stulpų ar statinių).</w:t>
      </w:r>
    </w:p>
    <w:p w14:paraId="60DE5C05" w14:textId="4A8A29FB" w:rsidR="008272BC" w:rsidRPr="003E4691" w:rsidRDefault="003B0B62" w:rsidP="005572DC">
      <w:pPr>
        <w:pStyle w:val="Sraopastraipa"/>
        <w:numPr>
          <w:ilvl w:val="1"/>
          <w:numId w:val="4"/>
        </w:numPr>
        <w:ind w:left="567" w:hanging="567"/>
        <w:jc w:val="both"/>
        <w:rPr>
          <w:rFonts w:eastAsia="Calibri"/>
          <w:color w:val="000000" w:themeColor="text1"/>
          <w:szCs w:val="22"/>
        </w:rPr>
      </w:pPr>
      <w:r w:rsidRPr="00051F52">
        <w:rPr>
          <w:rFonts w:eastAsia="Calibri"/>
          <w:color w:val="000000" w:themeColor="text1"/>
          <w:szCs w:val="22"/>
        </w:rPr>
        <w:t xml:space="preserve">Numerių nuskaitymo ir atpažinimo </w:t>
      </w:r>
      <w:r w:rsidR="008272BC" w:rsidRPr="00051F52">
        <w:rPr>
          <w:rFonts w:eastAsia="Calibri"/>
          <w:color w:val="000000" w:themeColor="text1"/>
          <w:szCs w:val="22"/>
        </w:rPr>
        <w:t>kamer</w:t>
      </w:r>
      <w:r w:rsidRPr="00051F52">
        <w:rPr>
          <w:rFonts w:eastAsia="Calibri"/>
          <w:color w:val="000000" w:themeColor="text1"/>
          <w:szCs w:val="22"/>
        </w:rPr>
        <w:t>os</w:t>
      </w:r>
      <w:r w:rsidR="008272BC" w:rsidRPr="00051F52">
        <w:rPr>
          <w:rFonts w:eastAsia="Calibri"/>
          <w:color w:val="000000" w:themeColor="text1"/>
          <w:szCs w:val="22"/>
        </w:rPr>
        <w:t xml:space="preserve"> </w:t>
      </w:r>
      <w:r w:rsidR="008272BC" w:rsidRPr="00051F52">
        <w:rPr>
          <w:rFonts w:eastAsia="Calibri"/>
          <w:szCs w:val="22"/>
        </w:rPr>
        <w:t>(</w:t>
      </w:r>
      <w:r w:rsidRPr="00051F52">
        <w:rPr>
          <w:rFonts w:eastAsia="Calibri"/>
          <w:szCs w:val="22"/>
        </w:rPr>
        <w:t>7</w:t>
      </w:r>
      <w:r w:rsidR="008272BC" w:rsidRPr="00051F52">
        <w:rPr>
          <w:rFonts w:eastAsia="Calibri"/>
          <w:szCs w:val="22"/>
        </w:rPr>
        <w:t xml:space="preserve"> vnt.) ir </w:t>
      </w:r>
      <w:r w:rsidR="008272BC" w:rsidRPr="00051F52">
        <w:rPr>
          <w:rFonts w:eastAsia="Calibri"/>
          <w:color w:val="000000" w:themeColor="text1"/>
          <w:szCs w:val="22"/>
        </w:rPr>
        <w:t xml:space="preserve">jos įrengimas aprašytose </w:t>
      </w:r>
      <w:r w:rsidRPr="00051F52">
        <w:rPr>
          <w:rFonts w:eastAsia="Calibri"/>
          <w:szCs w:val="22"/>
        </w:rPr>
        <w:t xml:space="preserve">4-iose </w:t>
      </w:r>
      <w:r w:rsidRPr="00051F52">
        <w:rPr>
          <w:rFonts w:eastAsia="Calibri"/>
          <w:color w:val="000000" w:themeColor="text1"/>
          <w:szCs w:val="22"/>
        </w:rPr>
        <w:t>(keturiose)</w:t>
      </w:r>
      <w:r w:rsidR="008272BC" w:rsidRPr="00051F52">
        <w:rPr>
          <w:rFonts w:eastAsia="Calibri"/>
          <w:color w:val="000000" w:themeColor="text1"/>
          <w:szCs w:val="22"/>
        </w:rPr>
        <w:t xml:space="preserve"> vietose</w:t>
      </w:r>
      <w:r w:rsidR="008272BC" w:rsidRPr="003E4691">
        <w:rPr>
          <w:rFonts w:eastAsia="Calibri"/>
          <w:color w:val="000000" w:themeColor="text1"/>
          <w:szCs w:val="22"/>
        </w:rPr>
        <w:t xml:space="preserve"> (</w:t>
      </w:r>
      <w:r w:rsidR="0025086C" w:rsidRPr="003E4691">
        <w:rPr>
          <w:rFonts w:eastAsia="Calibri"/>
          <w:color w:val="000000" w:themeColor="text1"/>
          <w:szCs w:val="22"/>
        </w:rPr>
        <w:t>Papildymas</w:t>
      </w:r>
      <w:r w:rsidR="008272BC" w:rsidRPr="003E4691">
        <w:rPr>
          <w:rFonts w:eastAsia="Calibri"/>
          <w:color w:val="000000" w:themeColor="text1"/>
          <w:szCs w:val="22"/>
        </w:rPr>
        <w:t xml:space="preserve"> Nr.</w:t>
      </w:r>
      <w:r w:rsidRPr="003E4691">
        <w:rPr>
          <w:rFonts w:eastAsia="Calibri"/>
          <w:color w:val="000000" w:themeColor="text1"/>
          <w:szCs w:val="22"/>
        </w:rPr>
        <w:t>1</w:t>
      </w:r>
      <w:r w:rsidR="008272BC" w:rsidRPr="003E4691">
        <w:rPr>
          <w:rFonts w:eastAsia="Calibri"/>
          <w:color w:val="000000" w:themeColor="text1"/>
          <w:szCs w:val="22"/>
        </w:rPr>
        <w:t>) laikantis kameros specifikacijų</w:t>
      </w:r>
      <w:r w:rsidR="005572DC">
        <w:rPr>
          <w:rFonts w:eastAsia="Calibri"/>
          <w:color w:val="000000" w:themeColor="text1"/>
          <w:szCs w:val="22"/>
        </w:rPr>
        <w:t>.</w:t>
      </w:r>
    </w:p>
    <w:p w14:paraId="4D7D1743" w14:textId="43622D51"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 xml:space="preserve">Vaizdo stebėjimo programinės įrangos ir jai skirto </w:t>
      </w:r>
      <w:r w:rsidR="00A87F4D" w:rsidRPr="003E4691">
        <w:rPr>
          <w:rFonts w:eastAsia="Calibri"/>
          <w:lang w:eastAsia="en-US"/>
        </w:rPr>
        <w:t>vaizdo duomenų archyvo</w:t>
      </w:r>
      <w:r w:rsidR="003B0B62" w:rsidRPr="003E4691">
        <w:rPr>
          <w:rFonts w:eastAsia="Calibri"/>
          <w:lang w:eastAsia="en-US"/>
        </w:rPr>
        <w:t xml:space="preserve"> </w:t>
      </w:r>
      <w:r w:rsidRPr="003E4691">
        <w:rPr>
          <w:rFonts w:eastAsia="Calibri"/>
          <w:lang w:eastAsia="en-US"/>
        </w:rPr>
        <w:t>įsigijimas ir įdiegimas.</w:t>
      </w:r>
    </w:p>
    <w:p w14:paraId="52F25150" w14:textId="3A2CE581"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 xml:space="preserve">Vaizdo stebėjimo </w:t>
      </w:r>
      <w:r w:rsidR="00A87F4D" w:rsidRPr="003E4691">
        <w:rPr>
          <w:rFonts w:eastAsia="Calibri"/>
          <w:lang w:eastAsia="en-US"/>
        </w:rPr>
        <w:t>kompiuterinės darbo vietos (</w:t>
      </w:r>
      <w:r w:rsidRPr="003E4691">
        <w:rPr>
          <w:rFonts w:eastAsia="Calibri"/>
          <w:lang w:eastAsia="en-US"/>
        </w:rPr>
        <w:t>centrini</w:t>
      </w:r>
      <w:r w:rsidR="00A87F4D" w:rsidRPr="003E4691">
        <w:rPr>
          <w:rFonts w:eastAsia="Calibri"/>
          <w:lang w:eastAsia="en-US"/>
        </w:rPr>
        <w:t>o</w:t>
      </w:r>
      <w:r w:rsidRPr="003E4691">
        <w:rPr>
          <w:rFonts w:eastAsia="Calibri"/>
          <w:lang w:eastAsia="en-US"/>
        </w:rPr>
        <w:t xml:space="preserve"> pulto</w:t>
      </w:r>
      <w:r w:rsidR="00A87F4D" w:rsidRPr="003E4691">
        <w:rPr>
          <w:rFonts w:eastAsia="Calibri"/>
          <w:lang w:eastAsia="en-US"/>
        </w:rPr>
        <w:t xml:space="preserve">, </w:t>
      </w:r>
      <w:r w:rsidRPr="003E4691">
        <w:rPr>
          <w:rFonts w:eastAsia="Calibri"/>
          <w:lang w:eastAsia="en-US"/>
        </w:rPr>
        <w:t>toliau - CP) įrengimas adresu Gedimino g. 8, Radviliškis</w:t>
      </w:r>
    </w:p>
    <w:p w14:paraId="35263A16"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Kitos veikimui reikalingos įrangos (tinklo įrenginiai, el. maitinimo įrenginiai ir kt.) įrengimas.</w:t>
      </w:r>
    </w:p>
    <w:p w14:paraId="168F3789"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bCs/>
          <w:iCs/>
          <w:lang w:eastAsia="en-US"/>
        </w:rPr>
        <w:t>Duomenų perdavimo ir elektros maitinimo linijų nutiesimas ir/ar nuoma.</w:t>
      </w:r>
    </w:p>
    <w:p w14:paraId="6050FC8C" w14:textId="752359FC"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Vaizdo signalo</w:t>
      </w:r>
      <w:r w:rsidR="003B0B62" w:rsidRPr="003E4691">
        <w:rPr>
          <w:rFonts w:eastAsia="Calibri"/>
          <w:lang w:eastAsia="en-US"/>
        </w:rPr>
        <w:t xml:space="preserve"> ir duomenų </w:t>
      </w:r>
      <w:r w:rsidRPr="003E4691">
        <w:rPr>
          <w:rFonts w:eastAsia="Calibri"/>
          <w:lang w:eastAsia="en-US"/>
        </w:rPr>
        <w:t xml:space="preserve"> perdavimo užtikrinimas bei kitų su šios VSS eksploatacija susijusių paslaugų teikimas. </w:t>
      </w:r>
    </w:p>
    <w:p w14:paraId="1DF579F4"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 xml:space="preserve">Nepertraukiamas visų kamerų vaizdo įrašymas bei saugojimas ne mažiau kaip 30 parų. </w:t>
      </w:r>
    </w:p>
    <w:p w14:paraId="6D54391D" w14:textId="2573FD52"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Techninės ir programinės įrangos priežiūr</w:t>
      </w:r>
      <w:r w:rsidR="006A4B98">
        <w:rPr>
          <w:rFonts w:eastAsia="Calibri"/>
          <w:lang w:eastAsia="en-US"/>
        </w:rPr>
        <w:t>a</w:t>
      </w:r>
      <w:r w:rsidRPr="003E4691">
        <w:rPr>
          <w:rFonts w:eastAsia="Calibri"/>
          <w:lang w:eastAsia="en-US"/>
        </w:rPr>
        <w:t>.</w:t>
      </w:r>
    </w:p>
    <w:p w14:paraId="53200592" w14:textId="77777777" w:rsidR="008272BC" w:rsidRPr="003E4691" w:rsidRDefault="008272BC" w:rsidP="008272BC">
      <w:pPr>
        <w:ind w:left="567"/>
        <w:contextualSpacing/>
        <w:jc w:val="both"/>
        <w:rPr>
          <w:rFonts w:eastAsia="Calibri"/>
          <w:lang w:eastAsia="en-US"/>
        </w:rPr>
      </w:pPr>
    </w:p>
    <w:p w14:paraId="0E828B95" w14:textId="3CEB0060" w:rsidR="008272BC" w:rsidRPr="003E4691" w:rsidRDefault="008272BC" w:rsidP="00400837">
      <w:pPr>
        <w:numPr>
          <w:ilvl w:val="0"/>
          <w:numId w:val="4"/>
        </w:numPr>
        <w:contextualSpacing/>
        <w:jc w:val="center"/>
        <w:rPr>
          <w:rFonts w:eastAsia="Calibri"/>
          <w:b/>
          <w:szCs w:val="28"/>
          <w:lang w:eastAsia="en-US"/>
        </w:rPr>
      </w:pPr>
      <w:r w:rsidRPr="003E4691">
        <w:rPr>
          <w:rFonts w:eastAsia="Calibri"/>
          <w:b/>
          <w:szCs w:val="28"/>
          <w:lang w:eastAsia="en-US"/>
        </w:rPr>
        <w:t>BENDRIEJI REIKALAVIMAI</w:t>
      </w:r>
    </w:p>
    <w:p w14:paraId="413188ED" w14:textId="77777777" w:rsidR="008272BC" w:rsidRPr="003E4691" w:rsidRDefault="008272BC" w:rsidP="00D539E8">
      <w:pPr>
        <w:contextualSpacing/>
        <w:rPr>
          <w:rFonts w:ascii="Arial" w:eastAsia="Calibri" w:hAnsi="Arial" w:cs="Arial"/>
          <w:lang w:eastAsia="en-US"/>
        </w:rPr>
      </w:pPr>
    </w:p>
    <w:p w14:paraId="7CB61ADB" w14:textId="69813904" w:rsidR="00D539E8" w:rsidRPr="003E4691" w:rsidRDefault="00D539E8" w:rsidP="00400837">
      <w:pPr>
        <w:numPr>
          <w:ilvl w:val="1"/>
          <w:numId w:val="4"/>
        </w:numPr>
        <w:ind w:left="567" w:hanging="567"/>
        <w:contextualSpacing/>
        <w:jc w:val="both"/>
        <w:rPr>
          <w:rFonts w:eastAsia="Calibri"/>
          <w:lang w:eastAsia="en-US"/>
        </w:rPr>
      </w:pPr>
      <w:r w:rsidRPr="003E4691">
        <w:rPr>
          <w:rFonts w:eastAsia="Calibri"/>
          <w:lang w:eastAsia="en-US"/>
        </w:rPr>
        <w:t xml:space="preserve">Paslaugų teikimo terminai. </w:t>
      </w:r>
      <w:r w:rsidRPr="003E4691">
        <w:rPr>
          <w:rFonts w:eastAsia="Times New Roman" w:cs="Times New Roman"/>
          <w:szCs w:val="24"/>
          <w:lang w:eastAsia="en-US"/>
        </w:rPr>
        <w:t>Vaizdo stebėjimo kamerų bei vaizdo transliavimo ir stebėjimo įrangos diegimas turi būti atliktas ne vėliau kaip per 6 mėnesius nuo pirkimo sutarties įsigaliojimo dienos</w:t>
      </w:r>
      <w:r w:rsidR="003B0B62" w:rsidRPr="003E4691">
        <w:rPr>
          <w:rFonts w:eastAsia="Times New Roman" w:cs="Times New Roman"/>
          <w:szCs w:val="24"/>
          <w:lang w:eastAsia="en-US"/>
        </w:rPr>
        <w:t xml:space="preserve"> su galimybe pratęsti 2 mėnesiams. </w:t>
      </w:r>
      <w:r w:rsidRPr="00D60D34">
        <w:rPr>
          <w:rFonts w:eastAsia="Calibri"/>
          <w:lang w:eastAsia="en-US"/>
        </w:rPr>
        <w:t xml:space="preserve">Paslaugų teikimo trukmė – </w:t>
      </w:r>
      <w:r w:rsidR="0016271C" w:rsidRPr="00D60D34">
        <w:rPr>
          <w:rFonts w:eastAsia="Calibri"/>
          <w:lang w:eastAsia="en-US"/>
        </w:rPr>
        <w:t>59 (penkiasdešim</w:t>
      </w:r>
      <w:r w:rsidR="00D60D34" w:rsidRPr="00D60D34">
        <w:rPr>
          <w:rFonts w:eastAsia="Calibri"/>
          <w:lang w:eastAsia="en-US"/>
        </w:rPr>
        <w:t>t devyni)</w:t>
      </w:r>
      <w:r w:rsidRPr="00D60D34">
        <w:rPr>
          <w:rFonts w:eastAsia="Calibri"/>
          <w:b/>
          <w:bCs/>
          <w:lang w:eastAsia="en-US"/>
        </w:rPr>
        <w:t xml:space="preserve"> </w:t>
      </w:r>
      <w:r w:rsidRPr="003E4691">
        <w:rPr>
          <w:rFonts w:eastAsia="Calibri"/>
          <w:b/>
          <w:bCs/>
          <w:i/>
          <w:iCs/>
          <w:lang w:eastAsia="en-US"/>
        </w:rPr>
        <w:t>mėnesi</w:t>
      </w:r>
      <w:r w:rsidR="00D60D34">
        <w:rPr>
          <w:rFonts w:eastAsia="Calibri"/>
          <w:b/>
          <w:bCs/>
          <w:i/>
          <w:iCs/>
          <w:lang w:eastAsia="en-US"/>
        </w:rPr>
        <w:t>ai</w:t>
      </w:r>
      <w:r w:rsidRPr="003E4691">
        <w:rPr>
          <w:rFonts w:eastAsia="Calibri"/>
          <w:b/>
          <w:bCs/>
          <w:i/>
          <w:iCs/>
          <w:lang w:eastAsia="en-US"/>
        </w:rPr>
        <w:t xml:space="preserve"> nuo paslaugų tinkamumo akto pasirašymo pilnai sumontavus VSS įrangą ir visas kameras</w:t>
      </w:r>
      <w:r w:rsidRPr="003E4691">
        <w:rPr>
          <w:rFonts w:eastAsia="Calibri"/>
          <w:lang w:eastAsia="en-US"/>
        </w:rPr>
        <w:t xml:space="preserve">. </w:t>
      </w:r>
    </w:p>
    <w:p w14:paraId="65437E2F" w14:textId="6F931E9A"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Perkamų paslaugų visos savybės ir apimtys, minimalūs reikalavimai sistemos techninei, programinei ir duomenų perdavimo įrangai pateikiama šioje Techninėje specifikacijoje. Jeigu nurodoma konkret</w:t>
      </w:r>
      <w:r w:rsidR="002B31EE">
        <w:rPr>
          <w:rFonts w:eastAsia="Calibri"/>
          <w:lang w:eastAsia="en-US"/>
        </w:rPr>
        <w:t>us</w:t>
      </w:r>
      <w:r w:rsidRPr="003E4691">
        <w:rPr>
          <w:rFonts w:eastAsia="Calibri"/>
          <w:lang w:eastAsia="en-US"/>
        </w:rPr>
        <w:t xml:space="preserve"> </w:t>
      </w:r>
      <w:r w:rsidR="002B31EE">
        <w:rPr>
          <w:rFonts w:eastAsia="Calibri"/>
          <w:lang w:eastAsia="en-US"/>
        </w:rPr>
        <w:t>modelis</w:t>
      </w:r>
      <w:r w:rsidRPr="003E4691">
        <w:rPr>
          <w:rFonts w:eastAsia="Calibri"/>
          <w:lang w:eastAsia="en-US"/>
        </w:rPr>
        <w:t xml:space="preserve"> ar šaltinis, konkretus procesas ar prekės ženklas, patentas, tipai, konkreti kilmė ar gamyba, gali būti pateikiamas lygiavertis objektas nurodytajam.</w:t>
      </w:r>
    </w:p>
    <w:p w14:paraId="694CAAE9"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Pirkimo objektas neskaidomas į dalis. Tiekėjai privalo siūlyti visą paslaugų apimtį.</w:t>
      </w:r>
    </w:p>
    <w:p w14:paraId="3D45A4AE"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lastRenderedPageBreak/>
        <w:t xml:space="preserve">Perkančioji organizacija neleidžia pateikti alternatyvių pasiūlymų. </w:t>
      </w:r>
    </w:p>
    <w:p w14:paraId="33CB809A" w14:textId="63F12E94" w:rsidR="008272BC" w:rsidRPr="003E4691" w:rsidRDefault="000C3456" w:rsidP="00400837">
      <w:pPr>
        <w:numPr>
          <w:ilvl w:val="1"/>
          <w:numId w:val="4"/>
        </w:numPr>
        <w:ind w:left="567" w:hanging="567"/>
        <w:contextualSpacing/>
        <w:jc w:val="both"/>
        <w:rPr>
          <w:rFonts w:eastAsia="Calibri"/>
          <w:lang w:eastAsia="en-US"/>
        </w:rPr>
      </w:pPr>
      <w:r w:rsidRPr="000C3456">
        <w:rPr>
          <w:rFonts w:eastAsia="Calibri"/>
          <w:lang w:eastAsia="en-US"/>
        </w:rPr>
        <w:t>U</w:t>
      </w:r>
      <w:r w:rsidR="00DD36F3" w:rsidRPr="000C3456">
        <w:rPr>
          <w:rFonts w:eastAsia="Calibri"/>
          <w:lang w:eastAsia="en-US"/>
        </w:rPr>
        <w:t xml:space="preserve">ž </w:t>
      </w:r>
      <w:r w:rsidR="008272BC" w:rsidRPr="000C3456">
        <w:rPr>
          <w:rFonts w:eastAsia="Calibri"/>
          <w:lang w:eastAsia="en-US"/>
        </w:rPr>
        <w:t xml:space="preserve">suvartotą elektros </w:t>
      </w:r>
      <w:r w:rsidRPr="000C3456">
        <w:rPr>
          <w:rFonts w:eastAsia="Calibri"/>
          <w:lang w:eastAsia="en-US"/>
        </w:rPr>
        <w:t>energiją sumoka</w:t>
      </w:r>
      <w:r w:rsidR="008272BC" w:rsidRPr="000C3456">
        <w:rPr>
          <w:rFonts w:eastAsia="Calibri"/>
          <w:lang w:eastAsia="en-US"/>
        </w:rPr>
        <w:t xml:space="preserve"> </w:t>
      </w:r>
      <w:r w:rsidR="00DD36F3" w:rsidRPr="000C3456">
        <w:rPr>
          <w:rFonts w:eastAsia="Calibri"/>
          <w:lang w:eastAsia="en-US"/>
        </w:rPr>
        <w:t>užsakovas</w:t>
      </w:r>
      <w:r w:rsidR="008272BC" w:rsidRPr="003E4691">
        <w:rPr>
          <w:rFonts w:eastAsia="Calibri"/>
          <w:lang w:eastAsia="en-US"/>
        </w:rPr>
        <w:t>.</w:t>
      </w:r>
    </w:p>
    <w:p w14:paraId="29178573" w14:textId="2D898219" w:rsidR="000F4898"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 xml:space="preserve">VSS turi užtikrinti, kad </w:t>
      </w:r>
      <w:r w:rsidRPr="000C3456">
        <w:rPr>
          <w:rFonts w:eastAsia="Calibri"/>
          <w:lang w:eastAsia="en-US"/>
        </w:rPr>
        <w:t>patalpose</w:t>
      </w:r>
      <w:r w:rsidRPr="003E4691">
        <w:rPr>
          <w:rFonts w:eastAsia="Calibri"/>
          <w:lang w:eastAsia="en-US"/>
        </w:rPr>
        <w:t xml:space="preserve"> </w:t>
      </w:r>
      <w:r w:rsidR="000C3456">
        <w:rPr>
          <w:rFonts w:eastAsia="Calibri"/>
          <w:lang w:eastAsia="en-US"/>
        </w:rPr>
        <w:t xml:space="preserve">adresu Gedimino g. 8, Radviliškis, </w:t>
      </w:r>
      <w:r w:rsidRPr="003E4691">
        <w:rPr>
          <w:rFonts w:eastAsia="Calibri"/>
          <w:lang w:eastAsia="en-US"/>
        </w:rPr>
        <w:t xml:space="preserve">tiekėjo įrengtame CP valdomomis vaizdo perdavimo kameromis visą parą galima būtų stebėti atitinkamas kontroliuojamas teritorijas. </w:t>
      </w:r>
      <w:r w:rsidR="000F4898" w:rsidRPr="003E4691">
        <w:rPr>
          <w:rFonts w:eastAsia="Calibri"/>
          <w:lang w:eastAsia="en-US"/>
        </w:rPr>
        <w:t xml:space="preserve">Centrinį pultą sudaro budėtojų (operatorių) patalpa, kurioje įrengiama operatoriaus darbo vieta, vaizdo siena (ekranas). </w:t>
      </w:r>
    </w:p>
    <w:p w14:paraId="32EFFDBD" w14:textId="4FE50A5C" w:rsidR="008272BC" w:rsidRPr="0038753C" w:rsidRDefault="00382469" w:rsidP="00400837">
      <w:pPr>
        <w:numPr>
          <w:ilvl w:val="1"/>
          <w:numId w:val="4"/>
        </w:numPr>
        <w:ind w:left="567" w:hanging="567"/>
        <w:contextualSpacing/>
        <w:jc w:val="both"/>
        <w:rPr>
          <w:rFonts w:eastAsia="Calibri"/>
          <w:lang w:eastAsia="en-US"/>
        </w:rPr>
      </w:pPr>
      <w:r w:rsidRPr="0038753C">
        <w:rPr>
          <w:rFonts w:eastAsia="Calibri"/>
          <w:lang w:eastAsia="en-US"/>
        </w:rPr>
        <w:t xml:space="preserve">Informacijos priėmimo, kaupimo ir apdorojimo vieta – </w:t>
      </w:r>
      <w:r w:rsidR="0038753C" w:rsidRPr="0038753C">
        <w:rPr>
          <w:rFonts w:eastAsia="Calibri"/>
          <w:lang w:eastAsia="en-US"/>
        </w:rPr>
        <w:t>T</w:t>
      </w:r>
      <w:r w:rsidRPr="0038753C">
        <w:rPr>
          <w:rFonts w:eastAsia="Calibri"/>
          <w:lang w:eastAsia="en-US"/>
        </w:rPr>
        <w:t>iekėjo įrengta duomenų saugojimo sistema (serveris, duomenų centras arba lygiavertis sprendimas)</w:t>
      </w:r>
      <w:r w:rsidR="009C0FA6" w:rsidRPr="0038753C">
        <w:rPr>
          <w:rFonts w:eastAsia="Calibri"/>
          <w:lang w:eastAsia="en-US"/>
        </w:rPr>
        <w:t xml:space="preserve">. </w:t>
      </w:r>
    </w:p>
    <w:p w14:paraId="02BFD91A" w14:textId="71572BEC" w:rsidR="008272BC" w:rsidRPr="003E4691" w:rsidRDefault="009C0FA6" w:rsidP="00400837">
      <w:pPr>
        <w:numPr>
          <w:ilvl w:val="1"/>
          <w:numId w:val="4"/>
        </w:numPr>
        <w:ind w:left="567" w:hanging="567"/>
        <w:contextualSpacing/>
        <w:jc w:val="both"/>
        <w:rPr>
          <w:rFonts w:eastAsia="Calibri"/>
          <w:lang w:eastAsia="en-US"/>
        </w:rPr>
      </w:pPr>
      <w:r w:rsidRPr="009C0FA6">
        <w:rPr>
          <w:rFonts w:eastAsia="Calibri"/>
          <w:lang w:eastAsia="en-US"/>
        </w:rPr>
        <w:t>Duomenų perdavimas turi būti organizuojamas taip, kad būtų užtikrintas duomenų saugumas ir izoliacija, nepriklausomai nuo naudojamos technologijos</w:t>
      </w:r>
      <w:r w:rsidR="008272BC" w:rsidRPr="003E4691">
        <w:rPr>
          <w:rFonts w:eastAsia="Calibri"/>
          <w:lang w:eastAsia="en-US"/>
        </w:rPr>
        <w:t>.</w:t>
      </w:r>
    </w:p>
    <w:p w14:paraId="14F8689B" w14:textId="423B6A9D" w:rsidR="008272BC" w:rsidRPr="00095D1C" w:rsidRDefault="008272BC" w:rsidP="00400837">
      <w:pPr>
        <w:numPr>
          <w:ilvl w:val="1"/>
          <w:numId w:val="4"/>
        </w:numPr>
        <w:ind w:left="567" w:hanging="567"/>
        <w:contextualSpacing/>
        <w:jc w:val="both"/>
        <w:rPr>
          <w:rFonts w:eastAsia="Calibri"/>
          <w:lang w:eastAsia="en-US"/>
        </w:rPr>
      </w:pPr>
      <w:r w:rsidRPr="00095D1C">
        <w:rPr>
          <w:rFonts w:eastAsia="Calibri"/>
          <w:lang w:eastAsia="en-US"/>
        </w:rPr>
        <w:t xml:space="preserve">Tiekėjas privalo pateikti kameras su naujausiais kamerų gamintojo siūlomais programinės įrangos atnaujinimais, kuriuose būtų ištaisytos žinomos saugumo spragos ir pažeidžiamumai. </w:t>
      </w:r>
      <w:r w:rsidR="009C0FA6" w:rsidRPr="00095D1C">
        <w:rPr>
          <w:rFonts w:eastAsia="Calibri"/>
          <w:lang w:eastAsia="en-US"/>
        </w:rPr>
        <w:t>Programinės įrangos atnaujinimai turi būti gaunami iš patikimų gamintojo šaltinių, užtikrinant saugumą</w:t>
      </w:r>
      <w:r w:rsidR="002F6F24" w:rsidRPr="00095D1C">
        <w:rPr>
          <w:rFonts w:eastAsia="Calibri"/>
          <w:lang w:eastAsia="en-US"/>
        </w:rPr>
        <w:t xml:space="preserve"> </w:t>
      </w:r>
      <w:r w:rsidRPr="00095D1C">
        <w:rPr>
          <w:rFonts w:eastAsia="Calibri"/>
          <w:lang w:eastAsia="en-US"/>
        </w:rPr>
        <w:t xml:space="preserve">bei privalo pateikti kameras tik su funkcionalumais, kurių reikalauja techninė specifikacija, o papildomi, </w:t>
      </w:r>
      <w:r w:rsidR="00290D4D">
        <w:rPr>
          <w:rFonts w:eastAsia="Calibri"/>
          <w:lang w:eastAsia="en-US"/>
        </w:rPr>
        <w:t>perkančiosios organizacijos</w:t>
      </w:r>
      <w:r w:rsidRPr="00095D1C">
        <w:rPr>
          <w:rFonts w:eastAsia="Calibri"/>
          <w:lang w:eastAsia="en-US"/>
        </w:rPr>
        <w:t xml:space="preserve"> nenurodyti funkcionalumai, turėtų būti </w:t>
      </w:r>
      <w:proofErr w:type="spellStart"/>
      <w:r w:rsidRPr="00095D1C">
        <w:rPr>
          <w:rFonts w:eastAsia="Calibri"/>
          <w:lang w:eastAsia="en-US"/>
        </w:rPr>
        <w:t>deaktyvuoti</w:t>
      </w:r>
      <w:proofErr w:type="spellEnd"/>
      <w:r w:rsidRPr="00095D1C">
        <w:rPr>
          <w:rFonts w:eastAsia="Calibri"/>
          <w:lang w:eastAsia="en-US"/>
        </w:rPr>
        <w:t>.</w:t>
      </w:r>
    </w:p>
    <w:p w14:paraId="18D1B198" w14:textId="1347AA68" w:rsidR="008272BC" w:rsidRPr="0038753C" w:rsidRDefault="009C0FA6" w:rsidP="001D1F8A">
      <w:pPr>
        <w:numPr>
          <w:ilvl w:val="1"/>
          <w:numId w:val="4"/>
        </w:numPr>
        <w:ind w:left="567" w:hanging="567"/>
        <w:contextualSpacing/>
        <w:jc w:val="both"/>
        <w:rPr>
          <w:rFonts w:eastAsia="Calibri"/>
          <w:lang w:eastAsia="en-US"/>
        </w:rPr>
      </w:pPr>
      <w:r w:rsidRPr="0038753C">
        <w:rPr>
          <w:rFonts w:eastAsia="Calibri"/>
          <w:lang w:eastAsia="en-US"/>
        </w:rPr>
        <w:t>Siūloma įranga turi būti tinkama eksploatuoti Lietuvos klimatinėmis sąlygomis.</w:t>
      </w:r>
      <w:r w:rsidR="006D4C75" w:rsidRPr="0038753C">
        <w:rPr>
          <w:rFonts w:eastAsia="Calibri"/>
          <w:lang w:eastAsia="en-US"/>
        </w:rPr>
        <w:t xml:space="preserve"> </w:t>
      </w:r>
    </w:p>
    <w:p w14:paraId="3F96CFF0" w14:textId="1F40DF4B"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 xml:space="preserve">Šviesiu paros metu VSS turi užtikrinti spalvoto vaizdo perdavimą į CP. Tamsiu paros metu </w:t>
      </w:r>
      <w:r w:rsidR="000C3456">
        <w:rPr>
          <w:rFonts w:eastAsia="Calibri"/>
          <w:lang w:eastAsia="en-US"/>
        </w:rPr>
        <w:t>VSS</w:t>
      </w:r>
      <w:r w:rsidRPr="003E4691">
        <w:rPr>
          <w:rFonts w:eastAsia="Calibri"/>
          <w:lang w:eastAsia="en-US"/>
        </w:rPr>
        <w:t xml:space="preserve"> turi užtikrinti </w:t>
      </w:r>
      <w:r w:rsidR="000C3456">
        <w:rPr>
          <w:rFonts w:eastAsia="Calibri"/>
          <w:lang w:eastAsia="en-US"/>
        </w:rPr>
        <w:t>užsakovo</w:t>
      </w:r>
      <w:r w:rsidRPr="003E4691">
        <w:rPr>
          <w:rFonts w:eastAsia="Calibri"/>
          <w:lang w:eastAsia="en-US"/>
        </w:rPr>
        <w:t xml:space="preserve"> pageidaujamos teritorijos stebėjimą prie egzistuojančio apšvietimo</w:t>
      </w:r>
      <w:r w:rsidR="000C3456">
        <w:rPr>
          <w:rFonts w:eastAsia="Calibri"/>
          <w:lang w:eastAsia="en-US"/>
        </w:rPr>
        <w:t xml:space="preserve">, o nesant apšvietimo </w:t>
      </w:r>
      <w:r w:rsidRPr="003E4691">
        <w:rPr>
          <w:rFonts w:eastAsia="Calibri"/>
          <w:lang w:eastAsia="en-US"/>
        </w:rPr>
        <w:t>vaizdo perdavimo kamerų automatinį persijungimą į juodai balto vaizdo režimą (naktinį režimą).</w:t>
      </w:r>
    </w:p>
    <w:p w14:paraId="17B3FB1D" w14:textId="6CF16BC0" w:rsidR="008272BC" w:rsidRPr="003E4691" w:rsidRDefault="008272BC" w:rsidP="00400837">
      <w:pPr>
        <w:numPr>
          <w:ilvl w:val="1"/>
          <w:numId w:val="4"/>
        </w:numPr>
        <w:ind w:left="567" w:hanging="567"/>
        <w:contextualSpacing/>
        <w:jc w:val="both"/>
        <w:rPr>
          <w:rFonts w:eastAsia="Calibri"/>
          <w:bCs/>
          <w:iCs/>
          <w:lang w:eastAsia="en-US"/>
        </w:rPr>
      </w:pPr>
      <w:r w:rsidRPr="003E4691">
        <w:rPr>
          <w:rFonts w:eastAsia="Calibri"/>
          <w:lang w:eastAsia="en-US"/>
        </w:rPr>
        <w:t xml:space="preserve">VSS duomenų perdavimo tinkle (perduodant informaciją tiek iš vaizdo perdavimo kamerų į Centrinį pultą, tiek pačiame Centriniame pulte) informacija (vaizdas, garsas, duomenys) turi būti perduodama </w:t>
      </w:r>
      <w:r w:rsidRPr="000C3456">
        <w:rPr>
          <w:rFonts w:eastAsia="Calibri"/>
          <w:lang w:eastAsia="en-US"/>
        </w:rPr>
        <w:t>TCP/IP</w:t>
      </w:r>
      <w:r w:rsidRPr="003E4691">
        <w:rPr>
          <w:rFonts w:eastAsia="Calibri"/>
          <w:lang w:eastAsia="en-US"/>
        </w:rPr>
        <w:t xml:space="preserve"> </w:t>
      </w:r>
      <w:r w:rsidR="000C3456" w:rsidRPr="000C3456">
        <w:rPr>
          <w:rFonts w:eastAsia="Calibri"/>
          <w:lang w:eastAsia="en-US"/>
        </w:rPr>
        <w:t>(</w:t>
      </w:r>
      <w:proofErr w:type="spellStart"/>
      <w:r w:rsidR="000C3456" w:rsidRPr="000C3456">
        <w:rPr>
          <w:rFonts w:eastAsia="Calibri"/>
          <w:lang w:eastAsia="en-US"/>
        </w:rPr>
        <w:t>Transmission</w:t>
      </w:r>
      <w:proofErr w:type="spellEnd"/>
      <w:r w:rsidR="000C3456" w:rsidRPr="000C3456">
        <w:rPr>
          <w:rFonts w:eastAsia="Calibri"/>
          <w:lang w:eastAsia="en-US"/>
        </w:rPr>
        <w:t xml:space="preserve"> </w:t>
      </w:r>
      <w:proofErr w:type="spellStart"/>
      <w:r w:rsidR="000C3456" w:rsidRPr="000C3456">
        <w:rPr>
          <w:rFonts w:eastAsia="Calibri"/>
          <w:lang w:eastAsia="en-US"/>
        </w:rPr>
        <w:t>control</w:t>
      </w:r>
      <w:proofErr w:type="spellEnd"/>
      <w:r w:rsidR="000C3456" w:rsidRPr="000C3456">
        <w:rPr>
          <w:rFonts w:eastAsia="Calibri"/>
          <w:lang w:eastAsia="en-US"/>
        </w:rPr>
        <w:t xml:space="preserve"> </w:t>
      </w:r>
      <w:proofErr w:type="spellStart"/>
      <w:r w:rsidR="000C3456" w:rsidRPr="000C3456">
        <w:rPr>
          <w:rFonts w:eastAsia="Calibri"/>
          <w:lang w:eastAsia="en-US"/>
        </w:rPr>
        <w:t>protocol</w:t>
      </w:r>
      <w:proofErr w:type="spellEnd"/>
      <w:r w:rsidR="000C3456" w:rsidRPr="000C3456">
        <w:rPr>
          <w:rFonts w:eastAsia="Calibri"/>
          <w:lang w:eastAsia="en-US"/>
        </w:rPr>
        <w:t xml:space="preserve">/Internet </w:t>
      </w:r>
      <w:proofErr w:type="spellStart"/>
      <w:r w:rsidR="000C3456" w:rsidRPr="000C3456">
        <w:rPr>
          <w:rFonts w:eastAsia="Calibri"/>
          <w:lang w:eastAsia="en-US"/>
        </w:rPr>
        <w:t>Protocol</w:t>
      </w:r>
      <w:proofErr w:type="spellEnd"/>
      <w:r w:rsidR="000C3456" w:rsidRPr="000C3456">
        <w:rPr>
          <w:rFonts w:eastAsia="Calibri"/>
          <w:lang w:eastAsia="en-US"/>
        </w:rPr>
        <w:t xml:space="preserve">) </w:t>
      </w:r>
      <w:r w:rsidRPr="003E4691">
        <w:rPr>
          <w:rFonts w:eastAsia="Calibri"/>
          <w:lang w:eastAsia="en-US"/>
        </w:rPr>
        <w:t>protokolu. Analoginių perdavimo sistemų naudoti neleidžiama.</w:t>
      </w:r>
    </w:p>
    <w:p w14:paraId="6EB5419A" w14:textId="77777777" w:rsidR="008272BC" w:rsidRPr="003E4691" w:rsidRDefault="008272BC" w:rsidP="00400837">
      <w:pPr>
        <w:numPr>
          <w:ilvl w:val="1"/>
          <w:numId w:val="4"/>
        </w:numPr>
        <w:ind w:left="567" w:hanging="567"/>
        <w:contextualSpacing/>
        <w:jc w:val="both"/>
        <w:rPr>
          <w:rFonts w:eastAsia="Calibri"/>
          <w:bCs/>
          <w:iCs/>
          <w:lang w:eastAsia="en-US"/>
        </w:rPr>
      </w:pPr>
      <w:r w:rsidRPr="003E4691">
        <w:rPr>
          <w:rFonts w:eastAsia="Calibri"/>
          <w:lang w:eastAsia="en-US"/>
        </w:rPr>
        <w:t xml:space="preserve">Tiekėjas turi užtikrinti VSS eksploatacinę priežiūrą sutarties galiojimo laikotarpiu; remontuojant ar keičiant sugedusius įrenginius, jų charakteristikos negali būti bloginamos. </w:t>
      </w:r>
    </w:p>
    <w:p w14:paraId="3AA2A862" w14:textId="0696FFBC" w:rsidR="008272BC" w:rsidRPr="005C5D4F" w:rsidRDefault="004C433B" w:rsidP="004C433B">
      <w:pPr>
        <w:numPr>
          <w:ilvl w:val="1"/>
          <w:numId w:val="4"/>
        </w:numPr>
        <w:ind w:left="567" w:hanging="567"/>
        <w:contextualSpacing/>
        <w:jc w:val="both"/>
        <w:rPr>
          <w:rFonts w:eastAsia="Calibri"/>
          <w:bCs/>
          <w:iCs/>
          <w:lang w:eastAsia="en-US"/>
        </w:rPr>
      </w:pPr>
      <w:r w:rsidRPr="005C5D4F">
        <w:rPr>
          <w:rFonts w:eastAsia="Calibri"/>
          <w:lang w:eastAsia="en-US"/>
        </w:rPr>
        <w:t>Jei išbandant vaizdo perdavimo sistemą paaiškėja, kad Tiekėjas nurodė nepakankamą įrangos kiekį ir sklandžiam vaizdo perdavimo sistemos veikimui  reikalinga papildoma, Tiekėjo nenurodyta įranga, Tiekėjas papildomai ją įrengia savo lėšomis.</w:t>
      </w:r>
    </w:p>
    <w:p w14:paraId="0D227FC3" w14:textId="69DD8744" w:rsidR="008272BC" w:rsidRPr="005C5D4F" w:rsidRDefault="00502ADE" w:rsidP="00400837">
      <w:pPr>
        <w:numPr>
          <w:ilvl w:val="1"/>
          <w:numId w:val="4"/>
        </w:numPr>
        <w:ind w:left="567" w:hanging="567"/>
        <w:contextualSpacing/>
        <w:jc w:val="both"/>
        <w:rPr>
          <w:rFonts w:eastAsia="Calibri"/>
          <w:bCs/>
          <w:iCs/>
          <w:lang w:eastAsia="en-US"/>
        </w:rPr>
      </w:pPr>
      <w:r w:rsidRPr="005C5D4F">
        <w:rPr>
          <w:rFonts w:eastAsia="Calibri"/>
          <w:lang w:eastAsia="en-US"/>
        </w:rPr>
        <w:t xml:space="preserve">Tiekėjas privalo VSS įrangą eksploatuoti, prižiūrėti, esant reikalui keisti bei atlikti remonto ar profilaktikos darbus; pašalinti atsiradusius VSS įrangos sutrikimus nutolusiuose taškuose ne ilgiau kaip per </w:t>
      </w:r>
      <w:r w:rsidR="005C5D4F" w:rsidRPr="005C5D4F">
        <w:rPr>
          <w:rFonts w:eastAsia="Calibri"/>
          <w:lang w:eastAsia="en-US"/>
        </w:rPr>
        <w:t>24</w:t>
      </w:r>
      <w:r w:rsidRPr="005C5D4F">
        <w:rPr>
          <w:rFonts w:eastAsia="Calibri"/>
          <w:lang w:eastAsia="en-US"/>
        </w:rPr>
        <w:t xml:space="preserve"> darbo valandas darbo dienomis bei ne ilgiau kaip per </w:t>
      </w:r>
      <w:r w:rsidR="005C5D4F" w:rsidRPr="005C5D4F">
        <w:rPr>
          <w:rFonts w:eastAsia="Calibri"/>
          <w:lang w:eastAsia="en-US"/>
        </w:rPr>
        <w:t>72</w:t>
      </w:r>
      <w:r w:rsidRPr="005C5D4F">
        <w:rPr>
          <w:rFonts w:eastAsia="Calibri"/>
          <w:lang w:eastAsia="en-US"/>
        </w:rPr>
        <w:t xml:space="preserve"> valandas (kamerų keitimo atveju – 120 val.) nedarbo dienomis</w:t>
      </w:r>
      <w:r w:rsidR="00BD5384" w:rsidRPr="005C5D4F">
        <w:rPr>
          <w:rFonts w:eastAsia="Calibri"/>
          <w:lang w:eastAsia="en-US"/>
        </w:rPr>
        <w:t>.</w:t>
      </w:r>
      <w:r w:rsidR="005C5D4F" w:rsidRPr="005C5D4F">
        <w:rPr>
          <w:rFonts w:eastAsia="Calibri"/>
          <w:lang w:eastAsia="en-US"/>
        </w:rPr>
        <w:t xml:space="preserve"> </w:t>
      </w:r>
    </w:p>
    <w:p w14:paraId="7F8C0C3D" w14:textId="77777777" w:rsidR="008272BC" w:rsidRPr="003E4691" w:rsidRDefault="008272BC" w:rsidP="00400837">
      <w:pPr>
        <w:numPr>
          <w:ilvl w:val="1"/>
          <w:numId w:val="4"/>
        </w:numPr>
        <w:ind w:left="567" w:hanging="567"/>
        <w:contextualSpacing/>
        <w:jc w:val="both"/>
        <w:rPr>
          <w:rFonts w:eastAsia="Calibri"/>
          <w:bCs/>
          <w:iCs/>
          <w:lang w:eastAsia="en-US"/>
        </w:rPr>
      </w:pPr>
      <w:r w:rsidRPr="003E4691">
        <w:rPr>
          <w:rFonts w:eastAsia="Calibri"/>
          <w:lang w:eastAsia="en-US"/>
        </w:rPr>
        <w:t>Sistemos profilaktika turi būti atliekama ne rečiau kaip vieną kartą per 6 mėnesius, o profilaktikos metu kiekvienoje kameros sumontavimo vietoje Sistema iš dalies ar visiškai neveiks ne ilgiau nei 4 valandas.</w:t>
      </w:r>
    </w:p>
    <w:p w14:paraId="3ABE8D67" w14:textId="758563F8" w:rsidR="008272BC" w:rsidRPr="00EA5146" w:rsidRDefault="009C0FA6" w:rsidP="00400837">
      <w:pPr>
        <w:numPr>
          <w:ilvl w:val="1"/>
          <w:numId w:val="4"/>
        </w:numPr>
        <w:ind w:left="567" w:hanging="567"/>
        <w:contextualSpacing/>
        <w:jc w:val="both"/>
        <w:rPr>
          <w:rFonts w:eastAsia="Calibri"/>
          <w:bCs/>
          <w:iCs/>
          <w:lang w:eastAsia="en-US"/>
        </w:rPr>
      </w:pPr>
      <w:r w:rsidRPr="00EA5146">
        <w:rPr>
          <w:rFonts w:eastAsia="Calibri"/>
          <w:lang w:eastAsia="en-US"/>
        </w:rPr>
        <w:t>Tiekėjas turi užtikrinti gedimų registravimą ir konsultavimą darbo bei ne darbo metu (telefonu ir/ar el. paštu).</w:t>
      </w:r>
      <w:r w:rsidR="00EA5146" w:rsidRPr="00EA5146">
        <w:t xml:space="preserve"> </w:t>
      </w:r>
    </w:p>
    <w:p w14:paraId="3B436B08" w14:textId="7A9E0A5C" w:rsidR="008272BC" w:rsidRPr="00EA5146" w:rsidRDefault="009C0FA6" w:rsidP="00D427B4">
      <w:pPr>
        <w:numPr>
          <w:ilvl w:val="1"/>
          <w:numId w:val="4"/>
        </w:numPr>
        <w:ind w:left="567" w:hanging="567"/>
        <w:contextualSpacing/>
        <w:jc w:val="both"/>
        <w:rPr>
          <w:rFonts w:eastAsia="Calibri"/>
          <w:bCs/>
          <w:iCs/>
          <w:lang w:eastAsia="en-US"/>
        </w:rPr>
      </w:pPr>
      <w:r w:rsidRPr="00EA5146">
        <w:rPr>
          <w:rFonts w:eastAsia="Calibri"/>
          <w:lang w:eastAsia="en-US"/>
        </w:rPr>
        <w:t>Tiekėjas turi užtikrinti sistemos veikimo stebėseną ir reagavimą į sutrikimus.</w:t>
      </w:r>
      <w:r w:rsidR="00D427B4" w:rsidRPr="00EA5146">
        <w:rPr>
          <w:rFonts w:eastAsia="Calibri"/>
          <w:lang w:eastAsia="en-US"/>
        </w:rPr>
        <w:t xml:space="preserve"> </w:t>
      </w:r>
    </w:p>
    <w:p w14:paraId="246DD7BE" w14:textId="2B4611B9" w:rsidR="008272BC" w:rsidRPr="003E4691" w:rsidRDefault="008272BC" w:rsidP="00400837">
      <w:pPr>
        <w:numPr>
          <w:ilvl w:val="1"/>
          <w:numId w:val="4"/>
        </w:numPr>
        <w:ind w:left="567" w:hanging="567"/>
        <w:contextualSpacing/>
        <w:jc w:val="both"/>
        <w:rPr>
          <w:rFonts w:eastAsia="Calibri"/>
          <w:bCs/>
          <w:iCs/>
          <w:lang w:eastAsia="en-US"/>
        </w:rPr>
      </w:pPr>
      <w:r w:rsidRPr="003E4691">
        <w:rPr>
          <w:rFonts w:eastAsia="Calibri"/>
          <w:lang w:eastAsia="en-US"/>
        </w:rPr>
        <w:t>Darbui su VSS atliekami ne trumpesni nei 8 valandų personalo mokymai</w:t>
      </w:r>
      <w:r w:rsidR="0029678E" w:rsidRPr="003E4691">
        <w:rPr>
          <w:rFonts w:eastAsia="Calibri"/>
          <w:lang w:eastAsia="en-US"/>
        </w:rPr>
        <w:t>. Esant pareikalavimui, ne dažniau kaip vieną kartą metuose, pakartoti personalo mokymus</w:t>
      </w:r>
      <w:r w:rsidRPr="003E4691">
        <w:rPr>
          <w:rFonts w:eastAsia="Calibri"/>
          <w:lang w:eastAsia="en-US"/>
        </w:rPr>
        <w:t xml:space="preserve">. </w:t>
      </w:r>
    </w:p>
    <w:p w14:paraId="24FA5297" w14:textId="77777777" w:rsidR="008272BC" w:rsidRPr="003E4691" w:rsidRDefault="008272BC" w:rsidP="00400837">
      <w:pPr>
        <w:numPr>
          <w:ilvl w:val="1"/>
          <w:numId w:val="4"/>
        </w:numPr>
        <w:ind w:left="567" w:hanging="567"/>
        <w:contextualSpacing/>
        <w:jc w:val="both"/>
        <w:rPr>
          <w:rFonts w:eastAsia="Calibri"/>
          <w:bCs/>
          <w:iCs/>
          <w:lang w:eastAsia="en-US"/>
        </w:rPr>
      </w:pPr>
      <w:r w:rsidRPr="003E4691">
        <w:rPr>
          <w:rFonts w:eastAsia="Calibri"/>
          <w:lang w:eastAsia="en-US"/>
        </w:rPr>
        <w:t>Visus VSS sutarto skaičiaus vaizdo stebėjimo kamerų įrengimo ir visus kitus būtinus darbus pilnam sistemos funkcionavimui atliks tiekėjas savo lėšomis ir reikalinga apimtimi.</w:t>
      </w:r>
    </w:p>
    <w:p w14:paraId="43AE81E1" w14:textId="46AF52BF" w:rsidR="006C2063" w:rsidRPr="005C5D4F" w:rsidRDefault="009C0FA6" w:rsidP="0092512F">
      <w:pPr>
        <w:numPr>
          <w:ilvl w:val="1"/>
          <w:numId w:val="4"/>
        </w:numPr>
        <w:ind w:left="567" w:hanging="567"/>
        <w:contextualSpacing/>
        <w:jc w:val="both"/>
        <w:rPr>
          <w:rFonts w:eastAsia="Calibri"/>
          <w:lang w:eastAsia="en-US"/>
        </w:rPr>
      </w:pPr>
      <w:r w:rsidRPr="005C5D4F">
        <w:rPr>
          <w:rFonts w:eastAsia="Calibri"/>
          <w:lang w:eastAsia="en-US"/>
        </w:rPr>
        <w:t>Įrašymo parametrai turi būti parinkti taip, kad būtų užtikrinta pakankama vaizdo kokybė, naudojant efektyvius glaudinimo algoritmus (pvz., H.264, H.265 ar lygiaverčius).</w:t>
      </w:r>
      <w:r w:rsidR="0092512F" w:rsidRPr="005C5D4F">
        <w:rPr>
          <w:rFonts w:eastAsia="Calibri"/>
          <w:lang w:eastAsia="en-US"/>
        </w:rPr>
        <w:t xml:space="preserve"> Pagal šias </w:t>
      </w:r>
      <w:r w:rsidR="000C3456">
        <w:rPr>
          <w:rFonts w:eastAsia="Calibri"/>
          <w:lang w:eastAsia="en-US"/>
        </w:rPr>
        <w:lastRenderedPageBreak/>
        <w:t>t</w:t>
      </w:r>
      <w:r w:rsidR="0092512F" w:rsidRPr="005C5D4F">
        <w:rPr>
          <w:rFonts w:eastAsia="Calibri"/>
          <w:lang w:eastAsia="en-US"/>
        </w:rPr>
        <w:t xml:space="preserve">echnines specifikacijas įrengta VSS turės užtikrinti visų kamerų signalų nepertraukiamą perdavimą, skaitmeninį įrašymą ir </w:t>
      </w:r>
      <w:r w:rsidR="0092512F" w:rsidRPr="005C5D4F">
        <w:rPr>
          <w:color w:val="000000"/>
          <w:szCs w:val="24"/>
        </w:rPr>
        <w:t>nuolatinį automatinį jo išsaugojimą duomenų centre,</w:t>
      </w:r>
      <w:r w:rsidR="0092512F" w:rsidRPr="005C5D4F">
        <w:rPr>
          <w:rFonts w:eastAsia="Calibri"/>
          <w:lang w:eastAsia="en-US"/>
        </w:rPr>
        <w:t xml:space="preserve"> </w:t>
      </w:r>
      <w:r w:rsidR="0092512F" w:rsidRPr="005C5D4F">
        <w:rPr>
          <w:color w:val="000000"/>
          <w:szCs w:val="24"/>
        </w:rPr>
        <w:t>fiksuojant įrašomos informacijos datą ir tikslų laiką ne mažiau kaip 30 parų</w:t>
      </w:r>
      <w:r w:rsidR="0092512F" w:rsidRPr="005C5D4F">
        <w:rPr>
          <w:rFonts w:eastAsia="Calibri"/>
          <w:lang w:eastAsia="en-US"/>
        </w:rPr>
        <w:t>.</w:t>
      </w:r>
    </w:p>
    <w:p w14:paraId="3E556831" w14:textId="77777777" w:rsidR="008272BC" w:rsidRPr="003E4691" w:rsidRDefault="008272BC" w:rsidP="00400837">
      <w:pPr>
        <w:numPr>
          <w:ilvl w:val="1"/>
          <w:numId w:val="4"/>
        </w:numPr>
        <w:ind w:left="567" w:hanging="567"/>
        <w:contextualSpacing/>
        <w:jc w:val="both"/>
        <w:rPr>
          <w:rFonts w:eastAsia="Calibri"/>
          <w:lang w:eastAsia="en-US"/>
        </w:rPr>
      </w:pPr>
      <w:r w:rsidRPr="003E4691">
        <w:rPr>
          <w:rFonts w:eastAsia="Calibri"/>
          <w:lang w:eastAsia="en-US"/>
        </w:rPr>
        <w:t>Visa siūloma įranga turi būti nauja, negalima siūlyti naudotos arba naudotos ir atnaujintos (</w:t>
      </w:r>
      <w:proofErr w:type="spellStart"/>
      <w:r w:rsidRPr="003E4691">
        <w:rPr>
          <w:rFonts w:eastAsia="Calibri"/>
          <w:lang w:eastAsia="en-US"/>
        </w:rPr>
        <w:t>remarketing</w:t>
      </w:r>
      <w:proofErr w:type="spellEnd"/>
      <w:r w:rsidRPr="003E4691">
        <w:rPr>
          <w:rFonts w:eastAsia="Calibri"/>
          <w:lang w:eastAsia="en-US"/>
        </w:rPr>
        <w:t>) įrangos.</w:t>
      </w:r>
    </w:p>
    <w:p w14:paraId="5FF31908" w14:textId="55A0FCB8" w:rsidR="006C2063" w:rsidRPr="00EA5146" w:rsidRDefault="00382469" w:rsidP="00B054B5">
      <w:pPr>
        <w:numPr>
          <w:ilvl w:val="1"/>
          <w:numId w:val="4"/>
        </w:numPr>
        <w:ind w:left="567" w:hanging="567"/>
        <w:contextualSpacing/>
        <w:jc w:val="both"/>
        <w:rPr>
          <w:rFonts w:eastAsia="Calibri"/>
          <w:lang w:eastAsia="en-US"/>
        </w:rPr>
      </w:pPr>
      <w:r w:rsidRPr="00EA5146">
        <w:rPr>
          <w:rFonts w:eastAsia="Calibri"/>
          <w:lang w:eastAsia="en-US"/>
        </w:rPr>
        <w:t>Vaizdo medžiaga turi būti saugoma vaizdo įrašymo sistemos duomenų archyve (serveryje arba lygiaverčiame sprendime)</w:t>
      </w:r>
      <w:r w:rsidR="006C2063" w:rsidRPr="00EA5146">
        <w:rPr>
          <w:color w:val="000000"/>
          <w:szCs w:val="24"/>
        </w:rPr>
        <w:t>.</w:t>
      </w:r>
      <w:r w:rsidR="00B054B5" w:rsidRPr="00EA5146">
        <w:rPr>
          <w:color w:val="000000"/>
          <w:szCs w:val="24"/>
        </w:rPr>
        <w:t xml:space="preserve"> </w:t>
      </w:r>
    </w:p>
    <w:p w14:paraId="7199E7D9" w14:textId="1C0BF876" w:rsidR="006C2063" w:rsidRPr="00EA5146" w:rsidRDefault="00382469" w:rsidP="002C755B">
      <w:pPr>
        <w:numPr>
          <w:ilvl w:val="1"/>
          <w:numId w:val="4"/>
        </w:numPr>
        <w:ind w:left="567" w:hanging="567"/>
        <w:contextualSpacing/>
        <w:jc w:val="both"/>
        <w:rPr>
          <w:rFonts w:eastAsia="Calibri"/>
          <w:lang w:eastAsia="en-US"/>
        </w:rPr>
      </w:pPr>
      <w:r w:rsidRPr="00EA5146">
        <w:rPr>
          <w:color w:val="000000"/>
          <w:szCs w:val="24"/>
        </w:rPr>
        <w:t>Duomenų saugojimo sprendimas (serveris ar duomenų centras) turi užtikrinti aukštą patikimumą ir saugumą</w:t>
      </w:r>
      <w:r w:rsidR="009C0FA6" w:rsidRPr="00EA5146">
        <w:rPr>
          <w:color w:val="000000"/>
          <w:szCs w:val="24"/>
        </w:rPr>
        <w:t>.</w:t>
      </w:r>
      <w:r w:rsidR="002C755B" w:rsidRPr="00EA5146">
        <w:rPr>
          <w:color w:val="000000"/>
          <w:szCs w:val="24"/>
        </w:rPr>
        <w:t xml:space="preserve"> </w:t>
      </w:r>
    </w:p>
    <w:p w14:paraId="091CB62C" w14:textId="691D1826" w:rsidR="006C2063" w:rsidRPr="009C0FA6" w:rsidRDefault="006C2063" w:rsidP="00400837">
      <w:pPr>
        <w:numPr>
          <w:ilvl w:val="1"/>
          <w:numId w:val="4"/>
        </w:numPr>
        <w:ind w:left="567" w:hanging="567"/>
        <w:contextualSpacing/>
        <w:jc w:val="both"/>
        <w:rPr>
          <w:rFonts w:eastAsia="Calibri"/>
          <w:lang w:eastAsia="en-US"/>
        </w:rPr>
      </w:pPr>
      <w:r w:rsidRPr="009C0FA6">
        <w:rPr>
          <w:color w:val="000000"/>
          <w:szCs w:val="24"/>
        </w:rPr>
        <w:t>D</w:t>
      </w:r>
      <w:r w:rsidRPr="009C0FA6">
        <w:rPr>
          <w:rFonts w:eastAsia="Calibri"/>
          <w:lang w:eastAsia="en-US"/>
        </w:rPr>
        <w:t>uomenų archyvo diskai privalo būti pritaikyti darbo režimui 24x7.</w:t>
      </w:r>
    </w:p>
    <w:p w14:paraId="32551ACB" w14:textId="0260B462" w:rsidR="00AA3E02" w:rsidRPr="00EA5146" w:rsidRDefault="00382469" w:rsidP="00D46663">
      <w:pPr>
        <w:numPr>
          <w:ilvl w:val="1"/>
          <w:numId w:val="4"/>
        </w:numPr>
        <w:ind w:left="567" w:hanging="567"/>
        <w:contextualSpacing/>
        <w:jc w:val="both"/>
        <w:rPr>
          <w:rFonts w:eastAsia="Calibri"/>
          <w:lang w:eastAsia="en-US"/>
        </w:rPr>
      </w:pPr>
      <w:r w:rsidRPr="00EA5146">
        <w:rPr>
          <w:color w:val="000000"/>
          <w:szCs w:val="24"/>
        </w:rPr>
        <w:t>Duomenų archyvo talpa turi būti pakankama užtikrinti ne trumpesnį kaip 30 parų įrašų saugojimą</w:t>
      </w:r>
      <w:r w:rsidR="009C0FA6" w:rsidRPr="00EA5146">
        <w:rPr>
          <w:color w:val="000000"/>
          <w:szCs w:val="24"/>
        </w:rPr>
        <w:t>.</w:t>
      </w:r>
      <w:r w:rsidR="00D46663" w:rsidRPr="00EA5146">
        <w:rPr>
          <w:color w:val="000000"/>
          <w:szCs w:val="24"/>
        </w:rPr>
        <w:t xml:space="preserve"> </w:t>
      </w:r>
    </w:p>
    <w:p w14:paraId="6D8AFF1B" w14:textId="1507C3F7" w:rsidR="008272BC" w:rsidRPr="00EA5146" w:rsidRDefault="009C0FA6" w:rsidP="002806DC">
      <w:pPr>
        <w:numPr>
          <w:ilvl w:val="1"/>
          <w:numId w:val="4"/>
        </w:numPr>
        <w:ind w:left="567" w:hanging="567"/>
        <w:contextualSpacing/>
        <w:jc w:val="both"/>
        <w:rPr>
          <w:rFonts w:eastAsia="Calibri"/>
          <w:lang w:eastAsia="en-US"/>
        </w:rPr>
      </w:pPr>
      <w:r w:rsidRPr="00EA5146">
        <w:rPr>
          <w:rFonts w:eastAsia="Calibri"/>
          <w:lang w:eastAsia="en-US"/>
        </w:rPr>
        <w:t>Leidžiami visi technologiniai sprendimai, kurie užtikrina šiame dokumente nustatytus funkcinius ir techninius reikalavimus.</w:t>
      </w:r>
      <w:r w:rsidR="00E06F8A" w:rsidRPr="00EA5146">
        <w:rPr>
          <w:rFonts w:eastAsia="Calibri"/>
          <w:lang w:eastAsia="en-US"/>
        </w:rPr>
        <w:t xml:space="preserve"> </w:t>
      </w:r>
    </w:p>
    <w:p w14:paraId="357ECB79" w14:textId="5C50AB22" w:rsidR="00AA3E02" w:rsidRPr="003E4691" w:rsidRDefault="00AA3E02">
      <w:pPr>
        <w:rPr>
          <w:rFonts w:eastAsia="Calibri"/>
          <w:lang w:eastAsia="en-US"/>
        </w:rPr>
      </w:pPr>
      <w:r w:rsidRPr="003E4691">
        <w:rPr>
          <w:rFonts w:eastAsia="Calibri"/>
          <w:lang w:eastAsia="en-US"/>
        </w:rPr>
        <w:br w:type="page"/>
      </w:r>
    </w:p>
    <w:p w14:paraId="1DC230D0" w14:textId="77777777" w:rsidR="00AA3E02" w:rsidRPr="003E4691" w:rsidRDefault="00AA3E02" w:rsidP="00AA3E02">
      <w:pPr>
        <w:contextualSpacing/>
        <w:jc w:val="both"/>
        <w:rPr>
          <w:rFonts w:eastAsia="Calibri"/>
          <w:lang w:eastAsia="en-US"/>
        </w:rPr>
      </w:pPr>
    </w:p>
    <w:p w14:paraId="59B0D4BB" w14:textId="77777777" w:rsidR="008272BC" w:rsidRPr="003E4691" w:rsidRDefault="008272BC" w:rsidP="00400837">
      <w:pPr>
        <w:numPr>
          <w:ilvl w:val="0"/>
          <w:numId w:val="4"/>
        </w:numPr>
        <w:contextualSpacing/>
        <w:jc w:val="center"/>
        <w:rPr>
          <w:rFonts w:eastAsia="Calibri"/>
          <w:b/>
          <w:szCs w:val="28"/>
          <w:lang w:eastAsia="en-US"/>
        </w:rPr>
      </w:pPr>
      <w:r w:rsidRPr="003E4691">
        <w:rPr>
          <w:rFonts w:eastAsia="Calibri"/>
          <w:b/>
          <w:szCs w:val="28"/>
          <w:lang w:eastAsia="en-US"/>
        </w:rPr>
        <w:t>REIKALAVIMAI DUOMENŲ PERDAVIMUI</w:t>
      </w:r>
      <w:bookmarkStart w:id="1" w:name="_Hlk526784412"/>
    </w:p>
    <w:p w14:paraId="6FDDFA79" w14:textId="77777777" w:rsidR="008272BC" w:rsidRPr="003E4691" w:rsidRDefault="008272BC" w:rsidP="008272BC">
      <w:pPr>
        <w:ind w:left="360"/>
        <w:contextualSpacing/>
        <w:jc w:val="center"/>
        <w:rPr>
          <w:rFonts w:eastAsia="Calibri"/>
          <w:b/>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0"/>
      </w:tblGrid>
      <w:tr w:rsidR="00261003" w:rsidRPr="003E4691" w14:paraId="339D6CE7" w14:textId="77777777" w:rsidTr="00AD32FA">
        <w:trPr>
          <w:trHeight w:val="336"/>
        </w:trPr>
        <w:tc>
          <w:tcPr>
            <w:tcW w:w="513" w:type="pct"/>
            <w:vAlign w:val="center"/>
          </w:tcPr>
          <w:p w14:paraId="5046E648" w14:textId="0374F7BA" w:rsidR="00261003" w:rsidRPr="003E4691" w:rsidRDefault="00261003" w:rsidP="00AD32FA">
            <w:pPr>
              <w:spacing w:after="0"/>
              <w:ind w:right="37"/>
              <w:jc w:val="center"/>
              <w:rPr>
                <w:rFonts w:eastAsia="Calibri" w:cs="Times New Roman"/>
                <w:b/>
                <w:szCs w:val="24"/>
                <w:lang w:eastAsia="en-US"/>
              </w:rPr>
            </w:pPr>
            <w:r w:rsidRPr="003E4691">
              <w:rPr>
                <w:rFonts w:eastAsia="Calibri" w:cs="Times New Roman"/>
                <w:b/>
                <w:szCs w:val="24"/>
                <w:lang w:eastAsia="en-US"/>
              </w:rPr>
              <w:t>Eil. Nr.</w:t>
            </w:r>
          </w:p>
        </w:tc>
        <w:tc>
          <w:tcPr>
            <w:tcW w:w="4487" w:type="pct"/>
            <w:vAlign w:val="center"/>
          </w:tcPr>
          <w:p w14:paraId="4AFD2BC7" w14:textId="77777777" w:rsidR="00261003" w:rsidRPr="003E4691" w:rsidRDefault="00261003" w:rsidP="0025086C">
            <w:pPr>
              <w:spacing w:after="0"/>
              <w:jc w:val="center"/>
              <w:rPr>
                <w:rFonts w:eastAsia="Calibri" w:cs="Times New Roman"/>
                <w:b/>
                <w:szCs w:val="24"/>
                <w:lang w:eastAsia="en-US"/>
              </w:rPr>
            </w:pPr>
            <w:r w:rsidRPr="003E4691">
              <w:rPr>
                <w:rFonts w:eastAsia="Calibri" w:cs="Times New Roman"/>
                <w:b/>
                <w:szCs w:val="24"/>
                <w:lang w:eastAsia="en-US"/>
              </w:rPr>
              <w:t>Keliami reikalavimai</w:t>
            </w:r>
          </w:p>
        </w:tc>
      </w:tr>
      <w:tr w:rsidR="00261003" w:rsidRPr="003E4691" w14:paraId="30CF9672" w14:textId="77777777" w:rsidTr="00AD32FA">
        <w:trPr>
          <w:trHeight w:val="454"/>
        </w:trPr>
        <w:tc>
          <w:tcPr>
            <w:tcW w:w="513" w:type="pct"/>
          </w:tcPr>
          <w:p w14:paraId="3967A4FF" w14:textId="5E3ABC86"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5831A4A0" w14:textId="4BA3D37E" w:rsidR="00261003" w:rsidRPr="003E4691" w:rsidRDefault="00EC56FE" w:rsidP="0025086C">
            <w:pPr>
              <w:tabs>
                <w:tab w:val="center" w:pos="4819"/>
                <w:tab w:val="right" w:pos="9638"/>
              </w:tabs>
              <w:spacing w:after="0"/>
              <w:jc w:val="both"/>
              <w:rPr>
                <w:rFonts w:eastAsia="Calibri" w:cs="Times New Roman"/>
                <w:b/>
                <w:bCs/>
                <w:szCs w:val="24"/>
                <w:lang w:eastAsia="en-US"/>
              </w:rPr>
            </w:pPr>
            <w:r>
              <w:rPr>
                <w:rFonts w:eastAsia="Calibri" w:cs="Times New Roman"/>
                <w:szCs w:val="24"/>
              </w:rPr>
              <w:t>D</w:t>
            </w:r>
            <w:r w:rsidR="00261003" w:rsidRPr="003E4691">
              <w:rPr>
                <w:rFonts w:eastAsia="Calibri" w:cs="Times New Roman"/>
                <w:szCs w:val="24"/>
              </w:rPr>
              <w:t xml:space="preserve">uomenų perdavimo tinkle taškai turi būti sujungti duomenų perdavimo tinklu su </w:t>
            </w:r>
            <w:r w:rsidR="00261003" w:rsidRPr="000C3456">
              <w:rPr>
                <w:rFonts w:eastAsia="Calibri" w:cs="Times New Roman"/>
                <w:szCs w:val="24"/>
              </w:rPr>
              <w:t>CP</w:t>
            </w:r>
          </w:p>
        </w:tc>
      </w:tr>
      <w:tr w:rsidR="00261003" w:rsidRPr="003E4691" w14:paraId="3FDAB878" w14:textId="77777777" w:rsidTr="00AD32FA">
        <w:trPr>
          <w:trHeight w:val="454"/>
        </w:trPr>
        <w:tc>
          <w:tcPr>
            <w:tcW w:w="513" w:type="pct"/>
          </w:tcPr>
          <w:p w14:paraId="26CB6264" w14:textId="6FF9A019"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638A5B09" w14:textId="123B7CC5" w:rsidR="00261003" w:rsidRPr="003E4691" w:rsidRDefault="00EC56FE" w:rsidP="0025086C">
            <w:pPr>
              <w:tabs>
                <w:tab w:val="center" w:pos="4819"/>
                <w:tab w:val="right" w:pos="9638"/>
              </w:tabs>
              <w:spacing w:after="0"/>
              <w:jc w:val="both"/>
              <w:rPr>
                <w:rFonts w:eastAsia="Calibri" w:cs="Times New Roman"/>
                <w:szCs w:val="24"/>
              </w:rPr>
            </w:pPr>
            <w:r>
              <w:rPr>
                <w:rFonts w:eastAsia="Calibri" w:cs="Times New Roman"/>
                <w:szCs w:val="24"/>
              </w:rPr>
              <w:t>R</w:t>
            </w:r>
            <w:r w:rsidR="00261003" w:rsidRPr="003E4691">
              <w:rPr>
                <w:rFonts w:eastAsia="Calibri" w:cs="Times New Roman"/>
                <w:szCs w:val="24"/>
              </w:rPr>
              <w:t xml:space="preserve">yšys turi būti realizuojamas su TIEKĖJO įranga ir turi būti palaikomas per </w:t>
            </w:r>
            <w:proofErr w:type="spellStart"/>
            <w:r w:rsidR="00261003" w:rsidRPr="003E4691">
              <w:rPr>
                <w:rFonts w:eastAsia="Calibri" w:cs="Times New Roman"/>
                <w:szCs w:val="24"/>
              </w:rPr>
              <w:t>Full</w:t>
            </w:r>
            <w:proofErr w:type="spellEnd"/>
            <w:r w:rsidR="00261003" w:rsidRPr="003E4691">
              <w:rPr>
                <w:rFonts w:eastAsia="Calibri" w:cs="Times New Roman"/>
                <w:szCs w:val="24"/>
              </w:rPr>
              <w:t xml:space="preserve"> </w:t>
            </w:r>
            <w:proofErr w:type="spellStart"/>
            <w:r w:rsidR="00261003" w:rsidRPr="003E4691">
              <w:rPr>
                <w:rFonts w:eastAsia="Calibri" w:cs="Times New Roman"/>
                <w:szCs w:val="24"/>
              </w:rPr>
              <w:t>Duplex</w:t>
            </w:r>
            <w:proofErr w:type="spellEnd"/>
            <w:r w:rsidR="00261003" w:rsidRPr="003E4691">
              <w:rPr>
                <w:rFonts w:eastAsia="Calibri" w:cs="Times New Roman"/>
                <w:szCs w:val="24"/>
              </w:rPr>
              <w:t xml:space="preserve"> 1000Base-T arba 10/100Base-TX </w:t>
            </w:r>
            <w:proofErr w:type="spellStart"/>
            <w:r w:rsidR="00261003" w:rsidRPr="003E4691">
              <w:rPr>
                <w:rFonts w:eastAsia="Calibri" w:cs="Times New Roman"/>
                <w:szCs w:val="24"/>
              </w:rPr>
              <w:t>Ethernet</w:t>
            </w:r>
            <w:proofErr w:type="spellEnd"/>
            <w:r w:rsidR="00261003" w:rsidRPr="003E4691">
              <w:rPr>
                <w:rFonts w:eastAsia="Calibri" w:cs="Times New Roman"/>
                <w:szCs w:val="24"/>
              </w:rPr>
              <w:t xml:space="preserve"> sąsają. </w:t>
            </w:r>
          </w:p>
        </w:tc>
      </w:tr>
      <w:tr w:rsidR="00261003" w:rsidRPr="003E4691" w14:paraId="40DC11BE" w14:textId="77777777" w:rsidTr="00AD32FA">
        <w:trPr>
          <w:trHeight w:val="454"/>
        </w:trPr>
        <w:tc>
          <w:tcPr>
            <w:tcW w:w="513" w:type="pct"/>
          </w:tcPr>
          <w:p w14:paraId="0624299F"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345D747B" w14:textId="1FC27C44" w:rsidR="00261003" w:rsidRPr="003E4691" w:rsidRDefault="00261003" w:rsidP="0025086C">
            <w:pPr>
              <w:tabs>
                <w:tab w:val="center" w:pos="4819"/>
                <w:tab w:val="right" w:pos="9638"/>
              </w:tabs>
              <w:spacing w:after="0"/>
              <w:jc w:val="both"/>
              <w:rPr>
                <w:rFonts w:eastAsia="Calibri" w:cs="Times New Roman"/>
                <w:b/>
                <w:bCs/>
                <w:szCs w:val="24"/>
                <w:lang w:eastAsia="en-US"/>
              </w:rPr>
            </w:pPr>
            <w:r w:rsidRPr="003E4691">
              <w:rPr>
                <w:rFonts w:eastAsia="Calibri" w:cs="Times New Roman"/>
                <w:szCs w:val="24"/>
              </w:rPr>
              <w:t>UŽSAKOVO centrinis prijungimo taškas ir nutolę ryšio taškai turi būti sujungti į bendrą tinklą IP</w:t>
            </w:r>
            <w:r w:rsidR="00EC56FE">
              <w:t xml:space="preserve"> </w:t>
            </w:r>
            <w:r w:rsidR="00EC56FE" w:rsidRPr="00EC56FE">
              <w:rPr>
                <w:rFonts w:eastAsia="Calibri" w:cs="Times New Roman"/>
                <w:szCs w:val="24"/>
              </w:rPr>
              <w:t>(interneto protokolas)</w:t>
            </w:r>
            <w:r w:rsidRPr="003E4691">
              <w:rPr>
                <w:rFonts w:eastAsia="Calibri" w:cs="Times New Roman"/>
                <w:szCs w:val="24"/>
              </w:rPr>
              <w:t xml:space="preserve"> protokolu.</w:t>
            </w:r>
          </w:p>
        </w:tc>
      </w:tr>
      <w:tr w:rsidR="00261003" w:rsidRPr="003E4691" w14:paraId="204F2634" w14:textId="77777777" w:rsidTr="00AD32FA">
        <w:trPr>
          <w:trHeight w:val="454"/>
        </w:trPr>
        <w:tc>
          <w:tcPr>
            <w:tcW w:w="513" w:type="pct"/>
          </w:tcPr>
          <w:p w14:paraId="55A17719"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2E62D07A" w14:textId="66E11531" w:rsidR="00261003" w:rsidRPr="003E4691" w:rsidRDefault="00261003" w:rsidP="0025086C">
            <w:pPr>
              <w:tabs>
                <w:tab w:val="center" w:pos="4819"/>
                <w:tab w:val="right" w:pos="9638"/>
              </w:tabs>
              <w:spacing w:after="0"/>
              <w:jc w:val="both"/>
              <w:rPr>
                <w:rFonts w:eastAsia="Calibri" w:cs="Times New Roman"/>
                <w:b/>
                <w:bCs/>
                <w:szCs w:val="24"/>
                <w:lang w:eastAsia="en-US"/>
              </w:rPr>
            </w:pPr>
            <w:r w:rsidRPr="003E4691">
              <w:rPr>
                <w:rFonts w:eastAsia="Calibri" w:cs="Times New Roman"/>
                <w:szCs w:val="24"/>
              </w:rPr>
              <w:t xml:space="preserve">Visos WAN </w:t>
            </w:r>
            <w:r w:rsidR="00EC56FE">
              <w:rPr>
                <w:rFonts w:eastAsia="Calibri" w:cs="Times New Roman"/>
                <w:szCs w:val="24"/>
              </w:rPr>
              <w:t>(</w:t>
            </w:r>
            <w:proofErr w:type="spellStart"/>
            <w:r w:rsidR="00EC56FE" w:rsidRPr="00EC56FE">
              <w:rPr>
                <w:rFonts w:eastAsia="Calibri" w:cs="Times New Roman"/>
                <w:szCs w:val="24"/>
              </w:rPr>
              <w:t>Wide</w:t>
            </w:r>
            <w:proofErr w:type="spellEnd"/>
            <w:r w:rsidR="00EC56FE" w:rsidRPr="00EC56FE">
              <w:rPr>
                <w:rFonts w:eastAsia="Calibri" w:cs="Times New Roman"/>
                <w:szCs w:val="24"/>
              </w:rPr>
              <w:t xml:space="preserve"> </w:t>
            </w:r>
            <w:proofErr w:type="spellStart"/>
            <w:r w:rsidR="00EC56FE" w:rsidRPr="00EC56FE">
              <w:rPr>
                <w:rFonts w:eastAsia="Calibri" w:cs="Times New Roman"/>
                <w:szCs w:val="24"/>
              </w:rPr>
              <w:t>area</w:t>
            </w:r>
            <w:proofErr w:type="spellEnd"/>
            <w:r w:rsidR="00EC56FE" w:rsidRPr="00EC56FE">
              <w:rPr>
                <w:rFonts w:eastAsia="Calibri" w:cs="Times New Roman"/>
                <w:szCs w:val="24"/>
              </w:rPr>
              <w:t xml:space="preserve"> </w:t>
            </w:r>
            <w:proofErr w:type="spellStart"/>
            <w:r w:rsidR="00EC56FE" w:rsidRPr="00EC56FE">
              <w:rPr>
                <w:rFonts w:eastAsia="Calibri" w:cs="Times New Roman"/>
                <w:szCs w:val="24"/>
              </w:rPr>
              <w:t>network</w:t>
            </w:r>
            <w:proofErr w:type="spellEnd"/>
            <w:r w:rsidR="00EC56FE" w:rsidRPr="00EC56FE">
              <w:rPr>
                <w:rFonts w:eastAsia="Calibri" w:cs="Times New Roman"/>
                <w:szCs w:val="24"/>
              </w:rPr>
              <w:t xml:space="preserve">) </w:t>
            </w:r>
            <w:r w:rsidRPr="003E4691">
              <w:rPr>
                <w:rFonts w:eastAsia="Calibri" w:cs="Times New Roman"/>
                <w:szCs w:val="24"/>
              </w:rPr>
              <w:t xml:space="preserve">dalys turi būti suprojektuotos ir įrengtos laikantis hierarchinės struktūros ir turi atitikti rekomendacijas dėl OSI </w:t>
            </w:r>
            <w:r w:rsidR="00E27B60">
              <w:rPr>
                <w:rFonts w:eastAsia="Calibri" w:cs="Times New Roman"/>
                <w:szCs w:val="24"/>
              </w:rPr>
              <w:t>(</w:t>
            </w:r>
            <w:proofErr w:type="spellStart"/>
            <w:r w:rsidR="00E27B60" w:rsidRPr="00E27B60">
              <w:rPr>
                <w:rFonts w:eastAsia="Calibri" w:cs="Times New Roman"/>
                <w:szCs w:val="24"/>
              </w:rPr>
              <w:t>Open</w:t>
            </w:r>
            <w:proofErr w:type="spellEnd"/>
            <w:r w:rsidR="00E27B60" w:rsidRPr="00E27B60">
              <w:rPr>
                <w:rFonts w:eastAsia="Calibri" w:cs="Times New Roman"/>
                <w:szCs w:val="24"/>
              </w:rPr>
              <w:t xml:space="preserve"> </w:t>
            </w:r>
            <w:proofErr w:type="spellStart"/>
            <w:r w:rsidR="00E27B60" w:rsidRPr="00E27B60">
              <w:rPr>
                <w:rFonts w:eastAsia="Calibri" w:cs="Times New Roman"/>
                <w:szCs w:val="24"/>
              </w:rPr>
              <w:t>Systems</w:t>
            </w:r>
            <w:proofErr w:type="spellEnd"/>
            <w:r w:rsidR="00E27B60" w:rsidRPr="00E27B60">
              <w:rPr>
                <w:rFonts w:eastAsia="Calibri" w:cs="Times New Roman"/>
                <w:szCs w:val="24"/>
              </w:rPr>
              <w:t xml:space="preserve"> </w:t>
            </w:r>
            <w:proofErr w:type="spellStart"/>
            <w:r w:rsidR="00E27B60" w:rsidRPr="00E27B60">
              <w:rPr>
                <w:rFonts w:eastAsia="Calibri" w:cs="Times New Roman"/>
                <w:szCs w:val="24"/>
              </w:rPr>
              <w:t>Interconnection</w:t>
            </w:r>
            <w:proofErr w:type="spellEnd"/>
            <w:r w:rsidR="00E27B60" w:rsidRPr="00E27B60">
              <w:rPr>
                <w:rFonts w:eastAsia="Calibri" w:cs="Times New Roman"/>
                <w:szCs w:val="24"/>
              </w:rPr>
              <w:t xml:space="preserve"> </w:t>
            </w:r>
            <w:proofErr w:type="spellStart"/>
            <w:r w:rsidR="00E27B60" w:rsidRPr="00E27B60">
              <w:rPr>
                <w:rFonts w:eastAsia="Calibri" w:cs="Times New Roman"/>
                <w:szCs w:val="24"/>
              </w:rPr>
              <w:t>Reference</w:t>
            </w:r>
            <w:proofErr w:type="spellEnd"/>
            <w:r w:rsidR="00E27B60" w:rsidRPr="00E27B60">
              <w:rPr>
                <w:rFonts w:eastAsia="Calibri" w:cs="Times New Roman"/>
                <w:szCs w:val="24"/>
              </w:rPr>
              <w:t xml:space="preserve"> </w:t>
            </w:r>
            <w:proofErr w:type="spellStart"/>
            <w:r w:rsidR="00E27B60" w:rsidRPr="00E27B60">
              <w:rPr>
                <w:rFonts w:eastAsia="Calibri" w:cs="Times New Roman"/>
                <w:szCs w:val="24"/>
              </w:rPr>
              <w:t>Model</w:t>
            </w:r>
            <w:proofErr w:type="spellEnd"/>
            <w:r w:rsidR="00E27B60" w:rsidRPr="00E27B60">
              <w:rPr>
                <w:rFonts w:eastAsia="Calibri" w:cs="Times New Roman"/>
                <w:szCs w:val="24"/>
              </w:rPr>
              <w:t xml:space="preserve">) </w:t>
            </w:r>
            <w:r w:rsidRPr="003E4691">
              <w:rPr>
                <w:rFonts w:eastAsia="Calibri" w:cs="Times New Roman"/>
                <w:szCs w:val="24"/>
              </w:rPr>
              <w:t>ir TCP/IP standartinių modelių.</w:t>
            </w:r>
          </w:p>
        </w:tc>
      </w:tr>
      <w:tr w:rsidR="00261003" w:rsidRPr="003E4691" w14:paraId="0B8AF331" w14:textId="77777777" w:rsidTr="00AD32FA">
        <w:trPr>
          <w:trHeight w:val="454"/>
        </w:trPr>
        <w:tc>
          <w:tcPr>
            <w:tcW w:w="513" w:type="pct"/>
          </w:tcPr>
          <w:p w14:paraId="177955E3"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24E09366" w14:textId="5296A283" w:rsidR="00261003" w:rsidRPr="00BB5298" w:rsidRDefault="006D7825" w:rsidP="0025086C">
            <w:pPr>
              <w:tabs>
                <w:tab w:val="center" w:pos="4819"/>
                <w:tab w:val="right" w:pos="9638"/>
              </w:tabs>
              <w:spacing w:after="0"/>
              <w:jc w:val="both"/>
              <w:rPr>
                <w:rFonts w:eastAsia="Calibri" w:cs="Times New Roman"/>
                <w:b/>
                <w:bCs/>
                <w:szCs w:val="24"/>
                <w:lang w:eastAsia="en-US"/>
              </w:rPr>
            </w:pPr>
            <w:r w:rsidRPr="00BB5298">
              <w:rPr>
                <w:rFonts w:eastAsia="Calibri" w:cs="Times New Roman"/>
                <w:szCs w:val="24"/>
              </w:rPr>
              <w:t>Turi būti užtikrinta duomenų izoliacija ir saugumas, nepriklausomai nuo naudojamos infrastruktūros.</w:t>
            </w:r>
            <w:r w:rsidR="003877EE" w:rsidRPr="00BB5298">
              <w:rPr>
                <w:rFonts w:eastAsia="Calibri" w:cs="Times New Roman"/>
                <w:szCs w:val="24"/>
              </w:rPr>
              <w:t xml:space="preserve"> </w:t>
            </w:r>
          </w:p>
        </w:tc>
      </w:tr>
      <w:tr w:rsidR="00261003" w:rsidRPr="003E4691" w14:paraId="2F3E1C39" w14:textId="77777777" w:rsidTr="00AD32FA">
        <w:trPr>
          <w:trHeight w:val="454"/>
        </w:trPr>
        <w:tc>
          <w:tcPr>
            <w:tcW w:w="513" w:type="pct"/>
          </w:tcPr>
          <w:p w14:paraId="6CA0514D"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5D5BE125" w14:textId="3D905F30" w:rsidR="00261003" w:rsidRPr="004752BC" w:rsidRDefault="006D7825" w:rsidP="0025086C">
            <w:pPr>
              <w:tabs>
                <w:tab w:val="center" w:pos="4819"/>
                <w:tab w:val="right" w:pos="9638"/>
              </w:tabs>
              <w:spacing w:after="0"/>
              <w:jc w:val="both"/>
              <w:rPr>
                <w:rFonts w:eastAsia="Calibri" w:cs="Times New Roman"/>
                <w:b/>
                <w:bCs/>
                <w:szCs w:val="24"/>
                <w:lang w:eastAsia="en-US"/>
              </w:rPr>
            </w:pPr>
            <w:r w:rsidRPr="004752BC">
              <w:rPr>
                <w:rFonts w:eastAsia="Calibri" w:cs="Times New Roman"/>
                <w:szCs w:val="24"/>
              </w:rPr>
              <w:t>Tiekėjas gali naudoti savo arba trečiųjų šalių infrastruktūrą, užtikrindamas reikalaujamus paslaugos kokybės parametrus.</w:t>
            </w:r>
            <w:r w:rsidR="003D020E" w:rsidRPr="004752BC">
              <w:rPr>
                <w:rFonts w:eastAsia="Calibri" w:cs="Times New Roman"/>
                <w:szCs w:val="24"/>
              </w:rPr>
              <w:t xml:space="preserve"> </w:t>
            </w:r>
          </w:p>
        </w:tc>
      </w:tr>
      <w:tr w:rsidR="00261003" w:rsidRPr="003E4691" w14:paraId="379B10F4" w14:textId="77777777" w:rsidTr="00AD32FA">
        <w:trPr>
          <w:trHeight w:val="454"/>
        </w:trPr>
        <w:tc>
          <w:tcPr>
            <w:tcW w:w="513" w:type="pct"/>
          </w:tcPr>
          <w:p w14:paraId="7CCD85C1"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shd w:val="clear" w:color="auto" w:fill="FFFFFF" w:themeFill="background1"/>
          </w:tcPr>
          <w:p w14:paraId="73912F27" w14:textId="66A08E20" w:rsidR="00261003" w:rsidRPr="004752BC" w:rsidRDefault="00261003" w:rsidP="0025086C">
            <w:pPr>
              <w:tabs>
                <w:tab w:val="center" w:pos="4819"/>
                <w:tab w:val="right" w:pos="9638"/>
              </w:tabs>
              <w:spacing w:after="0"/>
              <w:jc w:val="both"/>
              <w:rPr>
                <w:rFonts w:eastAsia="Calibri" w:cs="Times New Roman"/>
                <w:b/>
                <w:bCs/>
                <w:szCs w:val="24"/>
                <w:lang w:eastAsia="en-US"/>
              </w:rPr>
            </w:pPr>
            <w:r w:rsidRPr="004752BC">
              <w:rPr>
                <w:rFonts w:eastAsia="Calibri" w:cs="Times New Roman"/>
                <w:szCs w:val="24"/>
              </w:rPr>
              <w:tab/>
            </w:r>
            <w:r w:rsidR="006D7825" w:rsidRPr="004752BC">
              <w:rPr>
                <w:rFonts w:eastAsia="Calibri" w:cs="Times New Roman"/>
                <w:szCs w:val="24"/>
              </w:rPr>
              <w:t>Ryšio sprendimas turi būti atsparus aplinkos poveikiui ir užtikrinti stabilų veikimą realiomis sąlygomis.</w:t>
            </w:r>
            <w:r w:rsidR="000A49B1" w:rsidRPr="004752BC">
              <w:rPr>
                <w:rFonts w:eastAsia="Calibri" w:cs="Times New Roman"/>
                <w:szCs w:val="24"/>
              </w:rPr>
              <w:t xml:space="preserve"> </w:t>
            </w:r>
          </w:p>
        </w:tc>
      </w:tr>
      <w:tr w:rsidR="00261003" w:rsidRPr="003E4691" w14:paraId="17045526" w14:textId="77777777" w:rsidTr="00AD32FA">
        <w:trPr>
          <w:trHeight w:val="454"/>
        </w:trPr>
        <w:tc>
          <w:tcPr>
            <w:tcW w:w="513" w:type="pct"/>
          </w:tcPr>
          <w:p w14:paraId="52E63383"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6452FE61" w14:textId="4BD59EDA" w:rsidR="00261003" w:rsidRPr="003E4691" w:rsidRDefault="00261003" w:rsidP="0025086C">
            <w:pPr>
              <w:tabs>
                <w:tab w:val="center" w:pos="4819"/>
                <w:tab w:val="right" w:pos="9638"/>
              </w:tabs>
              <w:spacing w:after="0"/>
              <w:jc w:val="both"/>
              <w:rPr>
                <w:rFonts w:eastAsia="Calibri" w:cs="Times New Roman"/>
                <w:szCs w:val="24"/>
              </w:rPr>
            </w:pPr>
            <w:r w:rsidRPr="003E4691">
              <w:rPr>
                <w:rFonts w:eastAsia="Calibri" w:cs="Times New Roman"/>
                <w:szCs w:val="24"/>
              </w:rPr>
              <w:t>Ryšio linija turi būti apsaugota nuo nesankcionuoto prijungimo arba prisijungimo</w:t>
            </w:r>
          </w:p>
        </w:tc>
      </w:tr>
      <w:tr w:rsidR="00261003" w:rsidRPr="003E4691" w14:paraId="5EAD1CA5" w14:textId="77777777" w:rsidTr="00AD32FA">
        <w:trPr>
          <w:trHeight w:val="454"/>
        </w:trPr>
        <w:tc>
          <w:tcPr>
            <w:tcW w:w="513" w:type="pct"/>
          </w:tcPr>
          <w:p w14:paraId="1C434CCD"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5CE61E93" w14:textId="5D3BDF32" w:rsidR="00261003" w:rsidRPr="003E4691" w:rsidRDefault="00261003" w:rsidP="0025086C">
            <w:pPr>
              <w:tabs>
                <w:tab w:val="center" w:pos="4819"/>
                <w:tab w:val="right" w:pos="9638"/>
              </w:tabs>
              <w:spacing w:after="0"/>
              <w:jc w:val="both"/>
              <w:rPr>
                <w:rFonts w:eastAsia="Calibri" w:cs="Times New Roman"/>
                <w:szCs w:val="24"/>
              </w:rPr>
            </w:pPr>
            <w:r w:rsidRPr="003E4691">
              <w:rPr>
                <w:rFonts w:eastAsia="Calibri" w:cs="Times New Roman"/>
                <w:szCs w:val="24"/>
              </w:rPr>
              <w:t>Ryšio linijai turi būti fiksuojami incidentai,  pažeidimai, nutraukimai ar kiti sugadinimai.</w:t>
            </w:r>
          </w:p>
        </w:tc>
      </w:tr>
      <w:tr w:rsidR="00261003" w:rsidRPr="003E4691" w14:paraId="5AE9EA0E" w14:textId="77777777" w:rsidTr="00AD32FA">
        <w:trPr>
          <w:trHeight w:val="454"/>
        </w:trPr>
        <w:tc>
          <w:tcPr>
            <w:tcW w:w="513" w:type="pct"/>
          </w:tcPr>
          <w:p w14:paraId="3230D896"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16F1B987" w14:textId="63F6DF9A" w:rsidR="00261003" w:rsidRPr="003E4691" w:rsidRDefault="00261003" w:rsidP="0025086C">
            <w:pPr>
              <w:tabs>
                <w:tab w:val="center" w:pos="4819"/>
                <w:tab w:val="right" w:pos="9638"/>
              </w:tabs>
              <w:spacing w:after="0"/>
              <w:rPr>
                <w:rFonts w:eastAsia="Calibri" w:cs="Times New Roman"/>
                <w:szCs w:val="24"/>
              </w:rPr>
            </w:pPr>
            <w:r w:rsidRPr="003E4691">
              <w:rPr>
                <w:rFonts w:eastAsia="Calibri" w:cs="Times New Roman"/>
                <w:szCs w:val="24"/>
              </w:rPr>
              <w:t>Kiekvienas ryšio kanalas turi būti atvedama</w:t>
            </w:r>
            <w:r w:rsidR="00E27B60">
              <w:rPr>
                <w:rFonts w:eastAsia="Calibri" w:cs="Times New Roman"/>
                <w:szCs w:val="24"/>
              </w:rPr>
              <w:t>s</w:t>
            </w:r>
            <w:r w:rsidRPr="003E4691">
              <w:rPr>
                <w:rFonts w:eastAsia="Calibri" w:cs="Times New Roman"/>
                <w:szCs w:val="24"/>
              </w:rPr>
              <w:t xml:space="preserve"> į atskirą komutacinę spintą ar įrenginio montavimui įrengtą/įrengiamą vietą.</w:t>
            </w:r>
          </w:p>
        </w:tc>
      </w:tr>
      <w:tr w:rsidR="00261003" w:rsidRPr="003E4691" w14:paraId="1645A5C8" w14:textId="77777777" w:rsidTr="00AD32FA">
        <w:trPr>
          <w:trHeight w:val="454"/>
        </w:trPr>
        <w:tc>
          <w:tcPr>
            <w:tcW w:w="513" w:type="pct"/>
          </w:tcPr>
          <w:p w14:paraId="5AC4FE5D"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525F2979" w14:textId="50083B5A" w:rsidR="00261003" w:rsidRPr="004752BC" w:rsidRDefault="006D7825" w:rsidP="0025086C">
            <w:pPr>
              <w:tabs>
                <w:tab w:val="center" w:pos="4819"/>
                <w:tab w:val="right" w:pos="9638"/>
              </w:tabs>
              <w:spacing w:after="0"/>
              <w:jc w:val="both"/>
              <w:rPr>
                <w:rFonts w:eastAsia="Calibri" w:cs="Times New Roman"/>
                <w:szCs w:val="24"/>
              </w:rPr>
            </w:pPr>
            <w:r w:rsidRPr="004752BC">
              <w:rPr>
                <w:rFonts w:eastAsia="Calibri" w:cs="Times New Roman"/>
                <w:szCs w:val="24"/>
              </w:rPr>
              <w:t>Ryšio kanalai gali būti realizuojami naudojant optinius arba kitus lygiaverčius sprendimus.</w:t>
            </w:r>
            <w:r w:rsidR="004B4846" w:rsidRPr="004752BC">
              <w:rPr>
                <w:rFonts w:eastAsia="Calibri" w:cs="Times New Roman"/>
                <w:szCs w:val="24"/>
              </w:rPr>
              <w:t xml:space="preserve"> </w:t>
            </w:r>
          </w:p>
        </w:tc>
      </w:tr>
      <w:tr w:rsidR="00261003" w:rsidRPr="003E4691" w14:paraId="4AEEF079" w14:textId="77777777" w:rsidTr="00AD32FA">
        <w:trPr>
          <w:trHeight w:val="454"/>
        </w:trPr>
        <w:tc>
          <w:tcPr>
            <w:tcW w:w="513" w:type="pct"/>
          </w:tcPr>
          <w:p w14:paraId="09AEE001"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14D44861" w14:textId="10ECF8E1" w:rsidR="00261003" w:rsidRPr="003E4691" w:rsidRDefault="00261003" w:rsidP="0025086C">
            <w:pPr>
              <w:tabs>
                <w:tab w:val="center" w:pos="4819"/>
                <w:tab w:val="right" w:pos="9638"/>
              </w:tabs>
              <w:spacing w:after="0"/>
              <w:jc w:val="both"/>
              <w:rPr>
                <w:rFonts w:eastAsia="Calibri" w:cs="Times New Roman"/>
                <w:b/>
                <w:bCs/>
                <w:szCs w:val="24"/>
                <w:lang w:eastAsia="en-US"/>
              </w:rPr>
            </w:pPr>
            <w:r w:rsidRPr="003E4691">
              <w:rPr>
                <w:rFonts w:eastAsia="Calibri" w:cs="Times New Roman"/>
                <w:szCs w:val="24"/>
              </w:rPr>
              <w:t xml:space="preserve">Tinklo prieigos (paskutinės mylios) </w:t>
            </w:r>
            <w:proofErr w:type="spellStart"/>
            <w:r w:rsidRPr="003E4691">
              <w:rPr>
                <w:rFonts w:eastAsia="Calibri" w:cs="Times New Roman"/>
                <w:szCs w:val="24"/>
              </w:rPr>
              <w:t>pateikiamumas</w:t>
            </w:r>
            <w:proofErr w:type="spellEnd"/>
            <w:r w:rsidRPr="003E4691">
              <w:rPr>
                <w:rFonts w:eastAsia="Calibri" w:cs="Times New Roman"/>
                <w:szCs w:val="24"/>
              </w:rPr>
              <w:t xml:space="preserve"> ryšiams privalo būti ne mažesnis kaip 98 %.</w:t>
            </w:r>
          </w:p>
        </w:tc>
      </w:tr>
      <w:tr w:rsidR="00261003" w:rsidRPr="003E4691" w14:paraId="49F7FC35" w14:textId="77777777" w:rsidTr="00AD32FA">
        <w:trPr>
          <w:trHeight w:val="454"/>
        </w:trPr>
        <w:tc>
          <w:tcPr>
            <w:tcW w:w="513" w:type="pct"/>
          </w:tcPr>
          <w:p w14:paraId="4B8C1C23"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59203DCF" w14:textId="116B0BD6" w:rsidR="00261003" w:rsidRPr="004752BC" w:rsidRDefault="006D7825" w:rsidP="0025086C">
            <w:pPr>
              <w:tabs>
                <w:tab w:val="center" w:pos="4819"/>
                <w:tab w:val="right" w:pos="9638"/>
              </w:tabs>
              <w:spacing w:after="0"/>
              <w:jc w:val="both"/>
              <w:rPr>
                <w:rFonts w:eastAsia="Calibri" w:cs="Times New Roman"/>
                <w:szCs w:val="24"/>
              </w:rPr>
            </w:pPr>
            <w:r w:rsidRPr="004752BC">
              <w:rPr>
                <w:rFonts w:eastAsia="Calibri" w:cs="Times New Roman"/>
                <w:szCs w:val="24"/>
                <w:lang w:eastAsia="en-US"/>
              </w:rPr>
              <w:t xml:space="preserve">Duomenų perdavimas gali būti realizuojamas naudojant tiek uždarus, tiek viešuosius tinklus (įskaitant VPN </w:t>
            </w:r>
            <w:r w:rsidR="00E27B60">
              <w:rPr>
                <w:rFonts w:eastAsia="Calibri" w:cs="Times New Roman"/>
                <w:szCs w:val="24"/>
                <w:lang w:eastAsia="en-US"/>
              </w:rPr>
              <w:t>(</w:t>
            </w:r>
            <w:proofErr w:type="spellStart"/>
            <w:r w:rsidR="00E27B60" w:rsidRPr="00E27B60">
              <w:rPr>
                <w:rFonts w:eastAsia="Calibri" w:cs="Times New Roman"/>
                <w:szCs w:val="24"/>
                <w:lang w:eastAsia="en-US"/>
              </w:rPr>
              <w:t>Virtual</w:t>
            </w:r>
            <w:proofErr w:type="spellEnd"/>
            <w:r w:rsidR="00E27B60" w:rsidRPr="00E27B60">
              <w:rPr>
                <w:rFonts w:eastAsia="Calibri" w:cs="Times New Roman"/>
                <w:szCs w:val="24"/>
                <w:lang w:eastAsia="en-US"/>
              </w:rPr>
              <w:t xml:space="preserve"> </w:t>
            </w:r>
            <w:proofErr w:type="spellStart"/>
            <w:r w:rsidR="00E27B60" w:rsidRPr="00E27B60">
              <w:rPr>
                <w:rFonts w:eastAsia="Calibri" w:cs="Times New Roman"/>
                <w:szCs w:val="24"/>
                <w:lang w:eastAsia="en-US"/>
              </w:rPr>
              <w:t>Private</w:t>
            </w:r>
            <w:proofErr w:type="spellEnd"/>
            <w:r w:rsidR="00E27B60" w:rsidRPr="00E27B60">
              <w:rPr>
                <w:rFonts w:eastAsia="Calibri" w:cs="Times New Roman"/>
                <w:szCs w:val="24"/>
                <w:lang w:eastAsia="en-US"/>
              </w:rPr>
              <w:t xml:space="preserve"> Network</w:t>
            </w:r>
            <w:r w:rsidR="00E27B60">
              <w:rPr>
                <w:rFonts w:eastAsia="Calibri" w:cs="Times New Roman"/>
                <w:szCs w:val="24"/>
                <w:lang w:eastAsia="en-US"/>
              </w:rPr>
              <w:t>)</w:t>
            </w:r>
            <w:r w:rsidR="00E27B60" w:rsidRPr="00E27B60">
              <w:rPr>
                <w:rFonts w:eastAsia="Calibri" w:cs="Times New Roman"/>
                <w:szCs w:val="24"/>
                <w:lang w:eastAsia="en-US"/>
              </w:rPr>
              <w:t xml:space="preserve"> </w:t>
            </w:r>
            <w:r w:rsidRPr="004752BC">
              <w:rPr>
                <w:rFonts w:eastAsia="Calibri" w:cs="Times New Roman"/>
                <w:szCs w:val="24"/>
                <w:lang w:eastAsia="en-US"/>
              </w:rPr>
              <w:t>technologijas), užtikrinant reikalaujamą saugumo lygį.</w:t>
            </w:r>
            <w:r w:rsidRPr="004752BC">
              <w:t xml:space="preserve"> </w:t>
            </w:r>
            <w:r w:rsidRPr="004752BC">
              <w:rPr>
                <w:rFonts w:eastAsia="Calibri" w:cs="Times New Roman"/>
                <w:szCs w:val="24"/>
                <w:lang w:eastAsia="en-US"/>
              </w:rPr>
              <w:t>Tinklas turi būti apsaugotas nuo nesankcionuotos prieigos naudojant ugniasienę ar lygiaverčius sprendimus.</w:t>
            </w:r>
            <w:r w:rsidR="006509CE" w:rsidRPr="004752BC">
              <w:rPr>
                <w:rFonts w:eastAsia="Calibri" w:cs="Times New Roman"/>
                <w:szCs w:val="24"/>
                <w:lang w:eastAsia="en-US"/>
              </w:rPr>
              <w:t xml:space="preserve"> </w:t>
            </w:r>
          </w:p>
        </w:tc>
      </w:tr>
      <w:tr w:rsidR="00261003" w:rsidRPr="003E4691" w14:paraId="7A34E886" w14:textId="77777777" w:rsidTr="00AD32FA">
        <w:trPr>
          <w:trHeight w:val="454"/>
        </w:trPr>
        <w:tc>
          <w:tcPr>
            <w:tcW w:w="513" w:type="pct"/>
          </w:tcPr>
          <w:p w14:paraId="403AD3FA"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2BE2E7ED" w14:textId="4AEF04C6" w:rsidR="00261003" w:rsidRPr="003E4691" w:rsidRDefault="006D7825" w:rsidP="0025086C">
            <w:pPr>
              <w:tabs>
                <w:tab w:val="center" w:pos="4819"/>
                <w:tab w:val="right" w:pos="9638"/>
              </w:tabs>
              <w:spacing w:after="0"/>
              <w:jc w:val="both"/>
              <w:rPr>
                <w:rFonts w:eastAsia="Calibri" w:cs="Times New Roman"/>
                <w:szCs w:val="24"/>
              </w:rPr>
            </w:pPr>
            <w:r w:rsidRPr="005C5D4F">
              <w:rPr>
                <w:rFonts w:eastAsia="Calibri" w:cs="Times New Roman"/>
                <w:szCs w:val="24"/>
                <w:lang w:eastAsia="en-US"/>
              </w:rPr>
              <w:t xml:space="preserve">Signalo vėlinimas </w:t>
            </w:r>
            <w:r w:rsidR="004752BC" w:rsidRPr="005C5D4F">
              <w:rPr>
                <w:rFonts w:eastAsia="Calibri" w:cs="Times New Roman"/>
                <w:szCs w:val="24"/>
                <w:lang w:eastAsia="en-US"/>
              </w:rPr>
              <w:t>neturi trikdyti sklandaus sistemos veikimo</w:t>
            </w:r>
            <w:r w:rsidR="004752BC" w:rsidRPr="008466D9">
              <w:rPr>
                <w:rFonts w:eastAsia="Calibri" w:cs="Times New Roman"/>
                <w:szCs w:val="24"/>
                <w:lang w:eastAsia="en-US"/>
              </w:rPr>
              <w:t>.</w:t>
            </w:r>
            <w:r w:rsidR="00AA2EBC">
              <w:rPr>
                <w:rFonts w:eastAsia="Calibri" w:cs="Times New Roman"/>
                <w:szCs w:val="24"/>
                <w:lang w:eastAsia="en-US"/>
              </w:rPr>
              <w:t xml:space="preserve"> </w:t>
            </w:r>
          </w:p>
        </w:tc>
      </w:tr>
      <w:tr w:rsidR="00261003" w:rsidRPr="003E4691" w14:paraId="573E2B90" w14:textId="77777777" w:rsidTr="00AD32FA">
        <w:trPr>
          <w:trHeight w:val="454"/>
        </w:trPr>
        <w:tc>
          <w:tcPr>
            <w:tcW w:w="513" w:type="pct"/>
          </w:tcPr>
          <w:p w14:paraId="5AC94F52"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065C35DB" w14:textId="0AE2342D" w:rsidR="00261003" w:rsidRPr="004752BC" w:rsidRDefault="009B009D" w:rsidP="004752BC">
            <w:pPr>
              <w:tabs>
                <w:tab w:val="center" w:pos="4819"/>
                <w:tab w:val="right" w:pos="9638"/>
              </w:tabs>
              <w:spacing w:after="0"/>
              <w:jc w:val="both"/>
              <w:rPr>
                <w:rFonts w:eastAsia="Calibri" w:cs="Times New Roman"/>
                <w:szCs w:val="24"/>
              </w:rPr>
            </w:pPr>
            <w:r w:rsidRPr="004752BC">
              <w:rPr>
                <w:rFonts w:eastAsia="Calibri" w:cs="Times New Roman"/>
                <w:szCs w:val="24"/>
                <w:lang w:eastAsia="en-US"/>
              </w:rPr>
              <w:t>Turi būti užtikrintas stabilus duomenų perdavimas su minimaliu paketų praradimu.</w:t>
            </w:r>
            <w:r w:rsidR="00A75AD0" w:rsidRPr="004752BC">
              <w:rPr>
                <w:rFonts w:eastAsia="Calibri" w:cs="Times New Roman"/>
                <w:szCs w:val="24"/>
                <w:lang w:eastAsia="en-US"/>
              </w:rPr>
              <w:t xml:space="preserve"> </w:t>
            </w:r>
          </w:p>
        </w:tc>
      </w:tr>
      <w:tr w:rsidR="00261003" w:rsidRPr="003E4691" w14:paraId="02DC44D0" w14:textId="77777777" w:rsidTr="00AD32FA">
        <w:trPr>
          <w:trHeight w:val="454"/>
        </w:trPr>
        <w:tc>
          <w:tcPr>
            <w:tcW w:w="513" w:type="pct"/>
          </w:tcPr>
          <w:p w14:paraId="071A1EB0"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10180495" w14:textId="22F84916" w:rsidR="00261003" w:rsidRPr="004752BC" w:rsidRDefault="006D7825" w:rsidP="0025086C">
            <w:pPr>
              <w:tabs>
                <w:tab w:val="center" w:pos="4819"/>
                <w:tab w:val="right" w:pos="9638"/>
              </w:tabs>
              <w:spacing w:after="0"/>
              <w:jc w:val="both"/>
              <w:rPr>
                <w:rFonts w:eastAsia="Calibri" w:cs="Times New Roman"/>
                <w:b/>
                <w:bCs/>
                <w:szCs w:val="24"/>
                <w:lang w:eastAsia="en-US"/>
              </w:rPr>
            </w:pPr>
            <w:r w:rsidRPr="004752BC">
              <w:rPr>
                <w:rFonts w:eastAsia="Calibri" w:cs="Times New Roman"/>
                <w:szCs w:val="24"/>
              </w:rPr>
              <w:t>Duomenų perdavimo tinklas turi užtikrinti reikiamą spartą, saugumą ir patikimumą.</w:t>
            </w:r>
            <w:r w:rsidR="007C1519" w:rsidRPr="004752BC">
              <w:rPr>
                <w:rFonts w:eastAsia="Calibri" w:cs="Times New Roman"/>
                <w:szCs w:val="24"/>
              </w:rPr>
              <w:t xml:space="preserve"> </w:t>
            </w:r>
          </w:p>
        </w:tc>
      </w:tr>
      <w:tr w:rsidR="00261003" w:rsidRPr="003E4691" w14:paraId="6B68D2E8" w14:textId="77777777" w:rsidTr="00AD32FA">
        <w:trPr>
          <w:trHeight w:val="454"/>
        </w:trPr>
        <w:tc>
          <w:tcPr>
            <w:tcW w:w="513" w:type="pct"/>
          </w:tcPr>
          <w:p w14:paraId="574898E2"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171DEE39" w14:textId="2A18A750" w:rsidR="00261003" w:rsidRPr="004752BC" w:rsidRDefault="006D7825" w:rsidP="0025086C">
            <w:pPr>
              <w:tabs>
                <w:tab w:val="center" w:pos="4819"/>
                <w:tab w:val="right" w:pos="9638"/>
              </w:tabs>
              <w:spacing w:after="0"/>
              <w:jc w:val="both"/>
              <w:rPr>
                <w:rFonts w:eastAsia="Calibri" w:cs="Times New Roman"/>
                <w:szCs w:val="24"/>
              </w:rPr>
            </w:pPr>
            <w:r w:rsidRPr="004752BC">
              <w:rPr>
                <w:rFonts w:eastAsia="Calibri" w:cs="Times New Roman"/>
                <w:szCs w:val="24"/>
              </w:rPr>
              <w:t>Leidžiami sprendimai naudojant viešuosius tinklus, jei užtikrinamas saugumas ir patikimumas.</w:t>
            </w:r>
            <w:r w:rsidR="00886F4E" w:rsidRPr="004752BC">
              <w:rPr>
                <w:rFonts w:eastAsia="Calibri" w:cs="Times New Roman"/>
                <w:szCs w:val="24"/>
              </w:rPr>
              <w:t xml:space="preserve"> </w:t>
            </w:r>
          </w:p>
        </w:tc>
      </w:tr>
      <w:tr w:rsidR="00261003" w:rsidRPr="003E4691" w14:paraId="2A3FF99A" w14:textId="77777777" w:rsidTr="00AD32FA">
        <w:trPr>
          <w:trHeight w:val="454"/>
        </w:trPr>
        <w:tc>
          <w:tcPr>
            <w:tcW w:w="513" w:type="pct"/>
          </w:tcPr>
          <w:p w14:paraId="2F6FFB27"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7602DE28" w14:textId="77777777" w:rsidR="00261003" w:rsidRPr="003E4691" w:rsidRDefault="00261003" w:rsidP="0025086C">
            <w:pPr>
              <w:tabs>
                <w:tab w:val="center" w:pos="4819"/>
                <w:tab w:val="right" w:pos="9638"/>
              </w:tabs>
              <w:spacing w:after="0"/>
              <w:jc w:val="both"/>
              <w:rPr>
                <w:rFonts w:eastAsia="Calibri" w:cs="Times New Roman"/>
                <w:b/>
                <w:bCs/>
                <w:szCs w:val="24"/>
                <w:lang w:eastAsia="en-US"/>
              </w:rPr>
            </w:pPr>
            <w:r w:rsidRPr="003E4691">
              <w:rPr>
                <w:rFonts w:eastAsia="Calibri" w:cs="Times New Roman"/>
                <w:szCs w:val="24"/>
              </w:rPr>
              <w:t>TIEKĖJO siūlomas duomenų perdavimo tinklas privalo būti apsaugotas nuo trečiųjų šalių antpuolių, trikdančių tinklo darbą.</w:t>
            </w:r>
          </w:p>
        </w:tc>
      </w:tr>
      <w:tr w:rsidR="00261003" w:rsidRPr="003E4691" w14:paraId="41E4FB84" w14:textId="77777777" w:rsidTr="00AD32FA">
        <w:trPr>
          <w:trHeight w:val="454"/>
        </w:trPr>
        <w:tc>
          <w:tcPr>
            <w:tcW w:w="513" w:type="pct"/>
          </w:tcPr>
          <w:p w14:paraId="735748EE" w14:textId="77777777" w:rsidR="00261003" w:rsidRPr="003E4691" w:rsidRDefault="00261003" w:rsidP="00400837">
            <w:pPr>
              <w:numPr>
                <w:ilvl w:val="0"/>
                <w:numId w:val="17"/>
              </w:numPr>
              <w:spacing w:after="0"/>
              <w:ind w:right="37"/>
              <w:contextualSpacing/>
              <w:jc w:val="center"/>
              <w:rPr>
                <w:rFonts w:eastAsia="Calibri" w:cs="Times New Roman"/>
                <w:szCs w:val="24"/>
                <w:lang w:eastAsia="en-US"/>
              </w:rPr>
            </w:pPr>
          </w:p>
        </w:tc>
        <w:tc>
          <w:tcPr>
            <w:tcW w:w="4487" w:type="pct"/>
          </w:tcPr>
          <w:p w14:paraId="7695D74E" w14:textId="77777777" w:rsidR="00261003" w:rsidRPr="003E4691" w:rsidRDefault="00261003" w:rsidP="0025086C">
            <w:pPr>
              <w:tabs>
                <w:tab w:val="center" w:pos="4819"/>
                <w:tab w:val="right" w:pos="9638"/>
              </w:tabs>
              <w:spacing w:after="0"/>
              <w:jc w:val="both"/>
              <w:rPr>
                <w:rFonts w:eastAsia="Calibri" w:cs="Times New Roman"/>
                <w:b/>
                <w:bCs/>
                <w:szCs w:val="24"/>
                <w:lang w:eastAsia="en-US"/>
              </w:rPr>
            </w:pPr>
            <w:r w:rsidRPr="003E4691">
              <w:rPr>
                <w:rFonts w:eastAsia="Calibri" w:cs="Times New Roman"/>
                <w:szCs w:val="24"/>
              </w:rPr>
              <w:t>TIEKĖJAS savo kontrolės srityje privalo pastoviai sekti tinklo saugumą užtikrinančių sistemų darbą ir laiku įdiegti visus būtinus atnaujinimus.</w:t>
            </w:r>
          </w:p>
        </w:tc>
      </w:tr>
    </w:tbl>
    <w:p w14:paraId="6E4F744B" w14:textId="77777777" w:rsidR="008272BC" w:rsidRDefault="008272BC" w:rsidP="008272BC">
      <w:pPr>
        <w:ind w:left="360"/>
        <w:contextualSpacing/>
        <w:jc w:val="center"/>
        <w:rPr>
          <w:rFonts w:eastAsia="Calibri"/>
          <w:b/>
          <w:szCs w:val="28"/>
          <w:lang w:eastAsia="en-US"/>
        </w:rPr>
      </w:pPr>
    </w:p>
    <w:p w14:paraId="3021A65C" w14:textId="77777777" w:rsidR="00CB6337" w:rsidRDefault="00CB6337" w:rsidP="008272BC">
      <w:pPr>
        <w:ind w:left="360"/>
        <w:contextualSpacing/>
        <w:jc w:val="center"/>
        <w:rPr>
          <w:rFonts w:eastAsia="Calibri"/>
          <w:b/>
          <w:szCs w:val="28"/>
          <w:lang w:eastAsia="en-US"/>
        </w:rPr>
      </w:pPr>
    </w:p>
    <w:bookmarkEnd w:id="1"/>
    <w:p w14:paraId="792D5F92" w14:textId="77777777" w:rsidR="008272BC" w:rsidRPr="003E4691" w:rsidRDefault="008272BC" w:rsidP="00400837">
      <w:pPr>
        <w:numPr>
          <w:ilvl w:val="0"/>
          <w:numId w:val="4"/>
        </w:numPr>
        <w:contextualSpacing/>
        <w:jc w:val="center"/>
        <w:rPr>
          <w:rFonts w:eastAsia="Calibri"/>
          <w:b/>
          <w:szCs w:val="28"/>
          <w:lang w:eastAsia="en-US"/>
        </w:rPr>
      </w:pPr>
      <w:r w:rsidRPr="003E4691">
        <w:rPr>
          <w:rFonts w:eastAsia="Calibri"/>
          <w:b/>
          <w:szCs w:val="28"/>
          <w:lang w:eastAsia="en-US"/>
        </w:rPr>
        <w:lastRenderedPageBreak/>
        <w:t>REIKALAVIMAI VAIZDO STEBĖJIMO SISTEMOS ĮRANGAI IR JOS SUDĖTINĖMS DALIMS</w:t>
      </w:r>
    </w:p>
    <w:p w14:paraId="6F03B35B" w14:textId="77777777" w:rsidR="00CB6337" w:rsidRDefault="00CB6337" w:rsidP="000F4898">
      <w:pPr>
        <w:keepNext/>
        <w:keepLines/>
        <w:jc w:val="both"/>
        <w:outlineLvl w:val="0"/>
        <w:rPr>
          <w:b/>
        </w:rPr>
      </w:pPr>
    </w:p>
    <w:p w14:paraId="3623F279" w14:textId="0D48A1A0" w:rsidR="000F4898" w:rsidRPr="003E4691" w:rsidRDefault="000F4898" w:rsidP="000F4898">
      <w:pPr>
        <w:keepNext/>
        <w:keepLines/>
        <w:jc w:val="both"/>
        <w:outlineLvl w:val="0"/>
        <w:rPr>
          <w:b/>
          <w:color w:val="EE0000"/>
        </w:rPr>
      </w:pPr>
      <w:r w:rsidRPr="00CB6337">
        <w:rPr>
          <w:b/>
        </w:rPr>
        <w:t>Reikalavimai vaizdo stebėjimo, valdymo, įrašymo ir analizės programinei  įrangai</w:t>
      </w:r>
      <w:r w:rsidR="00C8411C">
        <w:rPr>
          <w:b/>
        </w:rPr>
        <w:t>:</w:t>
      </w:r>
    </w:p>
    <w:tbl>
      <w:tblPr>
        <w:tblW w:w="9498" w:type="dxa"/>
        <w:tblInd w:w="-5" w:type="dxa"/>
        <w:tblLayout w:type="fixed"/>
        <w:tblLook w:val="0400" w:firstRow="0" w:lastRow="0" w:firstColumn="0" w:lastColumn="0" w:noHBand="0" w:noVBand="1"/>
      </w:tblPr>
      <w:tblGrid>
        <w:gridCol w:w="680"/>
        <w:gridCol w:w="8818"/>
      </w:tblGrid>
      <w:tr w:rsidR="00ED033D" w:rsidRPr="003E4691" w14:paraId="77BC8F6B" w14:textId="77777777" w:rsidTr="00ED033D">
        <w:tc>
          <w:tcPr>
            <w:tcW w:w="680" w:type="dxa"/>
            <w:tcBorders>
              <w:top w:val="single" w:sz="4" w:space="0" w:color="000000"/>
              <w:left w:val="single" w:sz="4" w:space="0" w:color="000000"/>
              <w:bottom w:val="single" w:sz="4" w:space="0" w:color="000000"/>
              <w:right w:val="single" w:sz="4" w:space="0" w:color="000000"/>
            </w:tcBorders>
            <w:vAlign w:val="center"/>
          </w:tcPr>
          <w:p w14:paraId="1C19CBB9" w14:textId="77777777" w:rsidR="00ED033D" w:rsidRPr="003E4691" w:rsidRDefault="00ED033D" w:rsidP="00E169B9">
            <w:pPr>
              <w:keepNext/>
              <w:jc w:val="center"/>
              <w:rPr>
                <w:b/>
              </w:rPr>
            </w:pPr>
            <w:r w:rsidRPr="003E4691">
              <w:rPr>
                <w:b/>
              </w:rPr>
              <w:t>Eil. Nr.</w:t>
            </w:r>
          </w:p>
        </w:tc>
        <w:tc>
          <w:tcPr>
            <w:tcW w:w="8818" w:type="dxa"/>
            <w:tcBorders>
              <w:top w:val="single" w:sz="4" w:space="0" w:color="000000"/>
              <w:left w:val="single" w:sz="4" w:space="0" w:color="000000"/>
              <w:bottom w:val="single" w:sz="4" w:space="0" w:color="000000"/>
              <w:right w:val="single" w:sz="4" w:space="0" w:color="000000"/>
            </w:tcBorders>
            <w:vAlign w:val="center"/>
          </w:tcPr>
          <w:p w14:paraId="24A941CA" w14:textId="77777777" w:rsidR="00ED033D" w:rsidRPr="003E4691" w:rsidRDefault="00ED033D" w:rsidP="00E169B9">
            <w:pPr>
              <w:keepNext/>
              <w:rPr>
                <w:b/>
              </w:rPr>
            </w:pPr>
            <w:r w:rsidRPr="003E4691">
              <w:rPr>
                <w:b/>
              </w:rPr>
              <w:t>Keliami reikalavimai</w:t>
            </w:r>
          </w:p>
        </w:tc>
      </w:tr>
      <w:tr w:rsidR="00ED033D" w:rsidRPr="003E4691" w14:paraId="1B751DBC" w14:textId="77777777" w:rsidTr="00ED033D">
        <w:tc>
          <w:tcPr>
            <w:tcW w:w="680" w:type="dxa"/>
            <w:tcBorders>
              <w:top w:val="single" w:sz="4" w:space="0" w:color="000000"/>
              <w:left w:val="single" w:sz="4" w:space="0" w:color="000000"/>
              <w:bottom w:val="single" w:sz="4" w:space="0" w:color="000000"/>
              <w:right w:val="single" w:sz="4" w:space="0" w:color="000000"/>
            </w:tcBorders>
          </w:tcPr>
          <w:p w14:paraId="17D7036B" w14:textId="77777777" w:rsidR="00ED033D" w:rsidRPr="003E4691" w:rsidRDefault="00ED033D" w:rsidP="00E169B9">
            <w:pPr>
              <w:keepNext/>
              <w:jc w:val="center"/>
              <w:rPr>
                <w:bCs/>
              </w:rPr>
            </w:pPr>
            <w:r w:rsidRPr="003E4691">
              <w:rPr>
                <w:bCs/>
              </w:rPr>
              <w:t>1.</w:t>
            </w:r>
          </w:p>
        </w:tc>
        <w:tc>
          <w:tcPr>
            <w:tcW w:w="8818" w:type="dxa"/>
            <w:tcBorders>
              <w:top w:val="single" w:sz="4" w:space="0" w:color="000000"/>
              <w:left w:val="single" w:sz="4" w:space="0" w:color="000000"/>
              <w:bottom w:val="single" w:sz="4" w:space="0" w:color="000000"/>
              <w:right w:val="single" w:sz="4" w:space="0" w:color="000000"/>
            </w:tcBorders>
            <w:vAlign w:val="center"/>
          </w:tcPr>
          <w:p w14:paraId="2EAAE9FA" w14:textId="77777777" w:rsidR="00ED033D" w:rsidRPr="003E4691" w:rsidRDefault="00ED033D" w:rsidP="00E169B9">
            <w:pPr>
              <w:keepNext/>
              <w:rPr>
                <w:bCs/>
              </w:rPr>
            </w:pPr>
            <w:r w:rsidRPr="003E4691">
              <w:rPr>
                <w:bCs/>
              </w:rPr>
              <w:t>Gamintojas, modelis, produkto kodas</w:t>
            </w:r>
          </w:p>
        </w:tc>
      </w:tr>
      <w:tr w:rsidR="00ED033D" w:rsidRPr="003E4691" w14:paraId="7543BA86" w14:textId="77777777" w:rsidTr="00ED033D">
        <w:tc>
          <w:tcPr>
            <w:tcW w:w="680" w:type="dxa"/>
            <w:tcBorders>
              <w:top w:val="single" w:sz="4" w:space="0" w:color="000000"/>
              <w:left w:val="single" w:sz="4" w:space="0" w:color="000000"/>
              <w:bottom w:val="single" w:sz="4" w:space="0" w:color="000000"/>
              <w:right w:val="single" w:sz="4" w:space="0" w:color="000000"/>
            </w:tcBorders>
          </w:tcPr>
          <w:p w14:paraId="770281A5" w14:textId="77777777" w:rsidR="00ED033D" w:rsidRPr="003E4691" w:rsidRDefault="00ED033D" w:rsidP="00E169B9">
            <w:pPr>
              <w:keepNext/>
              <w:jc w:val="center"/>
            </w:pPr>
            <w:r w:rsidRPr="003E4691">
              <w:t>2.</w:t>
            </w:r>
          </w:p>
        </w:tc>
        <w:tc>
          <w:tcPr>
            <w:tcW w:w="8818" w:type="dxa"/>
            <w:tcBorders>
              <w:top w:val="single" w:sz="4" w:space="0" w:color="000000"/>
              <w:left w:val="single" w:sz="4" w:space="0" w:color="000000"/>
              <w:bottom w:val="single" w:sz="4" w:space="0" w:color="000000"/>
              <w:right w:val="single" w:sz="4" w:space="0" w:color="000000"/>
            </w:tcBorders>
            <w:vAlign w:val="center"/>
          </w:tcPr>
          <w:p w14:paraId="36349AAB" w14:textId="77777777" w:rsidR="00ED033D" w:rsidRPr="00EB007B" w:rsidRDefault="00ED033D" w:rsidP="00E169B9">
            <w:pPr>
              <w:keepNext/>
              <w:rPr>
                <w:b/>
              </w:rPr>
            </w:pPr>
            <w:r w:rsidRPr="00EB007B">
              <w:t>Tiksli nuoroda į gamintojo interneto puslapį, kuriame pateikta visa informacija apie siūlomą įrangą</w:t>
            </w:r>
          </w:p>
        </w:tc>
      </w:tr>
      <w:tr w:rsidR="00ED033D" w:rsidRPr="003E4691" w14:paraId="4BDF11D2" w14:textId="77777777" w:rsidTr="00ED033D">
        <w:tc>
          <w:tcPr>
            <w:tcW w:w="680" w:type="dxa"/>
            <w:tcBorders>
              <w:top w:val="single" w:sz="4" w:space="0" w:color="000000"/>
              <w:left w:val="single" w:sz="4" w:space="0" w:color="000000"/>
              <w:bottom w:val="single" w:sz="4" w:space="0" w:color="000000"/>
              <w:right w:val="single" w:sz="4" w:space="0" w:color="000000"/>
            </w:tcBorders>
          </w:tcPr>
          <w:p w14:paraId="4257A4A2" w14:textId="77777777" w:rsidR="00ED033D" w:rsidRPr="003E4691" w:rsidRDefault="00ED033D" w:rsidP="00E169B9">
            <w:pPr>
              <w:keepNext/>
              <w:jc w:val="center"/>
            </w:pPr>
            <w:r w:rsidRPr="003E4691">
              <w:t>3.</w:t>
            </w:r>
          </w:p>
        </w:tc>
        <w:tc>
          <w:tcPr>
            <w:tcW w:w="8818" w:type="dxa"/>
            <w:tcBorders>
              <w:top w:val="single" w:sz="4" w:space="0" w:color="000000"/>
              <w:left w:val="single" w:sz="4" w:space="0" w:color="000000"/>
              <w:bottom w:val="single" w:sz="4" w:space="0" w:color="000000"/>
              <w:right w:val="single" w:sz="4" w:space="0" w:color="000000"/>
            </w:tcBorders>
            <w:vAlign w:val="center"/>
          </w:tcPr>
          <w:p w14:paraId="3753C1BB" w14:textId="77777777" w:rsidR="00ED033D" w:rsidRPr="00EB007B" w:rsidRDefault="00ED033D" w:rsidP="00E169B9">
            <w:pPr>
              <w:keepNext/>
            </w:pPr>
            <w:r w:rsidRPr="00EB007B">
              <w:t xml:space="preserve">Vaizdo stebėjimo, valdymo, įrašymo ir analizės programinė įranga (toliau – programinė įranga) turės būti įdiegta Savivaldybės vaizdo stebėjimo sistemoje </w:t>
            </w:r>
          </w:p>
        </w:tc>
      </w:tr>
      <w:tr w:rsidR="00ED033D" w:rsidRPr="003E4691" w14:paraId="6EB8330A" w14:textId="77777777" w:rsidTr="00ED033D">
        <w:tc>
          <w:tcPr>
            <w:tcW w:w="680" w:type="dxa"/>
            <w:tcBorders>
              <w:top w:val="single" w:sz="4" w:space="0" w:color="000000"/>
              <w:left w:val="single" w:sz="4" w:space="0" w:color="000000"/>
              <w:bottom w:val="single" w:sz="4" w:space="0" w:color="000000"/>
              <w:right w:val="single" w:sz="4" w:space="0" w:color="000000"/>
            </w:tcBorders>
          </w:tcPr>
          <w:p w14:paraId="47BB8E57" w14:textId="77777777" w:rsidR="00ED033D" w:rsidRPr="003E4691" w:rsidRDefault="00ED033D" w:rsidP="00E169B9">
            <w:pPr>
              <w:jc w:val="center"/>
            </w:pPr>
            <w:r w:rsidRPr="003E4691">
              <w:t>4.</w:t>
            </w:r>
          </w:p>
        </w:tc>
        <w:tc>
          <w:tcPr>
            <w:tcW w:w="8818" w:type="dxa"/>
            <w:tcBorders>
              <w:top w:val="single" w:sz="4" w:space="0" w:color="000000"/>
              <w:left w:val="single" w:sz="4" w:space="0" w:color="000000"/>
              <w:bottom w:val="single" w:sz="4" w:space="0" w:color="000000"/>
              <w:right w:val="single" w:sz="4" w:space="0" w:color="000000"/>
            </w:tcBorders>
          </w:tcPr>
          <w:p w14:paraId="055BB298" w14:textId="11D038E1" w:rsidR="00ED033D" w:rsidRPr="004752BC" w:rsidRDefault="00ED033D" w:rsidP="00E169B9">
            <w:pPr>
              <w:keepNext/>
              <w:rPr>
                <w:b/>
                <w:i/>
                <w:iCs/>
              </w:rPr>
            </w:pPr>
            <w:r w:rsidRPr="004752BC">
              <w:t xml:space="preserve">Programinė įranga turi būti suderinama su įvairių gamintojų IP kameromis (ONVIF </w:t>
            </w:r>
            <w:r w:rsidR="00E27B60">
              <w:t>(</w:t>
            </w:r>
            <w:proofErr w:type="spellStart"/>
            <w:r w:rsidR="00E27B60" w:rsidRPr="00E27B60">
              <w:t>Open</w:t>
            </w:r>
            <w:proofErr w:type="spellEnd"/>
            <w:r w:rsidR="00E27B60" w:rsidRPr="00E27B60">
              <w:t xml:space="preserve"> Network </w:t>
            </w:r>
            <w:proofErr w:type="spellStart"/>
            <w:r w:rsidR="00E27B60" w:rsidRPr="00E27B60">
              <w:t>Video</w:t>
            </w:r>
            <w:proofErr w:type="spellEnd"/>
            <w:r w:rsidR="00E27B60" w:rsidRPr="00E27B60">
              <w:t xml:space="preserve"> </w:t>
            </w:r>
            <w:proofErr w:type="spellStart"/>
            <w:r w:rsidR="00E27B60" w:rsidRPr="00E27B60">
              <w:t>Interface</w:t>
            </w:r>
            <w:proofErr w:type="spellEnd"/>
            <w:r w:rsidR="00E27B60" w:rsidRPr="00E27B60">
              <w:t xml:space="preserve"> </w:t>
            </w:r>
            <w:proofErr w:type="spellStart"/>
            <w:r w:rsidR="00E27B60" w:rsidRPr="00E27B60">
              <w:t>Forum</w:t>
            </w:r>
            <w:proofErr w:type="spellEnd"/>
            <w:r w:rsidR="00E27B60" w:rsidRPr="00E27B60">
              <w:t xml:space="preserve">) </w:t>
            </w:r>
            <w:r w:rsidRPr="004752BC">
              <w:t>ar lygiaverčiu protokolu).</w:t>
            </w:r>
          </w:p>
        </w:tc>
      </w:tr>
      <w:tr w:rsidR="00ED033D" w:rsidRPr="003E4691" w14:paraId="772F2E9D" w14:textId="77777777" w:rsidTr="00ED033D">
        <w:tc>
          <w:tcPr>
            <w:tcW w:w="680" w:type="dxa"/>
            <w:tcBorders>
              <w:top w:val="single" w:sz="4" w:space="0" w:color="000000"/>
              <w:left w:val="single" w:sz="4" w:space="0" w:color="000000"/>
              <w:bottom w:val="single" w:sz="4" w:space="0" w:color="000000"/>
              <w:right w:val="single" w:sz="4" w:space="0" w:color="000000"/>
            </w:tcBorders>
          </w:tcPr>
          <w:p w14:paraId="2B8AFEB5" w14:textId="77777777" w:rsidR="00ED033D" w:rsidRPr="003E4691" w:rsidRDefault="00ED033D" w:rsidP="00E169B9">
            <w:pPr>
              <w:keepNext/>
              <w:jc w:val="center"/>
            </w:pPr>
            <w:r w:rsidRPr="003E4691">
              <w:t>5.</w:t>
            </w:r>
          </w:p>
        </w:tc>
        <w:tc>
          <w:tcPr>
            <w:tcW w:w="8818" w:type="dxa"/>
            <w:tcBorders>
              <w:top w:val="single" w:sz="4" w:space="0" w:color="000000"/>
              <w:left w:val="single" w:sz="4" w:space="0" w:color="000000"/>
              <w:bottom w:val="single" w:sz="4" w:space="0" w:color="000000"/>
              <w:right w:val="single" w:sz="4" w:space="0" w:color="000000"/>
            </w:tcBorders>
            <w:vAlign w:val="center"/>
          </w:tcPr>
          <w:p w14:paraId="0E5A2F90" w14:textId="77777777" w:rsidR="00ED033D" w:rsidRPr="00EB007B" w:rsidRDefault="00ED033D" w:rsidP="00E169B9">
            <w:pPr>
              <w:keepNext/>
              <w:rPr>
                <w:b/>
              </w:rPr>
            </w:pPr>
            <w:proofErr w:type="spellStart"/>
            <w:r w:rsidRPr="00EB007B">
              <w:t>Onvif</w:t>
            </w:r>
            <w:proofErr w:type="spellEnd"/>
            <w:r w:rsidRPr="00EB007B">
              <w:t xml:space="preserve"> suderinamų įrenginių palaikymas</w:t>
            </w:r>
          </w:p>
        </w:tc>
      </w:tr>
      <w:tr w:rsidR="00ED033D" w:rsidRPr="003E4691" w14:paraId="097AF0D2" w14:textId="77777777" w:rsidTr="00ED033D">
        <w:tc>
          <w:tcPr>
            <w:tcW w:w="680" w:type="dxa"/>
            <w:tcBorders>
              <w:top w:val="single" w:sz="4" w:space="0" w:color="000000"/>
              <w:left w:val="single" w:sz="4" w:space="0" w:color="000000"/>
              <w:bottom w:val="single" w:sz="4" w:space="0" w:color="000000"/>
              <w:right w:val="single" w:sz="4" w:space="0" w:color="000000"/>
            </w:tcBorders>
          </w:tcPr>
          <w:p w14:paraId="681C2E2D" w14:textId="77777777" w:rsidR="00ED033D" w:rsidRPr="003E4691" w:rsidRDefault="00ED033D" w:rsidP="00E169B9">
            <w:pPr>
              <w:keepNext/>
              <w:jc w:val="center"/>
            </w:pPr>
            <w:r w:rsidRPr="003E4691">
              <w:t>6.</w:t>
            </w:r>
          </w:p>
        </w:tc>
        <w:tc>
          <w:tcPr>
            <w:tcW w:w="8818" w:type="dxa"/>
            <w:tcBorders>
              <w:top w:val="single" w:sz="4" w:space="0" w:color="000000"/>
              <w:left w:val="single" w:sz="4" w:space="0" w:color="000000"/>
              <w:bottom w:val="single" w:sz="4" w:space="0" w:color="000000"/>
              <w:right w:val="single" w:sz="4" w:space="0" w:color="000000"/>
            </w:tcBorders>
            <w:vAlign w:val="center"/>
          </w:tcPr>
          <w:p w14:paraId="1C2458FB" w14:textId="77777777" w:rsidR="00ED033D" w:rsidRPr="00EB007B" w:rsidRDefault="00ED033D" w:rsidP="00E169B9">
            <w:pPr>
              <w:keepNext/>
              <w:rPr>
                <w:b/>
              </w:rPr>
            </w:pPr>
            <w:r w:rsidRPr="00EB007B">
              <w:t>Programinė įranga turi būti legali. Programinės įrangos licencijos turi užtikrinti visų perkamų kamerų stebėjimą, valdymą, įrašymą ir analizę. Turi būti galimybė visą paslaugų teikimo laikotarpį plėsti kamerų skaičių įsigyjant papildomas licencijas</w:t>
            </w:r>
          </w:p>
        </w:tc>
      </w:tr>
      <w:tr w:rsidR="00ED033D" w:rsidRPr="003E4691" w14:paraId="0581C12E"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C755FBC" w14:textId="77777777" w:rsidR="00ED033D" w:rsidRPr="003E4691" w:rsidRDefault="00ED033D" w:rsidP="00E169B9">
            <w:pPr>
              <w:jc w:val="center"/>
            </w:pPr>
            <w:r w:rsidRPr="003E4691">
              <w:t>7.</w:t>
            </w:r>
          </w:p>
        </w:tc>
        <w:tc>
          <w:tcPr>
            <w:tcW w:w="8818" w:type="dxa"/>
            <w:tcBorders>
              <w:top w:val="single" w:sz="4" w:space="0" w:color="auto"/>
              <w:left w:val="single" w:sz="4" w:space="0" w:color="auto"/>
              <w:bottom w:val="single" w:sz="4" w:space="0" w:color="auto"/>
              <w:right w:val="single" w:sz="4" w:space="0" w:color="auto"/>
            </w:tcBorders>
            <w:hideMark/>
          </w:tcPr>
          <w:p w14:paraId="4DE69905" w14:textId="4BBEC66F" w:rsidR="00ED033D" w:rsidRPr="00EB007B" w:rsidRDefault="00ED033D" w:rsidP="00E169B9">
            <w:r w:rsidRPr="00EB007B">
              <w:t>Turi būti suderinama su Linux arba Windows operacinėmis sistemomis (64 bitų architektūroje), įdiegtomis  tiesiogiai fiziniame serveryje / įrašymo įrenginyje</w:t>
            </w:r>
          </w:p>
        </w:tc>
      </w:tr>
      <w:tr w:rsidR="00ED033D" w:rsidRPr="003E4691" w14:paraId="2720FD8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DDCAC45" w14:textId="77777777" w:rsidR="00ED033D" w:rsidRPr="003E4691" w:rsidRDefault="00ED033D" w:rsidP="009910B1">
            <w:pPr>
              <w:jc w:val="center"/>
            </w:pPr>
            <w:r w:rsidRPr="003E4691">
              <w:t>8.</w:t>
            </w:r>
          </w:p>
        </w:tc>
        <w:tc>
          <w:tcPr>
            <w:tcW w:w="8818" w:type="dxa"/>
            <w:tcBorders>
              <w:top w:val="single" w:sz="4" w:space="0" w:color="auto"/>
              <w:left w:val="single" w:sz="4" w:space="0" w:color="auto"/>
              <w:bottom w:val="single" w:sz="4" w:space="0" w:color="auto"/>
              <w:right w:val="single" w:sz="4" w:space="0" w:color="auto"/>
            </w:tcBorders>
            <w:hideMark/>
          </w:tcPr>
          <w:p w14:paraId="75C9B37F" w14:textId="17DEEB8D" w:rsidR="00ED033D" w:rsidRPr="004752BC" w:rsidRDefault="00ED033D" w:rsidP="009910B1">
            <w:r w:rsidRPr="004752BC">
              <w:t>Programinė įranga turi veikti fizinėje arba virtualioje aplinkoje.</w:t>
            </w:r>
          </w:p>
        </w:tc>
      </w:tr>
      <w:tr w:rsidR="00ED033D" w:rsidRPr="003E4691" w14:paraId="19ED273C"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7AC2DB8" w14:textId="77777777" w:rsidR="00ED033D" w:rsidRPr="003E4691" w:rsidRDefault="00ED033D" w:rsidP="009910B1">
            <w:pPr>
              <w:jc w:val="center"/>
            </w:pPr>
            <w:r w:rsidRPr="003E4691">
              <w:t>9.</w:t>
            </w:r>
          </w:p>
        </w:tc>
        <w:tc>
          <w:tcPr>
            <w:tcW w:w="8818" w:type="dxa"/>
            <w:tcBorders>
              <w:top w:val="single" w:sz="4" w:space="0" w:color="auto"/>
              <w:left w:val="single" w:sz="4" w:space="0" w:color="auto"/>
              <w:bottom w:val="single" w:sz="4" w:space="0" w:color="auto"/>
              <w:right w:val="single" w:sz="4" w:space="0" w:color="auto"/>
            </w:tcBorders>
            <w:hideMark/>
          </w:tcPr>
          <w:p w14:paraId="6362AC5B" w14:textId="77777777" w:rsidR="00ED033D" w:rsidRPr="00EB007B" w:rsidRDefault="00ED033D" w:rsidP="009910B1">
            <w:r w:rsidRPr="00EB007B">
              <w:t>Programinė įranga turi gebėti įrašyti suderinamų kamerų „meta data“ duomenis</w:t>
            </w:r>
          </w:p>
        </w:tc>
      </w:tr>
      <w:tr w:rsidR="00ED033D" w:rsidRPr="003E4691" w14:paraId="479BD221"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A06EB7C" w14:textId="77777777" w:rsidR="00ED033D" w:rsidRPr="003E4691" w:rsidRDefault="00ED033D" w:rsidP="009910B1">
            <w:pPr>
              <w:jc w:val="center"/>
            </w:pPr>
            <w:r w:rsidRPr="003E4691">
              <w:t>10.</w:t>
            </w:r>
          </w:p>
        </w:tc>
        <w:tc>
          <w:tcPr>
            <w:tcW w:w="8818" w:type="dxa"/>
            <w:tcBorders>
              <w:top w:val="single" w:sz="4" w:space="0" w:color="auto"/>
              <w:left w:val="single" w:sz="4" w:space="0" w:color="auto"/>
              <w:bottom w:val="single" w:sz="4" w:space="0" w:color="auto"/>
              <w:right w:val="single" w:sz="4" w:space="0" w:color="auto"/>
            </w:tcBorders>
            <w:hideMark/>
          </w:tcPr>
          <w:p w14:paraId="3684C0D9" w14:textId="77777777" w:rsidR="00ED033D" w:rsidRPr="00EB007B" w:rsidRDefault="00ED033D" w:rsidP="009910B1">
            <w:r w:rsidRPr="00EB007B">
              <w:t>Turi būti administruojama per vieną administratoriaus sąsają, nepriklausomai nuo programinės įrangos architektūros ir komponentų skaičiaus</w:t>
            </w:r>
          </w:p>
        </w:tc>
      </w:tr>
      <w:tr w:rsidR="00ED033D" w:rsidRPr="003E4691" w14:paraId="18E7F88A"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FD915C1" w14:textId="77777777" w:rsidR="00ED033D" w:rsidRPr="003E4691" w:rsidRDefault="00ED033D" w:rsidP="009910B1">
            <w:pPr>
              <w:jc w:val="center"/>
            </w:pPr>
            <w:r w:rsidRPr="003E4691">
              <w:t>11.</w:t>
            </w:r>
          </w:p>
        </w:tc>
        <w:tc>
          <w:tcPr>
            <w:tcW w:w="8818" w:type="dxa"/>
            <w:tcBorders>
              <w:top w:val="single" w:sz="4" w:space="0" w:color="auto"/>
              <w:left w:val="single" w:sz="4" w:space="0" w:color="auto"/>
              <w:bottom w:val="single" w:sz="4" w:space="0" w:color="auto"/>
              <w:right w:val="single" w:sz="4" w:space="0" w:color="auto"/>
            </w:tcBorders>
            <w:hideMark/>
          </w:tcPr>
          <w:p w14:paraId="062457D2" w14:textId="77777777" w:rsidR="00ED033D" w:rsidRPr="00EB007B" w:rsidRDefault="00ED033D" w:rsidP="009910B1">
            <w:r w:rsidRPr="00EB007B">
              <w:t>Turi būti galimybė keisti prijungtų įrenginių nustatymus grupėmis, nepriklausomai nuo įrenginių skaičiaus grupėje</w:t>
            </w:r>
          </w:p>
        </w:tc>
      </w:tr>
      <w:tr w:rsidR="00ED033D" w:rsidRPr="003E4691" w14:paraId="276BB6E0"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6369569" w14:textId="77777777" w:rsidR="00ED033D" w:rsidRPr="003E4691" w:rsidRDefault="00ED033D" w:rsidP="009910B1">
            <w:pPr>
              <w:jc w:val="center"/>
            </w:pPr>
            <w:r w:rsidRPr="003E4691">
              <w:t>12.</w:t>
            </w:r>
          </w:p>
        </w:tc>
        <w:tc>
          <w:tcPr>
            <w:tcW w:w="8818" w:type="dxa"/>
            <w:tcBorders>
              <w:top w:val="single" w:sz="4" w:space="0" w:color="auto"/>
              <w:left w:val="single" w:sz="4" w:space="0" w:color="auto"/>
              <w:bottom w:val="single" w:sz="4" w:space="0" w:color="auto"/>
              <w:right w:val="single" w:sz="4" w:space="0" w:color="auto"/>
            </w:tcBorders>
            <w:hideMark/>
          </w:tcPr>
          <w:p w14:paraId="470E975D" w14:textId="506D96E4" w:rsidR="00ED033D" w:rsidRPr="00EB007B" w:rsidRDefault="00ED033D" w:rsidP="009910B1">
            <w:r w:rsidRPr="00EB007B">
              <w:t xml:space="preserve">Palaikomas kamerų kiekis serveryje / įrašymo įrenginyje – ne </w:t>
            </w:r>
            <w:r w:rsidRPr="00E27B60">
              <w:t xml:space="preserve">mažiau 128 </w:t>
            </w:r>
            <w:r w:rsidRPr="00DC3966">
              <w:t>kameros</w:t>
            </w:r>
            <w:r w:rsidRPr="005C5D4F">
              <w:t xml:space="preserve"> </w:t>
            </w:r>
          </w:p>
        </w:tc>
      </w:tr>
      <w:tr w:rsidR="00ED033D" w:rsidRPr="003E4691" w14:paraId="0DA6E5AD"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A5378F4" w14:textId="77777777" w:rsidR="00ED033D" w:rsidRPr="003E4691" w:rsidRDefault="00ED033D" w:rsidP="009910B1">
            <w:pPr>
              <w:jc w:val="center"/>
            </w:pPr>
            <w:r w:rsidRPr="003E4691">
              <w:t>13.</w:t>
            </w:r>
          </w:p>
        </w:tc>
        <w:tc>
          <w:tcPr>
            <w:tcW w:w="8818" w:type="dxa"/>
            <w:tcBorders>
              <w:top w:val="single" w:sz="4" w:space="0" w:color="auto"/>
              <w:left w:val="single" w:sz="4" w:space="0" w:color="auto"/>
              <w:bottom w:val="single" w:sz="4" w:space="0" w:color="auto"/>
              <w:right w:val="single" w:sz="4" w:space="0" w:color="auto"/>
            </w:tcBorders>
            <w:hideMark/>
          </w:tcPr>
          <w:p w14:paraId="1F5410B8" w14:textId="1D5EA547" w:rsidR="00ED033D" w:rsidRPr="00CC6D6B" w:rsidRDefault="00ED033D" w:rsidP="009910B1">
            <w:r w:rsidRPr="00CC6D6B">
              <w:t>Programinė įranga turi būti plečiama pagal poreikį.</w:t>
            </w:r>
          </w:p>
        </w:tc>
      </w:tr>
      <w:tr w:rsidR="00ED033D" w:rsidRPr="003E4691" w14:paraId="27A523C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6C5E69A" w14:textId="77777777" w:rsidR="00ED033D" w:rsidRPr="003E4691" w:rsidRDefault="00ED033D" w:rsidP="009910B1">
            <w:pPr>
              <w:jc w:val="center"/>
            </w:pPr>
            <w:r w:rsidRPr="003E4691">
              <w:t>14.</w:t>
            </w:r>
          </w:p>
        </w:tc>
        <w:tc>
          <w:tcPr>
            <w:tcW w:w="8818" w:type="dxa"/>
            <w:tcBorders>
              <w:top w:val="single" w:sz="4" w:space="0" w:color="auto"/>
              <w:left w:val="single" w:sz="4" w:space="0" w:color="auto"/>
              <w:bottom w:val="single" w:sz="4" w:space="0" w:color="auto"/>
              <w:right w:val="single" w:sz="4" w:space="0" w:color="auto"/>
            </w:tcBorders>
            <w:hideMark/>
          </w:tcPr>
          <w:p w14:paraId="012C8A1A" w14:textId="02197F2D" w:rsidR="00ED033D" w:rsidRPr="00CC6D6B" w:rsidRDefault="00ED033D" w:rsidP="009910B1">
            <w:r w:rsidRPr="00CC6D6B">
              <w:t>Programinė įranga turi turėti kamerų būklės stebėjimą</w:t>
            </w:r>
          </w:p>
        </w:tc>
      </w:tr>
      <w:tr w:rsidR="00ED033D" w:rsidRPr="003E4691" w14:paraId="1192867B"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hideMark/>
          </w:tcPr>
          <w:p w14:paraId="43BE03DB" w14:textId="77777777" w:rsidR="00ED033D" w:rsidRPr="003E4691" w:rsidRDefault="00ED033D" w:rsidP="009910B1">
            <w:pPr>
              <w:jc w:val="center"/>
            </w:pPr>
            <w:r w:rsidRPr="003E4691">
              <w:t>17.</w:t>
            </w:r>
          </w:p>
        </w:tc>
        <w:tc>
          <w:tcPr>
            <w:tcW w:w="8818" w:type="dxa"/>
            <w:tcBorders>
              <w:top w:val="single" w:sz="4" w:space="0" w:color="auto"/>
              <w:left w:val="single" w:sz="4" w:space="0" w:color="auto"/>
              <w:bottom w:val="single" w:sz="4" w:space="0" w:color="auto"/>
              <w:right w:val="single" w:sz="4" w:space="0" w:color="auto"/>
            </w:tcBorders>
            <w:hideMark/>
          </w:tcPr>
          <w:p w14:paraId="6BA6B103" w14:textId="77777777" w:rsidR="00ED033D" w:rsidRPr="00EB007B" w:rsidRDefault="00ED033D" w:rsidP="009910B1">
            <w:r w:rsidRPr="00EB007B">
              <w:t xml:space="preserve">Programinė įranga turi būti suderinama su kamerų naudojamais H.265, H.264, MJPEG, MPEG-4 vaizdo glaudinimo formatais </w:t>
            </w:r>
          </w:p>
        </w:tc>
      </w:tr>
      <w:tr w:rsidR="00ED033D" w:rsidRPr="003E4691" w14:paraId="3ED440CC"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84"/>
        </w:trPr>
        <w:tc>
          <w:tcPr>
            <w:tcW w:w="680" w:type="dxa"/>
            <w:tcBorders>
              <w:top w:val="single" w:sz="4" w:space="0" w:color="auto"/>
              <w:left w:val="single" w:sz="4" w:space="0" w:color="auto"/>
              <w:bottom w:val="single" w:sz="4" w:space="0" w:color="auto"/>
              <w:right w:val="single" w:sz="4" w:space="0" w:color="auto"/>
            </w:tcBorders>
          </w:tcPr>
          <w:p w14:paraId="3D3DC85E" w14:textId="77777777" w:rsidR="00ED033D" w:rsidRPr="003E4691" w:rsidRDefault="00ED033D" w:rsidP="009910B1">
            <w:pPr>
              <w:jc w:val="center"/>
            </w:pPr>
            <w:r w:rsidRPr="003E4691">
              <w:t>18.</w:t>
            </w:r>
          </w:p>
        </w:tc>
        <w:tc>
          <w:tcPr>
            <w:tcW w:w="8818" w:type="dxa"/>
            <w:tcBorders>
              <w:top w:val="single" w:sz="4" w:space="0" w:color="auto"/>
              <w:left w:val="single" w:sz="4" w:space="0" w:color="auto"/>
              <w:bottom w:val="single" w:sz="4" w:space="0" w:color="auto"/>
              <w:right w:val="single" w:sz="4" w:space="0" w:color="auto"/>
            </w:tcBorders>
            <w:hideMark/>
          </w:tcPr>
          <w:p w14:paraId="5D073D6F" w14:textId="5EC52544" w:rsidR="00ED033D" w:rsidRPr="00CC6D6B" w:rsidRDefault="00ED033D" w:rsidP="009910B1">
            <w:pPr>
              <w:rPr>
                <w:i/>
                <w:iCs/>
              </w:rPr>
            </w:pPr>
            <w:r w:rsidRPr="00CC6D6B">
              <w:t xml:space="preserve">Turi būti </w:t>
            </w:r>
            <w:proofErr w:type="spellStart"/>
            <w:r w:rsidRPr="00CC6D6B">
              <w:t>multistream</w:t>
            </w:r>
            <w:proofErr w:type="spellEnd"/>
            <w:r w:rsidRPr="00CC6D6B">
              <w:t xml:space="preserve"> srautų palaikymas, turi palaikyti įvairių gamintojų kameras</w:t>
            </w:r>
          </w:p>
        </w:tc>
      </w:tr>
      <w:tr w:rsidR="00ED033D" w:rsidRPr="003E4691" w14:paraId="4C4AEA67"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FC698C4" w14:textId="77777777" w:rsidR="00ED033D" w:rsidRPr="003E4691" w:rsidRDefault="00ED033D" w:rsidP="009910B1">
            <w:pPr>
              <w:jc w:val="center"/>
            </w:pPr>
            <w:r w:rsidRPr="003E4691">
              <w:lastRenderedPageBreak/>
              <w:t>19.</w:t>
            </w:r>
          </w:p>
        </w:tc>
        <w:tc>
          <w:tcPr>
            <w:tcW w:w="8818" w:type="dxa"/>
            <w:tcBorders>
              <w:top w:val="single" w:sz="4" w:space="0" w:color="auto"/>
              <w:left w:val="single" w:sz="4" w:space="0" w:color="auto"/>
              <w:bottom w:val="single" w:sz="4" w:space="0" w:color="auto"/>
              <w:right w:val="single" w:sz="4" w:space="0" w:color="auto"/>
            </w:tcBorders>
            <w:hideMark/>
          </w:tcPr>
          <w:p w14:paraId="08A711D0" w14:textId="1967C953" w:rsidR="00ED033D" w:rsidRPr="00CC6D6B" w:rsidRDefault="00ED033D" w:rsidP="009910B1">
            <w:r w:rsidRPr="00CC6D6B">
              <w:t xml:space="preserve">Programinė įranga turi palaikyti </w:t>
            </w:r>
            <w:proofErr w:type="spellStart"/>
            <w:r w:rsidRPr="00CC6D6B">
              <w:t>multi-sensor</w:t>
            </w:r>
            <w:proofErr w:type="spellEnd"/>
            <w:r w:rsidRPr="00CC6D6B">
              <w:t xml:space="preserve"> kameras</w:t>
            </w:r>
          </w:p>
        </w:tc>
      </w:tr>
      <w:tr w:rsidR="00ED033D" w:rsidRPr="003E4691" w14:paraId="28D38443"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10F5153" w14:textId="77777777" w:rsidR="00ED033D" w:rsidRPr="003E4691" w:rsidRDefault="00ED033D" w:rsidP="009910B1">
            <w:pPr>
              <w:jc w:val="center"/>
            </w:pPr>
            <w:r w:rsidRPr="003E4691">
              <w:t>20.</w:t>
            </w:r>
          </w:p>
        </w:tc>
        <w:tc>
          <w:tcPr>
            <w:tcW w:w="8818" w:type="dxa"/>
            <w:tcBorders>
              <w:top w:val="single" w:sz="4" w:space="0" w:color="auto"/>
              <w:left w:val="single" w:sz="4" w:space="0" w:color="auto"/>
              <w:bottom w:val="single" w:sz="4" w:space="0" w:color="auto"/>
              <w:right w:val="single" w:sz="4" w:space="0" w:color="auto"/>
            </w:tcBorders>
            <w:hideMark/>
          </w:tcPr>
          <w:p w14:paraId="73AFCA2C" w14:textId="0BA50F63" w:rsidR="00ED033D" w:rsidRPr="00EB007B" w:rsidRDefault="00ED033D" w:rsidP="009910B1">
            <w:r w:rsidRPr="00EB007B">
              <w:t xml:space="preserve">Turi valdyti įvairių kamerų gamintojų PTZ </w:t>
            </w:r>
            <w:r w:rsidR="00E27B60">
              <w:t>(</w:t>
            </w:r>
            <w:proofErr w:type="spellStart"/>
            <w:r w:rsidR="00E27B60" w:rsidRPr="00E27B60">
              <w:t>Pan</w:t>
            </w:r>
            <w:proofErr w:type="spellEnd"/>
            <w:r w:rsidR="00E27B60" w:rsidRPr="00E27B60">
              <w:t>-Tilt-</w:t>
            </w:r>
            <w:proofErr w:type="spellStart"/>
            <w:r w:rsidR="00E27B60" w:rsidRPr="00E27B60">
              <w:t>Zoom</w:t>
            </w:r>
            <w:proofErr w:type="spellEnd"/>
            <w:r w:rsidR="00E27B60" w:rsidRPr="00E27B60">
              <w:t>)</w:t>
            </w:r>
            <w:r w:rsidR="00E27B60">
              <w:t xml:space="preserve"> </w:t>
            </w:r>
            <w:r w:rsidRPr="00EB007B">
              <w:t>kameras</w:t>
            </w:r>
          </w:p>
        </w:tc>
      </w:tr>
      <w:tr w:rsidR="00ED033D" w:rsidRPr="003E4691" w14:paraId="1A6788D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585BC3B" w14:textId="77777777" w:rsidR="00ED033D" w:rsidRPr="003E4691" w:rsidRDefault="00ED033D" w:rsidP="009910B1">
            <w:pPr>
              <w:jc w:val="center"/>
            </w:pPr>
            <w:r w:rsidRPr="003E4691">
              <w:t>21.</w:t>
            </w:r>
          </w:p>
        </w:tc>
        <w:tc>
          <w:tcPr>
            <w:tcW w:w="8818" w:type="dxa"/>
            <w:tcBorders>
              <w:top w:val="single" w:sz="4" w:space="0" w:color="auto"/>
              <w:left w:val="single" w:sz="4" w:space="0" w:color="auto"/>
              <w:bottom w:val="single" w:sz="4" w:space="0" w:color="auto"/>
              <w:right w:val="single" w:sz="4" w:space="0" w:color="auto"/>
            </w:tcBorders>
            <w:hideMark/>
          </w:tcPr>
          <w:p w14:paraId="0692FEA0" w14:textId="77777777" w:rsidR="00ED033D" w:rsidRPr="00EB007B" w:rsidRDefault="00ED033D" w:rsidP="009910B1">
            <w:r w:rsidRPr="00EB007B">
              <w:t>Turi palaikyti kamerų vidines laikmenas (SD korteles) laikinam vaizdo įrašymui, kai kamera neturi ryšio su įrašymo įrenginiu arba serveriu, įrašai iš SD kortelių į įrašymo įrenginį arba serverį turi būti perkeliami automatiškai</w:t>
            </w:r>
          </w:p>
        </w:tc>
      </w:tr>
      <w:tr w:rsidR="00ED033D" w:rsidRPr="003E4691" w14:paraId="42CA26DD"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0FA819F" w14:textId="77777777" w:rsidR="00ED033D" w:rsidRPr="003E4691" w:rsidRDefault="00ED033D" w:rsidP="009910B1">
            <w:pPr>
              <w:jc w:val="center"/>
            </w:pPr>
            <w:r w:rsidRPr="003E4691">
              <w:t>22.</w:t>
            </w:r>
          </w:p>
        </w:tc>
        <w:tc>
          <w:tcPr>
            <w:tcW w:w="8818" w:type="dxa"/>
            <w:tcBorders>
              <w:top w:val="single" w:sz="4" w:space="0" w:color="auto"/>
              <w:left w:val="single" w:sz="4" w:space="0" w:color="auto"/>
              <w:bottom w:val="single" w:sz="4" w:space="0" w:color="auto"/>
              <w:right w:val="single" w:sz="4" w:space="0" w:color="auto"/>
            </w:tcBorders>
            <w:hideMark/>
          </w:tcPr>
          <w:p w14:paraId="754B637C" w14:textId="77777777" w:rsidR="00ED033D" w:rsidRPr="00EB007B" w:rsidRDefault="00ED033D" w:rsidP="009910B1">
            <w:r w:rsidRPr="00EB007B">
              <w:t>Siūloma programinė įranga neturi programiškai riboti daromo įrašo raiškos, kadrų spartos ir trukmės.</w:t>
            </w:r>
          </w:p>
        </w:tc>
      </w:tr>
      <w:tr w:rsidR="00ED033D" w:rsidRPr="003E4691" w14:paraId="4282E0A8"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041B6C3" w14:textId="77777777" w:rsidR="00ED033D" w:rsidRPr="003E4691" w:rsidRDefault="00ED033D" w:rsidP="009910B1">
            <w:pPr>
              <w:jc w:val="center"/>
            </w:pPr>
            <w:r w:rsidRPr="003E4691">
              <w:t>23.</w:t>
            </w:r>
          </w:p>
        </w:tc>
        <w:tc>
          <w:tcPr>
            <w:tcW w:w="8818" w:type="dxa"/>
            <w:tcBorders>
              <w:top w:val="single" w:sz="4" w:space="0" w:color="auto"/>
              <w:left w:val="single" w:sz="4" w:space="0" w:color="auto"/>
              <w:bottom w:val="single" w:sz="4" w:space="0" w:color="auto"/>
              <w:right w:val="single" w:sz="4" w:space="0" w:color="auto"/>
            </w:tcBorders>
            <w:hideMark/>
          </w:tcPr>
          <w:p w14:paraId="540D45CF" w14:textId="77777777" w:rsidR="00ED033D" w:rsidRPr="00EB007B" w:rsidRDefault="00ED033D" w:rsidP="009910B1">
            <w:r w:rsidRPr="00EB007B">
              <w:t>Galimybė prioretizuoti ir individualiai kiekvienai kamerai nustatyti minimalų ir maksimalų įrašymo laikotarpį</w:t>
            </w:r>
          </w:p>
        </w:tc>
      </w:tr>
      <w:tr w:rsidR="00ED033D" w:rsidRPr="003E4691" w14:paraId="1FEBD4CC"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hideMark/>
          </w:tcPr>
          <w:p w14:paraId="31F1782E" w14:textId="77777777" w:rsidR="00ED033D" w:rsidRPr="003E4691" w:rsidRDefault="00ED033D" w:rsidP="009910B1">
            <w:pPr>
              <w:jc w:val="center"/>
              <w:rPr>
                <w:lang w:val="en-US"/>
              </w:rPr>
            </w:pPr>
            <w:r w:rsidRPr="003E4691">
              <w:t>24.</w:t>
            </w:r>
          </w:p>
        </w:tc>
        <w:tc>
          <w:tcPr>
            <w:tcW w:w="8818" w:type="dxa"/>
            <w:tcBorders>
              <w:top w:val="single" w:sz="4" w:space="0" w:color="auto"/>
              <w:left w:val="single" w:sz="4" w:space="0" w:color="auto"/>
              <w:bottom w:val="single" w:sz="4" w:space="0" w:color="auto"/>
              <w:right w:val="single" w:sz="4" w:space="0" w:color="auto"/>
            </w:tcBorders>
            <w:hideMark/>
          </w:tcPr>
          <w:p w14:paraId="179C4CD0" w14:textId="77777777" w:rsidR="00ED033D" w:rsidRPr="00EB007B" w:rsidRDefault="00ED033D" w:rsidP="009910B1">
            <w:r w:rsidRPr="00EB007B">
              <w:t xml:space="preserve">Turi būti galimybė naudoti skirtingus kameros vaizdo srautus stebėjimui ir įrašymui </w:t>
            </w:r>
          </w:p>
        </w:tc>
      </w:tr>
      <w:tr w:rsidR="00ED033D" w:rsidRPr="003E4691" w14:paraId="532177E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54F59FF" w14:textId="77777777" w:rsidR="00ED033D" w:rsidRPr="003E4691" w:rsidRDefault="00ED033D" w:rsidP="009910B1">
            <w:pPr>
              <w:jc w:val="center"/>
            </w:pPr>
            <w:r w:rsidRPr="003E4691">
              <w:t>25.</w:t>
            </w:r>
          </w:p>
        </w:tc>
        <w:tc>
          <w:tcPr>
            <w:tcW w:w="8818" w:type="dxa"/>
            <w:tcBorders>
              <w:top w:val="single" w:sz="4" w:space="0" w:color="auto"/>
              <w:left w:val="single" w:sz="4" w:space="0" w:color="auto"/>
              <w:bottom w:val="single" w:sz="4" w:space="0" w:color="auto"/>
              <w:right w:val="single" w:sz="4" w:space="0" w:color="auto"/>
            </w:tcBorders>
            <w:hideMark/>
          </w:tcPr>
          <w:p w14:paraId="403C54D8" w14:textId="77777777" w:rsidR="00ED033D" w:rsidRPr="00EB007B" w:rsidRDefault="00ED033D" w:rsidP="009910B1">
            <w:r w:rsidRPr="00EB007B">
              <w:t>Turi būti privatumo zonų aktyvavimo  funkcija iš programinės įrangos pusės (nepriklausoma nuo kameros funkcijos), apsaugota slaptažodžiu</w:t>
            </w:r>
          </w:p>
        </w:tc>
      </w:tr>
      <w:tr w:rsidR="00ED033D" w:rsidRPr="003E4691" w14:paraId="388F6ED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602F9F8" w14:textId="77777777" w:rsidR="00ED033D" w:rsidRPr="003E4691" w:rsidRDefault="00ED033D" w:rsidP="009910B1">
            <w:pPr>
              <w:jc w:val="center"/>
            </w:pPr>
            <w:r w:rsidRPr="003E4691">
              <w:t>26.</w:t>
            </w:r>
          </w:p>
        </w:tc>
        <w:tc>
          <w:tcPr>
            <w:tcW w:w="8818" w:type="dxa"/>
            <w:tcBorders>
              <w:top w:val="single" w:sz="4" w:space="0" w:color="auto"/>
              <w:left w:val="single" w:sz="4" w:space="0" w:color="auto"/>
              <w:bottom w:val="single" w:sz="4" w:space="0" w:color="auto"/>
              <w:right w:val="single" w:sz="4" w:space="0" w:color="auto"/>
            </w:tcBorders>
            <w:hideMark/>
          </w:tcPr>
          <w:p w14:paraId="7B3C7961" w14:textId="5E6D14AE" w:rsidR="00ED033D" w:rsidRPr="00CC6D6B" w:rsidRDefault="00ED033D" w:rsidP="009910B1">
            <w:r w:rsidRPr="00CC6D6B">
              <w:t>Turi būti palaikoma kamerų garso išvestis (jei kamera palaiko)</w:t>
            </w:r>
          </w:p>
        </w:tc>
      </w:tr>
      <w:tr w:rsidR="00ED033D" w:rsidRPr="003E4691" w14:paraId="01A76863"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19D317B" w14:textId="77777777" w:rsidR="00ED033D" w:rsidRPr="003E4691" w:rsidRDefault="00ED033D" w:rsidP="009910B1">
            <w:pPr>
              <w:jc w:val="center"/>
            </w:pPr>
            <w:r w:rsidRPr="003E4691">
              <w:t>27.</w:t>
            </w:r>
          </w:p>
        </w:tc>
        <w:tc>
          <w:tcPr>
            <w:tcW w:w="8818" w:type="dxa"/>
            <w:tcBorders>
              <w:top w:val="single" w:sz="4" w:space="0" w:color="auto"/>
              <w:left w:val="single" w:sz="4" w:space="0" w:color="auto"/>
              <w:bottom w:val="single" w:sz="4" w:space="0" w:color="auto"/>
              <w:right w:val="single" w:sz="4" w:space="0" w:color="auto"/>
            </w:tcBorders>
            <w:hideMark/>
          </w:tcPr>
          <w:p w14:paraId="36803F09" w14:textId="77777777" w:rsidR="00ED033D" w:rsidRPr="00EB007B" w:rsidRDefault="00ED033D" w:rsidP="009910B1">
            <w:r w:rsidRPr="00EB007B">
              <w:t xml:space="preserve">Turi būti valdomi kamerų aliarminius išėjimus </w:t>
            </w:r>
          </w:p>
        </w:tc>
      </w:tr>
      <w:tr w:rsidR="00ED033D" w:rsidRPr="003E4691" w14:paraId="2B7756F5"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0E5C5172" w14:textId="77777777" w:rsidR="00ED033D" w:rsidRPr="003E4691" w:rsidRDefault="00ED033D" w:rsidP="009910B1">
            <w:pPr>
              <w:jc w:val="center"/>
            </w:pPr>
            <w:r w:rsidRPr="003E4691">
              <w:t>28.</w:t>
            </w:r>
          </w:p>
        </w:tc>
        <w:tc>
          <w:tcPr>
            <w:tcW w:w="8818" w:type="dxa"/>
            <w:tcBorders>
              <w:top w:val="single" w:sz="4" w:space="0" w:color="auto"/>
              <w:left w:val="single" w:sz="4" w:space="0" w:color="auto"/>
              <w:bottom w:val="single" w:sz="4" w:space="0" w:color="auto"/>
              <w:right w:val="single" w:sz="4" w:space="0" w:color="auto"/>
            </w:tcBorders>
            <w:hideMark/>
          </w:tcPr>
          <w:p w14:paraId="06AD2DBA" w14:textId="77777777" w:rsidR="00ED033D" w:rsidRPr="00EB007B" w:rsidRDefault="00ED033D" w:rsidP="009910B1">
            <w:r w:rsidRPr="00EB007B">
              <w:t>Turi turėti skirtingus įrašymo režimus: nuolatinį, pagal tvarkaraštį, pagal vidinį judesio aptikimą, analitinį įvykį, pagal sukonfigūruotus aliarminius įvykius; kiekvienai kamerai įrašymo režimas ir trukmė  turi būti nustatomas individualiai</w:t>
            </w:r>
          </w:p>
        </w:tc>
      </w:tr>
      <w:tr w:rsidR="00ED033D" w:rsidRPr="003E4691" w14:paraId="7DCFB0B6"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C4FC122" w14:textId="77777777" w:rsidR="00ED033D" w:rsidRPr="003E4691" w:rsidRDefault="00ED033D" w:rsidP="009910B1">
            <w:pPr>
              <w:jc w:val="center"/>
            </w:pPr>
            <w:r w:rsidRPr="003E4691">
              <w:t>29.</w:t>
            </w:r>
          </w:p>
        </w:tc>
        <w:tc>
          <w:tcPr>
            <w:tcW w:w="8818" w:type="dxa"/>
            <w:tcBorders>
              <w:top w:val="single" w:sz="4" w:space="0" w:color="auto"/>
              <w:left w:val="single" w:sz="4" w:space="0" w:color="auto"/>
              <w:bottom w:val="single" w:sz="4" w:space="0" w:color="auto"/>
              <w:right w:val="single" w:sz="4" w:space="0" w:color="auto"/>
            </w:tcBorders>
            <w:hideMark/>
          </w:tcPr>
          <w:p w14:paraId="3AB0FDCF" w14:textId="77777777" w:rsidR="00ED033D" w:rsidRPr="00EB007B" w:rsidRDefault="00ED033D" w:rsidP="009910B1">
            <w:r w:rsidRPr="00EB007B">
              <w:t>Turi turėti galimybę sukurti aliarminius įvykius remiantis bet kurios kameros judesio aptikimu, aliarminiais įėjimais, įvykiais, operatoriaus veiksmais, naudojant skirtingus tvarkaraščius ir papildomas sąlygas.</w:t>
            </w:r>
          </w:p>
        </w:tc>
      </w:tr>
      <w:tr w:rsidR="00ED033D" w:rsidRPr="003E4691" w14:paraId="291C3033"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3BB2084" w14:textId="77777777" w:rsidR="00ED033D" w:rsidRPr="003E4691" w:rsidRDefault="00ED033D" w:rsidP="009910B1">
            <w:pPr>
              <w:jc w:val="center"/>
            </w:pPr>
            <w:r w:rsidRPr="003E4691">
              <w:t>30.</w:t>
            </w:r>
          </w:p>
        </w:tc>
        <w:tc>
          <w:tcPr>
            <w:tcW w:w="8818" w:type="dxa"/>
            <w:tcBorders>
              <w:top w:val="single" w:sz="4" w:space="0" w:color="auto"/>
              <w:left w:val="single" w:sz="4" w:space="0" w:color="auto"/>
              <w:bottom w:val="single" w:sz="4" w:space="0" w:color="auto"/>
              <w:right w:val="single" w:sz="4" w:space="0" w:color="auto"/>
            </w:tcBorders>
            <w:hideMark/>
          </w:tcPr>
          <w:p w14:paraId="5CDB3F18" w14:textId="0B14A3AA" w:rsidR="00ED033D" w:rsidRPr="00EB007B" w:rsidRDefault="00ED033D" w:rsidP="009910B1">
            <w:r w:rsidRPr="00EB007B">
              <w:t>Turi būti galimybė atvaizduoti vaizdo stebėjimo sistemą sudarančių vaizdo kamerų tinklą Radviliškio</w:t>
            </w:r>
            <w:r w:rsidRPr="00EB007B">
              <w:rPr>
                <w:b/>
                <w:bCs/>
              </w:rPr>
              <w:t xml:space="preserve"> </w:t>
            </w:r>
            <w:r w:rsidRPr="00EB007B">
              <w:t>savivaldybės žemėlapyje</w:t>
            </w:r>
          </w:p>
        </w:tc>
      </w:tr>
      <w:tr w:rsidR="00ED033D" w:rsidRPr="003E4691" w14:paraId="063D5F83"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971D544" w14:textId="77777777" w:rsidR="00ED033D" w:rsidRPr="003E4691" w:rsidRDefault="00ED033D" w:rsidP="009910B1">
            <w:pPr>
              <w:jc w:val="center"/>
            </w:pPr>
            <w:r w:rsidRPr="003E4691">
              <w:t>31.</w:t>
            </w:r>
          </w:p>
        </w:tc>
        <w:tc>
          <w:tcPr>
            <w:tcW w:w="8818" w:type="dxa"/>
            <w:tcBorders>
              <w:top w:val="single" w:sz="4" w:space="0" w:color="auto"/>
              <w:left w:val="single" w:sz="4" w:space="0" w:color="auto"/>
              <w:bottom w:val="single" w:sz="4" w:space="0" w:color="auto"/>
              <w:right w:val="single" w:sz="4" w:space="0" w:color="auto"/>
            </w:tcBorders>
          </w:tcPr>
          <w:p w14:paraId="5F0F6925" w14:textId="77777777" w:rsidR="00ED033D" w:rsidRPr="00EB007B" w:rsidRDefault="00ED033D" w:rsidP="009910B1">
            <w:r w:rsidRPr="00EB007B">
              <w:t>Turi būti galima iš žemėlapio pasirinkti norimą peržiūrėti / valdyti kamerą</w:t>
            </w:r>
          </w:p>
        </w:tc>
      </w:tr>
      <w:tr w:rsidR="00ED033D" w:rsidRPr="003E4691" w14:paraId="3FA0C415"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B85E6E6" w14:textId="77777777" w:rsidR="00ED033D" w:rsidRPr="003E4691" w:rsidRDefault="00ED033D" w:rsidP="009910B1">
            <w:pPr>
              <w:jc w:val="center"/>
            </w:pPr>
            <w:r w:rsidRPr="003E4691">
              <w:t>32.</w:t>
            </w:r>
          </w:p>
        </w:tc>
        <w:tc>
          <w:tcPr>
            <w:tcW w:w="8818" w:type="dxa"/>
            <w:tcBorders>
              <w:top w:val="single" w:sz="4" w:space="0" w:color="auto"/>
              <w:left w:val="single" w:sz="4" w:space="0" w:color="auto"/>
              <w:bottom w:val="single" w:sz="4" w:space="0" w:color="auto"/>
              <w:right w:val="single" w:sz="4" w:space="0" w:color="auto"/>
            </w:tcBorders>
          </w:tcPr>
          <w:p w14:paraId="5AF7FC3D" w14:textId="77777777" w:rsidR="00ED033D" w:rsidRPr="00EB007B" w:rsidRDefault="00ED033D" w:rsidP="009910B1">
            <w:r w:rsidRPr="00EB007B">
              <w:t>Turi būti kelių lygių (</w:t>
            </w:r>
            <w:proofErr w:type="spellStart"/>
            <w:r w:rsidRPr="00EB007B">
              <w:t>multi-layer</w:t>
            </w:r>
            <w:proofErr w:type="spellEnd"/>
            <w:r w:rsidRPr="00EB007B">
              <w:t>) žemėlapių palaikymas</w:t>
            </w:r>
          </w:p>
        </w:tc>
      </w:tr>
      <w:tr w:rsidR="00ED033D" w:rsidRPr="003E4691" w14:paraId="1FD084FC"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58F1ECA" w14:textId="77777777" w:rsidR="00ED033D" w:rsidRPr="003E4691" w:rsidRDefault="00ED033D" w:rsidP="009910B1">
            <w:pPr>
              <w:jc w:val="center"/>
            </w:pPr>
            <w:r w:rsidRPr="003E4691">
              <w:t>33.</w:t>
            </w:r>
          </w:p>
        </w:tc>
        <w:tc>
          <w:tcPr>
            <w:tcW w:w="8818" w:type="dxa"/>
            <w:tcBorders>
              <w:top w:val="single" w:sz="4" w:space="0" w:color="auto"/>
              <w:left w:val="single" w:sz="4" w:space="0" w:color="auto"/>
              <w:bottom w:val="single" w:sz="4" w:space="0" w:color="auto"/>
              <w:right w:val="single" w:sz="4" w:space="0" w:color="auto"/>
            </w:tcBorders>
            <w:hideMark/>
          </w:tcPr>
          <w:p w14:paraId="2E9CF7F6" w14:textId="57E1E854" w:rsidR="00ED033D" w:rsidRPr="00EB007B" w:rsidRDefault="00ED033D" w:rsidP="009910B1">
            <w:r w:rsidRPr="00EB007B">
              <w:t>Programinė įranga turi palaikyti SSL</w:t>
            </w:r>
            <w:r w:rsidR="00E27B60">
              <w:t xml:space="preserve"> (</w:t>
            </w:r>
            <w:proofErr w:type="spellStart"/>
            <w:r w:rsidR="00E27B60" w:rsidRPr="00E27B60">
              <w:t>Secure</w:t>
            </w:r>
            <w:proofErr w:type="spellEnd"/>
            <w:r w:rsidR="00E27B60" w:rsidRPr="00E27B60">
              <w:t xml:space="preserve"> </w:t>
            </w:r>
            <w:proofErr w:type="spellStart"/>
            <w:r w:rsidR="00E27B60" w:rsidRPr="00E27B60">
              <w:t>Sockets</w:t>
            </w:r>
            <w:proofErr w:type="spellEnd"/>
            <w:r w:rsidR="00E27B60" w:rsidRPr="00E27B60">
              <w:t xml:space="preserve"> </w:t>
            </w:r>
            <w:proofErr w:type="spellStart"/>
            <w:r w:rsidR="00E27B60" w:rsidRPr="00E27B60">
              <w:t>Layer</w:t>
            </w:r>
            <w:proofErr w:type="spellEnd"/>
            <w:r w:rsidR="00E27B60">
              <w:t>)</w:t>
            </w:r>
            <w:r w:rsidRPr="00EB007B">
              <w:t xml:space="preserve"> ir TLS </w:t>
            </w:r>
            <w:r w:rsidR="00E27B60">
              <w:t>(</w:t>
            </w:r>
            <w:proofErr w:type="spellStart"/>
            <w:r w:rsidR="00E27B60" w:rsidRPr="00E27B60">
              <w:t>Transport</w:t>
            </w:r>
            <w:proofErr w:type="spellEnd"/>
            <w:r w:rsidR="00E27B60" w:rsidRPr="00E27B60">
              <w:t xml:space="preserve"> </w:t>
            </w:r>
            <w:proofErr w:type="spellStart"/>
            <w:r w:rsidR="00E27B60" w:rsidRPr="00E27B60">
              <w:t>Layer</w:t>
            </w:r>
            <w:proofErr w:type="spellEnd"/>
            <w:r w:rsidR="00E27B60" w:rsidRPr="00E27B60">
              <w:t xml:space="preserve"> </w:t>
            </w:r>
            <w:proofErr w:type="spellStart"/>
            <w:r w:rsidR="00E27B60" w:rsidRPr="00E27B60">
              <w:t>Security</w:t>
            </w:r>
            <w:proofErr w:type="spellEnd"/>
            <w:r w:rsidR="00E27B60">
              <w:t xml:space="preserve">) </w:t>
            </w:r>
            <w:r w:rsidRPr="00EB007B">
              <w:t>protokolus</w:t>
            </w:r>
          </w:p>
        </w:tc>
      </w:tr>
      <w:tr w:rsidR="00ED033D" w:rsidRPr="003E4691" w14:paraId="56AAFF79"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D8A69D4" w14:textId="77777777" w:rsidR="00ED033D" w:rsidRPr="003E4691" w:rsidRDefault="00ED033D" w:rsidP="009910B1">
            <w:pPr>
              <w:jc w:val="center"/>
            </w:pPr>
            <w:r w:rsidRPr="003E4691">
              <w:t>34.</w:t>
            </w:r>
          </w:p>
        </w:tc>
        <w:tc>
          <w:tcPr>
            <w:tcW w:w="8818" w:type="dxa"/>
            <w:tcBorders>
              <w:top w:val="single" w:sz="4" w:space="0" w:color="auto"/>
              <w:left w:val="single" w:sz="4" w:space="0" w:color="auto"/>
              <w:bottom w:val="single" w:sz="4" w:space="0" w:color="auto"/>
              <w:right w:val="single" w:sz="4" w:space="0" w:color="auto"/>
            </w:tcBorders>
            <w:hideMark/>
          </w:tcPr>
          <w:p w14:paraId="620A98EB" w14:textId="77777777" w:rsidR="00ED033D" w:rsidRPr="00EB007B" w:rsidRDefault="00ED033D" w:rsidP="009910B1">
            <w:r w:rsidRPr="00EB007B">
              <w:t>Programinė įranga turi siųsti pranešimus apie įvykius elektroniniu paštu ne mažiau nei 3 skirtingoms gavėjų grupėms, priklausomai nuo įvykio pobūdžio (gedimas, aliarmas ir pan.)</w:t>
            </w:r>
          </w:p>
        </w:tc>
      </w:tr>
      <w:tr w:rsidR="00ED033D" w:rsidRPr="003E4691" w14:paraId="455CBFD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917A2B0" w14:textId="77777777" w:rsidR="00ED033D" w:rsidRPr="003E4691" w:rsidRDefault="00ED033D" w:rsidP="009910B1">
            <w:pPr>
              <w:jc w:val="center"/>
            </w:pPr>
            <w:r w:rsidRPr="003E4691">
              <w:t>35.</w:t>
            </w:r>
          </w:p>
        </w:tc>
        <w:tc>
          <w:tcPr>
            <w:tcW w:w="8818" w:type="dxa"/>
            <w:tcBorders>
              <w:top w:val="single" w:sz="4" w:space="0" w:color="auto"/>
              <w:left w:val="single" w:sz="4" w:space="0" w:color="auto"/>
              <w:bottom w:val="single" w:sz="4" w:space="0" w:color="auto"/>
              <w:right w:val="single" w:sz="4" w:space="0" w:color="auto"/>
            </w:tcBorders>
            <w:hideMark/>
          </w:tcPr>
          <w:p w14:paraId="1AC9430F" w14:textId="77777777" w:rsidR="00ED033D" w:rsidRPr="00051F52" w:rsidRDefault="00ED033D" w:rsidP="009910B1">
            <w:r w:rsidRPr="00051F52">
              <w:t>Programinė įranga turi turėti galimybę kurti vartotojus su individualiomis prieigos teisėmis. Turi būti galimybė naudoti Windows (</w:t>
            </w:r>
            <w:proofErr w:type="spellStart"/>
            <w:r w:rsidRPr="00051F52">
              <w:t>Active</w:t>
            </w:r>
            <w:proofErr w:type="spellEnd"/>
            <w:r w:rsidRPr="00051F52">
              <w:t xml:space="preserve"> </w:t>
            </w:r>
            <w:proofErr w:type="spellStart"/>
            <w:r w:rsidRPr="00051F52">
              <w:t>Directory</w:t>
            </w:r>
            <w:proofErr w:type="spellEnd"/>
            <w:r w:rsidRPr="00051F52">
              <w:t xml:space="preserve">) autorizaciją </w:t>
            </w:r>
          </w:p>
        </w:tc>
      </w:tr>
      <w:tr w:rsidR="00ED033D" w:rsidRPr="003E4691" w14:paraId="74DCCDF4"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2399A38" w14:textId="77777777" w:rsidR="00ED033D" w:rsidRPr="003E4691" w:rsidRDefault="00ED033D" w:rsidP="009910B1">
            <w:pPr>
              <w:jc w:val="center"/>
            </w:pPr>
            <w:r w:rsidRPr="003E4691">
              <w:t>36.</w:t>
            </w:r>
          </w:p>
        </w:tc>
        <w:tc>
          <w:tcPr>
            <w:tcW w:w="8818" w:type="dxa"/>
            <w:tcBorders>
              <w:top w:val="single" w:sz="4" w:space="0" w:color="auto"/>
              <w:left w:val="single" w:sz="4" w:space="0" w:color="auto"/>
              <w:bottom w:val="single" w:sz="4" w:space="0" w:color="auto"/>
              <w:right w:val="single" w:sz="4" w:space="0" w:color="auto"/>
            </w:tcBorders>
            <w:hideMark/>
          </w:tcPr>
          <w:p w14:paraId="46DDFF68" w14:textId="67D9D065" w:rsidR="00ED033D" w:rsidRPr="00EB007B" w:rsidRDefault="00ED033D" w:rsidP="009910B1">
            <w:proofErr w:type="spellStart"/>
            <w:r w:rsidRPr="00EB007B">
              <w:t>Webhook</w:t>
            </w:r>
            <w:proofErr w:type="spellEnd"/>
            <w:r w:rsidRPr="00EB007B">
              <w:t xml:space="preserve"> ar lygiaverčio protokolo palaikymas lengvam integravimui su kitomis sistemomis įvykiams valdyti</w:t>
            </w:r>
          </w:p>
        </w:tc>
      </w:tr>
      <w:tr w:rsidR="00ED033D" w:rsidRPr="003E4691" w14:paraId="0B98B22E"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5D5F084" w14:textId="77777777" w:rsidR="00ED033D" w:rsidRPr="003E4691" w:rsidRDefault="00ED033D" w:rsidP="009910B1">
            <w:pPr>
              <w:jc w:val="center"/>
            </w:pPr>
            <w:r w:rsidRPr="003E4691">
              <w:lastRenderedPageBreak/>
              <w:t>37.</w:t>
            </w:r>
          </w:p>
        </w:tc>
        <w:tc>
          <w:tcPr>
            <w:tcW w:w="8818" w:type="dxa"/>
            <w:tcBorders>
              <w:top w:val="single" w:sz="4" w:space="0" w:color="auto"/>
              <w:left w:val="single" w:sz="4" w:space="0" w:color="auto"/>
              <w:bottom w:val="single" w:sz="4" w:space="0" w:color="auto"/>
              <w:right w:val="single" w:sz="4" w:space="0" w:color="auto"/>
            </w:tcBorders>
            <w:hideMark/>
          </w:tcPr>
          <w:p w14:paraId="0B78E0EE" w14:textId="77777777" w:rsidR="00ED033D" w:rsidRPr="00EB007B" w:rsidRDefault="00ED033D" w:rsidP="009910B1">
            <w:r w:rsidRPr="00EB007B">
              <w:t>Vartotojai turi būti suskirstyti pagal privilegijas į roles (administratoriai, operatoriai, išoriniai vartotojai ir pan.), perkėlus vartotoją iš vienos rolės į kitą, atitinkamai turi pasikeisti jo privilegijos</w:t>
            </w:r>
          </w:p>
        </w:tc>
      </w:tr>
      <w:tr w:rsidR="00ED033D" w:rsidRPr="003E4691" w14:paraId="55EDF437"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BF83585" w14:textId="77777777" w:rsidR="00ED033D" w:rsidRPr="003E4691" w:rsidRDefault="00ED033D" w:rsidP="009910B1">
            <w:pPr>
              <w:jc w:val="center"/>
            </w:pPr>
            <w:r w:rsidRPr="003E4691">
              <w:t>38.</w:t>
            </w:r>
          </w:p>
        </w:tc>
        <w:tc>
          <w:tcPr>
            <w:tcW w:w="8818" w:type="dxa"/>
            <w:tcBorders>
              <w:top w:val="single" w:sz="4" w:space="0" w:color="auto"/>
              <w:left w:val="single" w:sz="4" w:space="0" w:color="auto"/>
              <w:bottom w:val="single" w:sz="4" w:space="0" w:color="auto"/>
              <w:right w:val="single" w:sz="4" w:space="0" w:color="auto"/>
            </w:tcBorders>
            <w:hideMark/>
          </w:tcPr>
          <w:p w14:paraId="7C2A32F6" w14:textId="77777777" w:rsidR="00ED033D" w:rsidRPr="00EB007B" w:rsidRDefault="00ED033D" w:rsidP="009910B1">
            <w:r w:rsidRPr="00EB007B">
              <w:t>Programinė įranga turi leisti kurti laikinus vartotojus, kurie pasibaigus numatytam laikotarpiui automatiškai būtų blokuojami</w:t>
            </w:r>
          </w:p>
        </w:tc>
      </w:tr>
      <w:tr w:rsidR="00ED033D" w:rsidRPr="003E4691" w14:paraId="2EB4ADD2"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4BEC45D" w14:textId="77777777" w:rsidR="00ED033D" w:rsidRPr="003E4691" w:rsidRDefault="00ED033D" w:rsidP="009910B1">
            <w:pPr>
              <w:jc w:val="center"/>
            </w:pPr>
            <w:r w:rsidRPr="003E4691">
              <w:t>39.</w:t>
            </w:r>
          </w:p>
        </w:tc>
        <w:tc>
          <w:tcPr>
            <w:tcW w:w="8818" w:type="dxa"/>
            <w:tcBorders>
              <w:top w:val="single" w:sz="4" w:space="0" w:color="auto"/>
              <w:left w:val="single" w:sz="4" w:space="0" w:color="auto"/>
              <w:bottom w:val="single" w:sz="4" w:space="0" w:color="auto"/>
              <w:right w:val="single" w:sz="4" w:space="0" w:color="auto"/>
            </w:tcBorders>
            <w:hideMark/>
          </w:tcPr>
          <w:p w14:paraId="457FEA38" w14:textId="77777777" w:rsidR="00ED033D" w:rsidRPr="00EB007B" w:rsidRDefault="00ED033D" w:rsidP="009910B1">
            <w:r w:rsidRPr="00EB007B">
              <w:t>Programinė įranga turi turėti galimybę blokuoti vartotojus, kurie pakartotinai jungiasi prie vaizdo stebėjimo sistemos naudodami klaidingus prisijungimo duomenis. Klaidingų prisijungimo kiekis turi būti lengvai keičiamas</w:t>
            </w:r>
          </w:p>
        </w:tc>
      </w:tr>
      <w:tr w:rsidR="00ED033D" w:rsidRPr="003E4691" w14:paraId="318664DE"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hideMark/>
          </w:tcPr>
          <w:p w14:paraId="647D0B35" w14:textId="77777777" w:rsidR="00ED033D" w:rsidRPr="003E4691" w:rsidRDefault="00ED033D" w:rsidP="009910B1">
            <w:pPr>
              <w:jc w:val="center"/>
            </w:pPr>
            <w:r w:rsidRPr="003E4691">
              <w:t>40.</w:t>
            </w:r>
          </w:p>
        </w:tc>
        <w:tc>
          <w:tcPr>
            <w:tcW w:w="8818" w:type="dxa"/>
            <w:tcBorders>
              <w:top w:val="single" w:sz="4" w:space="0" w:color="auto"/>
              <w:left w:val="single" w:sz="4" w:space="0" w:color="auto"/>
              <w:bottom w:val="single" w:sz="4" w:space="0" w:color="auto"/>
              <w:right w:val="single" w:sz="4" w:space="0" w:color="auto"/>
            </w:tcBorders>
            <w:hideMark/>
          </w:tcPr>
          <w:p w14:paraId="2C23D9C1" w14:textId="3DAD1023" w:rsidR="00ED033D" w:rsidRPr="00EB007B" w:rsidRDefault="00ED033D" w:rsidP="009910B1">
            <w:r w:rsidRPr="00EB007B">
              <w:t xml:space="preserve">Programinė įranga  turi turėti galimybę retransliuoti bet kurios pasirinktos kameros vaizdą, kuris gali būti prijungtas prie išorinių ONVIF ar RTSP </w:t>
            </w:r>
            <w:r w:rsidR="00E27B60" w:rsidRPr="00E27B60">
              <w:t>(</w:t>
            </w:r>
            <w:proofErr w:type="spellStart"/>
            <w:r w:rsidR="00E27B60" w:rsidRPr="00E27B60">
              <w:t>Real</w:t>
            </w:r>
            <w:proofErr w:type="spellEnd"/>
            <w:r w:rsidR="00E27B60" w:rsidRPr="00E27B60">
              <w:t xml:space="preserve">-Time </w:t>
            </w:r>
            <w:proofErr w:type="spellStart"/>
            <w:r w:rsidR="00E27B60" w:rsidRPr="00E27B60">
              <w:t>Streaming</w:t>
            </w:r>
            <w:proofErr w:type="spellEnd"/>
            <w:r w:rsidR="00E27B60" w:rsidRPr="00E27B60">
              <w:t xml:space="preserve"> </w:t>
            </w:r>
            <w:proofErr w:type="spellStart"/>
            <w:r w:rsidR="00E27B60" w:rsidRPr="00E27B60">
              <w:t>Protocol</w:t>
            </w:r>
            <w:proofErr w:type="spellEnd"/>
            <w:r w:rsidR="00E27B60" w:rsidRPr="00E27B60">
              <w:t>)</w:t>
            </w:r>
            <w:r w:rsidR="00E27B60">
              <w:t xml:space="preserve"> </w:t>
            </w:r>
            <w:r w:rsidRPr="00EB007B">
              <w:t>protokolus palaikančių sistemų</w:t>
            </w:r>
          </w:p>
        </w:tc>
      </w:tr>
      <w:tr w:rsidR="00ED033D" w:rsidRPr="003E4691" w14:paraId="2D70FAD0"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D4B050B" w14:textId="5DCFD0BB"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020D3F15" w14:textId="77777777" w:rsidR="00ED033D" w:rsidRPr="00EB007B" w:rsidRDefault="00ED033D" w:rsidP="009910B1">
            <w:r w:rsidRPr="00EB007B">
              <w:t>Programinė įranga turi turėti galimybę vykdyti atsarginių vaizdo stebėjimo sistemos nustatymų kopijavimą avariniam vaizdo stebėjimo sistemos atkūrimui</w:t>
            </w:r>
          </w:p>
        </w:tc>
      </w:tr>
      <w:tr w:rsidR="00ED033D" w:rsidRPr="003E4691" w14:paraId="3A4A16CA"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252D6BA" w14:textId="088790E5"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1F047D42" w14:textId="03658DA0" w:rsidR="00ED033D" w:rsidRPr="00CC6D6B" w:rsidRDefault="00ED033D" w:rsidP="009910B1">
            <w:r w:rsidRPr="00CC6D6B">
              <w:t>Programinė įranga, turi užtikrinti sistemos veikimo tęstinumą</w:t>
            </w:r>
          </w:p>
        </w:tc>
      </w:tr>
      <w:tr w:rsidR="00ED033D" w:rsidRPr="003E4691" w14:paraId="0A278D8D"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7590877" w14:textId="53CE5770"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3DA6A934" w14:textId="77777777" w:rsidR="00ED033D" w:rsidRPr="00EB007B" w:rsidRDefault="00ED033D" w:rsidP="009910B1">
            <w:r w:rsidRPr="00EB007B">
              <w:t>Programinė įranga turi būti lengvai perkeliama į kitą įrangą gedimo, remonto ar atnaujinimo atveju. Turi palaikyti licencijų aktyvavimą prie interneto nepajungtose vaizdo stebėjimo sistemose</w:t>
            </w:r>
          </w:p>
        </w:tc>
      </w:tr>
      <w:tr w:rsidR="00ED033D" w:rsidRPr="003E4691" w14:paraId="39CE0E62"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A6E1006" w14:textId="2DFD510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B6979B0" w14:textId="77777777" w:rsidR="00ED033D" w:rsidRPr="00EB007B" w:rsidRDefault="00ED033D" w:rsidP="009910B1">
            <w:r w:rsidRPr="00EB007B">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EB007B">
              <w:t>Cloud</w:t>
            </w:r>
            <w:proofErr w:type="spellEnd"/>
            <w:r w:rsidRPr="00EB007B">
              <w:t xml:space="preserve"> sprendimais), naudojantis PC </w:t>
            </w:r>
            <w:proofErr w:type="spellStart"/>
            <w:r w:rsidRPr="00EB007B">
              <w:t>klientine</w:t>
            </w:r>
            <w:proofErr w:type="spellEnd"/>
            <w:r w:rsidRPr="00EB007B">
              <w:t xml:space="preserve"> dalimi, naudojantis išmaniais įrenginiais su Android ir iOS programine įranga</w:t>
            </w:r>
          </w:p>
        </w:tc>
      </w:tr>
      <w:tr w:rsidR="00ED033D" w:rsidRPr="003E4691" w14:paraId="69E3CAFB"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10A9759" w14:textId="6A199416"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7E5D11B0" w14:textId="0177CC55" w:rsidR="00ED033D" w:rsidRPr="00EB007B" w:rsidRDefault="00ED033D" w:rsidP="009910B1">
            <w:r w:rsidRPr="00EB007B">
              <w:t xml:space="preserve">Integruotas </w:t>
            </w:r>
            <w:r w:rsidR="00A63316">
              <w:t>ž</w:t>
            </w:r>
            <w:r w:rsidR="00A63316" w:rsidRPr="00A63316">
              <w:t>iniatinklio tarnyba</w:t>
            </w:r>
            <w:r w:rsidRPr="00EB007B">
              <w:t xml:space="preserve"> </w:t>
            </w:r>
            <w:r w:rsidR="00A63316">
              <w:t>(</w:t>
            </w:r>
            <w:proofErr w:type="spellStart"/>
            <w:r w:rsidR="00A63316" w:rsidRPr="00A63316">
              <w:t>web</w:t>
            </w:r>
            <w:proofErr w:type="spellEnd"/>
            <w:r w:rsidR="00A63316" w:rsidRPr="00A63316">
              <w:t xml:space="preserve"> </w:t>
            </w:r>
            <w:proofErr w:type="spellStart"/>
            <w:r w:rsidR="00A63316" w:rsidRPr="00A63316">
              <w:t>service</w:t>
            </w:r>
            <w:proofErr w:type="spellEnd"/>
            <w:r w:rsidR="00A63316" w:rsidRPr="00A63316">
              <w:t>)</w:t>
            </w:r>
            <w:r w:rsidR="00A63316">
              <w:t xml:space="preserve"> </w:t>
            </w:r>
            <w:r w:rsidRPr="00EB007B">
              <w:t>turi turėti galimybę  adaptuoti vaizdus pagal kompiuterio naršyklės rodomą dydį (</w:t>
            </w:r>
            <w:proofErr w:type="spellStart"/>
            <w:r w:rsidRPr="00EB007B">
              <w:t>Transcode</w:t>
            </w:r>
            <w:proofErr w:type="spellEnd"/>
            <w:r w:rsidRPr="00EB007B">
              <w:t>)</w:t>
            </w:r>
          </w:p>
        </w:tc>
      </w:tr>
      <w:tr w:rsidR="00ED033D" w:rsidRPr="003E4691" w14:paraId="54870459"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2EEF4F8" w14:textId="72531271"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0438BC9E" w14:textId="77777777" w:rsidR="00ED033D" w:rsidRPr="00EB007B" w:rsidRDefault="00ED033D" w:rsidP="009910B1">
            <w:r w:rsidRPr="00EB007B">
              <w:t>Programinė įranga turi leisti nustatyti įrašo saugojimo laikotarpį kiekvienai kamerai individualiai, po kurio įrašai bus automatiškai naikinami</w:t>
            </w:r>
          </w:p>
        </w:tc>
      </w:tr>
      <w:tr w:rsidR="00ED033D" w:rsidRPr="003E4691" w14:paraId="0357C938"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ABEB33B" w14:textId="77F75BF4"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60EEC3A9" w14:textId="6D468701" w:rsidR="00ED033D" w:rsidRPr="00EB007B" w:rsidRDefault="00ED033D" w:rsidP="009910B1">
            <w:r w:rsidRPr="00EB007B">
              <w:t>Programinė įranga turi tūrėti galimybę būti plečiama papildomomis tinklo saugyklomis vaizdo įrašų saugojimui NFS ir CIFS</w:t>
            </w:r>
            <w:r w:rsidR="00A63316">
              <w:t xml:space="preserve"> (</w:t>
            </w:r>
            <w:proofErr w:type="spellStart"/>
            <w:r w:rsidR="00A63316" w:rsidRPr="00A63316">
              <w:t>Common</w:t>
            </w:r>
            <w:proofErr w:type="spellEnd"/>
            <w:r w:rsidR="00A63316" w:rsidRPr="00A63316">
              <w:t xml:space="preserve"> Internet File System</w:t>
            </w:r>
            <w:r w:rsidR="00A63316">
              <w:t>)</w:t>
            </w:r>
            <w:r w:rsidRPr="00EB007B">
              <w:t xml:space="preserve"> protokolais</w:t>
            </w:r>
          </w:p>
        </w:tc>
      </w:tr>
      <w:tr w:rsidR="00ED033D" w:rsidRPr="003E4691" w14:paraId="318BFEB6"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9CF23C9" w14:textId="678F96D9"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7A9CC9EE" w14:textId="77777777" w:rsidR="00ED033D" w:rsidRPr="00EB007B" w:rsidRDefault="00ED033D" w:rsidP="009910B1">
            <w:r w:rsidRPr="00EB007B">
              <w:t>Turi palaikyti vaizdo įrašų archyvavimą. Vaizdo įrašai po nustatyto laiko automatiškai perkeliami į mažesnio našumo duomenų saugyklas</w:t>
            </w:r>
          </w:p>
        </w:tc>
      </w:tr>
      <w:tr w:rsidR="00ED033D" w:rsidRPr="003E4691" w14:paraId="2049FF79"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8DED7BD" w14:textId="5264EC60"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78075056" w14:textId="77777777" w:rsidR="00ED033D" w:rsidRPr="00EB007B" w:rsidRDefault="00ED033D" w:rsidP="009910B1">
            <w:r w:rsidRPr="00EB007B">
              <w:t>Programinė įranga turi palaikyti incidentų valdymą, kuris neleistų trinti pažymėtų vaizdo įrašų laikotarpių</w:t>
            </w:r>
          </w:p>
        </w:tc>
      </w:tr>
      <w:tr w:rsidR="00ED033D" w:rsidRPr="003E4691" w14:paraId="2FB195F9"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1DA9907" w14:textId="04CD120B"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4A2D73BD" w14:textId="77777777" w:rsidR="00ED033D" w:rsidRPr="00EB007B" w:rsidRDefault="00ED033D" w:rsidP="009910B1">
            <w:r w:rsidRPr="00EB007B">
              <w:t>Turi palaikyti vaizdo įrašų žymas (</w:t>
            </w:r>
            <w:proofErr w:type="spellStart"/>
            <w:r w:rsidRPr="00EB007B">
              <w:t>bookmark</w:t>
            </w:r>
            <w:proofErr w:type="spellEnd"/>
            <w:r w:rsidRPr="00EB007B">
              <w:t>)</w:t>
            </w:r>
          </w:p>
        </w:tc>
      </w:tr>
      <w:tr w:rsidR="00ED033D" w:rsidRPr="003E4691" w14:paraId="06292511"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AD33FD5" w14:textId="4A39EA71"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2544A812" w14:textId="700FEAFE" w:rsidR="00ED033D" w:rsidRPr="00CC6D6B" w:rsidRDefault="00ED033D" w:rsidP="009910B1">
            <w:r w:rsidRPr="00CC6D6B">
              <w:t>Programinės įrangos licencijos turi užtikrinti reikiamą sistemos funkcionalumą.</w:t>
            </w:r>
          </w:p>
        </w:tc>
      </w:tr>
      <w:tr w:rsidR="00ED033D" w:rsidRPr="003E4691" w14:paraId="27265548"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37FA449" w14:textId="2AE3BE9A"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tcPr>
          <w:p w14:paraId="02CE7DAF" w14:textId="3022D40A" w:rsidR="00ED033D" w:rsidRPr="00CC6D6B" w:rsidRDefault="00ED033D" w:rsidP="009910B1">
            <w:r w:rsidRPr="00CC6D6B">
              <w:t>Turi būti užtikrintas programinės įrangos palaikymas ir atnaujinimai sutarties laikotarpiu.</w:t>
            </w:r>
          </w:p>
        </w:tc>
      </w:tr>
      <w:tr w:rsidR="00ED033D" w:rsidRPr="003E4691" w14:paraId="28D1BCD9"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E47F2DE" w14:textId="7E13F3B5"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293D30F3" w14:textId="77777777" w:rsidR="00ED033D" w:rsidRPr="00EB007B" w:rsidRDefault="00ED033D" w:rsidP="009910B1">
            <w:r w:rsidRPr="00EB007B">
              <w:t xml:space="preserve">Darbo vietos programinė įranga turi palaikyti visas </w:t>
            </w:r>
            <w:r w:rsidRPr="00EB007B">
              <w:rPr>
                <w:rFonts w:eastAsia="MS Mincho"/>
              </w:rPr>
              <w:t>serverio arba įrašymo įrenginio</w:t>
            </w:r>
            <w:r w:rsidRPr="00EB007B">
              <w:t xml:space="preserve"> programinės įrangos funkcijas, nereikalaujant papildomai įsigyti licencijų</w:t>
            </w:r>
          </w:p>
        </w:tc>
      </w:tr>
      <w:tr w:rsidR="00ED033D" w:rsidRPr="003E4691" w14:paraId="36CB02C4"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146A56E" w14:textId="5E7957D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E452335" w14:textId="77777777" w:rsidR="00ED033D" w:rsidRPr="00EB007B" w:rsidRDefault="00ED033D" w:rsidP="009910B1">
            <w:r w:rsidRPr="00EB007B">
              <w:t xml:space="preserve">Darbo vietos programinė įranga neturi licencijuoti darbo vietų, prijungtų prie  </w:t>
            </w:r>
            <w:r w:rsidRPr="00EB007B">
              <w:rPr>
                <w:rFonts w:eastAsia="MS Mincho"/>
              </w:rPr>
              <w:t>serverio arba įrašymo įrenginio</w:t>
            </w:r>
          </w:p>
        </w:tc>
      </w:tr>
      <w:tr w:rsidR="00ED033D" w:rsidRPr="003E4691" w14:paraId="6F1DF8E5"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535F54B" w14:textId="702AF0DF"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220FFACA" w14:textId="77777777" w:rsidR="00ED033D" w:rsidRPr="00EB007B" w:rsidRDefault="00ED033D" w:rsidP="009910B1">
            <w:r w:rsidRPr="00EB007B">
              <w:t>Turi turėti galimybę susikurti pageidaujamus peržiūros šablonus (kamerų išdėstymą ekrane) iki ne mažiau (48 kamerų)</w:t>
            </w:r>
          </w:p>
        </w:tc>
      </w:tr>
      <w:tr w:rsidR="00ED033D" w:rsidRPr="003E4691" w14:paraId="0FFD0FC4"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BE264BF" w14:textId="3A67963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673FE174" w14:textId="34BD6305" w:rsidR="00ED033D" w:rsidRPr="005C5D4F" w:rsidRDefault="00ED033D" w:rsidP="009910B1">
            <w:r w:rsidRPr="005C5D4F">
              <w:t xml:space="preserve">Turi turėti galimybę dirbti su ne mažiau kaip 4 vaizdo monitorių per vieną sąsają. </w:t>
            </w:r>
          </w:p>
        </w:tc>
      </w:tr>
      <w:tr w:rsidR="00ED033D" w:rsidRPr="003E4691" w14:paraId="073DDF44"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7A528E5E" w14:textId="32F9C751"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4C2CA6E1" w14:textId="77777777" w:rsidR="00ED033D" w:rsidRPr="00EB007B" w:rsidRDefault="00ED033D" w:rsidP="009910B1">
            <w:r w:rsidRPr="00EB007B">
              <w:t xml:space="preserve">Darbo vietos programinė įranga turi veikti su Windows / Linux / MAC OS operacinėmis sistemomis </w:t>
            </w:r>
          </w:p>
        </w:tc>
      </w:tr>
      <w:tr w:rsidR="00ED033D" w:rsidRPr="003E4691" w14:paraId="22DCB793"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6BAADE56" w14:textId="33604F6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152070A5" w14:textId="77777777" w:rsidR="00ED033D" w:rsidRPr="00EB007B" w:rsidRDefault="00ED033D" w:rsidP="009910B1">
            <w:r w:rsidRPr="00EB007B">
              <w:t>Turi turėti galimybę perjungti norimos kameros realaus laiko vaizdą į įrašų peržiūros režimą, likusias kameras paliekant realaus laiko vaizdo stebėjimo režime</w:t>
            </w:r>
          </w:p>
        </w:tc>
      </w:tr>
      <w:tr w:rsidR="00ED033D" w:rsidRPr="003E4691" w14:paraId="4812A154"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087B47B7" w14:textId="10D23E18"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7C7AEBA1" w14:textId="589DAE50" w:rsidR="00ED033D" w:rsidRPr="00EB007B" w:rsidRDefault="00ED033D" w:rsidP="009910B1">
            <w:r w:rsidRPr="00EB007B">
              <w:t xml:space="preserve">Darbo vietos programinė įranga turi palaikyti integruoto grafinio procesoriaus palaikymą vaizdui atkoduoti (GPU </w:t>
            </w:r>
            <w:r w:rsidR="00A63316">
              <w:t>(</w:t>
            </w:r>
            <w:proofErr w:type="spellStart"/>
            <w:r w:rsidR="00A63316" w:rsidRPr="00A63316">
              <w:t>Graphics</w:t>
            </w:r>
            <w:proofErr w:type="spellEnd"/>
            <w:r w:rsidR="00A63316" w:rsidRPr="00A63316">
              <w:t xml:space="preserve"> </w:t>
            </w:r>
            <w:proofErr w:type="spellStart"/>
            <w:r w:rsidR="00A63316" w:rsidRPr="00A63316">
              <w:t>Processing</w:t>
            </w:r>
            <w:proofErr w:type="spellEnd"/>
            <w:r w:rsidR="00A63316" w:rsidRPr="00A63316">
              <w:t xml:space="preserve"> </w:t>
            </w:r>
            <w:proofErr w:type="spellStart"/>
            <w:r w:rsidR="00A63316" w:rsidRPr="00A63316">
              <w:t>Unit</w:t>
            </w:r>
            <w:proofErr w:type="spellEnd"/>
            <w:r w:rsidR="00A63316" w:rsidRPr="00A63316">
              <w:t>)</w:t>
            </w:r>
            <w:r w:rsidR="00A63316">
              <w:t xml:space="preserve">) </w:t>
            </w:r>
            <w:proofErr w:type="spellStart"/>
            <w:r w:rsidRPr="00EB007B">
              <w:t>decoding</w:t>
            </w:r>
            <w:proofErr w:type="spellEnd"/>
            <w:r w:rsidRPr="00EB007B">
              <w:t>)</w:t>
            </w:r>
          </w:p>
        </w:tc>
      </w:tr>
      <w:tr w:rsidR="00ED033D" w:rsidRPr="003E4691" w14:paraId="5A5FA2EE"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0DC3EC16" w14:textId="6CA4C9E0"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3044AFEE" w14:textId="77777777" w:rsidR="00ED033D" w:rsidRPr="00EB007B" w:rsidRDefault="00ED033D" w:rsidP="009910B1">
            <w:r w:rsidRPr="00EB007B">
              <w:t>Turi turėti galimybę valdyti PTZ kameras vairalazdės ir kompiuterinės pelės pagalba.</w:t>
            </w:r>
          </w:p>
        </w:tc>
      </w:tr>
      <w:tr w:rsidR="00ED033D" w:rsidRPr="003E4691" w14:paraId="35B73F2E"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1FA65B8" w14:textId="08E1883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1E1D14D8" w14:textId="77777777" w:rsidR="00ED033D" w:rsidRPr="00EB007B" w:rsidRDefault="00ED033D" w:rsidP="009910B1">
            <w:r w:rsidRPr="00EB007B">
              <w:t>Turi turėti galimybę aktyvuoti pasirinktos kameros aliarminį išėjimą</w:t>
            </w:r>
          </w:p>
        </w:tc>
      </w:tr>
      <w:tr w:rsidR="00ED033D" w:rsidRPr="003E4691" w14:paraId="69238C1B"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51FF9017" w14:textId="4F329658"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447AE07" w14:textId="77777777" w:rsidR="00ED033D" w:rsidRPr="00EB007B" w:rsidRDefault="00ED033D" w:rsidP="009910B1">
            <w:r w:rsidRPr="00EB007B">
              <w:t>Turi turėti galimybę sinchroniškai peržiūrėti visų kamerų, esančių šablone, įrašus</w:t>
            </w:r>
          </w:p>
        </w:tc>
      </w:tr>
      <w:tr w:rsidR="00ED033D" w:rsidRPr="003E4691" w14:paraId="00FE8DE5"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3C2E8D7" w14:textId="62BE7FF0"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376B2B57" w14:textId="77777777" w:rsidR="00ED033D" w:rsidRPr="00EB007B" w:rsidRDefault="00ED033D" w:rsidP="009910B1">
            <w:r w:rsidRPr="00EB007B">
              <w:t xml:space="preserve">Turi turėti galimybę ieškoti įrašų pagal aliarminius įvykius,  judesio aptikimą bet kuriame įrašytos kameros vaizdo regione </w:t>
            </w:r>
          </w:p>
        </w:tc>
      </w:tr>
      <w:tr w:rsidR="00ED033D" w:rsidRPr="003E4691" w14:paraId="566A5D05"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0962F35" w14:textId="413F0F73"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C9DD3C1" w14:textId="77777777" w:rsidR="00ED033D" w:rsidRPr="00EB007B" w:rsidRDefault="00ED033D" w:rsidP="009910B1">
            <w:r w:rsidRPr="00EB007B">
              <w:t>Naudojant programinę įrangą turi būti galima nusiųsti individualų gyvą kameros vaizdą ar vaizdo išdėstymą kitiems vaizdo stebėjimo sistemos operatoriams ar vaizdo sienos monitoriams</w:t>
            </w:r>
          </w:p>
        </w:tc>
      </w:tr>
      <w:tr w:rsidR="00ED033D" w:rsidRPr="003E4691" w14:paraId="27606D9F"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497F5F5C" w14:textId="2B4092E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367A1E65" w14:textId="77777777" w:rsidR="00ED033D" w:rsidRPr="00EB007B" w:rsidRDefault="00ED033D" w:rsidP="009910B1">
            <w:r w:rsidRPr="00EB007B">
              <w:t xml:space="preserve">Turi turėti galimybę  eksportuoti sinchronišką kelių kamerų įrašą vienu metu, pridedant peržiūros įrankį. </w:t>
            </w:r>
          </w:p>
          <w:p w14:paraId="05ECD798" w14:textId="77777777" w:rsidR="00ED033D" w:rsidRPr="00EB007B" w:rsidRDefault="00ED033D" w:rsidP="009910B1">
            <w:r w:rsidRPr="00EB007B">
              <w:t>Peržiūros įrankis turi turėti galimybę patikrinti ar iškeltas vaizdo įrašas nebuvo pakeistas</w:t>
            </w:r>
          </w:p>
        </w:tc>
      </w:tr>
      <w:tr w:rsidR="00ED033D" w:rsidRPr="003E4691" w14:paraId="16D610FB"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395A2AA7" w14:textId="674FB55A"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32323DB" w14:textId="77777777" w:rsidR="00ED033D" w:rsidRPr="00EB007B" w:rsidRDefault="00ED033D" w:rsidP="009910B1">
            <w:r w:rsidRPr="00EB007B">
              <w:t>Galimybė eksportuoti vaizdo įrašus nurodant  konkrečią vaizdo vietą. Galimybė apsaugoti eksportuotą įrašą slaptažodžiu</w:t>
            </w:r>
          </w:p>
        </w:tc>
      </w:tr>
      <w:tr w:rsidR="00ED033D" w:rsidRPr="003E4691" w14:paraId="034A89BA"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2D561BCA" w14:textId="77ED21F2"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hideMark/>
          </w:tcPr>
          <w:p w14:paraId="5B74ED79" w14:textId="77777777" w:rsidR="00ED033D" w:rsidRPr="00EB007B" w:rsidRDefault="00ED033D" w:rsidP="009910B1">
            <w:r w:rsidRPr="00EB007B">
              <w:t>Galimybė riboti prisijungimo laiką prie vaizdo stebėjimo sistemos pagal paros laiką, savaitės dienas</w:t>
            </w:r>
          </w:p>
        </w:tc>
      </w:tr>
      <w:tr w:rsidR="00ED033D" w:rsidRPr="003E4691" w14:paraId="74DBA7BD" w14:textId="77777777" w:rsidTr="00ED03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680" w:type="dxa"/>
            <w:tcBorders>
              <w:top w:val="single" w:sz="4" w:space="0" w:color="auto"/>
              <w:left w:val="single" w:sz="4" w:space="0" w:color="auto"/>
              <w:bottom w:val="single" w:sz="4" w:space="0" w:color="auto"/>
              <w:right w:val="single" w:sz="4" w:space="0" w:color="auto"/>
            </w:tcBorders>
          </w:tcPr>
          <w:p w14:paraId="16A2E928" w14:textId="5F3C4277" w:rsidR="00ED033D" w:rsidRPr="003E4691" w:rsidRDefault="00ED033D" w:rsidP="009910B1">
            <w:pPr>
              <w:pStyle w:val="Sraopastraipa"/>
              <w:numPr>
                <w:ilvl w:val="0"/>
                <w:numId w:val="26"/>
              </w:numPr>
              <w:jc w:val="center"/>
            </w:pPr>
          </w:p>
        </w:tc>
        <w:tc>
          <w:tcPr>
            <w:tcW w:w="8818" w:type="dxa"/>
            <w:tcBorders>
              <w:top w:val="single" w:sz="4" w:space="0" w:color="auto"/>
              <w:left w:val="single" w:sz="4" w:space="0" w:color="auto"/>
              <w:bottom w:val="single" w:sz="4" w:space="0" w:color="auto"/>
              <w:right w:val="single" w:sz="4" w:space="0" w:color="auto"/>
            </w:tcBorders>
          </w:tcPr>
          <w:p w14:paraId="02D75570" w14:textId="02785EA5" w:rsidR="00ED033D" w:rsidRPr="00EB007B" w:rsidRDefault="00ED033D" w:rsidP="009910B1">
            <w:r w:rsidRPr="00EB007B">
              <w:t>Licencijų kiekis turi padengti visus sistemoje naudojamus įrenginius, techninėje specifikacijoje aprašytam funkcionalumui realizuoti. Turi būti užtikrintas programinės įrangos palaikymas sutarties laikotarpiu.</w:t>
            </w:r>
          </w:p>
        </w:tc>
      </w:tr>
    </w:tbl>
    <w:p w14:paraId="5567332A" w14:textId="77777777" w:rsidR="00CB6337" w:rsidRDefault="00CB6337" w:rsidP="000F4898">
      <w:pPr>
        <w:spacing w:after="160" w:line="259" w:lineRule="auto"/>
        <w:rPr>
          <w:b/>
          <w:bCs/>
          <w:color w:val="EE0000"/>
        </w:rPr>
      </w:pPr>
    </w:p>
    <w:p w14:paraId="7BD93760" w14:textId="69EBD003" w:rsidR="000F4898" w:rsidRPr="00CB6337" w:rsidRDefault="000F4898" w:rsidP="000F4898">
      <w:pPr>
        <w:spacing w:after="160" w:line="259" w:lineRule="auto"/>
        <w:rPr>
          <w:b/>
          <w:bCs/>
        </w:rPr>
      </w:pPr>
      <w:r w:rsidRPr="00CB6337">
        <w:rPr>
          <w:b/>
          <w:bCs/>
        </w:rPr>
        <w:t>Reikalavimai stacionariai vaizdo kamerai:</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8916"/>
      </w:tblGrid>
      <w:tr w:rsidR="00ED033D" w:rsidRPr="003E4691" w14:paraId="1960EFED"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14:paraId="572E48B9" w14:textId="77777777" w:rsidR="00ED033D" w:rsidRPr="003E4691" w:rsidRDefault="00ED033D" w:rsidP="00E169B9">
            <w:pPr>
              <w:jc w:val="center"/>
              <w:rPr>
                <w:b/>
              </w:rPr>
            </w:pPr>
            <w:r w:rsidRPr="003E4691">
              <w:rPr>
                <w:b/>
              </w:rPr>
              <w:lastRenderedPageBreak/>
              <w:t>Eil. Nr.</w:t>
            </w:r>
          </w:p>
        </w:tc>
        <w:tc>
          <w:tcPr>
            <w:tcW w:w="4694" w:type="pct"/>
            <w:tcBorders>
              <w:top w:val="single" w:sz="4" w:space="0" w:color="auto"/>
              <w:left w:val="single" w:sz="4" w:space="0" w:color="auto"/>
              <w:bottom w:val="single" w:sz="4" w:space="0" w:color="auto"/>
              <w:right w:val="single" w:sz="4" w:space="0" w:color="auto"/>
            </w:tcBorders>
            <w:vAlign w:val="center"/>
            <w:hideMark/>
          </w:tcPr>
          <w:p w14:paraId="25A8BBF2" w14:textId="77777777" w:rsidR="00ED033D" w:rsidRPr="003E4691" w:rsidRDefault="00ED033D" w:rsidP="00E169B9">
            <w:pPr>
              <w:jc w:val="center"/>
              <w:rPr>
                <w:b/>
              </w:rPr>
            </w:pPr>
            <w:r w:rsidRPr="003E4691">
              <w:rPr>
                <w:b/>
              </w:rPr>
              <w:t>Keliami reikalavimai</w:t>
            </w:r>
          </w:p>
        </w:tc>
      </w:tr>
      <w:tr w:rsidR="00ED033D" w:rsidRPr="003E4691" w14:paraId="1A814C8C"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36E111FE" w14:textId="77777777" w:rsidR="00ED033D" w:rsidRPr="003E4691" w:rsidRDefault="00ED033D" w:rsidP="00E169B9">
            <w:pPr>
              <w:jc w:val="center"/>
            </w:pPr>
            <w:r w:rsidRPr="003E4691">
              <w:t>1.</w:t>
            </w:r>
          </w:p>
        </w:tc>
        <w:tc>
          <w:tcPr>
            <w:tcW w:w="4694" w:type="pct"/>
            <w:tcBorders>
              <w:top w:val="single" w:sz="4" w:space="0" w:color="auto"/>
              <w:left w:val="single" w:sz="4" w:space="0" w:color="auto"/>
              <w:bottom w:val="single" w:sz="4" w:space="0" w:color="auto"/>
              <w:right w:val="single" w:sz="4" w:space="0" w:color="auto"/>
            </w:tcBorders>
            <w:vAlign w:val="center"/>
            <w:hideMark/>
          </w:tcPr>
          <w:p w14:paraId="737C0E45" w14:textId="0DE71433" w:rsidR="00ED033D" w:rsidRPr="003E4691" w:rsidRDefault="00ED033D" w:rsidP="00E169B9">
            <w:r w:rsidRPr="003E4691">
              <w:t xml:space="preserve">Gamintojas, modelis, </w:t>
            </w:r>
            <w:r w:rsidRPr="003E4691">
              <w:rPr>
                <w:szCs w:val="24"/>
              </w:rPr>
              <w:t>konkretus produkto kodas</w:t>
            </w:r>
          </w:p>
        </w:tc>
      </w:tr>
      <w:tr w:rsidR="00ED033D" w:rsidRPr="003E4691" w14:paraId="2B8B57DF"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6D625F50" w14:textId="77777777" w:rsidR="00ED033D" w:rsidRPr="003E4691" w:rsidRDefault="00ED033D" w:rsidP="004E4783">
            <w:pPr>
              <w:jc w:val="center"/>
            </w:pPr>
            <w:r w:rsidRPr="003E4691">
              <w:t>2.</w:t>
            </w:r>
          </w:p>
        </w:tc>
        <w:tc>
          <w:tcPr>
            <w:tcW w:w="4694" w:type="pct"/>
            <w:tcBorders>
              <w:top w:val="single" w:sz="4" w:space="0" w:color="auto"/>
              <w:left w:val="single" w:sz="4" w:space="0" w:color="auto"/>
              <w:bottom w:val="single" w:sz="4" w:space="0" w:color="auto"/>
              <w:right w:val="single" w:sz="4" w:space="0" w:color="auto"/>
            </w:tcBorders>
            <w:vAlign w:val="center"/>
          </w:tcPr>
          <w:p w14:paraId="71EF72B3" w14:textId="6EE60362" w:rsidR="00ED033D" w:rsidRPr="003E4691" w:rsidRDefault="00ED033D" w:rsidP="004E4783">
            <w:pPr>
              <w:rPr>
                <w:bCs/>
              </w:rPr>
            </w:pPr>
            <w:r w:rsidRPr="003E4691">
              <w:rPr>
                <w:rFonts w:eastAsia="MS Mincho"/>
              </w:rPr>
              <w:t xml:space="preserve">Ne mažiau nei objektyvas su 1/2.9“, </w:t>
            </w:r>
            <w:proofErr w:type="spellStart"/>
            <w:r w:rsidRPr="003E4691">
              <w:rPr>
                <w:rFonts w:eastAsia="MS Mincho"/>
              </w:rPr>
              <w:t>megapikselių</w:t>
            </w:r>
            <w:proofErr w:type="spellEnd"/>
            <w:r w:rsidRPr="003E4691">
              <w:rPr>
                <w:rFonts w:eastAsia="MS Mincho"/>
              </w:rPr>
              <w:t xml:space="preserve"> CMOS </w:t>
            </w:r>
            <w:r w:rsidR="00A63316">
              <w:rPr>
                <w:rFonts w:eastAsia="MS Mincho"/>
              </w:rPr>
              <w:t>(</w:t>
            </w:r>
            <w:proofErr w:type="spellStart"/>
            <w:r w:rsidR="00A63316" w:rsidRPr="00A63316">
              <w:rPr>
                <w:rFonts w:eastAsia="MS Mincho"/>
              </w:rPr>
              <w:t>Complementary</w:t>
            </w:r>
            <w:proofErr w:type="spellEnd"/>
            <w:r w:rsidR="00A63316" w:rsidRPr="00A63316">
              <w:rPr>
                <w:rFonts w:eastAsia="MS Mincho"/>
              </w:rPr>
              <w:t xml:space="preserve"> </w:t>
            </w:r>
            <w:proofErr w:type="spellStart"/>
            <w:r w:rsidR="00A63316" w:rsidRPr="00A63316">
              <w:rPr>
                <w:rFonts w:eastAsia="MS Mincho"/>
              </w:rPr>
              <w:t>Metal-Oxide</w:t>
            </w:r>
            <w:proofErr w:type="spellEnd"/>
            <w:r w:rsidR="00A63316" w:rsidRPr="00A63316">
              <w:rPr>
                <w:rFonts w:eastAsia="MS Mincho"/>
              </w:rPr>
              <w:t xml:space="preserve"> </w:t>
            </w:r>
            <w:proofErr w:type="spellStart"/>
            <w:r w:rsidR="00A63316" w:rsidRPr="00A63316">
              <w:rPr>
                <w:rFonts w:eastAsia="MS Mincho"/>
              </w:rPr>
              <w:t>Semiconductor</w:t>
            </w:r>
            <w:proofErr w:type="spellEnd"/>
            <w:r w:rsidR="00A63316" w:rsidRPr="00A63316">
              <w:rPr>
                <w:rFonts w:eastAsia="MS Mincho"/>
              </w:rPr>
              <w:t>)</w:t>
            </w:r>
            <w:r w:rsidR="00A63316">
              <w:rPr>
                <w:rFonts w:eastAsia="MS Mincho"/>
              </w:rPr>
              <w:t xml:space="preserve"> </w:t>
            </w:r>
            <w:r w:rsidRPr="003E4691">
              <w:rPr>
                <w:rFonts w:eastAsia="MS Mincho"/>
              </w:rPr>
              <w:t>sensoriumi</w:t>
            </w:r>
          </w:p>
        </w:tc>
      </w:tr>
      <w:tr w:rsidR="00ED033D" w:rsidRPr="003E4691" w14:paraId="4983501C"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1BB6DBE2" w14:textId="77777777" w:rsidR="00ED033D" w:rsidRPr="003E4691" w:rsidRDefault="00ED033D" w:rsidP="004E4783">
            <w:pPr>
              <w:jc w:val="center"/>
              <w:rPr>
                <w:rFonts w:eastAsia="MS Mincho"/>
              </w:rPr>
            </w:pPr>
            <w:r w:rsidRPr="003E4691">
              <w:rPr>
                <w:rFonts w:eastAsia="MS Mincho"/>
              </w:rPr>
              <w:t>3.</w:t>
            </w:r>
          </w:p>
        </w:tc>
        <w:tc>
          <w:tcPr>
            <w:tcW w:w="4694" w:type="pct"/>
            <w:tcBorders>
              <w:top w:val="single" w:sz="4" w:space="0" w:color="auto"/>
              <w:left w:val="single" w:sz="4" w:space="0" w:color="auto"/>
              <w:bottom w:val="single" w:sz="4" w:space="0" w:color="auto"/>
              <w:right w:val="single" w:sz="4" w:space="0" w:color="auto"/>
            </w:tcBorders>
            <w:vAlign w:val="center"/>
          </w:tcPr>
          <w:p w14:paraId="511E26B9" w14:textId="0B9BC119" w:rsidR="00ED033D" w:rsidRPr="003E4691" w:rsidRDefault="00ED033D" w:rsidP="004E4783">
            <w:r w:rsidRPr="003E4691">
              <w:t xml:space="preserve">Vaizdo sensoriaus raiška  ne mažesnė nei 2500 x 1900 pikseliai </w:t>
            </w:r>
          </w:p>
        </w:tc>
      </w:tr>
      <w:tr w:rsidR="00ED033D" w:rsidRPr="003E4691" w14:paraId="5BC6035D"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4DA52F1E" w14:textId="77777777" w:rsidR="00ED033D" w:rsidRPr="003E4691" w:rsidRDefault="00ED033D" w:rsidP="004E4783">
            <w:pPr>
              <w:jc w:val="center"/>
            </w:pPr>
            <w:r w:rsidRPr="003E4691">
              <w:t>4.</w:t>
            </w:r>
          </w:p>
        </w:tc>
        <w:tc>
          <w:tcPr>
            <w:tcW w:w="4694" w:type="pct"/>
            <w:tcBorders>
              <w:top w:val="single" w:sz="4" w:space="0" w:color="auto"/>
              <w:left w:val="single" w:sz="4" w:space="0" w:color="auto"/>
              <w:bottom w:val="single" w:sz="4" w:space="0" w:color="auto"/>
              <w:right w:val="single" w:sz="4" w:space="0" w:color="auto"/>
            </w:tcBorders>
            <w:vAlign w:val="center"/>
          </w:tcPr>
          <w:p w14:paraId="714B806B" w14:textId="77777777" w:rsidR="00ED033D" w:rsidRPr="003E4691" w:rsidRDefault="00ED033D" w:rsidP="002348A8">
            <w:pPr>
              <w:spacing w:after="0"/>
            </w:pPr>
            <w:r w:rsidRPr="003E4691">
              <w:rPr>
                <w:rFonts w:eastAsia="MS Mincho"/>
              </w:rPr>
              <w:t xml:space="preserve">Jautrumas šviesai </w:t>
            </w:r>
            <w:r w:rsidRPr="003E4691">
              <w:t>ne mažesnis nei</w:t>
            </w:r>
            <w:r w:rsidRPr="003E4691">
              <w:rPr>
                <w:rFonts w:eastAsia="MS Mincho"/>
              </w:rPr>
              <w:t>:</w:t>
            </w:r>
          </w:p>
          <w:p w14:paraId="788A8CBE" w14:textId="2DF12ACC" w:rsidR="00ED033D" w:rsidRPr="003E4691" w:rsidRDefault="00ED033D" w:rsidP="002348A8">
            <w:pPr>
              <w:spacing w:after="0"/>
              <w:rPr>
                <w:rFonts w:eastAsia="MS Mincho"/>
              </w:rPr>
            </w:pPr>
            <w:r w:rsidRPr="003E4691">
              <w:t>- spalvotam vaizdui 0.1 lx;</w:t>
            </w:r>
          </w:p>
          <w:p w14:paraId="550D6FC8" w14:textId="48241912" w:rsidR="00ED033D" w:rsidRPr="003E4691" w:rsidRDefault="00ED033D" w:rsidP="002348A8">
            <w:pPr>
              <w:spacing w:after="0"/>
              <w:rPr>
                <w:rFonts w:eastAsia="MS Mincho"/>
              </w:rPr>
            </w:pPr>
            <w:r w:rsidRPr="003E4691">
              <w:rPr>
                <w:rFonts w:eastAsia="MS Mincho"/>
              </w:rPr>
              <w:t>- juodai/baltam vaizdui be IR</w:t>
            </w:r>
            <w:r w:rsidR="00A63316">
              <w:rPr>
                <w:rFonts w:eastAsia="MS Mincho"/>
              </w:rPr>
              <w:t xml:space="preserve"> </w:t>
            </w:r>
            <w:r w:rsidR="00A63316" w:rsidRPr="00A63316">
              <w:rPr>
                <w:rFonts w:eastAsia="MS Mincho"/>
              </w:rPr>
              <w:t>(infraraudonųjų spindulių)</w:t>
            </w:r>
            <w:r w:rsidRPr="003E4691">
              <w:rPr>
                <w:rFonts w:eastAsia="MS Mincho"/>
              </w:rPr>
              <w:t xml:space="preserve"> pašvietimo 0.02 lx;</w:t>
            </w:r>
          </w:p>
        </w:tc>
      </w:tr>
      <w:tr w:rsidR="00ED033D" w:rsidRPr="003E4691" w14:paraId="0216BA5B"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567BE951" w14:textId="77777777" w:rsidR="00ED033D" w:rsidRPr="003E4691" w:rsidRDefault="00ED033D" w:rsidP="004E4783">
            <w:pPr>
              <w:jc w:val="center"/>
              <w:rPr>
                <w:rFonts w:eastAsia="MS Mincho"/>
              </w:rPr>
            </w:pPr>
            <w:r w:rsidRPr="003E4691">
              <w:rPr>
                <w:rFonts w:eastAsia="MS Mincho"/>
              </w:rPr>
              <w:t>5.</w:t>
            </w:r>
          </w:p>
        </w:tc>
        <w:tc>
          <w:tcPr>
            <w:tcW w:w="4694" w:type="pct"/>
            <w:tcBorders>
              <w:top w:val="single" w:sz="4" w:space="0" w:color="auto"/>
              <w:left w:val="single" w:sz="4" w:space="0" w:color="auto"/>
              <w:bottom w:val="single" w:sz="4" w:space="0" w:color="auto"/>
              <w:right w:val="single" w:sz="4" w:space="0" w:color="auto"/>
            </w:tcBorders>
            <w:vAlign w:val="center"/>
          </w:tcPr>
          <w:p w14:paraId="7089F63E" w14:textId="2BE2B2B0" w:rsidR="00ED033D" w:rsidRPr="003E4691" w:rsidRDefault="00ED033D" w:rsidP="004E4783">
            <w:r w:rsidRPr="003E4691">
              <w:rPr>
                <w:rFonts w:eastAsia="MS Mincho"/>
              </w:rPr>
              <w:t>Integruotas infraraudonųjų spindulių pašvietimas turi užtikrinti matymo lauko apšvietimą tamsiu paros metu ne mažiau kaip 50 m</w:t>
            </w:r>
          </w:p>
        </w:tc>
      </w:tr>
      <w:tr w:rsidR="00ED033D" w:rsidRPr="003E4691" w14:paraId="01D249D2"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3CF7E9BC" w14:textId="77777777" w:rsidR="00ED033D" w:rsidRPr="003E4691" w:rsidRDefault="00ED033D" w:rsidP="004E4783">
            <w:pPr>
              <w:jc w:val="center"/>
              <w:rPr>
                <w:rFonts w:eastAsia="MS Mincho"/>
              </w:rPr>
            </w:pPr>
            <w:r w:rsidRPr="003E4691">
              <w:rPr>
                <w:rFonts w:eastAsia="MS Mincho"/>
              </w:rPr>
              <w:t>6.</w:t>
            </w:r>
          </w:p>
        </w:tc>
        <w:tc>
          <w:tcPr>
            <w:tcW w:w="4694" w:type="pct"/>
            <w:tcBorders>
              <w:top w:val="single" w:sz="4" w:space="0" w:color="auto"/>
              <w:left w:val="single" w:sz="4" w:space="0" w:color="auto"/>
              <w:bottom w:val="single" w:sz="4" w:space="0" w:color="auto"/>
              <w:right w:val="single" w:sz="4" w:space="0" w:color="auto"/>
            </w:tcBorders>
            <w:vAlign w:val="center"/>
          </w:tcPr>
          <w:p w14:paraId="0DCE9F61" w14:textId="0BBBC19E" w:rsidR="00ED033D" w:rsidRPr="003E4691" w:rsidRDefault="00ED033D" w:rsidP="004E4783">
            <w:pPr>
              <w:rPr>
                <w:rFonts w:eastAsia="MS Mincho"/>
              </w:rPr>
            </w:pPr>
            <w:r w:rsidRPr="003E4691">
              <w:rPr>
                <w:rFonts w:eastAsia="MS Mincho"/>
              </w:rPr>
              <w:t>Objektyva</w:t>
            </w:r>
            <w:r w:rsidRPr="002348A8">
              <w:rPr>
                <w:rFonts w:eastAsia="MS Mincho"/>
              </w:rPr>
              <w:t>i</w:t>
            </w:r>
            <w:r w:rsidRPr="003E4691">
              <w:rPr>
                <w:rFonts w:eastAsia="MS Mincho"/>
                <w:color w:val="FF0000"/>
              </w:rPr>
              <w:t xml:space="preserve"> </w:t>
            </w:r>
            <w:r w:rsidRPr="003E4691">
              <w:rPr>
                <w:rFonts w:eastAsia="MS Mincho"/>
              </w:rPr>
              <w:t xml:space="preserve">ne prasčiau kaip </w:t>
            </w:r>
            <w:r w:rsidRPr="008E293C">
              <w:rPr>
                <w:rFonts w:eastAsia="MS Mincho"/>
              </w:rPr>
              <w:t>P-</w:t>
            </w:r>
            <w:proofErr w:type="spellStart"/>
            <w:r w:rsidRPr="008E293C">
              <w:rPr>
                <w:rFonts w:eastAsia="MS Mincho"/>
              </w:rPr>
              <w:t>iris</w:t>
            </w:r>
            <w:proofErr w:type="spellEnd"/>
            <w:r w:rsidRPr="008E293C">
              <w:rPr>
                <w:rFonts w:eastAsia="MS Mincho"/>
              </w:rPr>
              <w:t xml:space="preserve"> arba lygiavertė automatinė diafragma</w:t>
            </w:r>
            <w:r w:rsidRPr="003E4691">
              <w:rPr>
                <w:rFonts w:eastAsia="MS Mincho"/>
              </w:rPr>
              <w:t>. Objektyvo</w:t>
            </w:r>
            <w:r w:rsidRPr="003E4691">
              <w:rPr>
                <w:rFonts w:eastAsia="MS Mincho"/>
                <w:color w:val="FF0000"/>
              </w:rPr>
              <w:t xml:space="preserve"> </w:t>
            </w:r>
            <w:r w:rsidRPr="003E4691">
              <w:rPr>
                <w:rFonts w:eastAsia="MS Mincho"/>
              </w:rPr>
              <w:t>horizontalus matymo laukas nuo 35° iki 105°</w:t>
            </w:r>
          </w:p>
        </w:tc>
      </w:tr>
      <w:tr w:rsidR="00ED033D" w:rsidRPr="003E4691" w14:paraId="17980AFE"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7B66B7E1" w14:textId="77777777" w:rsidR="00ED033D" w:rsidRPr="003E4691" w:rsidRDefault="00ED033D" w:rsidP="004E4783">
            <w:pPr>
              <w:jc w:val="center"/>
              <w:rPr>
                <w:rFonts w:eastAsia="MS Mincho"/>
              </w:rPr>
            </w:pPr>
            <w:r w:rsidRPr="003E4691">
              <w:rPr>
                <w:rFonts w:eastAsia="MS Mincho"/>
              </w:rPr>
              <w:t>7.</w:t>
            </w:r>
          </w:p>
        </w:tc>
        <w:tc>
          <w:tcPr>
            <w:tcW w:w="4694" w:type="pct"/>
            <w:tcBorders>
              <w:top w:val="single" w:sz="4" w:space="0" w:color="auto"/>
              <w:left w:val="single" w:sz="4" w:space="0" w:color="auto"/>
              <w:bottom w:val="single" w:sz="4" w:space="0" w:color="auto"/>
              <w:right w:val="single" w:sz="4" w:space="0" w:color="auto"/>
            </w:tcBorders>
            <w:vAlign w:val="center"/>
          </w:tcPr>
          <w:p w14:paraId="2EA93498" w14:textId="6D875F0D" w:rsidR="00ED033D" w:rsidRPr="003E4691" w:rsidRDefault="00ED033D" w:rsidP="004E4783">
            <w:pPr>
              <w:rPr>
                <w:rFonts w:eastAsia="MS Mincho"/>
              </w:rPr>
            </w:pPr>
            <w:r w:rsidRPr="003E4691">
              <w:rPr>
                <w:rFonts w:eastAsia="MS Mincho"/>
              </w:rPr>
              <w:t>Objektyvo optinių parametrų valdymas (priartinimas, nutolinimas, fokusavimas) iš operatoriaus darbo vietos</w:t>
            </w:r>
          </w:p>
        </w:tc>
      </w:tr>
      <w:tr w:rsidR="00ED033D" w:rsidRPr="003E4691" w14:paraId="1D5C9175"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3EEA6334" w14:textId="77777777" w:rsidR="00ED033D" w:rsidRPr="003E4691" w:rsidRDefault="00ED033D" w:rsidP="004E4783">
            <w:pPr>
              <w:jc w:val="center"/>
              <w:rPr>
                <w:rFonts w:eastAsia="MS Mincho"/>
              </w:rPr>
            </w:pPr>
            <w:r w:rsidRPr="003E4691">
              <w:rPr>
                <w:rFonts w:eastAsia="MS Mincho"/>
              </w:rPr>
              <w:t>8.</w:t>
            </w:r>
          </w:p>
        </w:tc>
        <w:tc>
          <w:tcPr>
            <w:tcW w:w="4694" w:type="pct"/>
            <w:tcBorders>
              <w:top w:val="single" w:sz="4" w:space="0" w:color="auto"/>
              <w:left w:val="single" w:sz="4" w:space="0" w:color="auto"/>
              <w:bottom w:val="single" w:sz="4" w:space="0" w:color="auto"/>
              <w:right w:val="single" w:sz="4" w:space="0" w:color="auto"/>
            </w:tcBorders>
            <w:vAlign w:val="center"/>
          </w:tcPr>
          <w:p w14:paraId="40EC8CD2" w14:textId="7D5663A4" w:rsidR="00ED033D" w:rsidRPr="003E4691" w:rsidRDefault="00ED033D" w:rsidP="004E4783">
            <w:pPr>
              <w:rPr>
                <w:rFonts w:eastAsia="MS Mincho"/>
              </w:rPr>
            </w:pPr>
            <w:r w:rsidRPr="003E4691">
              <w:rPr>
                <w:rFonts w:eastAsia="MS Mincho"/>
              </w:rPr>
              <w:t>Elektroninės užsklandos greičio diapazonas ne prasčiau kaip nuo 1/10000 s iki 1/4 s</w:t>
            </w:r>
          </w:p>
        </w:tc>
      </w:tr>
      <w:tr w:rsidR="00ED033D" w:rsidRPr="003E4691" w14:paraId="007BE5C5"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34505E8" w14:textId="77777777" w:rsidR="00ED033D" w:rsidRPr="003E4691" w:rsidRDefault="00ED033D" w:rsidP="004E4783">
            <w:pPr>
              <w:tabs>
                <w:tab w:val="left" w:pos="340"/>
                <w:tab w:val="left" w:pos="1049"/>
              </w:tabs>
              <w:jc w:val="center"/>
              <w:rPr>
                <w:rFonts w:eastAsia="MS Mincho"/>
              </w:rPr>
            </w:pPr>
            <w:r w:rsidRPr="003E4691">
              <w:rPr>
                <w:rFonts w:eastAsia="MS Mincho"/>
              </w:rPr>
              <w:t>9.</w:t>
            </w:r>
          </w:p>
        </w:tc>
        <w:tc>
          <w:tcPr>
            <w:tcW w:w="4694" w:type="pct"/>
            <w:tcBorders>
              <w:top w:val="single" w:sz="4" w:space="0" w:color="auto"/>
              <w:left w:val="single" w:sz="4" w:space="0" w:color="auto"/>
              <w:bottom w:val="single" w:sz="4" w:space="0" w:color="auto"/>
              <w:right w:val="single" w:sz="4" w:space="0" w:color="auto"/>
            </w:tcBorders>
            <w:vAlign w:val="center"/>
          </w:tcPr>
          <w:p w14:paraId="0A0044F0" w14:textId="76397666" w:rsidR="00ED033D" w:rsidRPr="003E4691" w:rsidRDefault="00ED033D" w:rsidP="004E4783">
            <w:pPr>
              <w:tabs>
                <w:tab w:val="left" w:pos="340"/>
                <w:tab w:val="left" w:pos="1049"/>
              </w:tabs>
            </w:pPr>
            <w:r w:rsidRPr="003E4691">
              <w:rPr>
                <w:rFonts w:eastAsia="MS Mincho"/>
              </w:rPr>
              <w:t>Turi būti rankinis ir automatinis Balčio balansas (</w:t>
            </w:r>
            <w:proofErr w:type="spellStart"/>
            <w:r w:rsidRPr="003E4691">
              <w:rPr>
                <w:rFonts w:eastAsia="MS Mincho"/>
              </w:rPr>
              <w:t>White</w:t>
            </w:r>
            <w:proofErr w:type="spellEnd"/>
            <w:r w:rsidRPr="003E4691">
              <w:rPr>
                <w:rFonts w:eastAsia="MS Mincho"/>
              </w:rPr>
              <w:t xml:space="preserve"> </w:t>
            </w:r>
            <w:proofErr w:type="spellStart"/>
            <w:r w:rsidRPr="003E4691">
              <w:rPr>
                <w:rFonts w:eastAsia="MS Mincho"/>
              </w:rPr>
              <w:t>Balance</w:t>
            </w:r>
            <w:proofErr w:type="spellEnd"/>
            <w:r w:rsidRPr="003E4691">
              <w:rPr>
                <w:rFonts w:eastAsia="MS Mincho"/>
              </w:rPr>
              <w:t xml:space="preserve">) </w:t>
            </w:r>
          </w:p>
        </w:tc>
      </w:tr>
      <w:tr w:rsidR="00ED033D" w:rsidRPr="003E4691" w14:paraId="632A44C8"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2C2A5956" w14:textId="77777777" w:rsidR="00ED033D" w:rsidRPr="003E4691" w:rsidRDefault="00ED033D" w:rsidP="004E4783">
            <w:pPr>
              <w:jc w:val="center"/>
              <w:rPr>
                <w:rFonts w:eastAsia="MS Mincho"/>
              </w:rPr>
            </w:pPr>
            <w:r w:rsidRPr="003E4691">
              <w:rPr>
                <w:rFonts w:eastAsia="MS Mincho"/>
              </w:rPr>
              <w:t>10.</w:t>
            </w:r>
          </w:p>
        </w:tc>
        <w:tc>
          <w:tcPr>
            <w:tcW w:w="4694" w:type="pct"/>
            <w:tcBorders>
              <w:top w:val="single" w:sz="4" w:space="0" w:color="auto"/>
              <w:left w:val="single" w:sz="4" w:space="0" w:color="auto"/>
              <w:bottom w:val="single" w:sz="4" w:space="0" w:color="auto"/>
              <w:right w:val="single" w:sz="4" w:space="0" w:color="auto"/>
            </w:tcBorders>
            <w:vAlign w:val="center"/>
          </w:tcPr>
          <w:p w14:paraId="6FB1F682" w14:textId="6903DADE" w:rsidR="00ED033D" w:rsidRPr="003E4691" w:rsidRDefault="00ED033D" w:rsidP="004E4783">
            <w:pPr>
              <w:rPr>
                <w:rFonts w:eastAsia="MS Mincho"/>
              </w:rPr>
            </w:pPr>
            <w:r w:rsidRPr="003E4691">
              <w:rPr>
                <w:rFonts w:eastAsia="MS Mincho"/>
              </w:rPr>
              <w:t xml:space="preserve">Ne mažiau </w:t>
            </w:r>
            <w:r>
              <w:rPr>
                <w:rFonts w:eastAsia="MS Mincho"/>
              </w:rPr>
              <w:t>2</w:t>
            </w:r>
            <w:r w:rsidRPr="003E4691">
              <w:rPr>
                <w:rFonts w:eastAsia="MS Mincho"/>
              </w:rPr>
              <w:t>0 kadrų per sekundę maksimalia raiška</w:t>
            </w:r>
          </w:p>
        </w:tc>
      </w:tr>
      <w:tr w:rsidR="00ED033D" w:rsidRPr="003E4691" w14:paraId="693BE996"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679DA18B" w14:textId="77777777" w:rsidR="00ED033D" w:rsidRPr="003E4691" w:rsidRDefault="00ED033D" w:rsidP="004E4783">
            <w:pPr>
              <w:jc w:val="center"/>
              <w:rPr>
                <w:rFonts w:eastAsia="MS Mincho"/>
              </w:rPr>
            </w:pPr>
            <w:r w:rsidRPr="003E4691">
              <w:rPr>
                <w:rFonts w:eastAsia="MS Mincho"/>
              </w:rPr>
              <w:t>11.</w:t>
            </w:r>
          </w:p>
        </w:tc>
        <w:tc>
          <w:tcPr>
            <w:tcW w:w="4694" w:type="pct"/>
            <w:tcBorders>
              <w:top w:val="single" w:sz="4" w:space="0" w:color="auto"/>
              <w:left w:val="single" w:sz="4" w:space="0" w:color="auto"/>
              <w:bottom w:val="single" w:sz="4" w:space="0" w:color="auto"/>
              <w:right w:val="single" w:sz="4" w:space="0" w:color="auto"/>
            </w:tcBorders>
            <w:vAlign w:val="center"/>
          </w:tcPr>
          <w:p w14:paraId="51DB3C1E" w14:textId="49C5441D" w:rsidR="00ED033D" w:rsidRPr="003E4691" w:rsidRDefault="00ED033D" w:rsidP="004E4783">
            <w:pPr>
              <w:rPr>
                <w:rFonts w:eastAsia="MS Mincho"/>
              </w:rPr>
            </w:pPr>
            <w:r w:rsidRPr="003E4691">
              <w:rPr>
                <w:rFonts w:eastAsia="MS Mincho"/>
              </w:rPr>
              <w:t>Vaizdo korekcijos funkcijos: WDR (</w:t>
            </w:r>
            <w:proofErr w:type="spellStart"/>
            <w:r w:rsidRPr="003E4691">
              <w:rPr>
                <w:rFonts w:eastAsia="MS Mincho"/>
              </w:rPr>
              <w:t>Wide</w:t>
            </w:r>
            <w:proofErr w:type="spellEnd"/>
            <w:r w:rsidRPr="003E4691">
              <w:rPr>
                <w:rFonts w:eastAsia="MS Mincho"/>
              </w:rPr>
              <w:t xml:space="preserve"> </w:t>
            </w:r>
            <w:proofErr w:type="spellStart"/>
            <w:r w:rsidRPr="003E4691">
              <w:rPr>
                <w:rFonts w:eastAsia="MS Mincho"/>
              </w:rPr>
              <w:t>dinamic</w:t>
            </w:r>
            <w:proofErr w:type="spellEnd"/>
            <w:r w:rsidRPr="003E4691">
              <w:rPr>
                <w:rFonts w:eastAsia="MS Mincho"/>
              </w:rPr>
              <w:t xml:space="preserve"> range) ne mažiau 120 </w:t>
            </w:r>
            <w:proofErr w:type="spellStart"/>
            <w:r w:rsidRPr="003E4691">
              <w:rPr>
                <w:rFonts w:eastAsia="MS Mincho"/>
              </w:rPr>
              <w:t>dB</w:t>
            </w:r>
            <w:proofErr w:type="spellEnd"/>
          </w:p>
        </w:tc>
      </w:tr>
      <w:tr w:rsidR="00ED033D" w:rsidRPr="003E4691" w14:paraId="7FBE8F62"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3A7D15CE" w14:textId="77777777" w:rsidR="00ED033D" w:rsidRPr="003E4691" w:rsidRDefault="00ED033D" w:rsidP="004E4783">
            <w:pPr>
              <w:jc w:val="center"/>
              <w:rPr>
                <w:rFonts w:eastAsia="MS Mincho"/>
              </w:rPr>
            </w:pPr>
            <w:r w:rsidRPr="003E4691">
              <w:rPr>
                <w:rFonts w:eastAsia="MS Mincho"/>
              </w:rPr>
              <w:t>12.</w:t>
            </w:r>
          </w:p>
        </w:tc>
        <w:tc>
          <w:tcPr>
            <w:tcW w:w="4694" w:type="pct"/>
            <w:tcBorders>
              <w:top w:val="single" w:sz="4" w:space="0" w:color="auto"/>
              <w:left w:val="single" w:sz="4" w:space="0" w:color="auto"/>
              <w:bottom w:val="single" w:sz="4" w:space="0" w:color="auto"/>
              <w:right w:val="single" w:sz="4" w:space="0" w:color="auto"/>
            </w:tcBorders>
            <w:vAlign w:val="center"/>
          </w:tcPr>
          <w:p w14:paraId="6BBA5268" w14:textId="2FD2F9DB" w:rsidR="00ED033D" w:rsidRPr="003E4691" w:rsidRDefault="00ED033D" w:rsidP="004E4783">
            <w:pPr>
              <w:rPr>
                <w:rFonts w:eastAsia="MS Mincho"/>
              </w:rPr>
            </w:pPr>
            <w:r w:rsidRPr="003E4691">
              <w:rPr>
                <w:rFonts w:eastAsia="MS Mincho"/>
              </w:rPr>
              <w:t xml:space="preserve">Ne mažiau nei 8 individualių privatumo maskavimų vienam sensoriui </w:t>
            </w:r>
          </w:p>
        </w:tc>
      </w:tr>
      <w:tr w:rsidR="00ED033D" w:rsidRPr="003E4691" w14:paraId="70876286"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4C8FA02E" w14:textId="77777777" w:rsidR="00ED033D" w:rsidRPr="003E4691" w:rsidRDefault="00ED033D" w:rsidP="004E4783">
            <w:pPr>
              <w:jc w:val="center"/>
              <w:rPr>
                <w:rFonts w:eastAsia="MS Mincho"/>
              </w:rPr>
            </w:pPr>
            <w:r w:rsidRPr="003E4691">
              <w:rPr>
                <w:rFonts w:eastAsia="MS Mincho"/>
              </w:rPr>
              <w:t>13.</w:t>
            </w:r>
          </w:p>
        </w:tc>
        <w:tc>
          <w:tcPr>
            <w:tcW w:w="4694" w:type="pct"/>
            <w:tcBorders>
              <w:top w:val="single" w:sz="4" w:space="0" w:color="auto"/>
              <w:left w:val="single" w:sz="4" w:space="0" w:color="auto"/>
              <w:bottom w:val="single" w:sz="4" w:space="0" w:color="auto"/>
              <w:right w:val="single" w:sz="4" w:space="0" w:color="auto"/>
            </w:tcBorders>
            <w:vAlign w:val="center"/>
          </w:tcPr>
          <w:p w14:paraId="3D00EF09" w14:textId="4BC820EC" w:rsidR="00ED033D" w:rsidRPr="003E4691" w:rsidRDefault="00ED033D" w:rsidP="004E4783">
            <w:pPr>
              <w:rPr>
                <w:rFonts w:eastAsia="MS Mincho"/>
              </w:rPr>
            </w:pPr>
            <w:r w:rsidRPr="003E4691">
              <w:rPr>
                <w:rFonts w:eastAsia="MS Mincho"/>
              </w:rPr>
              <w:t>Tiesioginio vaizdo stebėjimas, pilnas konfigūravimas per bet kurią interneto naršyklę nereikalaujant įdiegti papildomų įskiepių</w:t>
            </w:r>
          </w:p>
        </w:tc>
      </w:tr>
      <w:tr w:rsidR="00ED033D" w:rsidRPr="003E4691" w14:paraId="16D17600"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14DBA8F7" w14:textId="77777777" w:rsidR="00ED033D" w:rsidRPr="003E4691" w:rsidRDefault="00ED033D" w:rsidP="004E4783">
            <w:pPr>
              <w:jc w:val="center"/>
              <w:rPr>
                <w:rFonts w:eastAsia="MS Mincho"/>
              </w:rPr>
            </w:pPr>
            <w:r w:rsidRPr="003E4691">
              <w:rPr>
                <w:rFonts w:eastAsia="MS Mincho"/>
              </w:rPr>
              <w:t>14.</w:t>
            </w:r>
          </w:p>
        </w:tc>
        <w:tc>
          <w:tcPr>
            <w:tcW w:w="4694" w:type="pct"/>
            <w:tcBorders>
              <w:top w:val="single" w:sz="4" w:space="0" w:color="auto"/>
              <w:left w:val="single" w:sz="4" w:space="0" w:color="auto"/>
              <w:bottom w:val="single" w:sz="4" w:space="0" w:color="auto"/>
              <w:right w:val="single" w:sz="4" w:space="0" w:color="auto"/>
            </w:tcBorders>
            <w:vAlign w:val="center"/>
          </w:tcPr>
          <w:p w14:paraId="49EDCFFD" w14:textId="57A3D9D2" w:rsidR="00ED033D" w:rsidRPr="003E4691" w:rsidRDefault="00ED033D" w:rsidP="004E4783">
            <w:pPr>
              <w:rPr>
                <w:rFonts w:eastAsia="MS Mincho"/>
              </w:rPr>
            </w:pPr>
            <w:r w:rsidRPr="003E4691">
              <w:rPr>
                <w:rFonts w:eastAsia="MS Mincho"/>
              </w:rPr>
              <w:t xml:space="preserve">Palaikomas </w:t>
            </w:r>
            <w:proofErr w:type="spellStart"/>
            <w:r w:rsidRPr="003E4691">
              <w:rPr>
                <w:rFonts w:eastAsia="MS Mincho"/>
              </w:rPr>
              <w:t>daugiasrautis</w:t>
            </w:r>
            <w:proofErr w:type="spellEnd"/>
            <w:r w:rsidRPr="003E4691">
              <w:rPr>
                <w:rFonts w:eastAsia="MS Mincho"/>
              </w:rPr>
              <w:t xml:space="preserve"> (</w:t>
            </w:r>
            <w:proofErr w:type="spellStart"/>
            <w:r w:rsidRPr="003E4691">
              <w:rPr>
                <w:rFonts w:eastAsia="MS Mincho"/>
              </w:rPr>
              <w:t>multi</w:t>
            </w:r>
            <w:proofErr w:type="spellEnd"/>
            <w:r w:rsidRPr="003E4691">
              <w:rPr>
                <w:rFonts w:eastAsia="MS Mincho"/>
              </w:rPr>
              <w:t xml:space="preserve"> </w:t>
            </w:r>
            <w:proofErr w:type="spellStart"/>
            <w:r w:rsidRPr="003E4691">
              <w:rPr>
                <w:rFonts w:eastAsia="MS Mincho"/>
              </w:rPr>
              <w:t>streaming</w:t>
            </w:r>
            <w:proofErr w:type="spellEnd"/>
            <w:r w:rsidRPr="003E4691">
              <w:rPr>
                <w:rFonts w:eastAsia="MS Mincho"/>
              </w:rPr>
              <w:t>) duomenų siuntimo režimas</w:t>
            </w:r>
          </w:p>
        </w:tc>
      </w:tr>
      <w:tr w:rsidR="00ED033D" w:rsidRPr="003E4691" w14:paraId="5419C6E4"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7CA88D0D" w14:textId="77777777" w:rsidR="00ED033D" w:rsidRPr="003E4691" w:rsidRDefault="00ED033D" w:rsidP="004E4783">
            <w:pPr>
              <w:jc w:val="center"/>
              <w:rPr>
                <w:rFonts w:eastAsia="MS Mincho"/>
              </w:rPr>
            </w:pPr>
            <w:r w:rsidRPr="003E4691">
              <w:rPr>
                <w:rFonts w:eastAsia="MS Mincho"/>
              </w:rPr>
              <w:t>15.</w:t>
            </w:r>
          </w:p>
        </w:tc>
        <w:tc>
          <w:tcPr>
            <w:tcW w:w="4694" w:type="pct"/>
            <w:tcBorders>
              <w:top w:val="single" w:sz="4" w:space="0" w:color="auto"/>
              <w:left w:val="single" w:sz="4" w:space="0" w:color="auto"/>
              <w:bottom w:val="single" w:sz="4" w:space="0" w:color="auto"/>
              <w:right w:val="single" w:sz="4" w:space="0" w:color="auto"/>
            </w:tcBorders>
            <w:vAlign w:val="center"/>
          </w:tcPr>
          <w:p w14:paraId="69382E9F" w14:textId="43E83032" w:rsidR="00ED033D" w:rsidRPr="003E4691" w:rsidRDefault="00ED033D" w:rsidP="004E4783">
            <w:pPr>
              <w:rPr>
                <w:rFonts w:eastAsia="MS Mincho"/>
              </w:rPr>
            </w:pPr>
            <w:r w:rsidRPr="003E4691">
              <w:rPr>
                <w:rFonts w:eastAsia="MS Mincho"/>
              </w:rPr>
              <w:t xml:space="preserve">Turi būti įdiegtas funkcionalumas, kuris leistų automatiškai mažinti perduodamą vaizdo duomenų srautą, kai kameros matymo lauke neaptinkami judesio įvykiai </w:t>
            </w:r>
          </w:p>
        </w:tc>
      </w:tr>
      <w:tr w:rsidR="00ED033D" w:rsidRPr="003E4691" w14:paraId="5B722ADB"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7BEFF06A" w14:textId="77777777" w:rsidR="00ED033D" w:rsidRPr="003E4691" w:rsidRDefault="00ED033D" w:rsidP="004E4783">
            <w:pPr>
              <w:jc w:val="center"/>
              <w:rPr>
                <w:rFonts w:eastAsia="MS Mincho"/>
              </w:rPr>
            </w:pPr>
            <w:r w:rsidRPr="003E4691">
              <w:rPr>
                <w:rFonts w:eastAsia="MS Mincho"/>
              </w:rPr>
              <w:t>16.</w:t>
            </w:r>
          </w:p>
        </w:tc>
        <w:tc>
          <w:tcPr>
            <w:tcW w:w="4694" w:type="pct"/>
            <w:tcBorders>
              <w:top w:val="single" w:sz="4" w:space="0" w:color="auto"/>
              <w:left w:val="single" w:sz="4" w:space="0" w:color="auto"/>
              <w:bottom w:val="single" w:sz="4" w:space="0" w:color="auto"/>
              <w:right w:val="single" w:sz="4" w:space="0" w:color="auto"/>
            </w:tcBorders>
            <w:vAlign w:val="center"/>
          </w:tcPr>
          <w:p w14:paraId="3EE71FAC" w14:textId="3D8DBF03" w:rsidR="00ED033D" w:rsidRPr="003E4691" w:rsidRDefault="00ED033D" w:rsidP="004E4783">
            <w:pPr>
              <w:rPr>
                <w:rFonts w:eastAsia="MS Mincho"/>
              </w:rPr>
            </w:pPr>
            <w:r w:rsidRPr="003E4691">
              <w:rPr>
                <w:rFonts w:eastAsia="MS Mincho"/>
              </w:rPr>
              <w:t>Vaizdo kodavimo algoritmai MJPEG, H.264, H.265</w:t>
            </w:r>
          </w:p>
        </w:tc>
      </w:tr>
      <w:tr w:rsidR="00ED033D" w:rsidRPr="003E4691" w14:paraId="7D2B96BD"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45E2FC3C" w14:textId="77777777" w:rsidR="00ED033D" w:rsidRPr="003E4691" w:rsidRDefault="00ED033D" w:rsidP="004E4783">
            <w:pPr>
              <w:jc w:val="center"/>
              <w:rPr>
                <w:rFonts w:eastAsia="MS Mincho"/>
              </w:rPr>
            </w:pPr>
            <w:r w:rsidRPr="003E4691">
              <w:rPr>
                <w:rFonts w:eastAsia="MS Mincho"/>
              </w:rPr>
              <w:t>17.</w:t>
            </w:r>
          </w:p>
        </w:tc>
        <w:tc>
          <w:tcPr>
            <w:tcW w:w="4694" w:type="pct"/>
            <w:tcBorders>
              <w:top w:val="single" w:sz="4" w:space="0" w:color="auto"/>
              <w:left w:val="single" w:sz="4" w:space="0" w:color="auto"/>
              <w:bottom w:val="single" w:sz="4" w:space="0" w:color="auto"/>
              <w:right w:val="single" w:sz="4" w:space="0" w:color="auto"/>
            </w:tcBorders>
            <w:vAlign w:val="center"/>
          </w:tcPr>
          <w:p w14:paraId="2FF35A1F" w14:textId="01E5AF8F" w:rsidR="00ED033D" w:rsidRPr="003E4691" w:rsidRDefault="00ED033D" w:rsidP="004E4783">
            <w:pPr>
              <w:rPr>
                <w:rFonts w:eastAsia="MS Mincho"/>
              </w:rPr>
            </w:pPr>
            <w:r w:rsidRPr="003E4691">
              <w:rPr>
                <w:rFonts w:eastAsia="MS Mincho"/>
              </w:rPr>
              <w:t>Ryšio sąsaja RJ45 (10/100Base-T)</w:t>
            </w:r>
          </w:p>
        </w:tc>
      </w:tr>
      <w:tr w:rsidR="00ED033D" w:rsidRPr="003E4691" w14:paraId="22364971"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C42BC09" w14:textId="77777777" w:rsidR="00ED033D" w:rsidRPr="003E4691" w:rsidRDefault="00ED033D" w:rsidP="004E4783">
            <w:pPr>
              <w:jc w:val="center"/>
              <w:rPr>
                <w:rFonts w:eastAsia="MS Mincho"/>
              </w:rPr>
            </w:pPr>
            <w:r w:rsidRPr="003E4691">
              <w:rPr>
                <w:rFonts w:eastAsia="MS Mincho"/>
              </w:rPr>
              <w:t>18.</w:t>
            </w:r>
          </w:p>
        </w:tc>
        <w:tc>
          <w:tcPr>
            <w:tcW w:w="4694" w:type="pct"/>
            <w:tcBorders>
              <w:top w:val="single" w:sz="4" w:space="0" w:color="auto"/>
              <w:left w:val="single" w:sz="4" w:space="0" w:color="auto"/>
              <w:bottom w:val="single" w:sz="4" w:space="0" w:color="auto"/>
              <w:right w:val="single" w:sz="4" w:space="0" w:color="auto"/>
            </w:tcBorders>
            <w:vAlign w:val="center"/>
          </w:tcPr>
          <w:p w14:paraId="773463FB" w14:textId="638CAFC7" w:rsidR="00ED033D" w:rsidRPr="003E4691" w:rsidRDefault="00ED033D" w:rsidP="004E4783">
            <w:pPr>
              <w:rPr>
                <w:rFonts w:eastAsia="MS Mincho"/>
              </w:rPr>
            </w:pPr>
            <w:r w:rsidRPr="003E4691">
              <w:rPr>
                <w:rFonts w:eastAsia="MS Mincho"/>
              </w:rPr>
              <w:t xml:space="preserve">Palaikomi protokolai: TCP, UDP, RTP, RTSP, HTTP, HTTPS, DNS, ICMP, SMTP, DHCP, IGMP, SNMP (v2/v3), IPv4, IPv6, </w:t>
            </w:r>
            <w:proofErr w:type="spellStart"/>
            <w:r w:rsidRPr="003E4691">
              <w:rPr>
                <w:rFonts w:eastAsia="MS Mincho"/>
              </w:rPr>
              <w:t>Multicast</w:t>
            </w:r>
            <w:proofErr w:type="spellEnd"/>
          </w:p>
        </w:tc>
      </w:tr>
      <w:tr w:rsidR="00ED033D" w:rsidRPr="003E4691" w14:paraId="456E7A11"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17AC2DC0" w14:textId="77777777" w:rsidR="00ED033D" w:rsidRPr="003E4691" w:rsidRDefault="00ED033D" w:rsidP="004E4783">
            <w:pPr>
              <w:jc w:val="center"/>
              <w:rPr>
                <w:rFonts w:eastAsia="MS Mincho"/>
              </w:rPr>
            </w:pPr>
            <w:r w:rsidRPr="003E4691">
              <w:rPr>
                <w:rFonts w:eastAsia="MS Mincho"/>
              </w:rPr>
              <w:t>19.</w:t>
            </w:r>
          </w:p>
        </w:tc>
        <w:tc>
          <w:tcPr>
            <w:tcW w:w="4694" w:type="pct"/>
            <w:tcBorders>
              <w:top w:val="single" w:sz="4" w:space="0" w:color="auto"/>
              <w:left w:val="single" w:sz="4" w:space="0" w:color="auto"/>
              <w:bottom w:val="single" w:sz="4" w:space="0" w:color="auto"/>
              <w:right w:val="single" w:sz="4" w:space="0" w:color="auto"/>
            </w:tcBorders>
            <w:vAlign w:val="center"/>
          </w:tcPr>
          <w:p w14:paraId="4363CCFB" w14:textId="2740534B" w:rsidR="00ED033D" w:rsidRPr="003E4691" w:rsidRDefault="00ED033D" w:rsidP="004E4783">
            <w:pPr>
              <w:rPr>
                <w:rFonts w:eastAsia="MS Mincho"/>
              </w:rPr>
            </w:pPr>
            <w:proofErr w:type="spellStart"/>
            <w:r w:rsidRPr="003E4691">
              <w:rPr>
                <w:rFonts w:eastAsia="MS Mincho"/>
              </w:rPr>
              <w:t>Audio</w:t>
            </w:r>
            <w:proofErr w:type="spellEnd"/>
            <w:r w:rsidRPr="003E4691">
              <w:rPr>
                <w:rFonts w:eastAsia="MS Mincho"/>
              </w:rPr>
              <w:t xml:space="preserve"> įėjimo/išėjimo palaikymas</w:t>
            </w:r>
          </w:p>
        </w:tc>
      </w:tr>
      <w:tr w:rsidR="00ED033D" w:rsidRPr="003E4691" w14:paraId="23D7251A"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3A4DB88A" w14:textId="77777777" w:rsidR="00ED033D" w:rsidRPr="003E4691" w:rsidRDefault="00ED033D" w:rsidP="004E4783">
            <w:pPr>
              <w:jc w:val="center"/>
              <w:rPr>
                <w:rFonts w:eastAsia="MS Mincho"/>
              </w:rPr>
            </w:pPr>
            <w:r w:rsidRPr="003E4691">
              <w:rPr>
                <w:rFonts w:eastAsia="MS Mincho"/>
              </w:rPr>
              <w:t>20.</w:t>
            </w:r>
          </w:p>
        </w:tc>
        <w:tc>
          <w:tcPr>
            <w:tcW w:w="4694" w:type="pct"/>
            <w:tcBorders>
              <w:top w:val="single" w:sz="4" w:space="0" w:color="auto"/>
              <w:left w:val="single" w:sz="4" w:space="0" w:color="auto"/>
              <w:bottom w:val="single" w:sz="4" w:space="0" w:color="auto"/>
              <w:right w:val="single" w:sz="4" w:space="0" w:color="auto"/>
            </w:tcBorders>
            <w:vAlign w:val="center"/>
          </w:tcPr>
          <w:p w14:paraId="52AD6238" w14:textId="69C8213C" w:rsidR="00ED033D" w:rsidRPr="003E4691" w:rsidRDefault="00ED033D" w:rsidP="004E4783">
            <w:pPr>
              <w:rPr>
                <w:rFonts w:eastAsia="MS Mincho"/>
              </w:rPr>
            </w:pPr>
            <w:r w:rsidRPr="003E4691">
              <w:rPr>
                <w:rFonts w:eastAsia="MS Mincho"/>
              </w:rPr>
              <w:t>Palaikomas bent vienas aliarminis įėjimas / išėjimas</w:t>
            </w:r>
          </w:p>
        </w:tc>
      </w:tr>
      <w:tr w:rsidR="00ED033D" w:rsidRPr="003E4691" w14:paraId="51873C32"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FB7098D" w14:textId="77777777" w:rsidR="00ED033D" w:rsidRPr="003E4691" w:rsidRDefault="00ED033D" w:rsidP="004E4783">
            <w:pPr>
              <w:jc w:val="center"/>
              <w:rPr>
                <w:rFonts w:eastAsia="MS Mincho"/>
              </w:rPr>
            </w:pPr>
            <w:r w:rsidRPr="003E4691">
              <w:rPr>
                <w:rFonts w:eastAsia="MS Mincho"/>
              </w:rPr>
              <w:lastRenderedPageBreak/>
              <w:t>21.</w:t>
            </w:r>
          </w:p>
        </w:tc>
        <w:tc>
          <w:tcPr>
            <w:tcW w:w="4694" w:type="pct"/>
            <w:tcBorders>
              <w:top w:val="single" w:sz="4" w:space="0" w:color="auto"/>
              <w:left w:val="single" w:sz="4" w:space="0" w:color="auto"/>
              <w:bottom w:val="single" w:sz="4" w:space="0" w:color="auto"/>
              <w:right w:val="single" w:sz="4" w:space="0" w:color="auto"/>
            </w:tcBorders>
            <w:vAlign w:val="center"/>
          </w:tcPr>
          <w:p w14:paraId="7BF6150D" w14:textId="50ADE5E1" w:rsidR="00ED033D" w:rsidRPr="003E4691" w:rsidRDefault="00ED033D" w:rsidP="004E4783">
            <w:pPr>
              <w:rPr>
                <w:rFonts w:eastAsia="MS Mincho"/>
              </w:rPr>
            </w:pPr>
            <w:r w:rsidRPr="00AD51F4">
              <w:rPr>
                <w:rFonts w:eastAsia="MS Mincho"/>
              </w:rPr>
              <w:t>Kamera turi palaikyti pagrindines analitikos funkcijas (pvz. linijos kirtimas, objektų aptikimas)</w:t>
            </w:r>
          </w:p>
        </w:tc>
      </w:tr>
      <w:tr w:rsidR="00ED033D" w:rsidRPr="003E4691" w14:paraId="527F9847"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4C1D2786" w14:textId="77777777" w:rsidR="00ED033D" w:rsidRPr="003E4691" w:rsidRDefault="00ED033D" w:rsidP="004E4783">
            <w:pPr>
              <w:jc w:val="center"/>
              <w:rPr>
                <w:rFonts w:eastAsia="MS Mincho"/>
              </w:rPr>
            </w:pPr>
            <w:r w:rsidRPr="003E4691">
              <w:rPr>
                <w:rFonts w:eastAsia="MS Mincho"/>
              </w:rPr>
              <w:t>22.</w:t>
            </w:r>
          </w:p>
        </w:tc>
        <w:tc>
          <w:tcPr>
            <w:tcW w:w="4694" w:type="pct"/>
            <w:tcBorders>
              <w:top w:val="single" w:sz="4" w:space="0" w:color="auto"/>
              <w:left w:val="single" w:sz="4" w:space="0" w:color="auto"/>
              <w:bottom w:val="single" w:sz="4" w:space="0" w:color="auto"/>
              <w:right w:val="single" w:sz="4" w:space="0" w:color="auto"/>
            </w:tcBorders>
            <w:vAlign w:val="center"/>
          </w:tcPr>
          <w:p w14:paraId="00DF0B83" w14:textId="601AF09B" w:rsidR="00ED033D" w:rsidRPr="003E4691" w:rsidRDefault="00ED033D" w:rsidP="004E4783">
            <w:pPr>
              <w:rPr>
                <w:rFonts w:eastAsia="MS Mincho"/>
              </w:rPr>
            </w:pPr>
            <w:r w:rsidRPr="003E4691">
              <w:rPr>
                <w:rFonts w:cs="Times New Roman"/>
                <w:szCs w:val="24"/>
              </w:rPr>
              <w:t>Turi būti palaikomas ONVIF komunikacijos protokolas</w:t>
            </w:r>
            <w:r w:rsidRPr="003E4691">
              <w:rPr>
                <w:rFonts w:eastAsia="MS Mincho"/>
              </w:rPr>
              <w:t xml:space="preserve"> arba lygiavertis</w:t>
            </w:r>
          </w:p>
        </w:tc>
      </w:tr>
      <w:tr w:rsidR="00ED033D" w:rsidRPr="003E4691" w14:paraId="0AB5E495"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401C2A3" w14:textId="77777777" w:rsidR="00ED033D" w:rsidRPr="003E4691" w:rsidRDefault="00ED033D" w:rsidP="004E4783">
            <w:pPr>
              <w:jc w:val="center"/>
              <w:rPr>
                <w:rFonts w:eastAsia="MS Mincho"/>
              </w:rPr>
            </w:pPr>
            <w:r w:rsidRPr="003E4691">
              <w:rPr>
                <w:rFonts w:eastAsia="MS Mincho"/>
              </w:rPr>
              <w:t>23.</w:t>
            </w:r>
          </w:p>
        </w:tc>
        <w:tc>
          <w:tcPr>
            <w:tcW w:w="4694" w:type="pct"/>
            <w:tcBorders>
              <w:top w:val="single" w:sz="4" w:space="0" w:color="auto"/>
              <w:left w:val="single" w:sz="4" w:space="0" w:color="auto"/>
              <w:bottom w:val="single" w:sz="4" w:space="0" w:color="auto"/>
              <w:right w:val="single" w:sz="4" w:space="0" w:color="auto"/>
            </w:tcBorders>
            <w:vAlign w:val="center"/>
          </w:tcPr>
          <w:p w14:paraId="5294931F" w14:textId="63AD2BFC" w:rsidR="00ED033D" w:rsidRPr="003E4691" w:rsidRDefault="00ED033D" w:rsidP="004E4783">
            <w:pPr>
              <w:rPr>
                <w:rFonts w:eastAsia="MS Mincho"/>
              </w:rPr>
            </w:pPr>
            <w:r w:rsidRPr="003E4691">
              <w:rPr>
                <w:rFonts w:eastAsia="MS Mincho"/>
              </w:rPr>
              <w:t xml:space="preserve">Turi būti </w:t>
            </w:r>
            <w:r w:rsidRPr="003E4691">
              <w:t xml:space="preserve">SD arba SDHC arba SDXC </w:t>
            </w:r>
            <w:r w:rsidRPr="003E4691">
              <w:rPr>
                <w:rFonts w:eastAsia="MS Mincho"/>
              </w:rPr>
              <w:t xml:space="preserve">kortelės lizdas. Palaikymas </w:t>
            </w:r>
            <w:proofErr w:type="spellStart"/>
            <w:r w:rsidRPr="008E2D3C">
              <w:rPr>
                <w:rFonts w:eastAsia="MS Mincho"/>
              </w:rPr>
              <w:t>Palaikymas</w:t>
            </w:r>
            <w:proofErr w:type="spellEnd"/>
            <w:r w:rsidRPr="008E2D3C">
              <w:rPr>
                <w:rFonts w:eastAsia="MS Mincho"/>
              </w:rPr>
              <w:t xml:space="preserve"> iki 256 GB</w:t>
            </w:r>
          </w:p>
        </w:tc>
      </w:tr>
      <w:tr w:rsidR="00ED033D" w:rsidRPr="003E4691" w14:paraId="483105EC"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7F0ED7EE" w14:textId="77777777" w:rsidR="00ED033D" w:rsidRPr="003E4691" w:rsidRDefault="00ED033D" w:rsidP="004E4783">
            <w:pPr>
              <w:jc w:val="center"/>
              <w:rPr>
                <w:rFonts w:eastAsia="MS Mincho"/>
              </w:rPr>
            </w:pPr>
            <w:r w:rsidRPr="003E4691">
              <w:rPr>
                <w:rFonts w:eastAsia="MS Mincho"/>
              </w:rPr>
              <w:t>24.</w:t>
            </w:r>
          </w:p>
        </w:tc>
        <w:tc>
          <w:tcPr>
            <w:tcW w:w="4694" w:type="pct"/>
            <w:tcBorders>
              <w:top w:val="single" w:sz="4" w:space="0" w:color="auto"/>
              <w:left w:val="single" w:sz="4" w:space="0" w:color="auto"/>
              <w:bottom w:val="single" w:sz="4" w:space="0" w:color="auto"/>
              <w:right w:val="single" w:sz="4" w:space="0" w:color="auto"/>
            </w:tcBorders>
            <w:vAlign w:val="center"/>
          </w:tcPr>
          <w:p w14:paraId="777EC150" w14:textId="325B7273" w:rsidR="00ED033D" w:rsidRPr="003E4691" w:rsidRDefault="00ED033D" w:rsidP="004E4783">
            <w:pPr>
              <w:rPr>
                <w:rFonts w:eastAsia="MS Mincho"/>
              </w:rPr>
            </w:pPr>
            <w:r w:rsidRPr="003E4691">
              <w:rPr>
                <w:rFonts w:eastAsia="MS Mincho"/>
              </w:rPr>
              <w:t xml:space="preserve">Turi palaikyti </w:t>
            </w:r>
            <w:r w:rsidRPr="003E4691">
              <w:t xml:space="preserve">SD arba SDHC arba SDXC </w:t>
            </w:r>
            <w:r w:rsidRPr="003E4691">
              <w:rPr>
                <w:rFonts w:eastAsia="MS Mincho"/>
              </w:rPr>
              <w:t>kortelėje esančių duomenų šifravimą.</w:t>
            </w:r>
          </w:p>
        </w:tc>
      </w:tr>
      <w:tr w:rsidR="00ED033D" w:rsidRPr="003E4691" w14:paraId="1743AFE0"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1BBD032E" w14:textId="77777777" w:rsidR="00ED033D" w:rsidRPr="003E4691" w:rsidRDefault="00ED033D" w:rsidP="004E4783">
            <w:pPr>
              <w:jc w:val="center"/>
              <w:rPr>
                <w:rFonts w:eastAsia="MS Mincho"/>
              </w:rPr>
            </w:pPr>
            <w:r w:rsidRPr="003E4691">
              <w:rPr>
                <w:rFonts w:eastAsia="MS Mincho"/>
              </w:rPr>
              <w:t>25.</w:t>
            </w:r>
          </w:p>
        </w:tc>
        <w:tc>
          <w:tcPr>
            <w:tcW w:w="4694" w:type="pct"/>
            <w:tcBorders>
              <w:top w:val="single" w:sz="4" w:space="0" w:color="auto"/>
              <w:left w:val="single" w:sz="4" w:space="0" w:color="auto"/>
              <w:bottom w:val="single" w:sz="4" w:space="0" w:color="auto"/>
              <w:right w:val="single" w:sz="4" w:space="0" w:color="auto"/>
            </w:tcBorders>
            <w:vAlign w:val="center"/>
          </w:tcPr>
          <w:p w14:paraId="3D2FCA63" w14:textId="121A0F77" w:rsidR="00ED033D" w:rsidRPr="003E4691" w:rsidRDefault="00ED033D" w:rsidP="004E4783">
            <w:pPr>
              <w:rPr>
                <w:rFonts w:eastAsia="MS Mincho"/>
              </w:rPr>
            </w:pPr>
            <w:r w:rsidRPr="003E4691">
              <w:rPr>
                <w:rFonts w:eastAsia="MS Mincho"/>
              </w:rPr>
              <w:t xml:space="preserve">Turi palaikyti įrašymo galimybę į </w:t>
            </w:r>
            <w:r w:rsidRPr="003E4691">
              <w:t xml:space="preserve">SD arba SDHC arba SDXC </w:t>
            </w:r>
            <w:r w:rsidRPr="003E4691">
              <w:rPr>
                <w:rFonts w:eastAsia="MS Mincho"/>
              </w:rPr>
              <w:t>kortelę. Sutrikus ryšiui, kaupti duomenis vidinėje atmintyje ir veikimui atsistačius išsaugoti serveryje arba įrašymo įrenginyje.</w:t>
            </w:r>
          </w:p>
        </w:tc>
      </w:tr>
      <w:tr w:rsidR="00ED033D" w:rsidRPr="003E4691" w14:paraId="2E2E9C01"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1ABEE125" w14:textId="77777777" w:rsidR="00ED033D" w:rsidRPr="003E4691" w:rsidRDefault="00ED033D" w:rsidP="004E4783">
            <w:pPr>
              <w:jc w:val="center"/>
              <w:rPr>
                <w:rFonts w:eastAsia="MS Mincho"/>
              </w:rPr>
            </w:pPr>
            <w:r w:rsidRPr="003E4691">
              <w:rPr>
                <w:rFonts w:eastAsia="MS Mincho"/>
              </w:rPr>
              <w:t>26.</w:t>
            </w:r>
          </w:p>
        </w:tc>
        <w:tc>
          <w:tcPr>
            <w:tcW w:w="4694" w:type="pct"/>
            <w:tcBorders>
              <w:top w:val="single" w:sz="4" w:space="0" w:color="auto"/>
              <w:left w:val="single" w:sz="4" w:space="0" w:color="auto"/>
              <w:bottom w:val="single" w:sz="4" w:space="0" w:color="auto"/>
              <w:right w:val="single" w:sz="4" w:space="0" w:color="auto"/>
            </w:tcBorders>
            <w:vAlign w:val="center"/>
          </w:tcPr>
          <w:p w14:paraId="27D007D5" w14:textId="043B43B3" w:rsidR="00ED033D" w:rsidRPr="003E4691" w:rsidRDefault="00ED033D" w:rsidP="004E4783">
            <w:pPr>
              <w:rPr>
                <w:rFonts w:eastAsia="MS Mincho"/>
              </w:rPr>
            </w:pPr>
            <w:r w:rsidRPr="003E4691">
              <w:rPr>
                <w:rFonts w:eastAsia="MS Mincho"/>
              </w:rPr>
              <w:t>Turi palaikyti slaptažodžio apsaugą daugeliui vartotojų lygių</w:t>
            </w:r>
          </w:p>
        </w:tc>
      </w:tr>
      <w:tr w:rsidR="00ED033D" w:rsidRPr="003E4691" w14:paraId="22CBEAC1"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4D238F6E" w14:textId="77777777" w:rsidR="00ED033D" w:rsidRPr="003E4691" w:rsidRDefault="00ED033D" w:rsidP="004E4783">
            <w:pPr>
              <w:jc w:val="center"/>
              <w:rPr>
                <w:rFonts w:eastAsia="MS Mincho"/>
              </w:rPr>
            </w:pPr>
            <w:r w:rsidRPr="003E4691">
              <w:rPr>
                <w:rFonts w:eastAsia="MS Mincho"/>
              </w:rPr>
              <w:t>27.</w:t>
            </w:r>
          </w:p>
        </w:tc>
        <w:tc>
          <w:tcPr>
            <w:tcW w:w="4694" w:type="pct"/>
            <w:tcBorders>
              <w:top w:val="single" w:sz="4" w:space="0" w:color="auto"/>
              <w:left w:val="single" w:sz="4" w:space="0" w:color="auto"/>
              <w:bottom w:val="single" w:sz="4" w:space="0" w:color="auto"/>
              <w:right w:val="single" w:sz="4" w:space="0" w:color="auto"/>
            </w:tcBorders>
            <w:vAlign w:val="center"/>
          </w:tcPr>
          <w:p w14:paraId="68424A39" w14:textId="0653ADBA" w:rsidR="00ED033D" w:rsidRPr="003E4691" w:rsidRDefault="00ED033D" w:rsidP="004E4783">
            <w:pPr>
              <w:rPr>
                <w:rFonts w:eastAsia="MS Mincho"/>
              </w:rPr>
            </w:pPr>
            <w:r w:rsidRPr="003E4691">
              <w:rPr>
                <w:rFonts w:eastAsia="MS Mincho"/>
              </w:rPr>
              <w:t xml:space="preserve">Elektros maitinimas ne blogiau </w:t>
            </w:r>
            <w:proofErr w:type="spellStart"/>
            <w:r w:rsidRPr="003E4691">
              <w:rPr>
                <w:rFonts w:eastAsia="MS Mincho"/>
              </w:rPr>
              <w:t>PoE</w:t>
            </w:r>
            <w:proofErr w:type="spellEnd"/>
            <w:r w:rsidR="00A63316">
              <w:rPr>
                <w:rFonts w:eastAsia="MS Mincho"/>
              </w:rPr>
              <w:t xml:space="preserve"> (</w:t>
            </w:r>
            <w:r w:rsidR="00A63316" w:rsidRPr="00A63316">
              <w:rPr>
                <w:rFonts w:eastAsia="MS Mincho"/>
              </w:rPr>
              <w:t xml:space="preserve">Power </w:t>
            </w:r>
            <w:proofErr w:type="spellStart"/>
            <w:r w:rsidR="00A63316" w:rsidRPr="00A63316">
              <w:rPr>
                <w:rFonts w:eastAsia="MS Mincho"/>
              </w:rPr>
              <w:t>over</w:t>
            </w:r>
            <w:proofErr w:type="spellEnd"/>
            <w:r w:rsidR="00A63316" w:rsidRPr="00A63316">
              <w:rPr>
                <w:rFonts w:eastAsia="MS Mincho"/>
              </w:rPr>
              <w:t xml:space="preserve"> </w:t>
            </w:r>
            <w:proofErr w:type="spellStart"/>
            <w:r w:rsidR="00A63316" w:rsidRPr="00A63316">
              <w:rPr>
                <w:rFonts w:eastAsia="MS Mincho"/>
              </w:rPr>
              <w:t>Ethernet</w:t>
            </w:r>
            <w:proofErr w:type="spellEnd"/>
            <w:r w:rsidR="00A63316">
              <w:rPr>
                <w:rFonts w:eastAsia="MS Mincho"/>
              </w:rPr>
              <w:t>)</w:t>
            </w:r>
            <w:r w:rsidRPr="003E4691">
              <w:rPr>
                <w:rFonts w:eastAsia="MS Mincho"/>
              </w:rPr>
              <w:t>: IEEE802.3 arba 24VAC</w:t>
            </w:r>
          </w:p>
        </w:tc>
      </w:tr>
      <w:tr w:rsidR="00ED033D" w:rsidRPr="003E4691" w14:paraId="067DF734"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3F9C376" w14:textId="77777777" w:rsidR="00ED033D" w:rsidRPr="003E4691" w:rsidRDefault="00ED033D" w:rsidP="004E4783">
            <w:pPr>
              <w:jc w:val="center"/>
              <w:rPr>
                <w:rFonts w:eastAsia="MS Mincho"/>
              </w:rPr>
            </w:pPr>
            <w:r w:rsidRPr="003E4691">
              <w:rPr>
                <w:rFonts w:eastAsia="MS Mincho"/>
              </w:rPr>
              <w:t>28.</w:t>
            </w:r>
          </w:p>
        </w:tc>
        <w:tc>
          <w:tcPr>
            <w:tcW w:w="4694" w:type="pct"/>
            <w:tcBorders>
              <w:top w:val="single" w:sz="4" w:space="0" w:color="auto"/>
              <w:left w:val="single" w:sz="4" w:space="0" w:color="auto"/>
              <w:bottom w:val="single" w:sz="4" w:space="0" w:color="auto"/>
              <w:right w:val="single" w:sz="4" w:space="0" w:color="auto"/>
            </w:tcBorders>
            <w:vAlign w:val="center"/>
          </w:tcPr>
          <w:p w14:paraId="1FCC3513" w14:textId="533C79AF" w:rsidR="00ED033D" w:rsidRPr="003E4691" w:rsidRDefault="00ED033D" w:rsidP="004E4783">
            <w:pPr>
              <w:rPr>
                <w:rFonts w:eastAsia="MS Mincho"/>
              </w:rPr>
            </w:pPr>
            <w:r w:rsidRPr="003E4691">
              <w:rPr>
                <w:rFonts w:eastAsia="MS Mincho"/>
              </w:rPr>
              <w:t xml:space="preserve">Turi turėti bent IK10 apsaugos nuo vandalizmo klasę  </w:t>
            </w:r>
          </w:p>
        </w:tc>
      </w:tr>
      <w:tr w:rsidR="00ED033D" w:rsidRPr="003E4691" w14:paraId="38755909"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29813EC3" w14:textId="77777777" w:rsidR="00ED033D" w:rsidRPr="003E4691" w:rsidRDefault="00ED033D" w:rsidP="004E4783">
            <w:pPr>
              <w:jc w:val="center"/>
              <w:rPr>
                <w:rFonts w:eastAsia="MS Mincho"/>
              </w:rPr>
            </w:pPr>
            <w:r w:rsidRPr="003E4691">
              <w:rPr>
                <w:rFonts w:eastAsia="MS Mincho"/>
              </w:rPr>
              <w:t>29.</w:t>
            </w:r>
          </w:p>
        </w:tc>
        <w:tc>
          <w:tcPr>
            <w:tcW w:w="4694" w:type="pct"/>
            <w:tcBorders>
              <w:top w:val="single" w:sz="4" w:space="0" w:color="auto"/>
              <w:left w:val="single" w:sz="4" w:space="0" w:color="auto"/>
              <w:bottom w:val="single" w:sz="4" w:space="0" w:color="auto"/>
              <w:right w:val="single" w:sz="4" w:space="0" w:color="auto"/>
            </w:tcBorders>
            <w:vAlign w:val="center"/>
          </w:tcPr>
          <w:p w14:paraId="5E519382" w14:textId="14E928AF" w:rsidR="00ED033D" w:rsidRPr="003E4691" w:rsidRDefault="00ED033D" w:rsidP="004E4783">
            <w:pPr>
              <w:rPr>
                <w:rFonts w:eastAsia="MS Mincho"/>
              </w:rPr>
            </w:pPr>
            <w:r w:rsidRPr="003E4691">
              <w:rPr>
                <w:rFonts w:eastAsia="MS Mincho"/>
              </w:rPr>
              <w:t xml:space="preserve">Turi turėti IP66/67 apsaugos nuo aplinkos sąlygų klasę </w:t>
            </w:r>
          </w:p>
        </w:tc>
      </w:tr>
      <w:tr w:rsidR="00ED033D" w:rsidRPr="003E4691" w14:paraId="7BA68694"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8E58903" w14:textId="77777777" w:rsidR="00ED033D" w:rsidRPr="003E4691" w:rsidRDefault="00ED033D" w:rsidP="004E4783">
            <w:pPr>
              <w:jc w:val="center"/>
              <w:rPr>
                <w:rFonts w:eastAsia="MS Mincho"/>
              </w:rPr>
            </w:pPr>
            <w:r w:rsidRPr="003E4691">
              <w:rPr>
                <w:rFonts w:eastAsia="MS Mincho"/>
              </w:rPr>
              <w:t>30</w:t>
            </w:r>
          </w:p>
        </w:tc>
        <w:tc>
          <w:tcPr>
            <w:tcW w:w="4694" w:type="pct"/>
            <w:tcBorders>
              <w:top w:val="single" w:sz="4" w:space="0" w:color="auto"/>
              <w:left w:val="single" w:sz="4" w:space="0" w:color="auto"/>
              <w:bottom w:val="single" w:sz="4" w:space="0" w:color="auto"/>
              <w:right w:val="single" w:sz="4" w:space="0" w:color="auto"/>
            </w:tcBorders>
            <w:vAlign w:val="center"/>
          </w:tcPr>
          <w:p w14:paraId="68C5EA4A" w14:textId="4FCA8EC0" w:rsidR="00ED033D" w:rsidRPr="003E4691" w:rsidRDefault="00ED033D" w:rsidP="004E4783">
            <w:pPr>
              <w:rPr>
                <w:rFonts w:eastAsia="MS Mincho"/>
              </w:rPr>
            </w:pPr>
            <w:r w:rsidRPr="003E4691">
              <w:rPr>
                <w:rFonts w:eastAsia="MS Mincho"/>
              </w:rPr>
              <w:t>Komplektuojama su reikiamais laikikliais</w:t>
            </w:r>
          </w:p>
        </w:tc>
      </w:tr>
      <w:tr w:rsidR="00ED033D" w:rsidRPr="003E4691" w14:paraId="1A2F635D"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0EA013D0" w14:textId="0B0D8666" w:rsidR="00ED033D" w:rsidRPr="003E4691" w:rsidRDefault="00ED033D" w:rsidP="004E4783">
            <w:pPr>
              <w:jc w:val="center"/>
              <w:rPr>
                <w:rFonts w:eastAsia="MS Mincho"/>
              </w:rPr>
            </w:pPr>
            <w:r w:rsidRPr="003E4691">
              <w:rPr>
                <w:rFonts w:eastAsia="MS Mincho"/>
              </w:rPr>
              <w:t>3</w:t>
            </w:r>
            <w:r w:rsidR="00A63316">
              <w:rPr>
                <w:rFonts w:eastAsia="MS Mincho"/>
              </w:rPr>
              <w:t>1</w:t>
            </w:r>
            <w:r w:rsidRPr="003E4691">
              <w:rPr>
                <w:rFonts w:eastAsia="MS Mincho"/>
              </w:rPr>
              <w:t>.</w:t>
            </w:r>
          </w:p>
        </w:tc>
        <w:tc>
          <w:tcPr>
            <w:tcW w:w="4694" w:type="pct"/>
            <w:tcBorders>
              <w:top w:val="single" w:sz="4" w:space="0" w:color="auto"/>
              <w:left w:val="single" w:sz="4" w:space="0" w:color="auto"/>
              <w:bottom w:val="single" w:sz="4" w:space="0" w:color="auto"/>
              <w:right w:val="single" w:sz="4" w:space="0" w:color="auto"/>
            </w:tcBorders>
            <w:vAlign w:val="center"/>
          </w:tcPr>
          <w:p w14:paraId="2E24D76C" w14:textId="304B943E" w:rsidR="00ED033D" w:rsidRPr="00CC6D6B" w:rsidRDefault="00ED033D" w:rsidP="004E4783">
            <w:pPr>
              <w:rPr>
                <w:rFonts w:eastAsia="MS Mincho"/>
              </w:rPr>
            </w:pPr>
            <w:r w:rsidRPr="00CC6D6B">
              <w:t>Kamera turi būti suderinama su siūloma vaizdo stebėjimo sistema.</w:t>
            </w:r>
          </w:p>
        </w:tc>
      </w:tr>
      <w:tr w:rsidR="00ED033D" w:rsidRPr="003E4691" w14:paraId="6A222C39"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59559B27" w14:textId="41FA75A7" w:rsidR="00ED033D" w:rsidRPr="003E4691" w:rsidRDefault="00ED033D" w:rsidP="004E4783">
            <w:pPr>
              <w:jc w:val="center"/>
              <w:rPr>
                <w:rFonts w:eastAsia="MS Mincho"/>
              </w:rPr>
            </w:pPr>
            <w:r w:rsidRPr="003E4691">
              <w:rPr>
                <w:rFonts w:eastAsia="MS Mincho"/>
              </w:rPr>
              <w:t>3</w:t>
            </w:r>
            <w:r w:rsidR="00A63316">
              <w:rPr>
                <w:rFonts w:eastAsia="MS Mincho"/>
              </w:rPr>
              <w:t>2</w:t>
            </w:r>
            <w:r w:rsidRPr="003E4691">
              <w:rPr>
                <w:rFonts w:eastAsia="MS Mincho"/>
              </w:rPr>
              <w:t>.</w:t>
            </w:r>
          </w:p>
        </w:tc>
        <w:tc>
          <w:tcPr>
            <w:tcW w:w="4694" w:type="pct"/>
            <w:tcBorders>
              <w:top w:val="single" w:sz="4" w:space="0" w:color="auto"/>
              <w:left w:val="single" w:sz="4" w:space="0" w:color="auto"/>
              <w:bottom w:val="single" w:sz="4" w:space="0" w:color="auto"/>
              <w:right w:val="single" w:sz="4" w:space="0" w:color="auto"/>
            </w:tcBorders>
            <w:vAlign w:val="center"/>
          </w:tcPr>
          <w:p w14:paraId="442DFC5D" w14:textId="3C076411" w:rsidR="00ED033D" w:rsidRPr="003E4691" w:rsidRDefault="00ED033D" w:rsidP="004E4783">
            <w:r w:rsidRPr="003E4691">
              <w:t>Darbinių temperatūrų diapazonas ne mažesniame intervale nei nuo -30ºC iki +50ºC</w:t>
            </w:r>
          </w:p>
        </w:tc>
      </w:tr>
      <w:tr w:rsidR="00ED033D" w:rsidRPr="003E4691" w14:paraId="1DEE01D0" w14:textId="77777777" w:rsidTr="00ED033D">
        <w:trPr>
          <w:trHeight w:val="284"/>
        </w:trPr>
        <w:tc>
          <w:tcPr>
            <w:tcW w:w="306" w:type="pct"/>
            <w:tcBorders>
              <w:top w:val="single" w:sz="4" w:space="0" w:color="auto"/>
              <w:left w:val="single" w:sz="4" w:space="0" w:color="auto"/>
              <w:bottom w:val="single" w:sz="4" w:space="0" w:color="auto"/>
              <w:right w:val="single" w:sz="4" w:space="0" w:color="auto"/>
            </w:tcBorders>
          </w:tcPr>
          <w:p w14:paraId="270398D7" w14:textId="177FF188" w:rsidR="00ED033D" w:rsidRPr="003E4691" w:rsidRDefault="00ED033D" w:rsidP="004E4783">
            <w:pPr>
              <w:jc w:val="center"/>
              <w:rPr>
                <w:rFonts w:eastAsia="MS Mincho"/>
              </w:rPr>
            </w:pPr>
            <w:r w:rsidRPr="003E4691">
              <w:rPr>
                <w:rFonts w:eastAsia="MS Mincho"/>
              </w:rPr>
              <w:t>3</w:t>
            </w:r>
            <w:r w:rsidR="00A63316">
              <w:rPr>
                <w:rFonts w:eastAsia="MS Mincho"/>
              </w:rPr>
              <w:t>3</w:t>
            </w:r>
            <w:r w:rsidRPr="003E4691">
              <w:rPr>
                <w:rFonts w:eastAsia="MS Mincho"/>
              </w:rPr>
              <w:t>.</w:t>
            </w:r>
          </w:p>
        </w:tc>
        <w:tc>
          <w:tcPr>
            <w:tcW w:w="4694" w:type="pct"/>
            <w:tcBorders>
              <w:top w:val="single" w:sz="4" w:space="0" w:color="auto"/>
              <w:left w:val="single" w:sz="4" w:space="0" w:color="auto"/>
              <w:bottom w:val="single" w:sz="4" w:space="0" w:color="auto"/>
              <w:right w:val="single" w:sz="4" w:space="0" w:color="auto"/>
            </w:tcBorders>
            <w:vAlign w:val="center"/>
          </w:tcPr>
          <w:p w14:paraId="7452A30E" w14:textId="118A2268" w:rsidR="00ED033D" w:rsidRPr="003E4691" w:rsidRDefault="00ED033D" w:rsidP="004E4783">
            <w:pPr>
              <w:rPr>
                <w:rFonts w:eastAsia="MS Mincho"/>
                <w:i/>
                <w:iCs/>
              </w:rPr>
            </w:pPr>
            <w:r w:rsidRPr="003E4691">
              <w:t xml:space="preserve">Turi būti nauja, nenaudota, </w:t>
            </w:r>
            <w:proofErr w:type="spellStart"/>
            <w:r w:rsidRPr="003E4691">
              <w:t>gamykliškai</w:t>
            </w:r>
            <w:proofErr w:type="spellEnd"/>
            <w:r w:rsidRPr="003E4691">
              <w:t xml:space="preserve"> neatnaujinta (</w:t>
            </w:r>
            <w:proofErr w:type="spellStart"/>
            <w:r w:rsidRPr="003E4691">
              <w:t>not</w:t>
            </w:r>
            <w:proofErr w:type="spellEnd"/>
            <w:r w:rsidRPr="003E4691">
              <w:t xml:space="preserve"> „</w:t>
            </w:r>
            <w:proofErr w:type="spellStart"/>
            <w:r w:rsidRPr="003E4691">
              <w:t>renew</w:t>
            </w:r>
            <w:proofErr w:type="spellEnd"/>
            <w:r w:rsidRPr="003E4691">
              <w:t>“ / „</w:t>
            </w:r>
            <w:proofErr w:type="spellStart"/>
            <w:r w:rsidRPr="003E4691">
              <w:t>refurbished</w:t>
            </w:r>
            <w:proofErr w:type="spellEnd"/>
            <w:r w:rsidRPr="003E4691">
              <w:t>“ /„</w:t>
            </w:r>
            <w:proofErr w:type="spellStart"/>
            <w:r w:rsidRPr="003E4691">
              <w:t>remarked</w:t>
            </w:r>
            <w:proofErr w:type="spellEnd"/>
            <w:r w:rsidRPr="003E4691">
              <w:t>“)</w:t>
            </w:r>
          </w:p>
        </w:tc>
      </w:tr>
    </w:tbl>
    <w:p w14:paraId="5C838E46" w14:textId="10DA6404" w:rsidR="000F4898" w:rsidRDefault="000F4898" w:rsidP="000F4898">
      <w:pPr>
        <w:contextualSpacing/>
        <w:jc w:val="both"/>
        <w:rPr>
          <w:b/>
          <w:bCs/>
          <w:sz w:val="22"/>
        </w:rPr>
      </w:pPr>
    </w:p>
    <w:p w14:paraId="7A62C944" w14:textId="77777777" w:rsidR="002348A8" w:rsidRPr="00291510" w:rsidRDefault="002348A8" w:rsidP="000F4898">
      <w:pPr>
        <w:contextualSpacing/>
        <w:jc w:val="both"/>
        <w:rPr>
          <w:b/>
          <w:bCs/>
          <w:sz w:val="22"/>
        </w:rPr>
      </w:pPr>
    </w:p>
    <w:p w14:paraId="47975519" w14:textId="23385F9C" w:rsidR="000F4898" w:rsidRPr="002348A8" w:rsidRDefault="000F4898" w:rsidP="000F4898">
      <w:pPr>
        <w:spacing w:after="160" w:line="259" w:lineRule="auto"/>
        <w:rPr>
          <w:b/>
          <w:bCs/>
        </w:rPr>
      </w:pPr>
      <w:r w:rsidRPr="002348A8">
        <w:rPr>
          <w:b/>
          <w:bCs/>
        </w:rPr>
        <w:t>Reikalavimai valdomai vaizdo kamerai</w:t>
      </w:r>
      <w:r w:rsidR="00E0353E" w:rsidRPr="002348A8">
        <w:rPr>
          <w:b/>
          <w:bCs/>
        </w:rPr>
        <w: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885"/>
      </w:tblGrid>
      <w:tr w:rsidR="00ED033D" w:rsidRPr="003E4691" w14:paraId="7094D57D"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vAlign w:val="center"/>
            <w:hideMark/>
          </w:tcPr>
          <w:p w14:paraId="13A886BD" w14:textId="77777777" w:rsidR="00ED033D" w:rsidRPr="003E4691" w:rsidRDefault="00ED033D" w:rsidP="00E169B9">
            <w:pPr>
              <w:jc w:val="center"/>
              <w:rPr>
                <w:b/>
              </w:rPr>
            </w:pPr>
            <w:r w:rsidRPr="003E4691">
              <w:rPr>
                <w:b/>
              </w:rPr>
              <w:t>Eil. Nr.</w:t>
            </w:r>
          </w:p>
        </w:tc>
        <w:tc>
          <w:tcPr>
            <w:tcW w:w="4680" w:type="pct"/>
            <w:tcBorders>
              <w:top w:val="single" w:sz="4" w:space="0" w:color="auto"/>
              <w:left w:val="single" w:sz="4" w:space="0" w:color="auto"/>
              <w:bottom w:val="single" w:sz="4" w:space="0" w:color="auto"/>
              <w:right w:val="single" w:sz="4" w:space="0" w:color="auto"/>
            </w:tcBorders>
            <w:vAlign w:val="center"/>
            <w:hideMark/>
          </w:tcPr>
          <w:p w14:paraId="4345AE4B" w14:textId="77777777" w:rsidR="00ED033D" w:rsidRPr="003E4691" w:rsidRDefault="00ED033D" w:rsidP="00E169B9">
            <w:pPr>
              <w:jc w:val="center"/>
              <w:rPr>
                <w:b/>
              </w:rPr>
            </w:pPr>
            <w:r w:rsidRPr="003E4691">
              <w:rPr>
                <w:b/>
              </w:rPr>
              <w:t>Keliami reikalavimai</w:t>
            </w:r>
          </w:p>
        </w:tc>
      </w:tr>
      <w:tr w:rsidR="00ED033D" w:rsidRPr="003E4691" w14:paraId="7DBB9234"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18CF0AB5" w14:textId="77777777" w:rsidR="00ED033D" w:rsidRPr="003E4691" w:rsidRDefault="00ED033D" w:rsidP="00E169B9">
            <w:pPr>
              <w:jc w:val="center"/>
            </w:pPr>
            <w:r w:rsidRPr="003E4691">
              <w:t>1.</w:t>
            </w:r>
          </w:p>
        </w:tc>
        <w:tc>
          <w:tcPr>
            <w:tcW w:w="4680" w:type="pct"/>
            <w:tcBorders>
              <w:top w:val="single" w:sz="4" w:space="0" w:color="auto"/>
              <w:left w:val="single" w:sz="4" w:space="0" w:color="auto"/>
              <w:bottom w:val="single" w:sz="4" w:space="0" w:color="auto"/>
              <w:right w:val="single" w:sz="4" w:space="0" w:color="auto"/>
            </w:tcBorders>
          </w:tcPr>
          <w:p w14:paraId="59DA839D" w14:textId="33B0E828" w:rsidR="00ED033D" w:rsidRPr="003E4691" w:rsidRDefault="00ED033D" w:rsidP="00E169B9">
            <w:pPr>
              <w:rPr>
                <w:rFonts w:eastAsia="MS Mincho"/>
              </w:rPr>
            </w:pPr>
            <w:r w:rsidRPr="003E4691">
              <w:t xml:space="preserve">Gamintojas, modelis, </w:t>
            </w:r>
            <w:r w:rsidRPr="003E4691">
              <w:rPr>
                <w:szCs w:val="24"/>
              </w:rPr>
              <w:t>konkretus produkto kodas</w:t>
            </w:r>
          </w:p>
        </w:tc>
      </w:tr>
      <w:tr w:rsidR="00ED033D" w:rsidRPr="003E4691" w14:paraId="2C9F88AA"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1FE4C4B0" w14:textId="77777777" w:rsidR="00ED033D" w:rsidRPr="003E4691" w:rsidRDefault="00ED033D" w:rsidP="00121CB3">
            <w:pPr>
              <w:jc w:val="center"/>
            </w:pPr>
            <w:r w:rsidRPr="003E4691">
              <w:t>2.</w:t>
            </w:r>
          </w:p>
        </w:tc>
        <w:tc>
          <w:tcPr>
            <w:tcW w:w="4680" w:type="pct"/>
            <w:tcBorders>
              <w:top w:val="single" w:sz="4" w:space="0" w:color="auto"/>
              <w:left w:val="single" w:sz="4" w:space="0" w:color="auto"/>
              <w:bottom w:val="single" w:sz="4" w:space="0" w:color="auto"/>
              <w:right w:val="single" w:sz="4" w:space="0" w:color="auto"/>
            </w:tcBorders>
          </w:tcPr>
          <w:p w14:paraId="265A47B7" w14:textId="03C71804" w:rsidR="00ED033D" w:rsidRPr="003E4691" w:rsidRDefault="00ED033D" w:rsidP="00121CB3">
            <w:r w:rsidRPr="003E4691">
              <w:rPr>
                <w:rFonts w:eastAsia="MS Mincho"/>
              </w:rPr>
              <w:t xml:space="preserve">mažiau nei objektyvas su 1/2.9“, </w:t>
            </w:r>
            <w:proofErr w:type="spellStart"/>
            <w:r w:rsidRPr="003E4691">
              <w:rPr>
                <w:rFonts w:eastAsia="MS Mincho"/>
              </w:rPr>
              <w:t>megapikselių</w:t>
            </w:r>
            <w:proofErr w:type="spellEnd"/>
            <w:r w:rsidRPr="003E4691">
              <w:rPr>
                <w:rFonts w:eastAsia="MS Mincho"/>
              </w:rPr>
              <w:t xml:space="preserve"> CMOS sensoriumi</w:t>
            </w:r>
          </w:p>
        </w:tc>
      </w:tr>
      <w:tr w:rsidR="00ED033D" w:rsidRPr="003E4691" w14:paraId="465B727E"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F4AB18E" w14:textId="77777777" w:rsidR="00ED033D" w:rsidRPr="003E4691" w:rsidRDefault="00ED033D" w:rsidP="00121CB3">
            <w:pPr>
              <w:jc w:val="center"/>
            </w:pPr>
            <w:r w:rsidRPr="003E4691">
              <w:rPr>
                <w:rFonts w:eastAsia="MS Mincho"/>
              </w:rPr>
              <w:t>3.</w:t>
            </w:r>
          </w:p>
        </w:tc>
        <w:tc>
          <w:tcPr>
            <w:tcW w:w="4680" w:type="pct"/>
            <w:tcBorders>
              <w:top w:val="single" w:sz="4" w:space="0" w:color="auto"/>
              <w:left w:val="single" w:sz="4" w:space="0" w:color="auto"/>
              <w:bottom w:val="single" w:sz="4" w:space="0" w:color="auto"/>
              <w:right w:val="single" w:sz="4" w:space="0" w:color="auto"/>
            </w:tcBorders>
          </w:tcPr>
          <w:p w14:paraId="6F8A7F95" w14:textId="6E5C51E3" w:rsidR="00ED033D" w:rsidRPr="003E4691" w:rsidRDefault="00ED033D" w:rsidP="00121CB3">
            <w:r w:rsidRPr="003E4691">
              <w:t>Vaizdo sensoriaus raiška  ne mažesnė nei 2500 x 1900 pikseliai</w:t>
            </w:r>
          </w:p>
        </w:tc>
      </w:tr>
      <w:tr w:rsidR="00ED033D" w:rsidRPr="003E4691" w14:paraId="64E21BA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D442A09" w14:textId="77777777" w:rsidR="00ED033D" w:rsidRPr="003E4691" w:rsidRDefault="00ED033D" w:rsidP="00121CB3">
            <w:pPr>
              <w:jc w:val="center"/>
            </w:pPr>
            <w:r w:rsidRPr="003E4691">
              <w:t>4.</w:t>
            </w:r>
          </w:p>
        </w:tc>
        <w:tc>
          <w:tcPr>
            <w:tcW w:w="4680" w:type="pct"/>
            <w:tcBorders>
              <w:top w:val="single" w:sz="4" w:space="0" w:color="auto"/>
              <w:left w:val="single" w:sz="4" w:space="0" w:color="auto"/>
              <w:bottom w:val="single" w:sz="4" w:space="0" w:color="auto"/>
              <w:right w:val="single" w:sz="4" w:space="0" w:color="auto"/>
            </w:tcBorders>
          </w:tcPr>
          <w:p w14:paraId="19747860" w14:textId="77777777" w:rsidR="00ED033D" w:rsidRPr="003E4691" w:rsidRDefault="00ED033D" w:rsidP="00A63316">
            <w:pPr>
              <w:spacing w:after="0"/>
            </w:pPr>
            <w:r w:rsidRPr="003E4691">
              <w:t>Jautrumas šviesai ne mažesnis nei:</w:t>
            </w:r>
          </w:p>
          <w:p w14:paraId="3094374B" w14:textId="77777777" w:rsidR="00ED033D" w:rsidRPr="003E4691" w:rsidRDefault="00ED033D" w:rsidP="00A63316">
            <w:pPr>
              <w:spacing w:after="0"/>
            </w:pPr>
            <w:r w:rsidRPr="003E4691">
              <w:t>- spalvotam vaizdui ne mažesnis nei 0.1 lx;</w:t>
            </w:r>
          </w:p>
          <w:p w14:paraId="7B0D6213" w14:textId="0973EFCE" w:rsidR="00ED033D" w:rsidRPr="003E4691" w:rsidRDefault="00ED033D" w:rsidP="00A63316">
            <w:pPr>
              <w:spacing w:after="0"/>
            </w:pPr>
            <w:r w:rsidRPr="003E4691">
              <w:t>- juodai/baltam vaizdui be IR pašvietimo 0.02 lx;</w:t>
            </w:r>
          </w:p>
        </w:tc>
      </w:tr>
      <w:tr w:rsidR="00ED033D" w:rsidRPr="003E4691" w14:paraId="283F90C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14AD1A5" w14:textId="77777777" w:rsidR="00ED033D" w:rsidRPr="003E4691" w:rsidRDefault="00ED033D" w:rsidP="00121CB3">
            <w:pPr>
              <w:jc w:val="center"/>
            </w:pPr>
            <w:r w:rsidRPr="003E4691">
              <w:rPr>
                <w:rFonts w:eastAsia="MS Mincho"/>
              </w:rPr>
              <w:t>5.</w:t>
            </w:r>
          </w:p>
        </w:tc>
        <w:tc>
          <w:tcPr>
            <w:tcW w:w="4680" w:type="pct"/>
            <w:tcBorders>
              <w:top w:val="single" w:sz="4" w:space="0" w:color="auto"/>
              <w:left w:val="single" w:sz="4" w:space="0" w:color="auto"/>
              <w:bottom w:val="single" w:sz="4" w:space="0" w:color="auto"/>
              <w:right w:val="single" w:sz="4" w:space="0" w:color="auto"/>
            </w:tcBorders>
          </w:tcPr>
          <w:p w14:paraId="3E597ED5" w14:textId="6133D276" w:rsidR="00ED033D" w:rsidRPr="003E4691" w:rsidRDefault="00ED033D" w:rsidP="00121CB3">
            <w:r w:rsidRPr="003E4691">
              <w:t xml:space="preserve">Integruotas infraraudonųjų spindulių pašvietimas turi užtikrinti matymo lauko apšvietimą tamsiu paros metu  ne mažiau kaip </w:t>
            </w:r>
            <w:r>
              <w:t>1</w:t>
            </w:r>
            <w:r w:rsidRPr="003E4691">
              <w:t>00 m</w:t>
            </w:r>
          </w:p>
        </w:tc>
      </w:tr>
      <w:tr w:rsidR="00ED033D" w:rsidRPr="003E4691" w14:paraId="42FF97C3"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9A0DA3C" w14:textId="77777777" w:rsidR="00ED033D" w:rsidRPr="003E4691" w:rsidRDefault="00ED033D" w:rsidP="00121CB3">
            <w:pPr>
              <w:jc w:val="center"/>
            </w:pPr>
            <w:r w:rsidRPr="003E4691">
              <w:rPr>
                <w:rFonts w:eastAsia="MS Mincho"/>
              </w:rPr>
              <w:t>6.</w:t>
            </w:r>
          </w:p>
        </w:tc>
        <w:tc>
          <w:tcPr>
            <w:tcW w:w="4680" w:type="pct"/>
            <w:tcBorders>
              <w:top w:val="single" w:sz="4" w:space="0" w:color="auto"/>
              <w:left w:val="single" w:sz="4" w:space="0" w:color="auto"/>
              <w:bottom w:val="single" w:sz="4" w:space="0" w:color="auto"/>
              <w:right w:val="single" w:sz="4" w:space="0" w:color="auto"/>
            </w:tcBorders>
          </w:tcPr>
          <w:p w14:paraId="1AE10A63" w14:textId="336FD8D6" w:rsidR="00ED033D" w:rsidRPr="003E4691" w:rsidRDefault="00ED033D" w:rsidP="00121CB3">
            <w:r w:rsidRPr="003E4691">
              <w:t>Bent vieno objektyvo horizontalioje plokštumoje 360º (nenutrūkstamas sukimasis);</w:t>
            </w:r>
          </w:p>
        </w:tc>
      </w:tr>
      <w:tr w:rsidR="00ED033D" w:rsidRPr="003E4691" w14:paraId="581FEAB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26DE5CF" w14:textId="77777777" w:rsidR="00ED033D" w:rsidRPr="003E4691" w:rsidRDefault="00ED033D" w:rsidP="00121CB3">
            <w:pPr>
              <w:jc w:val="center"/>
            </w:pPr>
            <w:r w:rsidRPr="003E4691">
              <w:rPr>
                <w:rFonts w:eastAsia="MS Mincho"/>
              </w:rPr>
              <w:t>7.</w:t>
            </w:r>
          </w:p>
        </w:tc>
        <w:tc>
          <w:tcPr>
            <w:tcW w:w="4680" w:type="pct"/>
            <w:tcBorders>
              <w:top w:val="single" w:sz="4" w:space="0" w:color="auto"/>
              <w:left w:val="single" w:sz="4" w:space="0" w:color="auto"/>
              <w:bottom w:val="single" w:sz="4" w:space="0" w:color="auto"/>
              <w:right w:val="single" w:sz="4" w:space="0" w:color="auto"/>
            </w:tcBorders>
          </w:tcPr>
          <w:p w14:paraId="2D162B77" w14:textId="3DBD38D7" w:rsidR="00ED033D" w:rsidRPr="003E4691" w:rsidRDefault="00ED033D" w:rsidP="00121CB3">
            <w:r w:rsidRPr="003E4691">
              <w:rPr>
                <w:rFonts w:eastAsia="MS Mincho"/>
              </w:rPr>
              <w:t>Objektyva</w:t>
            </w:r>
            <w:r w:rsidRPr="00AE506E">
              <w:rPr>
                <w:rFonts w:eastAsia="MS Mincho"/>
              </w:rPr>
              <w:t>i</w:t>
            </w:r>
            <w:r w:rsidRPr="003E4691">
              <w:rPr>
                <w:rFonts w:eastAsia="MS Mincho"/>
                <w:color w:val="FF0000"/>
              </w:rPr>
              <w:t xml:space="preserve"> </w:t>
            </w:r>
            <w:r w:rsidRPr="003E4691">
              <w:rPr>
                <w:rFonts w:eastAsia="MS Mincho"/>
              </w:rPr>
              <w:t>ne prasčiau kaip P-</w:t>
            </w:r>
            <w:proofErr w:type="spellStart"/>
            <w:r w:rsidRPr="003E4691">
              <w:rPr>
                <w:rFonts w:eastAsia="MS Mincho"/>
              </w:rPr>
              <w:t>iris</w:t>
            </w:r>
            <w:proofErr w:type="spellEnd"/>
            <w:r w:rsidRPr="003E4691">
              <w:rPr>
                <w:rFonts w:eastAsia="MS Mincho"/>
              </w:rPr>
              <w:t xml:space="preserve"> technologija </w:t>
            </w:r>
            <w:r w:rsidRPr="003E4691">
              <w:t>arba lygiavertė</w:t>
            </w:r>
          </w:p>
        </w:tc>
      </w:tr>
      <w:tr w:rsidR="00ED033D" w:rsidRPr="003E4691" w14:paraId="44DF71C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B7C0602" w14:textId="77777777" w:rsidR="00ED033D" w:rsidRPr="003E4691" w:rsidRDefault="00ED033D" w:rsidP="00121CB3">
            <w:pPr>
              <w:jc w:val="center"/>
            </w:pPr>
            <w:r w:rsidRPr="003E4691">
              <w:rPr>
                <w:rFonts w:eastAsia="MS Mincho"/>
              </w:rPr>
              <w:lastRenderedPageBreak/>
              <w:t>8.</w:t>
            </w:r>
          </w:p>
        </w:tc>
        <w:tc>
          <w:tcPr>
            <w:tcW w:w="4680" w:type="pct"/>
            <w:tcBorders>
              <w:top w:val="single" w:sz="4" w:space="0" w:color="auto"/>
              <w:left w:val="single" w:sz="4" w:space="0" w:color="auto"/>
              <w:bottom w:val="single" w:sz="4" w:space="0" w:color="auto"/>
              <w:right w:val="single" w:sz="4" w:space="0" w:color="auto"/>
            </w:tcBorders>
          </w:tcPr>
          <w:p w14:paraId="3FFF55EA" w14:textId="30741449" w:rsidR="00ED033D" w:rsidRPr="003E4691" w:rsidRDefault="00ED033D" w:rsidP="00121CB3">
            <w:r w:rsidRPr="003E4691">
              <w:t>Optinis priartinimas ne mažiau 3</w:t>
            </w:r>
            <w:r>
              <w:t>2</w:t>
            </w:r>
            <w:r w:rsidRPr="003E4691">
              <w:t xml:space="preserve"> kartų</w:t>
            </w:r>
          </w:p>
        </w:tc>
      </w:tr>
      <w:tr w:rsidR="00ED033D" w:rsidRPr="003E4691" w14:paraId="03429D3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B1BCE15" w14:textId="77777777" w:rsidR="00ED033D" w:rsidRPr="003E4691" w:rsidRDefault="00ED033D" w:rsidP="00121CB3">
            <w:pPr>
              <w:jc w:val="center"/>
            </w:pPr>
            <w:r w:rsidRPr="003E4691">
              <w:rPr>
                <w:rFonts w:eastAsia="MS Mincho"/>
              </w:rPr>
              <w:t>9.</w:t>
            </w:r>
          </w:p>
        </w:tc>
        <w:tc>
          <w:tcPr>
            <w:tcW w:w="4680" w:type="pct"/>
            <w:tcBorders>
              <w:top w:val="single" w:sz="4" w:space="0" w:color="auto"/>
              <w:left w:val="single" w:sz="4" w:space="0" w:color="auto"/>
              <w:bottom w:val="single" w:sz="4" w:space="0" w:color="auto"/>
              <w:right w:val="single" w:sz="4" w:space="0" w:color="auto"/>
            </w:tcBorders>
          </w:tcPr>
          <w:p w14:paraId="04BDD4B9" w14:textId="4BB392D0" w:rsidR="00ED033D" w:rsidRPr="003E4691" w:rsidRDefault="00ED033D" w:rsidP="00121CB3">
            <w:r w:rsidRPr="003E4691">
              <w:t>Objektyvo optinių parametrų valdymas (priartinimas, nutolinimas, fokusavimas) iš operatoriaus darbo vietos;</w:t>
            </w:r>
          </w:p>
        </w:tc>
      </w:tr>
      <w:tr w:rsidR="00ED033D" w:rsidRPr="003E4691" w14:paraId="341CE56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D9504EB" w14:textId="77777777" w:rsidR="00ED033D" w:rsidRPr="003E4691" w:rsidRDefault="00ED033D" w:rsidP="00121CB3">
            <w:pPr>
              <w:jc w:val="center"/>
            </w:pPr>
            <w:r w:rsidRPr="003E4691">
              <w:rPr>
                <w:rFonts w:eastAsia="MS Mincho"/>
              </w:rPr>
              <w:t>10.</w:t>
            </w:r>
          </w:p>
        </w:tc>
        <w:tc>
          <w:tcPr>
            <w:tcW w:w="4680" w:type="pct"/>
            <w:tcBorders>
              <w:top w:val="single" w:sz="4" w:space="0" w:color="auto"/>
              <w:left w:val="single" w:sz="4" w:space="0" w:color="auto"/>
              <w:bottom w:val="single" w:sz="4" w:space="0" w:color="auto"/>
              <w:right w:val="single" w:sz="4" w:space="0" w:color="auto"/>
            </w:tcBorders>
          </w:tcPr>
          <w:p w14:paraId="48EA7F7A" w14:textId="43142009" w:rsidR="00ED033D" w:rsidRPr="003E4691" w:rsidRDefault="00ED033D" w:rsidP="00121CB3">
            <w:r w:rsidRPr="003E4691">
              <w:t xml:space="preserve">Elektroninės užsklandos greičio diapazonas ne </w:t>
            </w:r>
            <w:proofErr w:type="spellStart"/>
            <w:r w:rsidRPr="003E4691">
              <w:t>siuaresnis</w:t>
            </w:r>
            <w:proofErr w:type="spellEnd"/>
            <w:r w:rsidRPr="003E4691">
              <w:t>, nei nuo 1/10000 s iki 1/4 s;</w:t>
            </w:r>
          </w:p>
        </w:tc>
      </w:tr>
      <w:tr w:rsidR="00ED033D" w:rsidRPr="003E4691" w14:paraId="7CFEAE1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39881A5" w14:textId="77777777" w:rsidR="00ED033D" w:rsidRPr="003E4691" w:rsidRDefault="00ED033D" w:rsidP="00121CB3">
            <w:pPr>
              <w:jc w:val="center"/>
            </w:pPr>
            <w:r w:rsidRPr="003E4691">
              <w:rPr>
                <w:rFonts w:eastAsia="MS Mincho"/>
              </w:rPr>
              <w:t>11.</w:t>
            </w:r>
          </w:p>
        </w:tc>
        <w:tc>
          <w:tcPr>
            <w:tcW w:w="4680" w:type="pct"/>
            <w:tcBorders>
              <w:top w:val="single" w:sz="4" w:space="0" w:color="auto"/>
              <w:left w:val="single" w:sz="4" w:space="0" w:color="auto"/>
              <w:bottom w:val="single" w:sz="4" w:space="0" w:color="auto"/>
              <w:right w:val="single" w:sz="4" w:space="0" w:color="auto"/>
            </w:tcBorders>
          </w:tcPr>
          <w:p w14:paraId="1CB274C1" w14:textId="761DD760" w:rsidR="00ED033D" w:rsidRPr="003E4691" w:rsidRDefault="00ED033D" w:rsidP="00121CB3">
            <w:r w:rsidRPr="003E4691">
              <w:t>Turi būti rankinis ir automatinis Balčio balansas (</w:t>
            </w:r>
            <w:proofErr w:type="spellStart"/>
            <w:r w:rsidRPr="003E4691">
              <w:t>White</w:t>
            </w:r>
            <w:proofErr w:type="spellEnd"/>
            <w:r w:rsidRPr="003E4691">
              <w:t xml:space="preserve"> </w:t>
            </w:r>
            <w:proofErr w:type="spellStart"/>
            <w:r w:rsidRPr="003E4691">
              <w:t>Balance</w:t>
            </w:r>
            <w:proofErr w:type="spellEnd"/>
            <w:r w:rsidRPr="003E4691">
              <w:t xml:space="preserve">) </w:t>
            </w:r>
          </w:p>
        </w:tc>
      </w:tr>
      <w:tr w:rsidR="00ED033D" w:rsidRPr="003E4691" w14:paraId="565CBDDA"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16A4A41" w14:textId="77777777" w:rsidR="00ED033D" w:rsidRPr="003E4691" w:rsidRDefault="00ED033D" w:rsidP="00121CB3">
            <w:pPr>
              <w:jc w:val="center"/>
            </w:pPr>
            <w:r w:rsidRPr="003E4691">
              <w:rPr>
                <w:rFonts w:eastAsia="MS Mincho"/>
              </w:rPr>
              <w:t>12.</w:t>
            </w:r>
          </w:p>
        </w:tc>
        <w:tc>
          <w:tcPr>
            <w:tcW w:w="4680" w:type="pct"/>
            <w:tcBorders>
              <w:top w:val="single" w:sz="4" w:space="0" w:color="auto"/>
              <w:left w:val="single" w:sz="4" w:space="0" w:color="auto"/>
              <w:bottom w:val="single" w:sz="4" w:space="0" w:color="auto"/>
              <w:right w:val="single" w:sz="4" w:space="0" w:color="auto"/>
            </w:tcBorders>
          </w:tcPr>
          <w:p w14:paraId="75AF709C" w14:textId="1DB9DE2D" w:rsidR="00ED033D" w:rsidRPr="00E7699E" w:rsidRDefault="00ED033D" w:rsidP="00121CB3">
            <w:pPr>
              <w:rPr>
                <w:rFonts w:eastAsia="MS Mincho"/>
              </w:rPr>
            </w:pPr>
            <w:r w:rsidRPr="003E4691">
              <w:rPr>
                <w:rFonts w:eastAsia="MS Mincho"/>
              </w:rPr>
              <w:t xml:space="preserve">Ne mažiau </w:t>
            </w:r>
            <w:r>
              <w:rPr>
                <w:rFonts w:eastAsia="MS Mincho"/>
              </w:rPr>
              <w:t>2</w:t>
            </w:r>
            <w:r w:rsidRPr="003E4691">
              <w:rPr>
                <w:rFonts w:eastAsia="MS Mincho"/>
              </w:rPr>
              <w:t>0 kadrų per sekundę maksimalia raiška</w:t>
            </w:r>
          </w:p>
        </w:tc>
      </w:tr>
      <w:tr w:rsidR="00ED033D" w:rsidRPr="003E4691" w14:paraId="0A57925A"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EEC42F1" w14:textId="77777777" w:rsidR="00ED033D" w:rsidRPr="003E4691" w:rsidRDefault="00ED033D" w:rsidP="00121CB3">
            <w:pPr>
              <w:jc w:val="center"/>
            </w:pPr>
            <w:r w:rsidRPr="003E4691">
              <w:rPr>
                <w:rFonts w:eastAsia="MS Mincho"/>
              </w:rPr>
              <w:t>13.</w:t>
            </w:r>
          </w:p>
        </w:tc>
        <w:tc>
          <w:tcPr>
            <w:tcW w:w="4680" w:type="pct"/>
            <w:tcBorders>
              <w:top w:val="single" w:sz="4" w:space="0" w:color="auto"/>
              <w:left w:val="single" w:sz="4" w:space="0" w:color="auto"/>
              <w:bottom w:val="single" w:sz="4" w:space="0" w:color="auto"/>
              <w:right w:val="single" w:sz="4" w:space="0" w:color="auto"/>
            </w:tcBorders>
          </w:tcPr>
          <w:p w14:paraId="08D0DCDD" w14:textId="7DC4F6A6" w:rsidR="00ED033D" w:rsidRPr="003E4691" w:rsidRDefault="00ED033D" w:rsidP="00121CB3">
            <w:r w:rsidRPr="003E4691">
              <w:t>Vaizdo korekcijos funkcijos: WDR (</w:t>
            </w:r>
            <w:proofErr w:type="spellStart"/>
            <w:r w:rsidRPr="003E4691">
              <w:t>Wide</w:t>
            </w:r>
            <w:proofErr w:type="spellEnd"/>
            <w:r w:rsidRPr="003E4691">
              <w:t xml:space="preserve"> </w:t>
            </w:r>
            <w:proofErr w:type="spellStart"/>
            <w:r w:rsidRPr="003E4691">
              <w:t>dinamic</w:t>
            </w:r>
            <w:proofErr w:type="spellEnd"/>
            <w:r w:rsidRPr="003E4691">
              <w:t xml:space="preserve"> range) ne mažiau 120 </w:t>
            </w:r>
            <w:proofErr w:type="spellStart"/>
            <w:r w:rsidRPr="003E4691">
              <w:t>dB</w:t>
            </w:r>
            <w:proofErr w:type="spellEnd"/>
            <w:r w:rsidRPr="003E4691">
              <w:t>;</w:t>
            </w:r>
          </w:p>
        </w:tc>
      </w:tr>
      <w:tr w:rsidR="00ED033D" w:rsidRPr="003E4691" w14:paraId="291A30B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C963AFE" w14:textId="77777777" w:rsidR="00ED033D" w:rsidRPr="003E4691" w:rsidRDefault="00ED033D" w:rsidP="00121CB3">
            <w:pPr>
              <w:jc w:val="center"/>
            </w:pPr>
            <w:r w:rsidRPr="003E4691">
              <w:rPr>
                <w:rFonts w:eastAsia="MS Mincho"/>
              </w:rPr>
              <w:t>14.</w:t>
            </w:r>
          </w:p>
        </w:tc>
        <w:tc>
          <w:tcPr>
            <w:tcW w:w="4680" w:type="pct"/>
            <w:tcBorders>
              <w:top w:val="single" w:sz="4" w:space="0" w:color="auto"/>
              <w:left w:val="single" w:sz="4" w:space="0" w:color="auto"/>
              <w:bottom w:val="single" w:sz="4" w:space="0" w:color="auto"/>
              <w:right w:val="single" w:sz="4" w:space="0" w:color="auto"/>
            </w:tcBorders>
          </w:tcPr>
          <w:p w14:paraId="0A621A3D" w14:textId="08372A5B" w:rsidR="00ED033D" w:rsidRPr="003E4691" w:rsidRDefault="00ED033D" w:rsidP="00121CB3">
            <w:r w:rsidRPr="003E4691">
              <w:t>Ne mažiau nei 8 individualių privatumo maskavimų per sensorių</w:t>
            </w:r>
          </w:p>
        </w:tc>
      </w:tr>
      <w:tr w:rsidR="00ED033D" w:rsidRPr="003E4691" w14:paraId="2D35051D"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CCAC1C0" w14:textId="77777777" w:rsidR="00ED033D" w:rsidRPr="003E4691" w:rsidRDefault="00ED033D" w:rsidP="00121CB3">
            <w:pPr>
              <w:jc w:val="center"/>
            </w:pPr>
            <w:r w:rsidRPr="003E4691">
              <w:rPr>
                <w:rFonts w:eastAsia="MS Mincho"/>
              </w:rPr>
              <w:t>15.</w:t>
            </w:r>
          </w:p>
        </w:tc>
        <w:tc>
          <w:tcPr>
            <w:tcW w:w="4680" w:type="pct"/>
            <w:tcBorders>
              <w:top w:val="single" w:sz="4" w:space="0" w:color="auto"/>
              <w:left w:val="single" w:sz="4" w:space="0" w:color="auto"/>
              <w:bottom w:val="single" w:sz="4" w:space="0" w:color="auto"/>
              <w:right w:val="single" w:sz="4" w:space="0" w:color="auto"/>
            </w:tcBorders>
          </w:tcPr>
          <w:p w14:paraId="3977DF95" w14:textId="476095D6" w:rsidR="00ED033D" w:rsidRPr="003E4691" w:rsidRDefault="00ED033D" w:rsidP="00121CB3">
            <w:r w:rsidRPr="003E4691">
              <w:t>Tiesioginio vaizdo stebėjimas, pilnas konfigūravimas per bet kurią interneto naršyklę nereikalaujant įdiegti papildomų įskiepių</w:t>
            </w:r>
          </w:p>
        </w:tc>
      </w:tr>
      <w:tr w:rsidR="00ED033D" w:rsidRPr="003E4691" w14:paraId="77D930E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6120505" w14:textId="77777777" w:rsidR="00ED033D" w:rsidRPr="003E4691" w:rsidRDefault="00ED033D" w:rsidP="00121CB3">
            <w:pPr>
              <w:jc w:val="center"/>
            </w:pPr>
            <w:r w:rsidRPr="003E4691">
              <w:rPr>
                <w:rFonts w:eastAsia="MS Mincho"/>
              </w:rPr>
              <w:t>16.</w:t>
            </w:r>
          </w:p>
        </w:tc>
        <w:tc>
          <w:tcPr>
            <w:tcW w:w="4680" w:type="pct"/>
            <w:tcBorders>
              <w:top w:val="single" w:sz="4" w:space="0" w:color="auto"/>
              <w:left w:val="single" w:sz="4" w:space="0" w:color="auto"/>
              <w:bottom w:val="single" w:sz="4" w:space="0" w:color="auto"/>
              <w:right w:val="single" w:sz="4" w:space="0" w:color="auto"/>
            </w:tcBorders>
          </w:tcPr>
          <w:p w14:paraId="5C5788B3" w14:textId="5F611618" w:rsidR="00ED033D" w:rsidRPr="003E4691" w:rsidRDefault="00ED033D" w:rsidP="00121CB3">
            <w:r w:rsidRPr="003E4691">
              <w:t xml:space="preserve">Palaikomas </w:t>
            </w:r>
            <w:proofErr w:type="spellStart"/>
            <w:r w:rsidRPr="003E4691">
              <w:t>daugiasrautis</w:t>
            </w:r>
            <w:proofErr w:type="spellEnd"/>
            <w:r w:rsidRPr="003E4691">
              <w:t xml:space="preserve"> (</w:t>
            </w:r>
            <w:proofErr w:type="spellStart"/>
            <w:r w:rsidRPr="003E4691">
              <w:t>multi</w:t>
            </w:r>
            <w:proofErr w:type="spellEnd"/>
            <w:r w:rsidRPr="003E4691">
              <w:t xml:space="preserve"> </w:t>
            </w:r>
            <w:proofErr w:type="spellStart"/>
            <w:r w:rsidRPr="003E4691">
              <w:t>streaming</w:t>
            </w:r>
            <w:proofErr w:type="spellEnd"/>
            <w:r w:rsidRPr="003E4691">
              <w:t>) duomenų siuntimo režimas;</w:t>
            </w:r>
          </w:p>
        </w:tc>
      </w:tr>
      <w:tr w:rsidR="00ED033D" w:rsidRPr="003E4691" w14:paraId="3A145A7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2373230" w14:textId="77777777" w:rsidR="00ED033D" w:rsidRPr="003E4691" w:rsidRDefault="00ED033D" w:rsidP="00121CB3">
            <w:pPr>
              <w:jc w:val="center"/>
            </w:pPr>
            <w:r w:rsidRPr="003E4691">
              <w:rPr>
                <w:rFonts w:eastAsia="MS Mincho"/>
              </w:rPr>
              <w:t>17.</w:t>
            </w:r>
          </w:p>
        </w:tc>
        <w:tc>
          <w:tcPr>
            <w:tcW w:w="4680" w:type="pct"/>
            <w:tcBorders>
              <w:top w:val="single" w:sz="4" w:space="0" w:color="auto"/>
              <w:left w:val="single" w:sz="4" w:space="0" w:color="auto"/>
              <w:bottom w:val="single" w:sz="4" w:space="0" w:color="auto"/>
              <w:right w:val="single" w:sz="4" w:space="0" w:color="auto"/>
            </w:tcBorders>
          </w:tcPr>
          <w:p w14:paraId="7A8D54E5" w14:textId="2A999161" w:rsidR="00ED033D" w:rsidRPr="003E4691" w:rsidRDefault="00ED033D" w:rsidP="00121CB3">
            <w:r w:rsidRPr="003E4691">
              <w:t xml:space="preserve">Turi būti įdiegtas funkcionalumas, kuris leistų automatiškai mažinti perduodamą vaizdo duomenų srautą, kai kameros matymo lauke neaptinkami judesio įvykiai. </w:t>
            </w:r>
          </w:p>
        </w:tc>
      </w:tr>
      <w:tr w:rsidR="00ED033D" w:rsidRPr="003E4691" w14:paraId="04FEAD5D"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9DFF38E" w14:textId="77777777" w:rsidR="00ED033D" w:rsidRPr="003E4691" w:rsidRDefault="00ED033D" w:rsidP="00121CB3">
            <w:pPr>
              <w:jc w:val="center"/>
            </w:pPr>
            <w:r w:rsidRPr="003E4691">
              <w:rPr>
                <w:rFonts w:eastAsia="MS Mincho"/>
              </w:rPr>
              <w:t>18.</w:t>
            </w:r>
          </w:p>
        </w:tc>
        <w:tc>
          <w:tcPr>
            <w:tcW w:w="4680" w:type="pct"/>
            <w:tcBorders>
              <w:top w:val="single" w:sz="4" w:space="0" w:color="auto"/>
              <w:left w:val="single" w:sz="4" w:space="0" w:color="auto"/>
              <w:bottom w:val="single" w:sz="4" w:space="0" w:color="auto"/>
              <w:right w:val="single" w:sz="4" w:space="0" w:color="auto"/>
            </w:tcBorders>
          </w:tcPr>
          <w:p w14:paraId="5F8F6461" w14:textId="606AF6FA" w:rsidR="00ED033D" w:rsidRPr="003E4691" w:rsidRDefault="00ED033D" w:rsidP="00121CB3">
            <w:r w:rsidRPr="003E4691">
              <w:t>Vaizdo kodavimo algoritmai MJPEG, H.264, H.265;</w:t>
            </w:r>
          </w:p>
        </w:tc>
      </w:tr>
      <w:tr w:rsidR="00ED033D" w:rsidRPr="003E4691" w14:paraId="2BED428D"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94D82C8" w14:textId="77777777" w:rsidR="00ED033D" w:rsidRPr="003E4691" w:rsidRDefault="00ED033D" w:rsidP="00045A96">
            <w:pPr>
              <w:jc w:val="center"/>
            </w:pPr>
            <w:r w:rsidRPr="003E4691">
              <w:rPr>
                <w:rFonts w:eastAsia="MS Mincho"/>
              </w:rPr>
              <w:t>19.</w:t>
            </w:r>
          </w:p>
        </w:tc>
        <w:tc>
          <w:tcPr>
            <w:tcW w:w="4680" w:type="pct"/>
            <w:tcBorders>
              <w:top w:val="single" w:sz="4" w:space="0" w:color="auto"/>
              <w:left w:val="single" w:sz="4" w:space="0" w:color="auto"/>
              <w:bottom w:val="single" w:sz="4" w:space="0" w:color="auto"/>
              <w:right w:val="single" w:sz="4" w:space="0" w:color="auto"/>
            </w:tcBorders>
          </w:tcPr>
          <w:p w14:paraId="6D9EFCC2" w14:textId="7027BCF7" w:rsidR="00ED033D" w:rsidRPr="003E4691" w:rsidRDefault="00ED033D" w:rsidP="00045A96">
            <w:r w:rsidRPr="003E4691">
              <w:t>Ryšio sąsaja RJ45 (10/100/Base-T)</w:t>
            </w:r>
          </w:p>
        </w:tc>
      </w:tr>
      <w:tr w:rsidR="00ED033D" w:rsidRPr="003E4691" w14:paraId="5577D036"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81EE780" w14:textId="77777777" w:rsidR="00ED033D" w:rsidRPr="003E4691" w:rsidRDefault="00ED033D" w:rsidP="00045A96">
            <w:pPr>
              <w:jc w:val="center"/>
            </w:pPr>
            <w:r w:rsidRPr="003E4691">
              <w:rPr>
                <w:rFonts w:eastAsia="MS Mincho"/>
              </w:rPr>
              <w:t>20.</w:t>
            </w:r>
          </w:p>
        </w:tc>
        <w:tc>
          <w:tcPr>
            <w:tcW w:w="4680" w:type="pct"/>
            <w:tcBorders>
              <w:top w:val="single" w:sz="4" w:space="0" w:color="auto"/>
              <w:left w:val="single" w:sz="4" w:space="0" w:color="auto"/>
              <w:bottom w:val="single" w:sz="4" w:space="0" w:color="auto"/>
              <w:right w:val="single" w:sz="4" w:space="0" w:color="auto"/>
            </w:tcBorders>
          </w:tcPr>
          <w:p w14:paraId="64A3EFE4" w14:textId="3F89478B" w:rsidR="00ED033D" w:rsidRPr="003E4691" w:rsidRDefault="00ED033D" w:rsidP="00045A96">
            <w:r w:rsidRPr="003E4691">
              <w:t xml:space="preserve">Palaikomi protokolai: TCP, UDP, RTP, RTSP, HTTP, HTTPS, DNS, ICMP, SMTP, DHCP, IPv4, IPv6, </w:t>
            </w:r>
            <w:proofErr w:type="spellStart"/>
            <w:r w:rsidRPr="003E4691">
              <w:t>Multicast</w:t>
            </w:r>
            <w:proofErr w:type="spellEnd"/>
            <w:r w:rsidRPr="003E4691">
              <w:t>.</w:t>
            </w:r>
          </w:p>
        </w:tc>
      </w:tr>
      <w:tr w:rsidR="00ED033D" w:rsidRPr="003E4691" w14:paraId="0CD73F8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07B8AF9" w14:textId="77777777" w:rsidR="00ED033D" w:rsidRPr="003E4691" w:rsidRDefault="00ED033D" w:rsidP="00045A96">
            <w:pPr>
              <w:jc w:val="center"/>
            </w:pPr>
            <w:r w:rsidRPr="003E4691">
              <w:rPr>
                <w:rFonts w:eastAsia="MS Mincho"/>
              </w:rPr>
              <w:t>21.</w:t>
            </w:r>
          </w:p>
        </w:tc>
        <w:tc>
          <w:tcPr>
            <w:tcW w:w="4680" w:type="pct"/>
            <w:tcBorders>
              <w:top w:val="single" w:sz="4" w:space="0" w:color="auto"/>
              <w:left w:val="single" w:sz="4" w:space="0" w:color="auto"/>
              <w:bottom w:val="single" w:sz="4" w:space="0" w:color="auto"/>
              <w:right w:val="single" w:sz="4" w:space="0" w:color="auto"/>
            </w:tcBorders>
          </w:tcPr>
          <w:p w14:paraId="4E8F5523" w14:textId="108A640F" w:rsidR="00ED033D" w:rsidRPr="003E4691" w:rsidRDefault="00ED033D" w:rsidP="00045A96">
            <w:proofErr w:type="spellStart"/>
            <w:r w:rsidRPr="003E4691">
              <w:t>Audio</w:t>
            </w:r>
            <w:proofErr w:type="spellEnd"/>
            <w:r w:rsidRPr="003E4691">
              <w:t xml:space="preserve"> įėjimo/išėjimo palaikymas</w:t>
            </w:r>
          </w:p>
        </w:tc>
      </w:tr>
      <w:tr w:rsidR="00ED033D" w:rsidRPr="003E4691" w14:paraId="7D4210C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8AC7AE7" w14:textId="77777777" w:rsidR="00ED033D" w:rsidRPr="003E4691" w:rsidRDefault="00ED033D" w:rsidP="00045A96">
            <w:pPr>
              <w:jc w:val="center"/>
            </w:pPr>
            <w:r w:rsidRPr="003E4691">
              <w:rPr>
                <w:rFonts w:eastAsia="MS Mincho"/>
              </w:rPr>
              <w:t>22.</w:t>
            </w:r>
          </w:p>
        </w:tc>
        <w:tc>
          <w:tcPr>
            <w:tcW w:w="4680" w:type="pct"/>
            <w:tcBorders>
              <w:top w:val="single" w:sz="4" w:space="0" w:color="auto"/>
              <w:left w:val="single" w:sz="4" w:space="0" w:color="auto"/>
              <w:bottom w:val="single" w:sz="4" w:space="0" w:color="auto"/>
              <w:right w:val="single" w:sz="4" w:space="0" w:color="auto"/>
            </w:tcBorders>
          </w:tcPr>
          <w:p w14:paraId="4BF3C27D" w14:textId="282D4EA5" w:rsidR="00ED033D" w:rsidRPr="003E4691" w:rsidRDefault="00ED033D" w:rsidP="00045A96">
            <w:r w:rsidRPr="003E4691">
              <w:t>Palaikomas bent vienas aliarminis įėjimas / išėjimas</w:t>
            </w:r>
          </w:p>
        </w:tc>
      </w:tr>
      <w:tr w:rsidR="00ED033D" w:rsidRPr="003E4691" w14:paraId="3EF5E4C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51C772F" w14:textId="692B4EA5" w:rsidR="00ED033D" w:rsidRPr="003E4691" w:rsidRDefault="00ED033D" w:rsidP="00C018BB">
            <w:pPr>
              <w:jc w:val="center"/>
              <w:rPr>
                <w:rFonts w:eastAsia="MS Mincho"/>
              </w:rPr>
            </w:pPr>
            <w:r w:rsidRPr="003E4691">
              <w:rPr>
                <w:rFonts w:eastAsia="MS Mincho"/>
              </w:rPr>
              <w:t>23.</w:t>
            </w:r>
          </w:p>
        </w:tc>
        <w:tc>
          <w:tcPr>
            <w:tcW w:w="4680" w:type="pct"/>
            <w:tcBorders>
              <w:top w:val="single" w:sz="4" w:space="0" w:color="auto"/>
              <w:left w:val="single" w:sz="4" w:space="0" w:color="auto"/>
              <w:bottom w:val="single" w:sz="4" w:space="0" w:color="auto"/>
              <w:right w:val="single" w:sz="4" w:space="0" w:color="auto"/>
            </w:tcBorders>
            <w:vAlign w:val="center"/>
          </w:tcPr>
          <w:p w14:paraId="70151B1D" w14:textId="07C36158" w:rsidR="00ED033D" w:rsidRPr="003E4691" w:rsidRDefault="00ED033D" w:rsidP="00C018BB">
            <w:pPr>
              <w:rPr>
                <w:rFonts w:eastAsia="MS Mincho"/>
              </w:rPr>
            </w:pPr>
            <w:r w:rsidRPr="00E7699E">
              <w:rPr>
                <w:rFonts w:eastAsia="MS Mincho"/>
              </w:rPr>
              <w:t>Kamera turi palaikyti pagrindines analitikos funkcijas (pvz. linijos kirtimas, objektų aptikimas)</w:t>
            </w:r>
          </w:p>
        </w:tc>
      </w:tr>
      <w:tr w:rsidR="00ED033D" w:rsidRPr="003E4691" w14:paraId="5FC2F73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A8B58B8" w14:textId="3D74FB2A" w:rsidR="00ED033D" w:rsidRPr="003E4691" w:rsidRDefault="00ED033D" w:rsidP="00C018BB">
            <w:pPr>
              <w:jc w:val="center"/>
            </w:pPr>
            <w:r w:rsidRPr="003E4691">
              <w:rPr>
                <w:rFonts w:eastAsia="MS Mincho"/>
              </w:rPr>
              <w:t>24.</w:t>
            </w:r>
          </w:p>
        </w:tc>
        <w:tc>
          <w:tcPr>
            <w:tcW w:w="4680" w:type="pct"/>
            <w:tcBorders>
              <w:top w:val="single" w:sz="4" w:space="0" w:color="auto"/>
              <w:left w:val="single" w:sz="4" w:space="0" w:color="auto"/>
              <w:bottom w:val="single" w:sz="4" w:space="0" w:color="auto"/>
              <w:right w:val="single" w:sz="4" w:space="0" w:color="auto"/>
            </w:tcBorders>
            <w:vAlign w:val="center"/>
          </w:tcPr>
          <w:p w14:paraId="7ED7795C" w14:textId="0B569E1E" w:rsidR="00ED033D" w:rsidRPr="003E4691" w:rsidRDefault="00ED033D" w:rsidP="00C018BB">
            <w:r w:rsidRPr="003E4691">
              <w:rPr>
                <w:rFonts w:eastAsia="MS Mincho"/>
              </w:rPr>
              <w:t xml:space="preserve">Turi būti </w:t>
            </w:r>
            <w:r w:rsidRPr="003E4691">
              <w:t xml:space="preserve">SD arba SDHC arba SDXC </w:t>
            </w:r>
            <w:r w:rsidRPr="003E4691">
              <w:rPr>
                <w:rFonts w:eastAsia="MS Mincho"/>
              </w:rPr>
              <w:t xml:space="preserve">kortelės lizdas. </w:t>
            </w:r>
            <w:r w:rsidRPr="008E2D3C">
              <w:rPr>
                <w:rFonts w:eastAsia="MS Mincho"/>
              </w:rPr>
              <w:t>Palaikymas iki 256 GB</w:t>
            </w:r>
          </w:p>
        </w:tc>
      </w:tr>
      <w:tr w:rsidR="00ED033D" w:rsidRPr="003E4691" w14:paraId="1335E6B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59422B9" w14:textId="4BD45153" w:rsidR="00ED033D" w:rsidRPr="003E4691" w:rsidRDefault="00ED033D" w:rsidP="00C018BB">
            <w:pPr>
              <w:jc w:val="center"/>
            </w:pPr>
            <w:r w:rsidRPr="003E4691">
              <w:rPr>
                <w:rFonts w:eastAsia="MS Mincho"/>
              </w:rPr>
              <w:t>25.</w:t>
            </w:r>
          </w:p>
        </w:tc>
        <w:tc>
          <w:tcPr>
            <w:tcW w:w="4680" w:type="pct"/>
            <w:tcBorders>
              <w:top w:val="single" w:sz="4" w:space="0" w:color="auto"/>
              <w:left w:val="single" w:sz="4" w:space="0" w:color="auto"/>
              <w:bottom w:val="single" w:sz="4" w:space="0" w:color="auto"/>
              <w:right w:val="single" w:sz="4" w:space="0" w:color="auto"/>
            </w:tcBorders>
            <w:vAlign w:val="center"/>
          </w:tcPr>
          <w:p w14:paraId="2F04F032" w14:textId="38E5D0B2" w:rsidR="00ED033D" w:rsidRPr="003E4691" w:rsidRDefault="00ED033D" w:rsidP="00C018BB">
            <w:r w:rsidRPr="003E4691">
              <w:rPr>
                <w:rFonts w:eastAsia="MS Mincho"/>
              </w:rPr>
              <w:t xml:space="preserve">Turi palaikyti </w:t>
            </w:r>
            <w:r w:rsidRPr="003E4691">
              <w:t xml:space="preserve">SD arba SDHC arba SDXC </w:t>
            </w:r>
            <w:r w:rsidRPr="003E4691">
              <w:rPr>
                <w:rFonts w:eastAsia="MS Mincho"/>
              </w:rPr>
              <w:t>kortelėje esančių duomenų šifravimą.</w:t>
            </w:r>
          </w:p>
        </w:tc>
      </w:tr>
      <w:tr w:rsidR="00ED033D" w:rsidRPr="003E4691" w14:paraId="2FD7C51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15E0656E" w14:textId="2B40B98A" w:rsidR="00ED033D" w:rsidRPr="003E4691" w:rsidRDefault="00ED033D" w:rsidP="00C018BB">
            <w:pPr>
              <w:jc w:val="center"/>
              <w:rPr>
                <w:rFonts w:eastAsia="MS Mincho"/>
              </w:rPr>
            </w:pPr>
            <w:r w:rsidRPr="003E4691">
              <w:rPr>
                <w:rFonts w:eastAsia="MS Mincho"/>
              </w:rPr>
              <w:t>26.</w:t>
            </w:r>
          </w:p>
        </w:tc>
        <w:tc>
          <w:tcPr>
            <w:tcW w:w="4680" w:type="pct"/>
            <w:tcBorders>
              <w:top w:val="single" w:sz="4" w:space="0" w:color="auto"/>
              <w:left w:val="single" w:sz="4" w:space="0" w:color="auto"/>
              <w:bottom w:val="single" w:sz="4" w:space="0" w:color="auto"/>
              <w:right w:val="single" w:sz="4" w:space="0" w:color="auto"/>
            </w:tcBorders>
            <w:vAlign w:val="center"/>
          </w:tcPr>
          <w:p w14:paraId="5C9FDEDD" w14:textId="0CD00E97" w:rsidR="00ED033D" w:rsidRPr="003E4691" w:rsidRDefault="00ED033D" w:rsidP="00C018BB">
            <w:r w:rsidRPr="003E4691">
              <w:rPr>
                <w:rFonts w:eastAsia="MS Mincho"/>
              </w:rPr>
              <w:t xml:space="preserve">Turi palaikyti įrašymo galimybę į </w:t>
            </w:r>
            <w:r w:rsidRPr="003E4691">
              <w:t xml:space="preserve">SD arba SDHC arba SDXC </w:t>
            </w:r>
            <w:r w:rsidRPr="003E4691">
              <w:rPr>
                <w:rFonts w:eastAsia="MS Mincho"/>
              </w:rPr>
              <w:t xml:space="preserve">kortelę. Sutrikus ryšiui, kaupti duomenis vidinėje atmintyje ir veikimui atsistačius išsaugoti serveryje arba įrašymo įrenginyje. </w:t>
            </w:r>
          </w:p>
        </w:tc>
      </w:tr>
      <w:tr w:rsidR="00ED033D" w:rsidRPr="003E4691" w14:paraId="3994CFAA"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1A27172" w14:textId="2D92E8FC" w:rsidR="00ED033D" w:rsidRPr="003E4691" w:rsidRDefault="00ED033D" w:rsidP="0030661E">
            <w:pPr>
              <w:jc w:val="center"/>
              <w:rPr>
                <w:rFonts w:eastAsia="MS Mincho"/>
              </w:rPr>
            </w:pPr>
            <w:r w:rsidRPr="003E4691">
              <w:rPr>
                <w:rFonts w:eastAsia="MS Mincho"/>
              </w:rPr>
              <w:t>27.</w:t>
            </w:r>
          </w:p>
        </w:tc>
        <w:tc>
          <w:tcPr>
            <w:tcW w:w="4680" w:type="pct"/>
            <w:tcBorders>
              <w:top w:val="single" w:sz="4" w:space="0" w:color="auto"/>
              <w:left w:val="single" w:sz="4" w:space="0" w:color="auto"/>
              <w:bottom w:val="single" w:sz="4" w:space="0" w:color="auto"/>
              <w:right w:val="single" w:sz="4" w:space="0" w:color="auto"/>
            </w:tcBorders>
          </w:tcPr>
          <w:p w14:paraId="3FE6E88C" w14:textId="1CEF8B8B" w:rsidR="00ED033D" w:rsidRPr="003E4691" w:rsidRDefault="00ED033D" w:rsidP="0030661E">
            <w:r w:rsidRPr="003E4691">
              <w:rPr>
                <w:rFonts w:cs="Times New Roman"/>
                <w:szCs w:val="24"/>
              </w:rPr>
              <w:t>Turi būti palaikomas ONVIF komunikacijos protokolas</w:t>
            </w:r>
            <w:r w:rsidRPr="003E4691">
              <w:rPr>
                <w:rFonts w:eastAsia="MS Mincho"/>
              </w:rPr>
              <w:t xml:space="preserve"> arba lygiavertis</w:t>
            </w:r>
          </w:p>
        </w:tc>
      </w:tr>
      <w:tr w:rsidR="00ED033D" w:rsidRPr="003E4691" w14:paraId="5F472FF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03B18989" w14:textId="7800E096" w:rsidR="00ED033D" w:rsidRPr="003E4691" w:rsidRDefault="00ED033D" w:rsidP="0030661E">
            <w:pPr>
              <w:jc w:val="center"/>
              <w:rPr>
                <w:rFonts w:eastAsia="MS Mincho"/>
              </w:rPr>
            </w:pPr>
            <w:r w:rsidRPr="003E4691">
              <w:rPr>
                <w:rFonts w:eastAsia="MS Mincho"/>
              </w:rPr>
              <w:t>28.</w:t>
            </w:r>
          </w:p>
        </w:tc>
        <w:tc>
          <w:tcPr>
            <w:tcW w:w="4680" w:type="pct"/>
            <w:tcBorders>
              <w:top w:val="single" w:sz="4" w:space="0" w:color="auto"/>
              <w:left w:val="single" w:sz="4" w:space="0" w:color="auto"/>
              <w:bottom w:val="single" w:sz="4" w:space="0" w:color="auto"/>
              <w:right w:val="single" w:sz="4" w:space="0" w:color="auto"/>
            </w:tcBorders>
          </w:tcPr>
          <w:p w14:paraId="4CF5EF63" w14:textId="4C2046F6" w:rsidR="00ED033D" w:rsidRPr="003E4691" w:rsidRDefault="00ED033D" w:rsidP="0030661E">
            <w:r w:rsidRPr="003E4691">
              <w:rPr>
                <w:rFonts w:eastAsia="MS Mincho"/>
              </w:rPr>
              <w:t>Turi palaikyti slaptažodžio apsaugą daugeliui vartotojų lygių</w:t>
            </w:r>
          </w:p>
        </w:tc>
      </w:tr>
      <w:tr w:rsidR="00ED033D" w:rsidRPr="003E4691" w14:paraId="378A5BA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906F735" w14:textId="54B4E0EA" w:rsidR="00ED033D" w:rsidRPr="003E4691" w:rsidRDefault="00ED033D" w:rsidP="0030661E">
            <w:pPr>
              <w:jc w:val="center"/>
              <w:rPr>
                <w:rFonts w:eastAsia="MS Mincho"/>
              </w:rPr>
            </w:pPr>
            <w:r w:rsidRPr="003E4691">
              <w:rPr>
                <w:rFonts w:eastAsia="MS Mincho"/>
              </w:rPr>
              <w:t>29.</w:t>
            </w:r>
          </w:p>
        </w:tc>
        <w:tc>
          <w:tcPr>
            <w:tcW w:w="4680" w:type="pct"/>
            <w:tcBorders>
              <w:top w:val="single" w:sz="4" w:space="0" w:color="auto"/>
              <w:left w:val="single" w:sz="4" w:space="0" w:color="auto"/>
              <w:bottom w:val="single" w:sz="4" w:space="0" w:color="auto"/>
              <w:right w:val="single" w:sz="4" w:space="0" w:color="auto"/>
            </w:tcBorders>
          </w:tcPr>
          <w:p w14:paraId="2B46911C" w14:textId="03D0B1FD" w:rsidR="00ED033D" w:rsidRPr="003E4691" w:rsidRDefault="00ED033D" w:rsidP="0030661E">
            <w:r w:rsidRPr="003E4691">
              <w:t xml:space="preserve">Elektros maitinimas ne blogiau </w:t>
            </w:r>
            <w:proofErr w:type="spellStart"/>
            <w:r w:rsidRPr="003E4691">
              <w:t>PoE</w:t>
            </w:r>
            <w:proofErr w:type="spellEnd"/>
            <w:r w:rsidRPr="003E4691">
              <w:t>: IEEE802.3 arba 24VAC</w:t>
            </w:r>
          </w:p>
        </w:tc>
      </w:tr>
      <w:tr w:rsidR="00ED033D" w:rsidRPr="003E4691" w14:paraId="2A0BF74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1EAA7E0" w14:textId="2B17A2B7" w:rsidR="00ED033D" w:rsidRPr="003E4691" w:rsidRDefault="00ED033D" w:rsidP="0030661E">
            <w:pPr>
              <w:jc w:val="center"/>
              <w:rPr>
                <w:rFonts w:eastAsia="MS Mincho"/>
              </w:rPr>
            </w:pPr>
            <w:r w:rsidRPr="003E4691">
              <w:rPr>
                <w:rFonts w:eastAsia="MS Mincho"/>
              </w:rPr>
              <w:t>30.</w:t>
            </w:r>
          </w:p>
        </w:tc>
        <w:tc>
          <w:tcPr>
            <w:tcW w:w="4680" w:type="pct"/>
            <w:tcBorders>
              <w:top w:val="single" w:sz="4" w:space="0" w:color="auto"/>
              <w:left w:val="single" w:sz="4" w:space="0" w:color="auto"/>
              <w:bottom w:val="single" w:sz="4" w:space="0" w:color="auto"/>
              <w:right w:val="single" w:sz="4" w:space="0" w:color="auto"/>
            </w:tcBorders>
          </w:tcPr>
          <w:p w14:paraId="32371B89" w14:textId="7848DEB2" w:rsidR="00ED033D" w:rsidRPr="003E4691" w:rsidRDefault="00ED033D" w:rsidP="0030661E">
            <w:r w:rsidRPr="003E4691">
              <w:t xml:space="preserve">Turi turėti bent IK10  apsaugos nuo vandalizmo klasę  </w:t>
            </w:r>
          </w:p>
        </w:tc>
      </w:tr>
      <w:tr w:rsidR="00ED033D" w:rsidRPr="003E4691" w14:paraId="56952E9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81AE113" w14:textId="44CA093E" w:rsidR="00ED033D" w:rsidRPr="003E4691" w:rsidRDefault="00ED033D" w:rsidP="0030661E">
            <w:pPr>
              <w:jc w:val="center"/>
              <w:rPr>
                <w:rFonts w:eastAsia="MS Mincho"/>
              </w:rPr>
            </w:pPr>
            <w:r w:rsidRPr="003E4691">
              <w:rPr>
                <w:rFonts w:eastAsia="MS Mincho"/>
              </w:rPr>
              <w:lastRenderedPageBreak/>
              <w:t>31,</w:t>
            </w:r>
          </w:p>
        </w:tc>
        <w:tc>
          <w:tcPr>
            <w:tcW w:w="4680" w:type="pct"/>
            <w:tcBorders>
              <w:top w:val="single" w:sz="4" w:space="0" w:color="auto"/>
              <w:left w:val="single" w:sz="4" w:space="0" w:color="auto"/>
              <w:bottom w:val="single" w:sz="4" w:space="0" w:color="auto"/>
              <w:right w:val="single" w:sz="4" w:space="0" w:color="auto"/>
            </w:tcBorders>
          </w:tcPr>
          <w:p w14:paraId="2A394DCD" w14:textId="1E943DD0" w:rsidR="00ED033D" w:rsidRPr="003E4691" w:rsidRDefault="00ED033D" w:rsidP="0030661E">
            <w:r w:rsidRPr="003E4691">
              <w:t xml:space="preserve">Turi turėti IP66 apsaugos nuo aplinkos sąlygų klasę </w:t>
            </w:r>
          </w:p>
        </w:tc>
      </w:tr>
      <w:tr w:rsidR="00ED033D" w:rsidRPr="003E4691" w14:paraId="20374BD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428EE75" w14:textId="15D16ECC" w:rsidR="00ED033D" w:rsidRPr="003E4691" w:rsidRDefault="00ED033D" w:rsidP="0030661E">
            <w:pPr>
              <w:jc w:val="center"/>
              <w:rPr>
                <w:rFonts w:eastAsia="MS Mincho"/>
              </w:rPr>
            </w:pPr>
            <w:r w:rsidRPr="003E4691">
              <w:rPr>
                <w:rFonts w:eastAsia="MS Mincho"/>
              </w:rPr>
              <w:t>32.</w:t>
            </w:r>
          </w:p>
        </w:tc>
        <w:tc>
          <w:tcPr>
            <w:tcW w:w="4680" w:type="pct"/>
            <w:tcBorders>
              <w:top w:val="single" w:sz="4" w:space="0" w:color="auto"/>
              <w:left w:val="single" w:sz="4" w:space="0" w:color="auto"/>
              <w:bottom w:val="single" w:sz="4" w:space="0" w:color="auto"/>
              <w:right w:val="single" w:sz="4" w:space="0" w:color="auto"/>
            </w:tcBorders>
          </w:tcPr>
          <w:p w14:paraId="2150E0AA" w14:textId="381424D0" w:rsidR="00ED033D" w:rsidRPr="003E4691" w:rsidRDefault="00ED033D" w:rsidP="0030661E">
            <w:r w:rsidRPr="003E4691">
              <w:t>Komplektuojama su reikiamais laikikliais</w:t>
            </w:r>
          </w:p>
        </w:tc>
      </w:tr>
      <w:tr w:rsidR="00ED033D" w:rsidRPr="003E4691" w14:paraId="21D30DC9"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8210F17" w14:textId="49CF67B5" w:rsidR="00ED033D" w:rsidRPr="003E4691" w:rsidRDefault="00ED033D" w:rsidP="0030661E">
            <w:pPr>
              <w:jc w:val="center"/>
              <w:rPr>
                <w:rFonts w:eastAsia="MS Mincho"/>
              </w:rPr>
            </w:pPr>
            <w:r w:rsidRPr="003E4691">
              <w:rPr>
                <w:rFonts w:eastAsia="MS Mincho"/>
              </w:rPr>
              <w:t>3</w:t>
            </w:r>
            <w:r w:rsidR="00AE506E">
              <w:rPr>
                <w:rFonts w:eastAsia="MS Mincho"/>
              </w:rPr>
              <w:t>3</w:t>
            </w:r>
            <w:r w:rsidRPr="003E4691">
              <w:rPr>
                <w:rFonts w:eastAsia="MS Mincho"/>
              </w:rPr>
              <w:t>.</w:t>
            </w:r>
          </w:p>
        </w:tc>
        <w:tc>
          <w:tcPr>
            <w:tcW w:w="4680" w:type="pct"/>
            <w:tcBorders>
              <w:top w:val="single" w:sz="4" w:space="0" w:color="auto"/>
              <w:left w:val="single" w:sz="4" w:space="0" w:color="auto"/>
              <w:bottom w:val="single" w:sz="4" w:space="0" w:color="auto"/>
              <w:right w:val="single" w:sz="4" w:space="0" w:color="auto"/>
            </w:tcBorders>
            <w:vAlign w:val="center"/>
          </w:tcPr>
          <w:p w14:paraId="074CB755" w14:textId="7EBCE922" w:rsidR="00ED033D" w:rsidRPr="003E4691" w:rsidRDefault="00ED033D" w:rsidP="0030661E">
            <w:r w:rsidRPr="003E4691">
              <w:t>Kamera turi būti pilnai suderinama su pasiūlyta vaizdo stebėjimo, įranga.</w:t>
            </w:r>
          </w:p>
        </w:tc>
      </w:tr>
      <w:tr w:rsidR="00ED033D" w:rsidRPr="003E4691" w14:paraId="705E8D33"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5CBB7CC" w14:textId="55B5538B" w:rsidR="00ED033D" w:rsidRPr="003E4691" w:rsidRDefault="00ED033D" w:rsidP="0030661E">
            <w:pPr>
              <w:jc w:val="center"/>
              <w:rPr>
                <w:rFonts w:eastAsia="MS Mincho"/>
              </w:rPr>
            </w:pPr>
            <w:r w:rsidRPr="003E4691">
              <w:rPr>
                <w:rFonts w:eastAsia="MS Mincho"/>
              </w:rPr>
              <w:t>3</w:t>
            </w:r>
            <w:r w:rsidR="00AE506E">
              <w:rPr>
                <w:rFonts w:eastAsia="MS Mincho"/>
              </w:rPr>
              <w:t>4</w:t>
            </w:r>
            <w:r w:rsidRPr="003E4691">
              <w:rPr>
                <w:rFonts w:eastAsia="MS Mincho"/>
              </w:rPr>
              <w:t>.</w:t>
            </w:r>
          </w:p>
        </w:tc>
        <w:tc>
          <w:tcPr>
            <w:tcW w:w="4680" w:type="pct"/>
            <w:tcBorders>
              <w:top w:val="single" w:sz="4" w:space="0" w:color="auto"/>
              <w:left w:val="single" w:sz="4" w:space="0" w:color="auto"/>
              <w:bottom w:val="single" w:sz="4" w:space="0" w:color="auto"/>
              <w:right w:val="single" w:sz="4" w:space="0" w:color="auto"/>
            </w:tcBorders>
          </w:tcPr>
          <w:p w14:paraId="23570B97" w14:textId="2E4F5384" w:rsidR="00ED033D" w:rsidRPr="003E4691" w:rsidRDefault="00ED033D" w:rsidP="0030661E">
            <w:r w:rsidRPr="003E4691">
              <w:t>Darbinių temperatūrų diapazonas ne mažesniame intervale nei nuo -30ºC iki +50ºC</w:t>
            </w:r>
          </w:p>
        </w:tc>
      </w:tr>
      <w:tr w:rsidR="00ED033D" w:rsidRPr="003E4691" w14:paraId="3BD3B1F3"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8C48D4B" w14:textId="0C6D5A51" w:rsidR="00ED033D" w:rsidRPr="003E4691" w:rsidRDefault="00ED033D" w:rsidP="0030661E">
            <w:pPr>
              <w:jc w:val="center"/>
              <w:rPr>
                <w:rFonts w:eastAsia="MS Mincho"/>
              </w:rPr>
            </w:pPr>
            <w:r w:rsidRPr="003E4691">
              <w:rPr>
                <w:rFonts w:eastAsia="MS Mincho"/>
              </w:rPr>
              <w:t>3</w:t>
            </w:r>
            <w:r w:rsidR="00AE506E">
              <w:rPr>
                <w:rFonts w:eastAsia="MS Mincho"/>
              </w:rPr>
              <w:t>5</w:t>
            </w:r>
            <w:r w:rsidRPr="003E4691">
              <w:rPr>
                <w:rFonts w:eastAsia="MS Mincho"/>
              </w:rPr>
              <w:t>.</w:t>
            </w:r>
          </w:p>
        </w:tc>
        <w:tc>
          <w:tcPr>
            <w:tcW w:w="4680" w:type="pct"/>
            <w:tcBorders>
              <w:top w:val="single" w:sz="4" w:space="0" w:color="auto"/>
              <w:left w:val="single" w:sz="4" w:space="0" w:color="auto"/>
              <w:bottom w:val="single" w:sz="4" w:space="0" w:color="auto"/>
              <w:right w:val="single" w:sz="4" w:space="0" w:color="auto"/>
            </w:tcBorders>
          </w:tcPr>
          <w:p w14:paraId="676D55B4" w14:textId="5F70D26D" w:rsidR="00ED033D" w:rsidRPr="003E4691" w:rsidRDefault="00ED033D" w:rsidP="0030661E">
            <w:r w:rsidRPr="003E4691">
              <w:t xml:space="preserve">Turi būti naujas, nenaudotas, </w:t>
            </w:r>
            <w:proofErr w:type="spellStart"/>
            <w:r w:rsidRPr="003E4691">
              <w:t>gamykliškai</w:t>
            </w:r>
            <w:proofErr w:type="spellEnd"/>
            <w:r w:rsidRPr="003E4691">
              <w:t xml:space="preserve"> neatnaujintas (</w:t>
            </w:r>
            <w:proofErr w:type="spellStart"/>
            <w:r w:rsidRPr="003E4691">
              <w:t>not</w:t>
            </w:r>
            <w:proofErr w:type="spellEnd"/>
            <w:r w:rsidRPr="003E4691">
              <w:t xml:space="preserve"> „</w:t>
            </w:r>
            <w:proofErr w:type="spellStart"/>
            <w:r w:rsidRPr="003E4691">
              <w:t>renew</w:t>
            </w:r>
            <w:proofErr w:type="spellEnd"/>
            <w:r w:rsidRPr="003E4691">
              <w:t>“ / „</w:t>
            </w:r>
            <w:proofErr w:type="spellStart"/>
            <w:r w:rsidRPr="003E4691">
              <w:t>refurbished</w:t>
            </w:r>
            <w:proofErr w:type="spellEnd"/>
            <w:r w:rsidRPr="003E4691">
              <w:t>“ /„</w:t>
            </w:r>
            <w:proofErr w:type="spellStart"/>
            <w:r w:rsidRPr="003E4691">
              <w:t>remarked</w:t>
            </w:r>
            <w:proofErr w:type="spellEnd"/>
            <w:r w:rsidRPr="003E4691">
              <w:t>“)</w:t>
            </w:r>
          </w:p>
        </w:tc>
      </w:tr>
    </w:tbl>
    <w:p w14:paraId="401CD042" w14:textId="5CB666A3" w:rsidR="00980464" w:rsidRPr="003E4691" w:rsidRDefault="00980464"/>
    <w:p w14:paraId="2200DC18" w14:textId="57BCFD3C" w:rsidR="000F4898" w:rsidRPr="002348A8" w:rsidRDefault="000F4898" w:rsidP="000F4898">
      <w:pPr>
        <w:spacing w:after="160" w:line="259" w:lineRule="auto"/>
        <w:rPr>
          <w:b/>
          <w:bCs/>
        </w:rPr>
      </w:pPr>
      <w:r w:rsidRPr="002348A8">
        <w:rPr>
          <w:b/>
          <w:bCs/>
        </w:rPr>
        <w:t>Reikalavimai stacionariai transporto priemonių numerių atpažinimo kamerai</w:t>
      </w:r>
      <w:r w:rsidR="00051F52">
        <w:rPr>
          <w:b/>
          <w:bCs/>
        </w:rPr>
        <w:t xml:space="preserve"> (LPR)</w:t>
      </w:r>
      <w:r w:rsidRPr="002348A8">
        <w:rPr>
          <w:b/>
          <w:bCs/>
        </w:rPr>
        <w: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885"/>
      </w:tblGrid>
      <w:tr w:rsidR="00ED033D" w:rsidRPr="003E4691" w14:paraId="12063226"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vAlign w:val="center"/>
            <w:hideMark/>
          </w:tcPr>
          <w:p w14:paraId="1608550B" w14:textId="77777777" w:rsidR="00ED033D" w:rsidRPr="003E4691" w:rsidRDefault="00ED033D" w:rsidP="00E169B9">
            <w:pPr>
              <w:jc w:val="center"/>
              <w:rPr>
                <w:rFonts w:cs="Times New Roman"/>
                <w:b/>
                <w:szCs w:val="24"/>
              </w:rPr>
            </w:pPr>
            <w:r w:rsidRPr="003E4691">
              <w:rPr>
                <w:rFonts w:cs="Times New Roman"/>
                <w:b/>
                <w:szCs w:val="24"/>
              </w:rPr>
              <w:t>Eil. Nr.</w:t>
            </w:r>
          </w:p>
        </w:tc>
        <w:tc>
          <w:tcPr>
            <w:tcW w:w="4680" w:type="pct"/>
            <w:tcBorders>
              <w:top w:val="single" w:sz="4" w:space="0" w:color="auto"/>
              <w:left w:val="single" w:sz="4" w:space="0" w:color="auto"/>
              <w:bottom w:val="single" w:sz="4" w:space="0" w:color="auto"/>
              <w:right w:val="single" w:sz="4" w:space="0" w:color="auto"/>
            </w:tcBorders>
            <w:vAlign w:val="center"/>
            <w:hideMark/>
          </w:tcPr>
          <w:p w14:paraId="58B3560B" w14:textId="77777777" w:rsidR="00ED033D" w:rsidRPr="003E4691" w:rsidRDefault="00ED033D" w:rsidP="00E169B9">
            <w:pPr>
              <w:jc w:val="center"/>
              <w:rPr>
                <w:rFonts w:cs="Times New Roman"/>
                <w:b/>
                <w:szCs w:val="24"/>
              </w:rPr>
            </w:pPr>
            <w:r w:rsidRPr="003E4691">
              <w:rPr>
                <w:rFonts w:cs="Times New Roman"/>
                <w:b/>
                <w:szCs w:val="24"/>
              </w:rPr>
              <w:t>Keliami reikalavimai</w:t>
            </w:r>
          </w:p>
        </w:tc>
      </w:tr>
      <w:tr w:rsidR="00ED033D" w:rsidRPr="003E4691" w14:paraId="391A3B08"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12BE8A7D" w14:textId="77777777" w:rsidR="00ED033D" w:rsidRPr="003E4691" w:rsidRDefault="00ED033D" w:rsidP="00E169B9">
            <w:pPr>
              <w:jc w:val="center"/>
              <w:rPr>
                <w:rFonts w:cs="Times New Roman"/>
                <w:szCs w:val="24"/>
              </w:rPr>
            </w:pPr>
            <w:r w:rsidRPr="003E4691">
              <w:rPr>
                <w:rFonts w:cs="Times New Roman"/>
                <w:szCs w:val="24"/>
              </w:rPr>
              <w:t>1.</w:t>
            </w:r>
          </w:p>
        </w:tc>
        <w:tc>
          <w:tcPr>
            <w:tcW w:w="4680" w:type="pct"/>
            <w:tcBorders>
              <w:top w:val="single" w:sz="4" w:space="0" w:color="auto"/>
              <w:left w:val="single" w:sz="4" w:space="0" w:color="auto"/>
              <w:bottom w:val="single" w:sz="4" w:space="0" w:color="auto"/>
              <w:right w:val="single" w:sz="4" w:space="0" w:color="auto"/>
            </w:tcBorders>
            <w:vAlign w:val="center"/>
          </w:tcPr>
          <w:p w14:paraId="32D3971B" w14:textId="77777777" w:rsidR="00ED033D" w:rsidRPr="003E4691" w:rsidRDefault="00ED033D" w:rsidP="00E169B9">
            <w:pPr>
              <w:rPr>
                <w:rFonts w:eastAsia="MS Mincho" w:cs="Times New Roman"/>
                <w:szCs w:val="24"/>
              </w:rPr>
            </w:pPr>
            <w:r w:rsidRPr="003E4691">
              <w:rPr>
                <w:rFonts w:cs="Times New Roman"/>
                <w:szCs w:val="24"/>
              </w:rPr>
              <w:t>Gamintojas, modelis, konkretus produkto kodas</w:t>
            </w:r>
          </w:p>
        </w:tc>
      </w:tr>
      <w:tr w:rsidR="00ED033D" w:rsidRPr="003E4691" w14:paraId="19DDEB3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3E5768DD" w14:textId="77777777" w:rsidR="00ED033D" w:rsidRPr="003E4691" w:rsidRDefault="00ED033D" w:rsidP="00345881">
            <w:pPr>
              <w:jc w:val="center"/>
              <w:rPr>
                <w:rFonts w:cs="Times New Roman"/>
                <w:szCs w:val="24"/>
              </w:rPr>
            </w:pPr>
            <w:r w:rsidRPr="003E4691">
              <w:rPr>
                <w:rFonts w:cs="Times New Roman"/>
                <w:szCs w:val="24"/>
              </w:rPr>
              <w:t>2.</w:t>
            </w:r>
          </w:p>
        </w:tc>
        <w:tc>
          <w:tcPr>
            <w:tcW w:w="4680" w:type="pct"/>
            <w:tcBorders>
              <w:top w:val="single" w:sz="4" w:space="0" w:color="auto"/>
              <w:left w:val="single" w:sz="4" w:space="0" w:color="auto"/>
              <w:bottom w:val="single" w:sz="4" w:space="0" w:color="auto"/>
              <w:right w:val="single" w:sz="4" w:space="0" w:color="auto"/>
            </w:tcBorders>
          </w:tcPr>
          <w:p w14:paraId="3A5EC0A6" w14:textId="48B5BF41" w:rsidR="00ED033D" w:rsidRPr="003E4691" w:rsidRDefault="00ED033D" w:rsidP="00345881">
            <w:pPr>
              <w:rPr>
                <w:rFonts w:eastAsia="MS Mincho" w:cs="Times New Roman"/>
                <w:szCs w:val="24"/>
              </w:rPr>
            </w:pPr>
            <w:r w:rsidRPr="003E4691">
              <w:rPr>
                <w:rFonts w:eastAsia="Times New Roman" w:cs="Times New Roman"/>
                <w:szCs w:val="24"/>
              </w:rPr>
              <w:t>Kamera stacionari „</w:t>
            </w:r>
            <w:proofErr w:type="spellStart"/>
            <w:r w:rsidRPr="003E4691">
              <w:rPr>
                <w:rFonts w:eastAsia="Times New Roman" w:cs="Times New Roman"/>
                <w:szCs w:val="24"/>
              </w:rPr>
              <w:t>Bullet</w:t>
            </w:r>
            <w:proofErr w:type="spellEnd"/>
            <w:r w:rsidRPr="003E4691">
              <w:rPr>
                <w:rFonts w:eastAsia="Times New Roman" w:cs="Times New Roman"/>
                <w:szCs w:val="24"/>
              </w:rPr>
              <w:t>“ tipo</w:t>
            </w:r>
          </w:p>
        </w:tc>
      </w:tr>
      <w:tr w:rsidR="00ED033D" w:rsidRPr="003E4691" w14:paraId="0964CC32"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1962DA4" w14:textId="77777777" w:rsidR="00ED033D" w:rsidRPr="003E4691" w:rsidRDefault="00ED033D" w:rsidP="00345881">
            <w:pPr>
              <w:jc w:val="center"/>
              <w:rPr>
                <w:rFonts w:eastAsia="MS Mincho" w:cs="Times New Roman"/>
                <w:szCs w:val="24"/>
              </w:rPr>
            </w:pPr>
            <w:r w:rsidRPr="003E4691">
              <w:rPr>
                <w:rFonts w:eastAsia="MS Mincho" w:cs="Times New Roman"/>
                <w:szCs w:val="24"/>
              </w:rPr>
              <w:t>3.</w:t>
            </w:r>
          </w:p>
        </w:tc>
        <w:tc>
          <w:tcPr>
            <w:tcW w:w="4680" w:type="pct"/>
            <w:tcBorders>
              <w:top w:val="single" w:sz="4" w:space="0" w:color="auto"/>
              <w:left w:val="single" w:sz="4" w:space="0" w:color="auto"/>
              <w:bottom w:val="single" w:sz="4" w:space="0" w:color="auto"/>
              <w:right w:val="single" w:sz="4" w:space="0" w:color="auto"/>
            </w:tcBorders>
            <w:vAlign w:val="center"/>
          </w:tcPr>
          <w:p w14:paraId="2961EC68" w14:textId="7F7701DE" w:rsidR="00ED033D" w:rsidRPr="003E4691" w:rsidRDefault="00ED033D" w:rsidP="00345881">
            <w:pPr>
              <w:rPr>
                <w:rFonts w:eastAsia="MS Mincho" w:cs="Times New Roman"/>
                <w:szCs w:val="24"/>
              </w:rPr>
            </w:pPr>
            <w:r w:rsidRPr="003E4691">
              <w:rPr>
                <w:rFonts w:cs="Times New Roman"/>
                <w:szCs w:val="24"/>
              </w:rPr>
              <w:t>Integruotas arba išorinis IR LED prožektorius, užtikrinantis kokybišką numerių nuskaitymą</w:t>
            </w:r>
          </w:p>
        </w:tc>
      </w:tr>
      <w:tr w:rsidR="00ED033D" w:rsidRPr="003E4691" w14:paraId="54126CE4"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7AFA5E45" w14:textId="77777777" w:rsidR="00ED033D" w:rsidRPr="003E4691" w:rsidRDefault="00ED033D" w:rsidP="00345881">
            <w:pPr>
              <w:jc w:val="center"/>
              <w:rPr>
                <w:rFonts w:eastAsia="MS Mincho" w:cs="Times New Roman"/>
                <w:szCs w:val="24"/>
              </w:rPr>
            </w:pPr>
            <w:r w:rsidRPr="003E4691">
              <w:rPr>
                <w:rFonts w:cs="Times New Roman"/>
                <w:szCs w:val="24"/>
              </w:rPr>
              <w:t>4.</w:t>
            </w:r>
          </w:p>
        </w:tc>
        <w:tc>
          <w:tcPr>
            <w:tcW w:w="4680" w:type="pct"/>
            <w:tcBorders>
              <w:top w:val="single" w:sz="4" w:space="0" w:color="auto"/>
              <w:left w:val="single" w:sz="4" w:space="0" w:color="auto"/>
              <w:bottom w:val="single" w:sz="4" w:space="0" w:color="auto"/>
              <w:right w:val="single" w:sz="4" w:space="0" w:color="auto"/>
            </w:tcBorders>
            <w:vAlign w:val="center"/>
          </w:tcPr>
          <w:p w14:paraId="71FF8189" w14:textId="2BDB8CFF" w:rsidR="00ED033D" w:rsidRPr="005C5D4F" w:rsidRDefault="00ED033D" w:rsidP="003835A1">
            <w:pPr>
              <w:spacing w:after="0" w:line="240" w:lineRule="auto"/>
              <w:jc w:val="both"/>
              <w:rPr>
                <w:rFonts w:cs="Times New Roman"/>
                <w:szCs w:val="24"/>
              </w:rPr>
            </w:pPr>
            <w:r w:rsidRPr="005C5D4F">
              <w:rPr>
                <w:rFonts w:cs="Times New Roman"/>
                <w:szCs w:val="24"/>
              </w:rPr>
              <w:t>Kamera turi atpažinti transporto priemonių valstybinius numerius bet kuriuo paros metu ir judant transporto priemonei iki 100 km/h greičiu</w:t>
            </w:r>
          </w:p>
        </w:tc>
      </w:tr>
      <w:tr w:rsidR="00ED033D" w:rsidRPr="003E4691" w14:paraId="4991F25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61E85173" w14:textId="77777777" w:rsidR="00ED033D" w:rsidRPr="003E4691" w:rsidRDefault="00ED033D" w:rsidP="00345881">
            <w:pPr>
              <w:jc w:val="center"/>
              <w:rPr>
                <w:rFonts w:cs="Times New Roman"/>
                <w:szCs w:val="24"/>
              </w:rPr>
            </w:pPr>
            <w:r w:rsidRPr="003E4691">
              <w:rPr>
                <w:rFonts w:eastAsia="MS Mincho" w:cs="Times New Roman"/>
                <w:szCs w:val="24"/>
              </w:rPr>
              <w:t>5.</w:t>
            </w:r>
          </w:p>
        </w:tc>
        <w:tc>
          <w:tcPr>
            <w:tcW w:w="4680" w:type="pct"/>
            <w:tcBorders>
              <w:top w:val="single" w:sz="4" w:space="0" w:color="auto"/>
              <w:left w:val="single" w:sz="4" w:space="0" w:color="auto"/>
              <w:bottom w:val="single" w:sz="4" w:space="0" w:color="auto"/>
              <w:right w:val="single" w:sz="4" w:space="0" w:color="auto"/>
            </w:tcBorders>
            <w:vAlign w:val="center"/>
          </w:tcPr>
          <w:p w14:paraId="65F3445C" w14:textId="30863226" w:rsidR="00ED033D" w:rsidRPr="005C5D4F" w:rsidRDefault="00ED033D" w:rsidP="008E2D3C">
            <w:pPr>
              <w:spacing w:after="0" w:line="240" w:lineRule="auto"/>
              <w:jc w:val="both"/>
              <w:rPr>
                <w:rFonts w:cs="Times New Roman"/>
                <w:szCs w:val="24"/>
              </w:rPr>
            </w:pPr>
            <w:r w:rsidRPr="005C5D4F">
              <w:rPr>
                <w:rFonts w:cs="Times New Roman"/>
                <w:szCs w:val="24"/>
              </w:rPr>
              <w:t xml:space="preserve">Kamera gali būti </w:t>
            </w:r>
            <w:r w:rsidRPr="002348A8">
              <w:rPr>
                <w:rFonts w:cs="Times New Roman"/>
                <w:szCs w:val="24"/>
              </w:rPr>
              <w:t xml:space="preserve">su vienu arba dviem </w:t>
            </w:r>
            <w:r w:rsidRPr="005C5D4F">
              <w:rPr>
                <w:rFonts w:cs="Times New Roman"/>
                <w:szCs w:val="24"/>
              </w:rPr>
              <w:t>vaizdo sensoriais. Kameros vaizdo raiška ne mažesnė kaip 4 MP.</w:t>
            </w:r>
          </w:p>
        </w:tc>
      </w:tr>
      <w:tr w:rsidR="00ED033D" w:rsidRPr="003E4691" w14:paraId="69C0E34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7F0B6B8A" w14:textId="41F1C36D" w:rsidR="00ED033D" w:rsidRPr="003E4691" w:rsidRDefault="00ED033D" w:rsidP="00E7699E">
            <w:pPr>
              <w:rPr>
                <w:rFonts w:eastAsia="MS Mincho" w:cs="Times New Roman"/>
                <w:szCs w:val="24"/>
              </w:rPr>
            </w:pPr>
            <w:r>
              <w:rPr>
                <w:rFonts w:eastAsia="MS Mincho" w:cs="Times New Roman"/>
                <w:szCs w:val="24"/>
              </w:rPr>
              <w:t>6.</w:t>
            </w:r>
          </w:p>
        </w:tc>
        <w:tc>
          <w:tcPr>
            <w:tcW w:w="4680" w:type="pct"/>
            <w:tcBorders>
              <w:top w:val="single" w:sz="4" w:space="0" w:color="auto"/>
              <w:left w:val="single" w:sz="4" w:space="0" w:color="auto"/>
              <w:bottom w:val="single" w:sz="4" w:space="0" w:color="auto"/>
              <w:right w:val="single" w:sz="4" w:space="0" w:color="auto"/>
            </w:tcBorders>
            <w:vAlign w:val="center"/>
          </w:tcPr>
          <w:p w14:paraId="7967CAAD" w14:textId="036D4ED5" w:rsidR="00ED033D" w:rsidRPr="005C5D4F" w:rsidRDefault="00ED033D" w:rsidP="00345881">
            <w:pPr>
              <w:rPr>
                <w:rFonts w:eastAsia="MS Mincho" w:cs="Times New Roman"/>
                <w:szCs w:val="24"/>
              </w:rPr>
            </w:pPr>
            <w:r w:rsidRPr="005C5D4F">
              <w:rPr>
                <w:rFonts w:cs="Times New Roman"/>
                <w:szCs w:val="24"/>
              </w:rPr>
              <w:t>Kadrų dažnis – ne mažiau kaip 25 kadrų per sekundę</w:t>
            </w:r>
          </w:p>
        </w:tc>
      </w:tr>
      <w:tr w:rsidR="00ED033D" w:rsidRPr="003E4691" w14:paraId="089631E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D1084A1" w14:textId="0437B5A0"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54D18267" w14:textId="77777777" w:rsidR="00ED033D" w:rsidRPr="003E4691" w:rsidRDefault="00ED033D" w:rsidP="00345881">
            <w:pPr>
              <w:spacing w:after="0" w:line="240" w:lineRule="auto"/>
              <w:jc w:val="both"/>
              <w:rPr>
                <w:rFonts w:cs="Times New Roman"/>
                <w:szCs w:val="24"/>
              </w:rPr>
            </w:pPr>
            <w:r w:rsidRPr="003E4691">
              <w:rPr>
                <w:rFonts w:cs="Times New Roman"/>
                <w:szCs w:val="24"/>
              </w:rPr>
              <w:t xml:space="preserve">Turi būti integruota atminties kortelė laikinam duomenų saugojimui. </w:t>
            </w:r>
          </w:p>
          <w:p w14:paraId="5DBD04E1" w14:textId="5A2E7B1D" w:rsidR="00ED033D" w:rsidRPr="003E4691" w:rsidRDefault="00ED033D" w:rsidP="00AE506E">
            <w:pPr>
              <w:spacing w:after="0" w:line="240" w:lineRule="auto"/>
              <w:jc w:val="both"/>
              <w:rPr>
                <w:rFonts w:eastAsia="MS Mincho" w:cs="Times New Roman"/>
                <w:szCs w:val="24"/>
              </w:rPr>
            </w:pPr>
            <w:r w:rsidRPr="003E4691">
              <w:rPr>
                <w:rFonts w:cs="Times New Roman"/>
                <w:szCs w:val="24"/>
              </w:rPr>
              <w:t>Atminties kortelės darbinių temperatūrų diapazonas neturi būti mažesni nei pačios kameros. Turi būti galimybė šifruoti atminties kortelės duomenis</w:t>
            </w:r>
          </w:p>
        </w:tc>
      </w:tr>
      <w:tr w:rsidR="00ED033D" w:rsidRPr="003E4691" w14:paraId="7761B86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0505D047" w14:textId="683F605D" w:rsidR="00ED033D" w:rsidRPr="00E7699E" w:rsidRDefault="00ED033D" w:rsidP="00E7699E">
            <w:pPr>
              <w:pStyle w:val="Sraopastraipa"/>
              <w:numPr>
                <w:ilvl w:val="0"/>
                <w:numId w:val="24"/>
              </w:numP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4DF47CF1" w14:textId="772B86E4" w:rsidR="00ED033D" w:rsidRPr="00317D1F" w:rsidRDefault="00ED033D" w:rsidP="00345881">
            <w:pPr>
              <w:rPr>
                <w:rFonts w:eastAsia="MS Mincho" w:cs="Times New Roman"/>
                <w:szCs w:val="24"/>
              </w:rPr>
            </w:pPr>
            <w:r w:rsidRPr="00317D1F">
              <w:rPr>
                <w:rFonts w:cs="Times New Roman"/>
                <w:szCs w:val="24"/>
              </w:rPr>
              <w:t>Turi būti palaikomas duomenų šifravimas arba lygiavertė apsauga</w:t>
            </w:r>
          </w:p>
        </w:tc>
      </w:tr>
      <w:tr w:rsidR="00ED033D" w:rsidRPr="003E4691" w14:paraId="39549E6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AEBFEC9" w14:textId="7C2ACEFF"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4A9A6E37" w14:textId="2E8BED73" w:rsidR="00ED033D" w:rsidRPr="00317D1F" w:rsidRDefault="00ED033D" w:rsidP="00345881">
            <w:pPr>
              <w:rPr>
                <w:rFonts w:eastAsia="MS Mincho" w:cs="Times New Roman"/>
                <w:szCs w:val="24"/>
                <w:lang w:val="en-US"/>
              </w:rPr>
            </w:pPr>
            <w:r w:rsidRPr="00317D1F">
              <w:rPr>
                <w:rFonts w:cs="Times New Roman"/>
                <w:szCs w:val="24"/>
              </w:rPr>
              <w:t xml:space="preserve">Turi būti galimybė siųsti IP pranešimus (HTTP </w:t>
            </w:r>
            <w:proofErr w:type="spellStart"/>
            <w:r w:rsidRPr="00317D1F">
              <w:rPr>
                <w:rFonts w:cs="Times New Roman"/>
                <w:szCs w:val="24"/>
              </w:rPr>
              <w:t>post</w:t>
            </w:r>
            <w:proofErr w:type="spellEnd"/>
            <w:r w:rsidRPr="00317D1F">
              <w:rPr>
                <w:rFonts w:cs="Times New Roman"/>
                <w:szCs w:val="24"/>
              </w:rPr>
              <w:t xml:space="preserve"> formatu arba lygiaverčiu) į bent 1 serverį.</w:t>
            </w:r>
          </w:p>
        </w:tc>
      </w:tr>
      <w:tr w:rsidR="00ED033D" w:rsidRPr="003E4691" w14:paraId="63E2904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E4CBFEF" w14:textId="1154147C"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616C25B7" w14:textId="4290777F" w:rsidR="00ED033D" w:rsidRPr="003E4691" w:rsidRDefault="00ED033D" w:rsidP="00345881">
            <w:pPr>
              <w:rPr>
                <w:rFonts w:eastAsia="MS Mincho" w:cs="Times New Roman"/>
                <w:szCs w:val="24"/>
              </w:rPr>
            </w:pPr>
            <w:r w:rsidRPr="003E4691">
              <w:rPr>
                <w:rFonts w:cs="Times New Roman"/>
                <w:szCs w:val="24"/>
              </w:rPr>
              <w:t>Vaizdo kodavimo algoritmai MJPEG, H.264, H265</w:t>
            </w:r>
          </w:p>
        </w:tc>
      </w:tr>
      <w:tr w:rsidR="00ED033D" w:rsidRPr="003E4691" w14:paraId="60D16F8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05C4E103" w14:textId="61A298A9"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6CF8E9EF" w14:textId="3B452DD6" w:rsidR="00ED033D" w:rsidRPr="003E4691" w:rsidRDefault="00ED033D" w:rsidP="00345881">
            <w:pPr>
              <w:rPr>
                <w:rFonts w:eastAsia="MS Mincho" w:cs="Times New Roman"/>
                <w:szCs w:val="24"/>
              </w:rPr>
            </w:pPr>
            <w:r w:rsidRPr="003E4691">
              <w:rPr>
                <w:rFonts w:cs="Times New Roman"/>
                <w:szCs w:val="24"/>
              </w:rPr>
              <w:t>Ryšio sąsaja RJ45 ne mažiau 1x (100Base-TX/10Base-T)</w:t>
            </w:r>
          </w:p>
        </w:tc>
      </w:tr>
      <w:tr w:rsidR="00ED033D" w:rsidRPr="003E4691" w14:paraId="303CB7A1"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EAF44AC" w14:textId="3EBCD25F"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34EA4796" w14:textId="51E5F090" w:rsidR="00ED033D" w:rsidRPr="003E4691" w:rsidRDefault="00ED033D" w:rsidP="00345881">
            <w:pPr>
              <w:rPr>
                <w:rFonts w:eastAsia="MS Mincho" w:cs="Times New Roman"/>
                <w:szCs w:val="24"/>
              </w:rPr>
            </w:pPr>
            <w:r w:rsidRPr="003E4691">
              <w:rPr>
                <w:rFonts w:cs="Times New Roman"/>
                <w:szCs w:val="24"/>
              </w:rPr>
              <w:t>Turi būti palaikomas ONVIF komunikacijos protokolas</w:t>
            </w:r>
          </w:p>
        </w:tc>
      </w:tr>
      <w:tr w:rsidR="00ED033D" w:rsidRPr="003E4691" w14:paraId="24E0B81E"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AF0E2FC" w14:textId="6CDF6B10"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76409C69" w14:textId="5C041F47" w:rsidR="00ED033D" w:rsidRPr="003E4691" w:rsidRDefault="00ED033D" w:rsidP="00164DA8">
            <w:pPr>
              <w:rPr>
                <w:rFonts w:cs="Times New Roman"/>
                <w:szCs w:val="24"/>
              </w:rPr>
            </w:pPr>
            <w:r w:rsidRPr="003E4691">
              <w:t xml:space="preserve">Elektros maitinimas ne blogiau </w:t>
            </w:r>
            <w:proofErr w:type="spellStart"/>
            <w:r w:rsidRPr="003E4691">
              <w:t>PoE</w:t>
            </w:r>
            <w:proofErr w:type="spellEnd"/>
            <w:r w:rsidRPr="003E4691">
              <w:t>: IEEE802.3 arba 24VAC</w:t>
            </w:r>
          </w:p>
        </w:tc>
      </w:tr>
      <w:tr w:rsidR="00ED033D" w:rsidRPr="003E4691" w14:paraId="72901A17"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45D76C1" w14:textId="521B3BDF"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30A186BB" w14:textId="4CCCF1B2" w:rsidR="00ED033D" w:rsidRPr="003E4691" w:rsidRDefault="00ED033D" w:rsidP="00164DA8">
            <w:pPr>
              <w:rPr>
                <w:rFonts w:eastAsia="MS Mincho" w:cs="Times New Roman"/>
                <w:szCs w:val="24"/>
              </w:rPr>
            </w:pPr>
            <w:r w:rsidRPr="003E4691">
              <w:rPr>
                <w:rFonts w:cs="Times New Roman"/>
                <w:szCs w:val="24"/>
              </w:rPr>
              <w:t>Turi turėti bent IK10  apsaugos nuo vandalizmo klasę</w:t>
            </w:r>
          </w:p>
        </w:tc>
      </w:tr>
      <w:tr w:rsidR="00ED033D" w:rsidRPr="003E4691" w14:paraId="3986629E"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1D45E04A" w14:textId="79D4CBF9"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1CBA3B25" w14:textId="655C244C" w:rsidR="00ED033D" w:rsidRPr="003E4691" w:rsidRDefault="00ED033D" w:rsidP="00164DA8">
            <w:pPr>
              <w:rPr>
                <w:rFonts w:eastAsia="MS Mincho" w:cs="Times New Roman"/>
                <w:szCs w:val="24"/>
              </w:rPr>
            </w:pPr>
            <w:r w:rsidRPr="003E4691">
              <w:t>Turi turėti IP66 apsaugos nuo aplinkos sąlygų klasę</w:t>
            </w:r>
          </w:p>
        </w:tc>
      </w:tr>
      <w:tr w:rsidR="00ED033D" w:rsidRPr="003E4691" w14:paraId="509AE6E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13DAA175" w14:textId="73A21A39"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4570C3FE" w14:textId="023C7717" w:rsidR="00ED033D" w:rsidRPr="003E4691" w:rsidRDefault="00ED033D" w:rsidP="00164DA8">
            <w:pPr>
              <w:rPr>
                <w:rFonts w:cs="Times New Roman"/>
                <w:szCs w:val="24"/>
              </w:rPr>
            </w:pPr>
            <w:r w:rsidRPr="003E4691">
              <w:t>Komplektuojama su reikiamais laikikliais</w:t>
            </w:r>
          </w:p>
        </w:tc>
      </w:tr>
      <w:tr w:rsidR="00ED033D" w:rsidRPr="003E4691" w14:paraId="5B2822DA"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E45C39F" w14:textId="7E81F038"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vAlign w:val="center"/>
          </w:tcPr>
          <w:p w14:paraId="456E6B33" w14:textId="1C4FA984" w:rsidR="00ED033D" w:rsidRPr="003E4691" w:rsidRDefault="00ED033D" w:rsidP="00164DA8">
            <w:pPr>
              <w:rPr>
                <w:rFonts w:eastAsia="MS Mincho" w:cs="Times New Roman"/>
                <w:szCs w:val="24"/>
              </w:rPr>
            </w:pPr>
            <w:r>
              <w:rPr>
                <w:rFonts w:cs="Times New Roman"/>
                <w:szCs w:val="24"/>
              </w:rPr>
              <w:t xml:space="preserve">Kamera </w:t>
            </w:r>
            <w:r w:rsidRPr="007B5440">
              <w:rPr>
                <w:rFonts w:cs="Times New Roman"/>
                <w:szCs w:val="24"/>
              </w:rPr>
              <w:t>turi būti suderinama su siūloma programine įranga</w:t>
            </w:r>
            <w:r w:rsidRPr="003E4691">
              <w:rPr>
                <w:rFonts w:cs="Times New Roman"/>
                <w:szCs w:val="24"/>
              </w:rPr>
              <w:t>.</w:t>
            </w:r>
          </w:p>
        </w:tc>
      </w:tr>
      <w:tr w:rsidR="00ED033D" w:rsidRPr="003E4691" w14:paraId="5EE2A6EC"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DCDEDDF" w14:textId="59E99E5C"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tcPr>
          <w:p w14:paraId="502B5456" w14:textId="1A0E6098" w:rsidR="00ED033D" w:rsidRPr="003E4691" w:rsidRDefault="00ED033D" w:rsidP="00164DA8">
            <w:pPr>
              <w:rPr>
                <w:rFonts w:eastAsia="MS Mincho" w:cs="Times New Roman"/>
                <w:szCs w:val="24"/>
              </w:rPr>
            </w:pPr>
            <w:r w:rsidRPr="003E4691">
              <w:rPr>
                <w:rFonts w:cs="Times New Roman"/>
                <w:szCs w:val="24"/>
              </w:rPr>
              <w:t>Darbinių temperatūrų diapazonas ne mažesniame intervale nei nuo -30ºC iki +50ºC</w:t>
            </w:r>
          </w:p>
        </w:tc>
      </w:tr>
      <w:tr w:rsidR="00ED033D" w:rsidRPr="003E4691" w14:paraId="727A4F5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2B573E0D" w14:textId="726D1FBD" w:rsidR="00ED033D" w:rsidRPr="00E7699E" w:rsidRDefault="00ED033D" w:rsidP="00E7699E">
            <w:pPr>
              <w:pStyle w:val="Sraopastraipa"/>
              <w:numPr>
                <w:ilvl w:val="0"/>
                <w:numId w:val="24"/>
              </w:numPr>
              <w:jc w:val="center"/>
              <w:rPr>
                <w:rFonts w:eastAsia="MS Mincho"/>
              </w:rPr>
            </w:pPr>
          </w:p>
        </w:tc>
        <w:tc>
          <w:tcPr>
            <w:tcW w:w="4680" w:type="pct"/>
            <w:tcBorders>
              <w:top w:val="single" w:sz="4" w:space="0" w:color="auto"/>
              <w:left w:val="single" w:sz="4" w:space="0" w:color="auto"/>
              <w:bottom w:val="single" w:sz="4" w:space="0" w:color="auto"/>
              <w:right w:val="single" w:sz="4" w:space="0" w:color="auto"/>
            </w:tcBorders>
          </w:tcPr>
          <w:p w14:paraId="4CF45196" w14:textId="349C77FE" w:rsidR="00ED033D" w:rsidRPr="003E4691" w:rsidRDefault="00ED033D" w:rsidP="00164DA8">
            <w:pPr>
              <w:rPr>
                <w:rFonts w:cs="Times New Roman"/>
                <w:szCs w:val="24"/>
              </w:rPr>
            </w:pPr>
            <w:r w:rsidRPr="003E4691">
              <w:rPr>
                <w:rFonts w:cs="Times New Roman"/>
                <w:szCs w:val="24"/>
              </w:rPr>
              <w:t xml:space="preserve">Turi būti naujas, nenaudotas, </w:t>
            </w:r>
            <w:proofErr w:type="spellStart"/>
            <w:r w:rsidRPr="003E4691">
              <w:rPr>
                <w:rFonts w:cs="Times New Roman"/>
                <w:szCs w:val="24"/>
              </w:rPr>
              <w:t>gamykliškai</w:t>
            </w:r>
            <w:proofErr w:type="spellEnd"/>
            <w:r w:rsidRPr="003E4691">
              <w:rPr>
                <w:rFonts w:cs="Times New Roman"/>
                <w:szCs w:val="24"/>
              </w:rPr>
              <w:t xml:space="preserve"> neatnaujintas (</w:t>
            </w:r>
            <w:proofErr w:type="spellStart"/>
            <w:r w:rsidRPr="003E4691">
              <w:rPr>
                <w:rFonts w:cs="Times New Roman"/>
                <w:szCs w:val="24"/>
              </w:rPr>
              <w:t>not</w:t>
            </w:r>
            <w:proofErr w:type="spellEnd"/>
            <w:r w:rsidRPr="003E4691">
              <w:rPr>
                <w:rFonts w:cs="Times New Roman"/>
                <w:szCs w:val="24"/>
              </w:rPr>
              <w:t xml:space="preserve"> „</w:t>
            </w:r>
            <w:proofErr w:type="spellStart"/>
            <w:r w:rsidRPr="003E4691">
              <w:rPr>
                <w:rFonts w:cs="Times New Roman"/>
                <w:szCs w:val="24"/>
              </w:rPr>
              <w:t>renew</w:t>
            </w:r>
            <w:proofErr w:type="spellEnd"/>
            <w:r w:rsidRPr="003E4691">
              <w:rPr>
                <w:rFonts w:cs="Times New Roman"/>
                <w:szCs w:val="24"/>
              </w:rPr>
              <w:t>“ / „</w:t>
            </w:r>
            <w:proofErr w:type="spellStart"/>
            <w:r w:rsidRPr="003E4691">
              <w:rPr>
                <w:rFonts w:cs="Times New Roman"/>
                <w:szCs w:val="24"/>
              </w:rPr>
              <w:t>refurbished</w:t>
            </w:r>
            <w:proofErr w:type="spellEnd"/>
            <w:r w:rsidRPr="003E4691">
              <w:rPr>
                <w:rFonts w:cs="Times New Roman"/>
                <w:szCs w:val="24"/>
              </w:rPr>
              <w:t>“ /„</w:t>
            </w:r>
            <w:proofErr w:type="spellStart"/>
            <w:r w:rsidRPr="003E4691">
              <w:rPr>
                <w:rFonts w:cs="Times New Roman"/>
                <w:szCs w:val="24"/>
              </w:rPr>
              <w:t>remarked</w:t>
            </w:r>
            <w:proofErr w:type="spellEnd"/>
            <w:r w:rsidRPr="003E4691">
              <w:rPr>
                <w:rFonts w:cs="Times New Roman"/>
                <w:szCs w:val="24"/>
              </w:rPr>
              <w:t>“)</w:t>
            </w:r>
          </w:p>
        </w:tc>
      </w:tr>
    </w:tbl>
    <w:p w14:paraId="4D686697" w14:textId="32D7A81B" w:rsidR="00C8546B" w:rsidRDefault="00C8546B" w:rsidP="00C8546B">
      <w:pPr>
        <w:spacing w:after="160"/>
        <w:jc w:val="both"/>
        <w:rPr>
          <w:bCs/>
        </w:rPr>
      </w:pPr>
      <w:r w:rsidRPr="00C8546B">
        <w:rPr>
          <w:bCs/>
        </w:rPr>
        <w:tab/>
      </w:r>
    </w:p>
    <w:p w14:paraId="05798F79" w14:textId="751B80C3" w:rsidR="000F4898" w:rsidRPr="002348A8" w:rsidRDefault="000F4898" w:rsidP="000F4898">
      <w:pPr>
        <w:spacing w:after="160" w:line="259" w:lineRule="auto"/>
        <w:rPr>
          <w:b/>
          <w:bCs/>
        </w:rPr>
      </w:pPr>
      <w:r w:rsidRPr="002348A8">
        <w:rPr>
          <w:b/>
          <w:bCs/>
        </w:rPr>
        <w:t>Reikalavimai transporto priemonių numerių atpažinimo programin</w:t>
      </w:r>
      <w:r w:rsidR="00C8411C">
        <w:rPr>
          <w:b/>
          <w:bCs/>
        </w:rPr>
        <w:t>ei</w:t>
      </w:r>
      <w:r w:rsidRPr="002348A8">
        <w:rPr>
          <w:b/>
          <w:bCs/>
        </w:rPr>
        <w:t xml:space="preserve"> įrang</w:t>
      </w:r>
      <w:r w:rsidR="00C8411C">
        <w:rPr>
          <w:b/>
          <w:bCs/>
        </w:rPr>
        <w:t>ai</w:t>
      </w:r>
      <w:r w:rsidRPr="002348A8">
        <w:rPr>
          <w:b/>
          <w:bCs/>
        </w:rPr>
        <w: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885"/>
      </w:tblGrid>
      <w:tr w:rsidR="00ED033D" w:rsidRPr="003E4691" w14:paraId="66D706F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vAlign w:val="center"/>
            <w:hideMark/>
          </w:tcPr>
          <w:p w14:paraId="2381DA91" w14:textId="77777777" w:rsidR="00ED033D" w:rsidRPr="003E4691" w:rsidRDefault="00ED033D" w:rsidP="00E169B9">
            <w:pPr>
              <w:jc w:val="center"/>
              <w:rPr>
                <w:rFonts w:cs="Times New Roman"/>
                <w:b/>
                <w:szCs w:val="24"/>
              </w:rPr>
            </w:pPr>
            <w:r w:rsidRPr="003E4691">
              <w:rPr>
                <w:rFonts w:cs="Times New Roman"/>
                <w:b/>
                <w:szCs w:val="24"/>
              </w:rPr>
              <w:t>Eil. Nr.</w:t>
            </w:r>
          </w:p>
        </w:tc>
        <w:tc>
          <w:tcPr>
            <w:tcW w:w="4680" w:type="pct"/>
            <w:tcBorders>
              <w:top w:val="single" w:sz="4" w:space="0" w:color="auto"/>
              <w:left w:val="single" w:sz="4" w:space="0" w:color="auto"/>
              <w:bottom w:val="single" w:sz="4" w:space="0" w:color="auto"/>
              <w:right w:val="single" w:sz="4" w:space="0" w:color="auto"/>
            </w:tcBorders>
            <w:vAlign w:val="center"/>
            <w:hideMark/>
          </w:tcPr>
          <w:p w14:paraId="47AABCB3" w14:textId="77777777" w:rsidR="00ED033D" w:rsidRPr="003E4691" w:rsidRDefault="00ED033D" w:rsidP="00E169B9">
            <w:pPr>
              <w:jc w:val="center"/>
              <w:rPr>
                <w:rFonts w:cs="Times New Roman"/>
                <w:b/>
                <w:szCs w:val="24"/>
              </w:rPr>
            </w:pPr>
            <w:r w:rsidRPr="003E4691">
              <w:rPr>
                <w:rFonts w:cs="Times New Roman"/>
                <w:b/>
                <w:szCs w:val="24"/>
              </w:rPr>
              <w:t>Keliami reikalavimai</w:t>
            </w:r>
          </w:p>
        </w:tc>
      </w:tr>
      <w:tr w:rsidR="00ED033D" w:rsidRPr="003E4691" w14:paraId="37B8C31B"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6232241D" w14:textId="77777777" w:rsidR="00ED033D" w:rsidRPr="003E4691" w:rsidRDefault="00ED033D" w:rsidP="00E169B9">
            <w:pPr>
              <w:jc w:val="center"/>
              <w:rPr>
                <w:rFonts w:cs="Times New Roman"/>
                <w:szCs w:val="24"/>
              </w:rPr>
            </w:pPr>
            <w:r w:rsidRPr="003E4691">
              <w:rPr>
                <w:rFonts w:cs="Times New Roman"/>
                <w:szCs w:val="24"/>
              </w:rPr>
              <w:t>1.</w:t>
            </w:r>
          </w:p>
        </w:tc>
        <w:tc>
          <w:tcPr>
            <w:tcW w:w="4680" w:type="pct"/>
            <w:tcBorders>
              <w:top w:val="single" w:sz="4" w:space="0" w:color="auto"/>
              <w:left w:val="single" w:sz="4" w:space="0" w:color="auto"/>
              <w:bottom w:val="single" w:sz="4" w:space="0" w:color="auto"/>
              <w:right w:val="single" w:sz="4" w:space="0" w:color="auto"/>
            </w:tcBorders>
          </w:tcPr>
          <w:p w14:paraId="38A06133" w14:textId="1FF9652D" w:rsidR="00ED033D" w:rsidRPr="003E4691" w:rsidRDefault="00ED033D" w:rsidP="00E169B9">
            <w:pPr>
              <w:rPr>
                <w:rFonts w:eastAsia="MS Mincho" w:cs="Times New Roman"/>
                <w:szCs w:val="24"/>
              </w:rPr>
            </w:pPr>
            <w:r w:rsidRPr="003E4691">
              <w:rPr>
                <w:rFonts w:cs="Times New Roman"/>
                <w:szCs w:val="24"/>
              </w:rPr>
              <w:t>Gamintojas, modelis, konkretus produkto kodas</w:t>
            </w:r>
            <w:r w:rsidR="00AE506E">
              <w:rPr>
                <w:rFonts w:cs="Times New Roman"/>
                <w:szCs w:val="24"/>
              </w:rPr>
              <w:t xml:space="preserve"> (nurodyti)</w:t>
            </w:r>
          </w:p>
        </w:tc>
      </w:tr>
      <w:tr w:rsidR="00ED033D" w:rsidRPr="003E4691" w14:paraId="1ED8EF1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621C424" w14:textId="77777777" w:rsidR="00ED033D" w:rsidRPr="003E4691" w:rsidRDefault="00ED033D" w:rsidP="00E169B9">
            <w:pPr>
              <w:jc w:val="center"/>
              <w:rPr>
                <w:rFonts w:cs="Times New Roman"/>
                <w:szCs w:val="24"/>
              </w:rPr>
            </w:pPr>
            <w:r w:rsidRPr="003E4691">
              <w:rPr>
                <w:rFonts w:cs="Times New Roman"/>
                <w:szCs w:val="24"/>
              </w:rPr>
              <w:t>2.</w:t>
            </w:r>
          </w:p>
        </w:tc>
        <w:tc>
          <w:tcPr>
            <w:tcW w:w="4680" w:type="pct"/>
            <w:tcBorders>
              <w:top w:val="single" w:sz="4" w:space="0" w:color="auto"/>
              <w:left w:val="single" w:sz="4" w:space="0" w:color="auto"/>
              <w:bottom w:val="single" w:sz="4" w:space="0" w:color="auto"/>
              <w:right w:val="single" w:sz="4" w:space="0" w:color="auto"/>
            </w:tcBorders>
          </w:tcPr>
          <w:p w14:paraId="186E710C" w14:textId="77777777" w:rsidR="00ED033D" w:rsidRPr="003E4691" w:rsidRDefault="00ED033D" w:rsidP="00E169B9">
            <w:pPr>
              <w:rPr>
                <w:rFonts w:eastAsia="MS Mincho" w:cs="Times New Roman"/>
                <w:szCs w:val="24"/>
              </w:rPr>
            </w:pPr>
            <w:r w:rsidRPr="003E4691">
              <w:rPr>
                <w:rFonts w:cs="Times New Roman"/>
                <w:szCs w:val="24"/>
              </w:rPr>
              <w:t xml:space="preserve">Turi atlikti transporto priemonių numerių duomenų paiešką, peržiūrą interneto naršyklės pagalba. Transporto priemonių duomenų paieškos naudotojo sąsaja turi būti suderinama su paplitusiomis interneto (pvz.: Internet Explorer, MS </w:t>
            </w:r>
            <w:proofErr w:type="spellStart"/>
            <w:r w:rsidRPr="003E4691">
              <w:rPr>
                <w:rFonts w:cs="Times New Roman"/>
                <w:szCs w:val="24"/>
              </w:rPr>
              <w:t>Edge</w:t>
            </w:r>
            <w:proofErr w:type="spellEnd"/>
            <w:r w:rsidRPr="003E4691">
              <w:rPr>
                <w:rFonts w:cs="Times New Roman"/>
                <w:szCs w:val="24"/>
              </w:rPr>
              <w:t>, Google Chrome, Mozilla Firefox) naršyklėmis</w:t>
            </w:r>
          </w:p>
        </w:tc>
      </w:tr>
      <w:tr w:rsidR="00ED033D" w:rsidRPr="003E4691" w14:paraId="3F0B6D5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035A3D20" w14:textId="77777777" w:rsidR="00ED033D" w:rsidRPr="003E4691" w:rsidRDefault="00ED033D" w:rsidP="00E169B9">
            <w:pPr>
              <w:jc w:val="center"/>
              <w:rPr>
                <w:rFonts w:eastAsia="MS Mincho" w:cs="Times New Roman"/>
                <w:szCs w:val="24"/>
              </w:rPr>
            </w:pPr>
            <w:r w:rsidRPr="003E4691">
              <w:rPr>
                <w:rFonts w:eastAsia="MS Mincho" w:cs="Times New Roman"/>
                <w:szCs w:val="24"/>
              </w:rPr>
              <w:t>3.</w:t>
            </w:r>
          </w:p>
        </w:tc>
        <w:tc>
          <w:tcPr>
            <w:tcW w:w="4680" w:type="pct"/>
            <w:tcBorders>
              <w:top w:val="single" w:sz="4" w:space="0" w:color="auto"/>
              <w:left w:val="single" w:sz="4" w:space="0" w:color="auto"/>
              <w:bottom w:val="single" w:sz="4" w:space="0" w:color="auto"/>
              <w:right w:val="single" w:sz="4" w:space="0" w:color="auto"/>
            </w:tcBorders>
          </w:tcPr>
          <w:p w14:paraId="37E7A554" w14:textId="7F7CF46D" w:rsidR="00ED033D" w:rsidRPr="003E4691" w:rsidRDefault="00ED033D" w:rsidP="00E169B9">
            <w:pPr>
              <w:rPr>
                <w:rFonts w:eastAsia="MS Mincho" w:cs="Times New Roman"/>
                <w:szCs w:val="24"/>
              </w:rPr>
            </w:pPr>
            <w:r w:rsidRPr="008E2D3C">
              <w:rPr>
                <w:rFonts w:cs="Times New Roman"/>
                <w:szCs w:val="24"/>
              </w:rPr>
              <w:t>Paieška pagal numerį, datą, laiką, kameros vietą ir kryptį</w:t>
            </w:r>
          </w:p>
        </w:tc>
      </w:tr>
      <w:tr w:rsidR="00ED033D" w:rsidRPr="003E4691" w14:paraId="1D89CD12"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346E3C9B" w14:textId="77777777" w:rsidR="00ED033D" w:rsidRPr="003E4691" w:rsidRDefault="00ED033D" w:rsidP="00E169B9">
            <w:pPr>
              <w:jc w:val="center"/>
              <w:rPr>
                <w:rFonts w:cs="Times New Roman"/>
                <w:szCs w:val="24"/>
              </w:rPr>
            </w:pPr>
            <w:r w:rsidRPr="003E4691">
              <w:rPr>
                <w:rFonts w:cs="Times New Roman"/>
                <w:szCs w:val="24"/>
              </w:rPr>
              <w:t>4.</w:t>
            </w:r>
          </w:p>
        </w:tc>
        <w:tc>
          <w:tcPr>
            <w:tcW w:w="4680" w:type="pct"/>
            <w:tcBorders>
              <w:top w:val="single" w:sz="4" w:space="0" w:color="auto"/>
              <w:left w:val="single" w:sz="4" w:space="0" w:color="auto"/>
              <w:bottom w:val="single" w:sz="4" w:space="0" w:color="auto"/>
              <w:right w:val="single" w:sz="4" w:space="0" w:color="auto"/>
            </w:tcBorders>
          </w:tcPr>
          <w:p w14:paraId="0417E147" w14:textId="77777777" w:rsidR="00ED033D" w:rsidRPr="003E4691" w:rsidRDefault="00ED033D" w:rsidP="00E169B9">
            <w:pPr>
              <w:rPr>
                <w:rFonts w:eastAsia="MS Mincho" w:cs="Times New Roman"/>
                <w:szCs w:val="24"/>
              </w:rPr>
            </w:pPr>
            <w:r w:rsidRPr="003E4691">
              <w:rPr>
                <w:rFonts w:cs="Times New Roman"/>
                <w:szCs w:val="24"/>
              </w:rPr>
              <w:t>Atliekant paiešką pagal transporto priemonės numerį turi atvaizduoti transporto priemonės numerio paieškos rezultato duomenis interaktyviame žemėlapyje, nurodant vaizdo kameros identifikacinį požymį, vietą, datą ir laiką</w:t>
            </w:r>
          </w:p>
        </w:tc>
      </w:tr>
      <w:tr w:rsidR="00ED033D" w:rsidRPr="003E4691" w14:paraId="6A3C0E45"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A8CFF62" w14:textId="77777777" w:rsidR="00ED033D" w:rsidRPr="003E4691" w:rsidRDefault="00ED033D" w:rsidP="00E169B9">
            <w:pPr>
              <w:jc w:val="center"/>
              <w:rPr>
                <w:rFonts w:cs="Times New Roman"/>
                <w:szCs w:val="24"/>
              </w:rPr>
            </w:pPr>
            <w:r w:rsidRPr="003E4691">
              <w:rPr>
                <w:rFonts w:eastAsia="MS Mincho" w:cs="Times New Roman"/>
                <w:szCs w:val="24"/>
              </w:rPr>
              <w:t>5.</w:t>
            </w:r>
          </w:p>
        </w:tc>
        <w:tc>
          <w:tcPr>
            <w:tcW w:w="4680" w:type="pct"/>
            <w:tcBorders>
              <w:top w:val="single" w:sz="4" w:space="0" w:color="auto"/>
              <w:left w:val="single" w:sz="4" w:space="0" w:color="auto"/>
              <w:bottom w:val="single" w:sz="4" w:space="0" w:color="auto"/>
              <w:right w:val="single" w:sz="4" w:space="0" w:color="auto"/>
            </w:tcBorders>
          </w:tcPr>
          <w:p w14:paraId="1E2E3642" w14:textId="77777777" w:rsidR="00ED033D" w:rsidRPr="003E4691" w:rsidRDefault="00ED033D" w:rsidP="00E169B9">
            <w:pPr>
              <w:rPr>
                <w:rFonts w:eastAsia="MS Mincho" w:cs="Times New Roman"/>
                <w:szCs w:val="24"/>
              </w:rPr>
            </w:pPr>
            <w:r w:rsidRPr="003E4691">
              <w:rPr>
                <w:rFonts w:cs="Times New Roman"/>
                <w:szCs w:val="24"/>
              </w:rPr>
              <w:t>Atliekant paiešką pagal transporto priemonės numerį, turi atvaizduoti transporto priemonės judėjimo maršrutą interaktyviame žemėlapyje</w:t>
            </w:r>
          </w:p>
        </w:tc>
      </w:tr>
      <w:tr w:rsidR="00ED033D" w:rsidRPr="003E4691" w14:paraId="40C48384"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1CFC6C5F" w14:textId="77777777" w:rsidR="00ED033D" w:rsidRPr="003E4691" w:rsidRDefault="00ED033D" w:rsidP="00E169B9">
            <w:pPr>
              <w:jc w:val="center"/>
              <w:rPr>
                <w:rFonts w:eastAsia="MS Mincho" w:cs="Times New Roman"/>
                <w:szCs w:val="24"/>
              </w:rPr>
            </w:pPr>
            <w:r w:rsidRPr="003E4691">
              <w:rPr>
                <w:rFonts w:eastAsia="MS Mincho" w:cs="Times New Roman"/>
                <w:szCs w:val="24"/>
              </w:rPr>
              <w:t>6.</w:t>
            </w:r>
          </w:p>
        </w:tc>
        <w:tc>
          <w:tcPr>
            <w:tcW w:w="4680" w:type="pct"/>
            <w:tcBorders>
              <w:top w:val="single" w:sz="4" w:space="0" w:color="auto"/>
              <w:left w:val="single" w:sz="4" w:space="0" w:color="auto"/>
              <w:bottom w:val="single" w:sz="4" w:space="0" w:color="auto"/>
              <w:right w:val="single" w:sz="4" w:space="0" w:color="auto"/>
            </w:tcBorders>
          </w:tcPr>
          <w:p w14:paraId="1AD6434B" w14:textId="77777777" w:rsidR="00ED033D" w:rsidRPr="003E4691" w:rsidRDefault="00ED033D" w:rsidP="00E169B9">
            <w:pPr>
              <w:rPr>
                <w:rFonts w:eastAsia="MS Mincho" w:cs="Times New Roman"/>
                <w:szCs w:val="24"/>
              </w:rPr>
            </w:pPr>
            <w:r w:rsidRPr="003E4691">
              <w:rPr>
                <w:rFonts w:cs="Times New Roman"/>
                <w:szCs w:val="24"/>
              </w:rPr>
              <w:t>Turi išsaugoti paieškos rezultatų duomenis atskiruose kataloguose, atlikti tokių duomenų spausdinimą</w:t>
            </w:r>
          </w:p>
        </w:tc>
      </w:tr>
      <w:tr w:rsidR="00ED033D" w:rsidRPr="003E4691" w14:paraId="4B215410"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4DF62E9A" w14:textId="77777777" w:rsidR="00ED033D" w:rsidRPr="003E4691" w:rsidRDefault="00ED033D" w:rsidP="00E169B9">
            <w:pPr>
              <w:jc w:val="center"/>
              <w:rPr>
                <w:rFonts w:eastAsia="MS Mincho" w:cs="Times New Roman"/>
                <w:szCs w:val="24"/>
              </w:rPr>
            </w:pPr>
            <w:r w:rsidRPr="003E4691">
              <w:rPr>
                <w:rFonts w:eastAsia="MS Mincho" w:cs="Times New Roman"/>
                <w:szCs w:val="24"/>
              </w:rPr>
              <w:t>7.</w:t>
            </w:r>
          </w:p>
        </w:tc>
        <w:tc>
          <w:tcPr>
            <w:tcW w:w="4680" w:type="pct"/>
            <w:tcBorders>
              <w:top w:val="single" w:sz="4" w:space="0" w:color="auto"/>
              <w:left w:val="single" w:sz="4" w:space="0" w:color="auto"/>
              <w:bottom w:val="single" w:sz="4" w:space="0" w:color="auto"/>
              <w:right w:val="single" w:sz="4" w:space="0" w:color="auto"/>
            </w:tcBorders>
          </w:tcPr>
          <w:p w14:paraId="7866A701" w14:textId="77777777" w:rsidR="00ED033D" w:rsidRPr="003E4691" w:rsidRDefault="00ED033D" w:rsidP="00E169B9">
            <w:pPr>
              <w:rPr>
                <w:rFonts w:eastAsia="MS Mincho" w:cs="Times New Roman"/>
                <w:szCs w:val="24"/>
              </w:rPr>
            </w:pPr>
            <w:r w:rsidRPr="003E4691">
              <w:rPr>
                <w:rFonts w:cs="Times New Roman"/>
                <w:szCs w:val="24"/>
              </w:rPr>
              <w:t>Turi sudaryti ypatingos reikšmės transporto priemonių numerių sąrašus pagal formuojamus požymius (pvz.: ieškomos transporto priemonės, kt.)</w:t>
            </w:r>
          </w:p>
        </w:tc>
      </w:tr>
      <w:tr w:rsidR="00ED033D" w:rsidRPr="003E4691" w14:paraId="49767509"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hideMark/>
          </w:tcPr>
          <w:p w14:paraId="58A2CF1D" w14:textId="77777777" w:rsidR="00ED033D" w:rsidRPr="003E4691" w:rsidRDefault="00ED033D" w:rsidP="00E169B9">
            <w:pPr>
              <w:jc w:val="center"/>
              <w:rPr>
                <w:rFonts w:eastAsia="MS Mincho" w:cs="Times New Roman"/>
                <w:szCs w:val="24"/>
              </w:rPr>
            </w:pPr>
            <w:r w:rsidRPr="003E4691">
              <w:rPr>
                <w:rFonts w:eastAsia="MS Mincho" w:cs="Times New Roman"/>
                <w:szCs w:val="24"/>
              </w:rPr>
              <w:t>8.</w:t>
            </w:r>
          </w:p>
        </w:tc>
        <w:tc>
          <w:tcPr>
            <w:tcW w:w="4680" w:type="pct"/>
            <w:tcBorders>
              <w:top w:val="single" w:sz="4" w:space="0" w:color="auto"/>
              <w:left w:val="single" w:sz="4" w:space="0" w:color="auto"/>
              <w:bottom w:val="single" w:sz="4" w:space="0" w:color="auto"/>
              <w:right w:val="single" w:sz="4" w:space="0" w:color="auto"/>
            </w:tcBorders>
          </w:tcPr>
          <w:p w14:paraId="78F07B8D" w14:textId="77777777" w:rsidR="00ED033D" w:rsidRPr="003E4691" w:rsidRDefault="00ED033D" w:rsidP="00E169B9">
            <w:pPr>
              <w:rPr>
                <w:rFonts w:eastAsia="MS Mincho" w:cs="Times New Roman"/>
                <w:szCs w:val="24"/>
              </w:rPr>
            </w:pPr>
            <w:r w:rsidRPr="003E4691">
              <w:rPr>
                <w:rFonts w:cs="Times New Roman"/>
                <w:szCs w:val="24"/>
              </w:rPr>
              <w:t xml:space="preserve">Turi sudaryti daugiau nei vieną ypatingos reikšmės transporto priemonių sąrašą. </w:t>
            </w:r>
          </w:p>
        </w:tc>
      </w:tr>
      <w:tr w:rsidR="00ED033D" w:rsidRPr="003E4691" w14:paraId="55CACB14"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6074B23C" w14:textId="77777777" w:rsidR="00ED033D" w:rsidRPr="003E4691" w:rsidRDefault="00ED033D" w:rsidP="00E169B9">
            <w:pPr>
              <w:jc w:val="center"/>
              <w:rPr>
                <w:rFonts w:eastAsia="MS Mincho" w:cs="Times New Roman"/>
                <w:szCs w:val="24"/>
              </w:rPr>
            </w:pPr>
            <w:r w:rsidRPr="003E4691">
              <w:rPr>
                <w:rFonts w:eastAsia="MS Mincho" w:cs="Times New Roman"/>
                <w:szCs w:val="24"/>
              </w:rPr>
              <w:t>9.</w:t>
            </w:r>
          </w:p>
        </w:tc>
        <w:tc>
          <w:tcPr>
            <w:tcW w:w="4680" w:type="pct"/>
            <w:tcBorders>
              <w:top w:val="single" w:sz="4" w:space="0" w:color="auto"/>
              <w:left w:val="single" w:sz="4" w:space="0" w:color="auto"/>
              <w:bottom w:val="single" w:sz="4" w:space="0" w:color="auto"/>
              <w:right w:val="single" w:sz="4" w:space="0" w:color="auto"/>
            </w:tcBorders>
          </w:tcPr>
          <w:p w14:paraId="77E68B13" w14:textId="77777777" w:rsidR="00ED033D" w:rsidRPr="003E4691" w:rsidRDefault="00ED033D" w:rsidP="00E169B9">
            <w:pPr>
              <w:rPr>
                <w:rFonts w:eastAsia="MS Mincho" w:cs="Times New Roman"/>
                <w:szCs w:val="24"/>
              </w:rPr>
            </w:pPr>
            <w:r w:rsidRPr="003E4691">
              <w:rPr>
                <w:rFonts w:cs="Times New Roman"/>
                <w:szCs w:val="24"/>
              </w:rPr>
              <w:t>Numerio atpažinimo kamerai fiksavus ir atpažinus ypatingos reikšmės transporto priemonių sąraše esantį numerį, turi būti galimybė siųsti įspėjamąjį pranešimą SMS žinute, nurodant, sąraše esantį numerį, ir el. paštu nurodytiems įspėjamojo pranešimo gavėjams. SMS pranešimų siuntimų išlaidos sutarties galiojimo laikotarpiu neturi būti vertinamos.</w:t>
            </w:r>
          </w:p>
        </w:tc>
      </w:tr>
      <w:tr w:rsidR="00ED033D" w:rsidRPr="003E4691" w14:paraId="484B865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4890D28B" w14:textId="5945B956" w:rsidR="00ED033D" w:rsidRPr="003E4691" w:rsidRDefault="00ED033D" w:rsidP="00E169B9">
            <w:pPr>
              <w:jc w:val="center"/>
              <w:rPr>
                <w:rFonts w:eastAsia="MS Mincho" w:cs="Times New Roman"/>
                <w:szCs w:val="24"/>
              </w:rPr>
            </w:pPr>
            <w:r w:rsidRPr="003E4691">
              <w:rPr>
                <w:rFonts w:eastAsia="MS Mincho" w:cs="Times New Roman"/>
                <w:szCs w:val="24"/>
              </w:rPr>
              <w:t>10</w:t>
            </w:r>
          </w:p>
        </w:tc>
        <w:tc>
          <w:tcPr>
            <w:tcW w:w="4680" w:type="pct"/>
            <w:tcBorders>
              <w:top w:val="single" w:sz="4" w:space="0" w:color="auto"/>
              <w:left w:val="single" w:sz="4" w:space="0" w:color="auto"/>
              <w:bottom w:val="single" w:sz="4" w:space="0" w:color="auto"/>
              <w:right w:val="single" w:sz="4" w:space="0" w:color="auto"/>
            </w:tcBorders>
          </w:tcPr>
          <w:p w14:paraId="76EA0093" w14:textId="02BAC456" w:rsidR="00ED033D" w:rsidRPr="003E4691" w:rsidRDefault="00ED033D" w:rsidP="00E169B9">
            <w:pPr>
              <w:rPr>
                <w:rFonts w:cs="Times New Roman"/>
                <w:szCs w:val="24"/>
              </w:rPr>
            </w:pPr>
            <w:r w:rsidRPr="003E4691">
              <w:rPr>
                <w:rFonts w:cs="Times New Roman"/>
                <w:szCs w:val="24"/>
              </w:rPr>
              <w:t>Turi būti galimybė vartotojui inicijuoti el. laiško siuntimą kitam vartotojui iš stebimų transporto priemonės fiksavimo duomenų (pvz.: jei kyla kokių nors įtarimų dėl KET ar kitų teisės aktų pažeidimo). Inicijuojant tokio el. laiško išsiuntimą turi persikelti su konkrečiu atveju susijusi informacija (fiksavimo duomenys, nuotrauka) ir turi būti galimybė įrašyti komentarą ar pastabą.</w:t>
            </w:r>
          </w:p>
        </w:tc>
      </w:tr>
      <w:tr w:rsidR="00ED033D" w:rsidRPr="003E4691" w14:paraId="7C8FB49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5FDD9555" w14:textId="616B5787" w:rsidR="00ED033D" w:rsidRPr="003E4691" w:rsidRDefault="00ED033D" w:rsidP="00E169B9">
            <w:pPr>
              <w:jc w:val="center"/>
              <w:rPr>
                <w:rFonts w:eastAsia="MS Mincho" w:cs="Times New Roman"/>
                <w:szCs w:val="24"/>
              </w:rPr>
            </w:pPr>
            <w:r w:rsidRPr="003E4691">
              <w:rPr>
                <w:rFonts w:eastAsia="MS Mincho" w:cs="Times New Roman"/>
                <w:szCs w:val="24"/>
              </w:rPr>
              <w:lastRenderedPageBreak/>
              <w:t>11.</w:t>
            </w:r>
          </w:p>
        </w:tc>
        <w:tc>
          <w:tcPr>
            <w:tcW w:w="4680" w:type="pct"/>
            <w:tcBorders>
              <w:top w:val="single" w:sz="4" w:space="0" w:color="auto"/>
              <w:left w:val="single" w:sz="4" w:space="0" w:color="auto"/>
              <w:bottom w:val="single" w:sz="4" w:space="0" w:color="auto"/>
              <w:right w:val="single" w:sz="4" w:space="0" w:color="auto"/>
            </w:tcBorders>
          </w:tcPr>
          <w:p w14:paraId="52B6BA44" w14:textId="77777777" w:rsidR="00ED033D" w:rsidRPr="003E4691" w:rsidRDefault="00ED033D" w:rsidP="00E169B9">
            <w:pPr>
              <w:rPr>
                <w:rFonts w:eastAsia="MS Mincho" w:cs="Times New Roman"/>
                <w:szCs w:val="24"/>
              </w:rPr>
            </w:pPr>
            <w:r w:rsidRPr="003E4691">
              <w:rPr>
                <w:rFonts w:cs="Times New Roman"/>
                <w:szCs w:val="24"/>
              </w:rPr>
              <w:t>Turi būti realizuotas duomenų apsikeitimas (integracija) su pasiūlyta vaizdo stebėjimo, valdymo, įrašymo ir analizės programine įranga, atskirai suderintais protokolais ir formatais. Integracija turės būti atlikta importuojant ir eksportuojant failus, taip pat per API (Aplikacijų programavimo sąsaja) ar žiniatinklio paslauga ("</w:t>
            </w:r>
            <w:proofErr w:type="spellStart"/>
            <w:r w:rsidRPr="003E4691">
              <w:rPr>
                <w:rFonts w:cs="Times New Roman"/>
                <w:szCs w:val="24"/>
              </w:rPr>
              <w:t>web</w:t>
            </w:r>
            <w:proofErr w:type="spellEnd"/>
            <w:r w:rsidRPr="003E4691">
              <w:rPr>
                <w:rFonts w:cs="Times New Roman"/>
                <w:szCs w:val="24"/>
              </w:rPr>
              <w:t xml:space="preserve"> </w:t>
            </w:r>
            <w:proofErr w:type="spellStart"/>
            <w:r w:rsidRPr="003E4691">
              <w:rPr>
                <w:rFonts w:cs="Times New Roman"/>
                <w:szCs w:val="24"/>
              </w:rPr>
              <w:t>service</w:t>
            </w:r>
            <w:proofErr w:type="spellEnd"/>
            <w:r w:rsidRPr="003E4691">
              <w:rPr>
                <w:rFonts w:cs="Times New Roman"/>
                <w:szCs w:val="24"/>
              </w:rPr>
              <w:t xml:space="preserve">") pagalba. </w:t>
            </w:r>
          </w:p>
        </w:tc>
      </w:tr>
      <w:tr w:rsidR="00ED033D" w:rsidRPr="003E4691" w14:paraId="27571F6F" w14:textId="77777777" w:rsidTr="00ED033D">
        <w:trPr>
          <w:trHeight w:val="284"/>
        </w:trPr>
        <w:tc>
          <w:tcPr>
            <w:tcW w:w="320" w:type="pct"/>
            <w:tcBorders>
              <w:top w:val="single" w:sz="4" w:space="0" w:color="auto"/>
              <w:left w:val="single" w:sz="4" w:space="0" w:color="auto"/>
              <w:bottom w:val="single" w:sz="4" w:space="0" w:color="auto"/>
              <w:right w:val="single" w:sz="4" w:space="0" w:color="auto"/>
            </w:tcBorders>
          </w:tcPr>
          <w:p w14:paraId="7C4B02F1" w14:textId="22B19D98" w:rsidR="00ED033D" w:rsidRPr="003E4691" w:rsidRDefault="00ED033D" w:rsidP="00980464">
            <w:pPr>
              <w:jc w:val="center"/>
              <w:rPr>
                <w:rFonts w:eastAsia="MS Mincho" w:cs="Times New Roman"/>
                <w:szCs w:val="24"/>
              </w:rPr>
            </w:pPr>
            <w:r w:rsidRPr="003E4691">
              <w:rPr>
                <w:rFonts w:eastAsia="MS Mincho" w:cs="Times New Roman"/>
                <w:szCs w:val="24"/>
              </w:rPr>
              <w:t>11.</w:t>
            </w:r>
          </w:p>
        </w:tc>
        <w:tc>
          <w:tcPr>
            <w:tcW w:w="4680" w:type="pct"/>
            <w:tcBorders>
              <w:top w:val="single" w:sz="4" w:space="0" w:color="auto"/>
              <w:left w:val="single" w:sz="4" w:space="0" w:color="auto"/>
              <w:bottom w:val="single" w:sz="4" w:space="0" w:color="auto"/>
              <w:right w:val="single" w:sz="4" w:space="0" w:color="auto"/>
            </w:tcBorders>
            <w:vAlign w:val="center"/>
          </w:tcPr>
          <w:p w14:paraId="64BCD01C" w14:textId="6AE4F8FE" w:rsidR="00ED033D" w:rsidRPr="003E4691" w:rsidRDefault="00ED033D" w:rsidP="00980464">
            <w:pPr>
              <w:rPr>
                <w:rFonts w:cs="Times New Roman"/>
                <w:szCs w:val="24"/>
              </w:rPr>
            </w:pPr>
            <w:r w:rsidRPr="003E4691">
              <w:t xml:space="preserve">Licencijų kiekis turi padengti visus sistemoje naudojamus įrenginius, techninėje specifikacijoje aprašytam funkcionalumui realizuoti ir </w:t>
            </w:r>
            <w:r w:rsidR="00AE506E">
              <w:t>t</w:t>
            </w:r>
            <w:r w:rsidRPr="003E4691">
              <w:t>uri būti galimybė ne mažiau kaip 60 mėn. nemokamai atnaujinti programinę įrangą ir jos komponentus.</w:t>
            </w:r>
          </w:p>
        </w:tc>
      </w:tr>
    </w:tbl>
    <w:p w14:paraId="52AFD957" w14:textId="77777777" w:rsidR="00C8411C" w:rsidRDefault="00C8411C" w:rsidP="000F4898">
      <w:pPr>
        <w:spacing w:after="160" w:line="259" w:lineRule="auto"/>
        <w:rPr>
          <w:b/>
          <w:bCs/>
        </w:rPr>
      </w:pPr>
    </w:p>
    <w:p w14:paraId="06B95921" w14:textId="0682602A" w:rsidR="000F4898" w:rsidRPr="002348A8" w:rsidRDefault="000F4898" w:rsidP="000F4898">
      <w:pPr>
        <w:spacing w:after="160" w:line="259" w:lineRule="auto"/>
        <w:rPr>
          <w:b/>
          <w:bCs/>
        </w:rPr>
      </w:pPr>
      <w:r w:rsidRPr="002348A8">
        <w:rPr>
          <w:b/>
          <w:bCs/>
        </w:rPr>
        <w:t>Reikalavimai projektavimo, įrengimo, diegimo, konfigūravimo paslaugoms</w:t>
      </w:r>
      <w:r w:rsidR="00B36383" w:rsidRPr="002348A8">
        <w:rPr>
          <w:b/>
          <w:bCs/>
        </w:rPr>
        <w:t>:</w:t>
      </w:r>
    </w:p>
    <w:tbl>
      <w:tblPr>
        <w:tblW w:w="9498" w:type="dxa"/>
        <w:tblInd w:w="-5" w:type="dxa"/>
        <w:tblLayout w:type="fixed"/>
        <w:tblLook w:val="0400" w:firstRow="0" w:lastRow="0" w:firstColumn="0" w:lastColumn="0" w:noHBand="0" w:noVBand="1"/>
      </w:tblPr>
      <w:tblGrid>
        <w:gridCol w:w="680"/>
        <w:gridCol w:w="8818"/>
      </w:tblGrid>
      <w:tr w:rsidR="00ED033D" w:rsidRPr="003E4691" w14:paraId="395048A5" w14:textId="77777777" w:rsidTr="00ED033D">
        <w:tc>
          <w:tcPr>
            <w:tcW w:w="680" w:type="dxa"/>
            <w:tcBorders>
              <w:top w:val="single" w:sz="4" w:space="0" w:color="000000"/>
              <w:left w:val="single" w:sz="4" w:space="0" w:color="000000"/>
              <w:bottom w:val="single" w:sz="4" w:space="0" w:color="000000"/>
              <w:right w:val="single" w:sz="4" w:space="0" w:color="000000"/>
            </w:tcBorders>
            <w:vAlign w:val="center"/>
          </w:tcPr>
          <w:p w14:paraId="0F9CED6E" w14:textId="77777777" w:rsidR="00ED033D" w:rsidRPr="003E4691" w:rsidRDefault="00ED033D" w:rsidP="00C8411C">
            <w:pPr>
              <w:spacing w:after="0"/>
              <w:jc w:val="center"/>
              <w:rPr>
                <w:b/>
              </w:rPr>
            </w:pPr>
            <w:r w:rsidRPr="003E4691">
              <w:rPr>
                <w:b/>
              </w:rPr>
              <w:t>Eil. Nr.</w:t>
            </w:r>
          </w:p>
        </w:tc>
        <w:tc>
          <w:tcPr>
            <w:tcW w:w="8818" w:type="dxa"/>
            <w:tcBorders>
              <w:top w:val="single" w:sz="4" w:space="0" w:color="000000"/>
              <w:left w:val="single" w:sz="4" w:space="0" w:color="000000"/>
              <w:bottom w:val="single" w:sz="4" w:space="0" w:color="000000"/>
              <w:right w:val="single" w:sz="4" w:space="0" w:color="000000"/>
            </w:tcBorders>
            <w:vAlign w:val="center"/>
          </w:tcPr>
          <w:p w14:paraId="124D4F68" w14:textId="77777777" w:rsidR="00ED033D" w:rsidRPr="003E4691" w:rsidRDefault="00ED033D" w:rsidP="00C8411C">
            <w:pPr>
              <w:spacing w:after="0"/>
              <w:rPr>
                <w:b/>
              </w:rPr>
            </w:pPr>
            <w:r w:rsidRPr="003E4691">
              <w:rPr>
                <w:b/>
              </w:rPr>
              <w:t>Keliami reikalavimai</w:t>
            </w:r>
          </w:p>
        </w:tc>
      </w:tr>
      <w:tr w:rsidR="00ED033D" w:rsidRPr="003E4691" w14:paraId="20538072" w14:textId="77777777" w:rsidTr="00C8411C">
        <w:trPr>
          <w:trHeight w:val="711"/>
        </w:trPr>
        <w:tc>
          <w:tcPr>
            <w:tcW w:w="680" w:type="dxa"/>
            <w:tcBorders>
              <w:top w:val="single" w:sz="4" w:space="0" w:color="000000"/>
              <w:left w:val="single" w:sz="4" w:space="0" w:color="000000"/>
              <w:bottom w:val="single" w:sz="4" w:space="0" w:color="000000"/>
              <w:right w:val="single" w:sz="4" w:space="0" w:color="000000"/>
            </w:tcBorders>
          </w:tcPr>
          <w:p w14:paraId="57FFBF73" w14:textId="77777777" w:rsidR="00ED033D" w:rsidRPr="003E4691" w:rsidRDefault="00ED033D" w:rsidP="00C8411C">
            <w:pPr>
              <w:spacing w:after="0"/>
              <w:jc w:val="center"/>
            </w:pPr>
            <w:r w:rsidRPr="003E4691">
              <w:t>1.</w:t>
            </w:r>
          </w:p>
        </w:tc>
        <w:tc>
          <w:tcPr>
            <w:tcW w:w="8818" w:type="dxa"/>
            <w:tcBorders>
              <w:top w:val="single" w:sz="4" w:space="0" w:color="000000"/>
              <w:left w:val="single" w:sz="4" w:space="0" w:color="000000"/>
              <w:bottom w:val="single" w:sz="4" w:space="0" w:color="000000"/>
              <w:right w:val="single" w:sz="4" w:space="0" w:color="000000"/>
            </w:tcBorders>
          </w:tcPr>
          <w:p w14:paraId="096092FF" w14:textId="111687BB" w:rsidR="00ED033D" w:rsidRPr="003E4691" w:rsidRDefault="00ED033D" w:rsidP="00C8411C">
            <w:pPr>
              <w:spacing w:after="0"/>
            </w:pPr>
            <w:r w:rsidRPr="0053685F">
              <w:t>Parengti techninę įrengimo schemą ir įrangos išdėstymo planą, reikalingą sistemos įdiegimui.</w:t>
            </w:r>
          </w:p>
        </w:tc>
      </w:tr>
      <w:tr w:rsidR="00ED033D" w:rsidRPr="003E4691" w14:paraId="46DD660B" w14:textId="77777777" w:rsidTr="00ED033D">
        <w:tc>
          <w:tcPr>
            <w:tcW w:w="680" w:type="dxa"/>
            <w:tcBorders>
              <w:top w:val="single" w:sz="4" w:space="0" w:color="000000"/>
              <w:left w:val="single" w:sz="4" w:space="0" w:color="000000"/>
              <w:bottom w:val="single" w:sz="4" w:space="0" w:color="000000"/>
              <w:right w:val="single" w:sz="4" w:space="0" w:color="000000"/>
            </w:tcBorders>
          </w:tcPr>
          <w:p w14:paraId="3E734E0F" w14:textId="77777777" w:rsidR="00ED033D" w:rsidRPr="003E4691" w:rsidRDefault="00ED033D" w:rsidP="00C8411C">
            <w:pPr>
              <w:spacing w:after="0"/>
              <w:jc w:val="center"/>
            </w:pPr>
            <w:r w:rsidRPr="003E4691">
              <w:t>2.</w:t>
            </w:r>
          </w:p>
        </w:tc>
        <w:tc>
          <w:tcPr>
            <w:tcW w:w="8818" w:type="dxa"/>
            <w:tcBorders>
              <w:top w:val="single" w:sz="4" w:space="0" w:color="000000"/>
              <w:left w:val="single" w:sz="4" w:space="0" w:color="000000"/>
              <w:bottom w:val="single" w:sz="4" w:space="0" w:color="000000"/>
              <w:right w:val="single" w:sz="4" w:space="0" w:color="000000"/>
            </w:tcBorders>
          </w:tcPr>
          <w:p w14:paraId="68867B93" w14:textId="05B3E134" w:rsidR="00ED033D" w:rsidRPr="003E4691" w:rsidRDefault="00ED033D" w:rsidP="00C8411C">
            <w:pPr>
              <w:numPr>
                <w:ilvl w:val="1"/>
                <w:numId w:val="16"/>
              </w:numPr>
              <w:tabs>
                <w:tab w:val="left" w:pos="0"/>
              </w:tabs>
              <w:spacing w:after="0" w:line="259" w:lineRule="auto"/>
              <w:contextualSpacing/>
            </w:pPr>
            <w:r w:rsidRPr="0053685F">
              <w:t>Esant poreikiui, bendradarbiauti su Užsakovu dėl reikalingų suderinimų.</w:t>
            </w:r>
          </w:p>
        </w:tc>
      </w:tr>
      <w:tr w:rsidR="00ED033D" w:rsidRPr="003E4691" w14:paraId="3E1D1FCE" w14:textId="77777777" w:rsidTr="00ED033D">
        <w:tc>
          <w:tcPr>
            <w:tcW w:w="680" w:type="dxa"/>
            <w:tcBorders>
              <w:top w:val="single" w:sz="4" w:space="0" w:color="000000"/>
              <w:left w:val="single" w:sz="4" w:space="0" w:color="000000"/>
              <w:bottom w:val="single" w:sz="4" w:space="0" w:color="000000"/>
              <w:right w:val="single" w:sz="4" w:space="0" w:color="000000"/>
            </w:tcBorders>
          </w:tcPr>
          <w:p w14:paraId="36A0994D" w14:textId="77777777" w:rsidR="00ED033D" w:rsidRPr="003E4691" w:rsidRDefault="00ED033D" w:rsidP="00C8411C">
            <w:pPr>
              <w:spacing w:after="0"/>
              <w:jc w:val="center"/>
            </w:pPr>
            <w:r w:rsidRPr="003E4691">
              <w:t>3.</w:t>
            </w:r>
          </w:p>
        </w:tc>
        <w:tc>
          <w:tcPr>
            <w:tcW w:w="8818" w:type="dxa"/>
            <w:tcBorders>
              <w:top w:val="single" w:sz="4" w:space="0" w:color="000000"/>
              <w:left w:val="single" w:sz="4" w:space="0" w:color="000000"/>
              <w:bottom w:val="single" w:sz="4" w:space="0" w:color="000000"/>
              <w:right w:val="single" w:sz="4" w:space="0" w:color="000000"/>
            </w:tcBorders>
          </w:tcPr>
          <w:p w14:paraId="4A25E8A0" w14:textId="3A59C180" w:rsidR="00ED033D" w:rsidRPr="003E4691" w:rsidRDefault="00ED033D" w:rsidP="00C8411C">
            <w:pPr>
              <w:numPr>
                <w:ilvl w:val="1"/>
                <w:numId w:val="16"/>
              </w:numPr>
              <w:tabs>
                <w:tab w:val="left" w:pos="0"/>
              </w:tabs>
              <w:spacing w:after="0" w:line="259" w:lineRule="auto"/>
              <w:contextualSpacing/>
            </w:pPr>
            <w:r w:rsidRPr="0053685F">
              <w:t>Sumontuoti visą siūlomą įrangą pagal parengtą schemą.</w:t>
            </w:r>
          </w:p>
        </w:tc>
      </w:tr>
      <w:tr w:rsidR="00ED033D" w:rsidRPr="003E4691" w14:paraId="6E421310" w14:textId="77777777" w:rsidTr="00ED033D">
        <w:tc>
          <w:tcPr>
            <w:tcW w:w="680" w:type="dxa"/>
            <w:tcBorders>
              <w:top w:val="single" w:sz="4" w:space="0" w:color="000000"/>
              <w:left w:val="single" w:sz="4" w:space="0" w:color="000000"/>
              <w:bottom w:val="single" w:sz="4" w:space="0" w:color="000000"/>
              <w:right w:val="single" w:sz="4" w:space="0" w:color="000000"/>
            </w:tcBorders>
          </w:tcPr>
          <w:p w14:paraId="7E59EBDD" w14:textId="77777777" w:rsidR="00ED033D" w:rsidRPr="003E4691" w:rsidRDefault="00ED033D" w:rsidP="00C8411C">
            <w:pPr>
              <w:spacing w:after="0"/>
              <w:jc w:val="center"/>
            </w:pPr>
            <w:r w:rsidRPr="003E4691">
              <w:t>4.</w:t>
            </w:r>
          </w:p>
        </w:tc>
        <w:tc>
          <w:tcPr>
            <w:tcW w:w="8818" w:type="dxa"/>
            <w:tcBorders>
              <w:top w:val="single" w:sz="4" w:space="0" w:color="000000"/>
              <w:left w:val="single" w:sz="4" w:space="0" w:color="000000"/>
              <w:bottom w:val="single" w:sz="4" w:space="0" w:color="000000"/>
              <w:right w:val="single" w:sz="4" w:space="0" w:color="000000"/>
            </w:tcBorders>
          </w:tcPr>
          <w:p w14:paraId="5ABA68CE" w14:textId="67001998" w:rsidR="00ED033D" w:rsidRPr="003E4691" w:rsidRDefault="00ED033D" w:rsidP="00C8411C">
            <w:pPr>
              <w:tabs>
                <w:tab w:val="left" w:pos="0"/>
              </w:tabs>
              <w:spacing w:after="0"/>
            </w:pPr>
            <w:r>
              <w:t>A</w:t>
            </w:r>
            <w:r w:rsidRPr="0053685F">
              <w:t xml:space="preserve">tlikti visus reikalingus </w:t>
            </w:r>
            <w:proofErr w:type="spellStart"/>
            <w:r w:rsidRPr="0053685F">
              <w:t>kabeliavimo</w:t>
            </w:r>
            <w:proofErr w:type="spellEnd"/>
            <w:r w:rsidRPr="0053685F">
              <w:t xml:space="preserve"> darbus.</w:t>
            </w:r>
          </w:p>
        </w:tc>
      </w:tr>
      <w:tr w:rsidR="00ED033D" w:rsidRPr="003E4691" w14:paraId="60403B7D" w14:textId="77777777" w:rsidTr="00ED033D">
        <w:tc>
          <w:tcPr>
            <w:tcW w:w="680" w:type="dxa"/>
            <w:tcBorders>
              <w:top w:val="single" w:sz="4" w:space="0" w:color="000000"/>
              <w:left w:val="single" w:sz="4" w:space="0" w:color="000000"/>
              <w:bottom w:val="single" w:sz="4" w:space="0" w:color="000000"/>
              <w:right w:val="single" w:sz="4" w:space="0" w:color="000000"/>
            </w:tcBorders>
          </w:tcPr>
          <w:p w14:paraId="77E248F7" w14:textId="77777777" w:rsidR="00ED033D" w:rsidRPr="003E4691" w:rsidRDefault="00ED033D" w:rsidP="00C8411C">
            <w:pPr>
              <w:spacing w:after="0"/>
              <w:jc w:val="center"/>
            </w:pPr>
            <w:r w:rsidRPr="003E4691">
              <w:t>5.</w:t>
            </w:r>
          </w:p>
        </w:tc>
        <w:tc>
          <w:tcPr>
            <w:tcW w:w="8818" w:type="dxa"/>
            <w:tcBorders>
              <w:top w:val="single" w:sz="4" w:space="0" w:color="000000"/>
              <w:left w:val="single" w:sz="4" w:space="0" w:color="000000"/>
              <w:bottom w:val="single" w:sz="4" w:space="0" w:color="000000"/>
              <w:right w:val="single" w:sz="4" w:space="0" w:color="000000"/>
            </w:tcBorders>
          </w:tcPr>
          <w:p w14:paraId="3F162B2F" w14:textId="7B2D2FB8" w:rsidR="00ED033D" w:rsidRPr="003E4691" w:rsidRDefault="00ED033D" w:rsidP="00C8411C">
            <w:pPr>
              <w:numPr>
                <w:ilvl w:val="0"/>
                <w:numId w:val="16"/>
              </w:numPr>
              <w:tabs>
                <w:tab w:val="left" w:pos="0"/>
              </w:tabs>
              <w:spacing w:after="0" w:line="259" w:lineRule="auto"/>
            </w:pPr>
            <w:r w:rsidRPr="0053685F">
              <w:t>Atlikti įrangos pajungimą, sukonfigūravimą ir paleidimą.</w:t>
            </w:r>
          </w:p>
        </w:tc>
      </w:tr>
      <w:tr w:rsidR="00ED033D" w:rsidRPr="003E4691" w14:paraId="197143F3" w14:textId="77777777" w:rsidTr="00ED033D">
        <w:tc>
          <w:tcPr>
            <w:tcW w:w="680" w:type="dxa"/>
            <w:tcBorders>
              <w:top w:val="single" w:sz="4" w:space="0" w:color="000000"/>
              <w:left w:val="single" w:sz="4" w:space="0" w:color="000000"/>
              <w:bottom w:val="single" w:sz="4" w:space="0" w:color="000000"/>
              <w:right w:val="single" w:sz="4" w:space="0" w:color="000000"/>
            </w:tcBorders>
          </w:tcPr>
          <w:p w14:paraId="1B371722" w14:textId="77777777" w:rsidR="00ED033D" w:rsidRPr="003E4691" w:rsidRDefault="00ED033D" w:rsidP="00C8411C">
            <w:pPr>
              <w:spacing w:after="0"/>
              <w:jc w:val="center"/>
            </w:pPr>
            <w:r w:rsidRPr="003E4691">
              <w:t>6.</w:t>
            </w:r>
          </w:p>
        </w:tc>
        <w:tc>
          <w:tcPr>
            <w:tcW w:w="8818" w:type="dxa"/>
            <w:tcBorders>
              <w:top w:val="single" w:sz="4" w:space="0" w:color="000000"/>
              <w:left w:val="single" w:sz="4" w:space="0" w:color="000000"/>
              <w:bottom w:val="single" w:sz="4" w:space="0" w:color="000000"/>
              <w:right w:val="single" w:sz="4" w:space="0" w:color="000000"/>
            </w:tcBorders>
          </w:tcPr>
          <w:p w14:paraId="2B7F3C55" w14:textId="5FFAF23E" w:rsidR="00ED033D" w:rsidRPr="003E4691" w:rsidRDefault="00ED033D" w:rsidP="00C8411C">
            <w:pPr>
              <w:numPr>
                <w:ilvl w:val="1"/>
                <w:numId w:val="16"/>
              </w:numPr>
              <w:tabs>
                <w:tab w:val="left" w:pos="0"/>
              </w:tabs>
              <w:spacing w:after="0" w:line="259" w:lineRule="auto"/>
              <w:contextualSpacing/>
            </w:pPr>
            <w:r w:rsidRPr="0053685F">
              <w:t>Užtikrinti sistemos veikimą pagal techninius reikalavimus.</w:t>
            </w:r>
          </w:p>
        </w:tc>
      </w:tr>
      <w:tr w:rsidR="00ED033D" w:rsidRPr="003E4691" w14:paraId="53317F47" w14:textId="77777777" w:rsidTr="00ED033D">
        <w:tc>
          <w:tcPr>
            <w:tcW w:w="680" w:type="dxa"/>
            <w:tcBorders>
              <w:top w:val="single" w:sz="4" w:space="0" w:color="000000"/>
              <w:left w:val="single" w:sz="4" w:space="0" w:color="000000"/>
              <w:bottom w:val="single" w:sz="4" w:space="0" w:color="000000"/>
              <w:right w:val="single" w:sz="4" w:space="0" w:color="000000"/>
            </w:tcBorders>
          </w:tcPr>
          <w:p w14:paraId="294887F0" w14:textId="77777777" w:rsidR="00ED033D" w:rsidRPr="003E4691" w:rsidRDefault="00ED033D" w:rsidP="00C8411C">
            <w:pPr>
              <w:spacing w:after="0"/>
              <w:jc w:val="center"/>
            </w:pPr>
            <w:r w:rsidRPr="003E4691">
              <w:t>7.</w:t>
            </w:r>
          </w:p>
        </w:tc>
        <w:tc>
          <w:tcPr>
            <w:tcW w:w="8818" w:type="dxa"/>
            <w:tcBorders>
              <w:top w:val="single" w:sz="4" w:space="0" w:color="000000"/>
              <w:left w:val="single" w:sz="4" w:space="0" w:color="000000"/>
              <w:bottom w:val="single" w:sz="4" w:space="0" w:color="000000"/>
              <w:right w:val="single" w:sz="4" w:space="0" w:color="000000"/>
            </w:tcBorders>
          </w:tcPr>
          <w:p w14:paraId="5E93C0AD" w14:textId="6FF8D6D3" w:rsidR="00ED033D" w:rsidRPr="003E4691" w:rsidRDefault="00ED033D" w:rsidP="00C8411C">
            <w:pPr>
              <w:numPr>
                <w:ilvl w:val="1"/>
                <w:numId w:val="16"/>
              </w:numPr>
              <w:tabs>
                <w:tab w:val="left" w:pos="0"/>
              </w:tabs>
              <w:spacing w:after="0" w:line="259" w:lineRule="auto"/>
              <w:contextualSpacing/>
            </w:pPr>
            <w:r w:rsidRPr="0053685F">
              <w:t>Integruoti visas sistemos dalis į bendrą veikiančią sistemą.</w:t>
            </w:r>
          </w:p>
        </w:tc>
      </w:tr>
      <w:tr w:rsidR="00ED033D" w:rsidRPr="003E4691" w14:paraId="72163C8D" w14:textId="77777777" w:rsidTr="00ED033D">
        <w:tc>
          <w:tcPr>
            <w:tcW w:w="680" w:type="dxa"/>
            <w:tcBorders>
              <w:top w:val="single" w:sz="4" w:space="0" w:color="000000"/>
              <w:left w:val="single" w:sz="4" w:space="0" w:color="000000"/>
              <w:bottom w:val="single" w:sz="4" w:space="0" w:color="000000"/>
              <w:right w:val="single" w:sz="4" w:space="0" w:color="000000"/>
            </w:tcBorders>
          </w:tcPr>
          <w:p w14:paraId="2CECA5BB" w14:textId="77777777" w:rsidR="00ED033D" w:rsidRPr="003E4691" w:rsidRDefault="00ED033D" w:rsidP="00C8411C">
            <w:pPr>
              <w:spacing w:after="0"/>
              <w:jc w:val="center"/>
            </w:pPr>
            <w:r w:rsidRPr="003E4691">
              <w:t>8.</w:t>
            </w:r>
          </w:p>
        </w:tc>
        <w:tc>
          <w:tcPr>
            <w:tcW w:w="8818" w:type="dxa"/>
            <w:tcBorders>
              <w:top w:val="single" w:sz="4" w:space="0" w:color="000000"/>
              <w:left w:val="single" w:sz="4" w:space="0" w:color="000000"/>
              <w:bottom w:val="single" w:sz="4" w:space="0" w:color="000000"/>
              <w:right w:val="single" w:sz="4" w:space="0" w:color="000000"/>
            </w:tcBorders>
          </w:tcPr>
          <w:p w14:paraId="0D9EAFBC" w14:textId="3C08589B" w:rsidR="00ED033D" w:rsidRPr="003E4691" w:rsidRDefault="00ED033D" w:rsidP="00C8411C">
            <w:pPr>
              <w:numPr>
                <w:ilvl w:val="1"/>
                <w:numId w:val="16"/>
              </w:numPr>
              <w:tabs>
                <w:tab w:val="left" w:pos="0"/>
              </w:tabs>
              <w:spacing w:after="0" w:line="259" w:lineRule="auto"/>
              <w:contextualSpacing/>
            </w:pPr>
            <w:r w:rsidRPr="0053685F">
              <w:t>Atlikti sumontuotos įrangos veikimo patikrinimą ir testavimą.</w:t>
            </w:r>
          </w:p>
        </w:tc>
      </w:tr>
      <w:tr w:rsidR="00ED033D" w:rsidRPr="003E4691" w14:paraId="305BB15C" w14:textId="77777777" w:rsidTr="00ED033D">
        <w:tc>
          <w:tcPr>
            <w:tcW w:w="680" w:type="dxa"/>
            <w:tcBorders>
              <w:top w:val="single" w:sz="4" w:space="0" w:color="000000"/>
              <w:left w:val="single" w:sz="4" w:space="0" w:color="000000"/>
              <w:bottom w:val="single" w:sz="4" w:space="0" w:color="000000"/>
              <w:right w:val="single" w:sz="4" w:space="0" w:color="000000"/>
            </w:tcBorders>
          </w:tcPr>
          <w:p w14:paraId="5A1DD60C" w14:textId="77777777" w:rsidR="00ED033D" w:rsidRPr="003E4691" w:rsidRDefault="00ED033D" w:rsidP="00C8411C">
            <w:pPr>
              <w:spacing w:after="0"/>
              <w:jc w:val="center"/>
            </w:pPr>
            <w:r w:rsidRPr="003E4691">
              <w:t>9.</w:t>
            </w:r>
          </w:p>
        </w:tc>
        <w:tc>
          <w:tcPr>
            <w:tcW w:w="8818" w:type="dxa"/>
            <w:tcBorders>
              <w:top w:val="single" w:sz="4" w:space="0" w:color="000000"/>
              <w:left w:val="single" w:sz="4" w:space="0" w:color="000000"/>
              <w:bottom w:val="single" w:sz="4" w:space="0" w:color="000000"/>
              <w:right w:val="single" w:sz="4" w:space="0" w:color="000000"/>
            </w:tcBorders>
          </w:tcPr>
          <w:p w14:paraId="45A968B2" w14:textId="0FE8197F" w:rsidR="00ED033D" w:rsidRPr="003E4691" w:rsidRDefault="00ED033D" w:rsidP="00C8411C">
            <w:pPr>
              <w:numPr>
                <w:ilvl w:val="1"/>
                <w:numId w:val="16"/>
              </w:numPr>
              <w:tabs>
                <w:tab w:val="left" w:pos="0"/>
              </w:tabs>
              <w:spacing w:after="0" w:line="259" w:lineRule="auto"/>
              <w:contextualSpacing/>
            </w:pPr>
            <w:r w:rsidRPr="0053685F">
              <w:t>Parengti trumpą naudotojo instrukciją ir perduoti ją Užsakovui.</w:t>
            </w:r>
          </w:p>
        </w:tc>
      </w:tr>
      <w:tr w:rsidR="00ED033D" w:rsidRPr="003E4691" w14:paraId="26234A7F" w14:textId="77777777" w:rsidTr="00ED033D">
        <w:tc>
          <w:tcPr>
            <w:tcW w:w="680" w:type="dxa"/>
            <w:tcBorders>
              <w:top w:val="single" w:sz="4" w:space="0" w:color="000000"/>
              <w:left w:val="single" w:sz="4" w:space="0" w:color="000000"/>
              <w:bottom w:val="single" w:sz="4" w:space="0" w:color="000000"/>
              <w:right w:val="single" w:sz="4" w:space="0" w:color="000000"/>
            </w:tcBorders>
          </w:tcPr>
          <w:p w14:paraId="48AFD4C3" w14:textId="77777777" w:rsidR="00ED033D" w:rsidRPr="003E4691" w:rsidRDefault="00ED033D" w:rsidP="00C8411C">
            <w:pPr>
              <w:spacing w:after="0"/>
              <w:jc w:val="center"/>
            </w:pPr>
            <w:r w:rsidRPr="003E4691">
              <w:t>10.</w:t>
            </w:r>
          </w:p>
        </w:tc>
        <w:tc>
          <w:tcPr>
            <w:tcW w:w="8818" w:type="dxa"/>
            <w:tcBorders>
              <w:top w:val="single" w:sz="4" w:space="0" w:color="000000"/>
              <w:left w:val="single" w:sz="4" w:space="0" w:color="000000"/>
              <w:bottom w:val="single" w:sz="4" w:space="0" w:color="000000"/>
              <w:right w:val="single" w:sz="4" w:space="0" w:color="000000"/>
            </w:tcBorders>
          </w:tcPr>
          <w:p w14:paraId="1C821B7A" w14:textId="77777777" w:rsidR="00ED033D" w:rsidRPr="003E4691" w:rsidRDefault="00ED033D" w:rsidP="00C8411C">
            <w:pPr>
              <w:numPr>
                <w:ilvl w:val="1"/>
                <w:numId w:val="16"/>
              </w:numPr>
              <w:tabs>
                <w:tab w:val="left" w:pos="0"/>
              </w:tabs>
              <w:spacing w:after="0" w:line="259" w:lineRule="auto"/>
              <w:contextualSpacing/>
            </w:pPr>
            <w:r w:rsidRPr="003E4691">
              <w:t>Pašalinti testavimo metu aptiktas problemas</w:t>
            </w:r>
          </w:p>
        </w:tc>
      </w:tr>
      <w:tr w:rsidR="00ED033D" w:rsidRPr="003E4691" w14:paraId="5C8AA91F" w14:textId="77777777" w:rsidTr="00ED033D">
        <w:tc>
          <w:tcPr>
            <w:tcW w:w="680" w:type="dxa"/>
            <w:tcBorders>
              <w:top w:val="single" w:sz="4" w:space="0" w:color="000000"/>
              <w:left w:val="single" w:sz="4" w:space="0" w:color="000000"/>
              <w:bottom w:val="single" w:sz="4" w:space="0" w:color="000000"/>
              <w:right w:val="single" w:sz="4" w:space="0" w:color="000000"/>
            </w:tcBorders>
          </w:tcPr>
          <w:p w14:paraId="32EDA9FA" w14:textId="77777777" w:rsidR="00ED033D" w:rsidRPr="003E4691" w:rsidRDefault="00ED033D" w:rsidP="00C8411C">
            <w:pPr>
              <w:spacing w:after="0"/>
              <w:jc w:val="center"/>
            </w:pPr>
            <w:r w:rsidRPr="003E4691">
              <w:t>11.</w:t>
            </w:r>
          </w:p>
        </w:tc>
        <w:tc>
          <w:tcPr>
            <w:tcW w:w="8818" w:type="dxa"/>
            <w:tcBorders>
              <w:top w:val="single" w:sz="4" w:space="0" w:color="000000"/>
              <w:left w:val="single" w:sz="4" w:space="0" w:color="000000"/>
              <w:bottom w:val="single" w:sz="4" w:space="0" w:color="000000"/>
              <w:right w:val="single" w:sz="4" w:space="0" w:color="000000"/>
            </w:tcBorders>
          </w:tcPr>
          <w:p w14:paraId="629EAC5E" w14:textId="09E2C69F" w:rsidR="00ED033D" w:rsidRPr="003E4691" w:rsidRDefault="00ED033D" w:rsidP="00C8411C">
            <w:pPr>
              <w:numPr>
                <w:ilvl w:val="1"/>
                <w:numId w:val="16"/>
              </w:numPr>
              <w:tabs>
                <w:tab w:val="left" w:pos="0"/>
              </w:tabs>
              <w:spacing w:after="0" w:line="259" w:lineRule="auto"/>
              <w:contextualSpacing/>
            </w:pPr>
            <w:r w:rsidRPr="003E4691">
              <w:t>Visi veiksmai, susiję su prisijungimu prie elektros tinklo turi būti derinami su Užsakovu</w:t>
            </w:r>
          </w:p>
        </w:tc>
      </w:tr>
      <w:tr w:rsidR="00ED033D" w:rsidRPr="003E4691" w14:paraId="32F852CD" w14:textId="77777777" w:rsidTr="00ED033D">
        <w:tc>
          <w:tcPr>
            <w:tcW w:w="680" w:type="dxa"/>
            <w:tcBorders>
              <w:top w:val="single" w:sz="4" w:space="0" w:color="000000"/>
              <w:left w:val="single" w:sz="4" w:space="0" w:color="000000"/>
              <w:bottom w:val="single" w:sz="4" w:space="0" w:color="000000"/>
              <w:right w:val="single" w:sz="4" w:space="0" w:color="000000"/>
            </w:tcBorders>
          </w:tcPr>
          <w:p w14:paraId="4E86F6D5" w14:textId="77777777" w:rsidR="00ED033D" w:rsidRPr="003E4691" w:rsidRDefault="00ED033D" w:rsidP="00C8411C">
            <w:pPr>
              <w:spacing w:after="0"/>
              <w:jc w:val="center"/>
            </w:pPr>
            <w:r w:rsidRPr="003E4691">
              <w:t>12.</w:t>
            </w:r>
          </w:p>
        </w:tc>
        <w:tc>
          <w:tcPr>
            <w:tcW w:w="8818" w:type="dxa"/>
            <w:tcBorders>
              <w:top w:val="single" w:sz="4" w:space="0" w:color="000000"/>
              <w:left w:val="single" w:sz="4" w:space="0" w:color="000000"/>
              <w:bottom w:val="single" w:sz="4" w:space="0" w:color="000000"/>
              <w:right w:val="single" w:sz="4" w:space="0" w:color="000000"/>
            </w:tcBorders>
          </w:tcPr>
          <w:p w14:paraId="2AB82ACA" w14:textId="4C38FB7D" w:rsidR="00ED033D" w:rsidRPr="003E4691" w:rsidRDefault="00ED033D" w:rsidP="00C8411C">
            <w:pPr>
              <w:numPr>
                <w:ilvl w:val="1"/>
                <w:numId w:val="16"/>
              </w:numPr>
              <w:tabs>
                <w:tab w:val="left" w:pos="0"/>
              </w:tabs>
              <w:spacing w:after="0" w:line="259" w:lineRule="auto"/>
              <w:contextualSpacing/>
            </w:pPr>
            <w:r>
              <w:t>A</w:t>
            </w:r>
            <w:r w:rsidRPr="003E4691">
              <w:t>pmokėjimu už suvartotą elektros energiją rūpinasi Užsakovas</w:t>
            </w:r>
          </w:p>
        </w:tc>
      </w:tr>
      <w:tr w:rsidR="00ED033D" w:rsidRPr="003E4691" w14:paraId="76522889" w14:textId="77777777" w:rsidTr="00ED033D">
        <w:tc>
          <w:tcPr>
            <w:tcW w:w="680" w:type="dxa"/>
            <w:tcBorders>
              <w:top w:val="single" w:sz="4" w:space="0" w:color="000000"/>
              <w:left w:val="single" w:sz="4" w:space="0" w:color="000000"/>
              <w:bottom w:val="single" w:sz="4" w:space="0" w:color="000000"/>
              <w:right w:val="single" w:sz="4" w:space="0" w:color="000000"/>
            </w:tcBorders>
          </w:tcPr>
          <w:p w14:paraId="7B8D5052" w14:textId="77777777" w:rsidR="00ED033D" w:rsidRPr="003E4691" w:rsidRDefault="00ED033D" w:rsidP="00C8411C">
            <w:pPr>
              <w:spacing w:after="0"/>
              <w:jc w:val="center"/>
            </w:pPr>
            <w:r w:rsidRPr="003E4691">
              <w:t>13.</w:t>
            </w:r>
          </w:p>
        </w:tc>
        <w:tc>
          <w:tcPr>
            <w:tcW w:w="8818" w:type="dxa"/>
            <w:tcBorders>
              <w:top w:val="single" w:sz="4" w:space="0" w:color="000000"/>
              <w:left w:val="single" w:sz="4" w:space="0" w:color="000000"/>
              <w:bottom w:val="single" w:sz="4" w:space="0" w:color="000000"/>
              <w:right w:val="single" w:sz="4" w:space="0" w:color="000000"/>
            </w:tcBorders>
          </w:tcPr>
          <w:p w14:paraId="774F4F6C" w14:textId="1AE35635" w:rsidR="00ED033D" w:rsidRPr="003E4691" w:rsidRDefault="00ED033D" w:rsidP="00C8411C">
            <w:pPr>
              <w:numPr>
                <w:ilvl w:val="1"/>
                <w:numId w:val="16"/>
              </w:numPr>
              <w:tabs>
                <w:tab w:val="left" w:pos="0"/>
              </w:tabs>
              <w:spacing w:after="0" w:line="259" w:lineRule="auto"/>
              <w:contextualSpacing/>
            </w:pPr>
            <w:r w:rsidRPr="0053685F">
              <w:t>Apmokyti Užsakovo atsakingus darbuotojus naudotis sistema.</w:t>
            </w:r>
          </w:p>
        </w:tc>
      </w:tr>
      <w:tr w:rsidR="00ED033D" w:rsidRPr="003E4691" w14:paraId="4A2F3B79" w14:textId="77777777" w:rsidTr="00ED033D">
        <w:tc>
          <w:tcPr>
            <w:tcW w:w="680" w:type="dxa"/>
            <w:tcBorders>
              <w:top w:val="single" w:sz="4" w:space="0" w:color="000000"/>
              <w:left w:val="single" w:sz="4" w:space="0" w:color="000000"/>
              <w:bottom w:val="single" w:sz="4" w:space="0" w:color="000000"/>
              <w:right w:val="single" w:sz="4" w:space="0" w:color="000000"/>
            </w:tcBorders>
          </w:tcPr>
          <w:p w14:paraId="5B967507" w14:textId="09E3DAEC" w:rsidR="00ED033D" w:rsidRPr="003E4691" w:rsidRDefault="00ED033D" w:rsidP="00C8411C">
            <w:pPr>
              <w:spacing w:after="0"/>
              <w:jc w:val="center"/>
            </w:pPr>
            <w:r w:rsidRPr="003E4691">
              <w:t>14.</w:t>
            </w:r>
          </w:p>
        </w:tc>
        <w:tc>
          <w:tcPr>
            <w:tcW w:w="8818" w:type="dxa"/>
            <w:tcBorders>
              <w:top w:val="single" w:sz="4" w:space="0" w:color="000000"/>
              <w:left w:val="single" w:sz="4" w:space="0" w:color="000000"/>
              <w:bottom w:val="single" w:sz="4" w:space="0" w:color="000000"/>
              <w:right w:val="single" w:sz="4" w:space="0" w:color="000000"/>
            </w:tcBorders>
          </w:tcPr>
          <w:p w14:paraId="36147E3C" w14:textId="4114BEB4" w:rsidR="00ED033D" w:rsidRPr="003E4691" w:rsidRDefault="00ED033D" w:rsidP="00C8411C">
            <w:pPr>
              <w:numPr>
                <w:ilvl w:val="1"/>
                <w:numId w:val="16"/>
              </w:numPr>
              <w:tabs>
                <w:tab w:val="left" w:pos="0"/>
              </w:tabs>
              <w:spacing w:after="0" w:line="259" w:lineRule="auto"/>
              <w:contextualSpacing/>
            </w:pPr>
            <w:r w:rsidRPr="0053685F">
              <w:rPr>
                <w:color w:val="000000"/>
              </w:rPr>
              <w:t>Užtikrinti aptarnavimą sutartyje numatytu laikotarpiu.</w:t>
            </w:r>
          </w:p>
        </w:tc>
      </w:tr>
    </w:tbl>
    <w:p w14:paraId="52182BB6" w14:textId="77777777" w:rsidR="000F4898" w:rsidRPr="003E4691" w:rsidRDefault="000F4898" w:rsidP="000F4898"/>
    <w:p w14:paraId="6CCB915E" w14:textId="53E4E67E" w:rsidR="008272BC" w:rsidRDefault="008272BC" w:rsidP="002F4532">
      <w:pPr>
        <w:contextualSpacing/>
        <w:jc w:val="both"/>
        <w:rPr>
          <w:b/>
          <w:bCs/>
        </w:rPr>
      </w:pPr>
      <w:r w:rsidRPr="00C26836">
        <w:rPr>
          <w:b/>
          <w:bCs/>
        </w:rPr>
        <w:t xml:space="preserve">Reikalavimai vaizdo stebėjimo </w:t>
      </w:r>
      <w:r w:rsidR="005E7201" w:rsidRPr="00C26836">
        <w:rPr>
          <w:b/>
          <w:bCs/>
        </w:rPr>
        <w:t>kompiuterinei darbo vietai (</w:t>
      </w:r>
      <w:r w:rsidRPr="00C26836">
        <w:rPr>
          <w:b/>
          <w:bCs/>
        </w:rPr>
        <w:t>centriniam pultui</w:t>
      </w:r>
      <w:r w:rsidR="005E7201" w:rsidRPr="00C26836">
        <w:rPr>
          <w:b/>
          <w:bCs/>
        </w:rPr>
        <w:t>)</w:t>
      </w:r>
      <w:r w:rsidRPr="00C26836">
        <w:rPr>
          <w:b/>
          <w:bCs/>
        </w:rPr>
        <w:t>:</w:t>
      </w:r>
    </w:p>
    <w:p w14:paraId="2197E1D9" w14:textId="77777777" w:rsidR="00C26836" w:rsidRPr="00C26836" w:rsidRDefault="00C26836" w:rsidP="002F4532">
      <w:pPr>
        <w:contextualSpacing/>
        <w:jc w:val="both"/>
        <w:rPr>
          <w:b/>
          <w:bCs/>
        </w:rPr>
      </w:pPr>
    </w:p>
    <w:p w14:paraId="5CB59546" w14:textId="760C408E" w:rsidR="008272BC" w:rsidRPr="003E4691" w:rsidRDefault="005E7201" w:rsidP="00B36383">
      <w:pPr>
        <w:contextualSpacing/>
        <w:jc w:val="both"/>
        <w:rPr>
          <w:bCs/>
          <w:lang w:eastAsia="en-US"/>
        </w:rPr>
      </w:pPr>
      <w:r w:rsidRPr="003E4691">
        <w:rPr>
          <w:rFonts w:eastAsia="Calibri"/>
          <w:lang w:eastAsia="en-US"/>
        </w:rPr>
        <w:t>Kompiuterinėje darbo vietoje (c</w:t>
      </w:r>
      <w:r w:rsidR="008272BC" w:rsidRPr="003E4691">
        <w:rPr>
          <w:rFonts w:eastAsia="Calibri"/>
          <w:lang w:eastAsia="en-US"/>
        </w:rPr>
        <w:t>entriniame pulte</w:t>
      </w:r>
      <w:r w:rsidRPr="003E4691">
        <w:rPr>
          <w:rFonts w:eastAsia="Calibri"/>
          <w:lang w:eastAsia="en-US"/>
        </w:rPr>
        <w:t>)</w:t>
      </w:r>
      <w:r w:rsidR="008272BC" w:rsidRPr="003E4691">
        <w:rPr>
          <w:rFonts w:eastAsia="Calibri"/>
          <w:lang w:eastAsia="en-US"/>
        </w:rPr>
        <w:t xml:space="preserve">, esančiame Radviliškio miesto seniūnijos patalpose, adresu Gedimino g. 8, Radviliškis, turi būti įrengta VSS valdymo darbo vieta, kurioje vaizdo stebėjimo, valdymo programinės įrangos ir įrenginių pagalba turi būti galimybė valdyti vaizdo kameras, stebėti transliuojamus vaizdus, peržiūrėti vaizdo įrašus, konfigūruoti VSS parametrus bei vykdyti kitas VSS valdymo funkcijas. </w:t>
      </w:r>
    </w:p>
    <w:p w14:paraId="3D2C7FFD" w14:textId="77777777" w:rsidR="008272BC" w:rsidRPr="003E4691" w:rsidRDefault="008272BC" w:rsidP="00B36383">
      <w:pPr>
        <w:contextualSpacing/>
        <w:jc w:val="both"/>
        <w:rPr>
          <w:bCs/>
          <w:lang w:eastAsia="en-US"/>
        </w:rPr>
      </w:pPr>
      <w:r w:rsidRPr="003E4691">
        <w:rPr>
          <w:rFonts w:eastAsia="Calibri"/>
          <w:lang w:eastAsia="en-US"/>
        </w:rPr>
        <w:t xml:space="preserve">VSS valdymo darbo vietą turi sudaryti bent tokie komponentai (Paslaugų teikėjas turi pateikti ir įrengti): </w:t>
      </w:r>
    </w:p>
    <w:p w14:paraId="255986CA" w14:textId="77777777" w:rsidR="008272BC" w:rsidRPr="003E4691" w:rsidRDefault="008272BC" w:rsidP="00B36383">
      <w:pPr>
        <w:contextualSpacing/>
        <w:jc w:val="both"/>
        <w:rPr>
          <w:bCs/>
          <w:lang w:eastAsia="en-US"/>
        </w:rPr>
      </w:pPr>
      <w:r w:rsidRPr="003E4691">
        <w:rPr>
          <w:rFonts w:eastAsia="Calibri"/>
          <w:lang w:eastAsia="en-US"/>
        </w:rPr>
        <w:t xml:space="preserve">Kompiuteris su prijungtu vaizdo monitoriumi, vaizdo kamerų valdymo pultu (su svirtimi), klaviatūra ir pele bei rezerviniu maitinimo šaltiniu– 1 vnt.; </w:t>
      </w:r>
    </w:p>
    <w:p w14:paraId="43DCE909" w14:textId="77777777" w:rsidR="008272BC" w:rsidRPr="003E4691" w:rsidRDefault="008272BC" w:rsidP="00B36383">
      <w:pPr>
        <w:contextualSpacing/>
        <w:jc w:val="both"/>
        <w:rPr>
          <w:bCs/>
          <w:lang w:eastAsia="en-US"/>
        </w:rPr>
      </w:pPr>
      <w:r w:rsidRPr="003E4691">
        <w:rPr>
          <w:rFonts w:eastAsia="Calibri"/>
          <w:lang w:eastAsia="en-US"/>
        </w:rPr>
        <w:t>Vaizdo siena, sudaryta iš 2 atskirų vienas šalia kito išdėstytų monitorių ir kita atitinkama įranga vaizdams iš kamerų/serverio transliuoti;</w:t>
      </w:r>
    </w:p>
    <w:p w14:paraId="0CE4E466" w14:textId="77777777" w:rsidR="008272BC" w:rsidRPr="003E4691" w:rsidRDefault="008272BC" w:rsidP="00B36383">
      <w:pPr>
        <w:contextualSpacing/>
        <w:jc w:val="both"/>
        <w:rPr>
          <w:bCs/>
          <w:lang w:eastAsia="en-US"/>
        </w:rPr>
      </w:pPr>
      <w:r w:rsidRPr="003E4691">
        <w:rPr>
          <w:rFonts w:eastAsia="Calibri"/>
          <w:lang w:eastAsia="en-US"/>
        </w:rPr>
        <w:t>Kita reikalinga techninė įranga, užtikrinanti vaizdo atvaizdavimą vaizdo sienoje.</w:t>
      </w:r>
    </w:p>
    <w:p w14:paraId="3C7773A9" w14:textId="77777777" w:rsidR="008272BC" w:rsidRPr="003E4691" w:rsidRDefault="008272BC" w:rsidP="008272BC">
      <w:pPr>
        <w:ind w:left="709"/>
        <w:contextualSpacing/>
        <w:jc w:val="both"/>
        <w:rPr>
          <w:rFonts w:eastAsia="Calibri"/>
          <w:lang w:eastAsia="en-US"/>
        </w:rPr>
      </w:pPr>
    </w:p>
    <w:p w14:paraId="7B608687" w14:textId="77777777" w:rsidR="008272BC" w:rsidRPr="003E4691" w:rsidRDefault="008272BC" w:rsidP="00B36383">
      <w:pPr>
        <w:tabs>
          <w:tab w:val="left" w:pos="1418"/>
          <w:tab w:val="left" w:pos="1560"/>
          <w:tab w:val="left" w:pos="1701"/>
        </w:tabs>
        <w:autoSpaceDE w:val="0"/>
        <w:autoSpaceDN w:val="0"/>
        <w:adjustRightInd w:val="0"/>
        <w:contextualSpacing/>
        <w:jc w:val="both"/>
        <w:rPr>
          <w:rFonts w:eastAsia="Calibri"/>
          <w:lang w:eastAsia="en-US"/>
        </w:rPr>
      </w:pPr>
      <w:r w:rsidRPr="003E4691">
        <w:rPr>
          <w:rFonts w:eastAsia="Calibri"/>
          <w:lang w:eastAsia="en-US"/>
        </w:rPr>
        <w:lastRenderedPageBreak/>
        <w:t>Reikalavimai darbo vietos monitoriui:</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8499"/>
      </w:tblGrid>
      <w:tr w:rsidR="00E87669" w:rsidRPr="003E4691" w14:paraId="1ED597AD" w14:textId="77777777" w:rsidTr="00E87669">
        <w:trPr>
          <w:trHeight w:val="284"/>
        </w:trPr>
        <w:tc>
          <w:tcPr>
            <w:tcW w:w="588" w:type="pct"/>
          </w:tcPr>
          <w:p w14:paraId="5944FB85" w14:textId="77777777" w:rsidR="00E87669" w:rsidRPr="003E4691" w:rsidRDefault="00E87669" w:rsidP="005E79D5">
            <w:pPr>
              <w:spacing w:after="0"/>
              <w:jc w:val="center"/>
              <w:rPr>
                <w:rFonts w:eastAsia="Calibri"/>
                <w:b/>
                <w:sz w:val="20"/>
                <w:szCs w:val="20"/>
                <w:lang w:eastAsia="en-US"/>
              </w:rPr>
            </w:pPr>
            <w:r w:rsidRPr="003E4691">
              <w:rPr>
                <w:rFonts w:eastAsia="Calibri"/>
                <w:b/>
                <w:sz w:val="20"/>
                <w:szCs w:val="20"/>
                <w:lang w:eastAsia="en-US"/>
              </w:rPr>
              <w:t>Eil. Nr.</w:t>
            </w:r>
          </w:p>
        </w:tc>
        <w:tc>
          <w:tcPr>
            <w:tcW w:w="4412" w:type="pct"/>
          </w:tcPr>
          <w:p w14:paraId="46720278" w14:textId="77777777" w:rsidR="00E87669" w:rsidRPr="003E4691" w:rsidRDefault="00E87669" w:rsidP="005E79D5">
            <w:pPr>
              <w:spacing w:after="0"/>
              <w:jc w:val="center"/>
              <w:rPr>
                <w:rFonts w:eastAsia="Calibri"/>
                <w:b/>
                <w:sz w:val="20"/>
                <w:szCs w:val="20"/>
                <w:lang w:eastAsia="en-US"/>
              </w:rPr>
            </w:pPr>
            <w:r w:rsidRPr="003E4691">
              <w:rPr>
                <w:rFonts w:eastAsia="Calibri"/>
                <w:b/>
                <w:sz w:val="20"/>
                <w:szCs w:val="20"/>
                <w:lang w:eastAsia="en-US"/>
              </w:rPr>
              <w:t>Keliami reikalavimai</w:t>
            </w:r>
          </w:p>
        </w:tc>
      </w:tr>
      <w:tr w:rsidR="00E87669" w:rsidRPr="003E4691" w14:paraId="1FAF3714" w14:textId="77777777" w:rsidTr="00E87669">
        <w:trPr>
          <w:trHeight w:val="284"/>
        </w:trPr>
        <w:tc>
          <w:tcPr>
            <w:tcW w:w="588" w:type="pct"/>
          </w:tcPr>
          <w:p w14:paraId="032898C6" w14:textId="77777777" w:rsidR="00E87669" w:rsidRPr="00CD0010" w:rsidRDefault="00E87669" w:rsidP="005E79D5">
            <w:pPr>
              <w:numPr>
                <w:ilvl w:val="2"/>
                <w:numId w:val="18"/>
              </w:numPr>
              <w:tabs>
                <w:tab w:val="left" w:pos="736"/>
                <w:tab w:val="left" w:pos="1197"/>
              </w:tabs>
              <w:spacing w:after="0"/>
              <w:ind w:hanging="1751"/>
              <w:contextualSpacing/>
              <w:rPr>
                <w:rFonts w:eastAsia="Calibri"/>
                <w:szCs w:val="24"/>
                <w:lang w:eastAsia="en-US"/>
              </w:rPr>
            </w:pPr>
          </w:p>
        </w:tc>
        <w:tc>
          <w:tcPr>
            <w:tcW w:w="4412" w:type="pct"/>
          </w:tcPr>
          <w:p w14:paraId="47799E00"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Gamintojas, modelis, konkretus produkto kodas</w:t>
            </w:r>
          </w:p>
        </w:tc>
      </w:tr>
      <w:tr w:rsidR="00E87669" w:rsidRPr="003E4691" w14:paraId="4D3EC782" w14:textId="77777777" w:rsidTr="00E87669">
        <w:trPr>
          <w:trHeight w:val="284"/>
        </w:trPr>
        <w:tc>
          <w:tcPr>
            <w:tcW w:w="588" w:type="pct"/>
          </w:tcPr>
          <w:p w14:paraId="1FE0B2EA"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0A3C7AC7"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Kiekis 1 vnt.</w:t>
            </w:r>
          </w:p>
        </w:tc>
      </w:tr>
      <w:tr w:rsidR="00E87669" w:rsidRPr="003E4691" w14:paraId="38A85E73" w14:textId="77777777" w:rsidTr="00E87669">
        <w:trPr>
          <w:trHeight w:val="284"/>
        </w:trPr>
        <w:tc>
          <w:tcPr>
            <w:tcW w:w="588" w:type="pct"/>
          </w:tcPr>
          <w:p w14:paraId="7C78AE4C"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3CC3A547"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Turi būti LCD arba LED technologijos, IPS matrica</w:t>
            </w:r>
          </w:p>
        </w:tc>
      </w:tr>
      <w:tr w:rsidR="00E87669" w:rsidRPr="003E4691" w14:paraId="070848F8" w14:textId="77777777" w:rsidTr="00E87669">
        <w:trPr>
          <w:trHeight w:val="284"/>
        </w:trPr>
        <w:tc>
          <w:tcPr>
            <w:tcW w:w="588" w:type="pct"/>
          </w:tcPr>
          <w:p w14:paraId="2E3C2A76"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5535ABAF"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Įstrižainė ne mažesnė nei 27 colių</w:t>
            </w:r>
          </w:p>
        </w:tc>
      </w:tr>
      <w:tr w:rsidR="00E87669" w:rsidRPr="003E4691" w14:paraId="46D154B4" w14:textId="77777777" w:rsidTr="00E87669">
        <w:trPr>
          <w:trHeight w:val="284"/>
        </w:trPr>
        <w:tc>
          <w:tcPr>
            <w:tcW w:w="588" w:type="pct"/>
          </w:tcPr>
          <w:p w14:paraId="63E41740"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405CE531"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Vaizdo formatas 16:9 arba 16:10</w:t>
            </w:r>
          </w:p>
        </w:tc>
      </w:tr>
      <w:tr w:rsidR="00E87669" w:rsidRPr="003E4691" w14:paraId="650E0316" w14:textId="77777777" w:rsidTr="00E87669">
        <w:trPr>
          <w:trHeight w:val="284"/>
        </w:trPr>
        <w:tc>
          <w:tcPr>
            <w:tcW w:w="588" w:type="pct"/>
          </w:tcPr>
          <w:p w14:paraId="67AB574D"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334123FA"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Šviesumas ne mažesnis negu 300 cd/m²</w:t>
            </w:r>
          </w:p>
        </w:tc>
      </w:tr>
      <w:tr w:rsidR="00E87669" w:rsidRPr="003E4691" w14:paraId="388B4D88" w14:textId="77777777" w:rsidTr="00E87669">
        <w:trPr>
          <w:trHeight w:val="284"/>
        </w:trPr>
        <w:tc>
          <w:tcPr>
            <w:tcW w:w="588" w:type="pct"/>
          </w:tcPr>
          <w:p w14:paraId="659957F4"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46D01A3C" w14:textId="77777777" w:rsidR="00E87669" w:rsidRPr="00CD0010" w:rsidRDefault="00E87669" w:rsidP="005E79D5">
            <w:pPr>
              <w:spacing w:after="0" w:line="200" w:lineRule="atLeast"/>
              <w:jc w:val="both"/>
              <w:rPr>
                <w:rFonts w:eastAsia="Calibri"/>
                <w:szCs w:val="24"/>
                <w:lang w:eastAsia="en-US"/>
              </w:rPr>
            </w:pPr>
            <w:proofErr w:type="spellStart"/>
            <w:r w:rsidRPr="00CD0010">
              <w:rPr>
                <w:rFonts w:eastAsia="Calibri"/>
                <w:szCs w:val="24"/>
                <w:lang w:eastAsia="en-US"/>
              </w:rPr>
              <w:t>Kontrastingumas</w:t>
            </w:r>
            <w:proofErr w:type="spellEnd"/>
            <w:r w:rsidRPr="00CD0010">
              <w:rPr>
                <w:rFonts w:eastAsia="Calibri"/>
                <w:szCs w:val="24"/>
                <w:lang w:eastAsia="en-US"/>
              </w:rPr>
              <w:t xml:space="preserve"> ne mažesnis negu 1500:1 statinis</w:t>
            </w:r>
          </w:p>
        </w:tc>
      </w:tr>
      <w:tr w:rsidR="00E87669" w:rsidRPr="003E4691" w14:paraId="43464E54" w14:textId="77777777" w:rsidTr="00E87669">
        <w:trPr>
          <w:trHeight w:val="284"/>
        </w:trPr>
        <w:tc>
          <w:tcPr>
            <w:tcW w:w="588" w:type="pct"/>
          </w:tcPr>
          <w:p w14:paraId="532A3D29"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1679372C"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Turi gebėti atvaizduoti ne mažesnės nei pilnos HD kokybės vaizdą (1920x1080 rezoliucijos) prie 120 Hz</w:t>
            </w:r>
          </w:p>
        </w:tc>
      </w:tr>
      <w:tr w:rsidR="00E87669" w:rsidRPr="003E4691" w14:paraId="0327B159" w14:textId="77777777" w:rsidTr="00E87669">
        <w:trPr>
          <w:trHeight w:val="284"/>
        </w:trPr>
        <w:tc>
          <w:tcPr>
            <w:tcW w:w="588" w:type="pct"/>
          </w:tcPr>
          <w:p w14:paraId="7B37C0F5"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24F26C0B"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Atsako laikas ne didesnis nei 5 s.</w:t>
            </w:r>
          </w:p>
        </w:tc>
      </w:tr>
      <w:tr w:rsidR="00E87669" w:rsidRPr="003E4691" w14:paraId="7C595164" w14:textId="77777777" w:rsidTr="00E87669">
        <w:trPr>
          <w:trHeight w:val="284"/>
        </w:trPr>
        <w:tc>
          <w:tcPr>
            <w:tcW w:w="588" w:type="pct"/>
          </w:tcPr>
          <w:p w14:paraId="24CB6486"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29DC1D35"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Aplinkos standartas ne blogesnis nei TCO 8</w:t>
            </w:r>
          </w:p>
        </w:tc>
      </w:tr>
      <w:tr w:rsidR="00E87669" w:rsidRPr="003E4691" w14:paraId="06B11884" w14:textId="77777777" w:rsidTr="00E87669">
        <w:trPr>
          <w:trHeight w:val="284"/>
        </w:trPr>
        <w:tc>
          <w:tcPr>
            <w:tcW w:w="588" w:type="pct"/>
          </w:tcPr>
          <w:p w14:paraId="0994730D"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1F0E67CE"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 xml:space="preserve">Jungtys suderinamos su operatoriaus kompiuteriu kokybiškam pajungimui </w:t>
            </w:r>
          </w:p>
        </w:tc>
      </w:tr>
      <w:tr w:rsidR="00E87669" w:rsidRPr="003E4691" w14:paraId="73AE67C4" w14:textId="77777777" w:rsidTr="00E87669">
        <w:trPr>
          <w:trHeight w:val="284"/>
        </w:trPr>
        <w:tc>
          <w:tcPr>
            <w:tcW w:w="588" w:type="pct"/>
          </w:tcPr>
          <w:p w14:paraId="530628CA" w14:textId="77777777" w:rsidR="00E87669" w:rsidRPr="00CD0010" w:rsidRDefault="00E87669" w:rsidP="005E79D5">
            <w:pPr>
              <w:numPr>
                <w:ilvl w:val="2"/>
                <w:numId w:val="18"/>
              </w:numPr>
              <w:tabs>
                <w:tab w:val="left" w:pos="736"/>
                <w:tab w:val="left" w:pos="1197"/>
              </w:tabs>
              <w:spacing w:after="0"/>
              <w:ind w:hanging="1751"/>
              <w:contextualSpacing/>
              <w:jc w:val="center"/>
              <w:rPr>
                <w:rFonts w:eastAsia="Calibri"/>
                <w:szCs w:val="24"/>
                <w:lang w:eastAsia="en-US"/>
              </w:rPr>
            </w:pPr>
          </w:p>
        </w:tc>
        <w:tc>
          <w:tcPr>
            <w:tcW w:w="4412" w:type="pct"/>
          </w:tcPr>
          <w:p w14:paraId="2E57A700" w14:textId="77777777" w:rsidR="00E87669" w:rsidRPr="00CD0010" w:rsidRDefault="00E87669" w:rsidP="005E79D5">
            <w:pPr>
              <w:spacing w:after="0" w:line="200" w:lineRule="atLeast"/>
              <w:jc w:val="both"/>
              <w:rPr>
                <w:rFonts w:eastAsia="Calibri"/>
                <w:szCs w:val="24"/>
                <w:lang w:eastAsia="en-US"/>
              </w:rPr>
            </w:pPr>
            <w:r w:rsidRPr="00CD0010">
              <w:rPr>
                <w:rFonts w:eastAsia="Calibri"/>
                <w:szCs w:val="24"/>
                <w:lang w:eastAsia="en-US"/>
              </w:rPr>
              <w:t xml:space="preserve">Monitoriaus stovas turi turėti galimybes būti pasukamas (angl. </w:t>
            </w:r>
            <w:proofErr w:type="spellStart"/>
            <w:r w:rsidRPr="00CD0010">
              <w:rPr>
                <w:rFonts w:eastAsia="Calibri"/>
                <w:szCs w:val="24"/>
                <w:lang w:eastAsia="en-US"/>
              </w:rPr>
              <w:t>Swivel</w:t>
            </w:r>
            <w:proofErr w:type="spellEnd"/>
            <w:r w:rsidRPr="00CD0010">
              <w:rPr>
                <w:rFonts w:eastAsia="Calibri"/>
                <w:szCs w:val="24"/>
                <w:lang w:eastAsia="en-US"/>
              </w:rPr>
              <w:t xml:space="preserve"> </w:t>
            </w:r>
            <w:proofErr w:type="spellStart"/>
            <w:r w:rsidRPr="00CD0010">
              <w:rPr>
                <w:rFonts w:eastAsia="Calibri"/>
                <w:szCs w:val="24"/>
                <w:lang w:eastAsia="en-US"/>
              </w:rPr>
              <w:t>adjustment</w:t>
            </w:r>
            <w:proofErr w:type="spellEnd"/>
            <w:r w:rsidRPr="00CD0010">
              <w:rPr>
                <w:rFonts w:eastAsia="Calibri"/>
                <w:szCs w:val="24"/>
                <w:lang w:eastAsia="en-US"/>
              </w:rPr>
              <w:t xml:space="preserve">), turi turėti aukščio (angl. </w:t>
            </w:r>
            <w:proofErr w:type="spellStart"/>
            <w:r w:rsidRPr="00CD0010">
              <w:rPr>
                <w:rFonts w:eastAsia="Calibri"/>
                <w:szCs w:val="24"/>
                <w:lang w:eastAsia="en-US"/>
              </w:rPr>
              <w:t>Height</w:t>
            </w:r>
            <w:proofErr w:type="spellEnd"/>
            <w:r w:rsidRPr="00CD0010">
              <w:rPr>
                <w:rFonts w:eastAsia="Calibri"/>
                <w:szCs w:val="24"/>
                <w:lang w:eastAsia="en-US"/>
              </w:rPr>
              <w:t xml:space="preserve"> </w:t>
            </w:r>
            <w:proofErr w:type="spellStart"/>
            <w:r w:rsidRPr="00CD0010">
              <w:rPr>
                <w:rFonts w:eastAsia="Calibri"/>
                <w:szCs w:val="24"/>
                <w:lang w:eastAsia="en-US"/>
              </w:rPr>
              <w:t>Adjustment</w:t>
            </w:r>
            <w:proofErr w:type="spellEnd"/>
            <w:r w:rsidRPr="00CD0010">
              <w:rPr>
                <w:rFonts w:eastAsia="Calibri"/>
                <w:szCs w:val="24"/>
                <w:lang w:eastAsia="en-US"/>
              </w:rPr>
              <w:t xml:space="preserve">) reguliavimo funkciją, pasisukimo reguliavimo funkciją (angl. </w:t>
            </w:r>
            <w:proofErr w:type="spellStart"/>
            <w:r w:rsidRPr="00CD0010">
              <w:rPr>
                <w:rFonts w:eastAsia="Calibri"/>
                <w:szCs w:val="24"/>
                <w:lang w:eastAsia="en-US"/>
              </w:rPr>
              <w:t>Pivot</w:t>
            </w:r>
            <w:proofErr w:type="spellEnd"/>
            <w:r w:rsidRPr="00CD0010">
              <w:rPr>
                <w:rFonts w:eastAsia="Calibri"/>
                <w:szCs w:val="24"/>
                <w:lang w:eastAsia="en-US"/>
              </w:rPr>
              <w:t xml:space="preserve"> Angle) ir pasvirimo kampo (angl. Tilt Angle) reguliavimo funkciją.</w:t>
            </w:r>
          </w:p>
        </w:tc>
      </w:tr>
    </w:tbl>
    <w:p w14:paraId="29618E3B" w14:textId="77777777" w:rsidR="00B36383" w:rsidRPr="003E4691" w:rsidRDefault="00B36383" w:rsidP="00B36383">
      <w:pPr>
        <w:tabs>
          <w:tab w:val="left" w:pos="1418"/>
          <w:tab w:val="left" w:pos="1560"/>
          <w:tab w:val="left" w:pos="1701"/>
        </w:tabs>
        <w:autoSpaceDE w:val="0"/>
        <w:autoSpaceDN w:val="0"/>
        <w:adjustRightInd w:val="0"/>
        <w:contextualSpacing/>
        <w:jc w:val="both"/>
        <w:rPr>
          <w:rFonts w:eastAsia="Calibri"/>
          <w:lang w:eastAsia="en-US"/>
        </w:rPr>
      </w:pPr>
    </w:p>
    <w:p w14:paraId="6F81E09E" w14:textId="58E6CD5F" w:rsidR="008272BC" w:rsidRPr="003E4691" w:rsidRDefault="008272BC" w:rsidP="00B36383">
      <w:pPr>
        <w:tabs>
          <w:tab w:val="left" w:pos="1418"/>
          <w:tab w:val="left" w:pos="1560"/>
          <w:tab w:val="left" w:pos="1701"/>
        </w:tabs>
        <w:autoSpaceDE w:val="0"/>
        <w:autoSpaceDN w:val="0"/>
        <w:adjustRightInd w:val="0"/>
        <w:contextualSpacing/>
        <w:jc w:val="both"/>
        <w:rPr>
          <w:rFonts w:eastAsia="Calibri"/>
          <w:lang w:eastAsia="en-US"/>
        </w:rPr>
      </w:pPr>
      <w:r w:rsidRPr="003E4691">
        <w:rPr>
          <w:rFonts w:eastAsia="Calibri"/>
          <w:lang w:eastAsia="en-US"/>
        </w:rPr>
        <w:t>Reikalavimai vaizdo sienos monitoriams: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500"/>
      </w:tblGrid>
      <w:tr w:rsidR="00321ADD" w:rsidRPr="003E4691" w14:paraId="3AD8BC3C" w14:textId="77777777" w:rsidTr="00321ADD">
        <w:tc>
          <w:tcPr>
            <w:tcW w:w="586" w:type="pct"/>
          </w:tcPr>
          <w:p w14:paraId="77416CEA" w14:textId="77777777" w:rsidR="00321ADD" w:rsidRPr="003E4691" w:rsidRDefault="00321ADD" w:rsidP="00F07FDA">
            <w:pPr>
              <w:spacing w:after="0"/>
              <w:jc w:val="center"/>
              <w:rPr>
                <w:b/>
                <w:sz w:val="20"/>
                <w:szCs w:val="20"/>
                <w:lang w:eastAsia="en-US"/>
              </w:rPr>
            </w:pPr>
            <w:r w:rsidRPr="003E4691">
              <w:rPr>
                <w:b/>
                <w:sz w:val="20"/>
                <w:szCs w:val="20"/>
                <w:lang w:eastAsia="en-US"/>
              </w:rPr>
              <w:t>Eil. Nr.</w:t>
            </w:r>
          </w:p>
        </w:tc>
        <w:tc>
          <w:tcPr>
            <w:tcW w:w="4414" w:type="pct"/>
          </w:tcPr>
          <w:p w14:paraId="23FC4CB0" w14:textId="77777777" w:rsidR="00321ADD" w:rsidRPr="003E4691" w:rsidRDefault="00321ADD" w:rsidP="00F07FDA">
            <w:pPr>
              <w:spacing w:after="0"/>
              <w:jc w:val="center"/>
              <w:rPr>
                <w:b/>
                <w:sz w:val="20"/>
                <w:szCs w:val="20"/>
                <w:lang w:eastAsia="en-US"/>
              </w:rPr>
            </w:pPr>
            <w:r w:rsidRPr="003E4691">
              <w:rPr>
                <w:b/>
                <w:sz w:val="20"/>
                <w:szCs w:val="20"/>
                <w:lang w:eastAsia="en-US"/>
              </w:rPr>
              <w:t>Keliami reikalavimai</w:t>
            </w:r>
          </w:p>
        </w:tc>
      </w:tr>
      <w:tr w:rsidR="00321ADD" w:rsidRPr="003E4691" w14:paraId="451DBBA5" w14:textId="77777777" w:rsidTr="00321ADD">
        <w:trPr>
          <w:trHeight w:val="284"/>
        </w:trPr>
        <w:tc>
          <w:tcPr>
            <w:tcW w:w="586" w:type="pct"/>
          </w:tcPr>
          <w:p w14:paraId="27BA2E34"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2C8B4F1E" w14:textId="77777777" w:rsidR="00321ADD" w:rsidRPr="00CD0010" w:rsidRDefault="00321ADD" w:rsidP="00F07FDA">
            <w:pPr>
              <w:spacing w:after="0" w:line="200" w:lineRule="atLeast"/>
              <w:jc w:val="both"/>
              <w:rPr>
                <w:szCs w:val="24"/>
                <w:lang w:eastAsia="en-US"/>
              </w:rPr>
            </w:pPr>
            <w:r w:rsidRPr="00CD0010">
              <w:rPr>
                <w:szCs w:val="24"/>
                <w:lang w:eastAsia="en-US"/>
              </w:rPr>
              <w:t>Gamintojas, modelis, konkretus produkto kodas</w:t>
            </w:r>
          </w:p>
        </w:tc>
      </w:tr>
      <w:tr w:rsidR="00321ADD" w:rsidRPr="003E4691" w14:paraId="67561CF8" w14:textId="77777777" w:rsidTr="00321ADD">
        <w:trPr>
          <w:trHeight w:val="284"/>
        </w:trPr>
        <w:tc>
          <w:tcPr>
            <w:tcW w:w="586" w:type="pct"/>
          </w:tcPr>
          <w:p w14:paraId="20B489FA"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491DF7EA" w14:textId="77777777" w:rsidR="00321ADD" w:rsidRPr="00CD0010" w:rsidRDefault="00321ADD" w:rsidP="00F07FDA">
            <w:pPr>
              <w:spacing w:after="0" w:line="200" w:lineRule="atLeast"/>
              <w:jc w:val="both"/>
              <w:rPr>
                <w:szCs w:val="24"/>
                <w:lang w:eastAsia="en-US"/>
              </w:rPr>
            </w:pPr>
            <w:r w:rsidRPr="00CD0010">
              <w:rPr>
                <w:szCs w:val="24"/>
                <w:lang w:eastAsia="en-US"/>
              </w:rPr>
              <w:t>Kiekis 2 vnt.</w:t>
            </w:r>
          </w:p>
        </w:tc>
      </w:tr>
      <w:tr w:rsidR="00321ADD" w:rsidRPr="003E4691" w14:paraId="4F01382C" w14:textId="77777777" w:rsidTr="00321ADD">
        <w:trPr>
          <w:trHeight w:val="284"/>
        </w:trPr>
        <w:tc>
          <w:tcPr>
            <w:tcW w:w="586" w:type="pct"/>
          </w:tcPr>
          <w:p w14:paraId="6DA24F66"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06CCFF2F" w14:textId="77777777" w:rsidR="00321ADD" w:rsidRPr="00CD0010" w:rsidRDefault="00321ADD" w:rsidP="00F07FDA">
            <w:pPr>
              <w:spacing w:after="0" w:line="200" w:lineRule="atLeast"/>
              <w:jc w:val="both"/>
              <w:rPr>
                <w:szCs w:val="24"/>
                <w:lang w:eastAsia="en-US"/>
              </w:rPr>
            </w:pPr>
            <w:r w:rsidRPr="00CD0010">
              <w:rPr>
                <w:szCs w:val="24"/>
                <w:lang w:eastAsia="en-US"/>
              </w:rPr>
              <w:t>Turi būti LCD arba LED technologijos</w:t>
            </w:r>
          </w:p>
        </w:tc>
      </w:tr>
      <w:tr w:rsidR="00321ADD" w:rsidRPr="003E4691" w14:paraId="42253FAB" w14:textId="77777777" w:rsidTr="00321ADD">
        <w:trPr>
          <w:trHeight w:val="284"/>
        </w:trPr>
        <w:tc>
          <w:tcPr>
            <w:tcW w:w="586" w:type="pct"/>
          </w:tcPr>
          <w:p w14:paraId="7CD4C494"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098649D8" w14:textId="77777777" w:rsidR="00321ADD" w:rsidRPr="00CD0010" w:rsidRDefault="00321ADD" w:rsidP="00F07FDA">
            <w:pPr>
              <w:spacing w:after="0"/>
              <w:jc w:val="both"/>
              <w:rPr>
                <w:szCs w:val="24"/>
                <w:lang w:eastAsia="en-US"/>
              </w:rPr>
            </w:pPr>
            <w:r w:rsidRPr="00CD0010">
              <w:rPr>
                <w:szCs w:val="24"/>
                <w:lang w:eastAsia="en-US"/>
              </w:rPr>
              <w:t>Ekrano įstrižainė ne mažesnė nei 49“</w:t>
            </w:r>
          </w:p>
        </w:tc>
      </w:tr>
      <w:tr w:rsidR="00321ADD" w:rsidRPr="003E4691" w14:paraId="47B0AAA3" w14:textId="77777777" w:rsidTr="00321ADD">
        <w:trPr>
          <w:trHeight w:val="284"/>
        </w:trPr>
        <w:tc>
          <w:tcPr>
            <w:tcW w:w="586" w:type="pct"/>
          </w:tcPr>
          <w:p w14:paraId="2A086E0C"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20727D8E" w14:textId="77777777" w:rsidR="00321ADD" w:rsidRPr="00CD0010" w:rsidRDefault="00321ADD" w:rsidP="00F07FDA">
            <w:pPr>
              <w:spacing w:after="0"/>
              <w:jc w:val="both"/>
              <w:rPr>
                <w:szCs w:val="24"/>
                <w:lang w:eastAsia="en-US"/>
              </w:rPr>
            </w:pPr>
            <w:r w:rsidRPr="00CD0010">
              <w:rPr>
                <w:szCs w:val="24"/>
                <w:lang w:eastAsia="en-US"/>
              </w:rPr>
              <w:t>Rezoliucija ne mažiau nei FHD, neblizgus ekranas</w:t>
            </w:r>
          </w:p>
        </w:tc>
      </w:tr>
      <w:tr w:rsidR="00321ADD" w:rsidRPr="003E4691" w14:paraId="1C45BA0E" w14:textId="77777777" w:rsidTr="00321ADD">
        <w:trPr>
          <w:trHeight w:val="284"/>
        </w:trPr>
        <w:tc>
          <w:tcPr>
            <w:tcW w:w="586" w:type="pct"/>
          </w:tcPr>
          <w:p w14:paraId="5F8EFDAA"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0BA6436B" w14:textId="77777777" w:rsidR="00321ADD" w:rsidRPr="00CD0010" w:rsidRDefault="00321ADD" w:rsidP="00F07FDA">
            <w:pPr>
              <w:spacing w:after="0"/>
              <w:jc w:val="both"/>
              <w:rPr>
                <w:szCs w:val="24"/>
                <w:lang w:eastAsia="en-US"/>
              </w:rPr>
            </w:pPr>
            <w:proofErr w:type="spellStart"/>
            <w:r w:rsidRPr="00CD0010">
              <w:rPr>
                <w:szCs w:val="24"/>
                <w:lang w:eastAsia="en-US"/>
              </w:rPr>
              <w:t>Kontrastingumas</w:t>
            </w:r>
            <w:proofErr w:type="spellEnd"/>
            <w:r w:rsidRPr="00CD0010">
              <w:rPr>
                <w:szCs w:val="24"/>
                <w:lang w:eastAsia="en-US"/>
              </w:rPr>
              <w:t xml:space="preserve"> ne mažesnis negu 4000:1 statinis</w:t>
            </w:r>
          </w:p>
        </w:tc>
      </w:tr>
      <w:tr w:rsidR="00321ADD" w:rsidRPr="003E4691" w14:paraId="0828913F" w14:textId="77777777" w:rsidTr="00321ADD">
        <w:trPr>
          <w:trHeight w:val="284"/>
        </w:trPr>
        <w:tc>
          <w:tcPr>
            <w:tcW w:w="586" w:type="pct"/>
          </w:tcPr>
          <w:p w14:paraId="39FF750A"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1839E530" w14:textId="77777777" w:rsidR="00321ADD" w:rsidRPr="00CD0010" w:rsidRDefault="00321ADD" w:rsidP="00F07FDA">
            <w:pPr>
              <w:spacing w:after="0"/>
              <w:jc w:val="both"/>
              <w:rPr>
                <w:szCs w:val="24"/>
                <w:lang w:eastAsia="en-US"/>
              </w:rPr>
            </w:pPr>
            <w:r w:rsidRPr="00CD0010">
              <w:rPr>
                <w:szCs w:val="24"/>
                <w:lang w:eastAsia="en-US"/>
              </w:rPr>
              <w:t>Ryškumas ne mažesnis nei 350 cd/m²</w:t>
            </w:r>
          </w:p>
        </w:tc>
      </w:tr>
      <w:tr w:rsidR="00321ADD" w:rsidRPr="003E4691" w14:paraId="5F76FDDD" w14:textId="77777777" w:rsidTr="00321ADD">
        <w:trPr>
          <w:trHeight w:val="284"/>
        </w:trPr>
        <w:tc>
          <w:tcPr>
            <w:tcW w:w="586" w:type="pct"/>
          </w:tcPr>
          <w:p w14:paraId="1758D4F7"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45EEB6A0" w14:textId="77777777" w:rsidR="00321ADD" w:rsidRPr="00CD0010" w:rsidRDefault="00321ADD" w:rsidP="00F07FDA">
            <w:pPr>
              <w:spacing w:after="0"/>
              <w:jc w:val="both"/>
              <w:rPr>
                <w:szCs w:val="24"/>
                <w:lang w:eastAsia="en-US"/>
              </w:rPr>
            </w:pPr>
            <w:r w:rsidRPr="00CD0010">
              <w:rPr>
                <w:szCs w:val="24"/>
                <w:lang w:eastAsia="en-US"/>
              </w:rPr>
              <w:t>Žiūrėjimo kampas ne mažesnis negu 175° horizontalus, 175° vertikalus</w:t>
            </w:r>
          </w:p>
        </w:tc>
      </w:tr>
      <w:tr w:rsidR="00321ADD" w:rsidRPr="003E4691" w14:paraId="7FCDBBCD" w14:textId="77777777" w:rsidTr="00321ADD">
        <w:trPr>
          <w:trHeight w:val="284"/>
        </w:trPr>
        <w:tc>
          <w:tcPr>
            <w:tcW w:w="586" w:type="pct"/>
          </w:tcPr>
          <w:p w14:paraId="72F602B0"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62D2205B" w14:textId="77777777" w:rsidR="00321ADD" w:rsidRPr="00CD0010" w:rsidRDefault="00321ADD" w:rsidP="00F07FDA">
            <w:pPr>
              <w:spacing w:after="0"/>
              <w:jc w:val="both"/>
              <w:rPr>
                <w:szCs w:val="24"/>
                <w:lang w:eastAsia="en-US"/>
              </w:rPr>
            </w:pPr>
            <w:r w:rsidRPr="00CD0010">
              <w:rPr>
                <w:szCs w:val="24"/>
                <w:lang w:eastAsia="en-US"/>
              </w:rPr>
              <w:t xml:space="preserve">Atsako laikas ne ilgesnis nei 8 </w:t>
            </w:r>
            <w:proofErr w:type="spellStart"/>
            <w:r w:rsidRPr="00CD0010">
              <w:rPr>
                <w:szCs w:val="24"/>
                <w:lang w:eastAsia="en-US"/>
              </w:rPr>
              <w:t>ms</w:t>
            </w:r>
            <w:proofErr w:type="spellEnd"/>
            <w:r w:rsidRPr="00CD0010">
              <w:rPr>
                <w:szCs w:val="24"/>
                <w:lang w:eastAsia="en-US"/>
              </w:rPr>
              <w:t xml:space="preserve"> (</w:t>
            </w:r>
            <w:proofErr w:type="spellStart"/>
            <w:r w:rsidRPr="00CD0010">
              <w:rPr>
                <w:szCs w:val="24"/>
                <w:lang w:eastAsia="en-US"/>
              </w:rPr>
              <w:t>gray</w:t>
            </w:r>
            <w:proofErr w:type="spellEnd"/>
            <w:r w:rsidRPr="00CD0010">
              <w:rPr>
                <w:szCs w:val="24"/>
                <w:lang w:eastAsia="en-US"/>
              </w:rPr>
              <w:t xml:space="preserve"> to </w:t>
            </w:r>
            <w:proofErr w:type="spellStart"/>
            <w:r w:rsidRPr="00CD0010">
              <w:rPr>
                <w:szCs w:val="24"/>
                <w:lang w:eastAsia="en-US"/>
              </w:rPr>
              <w:t>gray</w:t>
            </w:r>
            <w:proofErr w:type="spellEnd"/>
            <w:r w:rsidRPr="00CD0010">
              <w:rPr>
                <w:szCs w:val="24"/>
                <w:lang w:eastAsia="en-US"/>
              </w:rPr>
              <w:t>)</w:t>
            </w:r>
          </w:p>
        </w:tc>
      </w:tr>
      <w:tr w:rsidR="00321ADD" w:rsidRPr="003E4691" w14:paraId="33161249" w14:textId="77777777" w:rsidTr="00321ADD">
        <w:trPr>
          <w:trHeight w:val="284"/>
        </w:trPr>
        <w:tc>
          <w:tcPr>
            <w:tcW w:w="586" w:type="pct"/>
          </w:tcPr>
          <w:p w14:paraId="12AAB2EB"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399E9632" w14:textId="77777777" w:rsidR="00321ADD" w:rsidRPr="00CD0010" w:rsidRDefault="00321ADD" w:rsidP="00F07FDA">
            <w:pPr>
              <w:spacing w:after="0" w:line="200" w:lineRule="atLeast"/>
              <w:jc w:val="both"/>
              <w:rPr>
                <w:szCs w:val="24"/>
                <w:lang w:eastAsia="en-US"/>
              </w:rPr>
            </w:pPr>
            <w:r w:rsidRPr="00CD0010">
              <w:rPr>
                <w:szCs w:val="24"/>
                <w:lang w:eastAsia="en-US"/>
              </w:rPr>
              <w:t xml:space="preserve">Turi būti pritvirtintas ant sienos šalia vienas kito su VESA ar lygiaverčiu montavimu. </w:t>
            </w:r>
          </w:p>
        </w:tc>
      </w:tr>
      <w:tr w:rsidR="00321ADD" w:rsidRPr="003E4691" w14:paraId="0D754417" w14:textId="77777777" w:rsidTr="00321ADD">
        <w:trPr>
          <w:trHeight w:val="284"/>
        </w:trPr>
        <w:tc>
          <w:tcPr>
            <w:tcW w:w="586" w:type="pct"/>
          </w:tcPr>
          <w:p w14:paraId="70C84F7C"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4F9E4780" w14:textId="77777777" w:rsidR="00321ADD" w:rsidRPr="00CD0010" w:rsidRDefault="00321ADD" w:rsidP="00F07FDA">
            <w:pPr>
              <w:spacing w:after="0"/>
              <w:jc w:val="both"/>
              <w:rPr>
                <w:szCs w:val="24"/>
                <w:lang w:eastAsia="en-US"/>
              </w:rPr>
            </w:pPr>
            <w:r w:rsidRPr="00CD0010">
              <w:rPr>
                <w:szCs w:val="24"/>
                <w:lang w:eastAsia="en-US"/>
              </w:rPr>
              <w:t xml:space="preserve">Jungtys ne mažiau nei 1xHDMI, 1xUSB </w:t>
            </w:r>
          </w:p>
        </w:tc>
      </w:tr>
      <w:tr w:rsidR="00321ADD" w:rsidRPr="003E4691" w14:paraId="0FD2D7DC" w14:textId="77777777" w:rsidTr="00321ADD">
        <w:trPr>
          <w:trHeight w:val="284"/>
        </w:trPr>
        <w:tc>
          <w:tcPr>
            <w:tcW w:w="586" w:type="pct"/>
          </w:tcPr>
          <w:p w14:paraId="66C1ECB6"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38A2F176" w14:textId="77777777" w:rsidR="00321ADD" w:rsidRPr="00CD0010" w:rsidRDefault="00321ADD" w:rsidP="00F07FDA">
            <w:pPr>
              <w:spacing w:after="0"/>
              <w:jc w:val="both"/>
              <w:rPr>
                <w:szCs w:val="24"/>
                <w:lang w:eastAsia="en-US"/>
              </w:rPr>
            </w:pPr>
            <w:r w:rsidRPr="00CD0010">
              <w:rPr>
                <w:szCs w:val="24"/>
                <w:lang w:eastAsia="en-US"/>
              </w:rPr>
              <w:t>Gamintojo patvirtinimas, kad monitorius tinkamas darbui 24/7</w:t>
            </w:r>
          </w:p>
        </w:tc>
      </w:tr>
    </w:tbl>
    <w:p w14:paraId="1F3FB070" w14:textId="77777777" w:rsidR="008272BC" w:rsidRPr="003E4691" w:rsidRDefault="008272BC" w:rsidP="008272BC">
      <w:pPr>
        <w:tabs>
          <w:tab w:val="left" w:pos="1418"/>
          <w:tab w:val="left" w:pos="1560"/>
          <w:tab w:val="left" w:pos="1701"/>
        </w:tabs>
        <w:autoSpaceDE w:val="0"/>
        <w:autoSpaceDN w:val="0"/>
        <w:adjustRightInd w:val="0"/>
        <w:ind w:left="851"/>
        <w:contextualSpacing/>
        <w:jc w:val="both"/>
        <w:rPr>
          <w:rFonts w:eastAsia="Calibri"/>
          <w:lang w:eastAsia="en-US"/>
        </w:rPr>
      </w:pPr>
    </w:p>
    <w:p w14:paraId="6FD1725A" w14:textId="77777777" w:rsidR="00C8411C" w:rsidRDefault="00C8411C" w:rsidP="00B36383">
      <w:pPr>
        <w:tabs>
          <w:tab w:val="left" w:pos="1418"/>
          <w:tab w:val="left" w:pos="1560"/>
          <w:tab w:val="left" w:pos="1701"/>
        </w:tabs>
        <w:autoSpaceDE w:val="0"/>
        <w:autoSpaceDN w:val="0"/>
        <w:adjustRightInd w:val="0"/>
        <w:contextualSpacing/>
        <w:jc w:val="both"/>
        <w:rPr>
          <w:rFonts w:eastAsia="Calibri"/>
          <w:lang w:eastAsia="en-US"/>
        </w:rPr>
      </w:pPr>
    </w:p>
    <w:p w14:paraId="6960717B" w14:textId="3F31AD48" w:rsidR="008272BC" w:rsidRPr="003E4691" w:rsidRDefault="008272BC" w:rsidP="00B36383">
      <w:pPr>
        <w:tabs>
          <w:tab w:val="left" w:pos="1418"/>
          <w:tab w:val="left" w:pos="1560"/>
          <w:tab w:val="left" w:pos="1701"/>
        </w:tabs>
        <w:autoSpaceDE w:val="0"/>
        <w:autoSpaceDN w:val="0"/>
        <w:adjustRightInd w:val="0"/>
        <w:contextualSpacing/>
        <w:jc w:val="both"/>
        <w:rPr>
          <w:rFonts w:eastAsia="Calibri"/>
          <w:lang w:eastAsia="en-US"/>
        </w:rPr>
      </w:pPr>
      <w:r w:rsidRPr="003E4691">
        <w:rPr>
          <w:rFonts w:eastAsia="Calibri"/>
          <w:lang w:eastAsia="en-US"/>
        </w:rPr>
        <w:t>Reikalavimai darbo vietos kompiuteriui: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500"/>
      </w:tblGrid>
      <w:tr w:rsidR="00C35885" w:rsidRPr="003E4691" w14:paraId="1AB30351" w14:textId="77777777" w:rsidTr="00321ADD">
        <w:trPr>
          <w:trHeight w:val="284"/>
        </w:trPr>
        <w:tc>
          <w:tcPr>
            <w:tcW w:w="586" w:type="pct"/>
          </w:tcPr>
          <w:p w14:paraId="5D41DA16" w14:textId="3F5CAE2D" w:rsidR="00C35885" w:rsidRPr="00CD0010" w:rsidRDefault="00C35885" w:rsidP="00C35885">
            <w:pPr>
              <w:spacing w:after="0"/>
              <w:jc w:val="center"/>
              <w:rPr>
                <w:b/>
                <w:szCs w:val="24"/>
                <w:lang w:eastAsia="en-US"/>
              </w:rPr>
            </w:pPr>
            <w:r w:rsidRPr="00CD0010">
              <w:rPr>
                <w:b/>
                <w:szCs w:val="24"/>
                <w:lang w:eastAsia="en-US"/>
              </w:rPr>
              <w:t>Eil. Nr.</w:t>
            </w:r>
          </w:p>
        </w:tc>
        <w:tc>
          <w:tcPr>
            <w:tcW w:w="4414" w:type="pct"/>
          </w:tcPr>
          <w:p w14:paraId="425866D1" w14:textId="582AD70A" w:rsidR="00C35885" w:rsidRPr="00CD0010" w:rsidRDefault="00C35885" w:rsidP="00C35885">
            <w:pPr>
              <w:spacing w:after="0"/>
              <w:jc w:val="center"/>
              <w:rPr>
                <w:b/>
                <w:szCs w:val="24"/>
                <w:lang w:eastAsia="en-US"/>
              </w:rPr>
            </w:pPr>
            <w:r w:rsidRPr="00CD0010">
              <w:rPr>
                <w:b/>
                <w:szCs w:val="24"/>
                <w:lang w:eastAsia="en-US"/>
              </w:rPr>
              <w:t>Keliami reikalavimai</w:t>
            </w:r>
          </w:p>
        </w:tc>
      </w:tr>
      <w:tr w:rsidR="00C35885" w:rsidRPr="003E4691" w14:paraId="3A093580" w14:textId="77777777" w:rsidTr="00321ADD">
        <w:trPr>
          <w:trHeight w:val="284"/>
        </w:trPr>
        <w:tc>
          <w:tcPr>
            <w:tcW w:w="586" w:type="pct"/>
          </w:tcPr>
          <w:p w14:paraId="6092F864"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014FF67D" w14:textId="5575C5C8" w:rsidR="00C35885" w:rsidRPr="00CD0010" w:rsidRDefault="00C35885" w:rsidP="00C35885">
            <w:pPr>
              <w:spacing w:after="0" w:line="200" w:lineRule="atLeast"/>
              <w:jc w:val="both"/>
              <w:rPr>
                <w:szCs w:val="24"/>
                <w:lang w:eastAsia="en-US"/>
              </w:rPr>
            </w:pPr>
            <w:r w:rsidRPr="00CD0010">
              <w:rPr>
                <w:szCs w:val="24"/>
                <w:lang w:eastAsia="en-US"/>
              </w:rPr>
              <w:t>Gamintojas, modelis, konkretus produkto kodas</w:t>
            </w:r>
          </w:p>
        </w:tc>
      </w:tr>
      <w:tr w:rsidR="00C35885" w:rsidRPr="003E4691" w14:paraId="1862CAD1" w14:textId="77777777" w:rsidTr="00321ADD">
        <w:trPr>
          <w:trHeight w:val="284"/>
        </w:trPr>
        <w:tc>
          <w:tcPr>
            <w:tcW w:w="586" w:type="pct"/>
          </w:tcPr>
          <w:p w14:paraId="0E564C7D"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1FC11AD9" w14:textId="5CB445F2" w:rsidR="00C35885" w:rsidRPr="00CD0010" w:rsidRDefault="00C35885" w:rsidP="00C35885">
            <w:pPr>
              <w:spacing w:after="0" w:line="200" w:lineRule="atLeast"/>
              <w:jc w:val="both"/>
              <w:rPr>
                <w:szCs w:val="24"/>
                <w:lang w:eastAsia="en-US"/>
              </w:rPr>
            </w:pPr>
            <w:r w:rsidRPr="00CD0010">
              <w:rPr>
                <w:szCs w:val="24"/>
                <w:lang w:eastAsia="en-US"/>
              </w:rPr>
              <w:t>Kiekis 1 vnt.</w:t>
            </w:r>
          </w:p>
        </w:tc>
      </w:tr>
      <w:tr w:rsidR="00C35885" w:rsidRPr="003E4691" w14:paraId="12B86951" w14:textId="77777777" w:rsidTr="00321ADD">
        <w:trPr>
          <w:trHeight w:val="284"/>
        </w:trPr>
        <w:tc>
          <w:tcPr>
            <w:tcW w:w="586" w:type="pct"/>
          </w:tcPr>
          <w:p w14:paraId="210B853A"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5202B89E" w14:textId="265E22BC" w:rsidR="00C35885" w:rsidRPr="00CD0010" w:rsidRDefault="00C35885" w:rsidP="00C35885">
            <w:pPr>
              <w:spacing w:after="0" w:line="200" w:lineRule="atLeast"/>
              <w:jc w:val="both"/>
              <w:rPr>
                <w:szCs w:val="24"/>
                <w:lang w:eastAsia="en-US"/>
              </w:rPr>
            </w:pPr>
            <w:r w:rsidRPr="00CD0010">
              <w:rPr>
                <w:szCs w:val="24"/>
                <w:lang w:eastAsia="en-US"/>
              </w:rPr>
              <w:t xml:space="preserve">Procesorius ne blogesnis kaip keturiolikos branduolių, palaikantis 64 bitų komandų sistemą, remiantis procesorių palyginimo testais www.cpubenchmark.net, </w:t>
            </w:r>
            <w:proofErr w:type="spellStart"/>
            <w:r w:rsidRPr="00CD0010">
              <w:rPr>
                <w:szCs w:val="24"/>
                <w:lang w:eastAsia="en-US"/>
              </w:rPr>
              <w:t>PassMark</w:t>
            </w:r>
            <w:proofErr w:type="spellEnd"/>
            <w:r w:rsidRPr="00CD0010">
              <w:rPr>
                <w:szCs w:val="24"/>
                <w:lang w:eastAsia="en-US"/>
              </w:rPr>
              <w:t xml:space="preserve"> </w:t>
            </w:r>
            <w:r w:rsidR="00AE506E">
              <w:rPr>
                <w:szCs w:val="24"/>
                <w:lang w:eastAsia="en-US"/>
              </w:rPr>
              <w:t>(</w:t>
            </w:r>
            <w:r w:rsidR="00AE506E" w:rsidRPr="00AE506E">
              <w:rPr>
                <w:szCs w:val="24"/>
                <w:lang w:eastAsia="en-US"/>
              </w:rPr>
              <w:t>lyginam</w:t>
            </w:r>
            <w:r w:rsidR="00AE506E">
              <w:rPr>
                <w:szCs w:val="24"/>
                <w:lang w:eastAsia="en-US"/>
              </w:rPr>
              <w:t>asis</w:t>
            </w:r>
            <w:r w:rsidR="00AE506E" w:rsidRPr="00AE506E">
              <w:rPr>
                <w:szCs w:val="24"/>
                <w:lang w:eastAsia="en-US"/>
              </w:rPr>
              <w:t xml:space="preserve"> standart</w:t>
            </w:r>
            <w:r w:rsidR="00AE506E">
              <w:rPr>
                <w:szCs w:val="24"/>
                <w:lang w:eastAsia="en-US"/>
              </w:rPr>
              <w:t>as</w:t>
            </w:r>
            <w:r w:rsidR="00AE506E" w:rsidRPr="00AE506E">
              <w:rPr>
                <w:szCs w:val="24"/>
                <w:lang w:eastAsia="en-US"/>
              </w:rPr>
              <w:t xml:space="preserve"> naudojam</w:t>
            </w:r>
            <w:r w:rsidR="00AE506E">
              <w:rPr>
                <w:szCs w:val="24"/>
                <w:lang w:eastAsia="en-US"/>
              </w:rPr>
              <w:t>as</w:t>
            </w:r>
            <w:r w:rsidR="00AE506E" w:rsidRPr="00AE506E">
              <w:rPr>
                <w:szCs w:val="24"/>
                <w:lang w:eastAsia="en-US"/>
              </w:rPr>
              <w:t xml:space="preserve"> procesorių (CPU) našumui vertinti</w:t>
            </w:r>
            <w:r w:rsidR="00AE506E">
              <w:rPr>
                <w:szCs w:val="24"/>
                <w:lang w:eastAsia="en-US"/>
              </w:rPr>
              <w:t>)</w:t>
            </w:r>
            <w:r w:rsidR="00AE506E" w:rsidRPr="00AE506E">
              <w:rPr>
                <w:szCs w:val="24"/>
                <w:lang w:eastAsia="en-US"/>
              </w:rPr>
              <w:t xml:space="preserve"> </w:t>
            </w:r>
            <w:r w:rsidRPr="00CD0010">
              <w:rPr>
                <w:szCs w:val="24"/>
                <w:lang w:eastAsia="en-US"/>
              </w:rPr>
              <w:t>ne mažiau kaip 29000 taškų. Procesoriaus sparta negali būti dirbtinai padidinta.</w:t>
            </w:r>
          </w:p>
        </w:tc>
      </w:tr>
      <w:tr w:rsidR="00C35885" w:rsidRPr="003E4691" w14:paraId="79A7493F" w14:textId="77777777" w:rsidTr="00321ADD">
        <w:trPr>
          <w:trHeight w:val="284"/>
        </w:trPr>
        <w:tc>
          <w:tcPr>
            <w:tcW w:w="586" w:type="pct"/>
          </w:tcPr>
          <w:p w14:paraId="47ACFFA6"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52D8581F" w14:textId="6B0649B8" w:rsidR="00C35885" w:rsidRPr="00CD0010" w:rsidRDefault="00C35885" w:rsidP="00C35885">
            <w:pPr>
              <w:spacing w:after="0" w:line="200" w:lineRule="atLeast"/>
              <w:jc w:val="both"/>
              <w:rPr>
                <w:szCs w:val="24"/>
                <w:lang w:eastAsia="en-US"/>
              </w:rPr>
            </w:pPr>
            <w:r w:rsidRPr="00CD0010">
              <w:rPr>
                <w:szCs w:val="24"/>
                <w:lang w:eastAsia="en-US"/>
              </w:rPr>
              <w:t>Operacinė sistema ne blogiau kaip Microsoft Windows 11, 64 bitų arba analogiška.</w:t>
            </w:r>
          </w:p>
        </w:tc>
      </w:tr>
      <w:tr w:rsidR="00C35885" w:rsidRPr="003E4691" w14:paraId="26B35067" w14:textId="77777777" w:rsidTr="00321ADD">
        <w:trPr>
          <w:trHeight w:val="284"/>
        </w:trPr>
        <w:tc>
          <w:tcPr>
            <w:tcW w:w="586" w:type="pct"/>
          </w:tcPr>
          <w:p w14:paraId="21B1F7BD"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4379DF42" w14:textId="37FB2ABE" w:rsidR="00C35885" w:rsidRPr="00CD0010" w:rsidRDefault="00C35885" w:rsidP="00C35885">
            <w:pPr>
              <w:tabs>
                <w:tab w:val="left" w:pos="0"/>
                <w:tab w:val="left" w:pos="340"/>
                <w:tab w:val="left" w:pos="482"/>
                <w:tab w:val="left" w:pos="1800"/>
              </w:tabs>
              <w:spacing w:after="0"/>
              <w:ind w:right="9"/>
              <w:contextualSpacing/>
              <w:jc w:val="both"/>
              <w:rPr>
                <w:szCs w:val="24"/>
                <w:lang w:eastAsia="en-US"/>
              </w:rPr>
            </w:pPr>
            <w:r w:rsidRPr="00CD0010">
              <w:rPr>
                <w:szCs w:val="24"/>
                <w:lang w:eastAsia="en-US"/>
              </w:rPr>
              <w:t xml:space="preserve">RAM </w:t>
            </w:r>
            <w:r w:rsidR="00AE506E">
              <w:rPr>
                <w:szCs w:val="24"/>
                <w:lang w:eastAsia="en-US"/>
              </w:rPr>
              <w:t>(</w:t>
            </w:r>
            <w:proofErr w:type="spellStart"/>
            <w:r w:rsidR="00AE506E" w:rsidRPr="00AE506E">
              <w:rPr>
                <w:szCs w:val="24"/>
                <w:lang w:eastAsia="en-US"/>
              </w:rPr>
              <w:t>Random</w:t>
            </w:r>
            <w:proofErr w:type="spellEnd"/>
            <w:r w:rsidR="00AE506E" w:rsidRPr="00AE506E">
              <w:rPr>
                <w:szCs w:val="24"/>
                <w:lang w:eastAsia="en-US"/>
              </w:rPr>
              <w:t xml:space="preserve"> Access </w:t>
            </w:r>
            <w:proofErr w:type="spellStart"/>
            <w:r w:rsidR="00AE506E" w:rsidRPr="00AE506E">
              <w:rPr>
                <w:szCs w:val="24"/>
                <w:lang w:eastAsia="en-US"/>
              </w:rPr>
              <w:t>Memory</w:t>
            </w:r>
            <w:proofErr w:type="spellEnd"/>
            <w:r w:rsidR="00AE506E" w:rsidRPr="00AE506E">
              <w:rPr>
                <w:szCs w:val="24"/>
                <w:lang w:eastAsia="en-US"/>
              </w:rPr>
              <w:t>)</w:t>
            </w:r>
            <w:r w:rsidR="00AE506E">
              <w:rPr>
                <w:szCs w:val="24"/>
                <w:lang w:eastAsia="en-US"/>
              </w:rPr>
              <w:t xml:space="preserve"> </w:t>
            </w:r>
            <w:r w:rsidRPr="00CD0010">
              <w:rPr>
                <w:szCs w:val="24"/>
                <w:lang w:eastAsia="en-US"/>
              </w:rPr>
              <w:t xml:space="preserve">atmintis ne blogiau ir ne mažiau kaip 16 GB DDR5 </w:t>
            </w:r>
          </w:p>
        </w:tc>
      </w:tr>
      <w:tr w:rsidR="00C35885" w:rsidRPr="003E4691" w14:paraId="316812C2" w14:textId="77777777" w:rsidTr="00321ADD">
        <w:trPr>
          <w:trHeight w:val="284"/>
        </w:trPr>
        <w:tc>
          <w:tcPr>
            <w:tcW w:w="586" w:type="pct"/>
          </w:tcPr>
          <w:p w14:paraId="48204ACC"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19E2439C" w14:textId="20045CF5" w:rsidR="00C35885" w:rsidRPr="00CD0010" w:rsidRDefault="00C35885" w:rsidP="00C35885">
            <w:pPr>
              <w:tabs>
                <w:tab w:val="left" w:pos="0"/>
                <w:tab w:val="left" w:pos="340"/>
                <w:tab w:val="left" w:pos="482"/>
                <w:tab w:val="left" w:pos="1800"/>
              </w:tabs>
              <w:spacing w:after="0"/>
              <w:ind w:right="9"/>
              <w:contextualSpacing/>
              <w:jc w:val="both"/>
              <w:rPr>
                <w:szCs w:val="24"/>
                <w:lang w:eastAsia="en-US"/>
              </w:rPr>
            </w:pPr>
            <w:r w:rsidRPr="00CD0010">
              <w:rPr>
                <w:szCs w:val="24"/>
                <w:lang w:eastAsia="en-US"/>
              </w:rPr>
              <w:t xml:space="preserve">Diskas ne blogiau nei 1 vnt. 256 GB SSD  M.2. </w:t>
            </w:r>
            <w:proofErr w:type="spellStart"/>
            <w:r w:rsidRPr="00CD0010">
              <w:rPr>
                <w:szCs w:val="24"/>
                <w:lang w:eastAsia="en-US"/>
              </w:rPr>
              <w:t>NVMe</w:t>
            </w:r>
            <w:proofErr w:type="spellEnd"/>
            <w:r w:rsidR="00AE506E">
              <w:rPr>
                <w:szCs w:val="24"/>
                <w:lang w:eastAsia="en-US"/>
              </w:rPr>
              <w:t xml:space="preserve"> </w:t>
            </w:r>
            <w:r w:rsidR="00FD5B2A">
              <w:rPr>
                <w:szCs w:val="24"/>
                <w:lang w:eastAsia="en-US"/>
              </w:rPr>
              <w:t>(</w:t>
            </w:r>
            <w:r w:rsidR="00FD5B2A" w:rsidRPr="00FD5B2A">
              <w:rPr>
                <w:szCs w:val="24"/>
                <w:lang w:eastAsia="en-US"/>
              </w:rPr>
              <w:t>duomenų kaupiklių (SSD) standartas</w:t>
            </w:r>
            <w:r w:rsidR="00FD5B2A">
              <w:rPr>
                <w:szCs w:val="24"/>
                <w:lang w:eastAsia="en-US"/>
              </w:rPr>
              <w:t>)</w:t>
            </w:r>
          </w:p>
        </w:tc>
      </w:tr>
      <w:tr w:rsidR="00C35885" w:rsidRPr="003E4691" w14:paraId="5C518B20" w14:textId="77777777" w:rsidTr="00CB675B">
        <w:trPr>
          <w:trHeight w:val="284"/>
        </w:trPr>
        <w:tc>
          <w:tcPr>
            <w:tcW w:w="586" w:type="pct"/>
          </w:tcPr>
          <w:p w14:paraId="00A45D5E"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3C9E9E2A" w14:textId="4FB787EE" w:rsidR="00C35885" w:rsidRPr="00CD0010" w:rsidRDefault="00C35885" w:rsidP="00C35885">
            <w:pPr>
              <w:spacing w:after="0" w:line="200" w:lineRule="atLeast"/>
              <w:jc w:val="both"/>
              <w:rPr>
                <w:szCs w:val="24"/>
                <w:lang w:eastAsia="en-US"/>
              </w:rPr>
            </w:pPr>
            <w:r w:rsidRPr="00CD0010">
              <w:rPr>
                <w:szCs w:val="24"/>
                <w:lang w:eastAsia="en-US"/>
              </w:rPr>
              <w:t xml:space="preserve">Ne žemesnė kaip TPM 2.0 versijos saugos mikroschema.  </w:t>
            </w:r>
          </w:p>
        </w:tc>
      </w:tr>
      <w:tr w:rsidR="00C35885" w:rsidRPr="003E4691" w14:paraId="1C2DA931" w14:textId="77777777" w:rsidTr="00321ADD">
        <w:trPr>
          <w:trHeight w:val="284"/>
        </w:trPr>
        <w:tc>
          <w:tcPr>
            <w:tcW w:w="586" w:type="pct"/>
          </w:tcPr>
          <w:p w14:paraId="3F53242A"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739F3B6B" w14:textId="7C486355" w:rsidR="00C35885" w:rsidRPr="00CD0010" w:rsidRDefault="00C35885" w:rsidP="00C35885">
            <w:pPr>
              <w:spacing w:after="0" w:line="200" w:lineRule="atLeast"/>
              <w:jc w:val="both"/>
              <w:rPr>
                <w:szCs w:val="24"/>
                <w:lang w:eastAsia="en-US"/>
              </w:rPr>
            </w:pPr>
            <w:r w:rsidRPr="00CD0010">
              <w:rPr>
                <w:szCs w:val="24"/>
                <w:lang w:eastAsia="en-US"/>
              </w:rPr>
              <w:t>Išėjimai 2x DP, 4 x USB 3.2 (iš jų du priekyje ), 1 x LAN (</w:t>
            </w:r>
            <w:proofErr w:type="spellStart"/>
            <w:r w:rsidRPr="00CD0010">
              <w:rPr>
                <w:szCs w:val="24"/>
                <w:lang w:eastAsia="en-US"/>
              </w:rPr>
              <w:t>Gigabit</w:t>
            </w:r>
            <w:proofErr w:type="spellEnd"/>
            <w:r w:rsidRPr="00CD0010">
              <w:rPr>
                <w:szCs w:val="24"/>
                <w:lang w:eastAsia="en-US"/>
              </w:rPr>
              <w:t xml:space="preserve"> </w:t>
            </w:r>
            <w:proofErr w:type="spellStart"/>
            <w:r w:rsidRPr="00CD0010">
              <w:rPr>
                <w:szCs w:val="24"/>
                <w:lang w:eastAsia="en-US"/>
              </w:rPr>
              <w:t>Ethernet</w:t>
            </w:r>
            <w:proofErr w:type="spellEnd"/>
            <w:r w:rsidRPr="00CD0010">
              <w:rPr>
                <w:szCs w:val="24"/>
                <w:lang w:eastAsia="en-US"/>
              </w:rPr>
              <w:t>), garso išėjimas su 3.5 mm lizdu</w:t>
            </w:r>
          </w:p>
        </w:tc>
      </w:tr>
      <w:tr w:rsidR="00C35885" w:rsidRPr="003E4691" w14:paraId="58E507D8" w14:textId="77777777" w:rsidTr="00321ADD">
        <w:trPr>
          <w:trHeight w:val="284"/>
        </w:trPr>
        <w:tc>
          <w:tcPr>
            <w:tcW w:w="586" w:type="pct"/>
          </w:tcPr>
          <w:p w14:paraId="1EC0773F"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58AB7970" w14:textId="60DF5DC6" w:rsidR="00C35885" w:rsidRPr="00CD0010" w:rsidRDefault="008E2D3C" w:rsidP="00C35885">
            <w:pPr>
              <w:spacing w:after="0"/>
              <w:rPr>
                <w:szCs w:val="24"/>
                <w:lang w:eastAsia="en-US"/>
              </w:rPr>
            </w:pPr>
            <w:r w:rsidRPr="00CD0010">
              <w:rPr>
                <w:szCs w:val="24"/>
                <w:lang w:eastAsia="en-US"/>
              </w:rPr>
              <w:t>Integruota arba dedikuota vaizdo plokštė</w:t>
            </w:r>
          </w:p>
        </w:tc>
      </w:tr>
      <w:tr w:rsidR="00C35885" w:rsidRPr="003E4691" w14:paraId="09911E15" w14:textId="77777777" w:rsidTr="00321ADD">
        <w:trPr>
          <w:trHeight w:val="284"/>
        </w:trPr>
        <w:tc>
          <w:tcPr>
            <w:tcW w:w="586" w:type="pct"/>
          </w:tcPr>
          <w:p w14:paraId="656AC6FA"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4C605909" w14:textId="5BBDD1C9" w:rsidR="00C35885" w:rsidRPr="00CD0010" w:rsidRDefault="00C35885" w:rsidP="00C35885">
            <w:pPr>
              <w:spacing w:after="0"/>
              <w:rPr>
                <w:szCs w:val="24"/>
                <w:lang w:eastAsia="en-US"/>
              </w:rPr>
            </w:pPr>
            <w:r w:rsidRPr="00CD0010">
              <w:rPr>
                <w:szCs w:val="24"/>
                <w:lang w:eastAsia="en-US"/>
              </w:rPr>
              <w:t>Optinė pelė su ratuku, jungiama laidu</w:t>
            </w:r>
          </w:p>
        </w:tc>
      </w:tr>
      <w:tr w:rsidR="00C35885" w:rsidRPr="003E4691" w14:paraId="4A77AD1E" w14:textId="77777777" w:rsidTr="00321ADD">
        <w:trPr>
          <w:trHeight w:val="284"/>
        </w:trPr>
        <w:tc>
          <w:tcPr>
            <w:tcW w:w="586" w:type="pct"/>
          </w:tcPr>
          <w:p w14:paraId="1F3BC447"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52E5978E" w14:textId="77799D5D" w:rsidR="00C35885" w:rsidRPr="00CD0010" w:rsidRDefault="00C35885" w:rsidP="00C35885">
            <w:pPr>
              <w:spacing w:after="0" w:line="200" w:lineRule="atLeast"/>
              <w:jc w:val="both"/>
              <w:rPr>
                <w:szCs w:val="24"/>
                <w:lang w:eastAsia="en-US"/>
              </w:rPr>
            </w:pPr>
            <w:r w:rsidRPr="00CD0010">
              <w:rPr>
                <w:szCs w:val="24"/>
                <w:lang w:eastAsia="en-US"/>
              </w:rPr>
              <w:t>Standartinio dydžio su skaičių klaviatūra, jungiama laidu</w:t>
            </w:r>
          </w:p>
        </w:tc>
      </w:tr>
      <w:tr w:rsidR="00C35885" w:rsidRPr="003E4691" w14:paraId="758CAB42" w14:textId="77777777" w:rsidTr="00321ADD">
        <w:trPr>
          <w:trHeight w:val="284"/>
        </w:trPr>
        <w:tc>
          <w:tcPr>
            <w:tcW w:w="586" w:type="pct"/>
          </w:tcPr>
          <w:p w14:paraId="6C393D33" w14:textId="77777777" w:rsidR="00C35885" w:rsidRPr="00CD0010" w:rsidRDefault="00C35885" w:rsidP="00C35885">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6AEDBD8B" w14:textId="2C3166CC" w:rsidR="00C35885" w:rsidRPr="00CD0010" w:rsidRDefault="00C35885" w:rsidP="00C35885">
            <w:pPr>
              <w:spacing w:after="0" w:line="200" w:lineRule="atLeast"/>
              <w:jc w:val="both"/>
              <w:rPr>
                <w:szCs w:val="24"/>
                <w:lang w:eastAsia="en-US"/>
              </w:rPr>
            </w:pPr>
            <w:r w:rsidRPr="00CD0010">
              <w:rPr>
                <w:szCs w:val="24"/>
                <w:lang w:eastAsia="en-US"/>
              </w:rPr>
              <w:t>Visos operatoriaus darbo vietos dalys (pagrindinis blokas, klaviatūra, pelė ir kt.) turi būti to paties gamintojo, pažymėtos jo prekiniu ženklu išskyrus išorinę vaizdo plokštę</w:t>
            </w:r>
          </w:p>
        </w:tc>
      </w:tr>
    </w:tbl>
    <w:p w14:paraId="3092F638" w14:textId="77777777" w:rsidR="008272BC" w:rsidRPr="003E4691" w:rsidRDefault="008272BC" w:rsidP="008272BC">
      <w:pPr>
        <w:tabs>
          <w:tab w:val="left" w:pos="1418"/>
          <w:tab w:val="left" w:pos="1560"/>
          <w:tab w:val="left" w:pos="1701"/>
        </w:tabs>
        <w:autoSpaceDE w:val="0"/>
        <w:autoSpaceDN w:val="0"/>
        <w:adjustRightInd w:val="0"/>
        <w:ind w:left="1224"/>
        <w:contextualSpacing/>
        <w:jc w:val="both"/>
        <w:rPr>
          <w:rFonts w:eastAsia="Calibri"/>
          <w:lang w:eastAsia="en-US"/>
        </w:rPr>
      </w:pPr>
    </w:p>
    <w:p w14:paraId="10FC83E9" w14:textId="6C3837B0" w:rsidR="008272BC" w:rsidRPr="003E4691" w:rsidRDefault="008272BC" w:rsidP="00B36383">
      <w:pPr>
        <w:tabs>
          <w:tab w:val="left" w:pos="1418"/>
          <w:tab w:val="left" w:pos="1560"/>
          <w:tab w:val="left" w:pos="1701"/>
        </w:tabs>
        <w:autoSpaceDE w:val="0"/>
        <w:autoSpaceDN w:val="0"/>
        <w:adjustRightInd w:val="0"/>
        <w:contextualSpacing/>
        <w:jc w:val="both"/>
        <w:rPr>
          <w:rFonts w:eastAsia="Calibri"/>
          <w:lang w:eastAsia="en-US"/>
        </w:rPr>
      </w:pPr>
      <w:r w:rsidRPr="003E4691">
        <w:rPr>
          <w:rFonts w:eastAsia="Calibri"/>
          <w:lang w:eastAsia="en-US"/>
        </w:rPr>
        <w:t>Reikalavimai darbo vietos kompiuterio UPS</w:t>
      </w:r>
      <w:r w:rsidR="00FD5B2A">
        <w:rPr>
          <w:rFonts w:eastAsia="Calibri"/>
          <w:lang w:eastAsia="en-US"/>
        </w:rPr>
        <w:t xml:space="preserve"> (</w:t>
      </w:r>
      <w:proofErr w:type="spellStart"/>
      <w:r w:rsidR="00FD5B2A" w:rsidRPr="00FD5B2A">
        <w:rPr>
          <w:rFonts w:eastAsia="Calibri"/>
          <w:lang w:eastAsia="en-US"/>
        </w:rPr>
        <w:t>Uninterruptible</w:t>
      </w:r>
      <w:proofErr w:type="spellEnd"/>
      <w:r w:rsidR="00FD5B2A" w:rsidRPr="00FD5B2A">
        <w:rPr>
          <w:rFonts w:eastAsia="Calibri"/>
          <w:lang w:eastAsia="en-US"/>
        </w:rPr>
        <w:t xml:space="preserve"> Power </w:t>
      </w:r>
      <w:proofErr w:type="spellStart"/>
      <w:r w:rsidR="00FD5B2A" w:rsidRPr="00FD5B2A">
        <w:rPr>
          <w:rFonts w:eastAsia="Calibri"/>
          <w:lang w:eastAsia="en-US"/>
        </w:rPr>
        <w:t>Supply</w:t>
      </w:r>
      <w:proofErr w:type="spellEnd"/>
      <w:r w:rsidR="00FD5B2A">
        <w:rPr>
          <w:rFonts w:eastAsia="Calibri"/>
          <w:lang w:eastAsia="en-US"/>
        </w:rPr>
        <w:t>)</w:t>
      </w:r>
      <w:r w:rsidRPr="003E4691">
        <w:rPr>
          <w:rFonts w:eastAsia="Calibri"/>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500"/>
      </w:tblGrid>
      <w:tr w:rsidR="00321ADD" w:rsidRPr="003E4691" w14:paraId="658C46CA" w14:textId="77777777" w:rsidTr="00321ADD">
        <w:trPr>
          <w:trHeight w:val="284"/>
        </w:trPr>
        <w:tc>
          <w:tcPr>
            <w:tcW w:w="586" w:type="pct"/>
          </w:tcPr>
          <w:p w14:paraId="0C6CDC34" w14:textId="77777777" w:rsidR="00321ADD" w:rsidRPr="003E4691" w:rsidRDefault="00321ADD" w:rsidP="00F07FDA">
            <w:pPr>
              <w:spacing w:after="0"/>
              <w:jc w:val="center"/>
              <w:rPr>
                <w:b/>
                <w:sz w:val="20"/>
                <w:szCs w:val="20"/>
                <w:lang w:eastAsia="en-US"/>
              </w:rPr>
            </w:pPr>
            <w:r w:rsidRPr="003E4691">
              <w:rPr>
                <w:b/>
                <w:sz w:val="20"/>
                <w:szCs w:val="20"/>
                <w:lang w:eastAsia="en-US"/>
              </w:rPr>
              <w:t>Eil. Nr.</w:t>
            </w:r>
          </w:p>
        </w:tc>
        <w:tc>
          <w:tcPr>
            <w:tcW w:w="4414" w:type="pct"/>
          </w:tcPr>
          <w:p w14:paraId="47487ED2" w14:textId="77777777" w:rsidR="00321ADD" w:rsidRPr="003E4691" w:rsidRDefault="00321ADD" w:rsidP="00F07FDA">
            <w:pPr>
              <w:spacing w:after="0"/>
              <w:jc w:val="center"/>
              <w:rPr>
                <w:b/>
                <w:sz w:val="20"/>
                <w:szCs w:val="20"/>
                <w:lang w:eastAsia="en-US"/>
              </w:rPr>
            </w:pPr>
            <w:r w:rsidRPr="003E4691">
              <w:rPr>
                <w:b/>
                <w:sz w:val="20"/>
                <w:szCs w:val="20"/>
                <w:lang w:eastAsia="en-US"/>
              </w:rPr>
              <w:t>Keliami reikalavimai</w:t>
            </w:r>
          </w:p>
        </w:tc>
      </w:tr>
      <w:tr w:rsidR="00321ADD" w:rsidRPr="003E4691" w14:paraId="546B5120" w14:textId="77777777" w:rsidTr="00321ADD">
        <w:trPr>
          <w:trHeight w:val="284"/>
        </w:trPr>
        <w:tc>
          <w:tcPr>
            <w:tcW w:w="586" w:type="pct"/>
          </w:tcPr>
          <w:p w14:paraId="5184A32D"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6874CF7C" w14:textId="77777777" w:rsidR="00321ADD" w:rsidRPr="00CD0010" w:rsidRDefault="00321ADD" w:rsidP="00F07FDA">
            <w:pPr>
              <w:spacing w:after="0" w:line="200" w:lineRule="atLeast"/>
              <w:jc w:val="both"/>
              <w:rPr>
                <w:szCs w:val="24"/>
                <w:lang w:eastAsia="en-US"/>
              </w:rPr>
            </w:pPr>
            <w:r w:rsidRPr="00CD0010">
              <w:rPr>
                <w:szCs w:val="24"/>
                <w:lang w:eastAsia="en-US"/>
              </w:rPr>
              <w:t>Gamintojas, modelis, konkretus produkto kodas</w:t>
            </w:r>
          </w:p>
        </w:tc>
      </w:tr>
      <w:tr w:rsidR="00321ADD" w:rsidRPr="003E4691" w14:paraId="17D544B4" w14:textId="77777777" w:rsidTr="00321ADD">
        <w:trPr>
          <w:trHeight w:val="284"/>
        </w:trPr>
        <w:tc>
          <w:tcPr>
            <w:tcW w:w="586" w:type="pct"/>
          </w:tcPr>
          <w:p w14:paraId="3414085A"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tcPr>
          <w:p w14:paraId="7F91225C" w14:textId="77777777" w:rsidR="00321ADD" w:rsidRPr="00CD0010" w:rsidRDefault="00321ADD" w:rsidP="00F07FDA">
            <w:pPr>
              <w:spacing w:after="0" w:line="200" w:lineRule="atLeast"/>
              <w:jc w:val="both"/>
              <w:rPr>
                <w:szCs w:val="24"/>
                <w:lang w:eastAsia="en-US"/>
              </w:rPr>
            </w:pPr>
            <w:r w:rsidRPr="00CD0010">
              <w:rPr>
                <w:szCs w:val="24"/>
                <w:lang w:eastAsia="en-US"/>
              </w:rPr>
              <w:t>Kiekis 1 vnt.</w:t>
            </w:r>
          </w:p>
        </w:tc>
      </w:tr>
      <w:tr w:rsidR="00321ADD" w:rsidRPr="003E4691" w14:paraId="1717F83C" w14:textId="77777777" w:rsidTr="00321ADD">
        <w:trPr>
          <w:trHeight w:val="284"/>
        </w:trPr>
        <w:tc>
          <w:tcPr>
            <w:tcW w:w="586" w:type="pct"/>
          </w:tcPr>
          <w:p w14:paraId="6BB96FDA"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4404DC75" w14:textId="77777777" w:rsidR="00321ADD" w:rsidRPr="00CD0010" w:rsidRDefault="00321ADD" w:rsidP="00F07FDA">
            <w:pPr>
              <w:spacing w:after="0"/>
              <w:contextualSpacing/>
              <w:rPr>
                <w:szCs w:val="24"/>
                <w:lang w:eastAsia="en-US"/>
              </w:rPr>
            </w:pPr>
            <w:r w:rsidRPr="00CD0010">
              <w:rPr>
                <w:szCs w:val="24"/>
                <w:lang w:eastAsia="en-US"/>
              </w:rPr>
              <w:t>Statomas ant grindų</w:t>
            </w:r>
          </w:p>
        </w:tc>
      </w:tr>
      <w:tr w:rsidR="00321ADD" w:rsidRPr="003E4691" w14:paraId="1715400E" w14:textId="77777777" w:rsidTr="00321ADD">
        <w:trPr>
          <w:trHeight w:val="284"/>
        </w:trPr>
        <w:tc>
          <w:tcPr>
            <w:tcW w:w="586" w:type="pct"/>
          </w:tcPr>
          <w:p w14:paraId="0D9ACB86"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067E903A" w14:textId="5BB44457" w:rsidR="00321ADD" w:rsidRPr="00CD0010" w:rsidRDefault="00321ADD" w:rsidP="00F07FDA">
            <w:pPr>
              <w:spacing w:after="0"/>
              <w:contextualSpacing/>
              <w:rPr>
                <w:szCs w:val="24"/>
                <w:lang w:eastAsia="en-US"/>
              </w:rPr>
            </w:pPr>
            <w:r w:rsidRPr="00CD0010">
              <w:rPr>
                <w:szCs w:val="24"/>
                <w:lang w:eastAsia="en-US"/>
              </w:rPr>
              <w:t>Išėjimo jungtys</w:t>
            </w:r>
            <w:r w:rsidR="00FD5B2A">
              <w:rPr>
                <w:szCs w:val="24"/>
                <w:lang w:eastAsia="en-US"/>
              </w:rPr>
              <w:t xml:space="preserve"> </w:t>
            </w:r>
            <w:r w:rsidRPr="00CD0010">
              <w:rPr>
                <w:szCs w:val="24"/>
                <w:lang w:eastAsia="en-US"/>
              </w:rPr>
              <w:t>ne mažiau 8 vnt., iš kurių bent 4 vnt. pajungtos prie akumuliatorių</w:t>
            </w:r>
          </w:p>
        </w:tc>
      </w:tr>
      <w:tr w:rsidR="00321ADD" w:rsidRPr="003E4691" w14:paraId="60958DD7" w14:textId="77777777" w:rsidTr="00321ADD">
        <w:trPr>
          <w:trHeight w:val="284"/>
        </w:trPr>
        <w:tc>
          <w:tcPr>
            <w:tcW w:w="586" w:type="pct"/>
          </w:tcPr>
          <w:p w14:paraId="254707EB"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31078A01" w14:textId="77777777" w:rsidR="00321ADD" w:rsidRPr="00CD0010" w:rsidRDefault="00321ADD" w:rsidP="00F07FDA">
            <w:pPr>
              <w:spacing w:after="0"/>
              <w:contextualSpacing/>
              <w:rPr>
                <w:szCs w:val="24"/>
                <w:lang w:eastAsia="en-US"/>
              </w:rPr>
            </w:pPr>
            <w:r w:rsidRPr="00CD0010">
              <w:rPr>
                <w:szCs w:val="24"/>
                <w:lang w:eastAsia="en-US"/>
              </w:rPr>
              <w:t>Išėjimo įtampa  ne blogiau nei 220 V, įėjimo įtampa 165–275 V</w:t>
            </w:r>
          </w:p>
        </w:tc>
      </w:tr>
      <w:tr w:rsidR="00321ADD" w:rsidRPr="003E4691" w14:paraId="7FD8C3FB" w14:textId="77777777" w:rsidTr="00321ADD">
        <w:trPr>
          <w:trHeight w:val="284"/>
        </w:trPr>
        <w:tc>
          <w:tcPr>
            <w:tcW w:w="586" w:type="pct"/>
          </w:tcPr>
          <w:p w14:paraId="646F5761"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1E78221F" w14:textId="77777777" w:rsidR="00321ADD" w:rsidRPr="00CD0010" w:rsidRDefault="00321ADD" w:rsidP="00F07FDA">
            <w:pPr>
              <w:spacing w:after="0"/>
              <w:contextualSpacing/>
              <w:rPr>
                <w:szCs w:val="24"/>
                <w:lang w:eastAsia="en-US"/>
              </w:rPr>
            </w:pPr>
            <w:r w:rsidRPr="00CD0010">
              <w:rPr>
                <w:szCs w:val="24"/>
                <w:lang w:eastAsia="en-US"/>
              </w:rPr>
              <w:t>Maksimalus galingumas ne mažiau 420W 700VA</w:t>
            </w:r>
          </w:p>
        </w:tc>
      </w:tr>
      <w:tr w:rsidR="00321ADD" w:rsidRPr="003E4691" w14:paraId="14CD1EEE" w14:textId="77777777" w:rsidTr="00321ADD">
        <w:trPr>
          <w:trHeight w:val="284"/>
        </w:trPr>
        <w:tc>
          <w:tcPr>
            <w:tcW w:w="586" w:type="pct"/>
          </w:tcPr>
          <w:p w14:paraId="39E38386" w14:textId="77777777" w:rsidR="00321ADD" w:rsidRPr="00CD0010" w:rsidRDefault="00321ADD" w:rsidP="00400837">
            <w:pPr>
              <w:numPr>
                <w:ilvl w:val="2"/>
                <w:numId w:val="18"/>
              </w:numPr>
              <w:tabs>
                <w:tab w:val="left" w:pos="736"/>
                <w:tab w:val="left" w:pos="1197"/>
              </w:tabs>
              <w:spacing w:after="0"/>
              <w:ind w:hanging="1751"/>
              <w:contextualSpacing/>
              <w:jc w:val="center"/>
              <w:rPr>
                <w:rFonts w:eastAsia="Calibri"/>
                <w:szCs w:val="24"/>
                <w:lang w:eastAsia="en-US"/>
              </w:rPr>
            </w:pPr>
          </w:p>
        </w:tc>
        <w:tc>
          <w:tcPr>
            <w:tcW w:w="4414" w:type="pct"/>
            <w:vAlign w:val="center"/>
          </w:tcPr>
          <w:p w14:paraId="68398884" w14:textId="77777777" w:rsidR="00321ADD" w:rsidRPr="00CD0010" w:rsidRDefault="00321ADD" w:rsidP="00F07FDA">
            <w:pPr>
              <w:spacing w:after="0"/>
              <w:contextualSpacing/>
              <w:rPr>
                <w:szCs w:val="24"/>
                <w:lang w:eastAsia="en-US"/>
              </w:rPr>
            </w:pPr>
            <w:r w:rsidRPr="00CD0010">
              <w:rPr>
                <w:szCs w:val="24"/>
                <w:lang w:eastAsia="en-US"/>
              </w:rPr>
              <w:t>Integruoto kabelio ilgis ne trumpesnis nei 1,5 m</w:t>
            </w:r>
          </w:p>
        </w:tc>
      </w:tr>
    </w:tbl>
    <w:p w14:paraId="4A832343" w14:textId="77777777" w:rsidR="008272BC" w:rsidRPr="003E4691" w:rsidRDefault="008272BC" w:rsidP="008272BC">
      <w:pPr>
        <w:tabs>
          <w:tab w:val="left" w:pos="1418"/>
          <w:tab w:val="left" w:pos="1560"/>
          <w:tab w:val="left" w:pos="1701"/>
        </w:tabs>
        <w:autoSpaceDE w:val="0"/>
        <w:autoSpaceDN w:val="0"/>
        <w:adjustRightInd w:val="0"/>
        <w:ind w:left="1224"/>
        <w:contextualSpacing/>
        <w:jc w:val="both"/>
        <w:rPr>
          <w:rFonts w:eastAsia="Calibri"/>
          <w:lang w:eastAsia="en-US"/>
        </w:rPr>
      </w:pPr>
    </w:p>
    <w:p w14:paraId="7D7A17E1" w14:textId="4783660D" w:rsidR="001D7126" w:rsidRPr="003E4691" w:rsidRDefault="001D7126">
      <w:pPr>
        <w:rPr>
          <w:rFonts w:eastAsia="Calibri"/>
          <w:i/>
          <w:iCs/>
          <w:lang w:eastAsia="en-US"/>
        </w:rPr>
      </w:pPr>
      <w:r w:rsidRPr="003E4691">
        <w:rPr>
          <w:rFonts w:eastAsia="Calibri"/>
          <w:i/>
          <w:iCs/>
          <w:lang w:eastAsia="en-US"/>
        </w:rPr>
        <w:br w:type="page"/>
      </w:r>
    </w:p>
    <w:p w14:paraId="38AF35F4" w14:textId="77777777" w:rsidR="008B50A3" w:rsidRPr="003E4691" w:rsidRDefault="008B50A3" w:rsidP="00F07FDA">
      <w:pPr>
        <w:spacing w:after="160" w:line="259" w:lineRule="auto"/>
        <w:rPr>
          <w:rFonts w:eastAsia="Calibri"/>
          <w:i/>
          <w:iCs/>
          <w:lang w:eastAsia="en-US"/>
        </w:rPr>
      </w:pPr>
    </w:p>
    <w:p w14:paraId="6FB4B7BA" w14:textId="4FF30261" w:rsidR="008272BC" w:rsidRPr="008466D9" w:rsidRDefault="00F07FDA" w:rsidP="00F07FDA">
      <w:pPr>
        <w:spacing w:after="160" w:line="259" w:lineRule="auto"/>
        <w:rPr>
          <w:b/>
        </w:rPr>
      </w:pPr>
      <w:r w:rsidRPr="008466D9">
        <w:rPr>
          <w:rFonts w:eastAsia="Calibri"/>
          <w:i/>
          <w:iCs/>
          <w:lang w:eastAsia="en-US"/>
        </w:rPr>
        <w:t>Papildymas</w:t>
      </w:r>
      <w:r w:rsidR="008272BC" w:rsidRPr="008466D9">
        <w:rPr>
          <w:rFonts w:eastAsia="Calibri"/>
          <w:i/>
          <w:iCs/>
          <w:lang w:eastAsia="en-US"/>
        </w:rPr>
        <w:t xml:space="preserve"> Nr.1</w:t>
      </w:r>
    </w:p>
    <w:p w14:paraId="02F950F6" w14:textId="3160C261" w:rsidR="008272BC" w:rsidRPr="003E4691" w:rsidRDefault="008272BC" w:rsidP="008272BC">
      <w:pPr>
        <w:contextualSpacing/>
        <w:jc w:val="center"/>
        <w:rPr>
          <w:rFonts w:eastAsia="Calibri"/>
          <w:b/>
          <w:szCs w:val="28"/>
          <w:lang w:eastAsia="en-US"/>
        </w:rPr>
      </w:pPr>
      <w:r w:rsidRPr="003E4691">
        <w:rPr>
          <w:b/>
        </w:rPr>
        <w:t>KAMERŲ</w:t>
      </w:r>
      <w:r w:rsidR="00580ACC" w:rsidRPr="003E4691">
        <w:rPr>
          <w:b/>
        </w:rPr>
        <w:t xml:space="preserve"> IR CP</w:t>
      </w:r>
      <w:r w:rsidRPr="003E4691">
        <w:rPr>
          <w:b/>
        </w:rPr>
        <w:t xml:space="preserve">  IŠDĖSTYMO VIETOS,</w:t>
      </w:r>
      <w:r w:rsidRPr="003E4691">
        <w:rPr>
          <w:rFonts w:eastAsia="Calibri"/>
          <w:b/>
          <w:szCs w:val="28"/>
          <w:lang w:eastAsia="en-US"/>
        </w:rPr>
        <w:t xml:space="preserve"> RYŠIO TIPAS IR GREITAVEIKA</w:t>
      </w:r>
    </w:p>
    <w:p w14:paraId="31A3A08B" w14:textId="77777777" w:rsidR="008272BC" w:rsidRPr="003E4691" w:rsidRDefault="008272BC" w:rsidP="008272BC">
      <w:pPr>
        <w:rPr>
          <w:rFonts w:eastAsia="Calibri"/>
          <w:i/>
          <w:iCs/>
          <w:lang w:eastAsia="en-US"/>
        </w:rPr>
      </w:pPr>
      <w:r w:rsidRPr="003E4691">
        <w:rPr>
          <w:rFonts w:eastAsia="Calibri"/>
          <w:lang w:eastAsia="en-US"/>
        </w:rPr>
        <w:tab/>
      </w:r>
      <w:r w:rsidRPr="003E4691">
        <w:rPr>
          <w:rFonts w:eastAsia="Calibri"/>
          <w:lang w:eastAsia="en-US"/>
        </w:rPr>
        <w:tab/>
      </w:r>
      <w:r w:rsidRPr="003E4691">
        <w:rPr>
          <w:rFonts w:eastAsia="Calibri"/>
          <w:lang w:eastAsia="en-US"/>
        </w:rPr>
        <w:tab/>
      </w:r>
      <w:r w:rsidRPr="003E4691">
        <w:rPr>
          <w:rFonts w:eastAsia="Calibri"/>
          <w:lang w:eastAsia="en-US"/>
        </w:rPr>
        <w:tab/>
      </w:r>
      <w:r w:rsidRPr="003E4691">
        <w:rPr>
          <w:rFonts w:eastAsia="Calibri"/>
          <w:lang w:eastAsia="en-US"/>
        </w:rPr>
        <w:tab/>
      </w:r>
      <w:r w:rsidRPr="003E4691">
        <w:rPr>
          <w:rFonts w:eastAsia="Calibri"/>
          <w:lang w:eastAsia="en-US"/>
        </w:rPr>
        <w:tab/>
      </w:r>
    </w:p>
    <w:tbl>
      <w:tblPr>
        <w:tblW w:w="49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8"/>
        <w:gridCol w:w="1403"/>
        <w:gridCol w:w="1717"/>
        <w:gridCol w:w="870"/>
      </w:tblGrid>
      <w:tr w:rsidR="008466D9" w:rsidRPr="003E4691" w14:paraId="0A5396C2" w14:textId="77777777" w:rsidTr="007C4A32">
        <w:tc>
          <w:tcPr>
            <w:tcW w:w="299" w:type="pct"/>
            <w:vAlign w:val="center"/>
          </w:tcPr>
          <w:p w14:paraId="1D1BBDE9" w14:textId="77777777" w:rsidR="008466D9" w:rsidRPr="007C4A32" w:rsidRDefault="008466D9" w:rsidP="00D72C06">
            <w:pPr>
              <w:spacing w:after="0" w:line="240" w:lineRule="auto"/>
              <w:contextualSpacing/>
              <w:jc w:val="center"/>
              <w:rPr>
                <w:rFonts w:eastAsia="Calibri" w:cs="Times New Roman"/>
                <w:b/>
                <w:bCs/>
                <w:szCs w:val="24"/>
              </w:rPr>
            </w:pPr>
            <w:r w:rsidRPr="007C4A32">
              <w:rPr>
                <w:rFonts w:eastAsia="Calibri" w:cs="Times New Roman"/>
                <w:b/>
                <w:bCs/>
                <w:szCs w:val="24"/>
              </w:rPr>
              <w:t>Eil. Nr.</w:t>
            </w:r>
          </w:p>
        </w:tc>
        <w:tc>
          <w:tcPr>
            <w:tcW w:w="2605" w:type="pct"/>
            <w:vAlign w:val="center"/>
          </w:tcPr>
          <w:p w14:paraId="678F25FF" w14:textId="77777777" w:rsidR="008466D9" w:rsidRPr="007C4A32" w:rsidRDefault="008466D9" w:rsidP="00D72C06">
            <w:pPr>
              <w:spacing w:after="0" w:line="240" w:lineRule="auto"/>
              <w:contextualSpacing/>
              <w:jc w:val="center"/>
              <w:rPr>
                <w:rFonts w:eastAsia="Calibri" w:cs="Times New Roman"/>
                <w:b/>
                <w:bCs/>
                <w:szCs w:val="24"/>
              </w:rPr>
            </w:pPr>
            <w:r w:rsidRPr="007C4A32">
              <w:rPr>
                <w:rFonts w:eastAsia="Calibri" w:cs="Times New Roman"/>
                <w:b/>
                <w:bCs/>
                <w:szCs w:val="24"/>
              </w:rPr>
              <w:t xml:space="preserve">Adresas </w:t>
            </w:r>
          </w:p>
        </w:tc>
        <w:tc>
          <w:tcPr>
            <w:tcW w:w="737" w:type="pct"/>
            <w:vAlign w:val="center"/>
          </w:tcPr>
          <w:p w14:paraId="79B19F98" w14:textId="77777777" w:rsidR="008466D9" w:rsidRPr="007C4A32" w:rsidRDefault="008466D9" w:rsidP="00D72C06">
            <w:pPr>
              <w:spacing w:after="0" w:line="240" w:lineRule="auto"/>
              <w:contextualSpacing/>
              <w:jc w:val="center"/>
              <w:rPr>
                <w:rFonts w:eastAsia="Calibri" w:cs="Times New Roman"/>
                <w:b/>
                <w:bCs/>
                <w:szCs w:val="24"/>
              </w:rPr>
            </w:pPr>
            <w:r w:rsidRPr="007C4A32">
              <w:rPr>
                <w:rFonts w:eastAsia="Calibri" w:cs="Times New Roman"/>
                <w:b/>
                <w:bCs/>
                <w:szCs w:val="24"/>
              </w:rPr>
              <w:t>Kameros tipas</w:t>
            </w:r>
          </w:p>
        </w:tc>
        <w:tc>
          <w:tcPr>
            <w:tcW w:w="902" w:type="pct"/>
            <w:vAlign w:val="center"/>
          </w:tcPr>
          <w:p w14:paraId="2E448301" w14:textId="77777777" w:rsidR="008466D9" w:rsidRPr="007C4A32" w:rsidRDefault="008466D9" w:rsidP="00D72C06">
            <w:pPr>
              <w:spacing w:after="0" w:line="240" w:lineRule="auto"/>
              <w:contextualSpacing/>
              <w:jc w:val="center"/>
              <w:rPr>
                <w:rFonts w:eastAsia="Calibri" w:cs="Times New Roman"/>
                <w:b/>
                <w:bCs/>
                <w:szCs w:val="24"/>
              </w:rPr>
            </w:pPr>
            <w:r w:rsidRPr="007C4A32">
              <w:rPr>
                <w:rFonts w:eastAsia="Calibri" w:cs="Times New Roman"/>
                <w:b/>
                <w:bCs/>
                <w:szCs w:val="24"/>
              </w:rPr>
              <w:t>Paslaugos diegimo koordinatės</w:t>
            </w:r>
          </w:p>
        </w:tc>
        <w:tc>
          <w:tcPr>
            <w:tcW w:w="457" w:type="pct"/>
            <w:vAlign w:val="center"/>
          </w:tcPr>
          <w:p w14:paraId="3454733F" w14:textId="180625C3" w:rsidR="008466D9" w:rsidRPr="007C4A32" w:rsidRDefault="008466D9" w:rsidP="00D72C06">
            <w:pPr>
              <w:spacing w:after="0" w:line="240" w:lineRule="auto"/>
              <w:contextualSpacing/>
              <w:jc w:val="center"/>
              <w:rPr>
                <w:rFonts w:eastAsia="Calibri" w:cs="Times New Roman"/>
                <w:b/>
                <w:bCs/>
                <w:szCs w:val="24"/>
              </w:rPr>
            </w:pPr>
            <w:r w:rsidRPr="007C4A32">
              <w:rPr>
                <w:rFonts w:eastAsia="Calibri" w:cs="Times New Roman"/>
                <w:b/>
                <w:bCs/>
                <w:szCs w:val="24"/>
              </w:rPr>
              <w:t>Kiekis</w:t>
            </w:r>
          </w:p>
        </w:tc>
      </w:tr>
      <w:tr w:rsidR="008466D9" w:rsidRPr="003E4691" w14:paraId="17522186" w14:textId="77777777" w:rsidTr="007C4A32">
        <w:trPr>
          <w:trHeight w:val="340"/>
        </w:trPr>
        <w:tc>
          <w:tcPr>
            <w:tcW w:w="299" w:type="pct"/>
          </w:tcPr>
          <w:p w14:paraId="43CB39A6" w14:textId="1774CD08" w:rsidR="008466D9" w:rsidRPr="007C4A32" w:rsidRDefault="008466D9" w:rsidP="00D72C06">
            <w:pPr>
              <w:spacing w:after="0" w:line="240" w:lineRule="auto"/>
              <w:contextualSpacing/>
              <w:jc w:val="center"/>
              <w:rPr>
                <w:rFonts w:eastAsia="Calibri" w:cs="Times New Roman"/>
                <w:szCs w:val="24"/>
              </w:rPr>
            </w:pPr>
            <w:r w:rsidRPr="007C4A32">
              <w:rPr>
                <w:rFonts w:eastAsia="Calibri" w:cs="Times New Roman"/>
                <w:szCs w:val="24"/>
              </w:rPr>
              <w:t>1</w:t>
            </w:r>
            <w:r w:rsidR="00B37218" w:rsidRPr="007C4A32">
              <w:rPr>
                <w:rFonts w:eastAsia="Calibri" w:cs="Times New Roman"/>
                <w:szCs w:val="24"/>
              </w:rPr>
              <w:t>.</w:t>
            </w:r>
          </w:p>
        </w:tc>
        <w:tc>
          <w:tcPr>
            <w:tcW w:w="2605" w:type="pct"/>
          </w:tcPr>
          <w:p w14:paraId="666F7B18" w14:textId="77777777" w:rsidR="008466D9" w:rsidRPr="007C4A32" w:rsidRDefault="008466D9" w:rsidP="00D72C06">
            <w:pPr>
              <w:spacing w:after="0" w:line="240" w:lineRule="auto"/>
              <w:rPr>
                <w:rFonts w:cs="Times New Roman"/>
                <w:color w:val="000000"/>
                <w:szCs w:val="24"/>
              </w:rPr>
            </w:pPr>
            <w:r w:rsidRPr="007C4A32">
              <w:rPr>
                <w:rFonts w:cs="Times New Roman"/>
                <w:color w:val="000000"/>
                <w:szCs w:val="24"/>
              </w:rPr>
              <w:t>Priešais miesto parką Radvilų g.</w:t>
            </w:r>
          </w:p>
        </w:tc>
        <w:tc>
          <w:tcPr>
            <w:tcW w:w="737" w:type="pct"/>
          </w:tcPr>
          <w:p w14:paraId="5DD22B86" w14:textId="5593315E" w:rsidR="008466D9" w:rsidRPr="007C4A32" w:rsidRDefault="008466D9"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single" w:sz="4" w:space="0" w:color="auto"/>
              <w:left w:val="single" w:sz="4" w:space="0" w:color="auto"/>
              <w:bottom w:val="single" w:sz="4" w:space="0" w:color="auto"/>
              <w:right w:val="single" w:sz="4" w:space="0" w:color="auto"/>
            </w:tcBorders>
            <w:vAlign w:val="center"/>
          </w:tcPr>
          <w:p w14:paraId="62DC8B6B" w14:textId="77777777" w:rsidR="008466D9" w:rsidRPr="007C4A32" w:rsidRDefault="008466D9" w:rsidP="00D72C06">
            <w:pPr>
              <w:spacing w:after="0" w:line="240" w:lineRule="auto"/>
              <w:contextualSpacing/>
              <w:jc w:val="center"/>
              <w:rPr>
                <w:rFonts w:eastAsia="Calibri" w:cs="Times New Roman"/>
                <w:szCs w:val="24"/>
              </w:rPr>
            </w:pPr>
            <w:r w:rsidRPr="007C4A32">
              <w:rPr>
                <w:rFonts w:eastAsia="Calibri" w:cs="Times New Roman"/>
                <w:szCs w:val="24"/>
              </w:rPr>
              <w:t>471516, 6186002</w:t>
            </w:r>
          </w:p>
        </w:tc>
        <w:tc>
          <w:tcPr>
            <w:tcW w:w="457" w:type="pct"/>
          </w:tcPr>
          <w:p w14:paraId="7A1D24A6" w14:textId="151F8B6B" w:rsidR="008466D9" w:rsidRPr="007C4A32" w:rsidRDefault="008466D9" w:rsidP="00D72C06">
            <w:pPr>
              <w:spacing w:after="0" w:line="240" w:lineRule="auto"/>
              <w:contextualSpacing/>
              <w:jc w:val="center"/>
              <w:rPr>
                <w:rFonts w:eastAsia="Calibri" w:cs="Times New Roman"/>
                <w:szCs w:val="24"/>
              </w:rPr>
            </w:pPr>
            <w:r w:rsidRPr="007C4A32">
              <w:rPr>
                <w:rFonts w:eastAsia="Calibri" w:cs="Times New Roman"/>
                <w:szCs w:val="24"/>
              </w:rPr>
              <w:t>4</w:t>
            </w:r>
          </w:p>
        </w:tc>
      </w:tr>
      <w:tr w:rsidR="00D34EF2" w:rsidRPr="003E4691" w14:paraId="13C8D938" w14:textId="77777777" w:rsidTr="007C4A32">
        <w:trPr>
          <w:trHeight w:val="340"/>
        </w:trPr>
        <w:tc>
          <w:tcPr>
            <w:tcW w:w="299" w:type="pct"/>
          </w:tcPr>
          <w:p w14:paraId="44DCCCF3" w14:textId="6581ECC0"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c>
          <w:tcPr>
            <w:tcW w:w="2605" w:type="pct"/>
          </w:tcPr>
          <w:p w14:paraId="65AF53C0" w14:textId="76D5B197" w:rsidR="00D34EF2" w:rsidRPr="007C4A32" w:rsidRDefault="00D34EF2" w:rsidP="00D72C06">
            <w:pPr>
              <w:spacing w:after="0" w:line="240" w:lineRule="auto"/>
              <w:rPr>
                <w:rFonts w:cs="Times New Roman"/>
                <w:szCs w:val="24"/>
              </w:rPr>
            </w:pPr>
            <w:r w:rsidRPr="007C4A32">
              <w:rPr>
                <w:rFonts w:cs="Times New Roman"/>
                <w:szCs w:val="24"/>
              </w:rPr>
              <w:t>Vytauto g./Šiaulių g.</w:t>
            </w:r>
          </w:p>
        </w:tc>
        <w:tc>
          <w:tcPr>
            <w:tcW w:w="737" w:type="pct"/>
          </w:tcPr>
          <w:p w14:paraId="122CE5EA" w14:textId="7F0ADE65"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5F7CEA78" w14:textId="5F02C24C"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471257, 6186939</w:t>
            </w:r>
          </w:p>
        </w:tc>
        <w:tc>
          <w:tcPr>
            <w:tcW w:w="457" w:type="pct"/>
          </w:tcPr>
          <w:p w14:paraId="56F9D803" w14:textId="07E4D653"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3E4691" w14:paraId="21F4F9DB" w14:textId="77777777" w:rsidTr="007C4A32">
        <w:trPr>
          <w:trHeight w:val="340"/>
        </w:trPr>
        <w:tc>
          <w:tcPr>
            <w:tcW w:w="299" w:type="pct"/>
          </w:tcPr>
          <w:p w14:paraId="6C6DC53F" w14:textId="7FE934AE"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3.</w:t>
            </w:r>
          </w:p>
        </w:tc>
        <w:tc>
          <w:tcPr>
            <w:tcW w:w="2605" w:type="pct"/>
          </w:tcPr>
          <w:p w14:paraId="4A34FAC0" w14:textId="12C8243B" w:rsidR="00D34EF2" w:rsidRPr="007C4A32" w:rsidRDefault="00D34EF2" w:rsidP="00D72C06">
            <w:pPr>
              <w:spacing w:after="0" w:line="240" w:lineRule="auto"/>
              <w:rPr>
                <w:rFonts w:cs="Times New Roman"/>
                <w:szCs w:val="24"/>
              </w:rPr>
            </w:pPr>
            <w:r w:rsidRPr="007C4A32">
              <w:rPr>
                <w:rFonts w:cs="Times New Roman"/>
                <w:szCs w:val="24"/>
              </w:rPr>
              <w:t>Stiklo g. (ties Vaižganto g. 44D)</w:t>
            </w:r>
          </w:p>
        </w:tc>
        <w:tc>
          <w:tcPr>
            <w:tcW w:w="737" w:type="pct"/>
          </w:tcPr>
          <w:p w14:paraId="6D8461B4" w14:textId="2322A44E"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0AA51AF3" w14:textId="03061902"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470744, 6187173</w:t>
            </w:r>
          </w:p>
        </w:tc>
        <w:tc>
          <w:tcPr>
            <w:tcW w:w="457" w:type="pct"/>
          </w:tcPr>
          <w:p w14:paraId="7B0786C2" w14:textId="1BFA1EF2"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3E4691" w14:paraId="070C92CC" w14:textId="77777777" w:rsidTr="007C4A32">
        <w:trPr>
          <w:trHeight w:val="340"/>
        </w:trPr>
        <w:tc>
          <w:tcPr>
            <w:tcW w:w="299" w:type="pct"/>
          </w:tcPr>
          <w:p w14:paraId="1B41F1B1" w14:textId="717AA42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w:t>
            </w:r>
          </w:p>
        </w:tc>
        <w:tc>
          <w:tcPr>
            <w:tcW w:w="2605" w:type="pct"/>
          </w:tcPr>
          <w:p w14:paraId="4BE1DD8E" w14:textId="7DA8D8CC" w:rsidR="00D34EF2" w:rsidRPr="007C4A32" w:rsidRDefault="00D34EF2" w:rsidP="00D72C06">
            <w:pPr>
              <w:spacing w:after="0" w:line="240" w:lineRule="auto"/>
              <w:rPr>
                <w:rFonts w:cs="Times New Roman"/>
                <w:szCs w:val="24"/>
              </w:rPr>
            </w:pPr>
            <w:r w:rsidRPr="007C4A32">
              <w:rPr>
                <w:rFonts w:cs="Times New Roman"/>
                <w:szCs w:val="24"/>
              </w:rPr>
              <w:t>Miesto parke</w:t>
            </w:r>
          </w:p>
        </w:tc>
        <w:tc>
          <w:tcPr>
            <w:tcW w:w="737" w:type="pct"/>
          </w:tcPr>
          <w:p w14:paraId="32FD6AA7" w14:textId="51920704"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3EF148E2" w14:textId="6A23F67F"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471669, 6186185 </w:t>
            </w:r>
          </w:p>
        </w:tc>
        <w:tc>
          <w:tcPr>
            <w:tcW w:w="457" w:type="pct"/>
          </w:tcPr>
          <w:p w14:paraId="4E5756FD" w14:textId="00B4625F"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3</w:t>
            </w:r>
          </w:p>
        </w:tc>
      </w:tr>
      <w:tr w:rsidR="00D34EF2" w:rsidRPr="003E4691" w14:paraId="5ABD300E" w14:textId="77777777" w:rsidTr="007C4A32">
        <w:trPr>
          <w:trHeight w:val="340"/>
        </w:trPr>
        <w:tc>
          <w:tcPr>
            <w:tcW w:w="299" w:type="pct"/>
          </w:tcPr>
          <w:p w14:paraId="086850A3" w14:textId="2327AB66"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5.</w:t>
            </w:r>
          </w:p>
        </w:tc>
        <w:tc>
          <w:tcPr>
            <w:tcW w:w="2605" w:type="pct"/>
          </w:tcPr>
          <w:p w14:paraId="24EA3D5B" w14:textId="232E9022" w:rsidR="00D34EF2" w:rsidRPr="007C4A32" w:rsidRDefault="00D34EF2" w:rsidP="00D72C06">
            <w:pPr>
              <w:spacing w:after="0" w:line="240" w:lineRule="auto"/>
              <w:rPr>
                <w:rFonts w:cs="Times New Roman"/>
                <w:szCs w:val="24"/>
              </w:rPr>
            </w:pPr>
            <w:r w:rsidRPr="007C4A32">
              <w:rPr>
                <w:rFonts w:cs="Times New Roman"/>
                <w:szCs w:val="24"/>
              </w:rPr>
              <w:t>Turgaus g./Žalgirio g.</w:t>
            </w:r>
          </w:p>
        </w:tc>
        <w:tc>
          <w:tcPr>
            <w:tcW w:w="737" w:type="pct"/>
          </w:tcPr>
          <w:p w14:paraId="4940921E" w14:textId="4C5C35FA"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4D325C5E" w14:textId="088FA40F"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471784, 6185606</w:t>
            </w:r>
          </w:p>
        </w:tc>
        <w:tc>
          <w:tcPr>
            <w:tcW w:w="457" w:type="pct"/>
          </w:tcPr>
          <w:p w14:paraId="2AC86981" w14:textId="0995825C"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3</w:t>
            </w:r>
          </w:p>
        </w:tc>
      </w:tr>
      <w:tr w:rsidR="00D34EF2" w:rsidRPr="003E4691" w14:paraId="3EBFF61A" w14:textId="77777777" w:rsidTr="007C4A32">
        <w:trPr>
          <w:trHeight w:val="340"/>
        </w:trPr>
        <w:tc>
          <w:tcPr>
            <w:tcW w:w="299" w:type="pct"/>
          </w:tcPr>
          <w:p w14:paraId="790AD9A5" w14:textId="28651A62"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6.</w:t>
            </w:r>
          </w:p>
        </w:tc>
        <w:tc>
          <w:tcPr>
            <w:tcW w:w="2605" w:type="pct"/>
          </w:tcPr>
          <w:p w14:paraId="304C7B37" w14:textId="47B6ABA9" w:rsidR="00D34EF2" w:rsidRPr="007C4A32" w:rsidRDefault="00D34EF2" w:rsidP="00D72C06">
            <w:pPr>
              <w:spacing w:after="0" w:line="240" w:lineRule="auto"/>
              <w:rPr>
                <w:rFonts w:cs="Times New Roman"/>
                <w:szCs w:val="24"/>
              </w:rPr>
            </w:pPr>
            <w:r w:rsidRPr="007C4A32">
              <w:rPr>
                <w:rFonts w:cs="Times New Roman"/>
                <w:szCs w:val="24"/>
              </w:rPr>
              <w:t>Purienų/Šiaulių</w:t>
            </w:r>
          </w:p>
        </w:tc>
        <w:tc>
          <w:tcPr>
            <w:tcW w:w="737" w:type="pct"/>
          </w:tcPr>
          <w:p w14:paraId="011FB298" w14:textId="45E43AA0"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38131AE1" w14:textId="5FA9E9DC"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470527, 6187678</w:t>
            </w:r>
          </w:p>
        </w:tc>
        <w:tc>
          <w:tcPr>
            <w:tcW w:w="457" w:type="pct"/>
          </w:tcPr>
          <w:p w14:paraId="4FFB0347" w14:textId="147D7FAE"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3</w:t>
            </w:r>
          </w:p>
        </w:tc>
      </w:tr>
      <w:tr w:rsidR="00D34EF2" w:rsidRPr="003E4691" w14:paraId="11386394" w14:textId="77777777" w:rsidTr="007C4A32">
        <w:trPr>
          <w:trHeight w:val="340"/>
        </w:trPr>
        <w:tc>
          <w:tcPr>
            <w:tcW w:w="299" w:type="pct"/>
          </w:tcPr>
          <w:p w14:paraId="26E973A3" w14:textId="49A0CB66"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7.</w:t>
            </w:r>
          </w:p>
        </w:tc>
        <w:tc>
          <w:tcPr>
            <w:tcW w:w="2605" w:type="pct"/>
          </w:tcPr>
          <w:p w14:paraId="6505F2EE" w14:textId="2D97F920" w:rsidR="00D34EF2" w:rsidRPr="007C4A32" w:rsidRDefault="00D34EF2" w:rsidP="00D72C06">
            <w:pPr>
              <w:spacing w:after="0" w:line="240" w:lineRule="auto"/>
              <w:rPr>
                <w:rFonts w:cs="Times New Roman"/>
                <w:szCs w:val="24"/>
              </w:rPr>
            </w:pPr>
            <w:r w:rsidRPr="007C4A32">
              <w:rPr>
                <w:rFonts w:cs="Times New Roman"/>
                <w:szCs w:val="24"/>
              </w:rPr>
              <w:t>Dariaus ir Girėno g./Valstiečių g.</w:t>
            </w:r>
          </w:p>
        </w:tc>
        <w:tc>
          <w:tcPr>
            <w:tcW w:w="737" w:type="pct"/>
          </w:tcPr>
          <w:p w14:paraId="30456F93" w14:textId="3A3CFBF8"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72D62F71" w14:textId="509B2D8A"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470259, 6187061 </w:t>
            </w:r>
          </w:p>
        </w:tc>
        <w:tc>
          <w:tcPr>
            <w:tcW w:w="457" w:type="pct"/>
          </w:tcPr>
          <w:p w14:paraId="1DA9334D" w14:textId="6C2ED5CE"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D34EF2" w:rsidRPr="003E4691" w14:paraId="04C91D79" w14:textId="77777777" w:rsidTr="007C4A32">
        <w:trPr>
          <w:trHeight w:val="340"/>
        </w:trPr>
        <w:tc>
          <w:tcPr>
            <w:tcW w:w="299" w:type="pct"/>
          </w:tcPr>
          <w:p w14:paraId="3B50E37B" w14:textId="2BC74A29"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8.</w:t>
            </w:r>
          </w:p>
        </w:tc>
        <w:tc>
          <w:tcPr>
            <w:tcW w:w="2605" w:type="pct"/>
          </w:tcPr>
          <w:p w14:paraId="2933C0CC" w14:textId="392AC7ED" w:rsidR="00D34EF2" w:rsidRPr="007C4A32" w:rsidRDefault="00D34EF2" w:rsidP="00D72C06">
            <w:pPr>
              <w:spacing w:after="0" w:line="240" w:lineRule="auto"/>
              <w:rPr>
                <w:rFonts w:cs="Times New Roman"/>
                <w:szCs w:val="24"/>
              </w:rPr>
            </w:pPr>
            <w:r w:rsidRPr="007C4A32">
              <w:rPr>
                <w:rFonts w:cs="Times New Roman"/>
                <w:szCs w:val="24"/>
              </w:rPr>
              <w:t>Prie autobusų stoties Gedimino g./Šiaulių g.</w:t>
            </w:r>
          </w:p>
        </w:tc>
        <w:tc>
          <w:tcPr>
            <w:tcW w:w="737" w:type="pct"/>
          </w:tcPr>
          <w:p w14:paraId="41782727" w14:textId="3944AB56"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3982E33A" w14:textId="1A6DCCB9"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471582, 6186525</w:t>
            </w:r>
          </w:p>
        </w:tc>
        <w:tc>
          <w:tcPr>
            <w:tcW w:w="457" w:type="pct"/>
          </w:tcPr>
          <w:p w14:paraId="50E6FA01" w14:textId="01539DD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w:t>
            </w:r>
          </w:p>
        </w:tc>
      </w:tr>
      <w:tr w:rsidR="00D34EF2" w:rsidRPr="003E4691" w14:paraId="76351C34" w14:textId="77777777" w:rsidTr="007C4A32">
        <w:trPr>
          <w:trHeight w:val="340"/>
        </w:trPr>
        <w:tc>
          <w:tcPr>
            <w:tcW w:w="299" w:type="pct"/>
          </w:tcPr>
          <w:p w14:paraId="327C5EF5" w14:textId="1871033E"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9.</w:t>
            </w:r>
          </w:p>
        </w:tc>
        <w:tc>
          <w:tcPr>
            <w:tcW w:w="2605" w:type="pct"/>
          </w:tcPr>
          <w:p w14:paraId="6853B917" w14:textId="7FDA0EC6" w:rsidR="00D34EF2" w:rsidRPr="007C4A32" w:rsidRDefault="00D34EF2" w:rsidP="00D72C06">
            <w:pPr>
              <w:spacing w:after="0" w:line="240" w:lineRule="auto"/>
              <w:rPr>
                <w:rFonts w:cs="Times New Roman"/>
                <w:szCs w:val="24"/>
              </w:rPr>
            </w:pPr>
            <w:r w:rsidRPr="007C4A32">
              <w:rPr>
                <w:rFonts w:cs="Times New Roman"/>
                <w:szCs w:val="24"/>
              </w:rPr>
              <w:t>Jaunystės g./</w:t>
            </w:r>
            <w:proofErr w:type="spellStart"/>
            <w:r w:rsidRPr="007C4A32">
              <w:rPr>
                <w:rFonts w:cs="Times New Roman"/>
                <w:szCs w:val="24"/>
              </w:rPr>
              <w:t>Marijošiaus</w:t>
            </w:r>
            <w:proofErr w:type="spellEnd"/>
            <w:r w:rsidRPr="007C4A32">
              <w:rPr>
                <w:rFonts w:cs="Times New Roman"/>
                <w:szCs w:val="24"/>
              </w:rPr>
              <w:t xml:space="preserve"> g.</w:t>
            </w:r>
          </w:p>
        </w:tc>
        <w:tc>
          <w:tcPr>
            <w:tcW w:w="737" w:type="pct"/>
          </w:tcPr>
          <w:p w14:paraId="6EF08A42" w14:textId="6B75B67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1CF4FD31" w14:textId="1DE503D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471622, 6186989</w:t>
            </w:r>
          </w:p>
        </w:tc>
        <w:tc>
          <w:tcPr>
            <w:tcW w:w="457" w:type="pct"/>
          </w:tcPr>
          <w:p w14:paraId="7007578F" w14:textId="75D018A7"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051F52" w14:paraId="53F3A449" w14:textId="77777777" w:rsidTr="007C4A32">
        <w:trPr>
          <w:trHeight w:val="340"/>
        </w:trPr>
        <w:tc>
          <w:tcPr>
            <w:tcW w:w="299" w:type="pct"/>
          </w:tcPr>
          <w:p w14:paraId="6E87F7EA" w14:textId="12C8F264"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 xml:space="preserve">10. </w:t>
            </w:r>
          </w:p>
        </w:tc>
        <w:tc>
          <w:tcPr>
            <w:tcW w:w="2605" w:type="pct"/>
          </w:tcPr>
          <w:p w14:paraId="713EC41D" w14:textId="4B4EB38E" w:rsidR="00D34EF2" w:rsidRPr="007C4A32" w:rsidRDefault="00D34EF2" w:rsidP="00D72C06">
            <w:pPr>
              <w:spacing w:after="0" w:line="240" w:lineRule="auto"/>
              <w:rPr>
                <w:rFonts w:cs="Times New Roman"/>
                <w:szCs w:val="24"/>
              </w:rPr>
            </w:pPr>
            <w:r w:rsidRPr="007C4A32">
              <w:rPr>
                <w:rFonts w:cs="Times New Roman"/>
                <w:szCs w:val="24"/>
              </w:rPr>
              <w:t>Vytauto g./Vaižganto g./Dariaus ir Girėno g. žiedas.</w:t>
            </w:r>
          </w:p>
        </w:tc>
        <w:tc>
          <w:tcPr>
            <w:tcW w:w="737" w:type="pct"/>
          </w:tcPr>
          <w:p w14:paraId="0FF69356" w14:textId="254B3637"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Stacionarios</w:t>
            </w:r>
          </w:p>
        </w:tc>
        <w:tc>
          <w:tcPr>
            <w:tcW w:w="902" w:type="pct"/>
            <w:tcBorders>
              <w:top w:val="nil"/>
              <w:left w:val="single" w:sz="4" w:space="0" w:color="auto"/>
              <w:bottom w:val="single" w:sz="4" w:space="0" w:color="auto"/>
              <w:right w:val="single" w:sz="4" w:space="0" w:color="auto"/>
            </w:tcBorders>
            <w:vAlign w:val="center"/>
          </w:tcPr>
          <w:p w14:paraId="017EF508" w14:textId="516B9779"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470756, 6186541</w:t>
            </w:r>
          </w:p>
        </w:tc>
        <w:tc>
          <w:tcPr>
            <w:tcW w:w="457" w:type="pct"/>
          </w:tcPr>
          <w:p w14:paraId="5A2F4E36" w14:textId="279EDF57"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 xml:space="preserve">4 </w:t>
            </w:r>
          </w:p>
        </w:tc>
      </w:tr>
      <w:tr w:rsidR="00D34EF2" w:rsidRPr="00051F52" w14:paraId="610E216A" w14:textId="77777777" w:rsidTr="007C4A32">
        <w:trPr>
          <w:trHeight w:val="340"/>
        </w:trPr>
        <w:tc>
          <w:tcPr>
            <w:tcW w:w="299" w:type="pct"/>
          </w:tcPr>
          <w:p w14:paraId="44F26F11" w14:textId="3234F569"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11.</w:t>
            </w:r>
          </w:p>
        </w:tc>
        <w:tc>
          <w:tcPr>
            <w:tcW w:w="2605" w:type="pct"/>
          </w:tcPr>
          <w:p w14:paraId="239BC442" w14:textId="7F167D09" w:rsidR="00D34EF2" w:rsidRPr="007C4A32" w:rsidRDefault="00D34EF2" w:rsidP="00D72C06">
            <w:pPr>
              <w:spacing w:after="0" w:line="240" w:lineRule="auto"/>
              <w:rPr>
                <w:rFonts w:cs="Times New Roman"/>
                <w:szCs w:val="24"/>
              </w:rPr>
            </w:pPr>
            <w:r w:rsidRPr="007C4A32">
              <w:rPr>
                <w:rFonts w:cs="Times New Roman"/>
                <w:szCs w:val="24"/>
              </w:rPr>
              <w:t>Dariaus ir  Girėno g./Gedimino g..</w:t>
            </w:r>
          </w:p>
        </w:tc>
        <w:tc>
          <w:tcPr>
            <w:tcW w:w="737" w:type="pct"/>
          </w:tcPr>
          <w:p w14:paraId="29C4CCBA" w14:textId="1CC7BCC8"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Stacionarios</w:t>
            </w:r>
          </w:p>
        </w:tc>
        <w:tc>
          <w:tcPr>
            <w:tcW w:w="902" w:type="pct"/>
            <w:tcBorders>
              <w:top w:val="nil"/>
              <w:left w:val="single" w:sz="4" w:space="0" w:color="auto"/>
              <w:bottom w:val="single" w:sz="4" w:space="0" w:color="auto"/>
              <w:right w:val="single" w:sz="4" w:space="0" w:color="auto"/>
            </w:tcBorders>
            <w:vAlign w:val="center"/>
          </w:tcPr>
          <w:p w14:paraId="7DEED09C" w14:textId="35A1F789"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471156, 6186038</w:t>
            </w:r>
          </w:p>
        </w:tc>
        <w:tc>
          <w:tcPr>
            <w:tcW w:w="457" w:type="pct"/>
          </w:tcPr>
          <w:p w14:paraId="7C2E7A2E" w14:textId="21A2030F"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w:t>
            </w:r>
          </w:p>
        </w:tc>
      </w:tr>
      <w:tr w:rsidR="00D34EF2" w:rsidRPr="003E4691" w14:paraId="20092447" w14:textId="77777777" w:rsidTr="007C4A32">
        <w:trPr>
          <w:trHeight w:val="340"/>
        </w:trPr>
        <w:tc>
          <w:tcPr>
            <w:tcW w:w="299" w:type="pct"/>
          </w:tcPr>
          <w:p w14:paraId="102D890D" w14:textId="34B78A66"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12.</w:t>
            </w:r>
          </w:p>
        </w:tc>
        <w:tc>
          <w:tcPr>
            <w:tcW w:w="2605" w:type="pct"/>
          </w:tcPr>
          <w:p w14:paraId="3DEF8460" w14:textId="5F5C2A71" w:rsidR="00D34EF2" w:rsidRPr="007C4A32" w:rsidRDefault="00D34EF2" w:rsidP="00D72C06">
            <w:pPr>
              <w:spacing w:after="0" w:line="240" w:lineRule="auto"/>
              <w:rPr>
                <w:rFonts w:cs="Times New Roman"/>
                <w:szCs w:val="24"/>
              </w:rPr>
            </w:pPr>
            <w:r w:rsidRPr="007C4A32">
              <w:rPr>
                <w:rFonts w:cs="Times New Roman"/>
                <w:szCs w:val="24"/>
              </w:rPr>
              <w:t>Gedimino g. priešais miesto polikliniką.</w:t>
            </w:r>
          </w:p>
        </w:tc>
        <w:tc>
          <w:tcPr>
            <w:tcW w:w="737" w:type="pct"/>
          </w:tcPr>
          <w:p w14:paraId="28B629BF" w14:textId="6DD522A4"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tcPr>
          <w:p w14:paraId="6F6C5A2D" w14:textId="249ED58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471343, 6186313</w:t>
            </w:r>
          </w:p>
        </w:tc>
        <w:tc>
          <w:tcPr>
            <w:tcW w:w="457" w:type="pct"/>
          </w:tcPr>
          <w:p w14:paraId="2ACC6FBA" w14:textId="7C718D4D"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3E4691" w14:paraId="4F78E269" w14:textId="77777777" w:rsidTr="007C4A32">
        <w:trPr>
          <w:trHeight w:val="340"/>
        </w:trPr>
        <w:tc>
          <w:tcPr>
            <w:tcW w:w="299" w:type="pct"/>
          </w:tcPr>
          <w:p w14:paraId="7624C495" w14:textId="004528F3"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13.</w:t>
            </w:r>
          </w:p>
        </w:tc>
        <w:tc>
          <w:tcPr>
            <w:tcW w:w="2605" w:type="pct"/>
          </w:tcPr>
          <w:p w14:paraId="7B96899A" w14:textId="2B46C234" w:rsidR="00D34EF2" w:rsidRPr="007C4A32" w:rsidRDefault="00D34EF2" w:rsidP="00D72C06">
            <w:pPr>
              <w:spacing w:after="0" w:line="240" w:lineRule="auto"/>
              <w:rPr>
                <w:rFonts w:cs="Times New Roman"/>
                <w:szCs w:val="24"/>
              </w:rPr>
            </w:pPr>
            <w:r w:rsidRPr="007C4A32">
              <w:rPr>
                <w:rFonts w:cs="Times New Roman"/>
                <w:szCs w:val="24"/>
              </w:rPr>
              <w:t xml:space="preserve">Maironio g./Žalgirio g. </w:t>
            </w:r>
          </w:p>
        </w:tc>
        <w:tc>
          <w:tcPr>
            <w:tcW w:w="737" w:type="pct"/>
          </w:tcPr>
          <w:p w14:paraId="34C460D4" w14:textId="549508DA"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tcPr>
          <w:p w14:paraId="6CC38093" w14:textId="7481635E"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471749, 6185486</w:t>
            </w:r>
          </w:p>
        </w:tc>
        <w:tc>
          <w:tcPr>
            <w:tcW w:w="457" w:type="pct"/>
          </w:tcPr>
          <w:p w14:paraId="3AFFAA45" w14:textId="22CDF4A0"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3E4691" w14:paraId="7E5E96EE" w14:textId="77777777" w:rsidTr="007C4A32">
        <w:trPr>
          <w:trHeight w:val="340"/>
        </w:trPr>
        <w:tc>
          <w:tcPr>
            <w:tcW w:w="299" w:type="pct"/>
          </w:tcPr>
          <w:p w14:paraId="5C745D69" w14:textId="7840A719"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14.</w:t>
            </w:r>
          </w:p>
        </w:tc>
        <w:tc>
          <w:tcPr>
            <w:tcW w:w="2605" w:type="pct"/>
          </w:tcPr>
          <w:p w14:paraId="773061AE" w14:textId="522E721E" w:rsidR="00D34EF2" w:rsidRPr="007C4A32" w:rsidRDefault="00D34EF2" w:rsidP="00D72C06">
            <w:pPr>
              <w:spacing w:after="0" w:line="240" w:lineRule="auto"/>
              <w:rPr>
                <w:rFonts w:cs="Times New Roman"/>
                <w:szCs w:val="24"/>
              </w:rPr>
            </w:pPr>
            <w:proofErr w:type="spellStart"/>
            <w:r w:rsidRPr="007C4A32">
              <w:rPr>
                <w:rFonts w:cs="Times New Roman"/>
                <w:szCs w:val="24"/>
              </w:rPr>
              <w:t>Jaramino</w:t>
            </w:r>
            <w:proofErr w:type="spellEnd"/>
            <w:r w:rsidRPr="007C4A32">
              <w:rPr>
                <w:rFonts w:cs="Times New Roman"/>
                <w:szCs w:val="24"/>
              </w:rPr>
              <w:t xml:space="preserve">-Sakalausko sankryžoje ir nukreipti į </w:t>
            </w:r>
            <w:proofErr w:type="spellStart"/>
            <w:r w:rsidRPr="007C4A32">
              <w:rPr>
                <w:rFonts w:cs="Times New Roman"/>
                <w:szCs w:val="24"/>
              </w:rPr>
              <w:t>Jaramino</w:t>
            </w:r>
            <w:proofErr w:type="spellEnd"/>
            <w:r w:rsidRPr="007C4A32">
              <w:rPr>
                <w:rFonts w:cs="Times New Roman"/>
                <w:szCs w:val="24"/>
              </w:rPr>
              <w:t xml:space="preserve"> g.</w:t>
            </w:r>
          </w:p>
        </w:tc>
        <w:tc>
          <w:tcPr>
            <w:tcW w:w="737" w:type="pct"/>
          </w:tcPr>
          <w:p w14:paraId="16203691" w14:textId="5ADCDA7D"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tcPr>
          <w:p w14:paraId="6CDA10F2" w14:textId="5D62488E" w:rsidR="00D34EF2"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471250, 6185475</w:t>
            </w:r>
          </w:p>
        </w:tc>
        <w:tc>
          <w:tcPr>
            <w:tcW w:w="457" w:type="pct"/>
          </w:tcPr>
          <w:p w14:paraId="04C8FD91" w14:textId="65B6D555"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3</w:t>
            </w:r>
          </w:p>
        </w:tc>
      </w:tr>
      <w:tr w:rsidR="00D34EF2" w:rsidRPr="003E4691" w14:paraId="17CC179E" w14:textId="77777777" w:rsidTr="007C4A32">
        <w:trPr>
          <w:trHeight w:val="340"/>
        </w:trPr>
        <w:tc>
          <w:tcPr>
            <w:tcW w:w="299" w:type="pct"/>
          </w:tcPr>
          <w:p w14:paraId="6B92BFDE" w14:textId="63576C75"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15.</w:t>
            </w:r>
          </w:p>
        </w:tc>
        <w:tc>
          <w:tcPr>
            <w:tcW w:w="2605" w:type="pct"/>
          </w:tcPr>
          <w:p w14:paraId="77D78CCC" w14:textId="32231B9C" w:rsidR="00D34EF2" w:rsidRPr="007C4A32" w:rsidRDefault="00D34EF2" w:rsidP="00D72C06">
            <w:pPr>
              <w:spacing w:after="0" w:line="240" w:lineRule="auto"/>
              <w:rPr>
                <w:rFonts w:cs="Times New Roman"/>
                <w:szCs w:val="24"/>
              </w:rPr>
            </w:pPr>
            <w:r w:rsidRPr="007C4A32">
              <w:rPr>
                <w:rFonts w:cs="Times New Roman"/>
                <w:szCs w:val="24"/>
              </w:rPr>
              <w:t>Prie pėsčiųjų perėjos Maironio ir Kražių gatvių sankirtos.</w:t>
            </w:r>
          </w:p>
        </w:tc>
        <w:tc>
          <w:tcPr>
            <w:tcW w:w="737" w:type="pct"/>
          </w:tcPr>
          <w:p w14:paraId="234176B5" w14:textId="07E70192"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vAlign w:val="center"/>
          </w:tcPr>
          <w:p w14:paraId="2173B654" w14:textId="27ADE8F6" w:rsidR="00D34EF2"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471421, 6185903</w:t>
            </w:r>
          </w:p>
        </w:tc>
        <w:tc>
          <w:tcPr>
            <w:tcW w:w="457" w:type="pct"/>
          </w:tcPr>
          <w:p w14:paraId="4E171326" w14:textId="443405F8"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D34EF2" w:rsidRPr="003E4691" w14:paraId="030D4E61" w14:textId="77777777" w:rsidTr="007C4A32">
        <w:trPr>
          <w:trHeight w:val="340"/>
        </w:trPr>
        <w:tc>
          <w:tcPr>
            <w:tcW w:w="299" w:type="pct"/>
          </w:tcPr>
          <w:p w14:paraId="0BB2D1D5" w14:textId="2BE8AED4"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16.</w:t>
            </w:r>
          </w:p>
        </w:tc>
        <w:tc>
          <w:tcPr>
            <w:tcW w:w="2605" w:type="pct"/>
          </w:tcPr>
          <w:p w14:paraId="66288C27" w14:textId="593195B6" w:rsidR="00D34EF2" w:rsidRPr="007C4A32" w:rsidRDefault="00D34EF2" w:rsidP="00D72C06">
            <w:pPr>
              <w:spacing w:after="0" w:line="240" w:lineRule="auto"/>
              <w:rPr>
                <w:rFonts w:cs="Times New Roman"/>
                <w:szCs w:val="24"/>
              </w:rPr>
            </w:pPr>
            <w:proofErr w:type="spellStart"/>
            <w:r w:rsidRPr="007C4A32">
              <w:rPr>
                <w:rFonts w:cs="Times New Roman"/>
                <w:szCs w:val="24"/>
              </w:rPr>
              <w:t>Skirjočių</w:t>
            </w:r>
            <w:proofErr w:type="spellEnd"/>
            <w:r w:rsidRPr="007C4A32">
              <w:rPr>
                <w:rFonts w:cs="Times New Roman"/>
                <w:szCs w:val="24"/>
              </w:rPr>
              <w:t xml:space="preserve"> g.</w:t>
            </w:r>
          </w:p>
        </w:tc>
        <w:tc>
          <w:tcPr>
            <w:tcW w:w="737" w:type="pct"/>
          </w:tcPr>
          <w:p w14:paraId="3C95A1B7" w14:textId="1A7E8DAB"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Stacionari</w:t>
            </w:r>
          </w:p>
        </w:tc>
        <w:tc>
          <w:tcPr>
            <w:tcW w:w="902" w:type="pct"/>
            <w:tcBorders>
              <w:top w:val="nil"/>
              <w:left w:val="single" w:sz="4" w:space="0" w:color="auto"/>
              <w:bottom w:val="single" w:sz="4" w:space="0" w:color="auto"/>
              <w:right w:val="single" w:sz="4" w:space="0" w:color="auto"/>
            </w:tcBorders>
          </w:tcPr>
          <w:p w14:paraId="5369B263" w14:textId="6A8FB764" w:rsidR="00D34EF2"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471486, 6184670</w:t>
            </w:r>
          </w:p>
        </w:tc>
        <w:tc>
          <w:tcPr>
            <w:tcW w:w="457" w:type="pct"/>
          </w:tcPr>
          <w:p w14:paraId="39B41E14" w14:textId="040D9A8A" w:rsidR="00D34EF2" w:rsidRPr="007C4A32" w:rsidRDefault="00D34EF2" w:rsidP="00D72C06">
            <w:pPr>
              <w:spacing w:after="0" w:line="240" w:lineRule="auto"/>
              <w:contextualSpacing/>
              <w:jc w:val="center"/>
              <w:rPr>
                <w:rFonts w:eastAsia="Calibri" w:cs="Times New Roman"/>
                <w:szCs w:val="24"/>
                <w:highlight w:val="yellow"/>
              </w:rPr>
            </w:pPr>
            <w:r w:rsidRPr="007C4A32">
              <w:rPr>
                <w:rFonts w:eastAsia="Calibri" w:cs="Times New Roman"/>
                <w:szCs w:val="24"/>
              </w:rPr>
              <w:t>1</w:t>
            </w:r>
          </w:p>
        </w:tc>
      </w:tr>
      <w:tr w:rsidR="00B37218" w:rsidRPr="003E4691" w14:paraId="27925189" w14:textId="77777777" w:rsidTr="007C4A32">
        <w:trPr>
          <w:trHeight w:val="340"/>
        </w:trPr>
        <w:tc>
          <w:tcPr>
            <w:tcW w:w="299" w:type="pct"/>
          </w:tcPr>
          <w:p w14:paraId="381F3372" w14:textId="77777777" w:rsidR="00B37218" w:rsidRPr="007C4A32" w:rsidRDefault="00B37218" w:rsidP="00D72C06">
            <w:pPr>
              <w:spacing w:after="0" w:line="240" w:lineRule="auto"/>
              <w:contextualSpacing/>
              <w:jc w:val="center"/>
              <w:rPr>
                <w:rFonts w:eastAsia="Calibri" w:cs="Times New Roman"/>
                <w:szCs w:val="24"/>
              </w:rPr>
            </w:pPr>
          </w:p>
        </w:tc>
        <w:tc>
          <w:tcPr>
            <w:tcW w:w="2605" w:type="pct"/>
          </w:tcPr>
          <w:p w14:paraId="20056CAA" w14:textId="77777777" w:rsidR="00B37218" w:rsidRPr="007C4A32" w:rsidRDefault="00B37218" w:rsidP="00D72C06">
            <w:pPr>
              <w:spacing w:after="0" w:line="240" w:lineRule="auto"/>
              <w:rPr>
                <w:rFonts w:cs="Times New Roman"/>
                <w:szCs w:val="24"/>
              </w:rPr>
            </w:pPr>
          </w:p>
        </w:tc>
        <w:tc>
          <w:tcPr>
            <w:tcW w:w="737" w:type="pct"/>
          </w:tcPr>
          <w:p w14:paraId="0B267DD8" w14:textId="77777777" w:rsidR="00B37218" w:rsidRPr="007C4A32" w:rsidRDefault="00B37218" w:rsidP="00D72C06">
            <w:pPr>
              <w:spacing w:after="0" w:line="240" w:lineRule="auto"/>
              <w:contextualSpacing/>
              <w:jc w:val="center"/>
              <w:rPr>
                <w:rFonts w:eastAsia="Calibri" w:cs="Times New Roman"/>
                <w:i/>
                <w:iCs/>
                <w:szCs w:val="24"/>
              </w:rPr>
            </w:pPr>
          </w:p>
        </w:tc>
        <w:tc>
          <w:tcPr>
            <w:tcW w:w="902" w:type="pct"/>
            <w:tcBorders>
              <w:top w:val="nil"/>
              <w:left w:val="single" w:sz="4" w:space="0" w:color="auto"/>
              <w:bottom w:val="single" w:sz="4" w:space="0" w:color="auto"/>
              <w:right w:val="single" w:sz="4" w:space="0" w:color="auto"/>
            </w:tcBorders>
            <w:vAlign w:val="center"/>
          </w:tcPr>
          <w:p w14:paraId="5EB670E7" w14:textId="6116C4E0" w:rsidR="00B37218"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 xml:space="preserve">Viso </w:t>
            </w:r>
          </w:p>
        </w:tc>
        <w:tc>
          <w:tcPr>
            <w:tcW w:w="457" w:type="pct"/>
          </w:tcPr>
          <w:p w14:paraId="181638EB" w14:textId="78DEFD1E" w:rsidR="00B37218"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42</w:t>
            </w:r>
          </w:p>
        </w:tc>
      </w:tr>
      <w:tr w:rsidR="00D34EF2" w:rsidRPr="003E4691" w14:paraId="542F1582" w14:textId="77777777" w:rsidTr="007C4A32">
        <w:trPr>
          <w:trHeight w:val="340"/>
        </w:trPr>
        <w:tc>
          <w:tcPr>
            <w:tcW w:w="299" w:type="pct"/>
          </w:tcPr>
          <w:p w14:paraId="4FD42093" w14:textId="1887CB31"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w:t>
            </w:r>
          </w:p>
        </w:tc>
        <w:tc>
          <w:tcPr>
            <w:tcW w:w="2605" w:type="pct"/>
          </w:tcPr>
          <w:p w14:paraId="17F28823" w14:textId="124F02DE" w:rsidR="00D34EF2" w:rsidRPr="007C4A32" w:rsidRDefault="00D34EF2" w:rsidP="00D72C06">
            <w:pPr>
              <w:spacing w:after="0" w:line="240" w:lineRule="auto"/>
              <w:rPr>
                <w:rFonts w:cs="Times New Roman"/>
                <w:szCs w:val="24"/>
              </w:rPr>
            </w:pPr>
            <w:r w:rsidRPr="007C4A32">
              <w:rPr>
                <w:rFonts w:cs="Times New Roman"/>
                <w:szCs w:val="24"/>
              </w:rPr>
              <w:t>Dariaus ir  Girėno g./Gedimino g.</w:t>
            </w:r>
          </w:p>
        </w:tc>
        <w:tc>
          <w:tcPr>
            <w:tcW w:w="737" w:type="pct"/>
          </w:tcPr>
          <w:p w14:paraId="4E5D6D4C" w14:textId="1E0A5BF6" w:rsidR="00D34EF2" w:rsidRPr="007C4A32" w:rsidRDefault="00D34EF2" w:rsidP="00D72C06">
            <w:pPr>
              <w:spacing w:after="0" w:line="240" w:lineRule="auto"/>
              <w:contextualSpacing/>
              <w:jc w:val="center"/>
              <w:rPr>
                <w:rFonts w:eastAsia="Calibri" w:cs="Times New Roman"/>
                <w:i/>
                <w:iCs/>
                <w:szCs w:val="24"/>
              </w:rPr>
            </w:pPr>
            <w:r w:rsidRPr="007C4A32">
              <w:rPr>
                <w:rFonts w:eastAsia="Calibri" w:cs="Times New Roman"/>
                <w:i/>
                <w:iCs/>
                <w:szCs w:val="24"/>
              </w:rPr>
              <w:t>Valdoma</w:t>
            </w:r>
          </w:p>
        </w:tc>
        <w:tc>
          <w:tcPr>
            <w:tcW w:w="902" w:type="pct"/>
            <w:tcBorders>
              <w:top w:val="nil"/>
              <w:left w:val="single" w:sz="4" w:space="0" w:color="auto"/>
              <w:bottom w:val="single" w:sz="4" w:space="0" w:color="auto"/>
              <w:right w:val="single" w:sz="4" w:space="0" w:color="auto"/>
            </w:tcBorders>
            <w:vAlign w:val="center"/>
          </w:tcPr>
          <w:p w14:paraId="7136DA7E" w14:textId="0E76BDBE"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471156, 6186038</w:t>
            </w:r>
          </w:p>
        </w:tc>
        <w:tc>
          <w:tcPr>
            <w:tcW w:w="457" w:type="pct"/>
          </w:tcPr>
          <w:p w14:paraId="60690477" w14:textId="7C59DF89"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D34EF2" w:rsidRPr="003E4691" w14:paraId="2A5BA585" w14:textId="77777777" w:rsidTr="007C4A32">
        <w:trPr>
          <w:trHeight w:val="340"/>
        </w:trPr>
        <w:tc>
          <w:tcPr>
            <w:tcW w:w="299" w:type="pct"/>
          </w:tcPr>
          <w:p w14:paraId="3084A140" w14:textId="2C8AD7EA"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2.</w:t>
            </w:r>
          </w:p>
        </w:tc>
        <w:tc>
          <w:tcPr>
            <w:tcW w:w="2605" w:type="pct"/>
          </w:tcPr>
          <w:p w14:paraId="6B2AEF10" w14:textId="1EE18FD8" w:rsidR="00D34EF2" w:rsidRPr="007C4A32" w:rsidRDefault="00D34EF2" w:rsidP="00D72C06">
            <w:pPr>
              <w:spacing w:after="0" w:line="240" w:lineRule="auto"/>
              <w:rPr>
                <w:rFonts w:cs="Times New Roman"/>
                <w:szCs w:val="24"/>
              </w:rPr>
            </w:pPr>
            <w:r w:rsidRPr="007C4A32">
              <w:rPr>
                <w:rFonts w:cs="Times New Roman"/>
                <w:szCs w:val="24"/>
              </w:rPr>
              <w:t>Vytauto g./Šiaulių g.</w:t>
            </w:r>
          </w:p>
        </w:tc>
        <w:tc>
          <w:tcPr>
            <w:tcW w:w="737" w:type="pct"/>
          </w:tcPr>
          <w:p w14:paraId="5F7F50F5" w14:textId="4E581BB9"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i/>
                <w:iCs/>
                <w:szCs w:val="24"/>
              </w:rPr>
              <w:t>Valdoma</w:t>
            </w:r>
          </w:p>
        </w:tc>
        <w:tc>
          <w:tcPr>
            <w:tcW w:w="902" w:type="pct"/>
            <w:tcBorders>
              <w:top w:val="nil"/>
              <w:left w:val="single" w:sz="4" w:space="0" w:color="auto"/>
              <w:bottom w:val="single" w:sz="4" w:space="0" w:color="auto"/>
              <w:right w:val="single" w:sz="4" w:space="0" w:color="auto"/>
            </w:tcBorders>
            <w:vAlign w:val="center"/>
          </w:tcPr>
          <w:p w14:paraId="3251A8DD" w14:textId="252C6246"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471257, 6186939</w:t>
            </w:r>
          </w:p>
        </w:tc>
        <w:tc>
          <w:tcPr>
            <w:tcW w:w="457" w:type="pct"/>
          </w:tcPr>
          <w:p w14:paraId="715E65B9" w14:textId="32C2D7A5"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D34EF2" w:rsidRPr="003E4691" w14:paraId="6063EE81" w14:textId="77777777" w:rsidTr="007C4A32">
        <w:trPr>
          <w:trHeight w:val="340"/>
        </w:trPr>
        <w:tc>
          <w:tcPr>
            <w:tcW w:w="299" w:type="pct"/>
          </w:tcPr>
          <w:p w14:paraId="18E9A288" w14:textId="6589FFED"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3.</w:t>
            </w:r>
          </w:p>
        </w:tc>
        <w:tc>
          <w:tcPr>
            <w:tcW w:w="2605" w:type="pct"/>
          </w:tcPr>
          <w:p w14:paraId="560CEC42" w14:textId="77D7A1F7" w:rsidR="00D34EF2" w:rsidRPr="007C4A32" w:rsidRDefault="00D34EF2" w:rsidP="00D72C06">
            <w:pPr>
              <w:spacing w:after="0" w:line="240" w:lineRule="auto"/>
              <w:rPr>
                <w:rFonts w:cs="Times New Roman"/>
                <w:szCs w:val="24"/>
              </w:rPr>
            </w:pPr>
            <w:r w:rsidRPr="007C4A32">
              <w:rPr>
                <w:rFonts w:cs="Times New Roman"/>
                <w:szCs w:val="24"/>
              </w:rPr>
              <w:t>Šiaulių g./Mažvydo g.</w:t>
            </w:r>
          </w:p>
        </w:tc>
        <w:tc>
          <w:tcPr>
            <w:tcW w:w="737" w:type="pct"/>
          </w:tcPr>
          <w:p w14:paraId="48D08A4D" w14:textId="266D7672"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i/>
                <w:iCs/>
                <w:szCs w:val="24"/>
              </w:rPr>
              <w:t>Valdoma</w:t>
            </w:r>
          </w:p>
        </w:tc>
        <w:tc>
          <w:tcPr>
            <w:tcW w:w="902" w:type="pct"/>
            <w:vAlign w:val="center"/>
          </w:tcPr>
          <w:p w14:paraId="03567C26" w14:textId="5065B4AD"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472610, 6185428</w:t>
            </w:r>
          </w:p>
        </w:tc>
        <w:tc>
          <w:tcPr>
            <w:tcW w:w="457" w:type="pct"/>
          </w:tcPr>
          <w:p w14:paraId="129ED4CF" w14:textId="68D132B4"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D34EF2" w:rsidRPr="003E4691" w14:paraId="45659ABA" w14:textId="77777777" w:rsidTr="007C4A32">
        <w:trPr>
          <w:trHeight w:val="340"/>
        </w:trPr>
        <w:tc>
          <w:tcPr>
            <w:tcW w:w="299" w:type="pct"/>
          </w:tcPr>
          <w:p w14:paraId="74C1B6E8" w14:textId="7A2C11B8"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4.</w:t>
            </w:r>
          </w:p>
        </w:tc>
        <w:tc>
          <w:tcPr>
            <w:tcW w:w="2605" w:type="pct"/>
          </w:tcPr>
          <w:p w14:paraId="4692DFA3" w14:textId="3C9305C6" w:rsidR="00D34EF2" w:rsidRPr="007C4A32" w:rsidRDefault="00D34EF2" w:rsidP="00D72C06">
            <w:pPr>
              <w:spacing w:after="0" w:line="240" w:lineRule="auto"/>
              <w:rPr>
                <w:rFonts w:cs="Times New Roman"/>
                <w:szCs w:val="24"/>
              </w:rPr>
            </w:pPr>
            <w:r w:rsidRPr="007C4A32">
              <w:rPr>
                <w:rFonts w:cs="Times New Roman"/>
                <w:szCs w:val="24"/>
              </w:rPr>
              <w:t>Aukštaičių g./Maironio g.</w:t>
            </w:r>
          </w:p>
        </w:tc>
        <w:tc>
          <w:tcPr>
            <w:tcW w:w="737" w:type="pct"/>
          </w:tcPr>
          <w:p w14:paraId="0B9A45B6" w14:textId="6F51435C"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i/>
                <w:iCs/>
                <w:szCs w:val="24"/>
              </w:rPr>
              <w:t>Valdoma</w:t>
            </w:r>
          </w:p>
        </w:tc>
        <w:tc>
          <w:tcPr>
            <w:tcW w:w="902" w:type="pct"/>
            <w:vAlign w:val="center"/>
          </w:tcPr>
          <w:p w14:paraId="38711442" w14:textId="0E8C0B31" w:rsidR="00D34EF2" w:rsidRPr="007C4A32" w:rsidRDefault="00016F53" w:rsidP="00D72C06">
            <w:pPr>
              <w:spacing w:after="0" w:line="240" w:lineRule="auto"/>
              <w:contextualSpacing/>
              <w:rPr>
                <w:rFonts w:eastAsia="Calibri" w:cs="Times New Roman"/>
                <w:szCs w:val="24"/>
              </w:rPr>
            </w:pPr>
            <w:r w:rsidRPr="007C4A32">
              <w:rPr>
                <w:rFonts w:eastAsia="Calibri" w:cs="Times New Roman"/>
                <w:szCs w:val="24"/>
              </w:rPr>
              <w:t xml:space="preserve">   </w:t>
            </w:r>
            <w:r w:rsidR="00D34EF2" w:rsidRPr="007C4A32">
              <w:rPr>
                <w:rFonts w:eastAsia="Calibri" w:cs="Times New Roman"/>
                <w:szCs w:val="24"/>
              </w:rPr>
              <w:t>472917, 6184757</w:t>
            </w:r>
          </w:p>
        </w:tc>
        <w:tc>
          <w:tcPr>
            <w:tcW w:w="457" w:type="pct"/>
          </w:tcPr>
          <w:p w14:paraId="0603D9D7" w14:textId="4E7EFCF1"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D34EF2" w:rsidRPr="003E4691" w14:paraId="2DA0D9CF" w14:textId="77777777" w:rsidTr="007C4A32">
        <w:trPr>
          <w:trHeight w:val="340"/>
        </w:trPr>
        <w:tc>
          <w:tcPr>
            <w:tcW w:w="299" w:type="pct"/>
          </w:tcPr>
          <w:p w14:paraId="6540737E" w14:textId="07B0ABE5" w:rsidR="00D34EF2"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lastRenderedPageBreak/>
              <w:t>5.</w:t>
            </w:r>
          </w:p>
        </w:tc>
        <w:tc>
          <w:tcPr>
            <w:tcW w:w="2605" w:type="pct"/>
          </w:tcPr>
          <w:p w14:paraId="749B980A" w14:textId="78BA90CD" w:rsidR="00D34EF2" w:rsidRPr="007C4A32" w:rsidRDefault="00D34EF2" w:rsidP="00D72C06">
            <w:pPr>
              <w:spacing w:after="0" w:line="240" w:lineRule="auto"/>
              <w:rPr>
                <w:rFonts w:cs="Times New Roman"/>
                <w:szCs w:val="24"/>
              </w:rPr>
            </w:pPr>
            <w:r w:rsidRPr="007C4A32">
              <w:rPr>
                <w:rFonts w:cs="Times New Roman"/>
                <w:szCs w:val="24"/>
              </w:rPr>
              <w:t>Prie autobusų stoties Gedimino g./Šiaulių g.</w:t>
            </w:r>
          </w:p>
        </w:tc>
        <w:tc>
          <w:tcPr>
            <w:tcW w:w="737" w:type="pct"/>
          </w:tcPr>
          <w:p w14:paraId="1024B930" w14:textId="2851EDDA"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i/>
                <w:iCs/>
                <w:szCs w:val="24"/>
              </w:rPr>
              <w:t>Valdoma</w:t>
            </w:r>
          </w:p>
        </w:tc>
        <w:tc>
          <w:tcPr>
            <w:tcW w:w="902" w:type="pct"/>
            <w:vAlign w:val="center"/>
          </w:tcPr>
          <w:p w14:paraId="6BE11C29" w14:textId="6A1E94E4"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471582, 6186525</w:t>
            </w:r>
          </w:p>
        </w:tc>
        <w:tc>
          <w:tcPr>
            <w:tcW w:w="457" w:type="pct"/>
          </w:tcPr>
          <w:p w14:paraId="360233CD" w14:textId="3242E0B8" w:rsidR="00D34EF2" w:rsidRPr="007C4A32" w:rsidRDefault="00D34EF2"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B37218" w:rsidRPr="003E4691" w14:paraId="6519F732" w14:textId="77777777" w:rsidTr="007C4A32">
        <w:trPr>
          <w:trHeight w:val="340"/>
        </w:trPr>
        <w:tc>
          <w:tcPr>
            <w:tcW w:w="299" w:type="pct"/>
          </w:tcPr>
          <w:p w14:paraId="4F9FD728" w14:textId="77777777" w:rsidR="00B37218" w:rsidRPr="007C4A32" w:rsidRDefault="00B37218" w:rsidP="00D72C06">
            <w:pPr>
              <w:spacing w:after="0" w:line="240" w:lineRule="auto"/>
              <w:contextualSpacing/>
              <w:jc w:val="center"/>
              <w:rPr>
                <w:rFonts w:eastAsia="Calibri" w:cs="Times New Roman"/>
                <w:szCs w:val="24"/>
              </w:rPr>
            </w:pPr>
          </w:p>
        </w:tc>
        <w:tc>
          <w:tcPr>
            <w:tcW w:w="2605" w:type="pct"/>
          </w:tcPr>
          <w:p w14:paraId="420DF28C" w14:textId="77777777" w:rsidR="00B37218" w:rsidRPr="007C4A32" w:rsidRDefault="00B37218" w:rsidP="00D72C06">
            <w:pPr>
              <w:spacing w:after="0" w:line="240" w:lineRule="auto"/>
              <w:rPr>
                <w:rFonts w:cs="Times New Roman"/>
                <w:szCs w:val="24"/>
              </w:rPr>
            </w:pPr>
          </w:p>
        </w:tc>
        <w:tc>
          <w:tcPr>
            <w:tcW w:w="737" w:type="pct"/>
          </w:tcPr>
          <w:p w14:paraId="2C1EB69C" w14:textId="77777777" w:rsidR="00B37218" w:rsidRPr="007C4A32" w:rsidRDefault="00B37218" w:rsidP="00D72C06">
            <w:pPr>
              <w:spacing w:after="0" w:line="240" w:lineRule="auto"/>
              <w:contextualSpacing/>
              <w:jc w:val="center"/>
              <w:rPr>
                <w:rFonts w:eastAsia="Calibri" w:cs="Times New Roman"/>
                <w:i/>
                <w:iCs/>
                <w:szCs w:val="24"/>
              </w:rPr>
            </w:pPr>
          </w:p>
        </w:tc>
        <w:tc>
          <w:tcPr>
            <w:tcW w:w="902" w:type="pct"/>
            <w:vAlign w:val="center"/>
          </w:tcPr>
          <w:p w14:paraId="315038AB" w14:textId="49E1DE97" w:rsidR="00B37218"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 xml:space="preserve">Viso </w:t>
            </w:r>
          </w:p>
        </w:tc>
        <w:tc>
          <w:tcPr>
            <w:tcW w:w="457" w:type="pct"/>
          </w:tcPr>
          <w:p w14:paraId="6D9AC239" w14:textId="79252E07" w:rsidR="00B37218"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5</w:t>
            </w:r>
          </w:p>
        </w:tc>
      </w:tr>
      <w:tr w:rsidR="00FD744F" w:rsidRPr="003E4691" w14:paraId="76F709B8" w14:textId="77777777" w:rsidTr="007C4A32">
        <w:trPr>
          <w:trHeight w:val="340"/>
        </w:trPr>
        <w:tc>
          <w:tcPr>
            <w:tcW w:w="299" w:type="pct"/>
          </w:tcPr>
          <w:p w14:paraId="64FE92A6" w14:textId="1FBF20F9" w:rsidR="00FD744F"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w:t>
            </w:r>
          </w:p>
        </w:tc>
        <w:tc>
          <w:tcPr>
            <w:tcW w:w="2605" w:type="pct"/>
          </w:tcPr>
          <w:p w14:paraId="154CD3A8" w14:textId="370A48C3" w:rsidR="00FD744F" w:rsidRPr="007C4A32" w:rsidRDefault="00FD744F" w:rsidP="00D72C06">
            <w:pPr>
              <w:spacing w:after="0" w:line="240" w:lineRule="auto"/>
              <w:rPr>
                <w:rFonts w:cs="Times New Roman"/>
                <w:szCs w:val="24"/>
              </w:rPr>
            </w:pPr>
            <w:r w:rsidRPr="007C4A32">
              <w:rPr>
                <w:rFonts w:cs="Times New Roman"/>
                <w:szCs w:val="24"/>
              </w:rPr>
              <w:t>Dariaus ir Girėno g./Valstiečių g.</w:t>
            </w:r>
          </w:p>
        </w:tc>
        <w:tc>
          <w:tcPr>
            <w:tcW w:w="737" w:type="pct"/>
          </w:tcPr>
          <w:p w14:paraId="3F609658" w14:textId="209642A0"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i/>
                <w:iCs/>
                <w:szCs w:val="24"/>
              </w:rPr>
              <w:t>LPR</w:t>
            </w:r>
          </w:p>
        </w:tc>
        <w:tc>
          <w:tcPr>
            <w:tcW w:w="902" w:type="pct"/>
            <w:vAlign w:val="center"/>
          </w:tcPr>
          <w:p w14:paraId="77747E4A" w14:textId="3F86A92D"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470259, 6187061 </w:t>
            </w:r>
          </w:p>
        </w:tc>
        <w:tc>
          <w:tcPr>
            <w:tcW w:w="457" w:type="pct"/>
          </w:tcPr>
          <w:p w14:paraId="4B1DD24C" w14:textId="2C14EDE7"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FD744F" w:rsidRPr="003E4691" w14:paraId="35486920" w14:textId="77777777" w:rsidTr="007C4A32">
        <w:trPr>
          <w:trHeight w:val="340"/>
        </w:trPr>
        <w:tc>
          <w:tcPr>
            <w:tcW w:w="299" w:type="pct"/>
          </w:tcPr>
          <w:p w14:paraId="364513C1" w14:textId="0260AD74" w:rsidR="00FD744F"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2.</w:t>
            </w:r>
          </w:p>
        </w:tc>
        <w:tc>
          <w:tcPr>
            <w:tcW w:w="2605" w:type="pct"/>
          </w:tcPr>
          <w:p w14:paraId="1313A3AA" w14:textId="39F7867E" w:rsidR="00FD744F" w:rsidRPr="007C4A32" w:rsidRDefault="00FD744F" w:rsidP="00D72C06">
            <w:pPr>
              <w:spacing w:after="0" w:line="240" w:lineRule="auto"/>
              <w:rPr>
                <w:rFonts w:cs="Times New Roman"/>
                <w:szCs w:val="24"/>
              </w:rPr>
            </w:pPr>
            <w:r w:rsidRPr="007C4A32">
              <w:rPr>
                <w:rFonts w:cs="Times New Roman"/>
                <w:szCs w:val="24"/>
              </w:rPr>
              <w:t>Šiaulių g. žiede įvažiuojant į miestą</w:t>
            </w:r>
          </w:p>
        </w:tc>
        <w:tc>
          <w:tcPr>
            <w:tcW w:w="737" w:type="pct"/>
          </w:tcPr>
          <w:p w14:paraId="737A6E59" w14:textId="67EF65DD" w:rsidR="00FD744F" w:rsidRPr="007C4A32" w:rsidRDefault="00FD744F" w:rsidP="00D72C06">
            <w:pPr>
              <w:spacing w:after="0" w:line="240" w:lineRule="auto"/>
              <w:contextualSpacing/>
              <w:jc w:val="center"/>
              <w:rPr>
                <w:rFonts w:eastAsia="Calibri" w:cs="Times New Roman"/>
                <w:i/>
                <w:iCs/>
                <w:szCs w:val="24"/>
              </w:rPr>
            </w:pPr>
            <w:r w:rsidRPr="007C4A32">
              <w:rPr>
                <w:rFonts w:eastAsia="Calibri" w:cs="Times New Roman"/>
                <w:i/>
                <w:iCs/>
                <w:szCs w:val="24"/>
              </w:rPr>
              <w:t>LPR</w:t>
            </w:r>
          </w:p>
        </w:tc>
        <w:tc>
          <w:tcPr>
            <w:tcW w:w="902" w:type="pct"/>
            <w:vAlign w:val="center"/>
          </w:tcPr>
          <w:p w14:paraId="0BBCFF91" w14:textId="77777777"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469254, 6188991</w:t>
            </w:r>
          </w:p>
          <w:p w14:paraId="3AE83203" w14:textId="17890A87"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469239, 6189092</w:t>
            </w:r>
          </w:p>
        </w:tc>
        <w:tc>
          <w:tcPr>
            <w:tcW w:w="457" w:type="pct"/>
          </w:tcPr>
          <w:p w14:paraId="78D3634B" w14:textId="6623C42C"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3</w:t>
            </w:r>
          </w:p>
        </w:tc>
      </w:tr>
      <w:tr w:rsidR="00FD744F" w:rsidRPr="003E4691" w14:paraId="6B29149F" w14:textId="77777777" w:rsidTr="007C4A32">
        <w:trPr>
          <w:trHeight w:val="340"/>
        </w:trPr>
        <w:tc>
          <w:tcPr>
            <w:tcW w:w="299" w:type="pct"/>
          </w:tcPr>
          <w:p w14:paraId="35F5BE54" w14:textId="51EAE912" w:rsidR="00FD744F"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3.</w:t>
            </w:r>
          </w:p>
        </w:tc>
        <w:tc>
          <w:tcPr>
            <w:tcW w:w="2605" w:type="pct"/>
          </w:tcPr>
          <w:p w14:paraId="2F935DDB" w14:textId="0529B39D" w:rsidR="00FD744F" w:rsidRPr="007C4A32" w:rsidRDefault="00FD744F" w:rsidP="00D72C06">
            <w:pPr>
              <w:spacing w:after="0" w:line="240" w:lineRule="auto"/>
              <w:rPr>
                <w:rFonts w:cs="Times New Roman"/>
                <w:szCs w:val="24"/>
              </w:rPr>
            </w:pPr>
            <w:r w:rsidRPr="007C4A32">
              <w:rPr>
                <w:rFonts w:cs="Times New Roman"/>
                <w:szCs w:val="24"/>
              </w:rPr>
              <w:t>Gedimino g. 81</w:t>
            </w:r>
          </w:p>
        </w:tc>
        <w:tc>
          <w:tcPr>
            <w:tcW w:w="737" w:type="pct"/>
          </w:tcPr>
          <w:p w14:paraId="43845D05" w14:textId="2BDC4988" w:rsidR="00FD744F" w:rsidRPr="007C4A32" w:rsidRDefault="00FD744F" w:rsidP="00D72C06">
            <w:pPr>
              <w:spacing w:after="0" w:line="240" w:lineRule="auto"/>
              <w:contextualSpacing/>
              <w:jc w:val="center"/>
              <w:rPr>
                <w:rFonts w:eastAsia="Calibri" w:cs="Times New Roman"/>
                <w:i/>
                <w:iCs/>
                <w:szCs w:val="24"/>
              </w:rPr>
            </w:pPr>
            <w:r w:rsidRPr="007C4A32">
              <w:rPr>
                <w:rFonts w:eastAsia="Calibri" w:cs="Times New Roman"/>
                <w:i/>
                <w:iCs/>
                <w:szCs w:val="24"/>
              </w:rPr>
              <w:t>LPR</w:t>
            </w:r>
          </w:p>
        </w:tc>
        <w:tc>
          <w:tcPr>
            <w:tcW w:w="902" w:type="pct"/>
            <w:vAlign w:val="center"/>
          </w:tcPr>
          <w:p w14:paraId="47F16713" w14:textId="07B9B69B"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472574, 6187386</w:t>
            </w:r>
          </w:p>
        </w:tc>
        <w:tc>
          <w:tcPr>
            <w:tcW w:w="457" w:type="pct"/>
          </w:tcPr>
          <w:p w14:paraId="130C3113" w14:textId="3CFDA26D"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1</w:t>
            </w:r>
          </w:p>
        </w:tc>
      </w:tr>
      <w:tr w:rsidR="00FD744F" w:rsidRPr="003E4691" w14:paraId="339957B4" w14:textId="77777777" w:rsidTr="007C4A32">
        <w:trPr>
          <w:trHeight w:val="340"/>
        </w:trPr>
        <w:tc>
          <w:tcPr>
            <w:tcW w:w="299" w:type="pct"/>
          </w:tcPr>
          <w:p w14:paraId="6B47BF1F" w14:textId="3BFC3EA5" w:rsidR="00FD744F"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4.</w:t>
            </w:r>
          </w:p>
        </w:tc>
        <w:tc>
          <w:tcPr>
            <w:tcW w:w="2605" w:type="pct"/>
          </w:tcPr>
          <w:p w14:paraId="3A7C0B63" w14:textId="694CF607" w:rsidR="00FD744F" w:rsidRPr="007C4A32" w:rsidRDefault="00FD744F" w:rsidP="00D72C06">
            <w:pPr>
              <w:spacing w:after="0" w:line="240" w:lineRule="auto"/>
              <w:rPr>
                <w:rFonts w:cs="Times New Roman"/>
                <w:szCs w:val="24"/>
              </w:rPr>
            </w:pPr>
            <w:r w:rsidRPr="007C4A32">
              <w:rPr>
                <w:rFonts w:cs="Times New Roman"/>
                <w:szCs w:val="24"/>
              </w:rPr>
              <w:t>Šiaulių g./Mažvydo g.</w:t>
            </w:r>
          </w:p>
        </w:tc>
        <w:tc>
          <w:tcPr>
            <w:tcW w:w="737" w:type="pct"/>
          </w:tcPr>
          <w:p w14:paraId="43CDAA02" w14:textId="488760DB"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i/>
                <w:iCs/>
                <w:szCs w:val="24"/>
              </w:rPr>
              <w:t>LPR</w:t>
            </w:r>
          </w:p>
        </w:tc>
        <w:tc>
          <w:tcPr>
            <w:tcW w:w="902" w:type="pct"/>
            <w:vAlign w:val="center"/>
          </w:tcPr>
          <w:p w14:paraId="43FFEEC9" w14:textId="0C9B8422"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472610, 6185428</w:t>
            </w:r>
          </w:p>
        </w:tc>
        <w:tc>
          <w:tcPr>
            <w:tcW w:w="457" w:type="pct"/>
          </w:tcPr>
          <w:p w14:paraId="4C78699D" w14:textId="4528C645"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2</w:t>
            </w:r>
          </w:p>
        </w:tc>
      </w:tr>
      <w:tr w:rsidR="00FD744F" w:rsidRPr="00051F52" w14:paraId="33BB598A" w14:textId="77777777" w:rsidTr="007C4A32">
        <w:trPr>
          <w:trHeight w:val="340"/>
        </w:trPr>
        <w:tc>
          <w:tcPr>
            <w:tcW w:w="299" w:type="pct"/>
          </w:tcPr>
          <w:p w14:paraId="1D93191A" w14:textId="77777777" w:rsidR="00FD744F" w:rsidRPr="007C4A32" w:rsidRDefault="00FD744F" w:rsidP="00D72C06">
            <w:pPr>
              <w:spacing w:after="0" w:line="240" w:lineRule="auto"/>
              <w:contextualSpacing/>
              <w:jc w:val="center"/>
              <w:rPr>
                <w:rFonts w:eastAsia="Calibri" w:cs="Times New Roman"/>
                <w:szCs w:val="24"/>
              </w:rPr>
            </w:pPr>
          </w:p>
        </w:tc>
        <w:tc>
          <w:tcPr>
            <w:tcW w:w="2605" w:type="pct"/>
          </w:tcPr>
          <w:p w14:paraId="2F36BCFC" w14:textId="32370A64" w:rsidR="00FD744F" w:rsidRPr="007C4A32" w:rsidRDefault="00FD744F" w:rsidP="00D72C06">
            <w:pPr>
              <w:spacing w:after="0" w:line="240" w:lineRule="auto"/>
              <w:rPr>
                <w:rFonts w:cs="Times New Roman"/>
                <w:szCs w:val="24"/>
              </w:rPr>
            </w:pPr>
          </w:p>
        </w:tc>
        <w:tc>
          <w:tcPr>
            <w:tcW w:w="737" w:type="pct"/>
          </w:tcPr>
          <w:p w14:paraId="61FCCE69" w14:textId="3AF05D46" w:rsidR="00FD744F" w:rsidRPr="007C4A32" w:rsidRDefault="00FD744F" w:rsidP="00D72C06">
            <w:pPr>
              <w:spacing w:after="0" w:line="240" w:lineRule="auto"/>
              <w:contextualSpacing/>
              <w:jc w:val="center"/>
              <w:rPr>
                <w:rFonts w:eastAsia="Calibri" w:cs="Times New Roman"/>
                <w:szCs w:val="24"/>
              </w:rPr>
            </w:pPr>
          </w:p>
        </w:tc>
        <w:tc>
          <w:tcPr>
            <w:tcW w:w="902" w:type="pct"/>
            <w:vAlign w:val="center"/>
          </w:tcPr>
          <w:p w14:paraId="3A877B32" w14:textId="2B0DAD8D" w:rsidR="00FD744F"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 xml:space="preserve">Viso </w:t>
            </w:r>
          </w:p>
        </w:tc>
        <w:tc>
          <w:tcPr>
            <w:tcW w:w="457" w:type="pct"/>
          </w:tcPr>
          <w:p w14:paraId="7A8DF9F6" w14:textId="46C7D64F" w:rsidR="00FD744F" w:rsidRPr="007C4A32" w:rsidRDefault="00B37218" w:rsidP="00D72C06">
            <w:pPr>
              <w:spacing w:after="0" w:line="240" w:lineRule="auto"/>
              <w:contextualSpacing/>
              <w:jc w:val="center"/>
              <w:rPr>
                <w:rFonts w:eastAsia="Calibri" w:cs="Times New Roman"/>
                <w:b/>
                <w:bCs/>
                <w:szCs w:val="24"/>
              </w:rPr>
            </w:pPr>
            <w:r w:rsidRPr="007C4A32">
              <w:rPr>
                <w:rFonts w:eastAsia="Calibri" w:cs="Times New Roman"/>
                <w:b/>
                <w:bCs/>
                <w:szCs w:val="24"/>
              </w:rPr>
              <w:t>7</w:t>
            </w:r>
          </w:p>
        </w:tc>
      </w:tr>
      <w:tr w:rsidR="00FD744F" w:rsidRPr="003E4691" w14:paraId="05F7B3F6" w14:textId="77777777" w:rsidTr="007C4A32">
        <w:trPr>
          <w:trHeight w:val="340"/>
        </w:trPr>
        <w:tc>
          <w:tcPr>
            <w:tcW w:w="299" w:type="pct"/>
          </w:tcPr>
          <w:p w14:paraId="14F83FE4" w14:textId="4DD56AD1" w:rsidR="00FD744F" w:rsidRPr="007C4A32" w:rsidRDefault="00B37218" w:rsidP="00D72C06">
            <w:pPr>
              <w:spacing w:after="0" w:line="240" w:lineRule="auto"/>
              <w:contextualSpacing/>
              <w:jc w:val="center"/>
              <w:rPr>
                <w:rFonts w:eastAsia="Calibri" w:cs="Times New Roman"/>
                <w:szCs w:val="24"/>
              </w:rPr>
            </w:pPr>
            <w:r w:rsidRPr="007C4A32">
              <w:rPr>
                <w:rFonts w:eastAsia="Calibri" w:cs="Times New Roman"/>
                <w:szCs w:val="24"/>
              </w:rPr>
              <w:t>1.</w:t>
            </w:r>
          </w:p>
        </w:tc>
        <w:tc>
          <w:tcPr>
            <w:tcW w:w="2605" w:type="pct"/>
          </w:tcPr>
          <w:p w14:paraId="12B7D636" w14:textId="7B973E56" w:rsidR="00FD744F" w:rsidRPr="007C4A32" w:rsidRDefault="00FD744F" w:rsidP="00D72C06">
            <w:pPr>
              <w:spacing w:after="0" w:line="240" w:lineRule="auto"/>
              <w:contextualSpacing/>
              <w:rPr>
                <w:rFonts w:eastAsia="Calibri" w:cs="Times New Roman"/>
                <w:b/>
                <w:bCs/>
                <w:szCs w:val="24"/>
              </w:rPr>
            </w:pPr>
            <w:r w:rsidRPr="007C4A32">
              <w:rPr>
                <w:rFonts w:eastAsia="Calibri" w:cs="Times New Roman"/>
                <w:b/>
                <w:bCs/>
                <w:szCs w:val="24"/>
              </w:rPr>
              <w:t xml:space="preserve">Kompiuterinė viena darbo vieta (centrinis pultas) </w:t>
            </w:r>
          </w:p>
        </w:tc>
        <w:tc>
          <w:tcPr>
            <w:tcW w:w="737" w:type="pct"/>
          </w:tcPr>
          <w:p w14:paraId="31A19AED" w14:textId="5B7AE329"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w:t>
            </w:r>
          </w:p>
        </w:tc>
        <w:tc>
          <w:tcPr>
            <w:tcW w:w="902" w:type="pct"/>
          </w:tcPr>
          <w:p w14:paraId="1FC1509D" w14:textId="0E477C88"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Gedimino g. 8, Radviliškis</w:t>
            </w:r>
          </w:p>
        </w:tc>
        <w:tc>
          <w:tcPr>
            <w:tcW w:w="457" w:type="pct"/>
          </w:tcPr>
          <w:p w14:paraId="563E5AB2" w14:textId="1469713E" w:rsidR="00FD744F" w:rsidRPr="007C4A32" w:rsidRDefault="00FD744F" w:rsidP="00D72C06">
            <w:pPr>
              <w:spacing w:after="0" w:line="240" w:lineRule="auto"/>
              <w:contextualSpacing/>
              <w:jc w:val="center"/>
              <w:rPr>
                <w:rFonts w:eastAsia="Calibri" w:cs="Times New Roman"/>
                <w:szCs w:val="24"/>
              </w:rPr>
            </w:pPr>
          </w:p>
        </w:tc>
      </w:tr>
      <w:tr w:rsidR="00FD744F" w:rsidRPr="005A28AD" w14:paraId="032EC4FA" w14:textId="77777777" w:rsidTr="007C4A32">
        <w:trPr>
          <w:trHeight w:val="340"/>
        </w:trPr>
        <w:tc>
          <w:tcPr>
            <w:tcW w:w="299" w:type="pct"/>
          </w:tcPr>
          <w:p w14:paraId="65EDA364" w14:textId="4C9D7087"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2</w:t>
            </w:r>
            <w:r w:rsidR="00B37218" w:rsidRPr="007C4A32">
              <w:rPr>
                <w:rFonts w:eastAsia="Calibri" w:cs="Times New Roman"/>
                <w:szCs w:val="24"/>
              </w:rPr>
              <w:t>.</w:t>
            </w:r>
          </w:p>
        </w:tc>
        <w:tc>
          <w:tcPr>
            <w:tcW w:w="2605" w:type="pct"/>
          </w:tcPr>
          <w:p w14:paraId="68A21AA7" w14:textId="1A6E50D4" w:rsidR="00FD744F" w:rsidRPr="007C4A32" w:rsidRDefault="00FD744F" w:rsidP="00D72C06">
            <w:pPr>
              <w:spacing w:after="0" w:line="240" w:lineRule="auto"/>
              <w:contextualSpacing/>
              <w:rPr>
                <w:rFonts w:eastAsia="Calibri" w:cs="Times New Roman"/>
                <w:b/>
                <w:bCs/>
                <w:szCs w:val="24"/>
              </w:rPr>
            </w:pPr>
            <w:r w:rsidRPr="007C4A32">
              <w:rPr>
                <w:rFonts w:eastAsia="Calibri" w:cs="Times New Roman"/>
                <w:b/>
                <w:bCs/>
                <w:szCs w:val="24"/>
              </w:rPr>
              <w:t xml:space="preserve">Vaizdo duomenų archyvas </w:t>
            </w:r>
          </w:p>
        </w:tc>
        <w:tc>
          <w:tcPr>
            <w:tcW w:w="737" w:type="pct"/>
          </w:tcPr>
          <w:p w14:paraId="2DE56504" w14:textId="77777777"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w:t>
            </w:r>
          </w:p>
        </w:tc>
        <w:tc>
          <w:tcPr>
            <w:tcW w:w="902" w:type="pct"/>
          </w:tcPr>
          <w:p w14:paraId="546116F4" w14:textId="16936F93" w:rsidR="00FD744F" w:rsidRPr="007C4A32" w:rsidRDefault="00FD744F" w:rsidP="00D72C06">
            <w:pPr>
              <w:spacing w:after="0" w:line="240" w:lineRule="auto"/>
              <w:contextualSpacing/>
              <w:jc w:val="center"/>
              <w:rPr>
                <w:rFonts w:eastAsia="Calibri" w:cs="Times New Roman"/>
                <w:szCs w:val="24"/>
              </w:rPr>
            </w:pPr>
            <w:r w:rsidRPr="007C4A32">
              <w:rPr>
                <w:rFonts w:eastAsia="Calibri" w:cs="Times New Roman"/>
                <w:szCs w:val="24"/>
              </w:rPr>
              <w:t>Paslaugų tiekėjo duomenų centras</w:t>
            </w:r>
          </w:p>
        </w:tc>
        <w:tc>
          <w:tcPr>
            <w:tcW w:w="457" w:type="pct"/>
          </w:tcPr>
          <w:p w14:paraId="1D545D02" w14:textId="77777777" w:rsidR="00FD744F" w:rsidRPr="007C4A32" w:rsidRDefault="00FD744F" w:rsidP="00D72C06">
            <w:pPr>
              <w:spacing w:after="0" w:line="240" w:lineRule="auto"/>
              <w:contextualSpacing/>
              <w:jc w:val="center"/>
              <w:rPr>
                <w:rFonts w:eastAsia="Calibri" w:cs="Times New Roman"/>
                <w:szCs w:val="24"/>
              </w:rPr>
            </w:pPr>
          </w:p>
        </w:tc>
      </w:tr>
    </w:tbl>
    <w:p w14:paraId="6155FF14" w14:textId="34DDB47F" w:rsidR="008272BC" w:rsidRDefault="008272BC" w:rsidP="008272BC">
      <w:pPr>
        <w:spacing w:after="160" w:line="259" w:lineRule="auto"/>
        <w:rPr>
          <w:rFonts w:ascii="Arial" w:hAnsi="Arial" w:cs="Arial"/>
        </w:rPr>
      </w:pPr>
    </w:p>
    <w:p w14:paraId="584D4E70" w14:textId="252E96A6" w:rsidR="00DB5B6C" w:rsidRDefault="00DB5B6C" w:rsidP="008272BC">
      <w:pPr>
        <w:spacing w:after="160" w:line="259" w:lineRule="auto"/>
        <w:rPr>
          <w:rFonts w:ascii="Arial" w:hAnsi="Arial" w:cs="Arial"/>
        </w:rPr>
      </w:pPr>
    </w:p>
    <w:sectPr w:rsidR="00DB5B6C" w:rsidSect="00191CC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E64A" w14:textId="77777777" w:rsidR="00B40907" w:rsidRDefault="00B40907" w:rsidP="00191CC4">
      <w:pPr>
        <w:spacing w:after="0" w:line="240" w:lineRule="auto"/>
      </w:pPr>
      <w:r>
        <w:separator/>
      </w:r>
    </w:p>
  </w:endnote>
  <w:endnote w:type="continuationSeparator" w:id="0">
    <w:p w14:paraId="20AC0677" w14:textId="77777777" w:rsidR="00B40907" w:rsidRDefault="00B4090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F">
    <w:altName w:val="Times New Roman"/>
    <w:charset w:val="00"/>
    <w:family w:val="auto"/>
    <w:pitch w:val="variable"/>
  </w:font>
  <w:font w:name="Helvetica LT Condensed">
    <w:altName w:val="Times New Roman"/>
    <w:panose1 w:val="00000000000000000000"/>
    <w:charset w:val="00"/>
    <w:family w:val="auto"/>
    <w:notTrueType/>
    <w:pitch w:val="default"/>
    <w:sig w:usb0="00000003" w:usb1="00000000" w:usb2="00000000" w:usb3="00000000" w:csb0="00000001" w:csb1="00000000"/>
  </w:font>
  <w:font w:name="Helvetica Neue Light">
    <w:altName w:val="Times New Roman"/>
    <w:charset w:val="00"/>
    <w:family w:val="roman"/>
    <w:pitch w:val="default"/>
    <w:sig w:usb0="00000000" w:usb1="00000000" w:usb2="00000000" w:usb3="00000000" w:csb0="0000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3915" w14:textId="77777777" w:rsidR="00B40907" w:rsidRDefault="00B40907" w:rsidP="00191CC4">
      <w:pPr>
        <w:spacing w:after="0" w:line="240" w:lineRule="auto"/>
      </w:pPr>
      <w:r>
        <w:separator/>
      </w:r>
    </w:p>
  </w:footnote>
  <w:footnote w:type="continuationSeparator" w:id="0">
    <w:p w14:paraId="26F3EBB9" w14:textId="77777777" w:rsidR="00B40907" w:rsidRDefault="00B40907" w:rsidP="0019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083"/>
    <w:multiLevelType w:val="hybridMultilevel"/>
    <w:tmpl w:val="3FE6C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5D1238"/>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62588"/>
    <w:multiLevelType w:val="hybridMultilevel"/>
    <w:tmpl w:val="076C25B4"/>
    <w:lvl w:ilvl="0" w:tplc="AA6EEDB6">
      <w:start w:val="1"/>
      <w:numFmt w:val="decimal"/>
      <w:pStyle w:val="Antrat1"/>
      <w:lvlText w:val="10.%1."/>
      <w:lvlJc w:val="left"/>
      <w:pPr>
        <w:ind w:left="149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B303B4F"/>
    <w:multiLevelType w:val="multilevel"/>
    <w:tmpl w:val="1362DC5A"/>
    <w:lvl w:ilvl="0">
      <w:start w:val="7"/>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60489"/>
    <w:multiLevelType w:val="multilevel"/>
    <w:tmpl w:val="527025F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20C7182E"/>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97772"/>
    <w:multiLevelType w:val="hybridMultilevel"/>
    <w:tmpl w:val="27F085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32008BF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9930" w:hanging="432"/>
      </w:pPr>
      <w:rPr>
        <w:b w:val="0"/>
        <w:i w:val="0"/>
        <w:iCs/>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AA4984"/>
    <w:multiLevelType w:val="multilevel"/>
    <w:tmpl w:val="1362DC5A"/>
    <w:lvl w:ilvl="0">
      <w:start w:val="7"/>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034D6E"/>
    <w:multiLevelType w:val="hybridMultilevel"/>
    <w:tmpl w:val="27F0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3079D8"/>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167AED"/>
    <w:multiLevelType w:val="multilevel"/>
    <w:tmpl w:val="B6CAEAC6"/>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20" w15:restartNumberingAfterBreak="0">
    <w:nsid w:val="6C3D1BF6"/>
    <w:multiLevelType w:val="hybridMultilevel"/>
    <w:tmpl w:val="3FE6C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D3704F"/>
    <w:multiLevelType w:val="multilevel"/>
    <w:tmpl w:val="B4C45C72"/>
    <w:lvl w:ilvl="0">
      <w:start w:val="41"/>
      <w:numFmt w:val="decimal"/>
      <w:lvlText w:val="%1."/>
      <w:lvlJc w:val="left"/>
      <w:pPr>
        <w:ind w:left="360" w:hanging="360"/>
      </w:pPr>
      <w:rPr>
        <w:rFonts w:hint="default"/>
      </w:rPr>
    </w:lvl>
    <w:lvl w:ilvl="1">
      <w:start w:val="1"/>
      <w:numFmt w:val="decimal"/>
      <w:lvlText w:val="%1.%2."/>
      <w:lvlJc w:val="left"/>
      <w:pPr>
        <w:ind w:left="1992"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8FF10A5"/>
    <w:multiLevelType w:val="hybridMultilevel"/>
    <w:tmpl w:val="FE080148"/>
    <w:lvl w:ilvl="0" w:tplc="8B908B22">
      <w:start w:val="1"/>
      <w:numFmt w:val="lowerLetter"/>
      <w:lvlText w:val="%1)"/>
      <w:lvlJc w:val="left"/>
      <w:pPr>
        <w:ind w:left="409" w:hanging="405"/>
      </w:pPr>
      <w:rPr>
        <w:rFonts w:hint="default"/>
      </w:rPr>
    </w:lvl>
    <w:lvl w:ilvl="1" w:tplc="04270019" w:tentative="1">
      <w:start w:val="1"/>
      <w:numFmt w:val="lowerLetter"/>
      <w:lvlText w:val="%2."/>
      <w:lvlJc w:val="left"/>
      <w:pPr>
        <w:ind w:left="1084" w:hanging="360"/>
      </w:pPr>
    </w:lvl>
    <w:lvl w:ilvl="2" w:tplc="0427001B" w:tentative="1">
      <w:start w:val="1"/>
      <w:numFmt w:val="lowerRoman"/>
      <w:lvlText w:val="%3."/>
      <w:lvlJc w:val="right"/>
      <w:pPr>
        <w:ind w:left="1804" w:hanging="180"/>
      </w:pPr>
    </w:lvl>
    <w:lvl w:ilvl="3" w:tplc="0427000F" w:tentative="1">
      <w:start w:val="1"/>
      <w:numFmt w:val="decimal"/>
      <w:lvlText w:val="%4."/>
      <w:lvlJc w:val="left"/>
      <w:pPr>
        <w:ind w:left="2524" w:hanging="360"/>
      </w:pPr>
    </w:lvl>
    <w:lvl w:ilvl="4" w:tplc="04270019" w:tentative="1">
      <w:start w:val="1"/>
      <w:numFmt w:val="lowerLetter"/>
      <w:lvlText w:val="%5."/>
      <w:lvlJc w:val="left"/>
      <w:pPr>
        <w:ind w:left="3244" w:hanging="360"/>
      </w:pPr>
    </w:lvl>
    <w:lvl w:ilvl="5" w:tplc="0427001B" w:tentative="1">
      <w:start w:val="1"/>
      <w:numFmt w:val="lowerRoman"/>
      <w:lvlText w:val="%6."/>
      <w:lvlJc w:val="right"/>
      <w:pPr>
        <w:ind w:left="3964" w:hanging="180"/>
      </w:pPr>
    </w:lvl>
    <w:lvl w:ilvl="6" w:tplc="0427000F" w:tentative="1">
      <w:start w:val="1"/>
      <w:numFmt w:val="decimal"/>
      <w:lvlText w:val="%7."/>
      <w:lvlJc w:val="left"/>
      <w:pPr>
        <w:ind w:left="4684" w:hanging="360"/>
      </w:pPr>
    </w:lvl>
    <w:lvl w:ilvl="7" w:tplc="04270019" w:tentative="1">
      <w:start w:val="1"/>
      <w:numFmt w:val="lowerLetter"/>
      <w:lvlText w:val="%8."/>
      <w:lvlJc w:val="left"/>
      <w:pPr>
        <w:ind w:left="5404" w:hanging="360"/>
      </w:pPr>
    </w:lvl>
    <w:lvl w:ilvl="8" w:tplc="0427001B" w:tentative="1">
      <w:start w:val="1"/>
      <w:numFmt w:val="lowerRoman"/>
      <w:lvlText w:val="%9."/>
      <w:lvlJc w:val="right"/>
      <w:pPr>
        <w:ind w:left="6124" w:hanging="180"/>
      </w:pPr>
    </w:lvl>
  </w:abstractNum>
  <w:num w:numId="1" w16cid:durableId="1786927126">
    <w:abstractNumId w:val="12"/>
  </w:num>
  <w:num w:numId="2" w16cid:durableId="2034114939">
    <w:abstractNumId w:val="3"/>
  </w:num>
  <w:num w:numId="3" w16cid:durableId="103892634">
    <w:abstractNumId w:val="19"/>
  </w:num>
  <w:num w:numId="4" w16cid:durableId="557279798">
    <w:abstractNumId w:val="17"/>
  </w:num>
  <w:num w:numId="5" w16cid:durableId="858785035">
    <w:abstractNumId w:val="4"/>
  </w:num>
  <w:num w:numId="6" w16cid:durableId="962418776">
    <w:abstractNumId w:val="15"/>
  </w:num>
  <w:num w:numId="7" w16cid:durableId="2118862670">
    <w:abstractNumId w:val="24"/>
  </w:num>
  <w:num w:numId="8" w16cid:durableId="1259800291">
    <w:abstractNumId w:val="1"/>
  </w:num>
  <w:num w:numId="9" w16cid:durableId="807629072">
    <w:abstractNumId w:val="5"/>
  </w:num>
  <w:num w:numId="10" w16cid:durableId="1274482655">
    <w:abstractNumId w:val="13"/>
  </w:num>
  <w:num w:numId="11" w16cid:durableId="598757127">
    <w:abstractNumId w:val="8"/>
  </w:num>
  <w:num w:numId="12" w16cid:durableId="254362663">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3" w16cid:durableId="1298100885">
    <w:abstractNumId w:val="6"/>
  </w:num>
  <w:num w:numId="14" w16cid:durableId="2082436713">
    <w:abstractNumId w:val="23"/>
  </w:num>
  <w:num w:numId="15" w16cid:durableId="1578246780">
    <w:abstractNumId w:val="22"/>
  </w:num>
  <w:num w:numId="16" w16cid:durableId="916861622">
    <w:abstractNumId w:val="9"/>
  </w:num>
  <w:num w:numId="17" w16cid:durableId="1270820915">
    <w:abstractNumId w:val="10"/>
  </w:num>
  <w:num w:numId="18" w16cid:durableId="943348514">
    <w:abstractNumId w:val="18"/>
  </w:num>
  <w:num w:numId="19" w16cid:durableId="605191050">
    <w:abstractNumId w:val="11"/>
  </w:num>
  <w:num w:numId="20" w16cid:durableId="1251164369">
    <w:abstractNumId w:val="16"/>
  </w:num>
  <w:num w:numId="21" w16cid:durableId="683023186">
    <w:abstractNumId w:val="2"/>
  </w:num>
  <w:num w:numId="22" w16cid:durableId="958999033">
    <w:abstractNumId w:val="20"/>
  </w:num>
  <w:num w:numId="23" w16cid:durableId="296644903">
    <w:abstractNumId w:val="0"/>
  </w:num>
  <w:num w:numId="24" w16cid:durableId="185678279">
    <w:abstractNumId w:val="14"/>
  </w:num>
  <w:num w:numId="25" w16cid:durableId="1216626762">
    <w:abstractNumId w:val="7"/>
  </w:num>
  <w:num w:numId="26" w16cid:durableId="152910008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63C"/>
    <w:rsid w:val="0000084E"/>
    <w:rsid w:val="00001E47"/>
    <w:rsid w:val="00002573"/>
    <w:rsid w:val="00004F2A"/>
    <w:rsid w:val="000064B3"/>
    <w:rsid w:val="000077AA"/>
    <w:rsid w:val="00007950"/>
    <w:rsid w:val="00011C02"/>
    <w:rsid w:val="00012BD3"/>
    <w:rsid w:val="00014C26"/>
    <w:rsid w:val="00016F53"/>
    <w:rsid w:val="000170A4"/>
    <w:rsid w:val="00017D2F"/>
    <w:rsid w:val="00021233"/>
    <w:rsid w:val="00021269"/>
    <w:rsid w:val="00024A2F"/>
    <w:rsid w:val="00024CB7"/>
    <w:rsid w:val="00026648"/>
    <w:rsid w:val="00026B71"/>
    <w:rsid w:val="00027267"/>
    <w:rsid w:val="00027F18"/>
    <w:rsid w:val="000300C4"/>
    <w:rsid w:val="00031E1E"/>
    <w:rsid w:val="00032597"/>
    <w:rsid w:val="00034D82"/>
    <w:rsid w:val="00035C1C"/>
    <w:rsid w:val="00037019"/>
    <w:rsid w:val="000373B4"/>
    <w:rsid w:val="00037ACE"/>
    <w:rsid w:val="00041231"/>
    <w:rsid w:val="000417A5"/>
    <w:rsid w:val="00042F7D"/>
    <w:rsid w:val="000435CC"/>
    <w:rsid w:val="00045A96"/>
    <w:rsid w:val="0004689B"/>
    <w:rsid w:val="000511F5"/>
    <w:rsid w:val="000512DB"/>
    <w:rsid w:val="000513A6"/>
    <w:rsid w:val="00051419"/>
    <w:rsid w:val="00051F52"/>
    <w:rsid w:val="00053374"/>
    <w:rsid w:val="000568D5"/>
    <w:rsid w:val="00056DCA"/>
    <w:rsid w:val="00060568"/>
    <w:rsid w:val="00060C56"/>
    <w:rsid w:val="00061692"/>
    <w:rsid w:val="00064EBD"/>
    <w:rsid w:val="000658E8"/>
    <w:rsid w:val="00066D21"/>
    <w:rsid w:val="00067013"/>
    <w:rsid w:val="0006705E"/>
    <w:rsid w:val="00067BDC"/>
    <w:rsid w:val="00070691"/>
    <w:rsid w:val="0007574A"/>
    <w:rsid w:val="000763BC"/>
    <w:rsid w:val="0007747D"/>
    <w:rsid w:val="00080559"/>
    <w:rsid w:val="00082A4F"/>
    <w:rsid w:val="0008453A"/>
    <w:rsid w:val="00085040"/>
    <w:rsid w:val="0008573A"/>
    <w:rsid w:val="00085C9D"/>
    <w:rsid w:val="0008607E"/>
    <w:rsid w:val="0008657D"/>
    <w:rsid w:val="00086AF1"/>
    <w:rsid w:val="00087FAA"/>
    <w:rsid w:val="000907CC"/>
    <w:rsid w:val="000941B3"/>
    <w:rsid w:val="0009493A"/>
    <w:rsid w:val="00095D1C"/>
    <w:rsid w:val="000971D0"/>
    <w:rsid w:val="000A20C8"/>
    <w:rsid w:val="000A25CF"/>
    <w:rsid w:val="000A3901"/>
    <w:rsid w:val="000A3DFB"/>
    <w:rsid w:val="000A49B1"/>
    <w:rsid w:val="000A507B"/>
    <w:rsid w:val="000A70C3"/>
    <w:rsid w:val="000B0568"/>
    <w:rsid w:val="000B0D7F"/>
    <w:rsid w:val="000B12BF"/>
    <w:rsid w:val="000B43D8"/>
    <w:rsid w:val="000B5515"/>
    <w:rsid w:val="000C03A3"/>
    <w:rsid w:val="000C0DF0"/>
    <w:rsid w:val="000C1480"/>
    <w:rsid w:val="000C175D"/>
    <w:rsid w:val="000C300E"/>
    <w:rsid w:val="000C32C9"/>
    <w:rsid w:val="000C3456"/>
    <w:rsid w:val="000C46A3"/>
    <w:rsid w:val="000C4A6C"/>
    <w:rsid w:val="000C6D00"/>
    <w:rsid w:val="000D0482"/>
    <w:rsid w:val="000D228D"/>
    <w:rsid w:val="000D2537"/>
    <w:rsid w:val="000D2760"/>
    <w:rsid w:val="000D3322"/>
    <w:rsid w:val="000D3A83"/>
    <w:rsid w:val="000D3C74"/>
    <w:rsid w:val="000D3DF3"/>
    <w:rsid w:val="000D43D3"/>
    <w:rsid w:val="000D4695"/>
    <w:rsid w:val="000D4FA2"/>
    <w:rsid w:val="000D544D"/>
    <w:rsid w:val="000E1526"/>
    <w:rsid w:val="000E24CD"/>
    <w:rsid w:val="000E33CA"/>
    <w:rsid w:val="000E41FD"/>
    <w:rsid w:val="000E50A8"/>
    <w:rsid w:val="000F037A"/>
    <w:rsid w:val="000F06CE"/>
    <w:rsid w:val="000F39AD"/>
    <w:rsid w:val="000F4898"/>
    <w:rsid w:val="000F5189"/>
    <w:rsid w:val="00101C27"/>
    <w:rsid w:val="00105086"/>
    <w:rsid w:val="00110425"/>
    <w:rsid w:val="001105D1"/>
    <w:rsid w:val="00110BDE"/>
    <w:rsid w:val="00112020"/>
    <w:rsid w:val="00112843"/>
    <w:rsid w:val="001210EB"/>
    <w:rsid w:val="00121CB3"/>
    <w:rsid w:val="001231ED"/>
    <w:rsid w:val="001246B0"/>
    <w:rsid w:val="00125663"/>
    <w:rsid w:val="00125E1F"/>
    <w:rsid w:val="001273E1"/>
    <w:rsid w:val="001279D1"/>
    <w:rsid w:val="001326E8"/>
    <w:rsid w:val="00133609"/>
    <w:rsid w:val="00134C3D"/>
    <w:rsid w:val="00134F74"/>
    <w:rsid w:val="00136882"/>
    <w:rsid w:val="001375DF"/>
    <w:rsid w:val="00137796"/>
    <w:rsid w:val="00141A9D"/>
    <w:rsid w:val="001420D0"/>
    <w:rsid w:val="001421F4"/>
    <w:rsid w:val="0014283B"/>
    <w:rsid w:val="00142AEE"/>
    <w:rsid w:val="00142B02"/>
    <w:rsid w:val="00143FB3"/>
    <w:rsid w:val="0014409E"/>
    <w:rsid w:val="00146894"/>
    <w:rsid w:val="00151180"/>
    <w:rsid w:val="00152D9D"/>
    <w:rsid w:val="00154558"/>
    <w:rsid w:val="00160563"/>
    <w:rsid w:val="001614C2"/>
    <w:rsid w:val="001625DE"/>
    <w:rsid w:val="0016271C"/>
    <w:rsid w:val="0016398B"/>
    <w:rsid w:val="00163F16"/>
    <w:rsid w:val="00164C32"/>
    <w:rsid w:val="00164DA8"/>
    <w:rsid w:val="001669ED"/>
    <w:rsid w:val="00170C70"/>
    <w:rsid w:val="00171CD2"/>
    <w:rsid w:val="00176E85"/>
    <w:rsid w:val="00176FDD"/>
    <w:rsid w:val="001827AB"/>
    <w:rsid w:val="0018332D"/>
    <w:rsid w:val="00183FC0"/>
    <w:rsid w:val="00186FDE"/>
    <w:rsid w:val="00187028"/>
    <w:rsid w:val="00187135"/>
    <w:rsid w:val="001878E8"/>
    <w:rsid w:val="001909CF"/>
    <w:rsid w:val="00191CC4"/>
    <w:rsid w:val="00192A23"/>
    <w:rsid w:val="00193C2A"/>
    <w:rsid w:val="00195EDC"/>
    <w:rsid w:val="00196CB9"/>
    <w:rsid w:val="00197C50"/>
    <w:rsid w:val="001A1727"/>
    <w:rsid w:val="001A33E4"/>
    <w:rsid w:val="001A3F0D"/>
    <w:rsid w:val="001A61B8"/>
    <w:rsid w:val="001A6A51"/>
    <w:rsid w:val="001A6AEF"/>
    <w:rsid w:val="001A7C92"/>
    <w:rsid w:val="001B1647"/>
    <w:rsid w:val="001B1653"/>
    <w:rsid w:val="001B16F2"/>
    <w:rsid w:val="001B1A72"/>
    <w:rsid w:val="001C5210"/>
    <w:rsid w:val="001C5757"/>
    <w:rsid w:val="001C71EC"/>
    <w:rsid w:val="001D0947"/>
    <w:rsid w:val="001D1F8A"/>
    <w:rsid w:val="001D2220"/>
    <w:rsid w:val="001D345E"/>
    <w:rsid w:val="001D7126"/>
    <w:rsid w:val="001D7E92"/>
    <w:rsid w:val="001E06B2"/>
    <w:rsid w:val="001E0F5B"/>
    <w:rsid w:val="001E2A3F"/>
    <w:rsid w:val="001E7FFB"/>
    <w:rsid w:val="001F0174"/>
    <w:rsid w:val="001F0198"/>
    <w:rsid w:val="001F1966"/>
    <w:rsid w:val="001F3916"/>
    <w:rsid w:val="001F57A0"/>
    <w:rsid w:val="00201168"/>
    <w:rsid w:val="00201266"/>
    <w:rsid w:val="00201E91"/>
    <w:rsid w:val="00202044"/>
    <w:rsid w:val="00202B09"/>
    <w:rsid w:val="00202D05"/>
    <w:rsid w:val="00202DD1"/>
    <w:rsid w:val="002066DF"/>
    <w:rsid w:val="002101CC"/>
    <w:rsid w:val="00210331"/>
    <w:rsid w:val="00211149"/>
    <w:rsid w:val="0021214E"/>
    <w:rsid w:val="002129DA"/>
    <w:rsid w:val="00212BEF"/>
    <w:rsid w:val="00212C31"/>
    <w:rsid w:val="0021411D"/>
    <w:rsid w:val="002152D2"/>
    <w:rsid w:val="00217111"/>
    <w:rsid w:val="0022159D"/>
    <w:rsid w:val="00221AF2"/>
    <w:rsid w:val="0022326D"/>
    <w:rsid w:val="0022452A"/>
    <w:rsid w:val="0022516E"/>
    <w:rsid w:val="00227F6C"/>
    <w:rsid w:val="00233EC1"/>
    <w:rsid w:val="00234045"/>
    <w:rsid w:val="002348A8"/>
    <w:rsid w:val="00236539"/>
    <w:rsid w:val="00236F00"/>
    <w:rsid w:val="00240B0B"/>
    <w:rsid w:val="00240C30"/>
    <w:rsid w:val="00241E57"/>
    <w:rsid w:val="0024528E"/>
    <w:rsid w:val="00245DD9"/>
    <w:rsid w:val="0025086C"/>
    <w:rsid w:val="00250ADA"/>
    <w:rsid w:val="00252DAC"/>
    <w:rsid w:val="00253FC7"/>
    <w:rsid w:val="002574E8"/>
    <w:rsid w:val="00260C5D"/>
    <w:rsid w:val="00261003"/>
    <w:rsid w:val="00263077"/>
    <w:rsid w:val="00263A1A"/>
    <w:rsid w:val="00263C0E"/>
    <w:rsid w:val="00264070"/>
    <w:rsid w:val="0026531E"/>
    <w:rsid w:val="00267CBB"/>
    <w:rsid w:val="0027102E"/>
    <w:rsid w:val="002710B9"/>
    <w:rsid w:val="00271164"/>
    <w:rsid w:val="0027312E"/>
    <w:rsid w:val="0027336C"/>
    <w:rsid w:val="00274FE7"/>
    <w:rsid w:val="002757FF"/>
    <w:rsid w:val="00276ECA"/>
    <w:rsid w:val="00277067"/>
    <w:rsid w:val="0027707D"/>
    <w:rsid w:val="002771D9"/>
    <w:rsid w:val="00277FE1"/>
    <w:rsid w:val="002833B3"/>
    <w:rsid w:val="00283600"/>
    <w:rsid w:val="00283B17"/>
    <w:rsid w:val="00287BF0"/>
    <w:rsid w:val="00290D4D"/>
    <w:rsid w:val="0029115C"/>
    <w:rsid w:val="00291510"/>
    <w:rsid w:val="00291990"/>
    <w:rsid w:val="0029310E"/>
    <w:rsid w:val="00295DF6"/>
    <w:rsid w:val="002960FE"/>
    <w:rsid w:val="0029678E"/>
    <w:rsid w:val="00296935"/>
    <w:rsid w:val="00297F72"/>
    <w:rsid w:val="00297F99"/>
    <w:rsid w:val="002A15FB"/>
    <w:rsid w:val="002A1820"/>
    <w:rsid w:val="002A3419"/>
    <w:rsid w:val="002A385C"/>
    <w:rsid w:val="002A6D14"/>
    <w:rsid w:val="002B0A66"/>
    <w:rsid w:val="002B0D63"/>
    <w:rsid w:val="002B0DA7"/>
    <w:rsid w:val="002B13A5"/>
    <w:rsid w:val="002B31EE"/>
    <w:rsid w:val="002B4575"/>
    <w:rsid w:val="002B4723"/>
    <w:rsid w:val="002B4798"/>
    <w:rsid w:val="002B4F53"/>
    <w:rsid w:val="002B6635"/>
    <w:rsid w:val="002B6C1B"/>
    <w:rsid w:val="002B7378"/>
    <w:rsid w:val="002B76E2"/>
    <w:rsid w:val="002C157D"/>
    <w:rsid w:val="002C2807"/>
    <w:rsid w:val="002C3570"/>
    <w:rsid w:val="002C3A92"/>
    <w:rsid w:val="002C4D31"/>
    <w:rsid w:val="002C5BA5"/>
    <w:rsid w:val="002C5E67"/>
    <w:rsid w:val="002C755B"/>
    <w:rsid w:val="002C7BAA"/>
    <w:rsid w:val="002D07C9"/>
    <w:rsid w:val="002D0D9A"/>
    <w:rsid w:val="002D1133"/>
    <w:rsid w:val="002D157F"/>
    <w:rsid w:val="002D3D29"/>
    <w:rsid w:val="002D537A"/>
    <w:rsid w:val="002D6313"/>
    <w:rsid w:val="002D7303"/>
    <w:rsid w:val="002D7792"/>
    <w:rsid w:val="002D7CEF"/>
    <w:rsid w:val="002E1048"/>
    <w:rsid w:val="002E23E0"/>
    <w:rsid w:val="002E3963"/>
    <w:rsid w:val="002E3A9D"/>
    <w:rsid w:val="002E472B"/>
    <w:rsid w:val="002E49A5"/>
    <w:rsid w:val="002E574F"/>
    <w:rsid w:val="002E7366"/>
    <w:rsid w:val="002F093D"/>
    <w:rsid w:val="002F14C6"/>
    <w:rsid w:val="002F1D3E"/>
    <w:rsid w:val="002F37F5"/>
    <w:rsid w:val="002F4532"/>
    <w:rsid w:val="002F51EB"/>
    <w:rsid w:val="002F614A"/>
    <w:rsid w:val="002F6609"/>
    <w:rsid w:val="002F6F24"/>
    <w:rsid w:val="002F7B6E"/>
    <w:rsid w:val="0030155B"/>
    <w:rsid w:val="003021FE"/>
    <w:rsid w:val="00302A0F"/>
    <w:rsid w:val="00303298"/>
    <w:rsid w:val="00303357"/>
    <w:rsid w:val="003054B9"/>
    <w:rsid w:val="00305740"/>
    <w:rsid w:val="0030583C"/>
    <w:rsid w:val="0030611E"/>
    <w:rsid w:val="00306338"/>
    <w:rsid w:val="0030661E"/>
    <w:rsid w:val="00310DB7"/>
    <w:rsid w:val="00317D1F"/>
    <w:rsid w:val="003212E8"/>
    <w:rsid w:val="00321416"/>
    <w:rsid w:val="00321ADD"/>
    <w:rsid w:val="00321B75"/>
    <w:rsid w:val="003221D6"/>
    <w:rsid w:val="00322C51"/>
    <w:rsid w:val="00323138"/>
    <w:rsid w:val="003277CB"/>
    <w:rsid w:val="00327E53"/>
    <w:rsid w:val="00335481"/>
    <w:rsid w:val="003360F3"/>
    <w:rsid w:val="00337185"/>
    <w:rsid w:val="00337E77"/>
    <w:rsid w:val="003406A8"/>
    <w:rsid w:val="00340747"/>
    <w:rsid w:val="00341218"/>
    <w:rsid w:val="00345881"/>
    <w:rsid w:val="00347C2F"/>
    <w:rsid w:val="00351181"/>
    <w:rsid w:val="0035389B"/>
    <w:rsid w:val="00357623"/>
    <w:rsid w:val="0036074D"/>
    <w:rsid w:val="0036102C"/>
    <w:rsid w:val="00365BAF"/>
    <w:rsid w:val="00366A93"/>
    <w:rsid w:val="00370307"/>
    <w:rsid w:val="0037231E"/>
    <w:rsid w:val="00373EF5"/>
    <w:rsid w:val="00375362"/>
    <w:rsid w:val="00376E63"/>
    <w:rsid w:val="00377937"/>
    <w:rsid w:val="003779D8"/>
    <w:rsid w:val="003803AF"/>
    <w:rsid w:val="00382469"/>
    <w:rsid w:val="003835A1"/>
    <w:rsid w:val="00383C68"/>
    <w:rsid w:val="00384B34"/>
    <w:rsid w:val="00384B4C"/>
    <w:rsid w:val="00384E4F"/>
    <w:rsid w:val="003871B5"/>
    <w:rsid w:val="0038753C"/>
    <w:rsid w:val="003877EE"/>
    <w:rsid w:val="003900E0"/>
    <w:rsid w:val="00391969"/>
    <w:rsid w:val="00391C1F"/>
    <w:rsid w:val="003920DC"/>
    <w:rsid w:val="0039276D"/>
    <w:rsid w:val="003930AB"/>
    <w:rsid w:val="00393D2E"/>
    <w:rsid w:val="00395A88"/>
    <w:rsid w:val="00397BBF"/>
    <w:rsid w:val="003A32B3"/>
    <w:rsid w:val="003A390B"/>
    <w:rsid w:val="003A4E96"/>
    <w:rsid w:val="003A4FAB"/>
    <w:rsid w:val="003A5885"/>
    <w:rsid w:val="003A60BE"/>
    <w:rsid w:val="003A738A"/>
    <w:rsid w:val="003A75B0"/>
    <w:rsid w:val="003B0B62"/>
    <w:rsid w:val="003B1106"/>
    <w:rsid w:val="003B3D19"/>
    <w:rsid w:val="003B55DA"/>
    <w:rsid w:val="003B5CCF"/>
    <w:rsid w:val="003B6419"/>
    <w:rsid w:val="003B7857"/>
    <w:rsid w:val="003C3C88"/>
    <w:rsid w:val="003C5C30"/>
    <w:rsid w:val="003C649C"/>
    <w:rsid w:val="003C75B2"/>
    <w:rsid w:val="003C775B"/>
    <w:rsid w:val="003D020E"/>
    <w:rsid w:val="003D0617"/>
    <w:rsid w:val="003D0AF2"/>
    <w:rsid w:val="003D486A"/>
    <w:rsid w:val="003D6CF5"/>
    <w:rsid w:val="003D796C"/>
    <w:rsid w:val="003D7CB6"/>
    <w:rsid w:val="003E0CD5"/>
    <w:rsid w:val="003E223F"/>
    <w:rsid w:val="003E26A4"/>
    <w:rsid w:val="003E2ECF"/>
    <w:rsid w:val="003E4361"/>
    <w:rsid w:val="003E4691"/>
    <w:rsid w:val="003E55CB"/>
    <w:rsid w:val="003E5AB2"/>
    <w:rsid w:val="003F04E1"/>
    <w:rsid w:val="003F140B"/>
    <w:rsid w:val="003F1732"/>
    <w:rsid w:val="003F4D58"/>
    <w:rsid w:val="003F5176"/>
    <w:rsid w:val="003F61D0"/>
    <w:rsid w:val="003F6989"/>
    <w:rsid w:val="003F79F8"/>
    <w:rsid w:val="00400255"/>
    <w:rsid w:val="00400837"/>
    <w:rsid w:val="00400AA2"/>
    <w:rsid w:val="00403F93"/>
    <w:rsid w:val="004049B2"/>
    <w:rsid w:val="00404A1E"/>
    <w:rsid w:val="00405C97"/>
    <w:rsid w:val="00407055"/>
    <w:rsid w:val="00407AC1"/>
    <w:rsid w:val="004107E2"/>
    <w:rsid w:val="004123C0"/>
    <w:rsid w:val="00412B78"/>
    <w:rsid w:val="00412F50"/>
    <w:rsid w:val="00413A29"/>
    <w:rsid w:val="00414293"/>
    <w:rsid w:val="00415EF7"/>
    <w:rsid w:val="00416FFA"/>
    <w:rsid w:val="00417A71"/>
    <w:rsid w:val="00420225"/>
    <w:rsid w:val="0042036F"/>
    <w:rsid w:val="00421CAA"/>
    <w:rsid w:val="00423105"/>
    <w:rsid w:val="0042384A"/>
    <w:rsid w:val="00423C55"/>
    <w:rsid w:val="00425259"/>
    <w:rsid w:val="00425E6E"/>
    <w:rsid w:val="00426C1E"/>
    <w:rsid w:val="004279F3"/>
    <w:rsid w:val="00427D19"/>
    <w:rsid w:val="00427F18"/>
    <w:rsid w:val="00432315"/>
    <w:rsid w:val="0043663A"/>
    <w:rsid w:val="004401C6"/>
    <w:rsid w:val="00440E32"/>
    <w:rsid w:val="00443D14"/>
    <w:rsid w:val="00444019"/>
    <w:rsid w:val="00444E9A"/>
    <w:rsid w:val="00445B80"/>
    <w:rsid w:val="00445DD2"/>
    <w:rsid w:val="004461C4"/>
    <w:rsid w:val="00446A08"/>
    <w:rsid w:val="0045625A"/>
    <w:rsid w:val="00457799"/>
    <w:rsid w:val="00460579"/>
    <w:rsid w:val="00462130"/>
    <w:rsid w:val="004622E2"/>
    <w:rsid w:val="00462A31"/>
    <w:rsid w:val="00462E2C"/>
    <w:rsid w:val="00463976"/>
    <w:rsid w:val="004643D6"/>
    <w:rsid w:val="00465556"/>
    <w:rsid w:val="00465E78"/>
    <w:rsid w:val="00466218"/>
    <w:rsid w:val="00466F89"/>
    <w:rsid w:val="00471004"/>
    <w:rsid w:val="00471315"/>
    <w:rsid w:val="00471496"/>
    <w:rsid w:val="004718C5"/>
    <w:rsid w:val="00471C83"/>
    <w:rsid w:val="00472440"/>
    <w:rsid w:val="00473793"/>
    <w:rsid w:val="00473D6B"/>
    <w:rsid w:val="004752BC"/>
    <w:rsid w:val="0047591B"/>
    <w:rsid w:val="00475FAF"/>
    <w:rsid w:val="004772CD"/>
    <w:rsid w:val="00477CBA"/>
    <w:rsid w:val="00483A81"/>
    <w:rsid w:val="00483DCA"/>
    <w:rsid w:val="00484BCF"/>
    <w:rsid w:val="00485274"/>
    <w:rsid w:val="00486B4F"/>
    <w:rsid w:val="00490EBD"/>
    <w:rsid w:val="00492415"/>
    <w:rsid w:val="00493911"/>
    <w:rsid w:val="00493985"/>
    <w:rsid w:val="00493D3C"/>
    <w:rsid w:val="004952D4"/>
    <w:rsid w:val="004954E9"/>
    <w:rsid w:val="00497C91"/>
    <w:rsid w:val="004A11BE"/>
    <w:rsid w:val="004A2038"/>
    <w:rsid w:val="004A211F"/>
    <w:rsid w:val="004A25B5"/>
    <w:rsid w:val="004A275F"/>
    <w:rsid w:val="004A3194"/>
    <w:rsid w:val="004A4DCA"/>
    <w:rsid w:val="004A5B09"/>
    <w:rsid w:val="004A788C"/>
    <w:rsid w:val="004B166F"/>
    <w:rsid w:val="004B2397"/>
    <w:rsid w:val="004B4846"/>
    <w:rsid w:val="004B48BA"/>
    <w:rsid w:val="004B4EEB"/>
    <w:rsid w:val="004B62EE"/>
    <w:rsid w:val="004B7484"/>
    <w:rsid w:val="004C0E57"/>
    <w:rsid w:val="004C11A5"/>
    <w:rsid w:val="004C236F"/>
    <w:rsid w:val="004C2C15"/>
    <w:rsid w:val="004C32BE"/>
    <w:rsid w:val="004C433B"/>
    <w:rsid w:val="004C540D"/>
    <w:rsid w:val="004C5499"/>
    <w:rsid w:val="004C6A02"/>
    <w:rsid w:val="004D0FB5"/>
    <w:rsid w:val="004D1ECF"/>
    <w:rsid w:val="004D336D"/>
    <w:rsid w:val="004D5A4E"/>
    <w:rsid w:val="004D60A7"/>
    <w:rsid w:val="004D666B"/>
    <w:rsid w:val="004D7D21"/>
    <w:rsid w:val="004E1410"/>
    <w:rsid w:val="004E1494"/>
    <w:rsid w:val="004E28F4"/>
    <w:rsid w:val="004E29CF"/>
    <w:rsid w:val="004E3E8A"/>
    <w:rsid w:val="004E4783"/>
    <w:rsid w:val="004F0786"/>
    <w:rsid w:val="004F235B"/>
    <w:rsid w:val="004F2D5E"/>
    <w:rsid w:val="004F339B"/>
    <w:rsid w:val="004F4456"/>
    <w:rsid w:val="004F5189"/>
    <w:rsid w:val="004F5DB5"/>
    <w:rsid w:val="00502ADE"/>
    <w:rsid w:val="00504A77"/>
    <w:rsid w:val="005055E6"/>
    <w:rsid w:val="00507162"/>
    <w:rsid w:val="00507783"/>
    <w:rsid w:val="00507798"/>
    <w:rsid w:val="0051005D"/>
    <w:rsid w:val="0051564B"/>
    <w:rsid w:val="00520F0F"/>
    <w:rsid w:val="005217EE"/>
    <w:rsid w:val="005247A7"/>
    <w:rsid w:val="005250F9"/>
    <w:rsid w:val="00526D84"/>
    <w:rsid w:val="0053211D"/>
    <w:rsid w:val="00532D93"/>
    <w:rsid w:val="00533D1D"/>
    <w:rsid w:val="0053424A"/>
    <w:rsid w:val="005342AD"/>
    <w:rsid w:val="00535004"/>
    <w:rsid w:val="0053685F"/>
    <w:rsid w:val="00536943"/>
    <w:rsid w:val="00537957"/>
    <w:rsid w:val="0054028D"/>
    <w:rsid w:val="0054165A"/>
    <w:rsid w:val="005420AE"/>
    <w:rsid w:val="00543440"/>
    <w:rsid w:val="00543716"/>
    <w:rsid w:val="00545DCF"/>
    <w:rsid w:val="00546573"/>
    <w:rsid w:val="00546832"/>
    <w:rsid w:val="00551F7C"/>
    <w:rsid w:val="00552294"/>
    <w:rsid w:val="005523AB"/>
    <w:rsid w:val="00554276"/>
    <w:rsid w:val="005542F2"/>
    <w:rsid w:val="00554AEA"/>
    <w:rsid w:val="005572DC"/>
    <w:rsid w:val="005632B5"/>
    <w:rsid w:val="00565ADE"/>
    <w:rsid w:val="00566124"/>
    <w:rsid w:val="0056637D"/>
    <w:rsid w:val="00566FC6"/>
    <w:rsid w:val="00571450"/>
    <w:rsid w:val="0057203E"/>
    <w:rsid w:val="005725D8"/>
    <w:rsid w:val="005726B3"/>
    <w:rsid w:val="005746EB"/>
    <w:rsid w:val="00576AD1"/>
    <w:rsid w:val="00576F32"/>
    <w:rsid w:val="005804FD"/>
    <w:rsid w:val="00580ACC"/>
    <w:rsid w:val="00581565"/>
    <w:rsid w:val="005837D3"/>
    <w:rsid w:val="00584784"/>
    <w:rsid w:val="00587398"/>
    <w:rsid w:val="00587BBF"/>
    <w:rsid w:val="0059146D"/>
    <w:rsid w:val="00592051"/>
    <w:rsid w:val="0059279E"/>
    <w:rsid w:val="00593FAC"/>
    <w:rsid w:val="005940DD"/>
    <w:rsid w:val="00594ABF"/>
    <w:rsid w:val="00594FD5"/>
    <w:rsid w:val="00597D75"/>
    <w:rsid w:val="005A0301"/>
    <w:rsid w:val="005A03C7"/>
    <w:rsid w:val="005A28A0"/>
    <w:rsid w:val="005A2C3A"/>
    <w:rsid w:val="005A3AE2"/>
    <w:rsid w:val="005A3FF9"/>
    <w:rsid w:val="005A53FE"/>
    <w:rsid w:val="005A5DF2"/>
    <w:rsid w:val="005A6117"/>
    <w:rsid w:val="005A675C"/>
    <w:rsid w:val="005A6F9E"/>
    <w:rsid w:val="005A7635"/>
    <w:rsid w:val="005B0019"/>
    <w:rsid w:val="005B2422"/>
    <w:rsid w:val="005B32CF"/>
    <w:rsid w:val="005B5273"/>
    <w:rsid w:val="005B552A"/>
    <w:rsid w:val="005B6F90"/>
    <w:rsid w:val="005B725F"/>
    <w:rsid w:val="005B78E3"/>
    <w:rsid w:val="005B7B19"/>
    <w:rsid w:val="005C0A59"/>
    <w:rsid w:val="005C3104"/>
    <w:rsid w:val="005C437B"/>
    <w:rsid w:val="005C46F7"/>
    <w:rsid w:val="005C5D4F"/>
    <w:rsid w:val="005C5FF2"/>
    <w:rsid w:val="005C6680"/>
    <w:rsid w:val="005C67FD"/>
    <w:rsid w:val="005C6D62"/>
    <w:rsid w:val="005D0FA2"/>
    <w:rsid w:val="005D2530"/>
    <w:rsid w:val="005D2CC7"/>
    <w:rsid w:val="005D6E55"/>
    <w:rsid w:val="005E0EC7"/>
    <w:rsid w:val="005E1D5E"/>
    <w:rsid w:val="005E29EE"/>
    <w:rsid w:val="005E317A"/>
    <w:rsid w:val="005E322A"/>
    <w:rsid w:val="005E3D18"/>
    <w:rsid w:val="005E6F55"/>
    <w:rsid w:val="005E7201"/>
    <w:rsid w:val="005E77BC"/>
    <w:rsid w:val="005F0435"/>
    <w:rsid w:val="005F299D"/>
    <w:rsid w:val="005F362C"/>
    <w:rsid w:val="005F395C"/>
    <w:rsid w:val="005F41C7"/>
    <w:rsid w:val="005F41DF"/>
    <w:rsid w:val="005F4796"/>
    <w:rsid w:val="005F580E"/>
    <w:rsid w:val="005F5F93"/>
    <w:rsid w:val="005F6C17"/>
    <w:rsid w:val="005F754B"/>
    <w:rsid w:val="00601F45"/>
    <w:rsid w:val="0060242F"/>
    <w:rsid w:val="00602840"/>
    <w:rsid w:val="00605F65"/>
    <w:rsid w:val="00606951"/>
    <w:rsid w:val="00606EBE"/>
    <w:rsid w:val="006072BB"/>
    <w:rsid w:val="00607579"/>
    <w:rsid w:val="00610365"/>
    <w:rsid w:val="006106CA"/>
    <w:rsid w:val="0061143E"/>
    <w:rsid w:val="00611AB3"/>
    <w:rsid w:val="00612A14"/>
    <w:rsid w:val="00612FD6"/>
    <w:rsid w:val="0061328C"/>
    <w:rsid w:val="006134E4"/>
    <w:rsid w:val="006156BD"/>
    <w:rsid w:val="00617F0D"/>
    <w:rsid w:val="006211BC"/>
    <w:rsid w:val="00622735"/>
    <w:rsid w:val="00623A65"/>
    <w:rsid w:val="00623C7C"/>
    <w:rsid w:val="00624AD2"/>
    <w:rsid w:val="00627A23"/>
    <w:rsid w:val="00627A31"/>
    <w:rsid w:val="00630AAE"/>
    <w:rsid w:val="0063257A"/>
    <w:rsid w:val="00635B71"/>
    <w:rsid w:val="00636026"/>
    <w:rsid w:val="006415E3"/>
    <w:rsid w:val="00641E0C"/>
    <w:rsid w:val="00642BD1"/>
    <w:rsid w:val="00642E40"/>
    <w:rsid w:val="00644335"/>
    <w:rsid w:val="006443C9"/>
    <w:rsid w:val="0064523F"/>
    <w:rsid w:val="006465BD"/>
    <w:rsid w:val="00646EB3"/>
    <w:rsid w:val="00647369"/>
    <w:rsid w:val="006509A5"/>
    <w:rsid w:val="006509CE"/>
    <w:rsid w:val="006523F8"/>
    <w:rsid w:val="006527BE"/>
    <w:rsid w:val="00653AC0"/>
    <w:rsid w:val="00654E64"/>
    <w:rsid w:val="0065560B"/>
    <w:rsid w:val="0065636E"/>
    <w:rsid w:val="00657A1D"/>
    <w:rsid w:val="00657EE1"/>
    <w:rsid w:val="006621A4"/>
    <w:rsid w:val="0066317C"/>
    <w:rsid w:val="00663A76"/>
    <w:rsid w:val="006640E6"/>
    <w:rsid w:val="006645D0"/>
    <w:rsid w:val="00665437"/>
    <w:rsid w:val="00666AAC"/>
    <w:rsid w:val="0067036D"/>
    <w:rsid w:val="006717E8"/>
    <w:rsid w:val="00671D76"/>
    <w:rsid w:val="00677A30"/>
    <w:rsid w:val="00680605"/>
    <w:rsid w:val="006812F3"/>
    <w:rsid w:val="0068193F"/>
    <w:rsid w:val="00682509"/>
    <w:rsid w:val="00686918"/>
    <w:rsid w:val="00686C96"/>
    <w:rsid w:val="0068711E"/>
    <w:rsid w:val="00687BF1"/>
    <w:rsid w:val="006906AA"/>
    <w:rsid w:val="00692F2C"/>
    <w:rsid w:val="00694502"/>
    <w:rsid w:val="0069611F"/>
    <w:rsid w:val="006964E3"/>
    <w:rsid w:val="00697BE4"/>
    <w:rsid w:val="006A0133"/>
    <w:rsid w:val="006A0C78"/>
    <w:rsid w:val="006A17AA"/>
    <w:rsid w:val="006A4B98"/>
    <w:rsid w:val="006A5E62"/>
    <w:rsid w:val="006A6229"/>
    <w:rsid w:val="006B0736"/>
    <w:rsid w:val="006B1B0C"/>
    <w:rsid w:val="006B210A"/>
    <w:rsid w:val="006B3380"/>
    <w:rsid w:val="006B42D5"/>
    <w:rsid w:val="006B5F15"/>
    <w:rsid w:val="006B6BC2"/>
    <w:rsid w:val="006B7278"/>
    <w:rsid w:val="006B77C5"/>
    <w:rsid w:val="006C0EFF"/>
    <w:rsid w:val="006C18D5"/>
    <w:rsid w:val="006C1914"/>
    <w:rsid w:val="006C1E33"/>
    <w:rsid w:val="006C2063"/>
    <w:rsid w:val="006C23D4"/>
    <w:rsid w:val="006C2B6D"/>
    <w:rsid w:val="006C5AE8"/>
    <w:rsid w:val="006C631C"/>
    <w:rsid w:val="006D2DE7"/>
    <w:rsid w:val="006D2DEE"/>
    <w:rsid w:val="006D3234"/>
    <w:rsid w:val="006D4384"/>
    <w:rsid w:val="006D4C75"/>
    <w:rsid w:val="006D4E7A"/>
    <w:rsid w:val="006D5029"/>
    <w:rsid w:val="006D66E7"/>
    <w:rsid w:val="006D6725"/>
    <w:rsid w:val="006D7825"/>
    <w:rsid w:val="006E04A7"/>
    <w:rsid w:val="006E3724"/>
    <w:rsid w:val="006E5000"/>
    <w:rsid w:val="006E5038"/>
    <w:rsid w:val="006E5471"/>
    <w:rsid w:val="006E579D"/>
    <w:rsid w:val="006E7A90"/>
    <w:rsid w:val="006F1EE4"/>
    <w:rsid w:val="006F335E"/>
    <w:rsid w:val="006F4542"/>
    <w:rsid w:val="006F4E74"/>
    <w:rsid w:val="006F56C4"/>
    <w:rsid w:val="006F5C78"/>
    <w:rsid w:val="00701551"/>
    <w:rsid w:val="0070203A"/>
    <w:rsid w:val="00702042"/>
    <w:rsid w:val="007023B2"/>
    <w:rsid w:val="007024E2"/>
    <w:rsid w:val="00704286"/>
    <w:rsid w:val="007048CD"/>
    <w:rsid w:val="007050DA"/>
    <w:rsid w:val="007055C1"/>
    <w:rsid w:val="0070632A"/>
    <w:rsid w:val="007075BA"/>
    <w:rsid w:val="007077CE"/>
    <w:rsid w:val="0070792D"/>
    <w:rsid w:val="00707EF6"/>
    <w:rsid w:val="007108B5"/>
    <w:rsid w:val="00710E8D"/>
    <w:rsid w:val="00711256"/>
    <w:rsid w:val="007117B5"/>
    <w:rsid w:val="00713186"/>
    <w:rsid w:val="007136E1"/>
    <w:rsid w:val="00713B5F"/>
    <w:rsid w:val="007140DC"/>
    <w:rsid w:val="00714C46"/>
    <w:rsid w:val="00715648"/>
    <w:rsid w:val="00716B9C"/>
    <w:rsid w:val="007208D6"/>
    <w:rsid w:val="00720C8D"/>
    <w:rsid w:val="00721525"/>
    <w:rsid w:val="00721A91"/>
    <w:rsid w:val="00722302"/>
    <w:rsid w:val="00723B1A"/>
    <w:rsid w:val="00724CD2"/>
    <w:rsid w:val="00725334"/>
    <w:rsid w:val="007262B3"/>
    <w:rsid w:val="00726F85"/>
    <w:rsid w:val="00727D6A"/>
    <w:rsid w:val="00730BE1"/>
    <w:rsid w:val="00734491"/>
    <w:rsid w:val="00734D78"/>
    <w:rsid w:val="007351E8"/>
    <w:rsid w:val="00736836"/>
    <w:rsid w:val="00736E6C"/>
    <w:rsid w:val="00737171"/>
    <w:rsid w:val="007379CE"/>
    <w:rsid w:val="00740CCD"/>
    <w:rsid w:val="00742ECC"/>
    <w:rsid w:val="0074599A"/>
    <w:rsid w:val="00746D2C"/>
    <w:rsid w:val="00746FB0"/>
    <w:rsid w:val="0074749A"/>
    <w:rsid w:val="007475F3"/>
    <w:rsid w:val="00750AD7"/>
    <w:rsid w:val="007518C9"/>
    <w:rsid w:val="00752294"/>
    <w:rsid w:val="007538D6"/>
    <w:rsid w:val="007549D8"/>
    <w:rsid w:val="007557C8"/>
    <w:rsid w:val="00756404"/>
    <w:rsid w:val="00760FB5"/>
    <w:rsid w:val="007624A2"/>
    <w:rsid w:val="007640E2"/>
    <w:rsid w:val="007660F7"/>
    <w:rsid w:val="007662B7"/>
    <w:rsid w:val="00771151"/>
    <w:rsid w:val="007712BD"/>
    <w:rsid w:val="00773BAA"/>
    <w:rsid w:val="00774FC3"/>
    <w:rsid w:val="00775F74"/>
    <w:rsid w:val="00775F7D"/>
    <w:rsid w:val="00776BAB"/>
    <w:rsid w:val="00780738"/>
    <w:rsid w:val="0078129B"/>
    <w:rsid w:val="007820C2"/>
    <w:rsid w:val="00783077"/>
    <w:rsid w:val="00784325"/>
    <w:rsid w:val="007853EC"/>
    <w:rsid w:val="00790008"/>
    <w:rsid w:val="0079022D"/>
    <w:rsid w:val="007913F6"/>
    <w:rsid w:val="00794853"/>
    <w:rsid w:val="007949C4"/>
    <w:rsid w:val="00794DFA"/>
    <w:rsid w:val="007A0BA1"/>
    <w:rsid w:val="007A0CEA"/>
    <w:rsid w:val="007A1768"/>
    <w:rsid w:val="007A249F"/>
    <w:rsid w:val="007A3005"/>
    <w:rsid w:val="007A3141"/>
    <w:rsid w:val="007A3C6F"/>
    <w:rsid w:val="007A4F86"/>
    <w:rsid w:val="007A5561"/>
    <w:rsid w:val="007A59BC"/>
    <w:rsid w:val="007A6153"/>
    <w:rsid w:val="007A656A"/>
    <w:rsid w:val="007B042B"/>
    <w:rsid w:val="007B0BA1"/>
    <w:rsid w:val="007B1FAB"/>
    <w:rsid w:val="007B2724"/>
    <w:rsid w:val="007B4255"/>
    <w:rsid w:val="007B4BB9"/>
    <w:rsid w:val="007B5440"/>
    <w:rsid w:val="007B5DEA"/>
    <w:rsid w:val="007B717F"/>
    <w:rsid w:val="007C1519"/>
    <w:rsid w:val="007C3510"/>
    <w:rsid w:val="007C3DA4"/>
    <w:rsid w:val="007C4A32"/>
    <w:rsid w:val="007C537C"/>
    <w:rsid w:val="007C63E8"/>
    <w:rsid w:val="007D0515"/>
    <w:rsid w:val="007D2C59"/>
    <w:rsid w:val="007D43C5"/>
    <w:rsid w:val="007D492D"/>
    <w:rsid w:val="007D5B95"/>
    <w:rsid w:val="007D5C61"/>
    <w:rsid w:val="007D6688"/>
    <w:rsid w:val="007D7B42"/>
    <w:rsid w:val="007E1EE5"/>
    <w:rsid w:val="007E469D"/>
    <w:rsid w:val="007E6D87"/>
    <w:rsid w:val="007E78D3"/>
    <w:rsid w:val="007E78ED"/>
    <w:rsid w:val="007F0762"/>
    <w:rsid w:val="007F1860"/>
    <w:rsid w:val="007F1953"/>
    <w:rsid w:val="007F29D8"/>
    <w:rsid w:val="007F49C5"/>
    <w:rsid w:val="007F5F4D"/>
    <w:rsid w:val="007F7F4E"/>
    <w:rsid w:val="008007D5"/>
    <w:rsid w:val="00801916"/>
    <w:rsid w:val="00801EC6"/>
    <w:rsid w:val="008023B2"/>
    <w:rsid w:val="00804C17"/>
    <w:rsid w:val="008106A4"/>
    <w:rsid w:val="00810997"/>
    <w:rsid w:val="00813032"/>
    <w:rsid w:val="0081689B"/>
    <w:rsid w:val="008171B9"/>
    <w:rsid w:val="00821382"/>
    <w:rsid w:val="008218A9"/>
    <w:rsid w:val="00824CC7"/>
    <w:rsid w:val="00824E50"/>
    <w:rsid w:val="00825D3A"/>
    <w:rsid w:val="008272BC"/>
    <w:rsid w:val="0082793F"/>
    <w:rsid w:val="00830C62"/>
    <w:rsid w:val="00830E66"/>
    <w:rsid w:val="00833374"/>
    <w:rsid w:val="00833593"/>
    <w:rsid w:val="0083457B"/>
    <w:rsid w:val="00834CB4"/>
    <w:rsid w:val="00836515"/>
    <w:rsid w:val="00836A44"/>
    <w:rsid w:val="0083710F"/>
    <w:rsid w:val="0083731D"/>
    <w:rsid w:val="00842001"/>
    <w:rsid w:val="008434DB"/>
    <w:rsid w:val="00843904"/>
    <w:rsid w:val="0084469E"/>
    <w:rsid w:val="00845CD3"/>
    <w:rsid w:val="00845DBF"/>
    <w:rsid w:val="008466D9"/>
    <w:rsid w:val="00847D69"/>
    <w:rsid w:val="00850FA4"/>
    <w:rsid w:val="008539B1"/>
    <w:rsid w:val="00854518"/>
    <w:rsid w:val="00854D4A"/>
    <w:rsid w:val="00856EA0"/>
    <w:rsid w:val="008570EB"/>
    <w:rsid w:val="00860498"/>
    <w:rsid w:val="008611AC"/>
    <w:rsid w:val="00861559"/>
    <w:rsid w:val="008632FB"/>
    <w:rsid w:val="008633B2"/>
    <w:rsid w:val="00863A0C"/>
    <w:rsid w:val="00863F3C"/>
    <w:rsid w:val="00864421"/>
    <w:rsid w:val="00865954"/>
    <w:rsid w:val="00870AB9"/>
    <w:rsid w:val="0087119A"/>
    <w:rsid w:val="00871306"/>
    <w:rsid w:val="00871548"/>
    <w:rsid w:val="00873556"/>
    <w:rsid w:val="00873561"/>
    <w:rsid w:val="00873F95"/>
    <w:rsid w:val="00875538"/>
    <w:rsid w:val="0087695B"/>
    <w:rsid w:val="00876B1F"/>
    <w:rsid w:val="00877048"/>
    <w:rsid w:val="00877562"/>
    <w:rsid w:val="008776C8"/>
    <w:rsid w:val="008831E0"/>
    <w:rsid w:val="00884AFA"/>
    <w:rsid w:val="00884F14"/>
    <w:rsid w:val="008855A1"/>
    <w:rsid w:val="00886F4E"/>
    <w:rsid w:val="00887A91"/>
    <w:rsid w:val="00891189"/>
    <w:rsid w:val="008913BB"/>
    <w:rsid w:val="00893B81"/>
    <w:rsid w:val="00893FF3"/>
    <w:rsid w:val="008943F4"/>
    <w:rsid w:val="00894E0D"/>
    <w:rsid w:val="008952B6"/>
    <w:rsid w:val="008955C3"/>
    <w:rsid w:val="008959B2"/>
    <w:rsid w:val="00897E2E"/>
    <w:rsid w:val="008A09C6"/>
    <w:rsid w:val="008A1D39"/>
    <w:rsid w:val="008A259D"/>
    <w:rsid w:val="008A31B8"/>
    <w:rsid w:val="008A33C2"/>
    <w:rsid w:val="008A395F"/>
    <w:rsid w:val="008A5AB8"/>
    <w:rsid w:val="008A6161"/>
    <w:rsid w:val="008A6C9D"/>
    <w:rsid w:val="008B1EC1"/>
    <w:rsid w:val="008B3076"/>
    <w:rsid w:val="008B50A3"/>
    <w:rsid w:val="008B69D3"/>
    <w:rsid w:val="008B7393"/>
    <w:rsid w:val="008B7965"/>
    <w:rsid w:val="008C08E9"/>
    <w:rsid w:val="008C0D6B"/>
    <w:rsid w:val="008C141F"/>
    <w:rsid w:val="008C14E3"/>
    <w:rsid w:val="008C1858"/>
    <w:rsid w:val="008C25AC"/>
    <w:rsid w:val="008C30B2"/>
    <w:rsid w:val="008C3360"/>
    <w:rsid w:val="008C4685"/>
    <w:rsid w:val="008C4A01"/>
    <w:rsid w:val="008C4E35"/>
    <w:rsid w:val="008D0FBF"/>
    <w:rsid w:val="008D2EB8"/>
    <w:rsid w:val="008D385F"/>
    <w:rsid w:val="008D49E9"/>
    <w:rsid w:val="008D5925"/>
    <w:rsid w:val="008E293C"/>
    <w:rsid w:val="008E2D3C"/>
    <w:rsid w:val="008E2D97"/>
    <w:rsid w:val="008E351C"/>
    <w:rsid w:val="008E3906"/>
    <w:rsid w:val="008E4680"/>
    <w:rsid w:val="008E5F5F"/>
    <w:rsid w:val="008E7A29"/>
    <w:rsid w:val="008F0634"/>
    <w:rsid w:val="008F07D3"/>
    <w:rsid w:val="008F0DEE"/>
    <w:rsid w:val="008F22AE"/>
    <w:rsid w:val="008F2615"/>
    <w:rsid w:val="008F3F88"/>
    <w:rsid w:val="008F400B"/>
    <w:rsid w:val="008F4F2C"/>
    <w:rsid w:val="008F6661"/>
    <w:rsid w:val="008F6EEA"/>
    <w:rsid w:val="008F7457"/>
    <w:rsid w:val="009013AE"/>
    <w:rsid w:val="00901511"/>
    <w:rsid w:val="00902987"/>
    <w:rsid w:val="00904401"/>
    <w:rsid w:val="0090497D"/>
    <w:rsid w:val="00905091"/>
    <w:rsid w:val="00905DB6"/>
    <w:rsid w:val="00906289"/>
    <w:rsid w:val="0090682C"/>
    <w:rsid w:val="00910805"/>
    <w:rsid w:val="009152D8"/>
    <w:rsid w:val="00915E69"/>
    <w:rsid w:val="009179CF"/>
    <w:rsid w:val="009202E0"/>
    <w:rsid w:val="009219FC"/>
    <w:rsid w:val="009223D1"/>
    <w:rsid w:val="0092512F"/>
    <w:rsid w:val="00925F1E"/>
    <w:rsid w:val="0092678F"/>
    <w:rsid w:val="00927A26"/>
    <w:rsid w:val="00927E47"/>
    <w:rsid w:val="009346FB"/>
    <w:rsid w:val="0093506B"/>
    <w:rsid w:val="009408E5"/>
    <w:rsid w:val="00942446"/>
    <w:rsid w:val="00942CC8"/>
    <w:rsid w:val="00942F92"/>
    <w:rsid w:val="00943A10"/>
    <w:rsid w:val="0094422D"/>
    <w:rsid w:val="009442A4"/>
    <w:rsid w:val="009456C1"/>
    <w:rsid w:val="00950045"/>
    <w:rsid w:val="0095166B"/>
    <w:rsid w:val="00952480"/>
    <w:rsid w:val="009537F4"/>
    <w:rsid w:val="00954F4C"/>
    <w:rsid w:val="009573C6"/>
    <w:rsid w:val="00957B66"/>
    <w:rsid w:val="00960325"/>
    <w:rsid w:val="00960870"/>
    <w:rsid w:val="00960CBD"/>
    <w:rsid w:val="009619E6"/>
    <w:rsid w:val="00962728"/>
    <w:rsid w:val="009641AD"/>
    <w:rsid w:val="0096497B"/>
    <w:rsid w:val="00964B62"/>
    <w:rsid w:val="00967F80"/>
    <w:rsid w:val="00970002"/>
    <w:rsid w:val="00972FB6"/>
    <w:rsid w:val="009739C6"/>
    <w:rsid w:val="0097526F"/>
    <w:rsid w:val="00976798"/>
    <w:rsid w:val="009771C4"/>
    <w:rsid w:val="0097784C"/>
    <w:rsid w:val="00980019"/>
    <w:rsid w:val="00980464"/>
    <w:rsid w:val="0098489A"/>
    <w:rsid w:val="009879C6"/>
    <w:rsid w:val="009902A8"/>
    <w:rsid w:val="009910B1"/>
    <w:rsid w:val="00993134"/>
    <w:rsid w:val="0099349D"/>
    <w:rsid w:val="00995D4F"/>
    <w:rsid w:val="00995F54"/>
    <w:rsid w:val="00996388"/>
    <w:rsid w:val="009963B2"/>
    <w:rsid w:val="009966E5"/>
    <w:rsid w:val="009A052C"/>
    <w:rsid w:val="009A062B"/>
    <w:rsid w:val="009A15E4"/>
    <w:rsid w:val="009A17DB"/>
    <w:rsid w:val="009A22D9"/>
    <w:rsid w:val="009A2C49"/>
    <w:rsid w:val="009A3D01"/>
    <w:rsid w:val="009A4515"/>
    <w:rsid w:val="009A4D4D"/>
    <w:rsid w:val="009A4DA8"/>
    <w:rsid w:val="009A586E"/>
    <w:rsid w:val="009A5E51"/>
    <w:rsid w:val="009A6262"/>
    <w:rsid w:val="009B009D"/>
    <w:rsid w:val="009B03CC"/>
    <w:rsid w:val="009B0D03"/>
    <w:rsid w:val="009B1956"/>
    <w:rsid w:val="009B1C7E"/>
    <w:rsid w:val="009B35E3"/>
    <w:rsid w:val="009B4B39"/>
    <w:rsid w:val="009B4FE5"/>
    <w:rsid w:val="009B6381"/>
    <w:rsid w:val="009B6D02"/>
    <w:rsid w:val="009B757E"/>
    <w:rsid w:val="009C017A"/>
    <w:rsid w:val="009C02EF"/>
    <w:rsid w:val="009C0FA6"/>
    <w:rsid w:val="009C1886"/>
    <w:rsid w:val="009C1CBF"/>
    <w:rsid w:val="009C1F93"/>
    <w:rsid w:val="009C32E3"/>
    <w:rsid w:val="009C4971"/>
    <w:rsid w:val="009C4B8D"/>
    <w:rsid w:val="009C7282"/>
    <w:rsid w:val="009D1FDF"/>
    <w:rsid w:val="009D2F89"/>
    <w:rsid w:val="009D3F3B"/>
    <w:rsid w:val="009D40D1"/>
    <w:rsid w:val="009D69C4"/>
    <w:rsid w:val="009D732E"/>
    <w:rsid w:val="009D7E1B"/>
    <w:rsid w:val="009E1784"/>
    <w:rsid w:val="009E1AC7"/>
    <w:rsid w:val="009E33C7"/>
    <w:rsid w:val="009E492E"/>
    <w:rsid w:val="009E779C"/>
    <w:rsid w:val="009F2375"/>
    <w:rsid w:val="009F6DBC"/>
    <w:rsid w:val="00A01403"/>
    <w:rsid w:val="00A01C21"/>
    <w:rsid w:val="00A021D5"/>
    <w:rsid w:val="00A040D2"/>
    <w:rsid w:val="00A0657D"/>
    <w:rsid w:val="00A07113"/>
    <w:rsid w:val="00A07740"/>
    <w:rsid w:val="00A07795"/>
    <w:rsid w:val="00A1292F"/>
    <w:rsid w:val="00A13448"/>
    <w:rsid w:val="00A16907"/>
    <w:rsid w:val="00A17797"/>
    <w:rsid w:val="00A2064D"/>
    <w:rsid w:val="00A230B9"/>
    <w:rsid w:val="00A248A5"/>
    <w:rsid w:val="00A257D6"/>
    <w:rsid w:val="00A35B42"/>
    <w:rsid w:val="00A35C78"/>
    <w:rsid w:val="00A3738D"/>
    <w:rsid w:val="00A404EC"/>
    <w:rsid w:val="00A4074F"/>
    <w:rsid w:val="00A40C30"/>
    <w:rsid w:val="00A417D0"/>
    <w:rsid w:val="00A42012"/>
    <w:rsid w:val="00A4301F"/>
    <w:rsid w:val="00A43F47"/>
    <w:rsid w:val="00A44658"/>
    <w:rsid w:val="00A4734E"/>
    <w:rsid w:val="00A507D0"/>
    <w:rsid w:val="00A5098A"/>
    <w:rsid w:val="00A50FF4"/>
    <w:rsid w:val="00A513E4"/>
    <w:rsid w:val="00A51CA3"/>
    <w:rsid w:val="00A520B2"/>
    <w:rsid w:val="00A525FC"/>
    <w:rsid w:val="00A55499"/>
    <w:rsid w:val="00A5551D"/>
    <w:rsid w:val="00A55E40"/>
    <w:rsid w:val="00A56115"/>
    <w:rsid w:val="00A57D36"/>
    <w:rsid w:val="00A60C24"/>
    <w:rsid w:val="00A614B1"/>
    <w:rsid w:val="00A62616"/>
    <w:rsid w:val="00A62617"/>
    <w:rsid w:val="00A62912"/>
    <w:rsid w:val="00A63316"/>
    <w:rsid w:val="00A63734"/>
    <w:rsid w:val="00A638BB"/>
    <w:rsid w:val="00A6663A"/>
    <w:rsid w:val="00A707B7"/>
    <w:rsid w:val="00A71B5E"/>
    <w:rsid w:val="00A72015"/>
    <w:rsid w:val="00A7395C"/>
    <w:rsid w:val="00A73995"/>
    <w:rsid w:val="00A7430B"/>
    <w:rsid w:val="00A74329"/>
    <w:rsid w:val="00A746C2"/>
    <w:rsid w:val="00A75AD0"/>
    <w:rsid w:val="00A7629F"/>
    <w:rsid w:val="00A76670"/>
    <w:rsid w:val="00A76B23"/>
    <w:rsid w:val="00A80E10"/>
    <w:rsid w:val="00A80F2A"/>
    <w:rsid w:val="00A81369"/>
    <w:rsid w:val="00A82BEC"/>
    <w:rsid w:val="00A84928"/>
    <w:rsid w:val="00A852A4"/>
    <w:rsid w:val="00A8597B"/>
    <w:rsid w:val="00A85D93"/>
    <w:rsid w:val="00A866BA"/>
    <w:rsid w:val="00A87F4D"/>
    <w:rsid w:val="00A90C4E"/>
    <w:rsid w:val="00A919B4"/>
    <w:rsid w:val="00A91A15"/>
    <w:rsid w:val="00A91E71"/>
    <w:rsid w:val="00A93F14"/>
    <w:rsid w:val="00A96107"/>
    <w:rsid w:val="00A969C2"/>
    <w:rsid w:val="00A96D0E"/>
    <w:rsid w:val="00A974B1"/>
    <w:rsid w:val="00AA0031"/>
    <w:rsid w:val="00AA2EBC"/>
    <w:rsid w:val="00AA336B"/>
    <w:rsid w:val="00AA3E02"/>
    <w:rsid w:val="00AA48D4"/>
    <w:rsid w:val="00AB009E"/>
    <w:rsid w:val="00AB0880"/>
    <w:rsid w:val="00AB15AF"/>
    <w:rsid w:val="00AB1868"/>
    <w:rsid w:val="00AB1A60"/>
    <w:rsid w:val="00AB34DB"/>
    <w:rsid w:val="00AB4FD0"/>
    <w:rsid w:val="00AB57C5"/>
    <w:rsid w:val="00AB5EED"/>
    <w:rsid w:val="00AB7267"/>
    <w:rsid w:val="00AB7990"/>
    <w:rsid w:val="00AC0157"/>
    <w:rsid w:val="00AC1975"/>
    <w:rsid w:val="00AC1BCB"/>
    <w:rsid w:val="00AC221A"/>
    <w:rsid w:val="00AC2A58"/>
    <w:rsid w:val="00AC2D75"/>
    <w:rsid w:val="00AC2EF6"/>
    <w:rsid w:val="00AC4330"/>
    <w:rsid w:val="00AC7C9C"/>
    <w:rsid w:val="00AD32F4"/>
    <w:rsid w:val="00AD32FA"/>
    <w:rsid w:val="00AD3625"/>
    <w:rsid w:val="00AD51F4"/>
    <w:rsid w:val="00AE1929"/>
    <w:rsid w:val="00AE24E2"/>
    <w:rsid w:val="00AE369C"/>
    <w:rsid w:val="00AE46EF"/>
    <w:rsid w:val="00AE4BC5"/>
    <w:rsid w:val="00AE506E"/>
    <w:rsid w:val="00AE5C0F"/>
    <w:rsid w:val="00AF08CE"/>
    <w:rsid w:val="00AF0F05"/>
    <w:rsid w:val="00AF20B9"/>
    <w:rsid w:val="00AF299E"/>
    <w:rsid w:val="00AF56C9"/>
    <w:rsid w:val="00AF5A3B"/>
    <w:rsid w:val="00B0020C"/>
    <w:rsid w:val="00B00829"/>
    <w:rsid w:val="00B02716"/>
    <w:rsid w:val="00B054B5"/>
    <w:rsid w:val="00B0713C"/>
    <w:rsid w:val="00B076B5"/>
    <w:rsid w:val="00B11BDB"/>
    <w:rsid w:val="00B12058"/>
    <w:rsid w:val="00B12C45"/>
    <w:rsid w:val="00B130EF"/>
    <w:rsid w:val="00B14016"/>
    <w:rsid w:val="00B14B43"/>
    <w:rsid w:val="00B16B06"/>
    <w:rsid w:val="00B16E61"/>
    <w:rsid w:val="00B20887"/>
    <w:rsid w:val="00B220E6"/>
    <w:rsid w:val="00B22472"/>
    <w:rsid w:val="00B22662"/>
    <w:rsid w:val="00B23BBE"/>
    <w:rsid w:val="00B2484D"/>
    <w:rsid w:val="00B30BE1"/>
    <w:rsid w:val="00B3114F"/>
    <w:rsid w:val="00B31CC5"/>
    <w:rsid w:val="00B326E5"/>
    <w:rsid w:val="00B36383"/>
    <w:rsid w:val="00B36725"/>
    <w:rsid w:val="00B367CA"/>
    <w:rsid w:val="00B3687E"/>
    <w:rsid w:val="00B37218"/>
    <w:rsid w:val="00B37CF4"/>
    <w:rsid w:val="00B40907"/>
    <w:rsid w:val="00B4164F"/>
    <w:rsid w:val="00B41B3E"/>
    <w:rsid w:val="00B42331"/>
    <w:rsid w:val="00B44BFE"/>
    <w:rsid w:val="00B456EC"/>
    <w:rsid w:val="00B46745"/>
    <w:rsid w:val="00B528FE"/>
    <w:rsid w:val="00B535AE"/>
    <w:rsid w:val="00B538AE"/>
    <w:rsid w:val="00B53A27"/>
    <w:rsid w:val="00B54BE9"/>
    <w:rsid w:val="00B56B1D"/>
    <w:rsid w:val="00B603B0"/>
    <w:rsid w:val="00B609AE"/>
    <w:rsid w:val="00B61E32"/>
    <w:rsid w:val="00B62645"/>
    <w:rsid w:val="00B633CB"/>
    <w:rsid w:val="00B669C0"/>
    <w:rsid w:val="00B70695"/>
    <w:rsid w:val="00B72E48"/>
    <w:rsid w:val="00B73E64"/>
    <w:rsid w:val="00B74BC6"/>
    <w:rsid w:val="00B75C64"/>
    <w:rsid w:val="00B76D4D"/>
    <w:rsid w:val="00B77500"/>
    <w:rsid w:val="00B82543"/>
    <w:rsid w:val="00B839D8"/>
    <w:rsid w:val="00B85A4F"/>
    <w:rsid w:val="00B87355"/>
    <w:rsid w:val="00B905DE"/>
    <w:rsid w:val="00B92542"/>
    <w:rsid w:val="00B935F8"/>
    <w:rsid w:val="00B94D53"/>
    <w:rsid w:val="00B95120"/>
    <w:rsid w:val="00B95C50"/>
    <w:rsid w:val="00BA078F"/>
    <w:rsid w:val="00BA160B"/>
    <w:rsid w:val="00BA2FAE"/>
    <w:rsid w:val="00BA4D45"/>
    <w:rsid w:val="00BA5A70"/>
    <w:rsid w:val="00BA6AF2"/>
    <w:rsid w:val="00BA7A5D"/>
    <w:rsid w:val="00BA7FF1"/>
    <w:rsid w:val="00BB0B09"/>
    <w:rsid w:val="00BB13CE"/>
    <w:rsid w:val="00BB1B46"/>
    <w:rsid w:val="00BB3BD9"/>
    <w:rsid w:val="00BB5298"/>
    <w:rsid w:val="00BB5486"/>
    <w:rsid w:val="00BB61B9"/>
    <w:rsid w:val="00BB7276"/>
    <w:rsid w:val="00BB741B"/>
    <w:rsid w:val="00BB770D"/>
    <w:rsid w:val="00BB7C3F"/>
    <w:rsid w:val="00BC46A4"/>
    <w:rsid w:val="00BC53C9"/>
    <w:rsid w:val="00BC58EC"/>
    <w:rsid w:val="00BC79D3"/>
    <w:rsid w:val="00BC7C0F"/>
    <w:rsid w:val="00BD01D0"/>
    <w:rsid w:val="00BD271A"/>
    <w:rsid w:val="00BD4BC5"/>
    <w:rsid w:val="00BD4D8A"/>
    <w:rsid w:val="00BD4EEE"/>
    <w:rsid w:val="00BD5384"/>
    <w:rsid w:val="00BD70E4"/>
    <w:rsid w:val="00BE1280"/>
    <w:rsid w:val="00BE2045"/>
    <w:rsid w:val="00BE212C"/>
    <w:rsid w:val="00BE2762"/>
    <w:rsid w:val="00BE40B7"/>
    <w:rsid w:val="00BE4E6F"/>
    <w:rsid w:val="00BE62D3"/>
    <w:rsid w:val="00BE7E3E"/>
    <w:rsid w:val="00BF089E"/>
    <w:rsid w:val="00BF0C0E"/>
    <w:rsid w:val="00BF1097"/>
    <w:rsid w:val="00BF14AD"/>
    <w:rsid w:val="00BF3BD6"/>
    <w:rsid w:val="00BF3E45"/>
    <w:rsid w:val="00BF3F9B"/>
    <w:rsid w:val="00BF443A"/>
    <w:rsid w:val="00BF4F7C"/>
    <w:rsid w:val="00BF573F"/>
    <w:rsid w:val="00BF5A69"/>
    <w:rsid w:val="00BF6B8B"/>
    <w:rsid w:val="00C018BB"/>
    <w:rsid w:val="00C0371B"/>
    <w:rsid w:val="00C04AF9"/>
    <w:rsid w:val="00C062C2"/>
    <w:rsid w:val="00C072B9"/>
    <w:rsid w:val="00C10B8B"/>
    <w:rsid w:val="00C10E1A"/>
    <w:rsid w:val="00C11A7C"/>
    <w:rsid w:val="00C12507"/>
    <w:rsid w:val="00C1567A"/>
    <w:rsid w:val="00C16E43"/>
    <w:rsid w:val="00C209F7"/>
    <w:rsid w:val="00C22F02"/>
    <w:rsid w:val="00C22F4D"/>
    <w:rsid w:val="00C24865"/>
    <w:rsid w:val="00C26836"/>
    <w:rsid w:val="00C27940"/>
    <w:rsid w:val="00C30652"/>
    <w:rsid w:val="00C30F94"/>
    <w:rsid w:val="00C3168D"/>
    <w:rsid w:val="00C32CA3"/>
    <w:rsid w:val="00C33E00"/>
    <w:rsid w:val="00C346E5"/>
    <w:rsid w:val="00C353A3"/>
    <w:rsid w:val="00C35885"/>
    <w:rsid w:val="00C35A60"/>
    <w:rsid w:val="00C37AEF"/>
    <w:rsid w:val="00C415C8"/>
    <w:rsid w:val="00C41DAF"/>
    <w:rsid w:val="00C42BE3"/>
    <w:rsid w:val="00C44705"/>
    <w:rsid w:val="00C45DE1"/>
    <w:rsid w:val="00C46B52"/>
    <w:rsid w:val="00C47402"/>
    <w:rsid w:val="00C511B0"/>
    <w:rsid w:val="00C53DF9"/>
    <w:rsid w:val="00C56656"/>
    <w:rsid w:val="00C56860"/>
    <w:rsid w:val="00C57215"/>
    <w:rsid w:val="00C577A6"/>
    <w:rsid w:val="00C57B4B"/>
    <w:rsid w:val="00C60508"/>
    <w:rsid w:val="00C60CAB"/>
    <w:rsid w:val="00C61AA7"/>
    <w:rsid w:val="00C6216E"/>
    <w:rsid w:val="00C640C3"/>
    <w:rsid w:val="00C6431F"/>
    <w:rsid w:val="00C64699"/>
    <w:rsid w:val="00C66579"/>
    <w:rsid w:val="00C67FF1"/>
    <w:rsid w:val="00C72C1E"/>
    <w:rsid w:val="00C732DE"/>
    <w:rsid w:val="00C74660"/>
    <w:rsid w:val="00C76F77"/>
    <w:rsid w:val="00C806BB"/>
    <w:rsid w:val="00C80758"/>
    <w:rsid w:val="00C81B43"/>
    <w:rsid w:val="00C83F7B"/>
    <w:rsid w:val="00C8411C"/>
    <w:rsid w:val="00C8546B"/>
    <w:rsid w:val="00C8596E"/>
    <w:rsid w:val="00C8756A"/>
    <w:rsid w:val="00C87F2C"/>
    <w:rsid w:val="00C904B8"/>
    <w:rsid w:val="00C934E1"/>
    <w:rsid w:val="00C9545B"/>
    <w:rsid w:val="00CA0024"/>
    <w:rsid w:val="00CA2CC4"/>
    <w:rsid w:val="00CA32EC"/>
    <w:rsid w:val="00CA3529"/>
    <w:rsid w:val="00CA4508"/>
    <w:rsid w:val="00CA4B1D"/>
    <w:rsid w:val="00CA5888"/>
    <w:rsid w:val="00CB180B"/>
    <w:rsid w:val="00CB1F69"/>
    <w:rsid w:val="00CB1FC0"/>
    <w:rsid w:val="00CB34BF"/>
    <w:rsid w:val="00CB45BE"/>
    <w:rsid w:val="00CB464E"/>
    <w:rsid w:val="00CB6337"/>
    <w:rsid w:val="00CB660A"/>
    <w:rsid w:val="00CC4775"/>
    <w:rsid w:val="00CC6D6B"/>
    <w:rsid w:val="00CC6F0A"/>
    <w:rsid w:val="00CD0010"/>
    <w:rsid w:val="00CD122D"/>
    <w:rsid w:val="00CD1AA7"/>
    <w:rsid w:val="00CD28B3"/>
    <w:rsid w:val="00CD384B"/>
    <w:rsid w:val="00CD4C86"/>
    <w:rsid w:val="00CD56A1"/>
    <w:rsid w:val="00CD56A2"/>
    <w:rsid w:val="00CD7765"/>
    <w:rsid w:val="00CE2FD3"/>
    <w:rsid w:val="00CE370D"/>
    <w:rsid w:val="00CE38BE"/>
    <w:rsid w:val="00CE61B7"/>
    <w:rsid w:val="00CE6287"/>
    <w:rsid w:val="00CF0A66"/>
    <w:rsid w:val="00CF1E57"/>
    <w:rsid w:val="00CF487F"/>
    <w:rsid w:val="00CF54DD"/>
    <w:rsid w:val="00CF5565"/>
    <w:rsid w:val="00CF5E57"/>
    <w:rsid w:val="00CF629F"/>
    <w:rsid w:val="00D0019C"/>
    <w:rsid w:val="00D01CB5"/>
    <w:rsid w:val="00D0345C"/>
    <w:rsid w:val="00D03699"/>
    <w:rsid w:val="00D0705E"/>
    <w:rsid w:val="00D077B2"/>
    <w:rsid w:val="00D07C97"/>
    <w:rsid w:val="00D114E7"/>
    <w:rsid w:val="00D11ADC"/>
    <w:rsid w:val="00D11B54"/>
    <w:rsid w:val="00D127DF"/>
    <w:rsid w:val="00D1363D"/>
    <w:rsid w:val="00D15086"/>
    <w:rsid w:val="00D160D1"/>
    <w:rsid w:val="00D1765A"/>
    <w:rsid w:val="00D178D0"/>
    <w:rsid w:val="00D21759"/>
    <w:rsid w:val="00D218D9"/>
    <w:rsid w:val="00D21D6D"/>
    <w:rsid w:val="00D21E78"/>
    <w:rsid w:val="00D2262A"/>
    <w:rsid w:val="00D233BF"/>
    <w:rsid w:val="00D24BFF"/>
    <w:rsid w:val="00D24D40"/>
    <w:rsid w:val="00D275A3"/>
    <w:rsid w:val="00D279FD"/>
    <w:rsid w:val="00D31B7B"/>
    <w:rsid w:val="00D32ED7"/>
    <w:rsid w:val="00D349C2"/>
    <w:rsid w:val="00D34EF2"/>
    <w:rsid w:val="00D415CB"/>
    <w:rsid w:val="00D427B4"/>
    <w:rsid w:val="00D44E0B"/>
    <w:rsid w:val="00D46663"/>
    <w:rsid w:val="00D476A4"/>
    <w:rsid w:val="00D51E8E"/>
    <w:rsid w:val="00D51EF6"/>
    <w:rsid w:val="00D5270D"/>
    <w:rsid w:val="00D52BD9"/>
    <w:rsid w:val="00D534CE"/>
    <w:rsid w:val="00D539E8"/>
    <w:rsid w:val="00D53AA8"/>
    <w:rsid w:val="00D55475"/>
    <w:rsid w:val="00D56B63"/>
    <w:rsid w:val="00D57D0F"/>
    <w:rsid w:val="00D60D34"/>
    <w:rsid w:val="00D635AE"/>
    <w:rsid w:val="00D64D3F"/>
    <w:rsid w:val="00D64FEE"/>
    <w:rsid w:val="00D66CFC"/>
    <w:rsid w:val="00D66D11"/>
    <w:rsid w:val="00D701F8"/>
    <w:rsid w:val="00D71938"/>
    <w:rsid w:val="00D72C06"/>
    <w:rsid w:val="00D73D21"/>
    <w:rsid w:val="00D74681"/>
    <w:rsid w:val="00D75196"/>
    <w:rsid w:val="00D759C3"/>
    <w:rsid w:val="00D76781"/>
    <w:rsid w:val="00D80703"/>
    <w:rsid w:val="00D80827"/>
    <w:rsid w:val="00D80F72"/>
    <w:rsid w:val="00D822A9"/>
    <w:rsid w:val="00D83001"/>
    <w:rsid w:val="00D84904"/>
    <w:rsid w:val="00D8708F"/>
    <w:rsid w:val="00D90297"/>
    <w:rsid w:val="00D9066F"/>
    <w:rsid w:val="00D921DB"/>
    <w:rsid w:val="00D931E0"/>
    <w:rsid w:val="00D93497"/>
    <w:rsid w:val="00D94477"/>
    <w:rsid w:val="00D95845"/>
    <w:rsid w:val="00D965C7"/>
    <w:rsid w:val="00DA075A"/>
    <w:rsid w:val="00DA0B36"/>
    <w:rsid w:val="00DA153D"/>
    <w:rsid w:val="00DA316E"/>
    <w:rsid w:val="00DA4F08"/>
    <w:rsid w:val="00DA4F11"/>
    <w:rsid w:val="00DA6544"/>
    <w:rsid w:val="00DB0296"/>
    <w:rsid w:val="00DB086B"/>
    <w:rsid w:val="00DB0C1D"/>
    <w:rsid w:val="00DB1EF3"/>
    <w:rsid w:val="00DB2275"/>
    <w:rsid w:val="00DB24B7"/>
    <w:rsid w:val="00DB38C8"/>
    <w:rsid w:val="00DB4A0D"/>
    <w:rsid w:val="00DB5B6C"/>
    <w:rsid w:val="00DC0281"/>
    <w:rsid w:val="00DC06B1"/>
    <w:rsid w:val="00DC275E"/>
    <w:rsid w:val="00DC31B3"/>
    <w:rsid w:val="00DC3538"/>
    <w:rsid w:val="00DC3966"/>
    <w:rsid w:val="00DC5089"/>
    <w:rsid w:val="00DC560F"/>
    <w:rsid w:val="00DC6E62"/>
    <w:rsid w:val="00DC7CBA"/>
    <w:rsid w:val="00DD0C2A"/>
    <w:rsid w:val="00DD0DED"/>
    <w:rsid w:val="00DD1476"/>
    <w:rsid w:val="00DD1862"/>
    <w:rsid w:val="00DD36F3"/>
    <w:rsid w:val="00DD376F"/>
    <w:rsid w:val="00DD4D7A"/>
    <w:rsid w:val="00DD55E6"/>
    <w:rsid w:val="00DD6916"/>
    <w:rsid w:val="00DE032F"/>
    <w:rsid w:val="00DE3BCD"/>
    <w:rsid w:val="00DE4993"/>
    <w:rsid w:val="00DE5CFA"/>
    <w:rsid w:val="00DE75E0"/>
    <w:rsid w:val="00DE7E80"/>
    <w:rsid w:val="00DE7FD8"/>
    <w:rsid w:val="00DF1D67"/>
    <w:rsid w:val="00DF416A"/>
    <w:rsid w:val="00DF45DC"/>
    <w:rsid w:val="00E00768"/>
    <w:rsid w:val="00E01B20"/>
    <w:rsid w:val="00E02356"/>
    <w:rsid w:val="00E03394"/>
    <w:rsid w:val="00E0353E"/>
    <w:rsid w:val="00E045BB"/>
    <w:rsid w:val="00E059FA"/>
    <w:rsid w:val="00E0645F"/>
    <w:rsid w:val="00E06F8A"/>
    <w:rsid w:val="00E115F8"/>
    <w:rsid w:val="00E130A8"/>
    <w:rsid w:val="00E145C7"/>
    <w:rsid w:val="00E14744"/>
    <w:rsid w:val="00E15387"/>
    <w:rsid w:val="00E170A2"/>
    <w:rsid w:val="00E21652"/>
    <w:rsid w:val="00E21FCF"/>
    <w:rsid w:val="00E22026"/>
    <w:rsid w:val="00E232C7"/>
    <w:rsid w:val="00E2361A"/>
    <w:rsid w:val="00E23BAA"/>
    <w:rsid w:val="00E23D98"/>
    <w:rsid w:val="00E25124"/>
    <w:rsid w:val="00E27761"/>
    <w:rsid w:val="00E27B60"/>
    <w:rsid w:val="00E300EC"/>
    <w:rsid w:val="00E302D6"/>
    <w:rsid w:val="00E31123"/>
    <w:rsid w:val="00E313A6"/>
    <w:rsid w:val="00E34202"/>
    <w:rsid w:val="00E34EF9"/>
    <w:rsid w:val="00E363AC"/>
    <w:rsid w:val="00E36764"/>
    <w:rsid w:val="00E36BDF"/>
    <w:rsid w:val="00E36E28"/>
    <w:rsid w:val="00E3786E"/>
    <w:rsid w:val="00E41AAC"/>
    <w:rsid w:val="00E42307"/>
    <w:rsid w:val="00E43176"/>
    <w:rsid w:val="00E43FD5"/>
    <w:rsid w:val="00E455A0"/>
    <w:rsid w:val="00E45711"/>
    <w:rsid w:val="00E502EA"/>
    <w:rsid w:val="00E5031B"/>
    <w:rsid w:val="00E518AD"/>
    <w:rsid w:val="00E51ABE"/>
    <w:rsid w:val="00E525AD"/>
    <w:rsid w:val="00E52EFF"/>
    <w:rsid w:val="00E54E9D"/>
    <w:rsid w:val="00E5584B"/>
    <w:rsid w:val="00E569DD"/>
    <w:rsid w:val="00E61331"/>
    <w:rsid w:val="00E61577"/>
    <w:rsid w:val="00E61FBA"/>
    <w:rsid w:val="00E62308"/>
    <w:rsid w:val="00E62A02"/>
    <w:rsid w:val="00E64022"/>
    <w:rsid w:val="00E643D6"/>
    <w:rsid w:val="00E64E78"/>
    <w:rsid w:val="00E67860"/>
    <w:rsid w:val="00E67B5A"/>
    <w:rsid w:val="00E74198"/>
    <w:rsid w:val="00E7499C"/>
    <w:rsid w:val="00E74BC5"/>
    <w:rsid w:val="00E756E8"/>
    <w:rsid w:val="00E75F02"/>
    <w:rsid w:val="00E7699E"/>
    <w:rsid w:val="00E7743E"/>
    <w:rsid w:val="00E77790"/>
    <w:rsid w:val="00E80B4B"/>
    <w:rsid w:val="00E8176C"/>
    <w:rsid w:val="00E81D08"/>
    <w:rsid w:val="00E81F7D"/>
    <w:rsid w:val="00E82D38"/>
    <w:rsid w:val="00E83FF8"/>
    <w:rsid w:val="00E84145"/>
    <w:rsid w:val="00E86072"/>
    <w:rsid w:val="00E86546"/>
    <w:rsid w:val="00E86FB9"/>
    <w:rsid w:val="00E87669"/>
    <w:rsid w:val="00E8778A"/>
    <w:rsid w:val="00E90FE2"/>
    <w:rsid w:val="00E9144A"/>
    <w:rsid w:val="00E94D26"/>
    <w:rsid w:val="00E95D2B"/>
    <w:rsid w:val="00E96DD1"/>
    <w:rsid w:val="00E9703A"/>
    <w:rsid w:val="00E97656"/>
    <w:rsid w:val="00EA03F8"/>
    <w:rsid w:val="00EA17C9"/>
    <w:rsid w:val="00EA1CCD"/>
    <w:rsid w:val="00EA2AC4"/>
    <w:rsid w:val="00EA37ED"/>
    <w:rsid w:val="00EA5146"/>
    <w:rsid w:val="00EA5C3D"/>
    <w:rsid w:val="00EA6292"/>
    <w:rsid w:val="00EA644E"/>
    <w:rsid w:val="00EA6E30"/>
    <w:rsid w:val="00EB007B"/>
    <w:rsid w:val="00EB1160"/>
    <w:rsid w:val="00EB17DC"/>
    <w:rsid w:val="00EB1BF9"/>
    <w:rsid w:val="00EB30D9"/>
    <w:rsid w:val="00EB4B19"/>
    <w:rsid w:val="00EC00C1"/>
    <w:rsid w:val="00EC24B0"/>
    <w:rsid w:val="00EC56FE"/>
    <w:rsid w:val="00EC69B0"/>
    <w:rsid w:val="00ED033D"/>
    <w:rsid w:val="00ED16F7"/>
    <w:rsid w:val="00ED1D3A"/>
    <w:rsid w:val="00ED3493"/>
    <w:rsid w:val="00ED36CD"/>
    <w:rsid w:val="00ED3DA6"/>
    <w:rsid w:val="00ED66D5"/>
    <w:rsid w:val="00EE1B29"/>
    <w:rsid w:val="00EE5063"/>
    <w:rsid w:val="00EE5400"/>
    <w:rsid w:val="00EE63E4"/>
    <w:rsid w:val="00EF0EA8"/>
    <w:rsid w:val="00EF3136"/>
    <w:rsid w:val="00EF4024"/>
    <w:rsid w:val="00EF5CF1"/>
    <w:rsid w:val="00EF6B10"/>
    <w:rsid w:val="00EF7444"/>
    <w:rsid w:val="00EF7539"/>
    <w:rsid w:val="00F00625"/>
    <w:rsid w:val="00F01DFF"/>
    <w:rsid w:val="00F04AD6"/>
    <w:rsid w:val="00F04D84"/>
    <w:rsid w:val="00F05D00"/>
    <w:rsid w:val="00F05D40"/>
    <w:rsid w:val="00F072C3"/>
    <w:rsid w:val="00F07F63"/>
    <w:rsid w:val="00F07FDA"/>
    <w:rsid w:val="00F11F94"/>
    <w:rsid w:val="00F1297F"/>
    <w:rsid w:val="00F1399C"/>
    <w:rsid w:val="00F14168"/>
    <w:rsid w:val="00F152B6"/>
    <w:rsid w:val="00F2161C"/>
    <w:rsid w:val="00F219FF"/>
    <w:rsid w:val="00F22777"/>
    <w:rsid w:val="00F239DD"/>
    <w:rsid w:val="00F26839"/>
    <w:rsid w:val="00F278A4"/>
    <w:rsid w:val="00F3057D"/>
    <w:rsid w:val="00F32899"/>
    <w:rsid w:val="00F32A59"/>
    <w:rsid w:val="00F33017"/>
    <w:rsid w:val="00F33BAB"/>
    <w:rsid w:val="00F33D19"/>
    <w:rsid w:val="00F3501C"/>
    <w:rsid w:val="00F35371"/>
    <w:rsid w:val="00F35AB4"/>
    <w:rsid w:val="00F368CC"/>
    <w:rsid w:val="00F36EFA"/>
    <w:rsid w:val="00F37FD1"/>
    <w:rsid w:val="00F40EA7"/>
    <w:rsid w:val="00F429DD"/>
    <w:rsid w:val="00F432D0"/>
    <w:rsid w:val="00F43DA0"/>
    <w:rsid w:val="00F44A2D"/>
    <w:rsid w:val="00F47B43"/>
    <w:rsid w:val="00F55458"/>
    <w:rsid w:val="00F60801"/>
    <w:rsid w:val="00F60863"/>
    <w:rsid w:val="00F609DA"/>
    <w:rsid w:val="00F60A6D"/>
    <w:rsid w:val="00F61513"/>
    <w:rsid w:val="00F61631"/>
    <w:rsid w:val="00F62B75"/>
    <w:rsid w:val="00F636B3"/>
    <w:rsid w:val="00F64CCA"/>
    <w:rsid w:val="00F65385"/>
    <w:rsid w:val="00F6667D"/>
    <w:rsid w:val="00F67AA3"/>
    <w:rsid w:val="00F700E8"/>
    <w:rsid w:val="00F71185"/>
    <w:rsid w:val="00F7121C"/>
    <w:rsid w:val="00F71E30"/>
    <w:rsid w:val="00F72363"/>
    <w:rsid w:val="00F7288A"/>
    <w:rsid w:val="00F732DC"/>
    <w:rsid w:val="00F73D2F"/>
    <w:rsid w:val="00F741AD"/>
    <w:rsid w:val="00F74F65"/>
    <w:rsid w:val="00F768F5"/>
    <w:rsid w:val="00F7777E"/>
    <w:rsid w:val="00F82116"/>
    <w:rsid w:val="00F837A5"/>
    <w:rsid w:val="00F84103"/>
    <w:rsid w:val="00F846D5"/>
    <w:rsid w:val="00F84861"/>
    <w:rsid w:val="00F8551A"/>
    <w:rsid w:val="00F86845"/>
    <w:rsid w:val="00F87223"/>
    <w:rsid w:val="00F87EB1"/>
    <w:rsid w:val="00F90298"/>
    <w:rsid w:val="00F909C4"/>
    <w:rsid w:val="00F90CB5"/>
    <w:rsid w:val="00F92028"/>
    <w:rsid w:val="00F92057"/>
    <w:rsid w:val="00F93590"/>
    <w:rsid w:val="00F952C3"/>
    <w:rsid w:val="00F95B4C"/>
    <w:rsid w:val="00F968A1"/>
    <w:rsid w:val="00F97A24"/>
    <w:rsid w:val="00FA1D16"/>
    <w:rsid w:val="00FA5C3D"/>
    <w:rsid w:val="00FA7163"/>
    <w:rsid w:val="00FA746C"/>
    <w:rsid w:val="00FA7B92"/>
    <w:rsid w:val="00FB00CA"/>
    <w:rsid w:val="00FB1CCF"/>
    <w:rsid w:val="00FB3A5B"/>
    <w:rsid w:val="00FB3DBB"/>
    <w:rsid w:val="00FB460A"/>
    <w:rsid w:val="00FB4E39"/>
    <w:rsid w:val="00FB577C"/>
    <w:rsid w:val="00FB59F5"/>
    <w:rsid w:val="00FB6A53"/>
    <w:rsid w:val="00FC029C"/>
    <w:rsid w:val="00FC20D0"/>
    <w:rsid w:val="00FC3348"/>
    <w:rsid w:val="00FC374B"/>
    <w:rsid w:val="00FC51EC"/>
    <w:rsid w:val="00FC6C5F"/>
    <w:rsid w:val="00FD522D"/>
    <w:rsid w:val="00FD594F"/>
    <w:rsid w:val="00FD5B2A"/>
    <w:rsid w:val="00FD744F"/>
    <w:rsid w:val="00FE2239"/>
    <w:rsid w:val="00FE3E2E"/>
    <w:rsid w:val="00FE3E82"/>
    <w:rsid w:val="00FE4746"/>
    <w:rsid w:val="00FE49E6"/>
    <w:rsid w:val="00FE5745"/>
    <w:rsid w:val="00FF0243"/>
    <w:rsid w:val="00FF1565"/>
    <w:rsid w:val="00FF2295"/>
    <w:rsid w:val="00FF23D1"/>
    <w:rsid w:val="00FF3E91"/>
    <w:rsid w:val="00FF4547"/>
    <w:rsid w:val="00FF471C"/>
    <w:rsid w:val="00FF47CE"/>
    <w:rsid w:val="00FF4FAF"/>
    <w:rsid w:val="00FF5B30"/>
    <w:rsid w:val="00FF7E1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340A"/>
  <w15:docId w15:val="{DBB2F7A6-38B5-43AC-9BCC-0D8CD21C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176"/>
    <w:rPr>
      <w:rFonts w:ascii="Times New Roman" w:hAnsi="Times New Roman"/>
      <w:sz w:val="24"/>
    </w:rPr>
  </w:style>
  <w:style w:type="paragraph" w:styleId="Antrat1">
    <w:name w:val="heading 1"/>
    <w:aliases w:val="Appendix"/>
    <w:basedOn w:val="prastasis"/>
    <w:next w:val="prastasis"/>
    <w:link w:val="Antrat1Diagrama"/>
    <w:uiPriority w:val="9"/>
    <w:qFormat/>
    <w:rsid w:val="00471496"/>
    <w:pPr>
      <w:keepNext/>
      <w:numPr>
        <w:numId w:val="2"/>
      </w:numPr>
      <w:spacing w:after="0" w:line="240" w:lineRule="auto"/>
      <w:jc w:val="both"/>
      <w:outlineLvl w:val="0"/>
    </w:pPr>
    <w:rPr>
      <w:rFonts w:eastAsia="Times New Roman" w:cs="Times New Roman"/>
      <w:szCs w:val="20"/>
      <w:lang w:eastAsia="en-US"/>
    </w:rPr>
  </w:style>
  <w:style w:type="paragraph" w:styleId="Antrat2">
    <w:name w:val="heading 2"/>
    <w:aliases w:val="Title Header2"/>
    <w:basedOn w:val="prastasis"/>
    <w:next w:val="prastasis"/>
    <w:link w:val="Antrat2Diagrama"/>
    <w:uiPriority w:val="9"/>
    <w:unhideWhenUsed/>
    <w:qFormat/>
    <w:rsid w:val="007156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nhideWhenUsed/>
    <w:qFormat/>
    <w:rsid w:val="00715648"/>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15648"/>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715648"/>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8272BC"/>
    <w:pPr>
      <w:shd w:val="clear" w:color="auto" w:fill="FFFFFF"/>
      <w:spacing w:after="0" w:line="271" w:lineRule="auto"/>
      <w:outlineLvl w:val="5"/>
    </w:pPr>
    <w:rPr>
      <w:rFonts w:eastAsia="Times New Roman" w:cs="Times New Roman"/>
      <w:b/>
      <w:bCs/>
      <w:color w:val="595959"/>
      <w:spacing w:val="5"/>
      <w:szCs w:val="24"/>
      <w:lang w:eastAsia="lt-LT"/>
    </w:rPr>
  </w:style>
  <w:style w:type="paragraph" w:styleId="Antrat7">
    <w:name w:val="heading 7"/>
    <w:basedOn w:val="prastasis"/>
    <w:next w:val="prastasis"/>
    <w:link w:val="Antrat7Diagrama"/>
    <w:qFormat/>
    <w:rsid w:val="008272BC"/>
    <w:pPr>
      <w:spacing w:after="0" w:line="240" w:lineRule="auto"/>
      <w:outlineLvl w:val="6"/>
    </w:pPr>
    <w:rPr>
      <w:rFonts w:eastAsia="Times New Roman" w:cs="Times New Roman"/>
      <w:b/>
      <w:bCs/>
      <w:i/>
      <w:iCs/>
      <w:color w:val="5A5A5A"/>
      <w:sz w:val="20"/>
      <w:szCs w:val="20"/>
      <w:lang w:eastAsia="lt-LT"/>
    </w:rPr>
  </w:style>
  <w:style w:type="paragraph" w:styleId="Antrat8">
    <w:name w:val="heading 8"/>
    <w:basedOn w:val="prastasis"/>
    <w:next w:val="prastasis"/>
    <w:link w:val="Antrat8Diagrama"/>
    <w:qFormat/>
    <w:rsid w:val="008272BC"/>
    <w:pPr>
      <w:spacing w:after="0" w:line="240" w:lineRule="auto"/>
      <w:outlineLvl w:val="7"/>
    </w:pPr>
    <w:rPr>
      <w:rFonts w:eastAsia="Times New Roman" w:cs="Times New Roman"/>
      <w:b/>
      <w:bCs/>
      <w:color w:val="7F7F7F"/>
      <w:sz w:val="20"/>
      <w:szCs w:val="20"/>
      <w:lang w:eastAsia="lt-LT"/>
    </w:rPr>
  </w:style>
  <w:style w:type="paragraph" w:styleId="Antrat9">
    <w:name w:val="heading 9"/>
    <w:basedOn w:val="prastasis"/>
    <w:next w:val="prastasis"/>
    <w:link w:val="Antrat9Diagrama"/>
    <w:qFormat/>
    <w:rsid w:val="008272BC"/>
    <w:pPr>
      <w:spacing w:after="0" w:line="271" w:lineRule="auto"/>
      <w:outlineLvl w:val="8"/>
    </w:pPr>
    <w:rPr>
      <w:rFonts w:eastAsia="Times New Roman" w:cs="Times New Roman"/>
      <w:b/>
      <w:bCs/>
      <w:i/>
      <w:iCs/>
      <w:color w:val="7F7F7F"/>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471496"/>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4,body tes"/>
    <w:basedOn w:val="prastasis"/>
    <w:link w:val="PagrindinistekstasDiagrama"/>
    <w:qFormat/>
    <w:rsid w:val="00191CC4"/>
    <w:pPr>
      <w:spacing w:after="0" w:line="240" w:lineRule="auto"/>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
    <w:rsid w:val="00191CC4"/>
    <w:rPr>
      <w:rFonts w:ascii="Times New Roman" w:eastAsia="Times New Roman" w:hAnsi="Times New Roman" w:cs="Times New Roman"/>
      <w:sz w:val="24"/>
      <w:szCs w:val="20"/>
      <w:lang w:eastAsia="en-US"/>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Specialioji žyma"/>
    <w:basedOn w:val="prastasis"/>
    <w:link w:val="AntratsDiagrama"/>
    <w:uiPriority w:val="99"/>
    <w:rsid w:val="00191CC4"/>
    <w:pPr>
      <w:tabs>
        <w:tab w:val="center" w:pos="4153"/>
        <w:tab w:val="right" w:pos="8306"/>
      </w:tabs>
      <w:spacing w:after="0" w:line="240" w:lineRule="auto"/>
      <w:jc w:val="both"/>
    </w:pPr>
    <w:rPr>
      <w:rFonts w:eastAsia="Times New Roman" w:cs="Times New Roman"/>
      <w:szCs w:val="20"/>
      <w:lang w:eastAsia="en-US"/>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aliases w:val="Char1"/>
    <w:basedOn w:val="prastasis"/>
    <w:link w:val="PoratDiagrama"/>
    <w:uiPriority w:val="99"/>
    <w:rsid w:val="00191CC4"/>
    <w:pPr>
      <w:tabs>
        <w:tab w:val="center" w:pos="4153"/>
        <w:tab w:val="right" w:pos="8306"/>
      </w:tabs>
      <w:spacing w:after="0" w:line="240" w:lineRule="auto"/>
      <w:jc w:val="both"/>
    </w:pPr>
    <w:rPr>
      <w:rFonts w:eastAsia="Times New Roman" w:cs="Times New Roman"/>
      <w:szCs w:val="20"/>
      <w:lang w:eastAsia="en-US"/>
    </w:rPr>
  </w:style>
  <w:style w:type="character" w:customStyle="1" w:styleId="PoratDiagrama">
    <w:name w:val="Poraštė Diagrama"/>
    <w:aliases w:val="Char1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eastAsia="Times New Roman" w:cs="Times New Roman"/>
      <w:szCs w:val="20"/>
      <w:lang w:eastAsia="en-US"/>
    </w:rPr>
  </w:style>
  <w:style w:type="paragraph" w:styleId="Sraopastraipa">
    <w:name w:val="List Paragraph"/>
    <w:aliases w:val="Sąrašo pastraipa1,List Paragraph1,List Paragraph12,List not in Table"/>
    <w:basedOn w:val="prastasis"/>
    <w:link w:val="SraopastraipaDiagrama"/>
    <w:qFormat/>
    <w:rsid w:val="00277067"/>
    <w:pPr>
      <w:suppressAutoHyphens/>
      <w:spacing w:after="0" w:line="240" w:lineRule="auto"/>
      <w:ind w:left="720"/>
      <w:contextualSpacing/>
    </w:pPr>
    <w:rPr>
      <w:rFonts w:ascii="TimesLT" w:eastAsia="Times New Roman" w:hAnsi="TimesLT" w:cs="Times New Roman"/>
      <w:szCs w:val="24"/>
      <w:lang w:eastAsia="ar-SA"/>
    </w:rPr>
  </w:style>
  <w:style w:type="character" w:styleId="Hipersaitas">
    <w:name w:val="Hyperlink"/>
    <w:aliases w:val="Alna"/>
    <w:basedOn w:val="Numatytasispastraiposriftas"/>
    <w:uiPriority w:val="99"/>
    <w:qFormat/>
    <w:rsid w:val="00191CC4"/>
    <w:rPr>
      <w:rFonts w:cs="Times New Roman"/>
      <w:color w:val="0000FF"/>
      <w:u w:val="single"/>
    </w:rPr>
  </w:style>
  <w:style w:type="table" w:styleId="Lentelstinklelis">
    <w:name w:val="Table Grid"/>
    <w:basedOn w:val="prastojilentel"/>
    <w:uiPriority w:val="59"/>
    <w:qFormat/>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eastAsia="Times New Roman" w:cs="Times New Roman"/>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Sąrašo pastraipa1 Diagrama,List Paragraph1 Diagrama,List Paragraph12 Diagrama,List not in Table Diagrama"/>
    <w:link w:val="Sraopastraipa"/>
    <w:qFormat/>
    <w:rsid w:val="00D73D21"/>
    <w:rPr>
      <w:rFonts w:ascii="TimesLT" w:eastAsia="Times New Roman" w:hAnsi="TimesLT" w:cs="Times New Roman"/>
      <w:sz w:val="24"/>
      <w:szCs w:val="24"/>
      <w:lang w:eastAsia="ar-SA"/>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uiPriority w:val="39"/>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cs="Times New Roman"/>
      <w:szCs w:val="24"/>
    </w:rPr>
  </w:style>
  <w:style w:type="paragraph" w:styleId="Puslapioinaostekstas">
    <w:name w:val="footnote text"/>
    <w:aliases w:val=" Diagrama1,Diagrama1"/>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TitleChar">
    <w:name w:val="Title Char"/>
    <w:basedOn w:val="Numatytasispastraiposriftas"/>
    <w:rsid w:val="00DB38C8"/>
    <w:rPr>
      <w:rFonts w:ascii="Cambria" w:eastAsia="Cambria" w:hAnsi="Cambria" w:cs="Cambria"/>
      <w:color w:val="17365D"/>
      <w:sz w:val="52"/>
      <w:szCs w:val="52"/>
      <w:lang w:eastAsia="lt-LT"/>
    </w:rPr>
  </w:style>
  <w:style w:type="paragraph" w:styleId="Komentarotema">
    <w:name w:val="annotation subject"/>
    <w:basedOn w:val="Komentarotekstas"/>
    <w:next w:val="Komentarotekstas"/>
    <w:link w:val="KomentarotemaDiagrama"/>
    <w:uiPriority w:val="99"/>
    <w:unhideWhenUsed/>
    <w:rsid w:val="004D1ECF"/>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4D1ECF"/>
    <w:rPr>
      <w:rFonts w:ascii="Times New Roman" w:eastAsia="Times New Roman" w:hAnsi="Times New Roman" w:cs="Times New Roman"/>
      <w:b/>
      <w:bCs/>
      <w:sz w:val="20"/>
      <w:szCs w:val="20"/>
      <w:lang w:val="ru-RU" w:eastAsia="en-US"/>
    </w:rPr>
  </w:style>
  <w:style w:type="character" w:customStyle="1" w:styleId="clear1">
    <w:name w:val="clear1"/>
    <w:basedOn w:val="Numatytasispastraiposriftas"/>
    <w:rsid w:val="00736E6C"/>
  </w:style>
  <w:style w:type="paragraph" w:customStyle="1" w:styleId="Default">
    <w:name w:val="Default"/>
    <w:qFormat/>
    <w:rsid w:val="00F072C3"/>
    <w:pPr>
      <w:autoSpaceDE w:val="0"/>
      <w:autoSpaceDN w:val="0"/>
      <w:adjustRightInd w:val="0"/>
      <w:spacing w:after="0" w:line="240" w:lineRule="auto"/>
    </w:pPr>
    <w:rPr>
      <w:rFonts w:ascii="Arial" w:hAnsi="Arial" w:cs="Arial"/>
      <w:color w:val="000000"/>
      <w:sz w:val="24"/>
      <w:szCs w:val="24"/>
      <w:lang w:val="en-US"/>
    </w:rPr>
  </w:style>
  <w:style w:type="paragraph" w:styleId="Betarp">
    <w:name w:val="No Spacing"/>
    <w:qFormat/>
    <w:rsid w:val="00715648"/>
    <w:pPr>
      <w:spacing w:after="0" w:line="240" w:lineRule="auto"/>
    </w:pPr>
    <w:rPr>
      <w:rFonts w:ascii="Times New Roman" w:hAnsi="Times New Roman"/>
      <w:sz w:val="24"/>
    </w:rPr>
  </w:style>
  <w:style w:type="character" w:customStyle="1" w:styleId="Antrat2Diagrama">
    <w:name w:val="Antraštė 2 Diagrama"/>
    <w:aliases w:val="Title Header2 Diagrama"/>
    <w:basedOn w:val="Numatytasispastraiposriftas"/>
    <w:link w:val="Antrat2"/>
    <w:uiPriority w:val="9"/>
    <w:rsid w:val="0071564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715648"/>
    <w:rPr>
      <w:rFonts w:asciiTheme="majorHAnsi" w:eastAsiaTheme="majorEastAsia" w:hAnsiTheme="majorHAnsi" w:cstheme="majorBidi"/>
      <w:b/>
      <w:bCs/>
      <w:color w:val="4F81BD" w:themeColor="accent1"/>
      <w:sz w:val="24"/>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15648"/>
    <w:rPr>
      <w:rFonts w:asciiTheme="majorHAnsi" w:eastAsiaTheme="majorEastAsia" w:hAnsiTheme="majorHAnsi" w:cstheme="majorBidi"/>
      <w:b/>
      <w:bCs/>
      <w:i/>
      <w:iCs/>
      <w:color w:val="4F81BD" w:themeColor="accent1"/>
      <w:sz w:val="24"/>
    </w:rPr>
  </w:style>
  <w:style w:type="character" w:customStyle="1" w:styleId="Antrat5Diagrama">
    <w:name w:val="Antraštė 5 Diagrama"/>
    <w:basedOn w:val="Numatytasispastraiposriftas"/>
    <w:link w:val="Antrat5"/>
    <w:rsid w:val="00715648"/>
    <w:rPr>
      <w:rFonts w:asciiTheme="majorHAnsi" w:eastAsiaTheme="majorEastAsia" w:hAnsiTheme="majorHAnsi" w:cstheme="majorBidi"/>
      <w:color w:val="243F60" w:themeColor="accent1" w:themeShade="7F"/>
      <w:sz w:val="24"/>
    </w:rPr>
  </w:style>
  <w:style w:type="character" w:customStyle="1" w:styleId="ListParagraphChar1">
    <w:name w:val="List Paragraph Char1"/>
    <w:aliases w:val="Numbering Char1,ERP-List Paragraph Char1,List Paragraph11 Char1,List Paragraph111 Char,List Paragraph Char,Numbering Char,ERP-List Paragraph Char,List Paragraph11 Char,Bullet EY Char,List Paragraph2 Char,List Paragraph Red Char"/>
    <w:uiPriority w:val="99"/>
    <w:qFormat/>
    <w:rsid w:val="006812F3"/>
  </w:style>
  <w:style w:type="character" w:customStyle="1" w:styleId="UnresolvedMention1">
    <w:name w:val="Unresolved Mention1"/>
    <w:basedOn w:val="Numatytasispastraiposriftas"/>
    <w:uiPriority w:val="99"/>
    <w:semiHidden/>
    <w:unhideWhenUsed/>
    <w:rsid w:val="00F62B75"/>
    <w:rPr>
      <w:color w:val="605E5C"/>
      <w:shd w:val="clear" w:color="auto" w:fill="E1DFDD"/>
    </w:rPr>
  </w:style>
  <w:style w:type="paragraph" w:customStyle="1" w:styleId="xmsobodytext">
    <w:name w:val="x_msobodytext"/>
    <w:basedOn w:val="prastasis"/>
    <w:rsid w:val="0007747D"/>
    <w:pPr>
      <w:spacing w:before="100" w:beforeAutospacing="1" w:after="100" w:afterAutospacing="1" w:line="240" w:lineRule="auto"/>
    </w:pPr>
    <w:rPr>
      <w:rFonts w:eastAsia="Times New Roman" w:cs="Times New Roman"/>
      <w:szCs w:val="24"/>
      <w:lang w:val="en-US" w:eastAsia="en-US"/>
    </w:rPr>
  </w:style>
  <w:style w:type="character" w:customStyle="1" w:styleId="st">
    <w:name w:val="st"/>
    <w:basedOn w:val="Numatytasispastraiposriftas"/>
    <w:rsid w:val="00457799"/>
  </w:style>
  <w:style w:type="character" w:customStyle="1" w:styleId="Antrat6Diagrama">
    <w:name w:val="Antraštė 6 Diagrama"/>
    <w:basedOn w:val="Numatytasispastraiposriftas"/>
    <w:link w:val="Antrat6"/>
    <w:rsid w:val="008272BC"/>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8272BC"/>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8272BC"/>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8272BC"/>
    <w:rPr>
      <w:rFonts w:ascii="Times New Roman" w:eastAsia="Times New Roman" w:hAnsi="Times New Roman" w:cs="Times New Roman"/>
      <w:b/>
      <w:bCs/>
      <w:i/>
      <w:iCs/>
      <w:color w:val="7F7F7F"/>
      <w:sz w:val="18"/>
      <w:szCs w:val="18"/>
      <w:lang w:eastAsia="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rsid w:val="008272BC"/>
    <w:rPr>
      <w:rFonts w:asciiTheme="majorHAnsi" w:eastAsiaTheme="majorEastAsia" w:hAnsiTheme="majorHAnsi" w:cstheme="majorBidi"/>
      <w:color w:val="365F91" w:themeColor="accent1" w:themeShade="BF"/>
      <w:sz w:val="32"/>
      <w:szCs w:val="32"/>
      <w:lang w:eastAsia="lt-LT"/>
    </w:rPr>
  </w:style>
  <w:style w:type="paragraph" w:styleId="Pavadinimas">
    <w:name w:val="Title"/>
    <w:aliases w:val="SKYRIAI"/>
    <w:basedOn w:val="prastasis"/>
    <w:next w:val="prastasis"/>
    <w:link w:val="PavadinimasDiagrama"/>
    <w:uiPriority w:val="10"/>
    <w:qFormat/>
    <w:rsid w:val="008272BC"/>
    <w:pPr>
      <w:spacing w:after="300" w:line="240" w:lineRule="auto"/>
      <w:contextualSpacing/>
    </w:pPr>
    <w:rPr>
      <w:rFonts w:eastAsia="Times New Roman" w:cs="Times New Roman"/>
      <w:smallCaps/>
      <w:sz w:val="52"/>
      <w:szCs w:val="52"/>
      <w:lang w:eastAsia="lt-LT"/>
    </w:rPr>
  </w:style>
  <w:style w:type="character" w:customStyle="1" w:styleId="PavadinimasDiagrama">
    <w:name w:val="Pavadinimas Diagrama"/>
    <w:aliases w:val="SKYRIAI Diagrama1"/>
    <w:basedOn w:val="Numatytasispastraiposriftas"/>
    <w:link w:val="Pavadinimas"/>
    <w:uiPriority w:val="10"/>
    <w:rsid w:val="008272BC"/>
    <w:rPr>
      <w:rFonts w:ascii="Times New Roman" w:eastAsia="Times New Roman" w:hAnsi="Times New Roman" w:cs="Times New Roman"/>
      <w:smallCaps/>
      <w:sz w:val="52"/>
      <w:szCs w:val="52"/>
      <w:lang w:eastAsia="lt-LT"/>
    </w:rPr>
  </w:style>
  <w:style w:type="paragraph" w:styleId="Paantrat">
    <w:name w:val="Subtitle"/>
    <w:basedOn w:val="prastasis"/>
    <w:next w:val="prastasis"/>
    <w:link w:val="PaantratDiagrama"/>
    <w:uiPriority w:val="11"/>
    <w:qFormat/>
    <w:rsid w:val="008272BC"/>
    <w:pPr>
      <w:spacing w:after="0" w:line="240" w:lineRule="auto"/>
    </w:pPr>
    <w:rPr>
      <w:rFonts w:eastAsia="Times New Roman" w:cs="Times New Roman"/>
      <w:i/>
      <w:iCs/>
      <w:smallCaps/>
      <w:spacing w:val="10"/>
      <w:sz w:val="28"/>
      <w:szCs w:val="28"/>
      <w:lang w:eastAsia="lt-LT"/>
    </w:rPr>
  </w:style>
  <w:style w:type="character" w:customStyle="1" w:styleId="PaantratDiagrama">
    <w:name w:val="Paantraštė Diagrama"/>
    <w:basedOn w:val="Numatytasispastraiposriftas"/>
    <w:link w:val="Paantrat"/>
    <w:uiPriority w:val="11"/>
    <w:rsid w:val="008272BC"/>
    <w:rPr>
      <w:rFonts w:ascii="Times New Roman" w:eastAsia="Times New Roman" w:hAnsi="Times New Roman" w:cs="Times New Roman"/>
      <w:i/>
      <w:iCs/>
      <w:smallCaps/>
      <w:spacing w:val="10"/>
      <w:sz w:val="28"/>
      <w:szCs w:val="28"/>
      <w:lang w:eastAsia="lt-LT"/>
    </w:rPr>
  </w:style>
  <w:style w:type="character" w:styleId="Grietas">
    <w:name w:val="Strong"/>
    <w:uiPriority w:val="22"/>
    <w:qFormat/>
    <w:rsid w:val="008272BC"/>
    <w:rPr>
      <w:b/>
      <w:bCs/>
    </w:rPr>
  </w:style>
  <w:style w:type="character" w:styleId="Emfaz">
    <w:name w:val="Emphasis"/>
    <w:qFormat/>
    <w:rsid w:val="008272BC"/>
    <w:rPr>
      <w:b/>
      <w:bCs/>
      <w:i/>
      <w:iCs/>
      <w:spacing w:val="10"/>
    </w:rPr>
  </w:style>
  <w:style w:type="paragraph" w:customStyle="1" w:styleId="Betarp3">
    <w:name w:val="Be tarpų3"/>
    <w:basedOn w:val="prastasis"/>
    <w:link w:val="BetarpDiagrama"/>
    <w:uiPriority w:val="1"/>
    <w:qFormat/>
    <w:rsid w:val="008272BC"/>
    <w:pPr>
      <w:spacing w:after="0" w:line="240" w:lineRule="auto"/>
    </w:pPr>
    <w:rPr>
      <w:rFonts w:eastAsia="Times New Roman" w:cs="Times New Roman"/>
      <w:szCs w:val="24"/>
      <w:lang w:eastAsia="lt-LT"/>
    </w:rPr>
  </w:style>
  <w:style w:type="character" w:customStyle="1" w:styleId="BetarpDiagrama">
    <w:name w:val="Be tarpų Diagrama"/>
    <w:link w:val="Betarp3"/>
    <w:uiPriority w:val="1"/>
    <w:rsid w:val="008272BC"/>
    <w:rPr>
      <w:rFonts w:ascii="Times New Roman" w:eastAsia="Times New Roman" w:hAnsi="Times New Roman" w:cs="Times New Roman"/>
      <w:sz w:val="24"/>
      <w:szCs w:val="24"/>
      <w:lang w:eastAsia="lt-LT"/>
    </w:rPr>
  </w:style>
  <w:style w:type="paragraph" w:customStyle="1" w:styleId="Citata1">
    <w:name w:val="Citata1"/>
    <w:basedOn w:val="prastasis"/>
    <w:next w:val="prastasis"/>
    <w:link w:val="CitataDiagrama"/>
    <w:uiPriority w:val="29"/>
    <w:qFormat/>
    <w:rsid w:val="008272BC"/>
    <w:pPr>
      <w:spacing w:after="0" w:line="240" w:lineRule="auto"/>
    </w:pPr>
    <w:rPr>
      <w:rFonts w:eastAsia="Times New Roman" w:cs="Times New Roman"/>
      <w:i/>
      <w:iCs/>
      <w:szCs w:val="24"/>
      <w:lang w:eastAsia="lt-LT"/>
    </w:rPr>
  </w:style>
  <w:style w:type="character" w:customStyle="1" w:styleId="CitataDiagrama">
    <w:name w:val="Citata Diagrama"/>
    <w:link w:val="Citata1"/>
    <w:uiPriority w:val="29"/>
    <w:rsid w:val="008272BC"/>
    <w:rPr>
      <w:rFonts w:ascii="Times New Roman" w:eastAsia="Times New Roman" w:hAnsi="Times New Roman" w:cs="Times New Roman"/>
      <w:i/>
      <w:iCs/>
      <w:sz w:val="24"/>
      <w:szCs w:val="24"/>
      <w:lang w:eastAsia="lt-LT"/>
    </w:rPr>
  </w:style>
  <w:style w:type="paragraph" w:customStyle="1" w:styleId="Iskirtacitata1">
    <w:name w:val="Išskirta citata1"/>
    <w:basedOn w:val="prastasis"/>
    <w:next w:val="prastasis"/>
    <w:link w:val="IskirtacitataDiagrama"/>
    <w:uiPriority w:val="30"/>
    <w:qFormat/>
    <w:rsid w:val="008272BC"/>
    <w:pPr>
      <w:pBdr>
        <w:top w:val="single" w:sz="4" w:space="10" w:color="auto"/>
        <w:bottom w:val="single" w:sz="4" w:space="10" w:color="auto"/>
      </w:pBdr>
      <w:spacing w:before="240" w:after="240" w:line="300" w:lineRule="auto"/>
      <w:ind w:left="1152" w:right="1152"/>
      <w:jc w:val="both"/>
    </w:pPr>
    <w:rPr>
      <w:rFonts w:eastAsia="Times New Roman" w:cs="Times New Roman"/>
      <w:i/>
      <w:iCs/>
      <w:szCs w:val="24"/>
      <w:lang w:eastAsia="lt-LT"/>
    </w:rPr>
  </w:style>
  <w:style w:type="character" w:customStyle="1" w:styleId="IskirtacitataDiagrama">
    <w:name w:val="Išskirta citata Diagrama"/>
    <w:link w:val="Iskirtacitata1"/>
    <w:uiPriority w:val="30"/>
    <w:rsid w:val="008272BC"/>
    <w:rPr>
      <w:rFonts w:ascii="Times New Roman" w:eastAsia="Times New Roman" w:hAnsi="Times New Roman" w:cs="Times New Roman"/>
      <w:i/>
      <w:iCs/>
      <w:sz w:val="24"/>
      <w:szCs w:val="24"/>
      <w:lang w:eastAsia="lt-LT"/>
    </w:rPr>
  </w:style>
  <w:style w:type="character" w:customStyle="1" w:styleId="Nerykuspabraukimas1">
    <w:name w:val="Neryškus pabraukimas1"/>
    <w:uiPriority w:val="19"/>
    <w:qFormat/>
    <w:rsid w:val="008272BC"/>
    <w:rPr>
      <w:i/>
      <w:iCs/>
    </w:rPr>
  </w:style>
  <w:style w:type="character" w:customStyle="1" w:styleId="Rykuspabraukimas1">
    <w:name w:val="Ryškus pabraukimas1"/>
    <w:uiPriority w:val="21"/>
    <w:qFormat/>
    <w:rsid w:val="008272BC"/>
    <w:rPr>
      <w:b/>
      <w:bCs/>
      <w:i/>
      <w:iCs/>
    </w:rPr>
  </w:style>
  <w:style w:type="character" w:customStyle="1" w:styleId="Nerykinuoroda1">
    <w:name w:val="Neryški nuoroda1"/>
    <w:uiPriority w:val="31"/>
    <w:qFormat/>
    <w:rsid w:val="008272BC"/>
    <w:rPr>
      <w:smallCaps/>
    </w:rPr>
  </w:style>
  <w:style w:type="character" w:customStyle="1" w:styleId="Rykinuoroda1">
    <w:name w:val="Ryški nuoroda1"/>
    <w:uiPriority w:val="32"/>
    <w:qFormat/>
    <w:rsid w:val="008272BC"/>
    <w:rPr>
      <w:b/>
      <w:bCs/>
      <w:smallCaps/>
    </w:rPr>
  </w:style>
  <w:style w:type="character" w:customStyle="1" w:styleId="Knygospavadinimas1">
    <w:name w:val="Knygos pavadinimas1"/>
    <w:uiPriority w:val="33"/>
    <w:qFormat/>
    <w:rsid w:val="008272BC"/>
    <w:rPr>
      <w:i/>
      <w:iCs/>
      <w:smallCaps/>
      <w:spacing w:val="5"/>
    </w:rPr>
  </w:style>
  <w:style w:type="paragraph" w:customStyle="1" w:styleId="Turinioantrat1">
    <w:name w:val="Turinio antraštė1"/>
    <w:basedOn w:val="Antrat1"/>
    <w:next w:val="prastasis"/>
    <w:uiPriority w:val="39"/>
    <w:semiHidden/>
    <w:unhideWhenUsed/>
    <w:qFormat/>
    <w:rsid w:val="008272BC"/>
    <w:pPr>
      <w:keepNext w:val="0"/>
      <w:numPr>
        <w:numId w:val="0"/>
      </w:numPr>
      <w:spacing w:before="480"/>
      <w:contextualSpacing/>
      <w:jc w:val="left"/>
      <w:outlineLvl w:val="9"/>
    </w:pPr>
    <w:rPr>
      <w:smallCaps/>
      <w:spacing w:val="5"/>
      <w:sz w:val="36"/>
      <w:szCs w:val="36"/>
      <w:lang w:eastAsia="lt-LT" w:bidi="en-US"/>
    </w:rPr>
  </w:style>
  <w:style w:type="paragraph" w:customStyle="1" w:styleId="CharCharDiagramaDiagramaCharChar">
    <w:name w:val="Char Char Diagrama Diagrama Char Char"/>
    <w:basedOn w:val="prastasis"/>
    <w:rsid w:val="008272BC"/>
    <w:pPr>
      <w:spacing w:after="160" w:line="240" w:lineRule="exact"/>
    </w:pPr>
    <w:rPr>
      <w:rFonts w:ascii="Verdana" w:eastAsia="Times New Roman" w:hAnsi="Verdana" w:cs="Verdana"/>
      <w:sz w:val="20"/>
      <w:szCs w:val="20"/>
      <w:lang w:val="en-US" w:eastAsia="en-US"/>
    </w:rPr>
  </w:style>
  <w:style w:type="paragraph" w:customStyle="1" w:styleId="CharCharDiagramaDiagramaCharChar1">
    <w:name w:val="Char Char Diagrama Diagrama Char Char1"/>
    <w:basedOn w:val="prastasis"/>
    <w:rsid w:val="008272BC"/>
    <w:pPr>
      <w:spacing w:after="160" w:line="240" w:lineRule="exact"/>
    </w:pPr>
    <w:rPr>
      <w:rFonts w:ascii="Verdana" w:eastAsia="Times New Roman" w:hAnsi="Verdana" w:cs="Times New Roman"/>
      <w:sz w:val="20"/>
      <w:szCs w:val="20"/>
      <w:lang w:val="en-US" w:eastAsia="en-US"/>
    </w:rPr>
  </w:style>
  <w:style w:type="character" w:customStyle="1" w:styleId="HeaderChar1">
    <w:name w:val="Header Char1"/>
    <w:aliases w:val="Char Diagrama Diagrama1 Char,Char Diagrama Diagrama Diagrama Char"/>
    <w:basedOn w:val="Numatytasispastraiposriftas"/>
    <w:uiPriority w:val="99"/>
    <w:qFormat/>
    <w:rsid w:val="008272BC"/>
    <w:rPr>
      <w:rFonts w:ascii="Times New Roman" w:eastAsia="Times New Roman" w:hAnsi="Times New Roman" w:cs="Times New Roman"/>
      <w:sz w:val="24"/>
      <w:szCs w:val="24"/>
      <w:lang w:eastAsia="lt-LT"/>
    </w:rPr>
  </w:style>
  <w:style w:type="character" w:customStyle="1" w:styleId="AntratsDiagrama1">
    <w:name w:val="Antraštės Diagrama1"/>
    <w:aliases w:val="Specialioji žyma Diagrama"/>
    <w:rsid w:val="008272BC"/>
    <w:rPr>
      <w:rFonts w:ascii="Times New Roman" w:eastAsia="Times New Roman" w:hAnsi="Times New Roman" w:cs="Times New Roman"/>
      <w:sz w:val="24"/>
      <w:szCs w:val="24"/>
      <w:lang w:eastAsia="lt-LT"/>
    </w:rPr>
  </w:style>
  <w:style w:type="character" w:customStyle="1" w:styleId="FontStyle12">
    <w:name w:val="Font Style12"/>
    <w:rsid w:val="008272BC"/>
    <w:rPr>
      <w:rFonts w:ascii="Times New Roman" w:hAnsi="Times New Roman" w:cs="Times New Roman"/>
      <w:sz w:val="20"/>
      <w:szCs w:val="20"/>
    </w:rPr>
  </w:style>
  <w:style w:type="character" w:customStyle="1" w:styleId="FontStyle11">
    <w:name w:val="Font Style11"/>
    <w:rsid w:val="008272BC"/>
    <w:rPr>
      <w:rFonts w:ascii="Times New Roman" w:hAnsi="Times New Roman" w:cs="Times New Roman"/>
      <w:b/>
      <w:bCs/>
      <w:sz w:val="20"/>
      <w:szCs w:val="20"/>
    </w:rPr>
  </w:style>
  <w:style w:type="paragraph" w:customStyle="1" w:styleId="Pagrindinistekstas1">
    <w:name w:val="Pagrindinis tekstas1"/>
    <w:link w:val="Bodytext"/>
    <w:rsid w:val="008272BC"/>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8272BC"/>
    <w:rPr>
      <w:rFonts w:cs="Arial Unicode MS"/>
      <w:sz w:val="24"/>
      <w:szCs w:val="24"/>
      <w:lang w:val="lt-LT" w:eastAsia="lt-LT" w:bidi="lo-LA"/>
    </w:rPr>
  </w:style>
  <w:style w:type="paragraph" w:customStyle="1" w:styleId="CentrBoldm">
    <w:name w:val="CentrBoldm"/>
    <w:basedOn w:val="prastasis"/>
    <w:rsid w:val="008272B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DiagramaDiagrama5">
    <w:name w:val="Diagrama Diagrama5"/>
    <w:locked/>
    <w:rsid w:val="008272BC"/>
    <w:rPr>
      <w:sz w:val="24"/>
      <w:lang w:val="lt-LT" w:eastAsia="ar-SA" w:bidi="ar-SA"/>
    </w:rPr>
  </w:style>
  <w:style w:type="paragraph" w:customStyle="1" w:styleId="ATekstas">
    <w:name w:val="A Tekstas"/>
    <w:basedOn w:val="prastasis"/>
    <w:rsid w:val="008272BC"/>
    <w:pPr>
      <w:spacing w:before="120" w:after="0" w:line="300" w:lineRule="auto"/>
      <w:jc w:val="both"/>
    </w:pPr>
    <w:rPr>
      <w:rFonts w:eastAsia="Times New Roman" w:cs="Times New Roman"/>
      <w:szCs w:val="24"/>
      <w:lang w:eastAsia="lt-LT"/>
    </w:rPr>
  </w:style>
  <w:style w:type="paragraph" w:styleId="Literatrossraoantrat">
    <w:name w:val="toa heading"/>
    <w:basedOn w:val="prastasis"/>
    <w:next w:val="prastasis"/>
    <w:rsid w:val="008272BC"/>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cs="Times New Roman"/>
      <w:szCs w:val="20"/>
      <w:lang w:val="en-US" w:eastAsia="en-US"/>
    </w:rPr>
  </w:style>
  <w:style w:type="paragraph" w:customStyle="1" w:styleId="msonospacing0">
    <w:name w:val="msonospacing"/>
    <w:basedOn w:val="prastasis"/>
    <w:rsid w:val="008272BC"/>
    <w:pPr>
      <w:spacing w:before="100" w:beforeAutospacing="1" w:after="100" w:afterAutospacing="1" w:line="240" w:lineRule="auto"/>
    </w:pPr>
    <w:rPr>
      <w:rFonts w:eastAsia="Times New Roman" w:cs="Times New Roman"/>
      <w:szCs w:val="24"/>
      <w:lang w:eastAsia="lt-LT"/>
    </w:rPr>
  </w:style>
  <w:style w:type="paragraph" w:styleId="HTMLiankstoformatuotas">
    <w:name w:val="HTML Preformatted"/>
    <w:basedOn w:val="prastasis"/>
    <w:link w:val="HTMLiankstoformatuotasDiagrama"/>
    <w:rsid w:val="0082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72BC"/>
    <w:rPr>
      <w:rFonts w:ascii="Courier New" w:eastAsia="Times New Roman" w:hAnsi="Courier New" w:cs="Courier New"/>
      <w:sz w:val="20"/>
      <w:szCs w:val="20"/>
      <w:lang w:eastAsia="lt-LT"/>
    </w:rPr>
  </w:style>
  <w:style w:type="paragraph" w:customStyle="1" w:styleId="Patvirtinta">
    <w:name w:val="Patvirtinta"/>
    <w:rsid w:val="008272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Pagrindiniotekstotrauka">
    <w:name w:val="Body Text Indent"/>
    <w:aliases w:val=" Char3"/>
    <w:basedOn w:val="prastasis"/>
    <w:link w:val="PagrindiniotekstotraukaDiagrama"/>
    <w:unhideWhenUsed/>
    <w:rsid w:val="008272BC"/>
    <w:pPr>
      <w:spacing w:after="120"/>
      <w:ind w:left="283"/>
    </w:pPr>
    <w:rPr>
      <w:rFonts w:eastAsia="Calibri" w:cs="Times New Roman"/>
      <w:lang w:eastAsia="en-US"/>
    </w:rPr>
  </w:style>
  <w:style w:type="character" w:customStyle="1" w:styleId="PagrindiniotekstotraukaDiagrama">
    <w:name w:val="Pagrindinio teksto įtrauka Diagrama"/>
    <w:aliases w:val=" Char3 Diagrama"/>
    <w:basedOn w:val="Numatytasispastraiposriftas"/>
    <w:link w:val="Pagrindiniotekstotrauka"/>
    <w:rsid w:val="008272BC"/>
    <w:rPr>
      <w:rFonts w:ascii="Times New Roman" w:eastAsia="Calibri" w:hAnsi="Times New Roman" w:cs="Times New Roman"/>
      <w:sz w:val="24"/>
      <w:lang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8272BC"/>
    <w:rPr>
      <w:rFonts w:ascii="Times New Roman" w:eastAsia="Times New Roman" w:hAnsi="Times New Roman"/>
      <w:sz w:val="24"/>
      <w:lang w:val="lt-LT" w:eastAsia="lt-LT"/>
    </w:rPr>
  </w:style>
  <w:style w:type="paragraph" w:customStyle="1" w:styleId="Pataisymai1">
    <w:name w:val="Pataisymai1"/>
    <w:hidden/>
    <w:uiPriority w:val="99"/>
    <w:semiHidden/>
    <w:rsid w:val="008272BC"/>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8272BC"/>
    <w:pPr>
      <w:spacing w:after="160" w:line="240" w:lineRule="exact"/>
    </w:pPr>
    <w:rPr>
      <w:rFonts w:ascii="Verdana" w:eastAsia="Times New Roman" w:hAnsi="Verdana" w:cs="Verdana"/>
      <w:sz w:val="20"/>
      <w:szCs w:val="20"/>
      <w:lang w:eastAsia="en-US"/>
    </w:rPr>
  </w:style>
  <w:style w:type="paragraph" w:customStyle="1" w:styleId="DiagramaDiagrama1">
    <w:name w:val="Diagrama Diagrama1"/>
    <w:basedOn w:val="prastasis"/>
    <w:semiHidden/>
    <w:rsid w:val="008272BC"/>
    <w:pPr>
      <w:spacing w:after="160" w:line="240" w:lineRule="exact"/>
    </w:pPr>
    <w:rPr>
      <w:rFonts w:ascii="Verdana" w:eastAsia="Times New Roman" w:hAnsi="Verdana" w:cs="Verdana"/>
      <w:sz w:val="20"/>
      <w:szCs w:val="20"/>
      <w:lang w:eastAsia="en-US"/>
    </w:rPr>
  </w:style>
  <w:style w:type="numbering" w:customStyle="1" w:styleId="NoList1">
    <w:name w:val="No List1"/>
    <w:next w:val="Sraonra"/>
    <w:semiHidden/>
    <w:unhideWhenUsed/>
    <w:rsid w:val="008272BC"/>
  </w:style>
  <w:style w:type="paragraph" w:customStyle="1" w:styleId="Char5">
    <w:name w:val="Char5"/>
    <w:basedOn w:val="prastasis"/>
    <w:semiHidden/>
    <w:rsid w:val="008272BC"/>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iPriority w:val="39"/>
    <w:unhideWhenUsed/>
    <w:qFormat/>
    <w:rsid w:val="008272BC"/>
    <w:pPr>
      <w:spacing w:after="0" w:line="240" w:lineRule="auto"/>
    </w:pPr>
    <w:rPr>
      <w:rFonts w:eastAsia="Times New Roman" w:cs="Times New Roman"/>
      <w:bCs/>
      <w:szCs w:val="20"/>
      <w:lang w:eastAsia="en-US"/>
    </w:rPr>
  </w:style>
  <w:style w:type="paragraph" w:styleId="Pagrindinistekstas3">
    <w:name w:val="Body Text 3"/>
    <w:basedOn w:val="prastasis"/>
    <w:link w:val="Pagrindinistekstas3Diagrama"/>
    <w:unhideWhenUsed/>
    <w:rsid w:val="008272BC"/>
    <w:pPr>
      <w:spacing w:after="120" w:line="240" w:lineRule="auto"/>
    </w:pPr>
    <w:rPr>
      <w:rFonts w:eastAsia="Times New Roman" w:cs="Arial Unicode MS"/>
      <w:sz w:val="16"/>
      <w:szCs w:val="16"/>
      <w:lang w:val="en-US" w:eastAsia="lt-LT" w:bidi="lo-LA"/>
    </w:rPr>
  </w:style>
  <w:style w:type="character" w:customStyle="1" w:styleId="Pagrindinistekstas3Diagrama">
    <w:name w:val="Pagrindinis tekstas 3 Diagrama"/>
    <w:basedOn w:val="Numatytasispastraiposriftas"/>
    <w:link w:val="Pagrindinistekstas3"/>
    <w:rsid w:val="008272BC"/>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8272BC"/>
    <w:pPr>
      <w:spacing w:after="0" w:line="240" w:lineRule="auto"/>
      <w:ind w:firstLine="680"/>
    </w:pPr>
    <w:rPr>
      <w:rFonts w:eastAsia="Times New Roman" w:cs="Arial Unicode MS"/>
      <w:sz w:val="20"/>
      <w:szCs w:val="20"/>
      <w:lang w:eastAsia="lt-LT" w:bidi="lo-LA"/>
    </w:rPr>
  </w:style>
  <w:style w:type="character" w:customStyle="1" w:styleId="Pagrindiniotekstotrauka3Diagrama">
    <w:name w:val="Pagrindinio teksto įtrauka 3 Diagrama"/>
    <w:aliases w:val=" Char1 Diagrama"/>
    <w:basedOn w:val="Numatytasispastraiposriftas"/>
    <w:link w:val="Pagrindiniotekstotrauka3"/>
    <w:rsid w:val="008272BC"/>
    <w:rPr>
      <w:rFonts w:ascii="Times New Roman" w:eastAsia="Times New Roman" w:hAnsi="Times New Roman" w:cs="Arial Unicode MS"/>
      <w:sz w:val="20"/>
      <w:szCs w:val="20"/>
      <w:lang w:eastAsia="lt-LT" w:bidi="lo-LA"/>
    </w:rPr>
  </w:style>
  <w:style w:type="paragraph" w:customStyle="1" w:styleId="Point1">
    <w:name w:val="Point 1"/>
    <w:basedOn w:val="prastasis"/>
    <w:rsid w:val="008272BC"/>
    <w:pPr>
      <w:spacing w:before="120" w:after="120" w:line="240" w:lineRule="auto"/>
      <w:ind w:left="1418" w:hanging="567"/>
      <w:jc w:val="both"/>
    </w:pPr>
    <w:rPr>
      <w:rFonts w:eastAsia="Times New Roman" w:cs="Times New Roman"/>
      <w:szCs w:val="20"/>
      <w:lang w:val="en-GB" w:eastAsia="lt-LT"/>
    </w:rPr>
  </w:style>
  <w:style w:type="paragraph" w:customStyle="1" w:styleId="MAZAS">
    <w:name w:val="MAZAS"/>
    <w:rsid w:val="008272B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8272BC"/>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customStyle="1" w:styleId="Char17">
    <w:name w:val="Char17"/>
    <w:rsid w:val="008272BC"/>
    <w:rPr>
      <w:rFonts w:eastAsia="Calibri"/>
      <w:sz w:val="28"/>
      <w:lang w:val="lt-LT" w:eastAsia="lt-LT"/>
    </w:rPr>
  </w:style>
  <w:style w:type="character" w:customStyle="1" w:styleId="Char16">
    <w:name w:val="Char16"/>
    <w:rsid w:val="008272BC"/>
    <w:rPr>
      <w:rFonts w:eastAsia="Times New Roman"/>
      <w:szCs w:val="20"/>
      <w:lang w:val="lt-LT" w:eastAsia="lt-LT"/>
    </w:rPr>
  </w:style>
  <w:style w:type="character" w:customStyle="1" w:styleId="Char15">
    <w:name w:val="Char15"/>
    <w:rsid w:val="008272BC"/>
    <w:rPr>
      <w:rFonts w:eastAsia="Times New Roman"/>
      <w:szCs w:val="20"/>
      <w:lang w:val="lt-LT" w:eastAsia="lt-LT"/>
    </w:rPr>
  </w:style>
  <w:style w:type="character" w:customStyle="1" w:styleId="Char8">
    <w:name w:val="Char8"/>
    <w:rsid w:val="008272BC"/>
    <w:rPr>
      <w:rFonts w:eastAsia="Times New Roman"/>
      <w:szCs w:val="20"/>
      <w:lang w:val="lt-LT" w:eastAsia="lt-LT"/>
    </w:rPr>
  </w:style>
  <w:style w:type="paragraph" w:customStyle="1" w:styleId="linija0">
    <w:name w:val="linija"/>
    <w:basedOn w:val="prastasis"/>
    <w:rsid w:val="008272BC"/>
    <w:pPr>
      <w:spacing w:before="100" w:beforeAutospacing="1" w:after="100" w:afterAutospacing="1" w:line="240" w:lineRule="auto"/>
    </w:pPr>
    <w:rPr>
      <w:rFonts w:eastAsia="Times New Roman" w:cs="Times New Roman"/>
      <w:szCs w:val="24"/>
      <w:lang w:eastAsia="lt-LT"/>
    </w:rPr>
  </w:style>
  <w:style w:type="character" w:customStyle="1" w:styleId="WW8Num1z0">
    <w:name w:val="WW8Num1z0"/>
    <w:rsid w:val="008272BC"/>
    <w:rPr>
      <w:b w:val="0"/>
      <w:bCs w:val="0"/>
    </w:rPr>
  </w:style>
  <w:style w:type="character" w:customStyle="1" w:styleId="WW8Num2z0">
    <w:name w:val="WW8Num2z0"/>
    <w:rsid w:val="008272BC"/>
    <w:rPr>
      <w:rFonts w:ascii="Times New Roman" w:hAnsi="Times New Roman" w:cs="Times New Roman"/>
    </w:rPr>
  </w:style>
  <w:style w:type="character" w:customStyle="1" w:styleId="WW8Num8z0">
    <w:name w:val="WW8Num8z0"/>
    <w:rsid w:val="008272BC"/>
    <w:rPr>
      <w:rFonts w:ascii="Symbol" w:hAnsi="Symbol"/>
    </w:rPr>
  </w:style>
  <w:style w:type="character" w:customStyle="1" w:styleId="WW8Num8z1">
    <w:name w:val="WW8Num8z1"/>
    <w:rsid w:val="008272BC"/>
    <w:rPr>
      <w:rFonts w:ascii="Courier New" w:hAnsi="Courier New"/>
    </w:rPr>
  </w:style>
  <w:style w:type="character" w:customStyle="1" w:styleId="WW8Num8z2">
    <w:name w:val="WW8Num8z2"/>
    <w:rsid w:val="008272BC"/>
    <w:rPr>
      <w:rFonts w:ascii="Wingdings" w:hAnsi="Wingdings"/>
    </w:rPr>
  </w:style>
  <w:style w:type="character" w:customStyle="1" w:styleId="WW8Num9z0">
    <w:name w:val="WW8Num9z0"/>
    <w:rsid w:val="008272BC"/>
    <w:rPr>
      <w:rFonts w:ascii="Times New Roman" w:hAnsi="Times New Roman" w:cs="Times New Roman"/>
    </w:rPr>
  </w:style>
  <w:style w:type="character" w:customStyle="1" w:styleId="WW8Num11z0">
    <w:name w:val="WW8Num11z0"/>
    <w:rsid w:val="008272BC"/>
    <w:rPr>
      <w:b/>
    </w:rPr>
  </w:style>
  <w:style w:type="character" w:customStyle="1" w:styleId="WW8Num12z0">
    <w:name w:val="WW8Num12z0"/>
    <w:rsid w:val="008272BC"/>
    <w:rPr>
      <w:rFonts w:ascii="Times New Roman" w:hAnsi="Times New Roman" w:cs="Times New Roman"/>
    </w:rPr>
  </w:style>
  <w:style w:type="character" w:customStyle="1" w:styleId="WW8Num13z0">
    <w:name w:val="WW8Num13z0"/>
    <w:rsid w:val="008272BC"/>
    <w:rPr>
      <w:rFonts w:ascii="Times New Roman" w:hAnsi="Times New Roman" w:cs="Times New Roman"/>
    </w:rPr>
  </w:style>
  <w:style w:type="character" w:customStyle="1" w:styleId="Numatytasispastraiposriftas1">
    <w:name w:val="Numatytasis pastraipos šriftas1"/>
    <w:rsid w:val="008272BC"/>
  </w:style>
  <w:style w:type="character" w:customStyle="1" w:styleId="text1">
    <w:name w:val="text1"/>
    <w:rsid w:val="008272BC"/>
    <w:rPr>
      <w:rFonts w:ascii="Arial" w:hAnsi="Arial" w:cs="Arial"/>
      <w:b w:val="0"/>
      <w:bCs w:val="0"/>
      <w:color w:val="000000"/>
      <w:sz w:val="18"/>
      <w:szCs w:val="18"/>
    </w:rPr>
  </w:style>
  <w:style w:type="character" w:customStyle="1" w:styleId="Typewriter">
    <w:name w:val="Typewriter"/>
    <w:rsid w:val="008272BC"/>
    <w:rPr>
      <w:rFonts w:ascii="Courier New" w:hAnsi="Courier New" w:cs="Courier New"/>
      <w:sz w:val="20"/>
      <w:szCs w:val="20"/>
    </w:rPr>
  </w:style>
  <w:style w:type="character" w:customStyle="1" w:styleId="NumberingSymbols">
    <w:name w:val="Numbering Symbols"/>
    <w:rsid w:val="008272BC"/>
  </w:style>
  <w:style w:type="paragraph" w:customStyle="1" w:styleId="Heading">
    <w:name w:val="Heading"/>
    <w:basedOn w:val="prastasis"/>
    <w:next w:val="Pagrindinistekstas"/>
    <w:rsid w:val="008272BC"/>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8272BC"/>
    <w:pPr>
      <w:suppressAutoHyphens/>
      <w:ind w:firstLine="0"/>
    </w:pPr>
    <w:rPr>
      <w:rFonts w:ascii="Arial" w:hAnsi="Arial" w:cs="Tahoma"/>
      <w:sz w:val="20"/>
      <w:lang w:val="en-GB" w:eastAsia="ar-SA" w:bidi="lo-LA"/>
    </w:rPr>
  </w:style>
  <w:style w:type="paragraph" w:customStyle="1" w:styleId="Caption1">
    <w:name w:val="Caption1"/>
    <w:basedOn w:val="prastasis"/>
    <w:rsid w:val="008272BC"/>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rsid w:val="008272BC"/>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rsid w:val="008272BC"/>
    <w:pPr>
      <w:widowControl w:val="0"/>
      <w:suppressAutoHyphens/>
      <w:spacing w:before="60" w:after="0" w:line="240" w:lineRule="exact"/>
      <w:jc w:val="both"/>
    </w:pPr>
    <w:rPr>
      <w:rFonts w:ascii="Arial" w:eastAsia="Times New Roman" w:hAnsi="Arial" w:cs="Times New Roman"/>
      <w:szCs w:val="20"/>
      <w:lang w:val="cs-CZ" w:eastAsia="ar-SA"/>
    </w:rPr>
  </w:style>
  <w:style w:type="paragraph" w:customStyle="1" w:styleId="Pagrindiniotekstotrauka21">
    <w:name w:val="Pagrindinio teksto įtrauka 21"/>
    <w:basedOn w:val="prastasis"/>
    <w:rsid w:val="008272BC"/>
    <w:pPr>
      <w:widowControl w:val="0"/>
      <w:suppressAutoHyphens/>
      <w:autoSpaceDE w:val="0"/>
      <w:spacing w:after="120" w:line="480" w:lineRule="auto"/>
      <w:ind w:left="283"/>
    </w:pPr>
    <w:rPr>
      <w:rFonts w:eastAsia="Times New Roman" w:cs="Times New Roman"/>
      <w:sz w:val="20"/>
      <w:szCs w:val="20"/>
      <w:lang w:val="en-US" w:eastAsia="ar-SA"/>
    </w:rPr>
  </w:style>
  <w:style w:type="paragraph" w:customStyle="1" w:styleId="Pagrindinistekstas31">
    <w:name w:val="Pagrindinis tekstas 31"/>
    <w:basedOn w:val="prastasis"/>
    <w:rsid w:val="008272BC"/>
    <w:pPr>
      <w:widowControl w:val="0"/>
      <w:suppressAutoHyphens/>
      <w:autoSpaceDE w:val="0"/>
      <w:spacing w:after="120" w:line="240" w:lineRule="auto"/>
    </w:pPr>
    <w:rPr>
      <w:rFonts w:eastAsia="Times New Roman" w:cs="Times New Roman"/>
      <w:sz w:val="16"/>
      <w:szCs w:val="16"/>
      <w:lang w:val="en-US" w:eastAsia="ar-SA"/>
    </w:rPr>
  </w:style>
  <w:style w:type="paragraph" w:customStyle="1" w:styleId="Literatrossraoantrat1">
    <w:name w:val="Literatūros sąrašo antraštė1"/>
    <w:basedOn w:val="prastasis"/>
    <w:next w:val="prastasis"/>
    <w:rsid w:val="008272BC"/>
    <w:pPr>
      <w:tabs>
        <w:tab w:val="left" w:pos="9000"/>
        <w:tab w:val="right" w:pos="9360"/>
      </w:tabs>
      <w:suppressAutoHyphens/>
      <w:overflowPunct w:val="0"/>
      <w:autoSpaceDE w:val="0"/>
      <w:spacing w:after="0" w:line="240" w:lineRule="auto"/>
      <w:jc w:val="both"/>
      <w:textAlignment w:val="baseline"/>
    </w:pPr>
    <w:rPr>
      <w:rFonts w:eastAsia="Times New Roman" w:cs="Times New Roman"/>
      <w:szCs w:val="24"/>
      <w:lang w:val="en-US" w:eastAsia="ar-SA"/>
    </w:rPr>
  </w:style>
  <w:style w:type="paragraph" w:customStyle="1" w:styleId="TableContents">
    <w:name w:val="Table Contents"/>
    <w:basedOn w:val="prastasis"/>
    <w:rsid w:val="008272BC"/>
    <w:pPr>
      <w:suppressLineNumbers/>
      <w:suppressAutoHyphens/>
      <w:spacing w:after="0" w:line="240" w:lineRule="auto"/>
    </w:pPr>
    <w:rPr>
      <w:rFonts w:eastAsia="Times New Roman" w:cs="Times New Roman"/>
      <w:szCs w:val="20"/>
      <w:lang w:eastAsia="ar-SA"/>
    </w:rPr>
  </w:style>
  <w:style w:type="paragraph" w:customStyle="1" w:styleId="TableHeading">
    <w:name w:val="Table Heading"/>
    <w:basedOn w:val="TableContents"/>
    <w:rsid w:val="008272BC"/>
    <w:pPr>
      <w:jc w:val="center"/>
    </w:pPr>
    <w:rPr>
      <w:b/>
      <w:bCs/>
      <w:i/>
      <w:iCs/>
    </w:rPr>
  </w:style>
  <w:style w:type="paragraph" w:customStyle="1" w:styleId="DiagramaDiagrama1CharCharDiagramaDiagrama">
    <w:name w:val="Diagrama Diagrama1 Char Char Diagrama Diagrama"/>
    <w:basedOn w:val="prastasis"/>
    <w:rsid w:val="008272BC"/>
    <w:pPr>
      <w:spacing w:after="160"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rsid w:val="008272BC"/>
    <w:pPr>
      <w:suppressAutoHyphens/>
      <w:spacing w:after="120" w:line="480" w:lineRule="auto"/>
    </w:pPr>
    <w:rPr>
      <w:rFonts w:eastAsia="Times New Roman" w:cs="Times New Roman"/>
      <w:szCs w:val="20"/>
      <w:lang w:eastAsia="ar-SA"/>
    </w:rPr>
  </w:style>
  <w:style w:type="character" w:customStyle="1" w:styleId="Pagrindinistekstas2Diagrama">
    <w:name w:val="Pagrindinis tekstas 2 Diagrama"/>
    <w:basedOn w:val="Numatytasispastraiposriftas"/>
    <w:link w:val="Pagrindinistekstas2"/>
    <w:rsid w:val="008272BC"/>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8272BC"/>
    <w:pPr>
      <w:spacing w:after="160" w:line="240" w:lineRule="exac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8272BC"/>
    <w:pPr>
      <w:spacing w:after="160" w:line="240" w:lineRule="exact"/>
    </w:pPr>
    <w:rPr>
      <w:rFonts w:ascii="Tahoma" w:eastAsia="Times New Roman" w:hAnsi="Tahoma" w:cs="Times New Roman"/>
      <w:sz w:val="20"/>
      <w:szCs w:val="20"/>
      <w:lang w:val="en-US" w:eastAsia="en-US"/>
    </w:rPr>
  </w:style>
  <w:style w:type="character" w:customStyle="1" w:styleId="CharCharChar">
    <w:name w:val="Char Char Char"/>
    <w:rsid w:val="008272BC"/>
    <w:rPr>
      <w:sz w:val="24"/>
      <w:lang w:val="lt-LT" w:eastAsia="lt-LT" w:bidi="ar-SA"/>
    </w:rPr>
  </w:style>
  <w:style w:type="paragraph" w:customStyle="1" w:styleId="StyleHeading2BoldBottomNoborder">
    <w:name w:val="Style Heading 2 + Bold Bottom: (No border)"/>
    <w:basedOn w:val="Antrat2"/>
    <w:rsid w:val="008272BC"/>
    <w:pPr>
      <w:keepLines w:val="0"/>
      <w:tabs>
        <w:tab w:val="right" w:pos="9214"/>
      </w:tabs>
      <w:spacing w:before="0" w:after="120" w:line="240" w:lineRule="auto"/>
    </w:pPr>
    <w:rPr>
      <w:rFonts w:ascii="Times New Roman" w:eastAsia="Times New Roman" w:hAnsi="Times New Roman" w:cs="Arial Unicode MS"/>
      <w:color w:val="auto"/>
      <w:sz w:val="20"/>
      <w:szCs w:val="20"/>
      <w:lang w:eastAsia="lt-LT" w:bidi="lo-LA"/>
    </w:rPr>
  </w:style>
  <w:style w:type="paragraph" w:customStyle="1" w:styleId="CLIENT">
    <w:name w:val="CLIENT"/>
    <w:basedOn w:val="prastasis"/>
    <w:rsid w:val="008272BC"/>
    <w:pPr>
      <w:keepNext/>
      <w:spacing w:before="60" w:after="60" w:line="240" w:lineRule="auto"/>
      <w:jc w:val="both"/>
    </w:pPr>
    <w:rPr>
      <w:rFonts w:eastAsia="Times New Roman" w:cs="Times New Roman"/>
      <w:b/>
      <w:bCs/>
      <w:caps/>
      <w:szCs w:val="24"/>
      <w:lang w:eastAsia="fi-FI"/>
    </w:rPr>
  </w:style>
  <w:style w:type="paragraph" w:customStyle="1" w:styleId="Head21">
    <w:name w:val="Head 2.1"/>
    <w:basedOn w:val="prastasis"/>
    <w:rsid w:val="008272BC"/>
    <w:pPr>
      <w:suppressAutoHyphens/>
      <w:overflowPunct w:val="0"/>
      <w:autoSpaceDE w:val="0"/>
      <w:autoSpaceDN w:val="0"/>
      <w:adjustRightInd w:val="0"/>
      <w:spacing w:after="0" w:line="240" w:lineRule="auto"/>
      <w:jc w:val="center"/>
      <w:textAlignment w:val="baseline"/>
    </w:pPr>
    <w:rPr>
      <w:rFonts w:eastAsia="Times New Roman" w:cs="Times New Roman"/>
      <w:b/>
      <w:sz w:val="28"/>
      <w:szCs w:val="20"/>
      <w:lang w:val="en-US" w:eastAsia="en-US"/>
    </w:rPr>
  </w:style>
  <w:style w:type="paragraph" w:customStyle="1" w:styleId="CharCharCharCharCharCharCharCharCharCharCharChar">
    <w:name w:val="Char Char Char Char Char Char Char Char Char Char Char Char"/>
    <w:basedOn w:val="prastasis"/>
    <w:rsid w:val="008272BC"/>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8272BC"/>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8272BC"/>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8272B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en-US"/>
    </w:rPr>
  </w:style>
  <w:style w:type="numbering" w:customStyle="1" w:styleId="NoList2">
    <w:name w:val="No List2"/>
    <w:next w:val="Sraonra"/>
    <w:semiHidden/>
    <w:unhideWhenUsed/>
    <w:rsid w:val="008272BC"/>
  </w:style>
  <w:style w:type="character" w:customStyle="1" w:styleId="FontStyle20">
    <w:name w:val="Font Style20"/>
    <w:rsid w:val="008272BC"/>
    <w:rPr>
      <w:rFonts w:ascii="Times New Roman" w:hAnsi="Times New Roman" w:cs="Times New Roman"/>
      <w:sz w:val="22"/>
      <w:szCs w:val="22"/>
    </w:rPr>
  </w:style>
  <w:style w:type="paragraph" w:customStyle="1" w:styleId="Diagrama">
    <w:name w:val="Diagrama"/>
    <w:basedOn w:val="prastasis"/>
    <w:rsid w:val="008272BC"/>
    <w:pPr>
      <w:spacing w:after="160" w:line="240" w:lineRule="exact"/>
    </w:pPr>
    <w:rPr>
      <w:rFonts w:ascii="Tahoma" w:eastAsia="Times New Roman" w:hAnsi="Tahoma" w:cs="Times New Roman"/>
      <w:sz w:val="20"/>
      <w:szCs w:val="20"/>
      <w:lang w:val="en-US" w:eastAsia="en-US"/>
    </w:rPr>
  </w:style>
  <w:style w:type="paragraph" w:customStyle="1" w:styleId="Style14">
    <w:name w:val="Style14"/>
    <w:basedOn w:val="prastasis"/>
    <w:rsid w:val="008272BC"/>
    <w:pPr>
      <w:widowControl w:val="0"/>
      <w:autoSpaceDE w:val="0"/>
      <w:autoSpaceDN w:val="0"/>
      <w:adjustRightInd w:val="0"/>
      <w:spacing w:after="0" w:line="259" w:lineRule="exact"/>
      <w:jc w:val="both"/>
    </w:pPr>
    <w:rPr>
      <w:rFonts w:eastAsia="Times New Roman" w:cs="Times New Roman"/>
      <w:szCs w:val="24"/>
      <w:lang w:val="en-US" w:eastAsia="en-US"/>
    </w:rPr>
  </w:style>
  <w:style w:type="paragraph" w:styleId="Dokumentoinaostekstas">
    <w:name w:val="endnote text"/>
    <w:basedOn w:val="prastasis"/>
    <w:link w:val="DokumentoinaostekstasDiagrama"/>
    <w:rsid w:val="008272BC"/>
    <w:pPr>
      <w:spacing w:after="0" w:line="240" w:lineRule="auto"/>
    </w:pPr>
    <w:rPr>
      <w:rFonts w:eastAsia="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8272B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8272BC"/>
    <w:rPr>
      <w:b/>
      <w:bCs/>
      <w:lang w:val="lt-LT" w:eastAsia="fi-FI"/>
    </w:rPr>
  </w:style>
  <w:style w:type="character" w:customStyle="1" w:styleId="FontStyle23">
    <w:name w:val="Font Style23"/>
    <w:rsid w:val="008272BC"/>
    <w:rPr>
      <w:rFonts w:ascii="Times New Roman" w:hAnsi="Times New Roman" w:cs="Times New Roman"/>
      <w:sz w:val="20"/>
      <w:szCs w:val="20"/>
    </w:rPr>
  </w:style>
  <w:style w:type="character" w:customStyle="1" w:styleId="Bodytext">
    <w:name w:val="Body text_"/>
    <w:link w:val="Pagrindinistekstas1"/>
    <w:rsid w:val="008272BC"/>
    <w:rPr>
      <w:rFonts w:ascii="TimesLT" w:eastAsia="Times New Roman" w:hAnsi="TimesLT" w:cs="Times New Roman"/>
      <w:sz w:val="20"/>
      <w:szCs w:val="20"/>
      <w:lang w:val="en-US" w:eastAsia="en-US"/>
    </w:rPr>
  </w:style>
  <w:style w:type="character" w:customStyle="1" w:styleId="Bodytext2">
    <w:name w:val="Body text (2)_"/>
    <w:link w:val="Bodytext20"/>
    <w:rsid w:val="008272BC"/>
    <w:rPr>
      <w:sz w:val="23"/>
      <w:szCs w:val="23"/>
      <w:shd w:val="clear" w:color="auto" w:fill="FFFFFF"/>
    </w:rPr>
  </w:style>
  <w:style w:type="paragraph" w:customStyle="1" w:styleId="Bodytext20">
    <w:name w:val="Body text (2)"/>
    <w:basedOn w:val="prastasis"/>
    <w:link w:val="Bodytext2"/>
    <w:rsid w:val="008272BC"/>
    <w:pPr>
      <w:shd w:val="clear" w:color="auto" w:fill="FFFFFF"/>
      <w:spacing w:after="0" w:line="0" w:lineRule="atLeast"/>
    </w:pPr>
    <w:rPr>
      <w:rFonts w:asciiTheme="minorHAnsi" w:hAnsiTheme="minorHAnsi"/>
      <w:sz w:val="23"/>
      <w:szCs w:val="23"/>
      <w:shd w:val="clear" w:color="auto" w:fill="FFFFFF"/>
    </w:rPr>
  </w:style>
  <w:style w:type="character" w:customStyle="1" w:styleId="Bodytext2NotItalic">
    <w:name w:val="Body text (2) + Not Italic"/>
    <w:rsid w:val="008272BC"/>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8272BC"/>
    <w:pPr>
      <w:spacing w:after="160" w:line="240" w:lineRule="exact"/>
    </w:pPr>
    <w:rPr>
      <w:rFonts w:ascii="Verdana" w:eastAsia="Times New Roman" w:hAnsi="Verdana" w:cs="Verdana"/>
      <w:sz w:val="20"/>
      <w:szCs w:val="20"/>
      <w:lang w:val="en-US" w:eastAsia="en-US"/>
    </w:rPr>
  </w:style>
  <w:style w:type="character" w:customStyle="1" w:styleId="typewriter0">
    <w:name w:val="typewriter"/>
    <w:basedOn w:val="Numatytasispastraiposriftas"/>
    <w:rsid w:val="008272BC"/>
  </w:style>
  <w:style w:type="paragraph" w:customStyle="1" w:styleId="Betarp1">
    <w:name w:val="Be tarpų1"/>
    <w:qFormat/>
    <w:rsid w:val="008272BC"/>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0"/>
    <w:uiPriority w:val="99"/>
    <w:rsid w:val="008272BC"/>
    <w:rPr>
      <w:shd w:val="clear" w:color="auto" w:fill="FFFFFF"/>
    </w:rPr>
  </w:style>
  <w:style w:type="paragraph" w:customStyle="1" w:styleId="10">
    <w:name w:val="Основной текст1"/>
    <w:basedOn w:val="prastasis"/>
    <w:link w:val="a"/>
    <w:uiPriority w:val="99"/>
    <w:rsid w:val="008272BC"/>
    <w:pPr>
      <w:widowControl w:val="0"/>
      <w:shd w:val="clear" w:color="auto" w:fill="FFFFFF"/>
      <w:spacing w:after="0" w:line="278" w:lineRule="exact"/>
      <w:jc w:val="both"/>
    </w:pPr>
    <w:rPr>
      <w:rFonts w:asciiTheme="minorHAnsi" w:hAnsiTheme="minorHAnsi"/>
      <w:sz w:val="22"/>
    </w:rPr>
  </w:style>
  <w:style w:type="character" w:customStyle="1" w:styleId="normal1">
    <w:name w:val="normal1"/>
    <w:rsid w:val="008272BC"/>
    <w:rPr>
      <w:b w:val="0"/>
      <w:bCs w:val="0"/>
    </w:rPr>
  </w:style>
  <w:style w:type="paragraph" w:customStyle="1" w:styleId="Betarp2">
    <w:name w:val="Be tarpų2"/>
    <w:qFormat/>
    <w:rsid w:val="008272BC"/>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8272BC"/>
    <w:pPr>
      <w:spacing w:before="100" w:beforeAutospacing="1" w:after="100" w:afterAutospacing="1" w:line="240" w:lineRule="auto"/>
    </w:pPr>
    <w:rPr>
      <w:rFonts w:eastAsia="Times New Roman" w:cs="Times New Roman"/>
      <w:szCs w:val="24"/>
      <w:lang w:eastAsia="lt-LT"/>
    </w:rPr>
  </w:style>
  <w:style w:type="paragraph" w:customStyle="1" w:styleId="CentrBold">
    <w:name w:val="CentrBold"/>
    <w:qFormat/>
    <w:rsid w:val="008272BC"/>
    <w:pPr>
      <w:spacing w:after="0" w:line="240" w:lineRule="auto"/>
      <w:jc w:val="center"/>
    </w:pPr>
    <w:rPr>
      <w:rFonts w:ascii="TimesLT" w:eastAsia="Times New Roman" w:hAnsi="TimesLT" w:cs="Times New Roman"/>
      <w:b/>
      <w:caps/>
      <w:snapToGrid w:val="0"/>
      <w:sz w:val="20"/>
      <w:szCs w:val="20"/>
      <w:lang w:val="en-US" w:eastAsia="en-US"/>
    </w:rPr>
  </w:style>
  <w:style w:type="numbering" w:customStyle="1" w:styleId="NoList3">
    <w:name w:val="No List3"/>
    <w:next w:val="Sraonra"/>
    <w:uiPriority w:val="99"/>
    <w:semiHidden/>
    <w:unhideWhenUsed/>
    <w:rsid w:val="008272BC"/>
  </w:style>
  <w:style w:type="paragraph" w:customStyle="1" w:styleId="11">
    <w:name w:val="1"/>
    <w:basedOn w:val="prastasis"/>
    <w:rsid w:val="008272BC"/>
    <w:pPr>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272B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8272BC"/>
    <w:pPr>
      <w:spacing w:after="160" w:line="240" w:lineRule="exact"/>
    </w:pPr>
    <w:rPr>
      <w:rFonts w:ascii="Verdana" w:eastAsia="Times New Roman" w:hAnsi="Verdana" w:cs="Verdana"/>
      <w:sz w:val="20"/>
      <w:szCs w:val="20"/>
      <w:lang w:eastAsia="lt-LT"/>
    </w:rPr>
  </w:style>
  <w:style w:type="paragraph" w:customStyle="1" w:styleId="a0">
    <w:basedOn w:val="prastasis"/>
    <w:next w:val="Default"/>
    <w:qFormat/>
    <w:rsid w:val="00277067"/>
    <w:pPr>
      <w:spacing w:after="0" w:line="240" w:lineRule="auto"/>
      <w:ind w:left="567"/>
      <w:contextualSpacing/>
      <w:jc w:val="both"/>
    </w:pPr>
    <w:rPr>
      <w:rFonts w:eastAsia="Times New Roman" w:cs="Times New Roman"/>
      <w:szCs w:val="20"/>
      <w:lang w:eastAsia="en-US"/>
    </w:rPr>
  </w:style>
  <w:style w:type="character" w:customStyle="1" w:styleId="Bodytext11">
    <w:name w:val="Body text + 11"/>
    <w:aliases w:val="5 pt20"/>
    <w:uiPriority w:val="99"/>
    <w:rsid w:val="008272BC"/>
    <w:rPr>
      <w:rFonts w:ascii="Times New Roman" w:hAnsi="Times New Roman" w:cs="Times New Roman"/>
      <w:spacing w:val="0"/>
      <w:sz w:val="23"/>
      <w:szCs w:val="23"/>
    </w:rPr>
  </w:style>
  <w:style w:type="character" w:customStyle="1" w:styleId="Bodytext111">
    <w:name w:val="Body text + 111"/>
    <w:aliases w:val="5 pt15,Bold3"/>
    <w:uiPriority w:val="99"/>
    <w:rsid w:val="008272BC"/>
    <w:rPr>
      <w:rFonts w:ascii="Times New Roman" w:hAnsi="Times New Roman" w:cs="Times New Roman"/>
      <w:b/>
      <w:bCs/>
      <w:spacing w:val="0"/>
      <w:sz w:val="23"/>
      <w:szCs w:val="23"/>
    </w:rPr>
  </w:style>
  <w:style w:type="character" w:customStyle="1" w:styleId="Bodytext38">
    <w:name w:val="Body text (38)_"/>
    <w:link w:val="Bodytext380"/>
    <w:uiPriority w:val="99"/>
    <w:rsid w:val="008272BC"/>
    <w:rPr>
      <w:b/>
      <w:bCs/>
      <w:sz w:val="21"/>
      <w:szCs w:val="21"/>
      <w:shd w:val="clear" w:color="auto" w:fill="FFFFFF"/>
    </w:rPr>
  </w:style>
  <w:style w:type="character" w:customStyle="1" w:styleId="Bodytext389pt">
    <w:name w:val="Body text (38) + 9 pt"/>
    <w:aliases w:val="Italic12"/>
    <w:uiPriority w:val="99"/>
    <w:rsid w:val="008272BC"/>
    <w:rPr>
      <w:b/>
      <w:bCs/>
      <w:i/>
      <w:iCs/>
      <w:sz w:val="18"/>
      <w:szCs w:val="18"/>
      <w:shd w:val="clear" w:color="auto" w:fill="FFFFFF"/>
    </w:rPr>
  </w:style>
  <w:style w:type="paragraph" w:customStyle="1" w:styleId="Bodytext380">
    <w:name w:val="Body text (38)"/>
    <w:basedOn w:val="prastasis"/>
    <w:link w:val="Bodytext38"/>
    <w:uiPriority w:val="99"/>
    <w:rsid w:val="008272BC"/>
    <w:pPr>
      <w:shd w:val="clear" w:color="auto" w:fill="FFFFFF"/>
      <w:spacing w:after="0" w:line="240" w:lineRule="atLeast"/>
      <w:jc w:val="center"/>
    </w:pPr>
    <w:rPr>
      <w:rFonts w:asciiTheme="minorHAnsi" w:hAnsiTheme="minorHAnsi"/>
      <w:b/>
      <w:bCs/>
      <w:sz w:val="21"/>
      <w:szCs w:val="21"/>
    </w:rPr>
  </w:style>
  <w:style w:type="character" w:customStyle="1" w:styleId="towords">
    <w:name w:val="to_words"/>
    <w:rsid w:val="008272BC"/>
  </w:style>
  <w:style w:type="numbering" w:customStyle="1" w:styleId="NoList4">
    <w:name w:val="No List4"/>
    <w:next w:val="Sraonra"/>
    <w:uiPriority w:val="99"/>
    <w:semiHidden/>
    <w:unhideWhenUsed/>
    <w:rsid w:val="008272BC"/>
  </w:style>
  <w:style w:type="table" w:customStyle="1" w:styleId="TableGrid2">
    <w:name w:val="Table Grid2"/>
    <w:basedOn w:val="prastojilentel"/>
    <w:next w:val="Lentelstinklelis"/>
    <w:rsid w:val="008272B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8272BC"/>
    <w:pPr>
      <w:widowControl w:val="0"/>
      <w:suppressAutoHyphens/>
    </w:pPr>
    <w:rPr>
      <w:rFonts w:ascii="Times New Roman" w:eastAsia="Calibri" w:hAnsi="Times New Roman" w:cs="Calibri"/>
      <w:color w:val="00000A"/>
      <w:sz w:val="24"/>
      <w:szCs w:val="24"/>
      <w:lang w:val="en-US" w:eastAsia="en-US"/>
    </w:rPr>
  </w:style>
  <w:style w:type="table" w:customStyle="1" w:styleId="TableGrid3">
    <w:name w:val="Table Grid3"/>
    <w:basedOn w:val="prastojilentel"/>
    <w:next w:val="Lentelstinklelis"/>
    <w:uiPriority w:val="59"/>
    <w:rsid w:val="008272B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8272BC"/>
  </w:style>
  <w:style w:type="paragraph" w:customStyle="1" w:styleId="Body2">
    <w:name w:val="Body 2"/>
    <w:qFormat/>
    <w:rsid w:val="00827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Neapdorotaspaminjimas">
    <w:name w:val="Unresolved Mention"/>
    <w:uiPriority w:val="99"/>
    <w:semiHidden/>
    <w:unhideWhenUsed/>
    <w:rsid w:val="008272BC"/>
    <w:rPr>
      <w:color w:val="808080"/>
      <w:shd w:val="clear" w:color="auto" w:fill="E6E6E6"/>
    </w:rPr>
  </w:style>
  <w:style w:type="character" w:customStyle="1" w:styleId="t482">
    <w:name w:val="t482"/>
    <w:rsid w:val="008272BC"/>
  </w:style>
  <w:style w:type="character" w:customStyle="1" w:styleId="t483">
    <w:name w:val="t483"/>
    <w:rsid w:val="008272BC"/>
  </w:style>
  <w:style w:type="character" w:customStyle="1" w:styleId="t484">
    <w:name w:val="t484"/>
    <w:rsid w:val="008272BC"/>
  </w:style>
  <w:style w:type="character" w:customStyle="1" w:styleId="t485">
    <w:name w:val="t485"/>
    <w:rsid w:val="008272BC"/>
  </w:style>
  <w:style w:type="character" w:customStyle="1" w:styleId="t885">
    <w:name w:val="t885"/>
    <w:rsid w:val="008272BC"/>
  </w:style>
  <w:style w:type="character" w:customStyle="1" w:styleId="t886">
    <w:name w:val="t886"/>
    <w:rsid w:val="008272BC"/>
  </w:style>
  <w:style w:type="character" w:customStyle="1" w:styleId="t887">
    <w:name w:val="t887"/>
    <w:rsid w:val="008272BC"/>
  </w:style>
  <w:style w:type="character" w:customStyle="1" w:styleId="t888">
    <w:name w:val="t888"/>
    <w:rsid w:val="008272BC"/>
  </w:style>
  <w:style w:type="paragraph" w:customStyle="1" w:styleId="BodyText1">
    <w:name w:val="Body Text1"/>
    <w:link w:val="BodytextChar"/>
    <w:rsid w:val="008272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qFormat/>
    <w:rsid w:val="00827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Bodytext3">
    <w:name w:val="Body text (3)_"/>
    <w:link w:val="Bodytext30"/>
    <w:rsid w:val="008272BC"/>
    <w:rPr>
      <w:b/>
      <w:bCs/>
      <w:shd w:val="clear" w:color="auto" w:fill="FFFFFF"/>
    </w:rPr>
  </w:style>
  <w:style w:type="paragraph" w:customStyle="1" w:styleId="Bodytext30">
    <w:name w:val="Body text (3)"/>
    <w:basedOn w:val="prastasis"/>
    <w:link w:val="Bodytext3"/>
    <w:rsid w:val="008272BC"/>
    <w:pPr>
      <w:widowControl w:val="0"/>
      <w:shd w:val="clear" w:color="auto" w:fill="FFFFFF"/>
      <w:spacing w:before="480" w:after="0" w:line="269" w:lineRule="exact"/>
      <w:jc w:val="both"/>
    </w:pPr>
    <w:rPr>
      <w:rFonts w:asciiTheme="minorHAnsi" w:hAnsiTheme="minorHAnsi"/>
      <w:b/>
      <w:bCs/>
      <w:sz w:val="22"/>
    </w:rPr>
  </w:style>
  <w:style w:type="paragraph" w:customStyle="1" w:styleId="p1">
    <w:name w:val="p1"/>
    <w:basedOn w:val="prastasis"/>
    <w:rsid w:val="008272BC"/>
    <w:pPr>
      <w:spacing w:after="0" w:line="360" w:lineRule="auto"/>
    </w:pPr>
    <w:rPr>
      <w:rFonts w:ascii="Calibri" w:eastAsia="Calibri" w:hAnsi="Calibri" w:cs="Times New Roman"/>
      <w:sz w:val="17"/>
      <w:szCs w:val="17"/>
      <w:lang w:val="en-GB" w:eastAsia="en-GB"/>
    </w:rPr>
  </w:style>
  <w:style w:type="character" w:customStyle="1" w:styleId="apple-converted-space">
    <w:name w:val="apple-converted-space"/>
    <w:rsid w:val="008272BC"/>
  </w:style>
  <w:style w:type="paragraph" w:customStyle="1" w:styleId="vv">
    <w:name w:val="vv"/>
    <w:basedOn w:val="prastasis"/>
    <w:rsid w:val="008272BC"/>
    <w:pPr>
      <w:spacing w:before="100" w:beforeAutospacing="1" w:after="100" w:afterAutospacing="1" w:line="240" w:lineRule="auto"/>
    </w:pPr>
    <w:rPr>
      <w:rFonts w:eastAsia="Times New Roman" w:cs="Times New Roman"/>
      <w:szCs w:val="24"/>
      <w:lang w:eastAsia="lt-LT"/>
    </w:rPr>
  </w:style>
  <w:style w:type="paragraph" w:customStyle="1" w:styleId="vvv">
    <w:name w:val="vvv"/>
    <w:basedOn w:val="prastasis"/>
    <w:rsid w:val="008272BC"/>
    <w:pPr>
      <w:spacing w:before="100" w:beforeAutospacing="1" w:after="100" w:afterAutospacing="1" w:line="240" w:lineRule="auto"/>
    </w:pPr>
    <w:rPr>
      <w:rFonts w:eastAsia="Times New Roman" w:cs="Times New Roman"/>
      <w:szCs w:val="24"/>
      <w:lang w:eastAsia="lt-LT"/>
    </w:rPr>
  </w:style>
  <w:style w:type="paragraph" w:customStyle="1" w:styleId="Skyrius">
    <w:name w:val="Skyrius"/>
    <w:basedOn w:val="prastasis"/>
    <w:autoRedefine/>
    <w:qFormat/>
    <w:rsid w:val="008272BC"/>
    <w:pPr>
      <w:keepNext/>
      <w:keepLines/>
      <w:numPr>
        <w:numId w:val="3"/>
      </w:numPr>
      <w:tabs>
        <w:tab w:val="left" w:pos="360"/>
      </w:tabs>
      <w:spacing w:before="240" w:after="0" w:line="240" w:lineRule="auto"/>
      <w:jc w:val="both"/>
    </w:pPr>
    <w:rPr>
      <w:rFonts w:eastAsia="Times New Roman" w:cs="Times New Roman"/>
      <w:b/>
      <w:bCs/>
      <w:caps/>
      <w:szCs w:val="24"/>
      <w:lang w:eastAsia="lt-LT"/>
    </w:rPr>
  </w:style>
  <w:style w:type="paragraph" w:customStyle="1" w:styleId="ATable">
    <w:name w:val="A_Table"/>
    <w:basedOn w:val="prastasis"/>
    <w:rsid w:val="008272BC"/>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line="240" w:lineRule="auto"/>
      <w:ind w:left="1134"/>
      <w:textAlignment w:val="baseline"/>
    </w:pPr>
    <w:rPr>
      <w:rFonts w:ascii="Calibri" w:eastAsia="Times New Roman" w:hAnsi="Calibri" w:cs="Times New Roman"/>
      <w:sz w:val="22"/>
      <w:szCs w:val="20"/>
      <w:lang w:val="fi-FI" w:eastAsia="fi-FI"/>
    </w:rPr>
  </w:style>
  <w:style w:type="paragraph" w:customStyle="1" w:styleId="Atablecaption">
    <w:name w:val="A_table caption"/>
    <w:basedOn w:val="prastasis"/>
    <w:rsid w:val="008272BC"/>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line="240" w:lineRule="auto"/>
      <w:ind w:left="1134"/>
      <w:jc w:val="both"/>
      <w:textAlignment w:val="baseline"/>
    </w:pPr>
    <w:rPr>
      <w:rFonts w:ascii="Book Antiqua" w:eastAsia="Times New Roman" w:hAnsi="Book Antiqua" w:cs="Times New Roman"/>
      <w:i/>
      <w:sz w:val="22"/>
      <w:szCs w:val="20"/>
      <w:lang w:val="fi-FI" w:eastAsia="fi-FI"/>
    </w:rPr>
  </w:style>
  <w:style w:type="paragraph" w:customStyle="1" w:styleId="Atableupperline">
    <w:name w:val="A_table upper line"/>
    <w:basedOn w:val="ATable"/>
    <w:next w:val="ATable"/>
    <w:qFormat/>
    <w:rsid w:val="008272BC"/>
    <w:pPr>
      <w:pBdr>
        <w:top w:val="single" w:sz="2" w:space="4" w:color="auto"/>
      </w:pBdr>
    </w:pPr>
  </w:style>
  <w:style w:type="paragraph" w:customStyle="1" w:styleId="Atableunderline">
    <w:name w:val="A_table_underline"/>
    <w:basedOn w:val="ATable"/>
    <w:qFormat/>
    <w:rsid w:val="008272BC"/>
    <w:pPr>
      <w:pBdr>
        <w:bottom w:val="single" w:sz="2" w:space="4" w:color="auto"/>
      </w:pBdr>
    </w:pPr>
  </w:style>
  <w:style w:type="paragraph" w:customStyle="1" w:styleId="Atableadditionalinfo">
    <w:name w:val="A_table additional info"/>
    <w:next w:val="prastasis"/>
    <w:qFormat/>
    <w:rsid w:val="008272BC"/>
    <w:pPr>
      <w:spacing w:after="120" w:line="240" w:lineRule="auto"/>
      <w:ind w:firstLine="1134"/>
    </w:pPr>
    <w:rPr>
      <w:rFonts w:ascii="Calibri" w:eastAsia="Times New Roman" w:hAnsi="Calibri" w:cs="Times New Roman"/>
      <w:szCs w:val="20"/>
      <w:lang w:val="fi-FI" w:eastAsia="fi-FI"/>
    </w:rPr>
  </w:style>
  <w:style w:type="paragraph" w:styleId="Pataisymai">
    <w:name w:val="Revision"/>
    <w:hidden/>
    <w:uiPriority w:val="99"/>
    <w:semiHidden/>
    <w:rsid w:val="008272BC"/>
    <w:pPr>
      <w:spacing w:after="0" w:line="240" w:lineRule="auto"/>
    </w:pPr>
    <w:rPr>
      <w:rFonts w:ascii="Times New Roman" w:eastAsia="Times New Roman" w:hAnsi="Times New Roman" w:cs="Times New Roman"/>
      <w:sz w:val="24"/>
      <w:szCs w:val="24"/>
      <w:lang w:eastAsia="lt-LT"/>
    </w:rPr>
  </w:style>
  <w:style w:type="numbering" w:customStyle="1" w:styleId="NoList5">
    <w:name w:val="No List5"/>
    <w:next w:val="Sraonra"/>
    <w:uiPriority w:val="99"/>
    <w:semiHidden/>
    <w:unhideWhenUsed/>
    <w:rsid w:val="008272BC"/>
  </w:style>
  <w:style w:type="paragraph" w:customStyle="1" w:styleId="H1">
    <w:name w:val="H1"/>
    <w:basedOn w:val="Antrat1"/>
    <w:link w:val="H1Char"/>
    <w:qFormat/>
    <w:rsid w:val="008272BC"/>
    <w:pPr>
      <w:keepLines/>
      <w:numPr>
        <w:numId w:val="0"/>
      </w:numPr>
      <w:shd w:val="clear" w:color="auto" w:fill="FFFFFF"/>
      <w:spacing w:before="240" w:line="277" w:lineRule="exact"/>
      <w:ind w:left="360"/>
      <w:jc w:val="center"/>
    </w:pPr>
    <w:rPr>
      <w:b/>
      <w:caps/>
      <w:color w:val="000000"/>
      <w:sz w:val="32"/>
      <w:szCs w:val="24"/>
    </w:rPr>
  </w:style>
  <w:style w:type="character" w:customStyle="1" w:styleId="H1Char">
    <w:name w:val="H1 Char"/>
    <w:link w:val="H1"/>
    <w:rsid w:val="008272BC"/>
    <w:rPr>
      <w:rFonts w:ascii="Times New Roman" w:eastAsia="Times New Roman" w:hAnsi="Times New Roman" w:cs="Times New Roman"/>
      <w:b/>
      <w:caps/>
      <w:color w:val="000000"/>
      <w:sz w:val="32"/>
      <w:szCs w:val="24"/>
      <w:shd w:val="clear" w:color="auto" w:fill="FFFFFF"/>
      <w:lang w:eastAsia="en-US"/>
    </w:rPr>
  </w:style>
  <w:style w:type="paragraph" w:customStyle="1" w:styleId="Pavpavadarial">
    <w:name w:val="Pav_pavad_arial"/>
    <w:basedOn w:val="Turinys2"/>
    <w:next w:val="prastasis"/>
    <w:link w:val="PavpavadarialChar"/>
    <w:qFormat/>
    <w:rsid w:val="008272B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link w:val="Pavpavadarial"/>
    <w:rsid w:val="008272B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unhideWhenUsed/>
    <w:qFormat/>
    <w:rsid w:val="008272BC"/>
    <w:pPr>
      <w:spacing w:after="100"/>
      <w:ind w:left="240"/>
    </w:pPr>
    <w:rPr>
      <w:rFonts w:eastAsia="Calibri" w:cs="Times New Roman"/>
      <w:lang w:eastAsia="en-US"/>
    </w:rPr>
  </w:style>
  <w:style w:type="table" w:customStyle="1" w:styleId="TableGrid4">
    <w:name w:val="Table Grid4"/>
    <w:basedOn w:val="prastojilentel"/>
    <w:next w:val="Lentelstinklelis"/>
    <w:uiPriority w:val="39"/>
    <w:rsid w:val="008272B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Style">
    <w:name w:val="p2Style"/>
    <w:rsid w:val="008272BC"/>
    <w:pPr>
      <w:spacing w:after="1"/>
    </w:pPr>
    <w:rPr>
      <w:rFonts w:ascii="Arial" w:eastAsia="Arial" w:hAnsi="Arial" w:cs="Arial"/>
      <w:sz w:val="20"/>
      <w:szCs w:val="20"/>
      <w:lang w:val="en-US" w:eastAsia="en-US"/>
    </w:rPr>
  </w:style>
  <w:style w:type="paragraph" w:customStyle="1" w:styleId="Standard">
    <w:name w:val="Standard"/>
    <w:qFormat/>
    <w:rsid w:val="008272BC"/>
    <w:pPr>
      <w:suppressAutoHyphens/>
      <w:autoSpaceDN w:val="0"/>
      <w:textAlignment w:val="baseline"/>
    </w:pPr>
    <w:rPr>
      <w:rFonts w:ascii="Calibri" w:eastAsia="SimSun" w:hAnsi="Calibri" w:cs="F"/>
      <w:color w:val="00000A"/>
    </w:rPr>
  </w:style>
  <w:style w:type="paragraph" w:customStyle="1" w:styleId="Normall">
    <w:name w:val="Normal_l"/>
    <w:basedOn w:val="prastasis"/>
    <w:uiPriority w:val="99"/>
    <w:qFormat/>
    <w:rsid w:val="008272BC"/>
    <w:pPr>
      <w:spacing w:after="0" w:line="240" w:lineRule="auto"/>
    </w:pPr>
    <w:rPr>
      <w:rFonts w:ascii="TimesLT" w:eastAsia="Times New Roman" w:hAnsi="TimesLT" w:cs="Times New Roman"/>
      <w:color w:val="00000A"/>
      <w:sz w:val="20"/>
      <w:szCs w:val="20"/>
      <w:lang w:val="en-GB" w:eastAsia="en-US"/>
    </w:rPr>
  </w:style>
  <w:style w:type="numbering" w:customStyle="1" w:styleId="NoList6">
    <w:name w:val="No List6"/>
    <w:next w:val="Sraonra"/>
    <w:uiPriority w:val="99"/>
    <w:semiHidden/>
    <w:unhideWhenUsed/>
    <w:rsid w:val="008272BC"/>
  </w:style>
  <w:style w:type="table" w:customStyle="1" w:styleId="TableGrid5">
    <w:name w:val="Table Grid5"/>
    <w:basedOn w:val="prastojilentel"/>
    <w:next w:val="Lentelstinklelis"/>
    <w:uiPriority w:val="39"/>
    <w:rsid w:val="008272B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8272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Sraonra"/>
    <w:uiPriority w:val="99"/>
    <w:semiHidden/>
    <w:unhideWhenUsed/>
    <w:rsid w:val="008272BC"/>
  </w:style>
  <w:style w:type="table" w:customStyle="1" w:styleId="TableGrid6">
    <w:name w:val="Table Grid6"/>
    <w:basedOn w:val="prastojilentel"/>
    <w:next w:val="Lentelstinklelis"/>
    <w:uiPriority w:val="39"/>
    <w:rsid w:val="008272B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8272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ygisChar">
    <w:name w:val="_2_lygis Char"/>
    <w:link w:val="2lygis"/>
    <w:qFormat/>
    <w:locked/>
    <w:rsid w:val="008272BC"/>
    <w:rPr>
      <w:sz w:val="24"/>
      <w:szCs w:val="24"/>
    </w:rPr>
  </w:style>
  <w:style w:type="paragraph" w:customStyle="1" w:styleId="2lygis">
    <w:name w:val="_2_lygis"/>
    <w:link w:val="2lygisChar"/>
    <w:qFormat/>
    <w:rsid w:val="008272BC"/>
    <w:pPr>
      <w:tabs>
        <w:tab w:val="left" w:pos="567"/>
      </w:tabs>
      <w:jc w:val="both"/>
    </w:pPr>
    <w:rPr>
      <w:sz w:val="24"/>
      <w:szCs w:val="24"/>
    </w:rPr>
  </w:style>
  <w:style w:type="character" w:customStyle="1" w:styleId="SraopastraipaDiagrama1">
    <w:name w:val="Sąrašo pastraipa Diagrama1"/>
    <w:aliases w:val="List Paragraph3 Diagrama"/>
    <w:uiPriority w:val="34"/>
    <w:locked/>
    <w:rsid w:val="008272BC"/>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9E779C"/>
    <w:pPr>
      <w:spacing w:before="200" w:after="0" w:line="240" w:lineRule="auto"/>
      <w:jc w:val="both"/>
    </w:pPr>
    <w:rPr>
      <w:rFonts w:eastAsia="Calibri" w:cs="Times New Roman"/>
      <w:sz w:val="22"/>
      <w:lang w:eastAsia="en-US"/>
    </w:rPr>
  </w:style>
  <w:style w:type="character" w:customStyle="1" w:styleId="Stilius3Diagrama">
    <w:name w:val="Stilius3 Diagrama"/>
    <w:link w:val="Stilius3"/>
    <w:rsid w:val="009E779C"/>
    <w:rPr>
      <w:rFonts w:ascii="Times New Roman" w:eastAsia="Calibri" w:hAnsi="Times New Roman" w:cs="Times New Roman"/>
      <w:lang w:eastAsia="en-US"/>
    </w:rPr>
  </w:style>
  <w:style w:type="paragraph" w:styleId="Citata">
    <w:name w:val="Quote"/>
    <w:basedOn w:val="prastasis"/>
    <w:next w:val="prastasis"/>
    <w:uiPriority w:val="29"/>
    <w:qFormat/>
    <w:rsid w:val="000F4898"/>
    <w:pPr>
      <w:spacing w:before="160"/>
      <w:jc w:val="center"/>
    </w:pPr>
    <w:rPr>
      <w:rFonts w:eastAsia="Calibri" w:cs="Times New Roman"/>
      <w:i/>
      <w:iCs/>
      <w:color w:val="404040" w:themeColor="text1" w:themeTint="BF"/>
      <w:lang w:eastAsia="en-US"/>
    </w:rPr>
  </w:style>
  <w:style w:type="character" w:customStyle="1" w:styleId="CitataDiagrama1">
    <w:name w:val="Citata Diagrama1"/>
    <w:basedOn w:val="Numatytasispastraiposriftas"/>
    <w:uiPriority w:val="29"/>
    <w:rsid w:val="000F4898"/>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0F4898"/>
    <w:rPr>
      <w:i/>
      <w:iCs/>
      <w:color w:val="365F91" w:themeColor="accent1" w:themeShade="BF"/>
    </w:rPr>
  </w:style>
  <w:style w:type="paragraph" w:styleId="Iskirtacitata">
    <w:name w:val="Intense Quote"/>
    <w:basedOn w:val="prastasis"/>
    <w:next w:val="prastasis"/>
    <w:uiPriority w:val="30"/>
    <w:qFormat/>
    <w:rsid w:val="000F4898"/>
    <w:pPr>
      <w:pBdr>
        <w:top w:val="single" w:sz="4" w:space="10" w:color="365F91" w:themeColor="accent1" w:themeShade="BF"/>
        <w:bottom w:val="single" w:sz="4" w:space="10" w:color="365F91" w:themeColor="accent1" w:themeShade="BF"/>
      </w:pBdr>
      <w:spacing w:before="360" w:after="360"/>
      <w:ind w:left="864" w:right="864"/>
      <w:jc w:val="center"/>
    </w:pPr>
    <w:rPr>
      <w:rFonts w:eastAsia="Calibri" w:cs="Times New Roman"/>
      <w:i/>
      <w:iCs/>
      <w:color w:val="365F91" w:themeColor="accent1" w:themeShade="BF"/>
      <w:lang w:eastAsia="en-US"/>
    </w:rPr>
  </w:style>
  <w:style w:type="character" w:customStyle="1" w:styleId="IskirtacitataDiagrama1">
    <w:name w:val="Išskirta citata Diagrama1"/>
    <w:basedOn w:val="Numatytasispastraiposriftas"/>
    <w:uiPriority w:val="30"/>
    <w:rsid w:val="000F4898"/>
    <w:rPr>
      <w:rFonts w:ascii="Times New Roman" w:hAnsi="Times New Roman"/>
      <w:i/>
      <w:iCs/>
      <w:color w:val="4F81BD" w:themeColor="accent1"/>
      <w:sz w:val="24"/>
    </w:rPr>
  </w:style>
  <w:style w:type="character" w:styleId="Rykinuoroda">
    <w:name w:val="Intense Reference"/>
    <w:basedOn w:val="Numatytasispastraiposriftas"/>
    <w:uiPriority w:val="32"/>
    <w:qFormat/>
    <w:rsid w:val="000F4898"/>
    <w:rPr>
      <w:b/>
      <w:bCs/>
      <w:smallCaps/>
      <w:color w:val="365F91" w:themeColor="accent1" w:themeShade="BF"/>
      <w:spacing w:val="5"/>
    </w:rPr>
  </w:style>
  <w:style w:type="character" w:customStyle="1" w:styleId="BodytextChar">
    <w:name w:val="Body text Char"/>
    <w:basedOn w:val="Numatytasispastraiposriftas"/>
    <w:link w:val="BodyText1"/>
    <w:rsid w:val="000F4898"/>
    <w:rPr>
      <w:rFonts w:ascii="TimesLT" w:eastAsia="Times New Roman" w:hAnsi="TimesLT" w:cs="Times New Roman"/>
      <w:sz w:val="20"/>
      <w:szCs w:val="20"/>
      <w:lang w:val="en-US" w:eastAsia="en-US"/>
    </w:rPr>
  </w:style>
  <w:style w:type="paragraph" w:customStyle="1" w:styleId="CM5">
    <w:name w:val="CM5"/>
    <w:basedOn w:val="prastasis"/>
    <w:next w:val="prastasis"/>
    <w:rsid w:val="000F4898"/>
    <w:pPr>
      <w:widowControl w:val="0"/>
      <w:autoSpaceDE w:val="0"/>
      <w:autoSpaceDN w:val="0"/>
      <w:adjustRightInd w:val="0"/>
      <w:spacing w:after="273" w:line="240" w:lineRule="auto"/>
    </w:pPr>
    <w:rPr>
      <w:rFonts w:ascii="Helvetica LT Condensed" w:eastAsia="Times New Roman" w:hAnsi="Helvetica LT Condensed" w:cs="Helvetica LT Condensed"/>
      <w:szCs w:val="24"/>
      <w:lang w:eastAsia="lt-LT"/>
    </w:rPr>
  </w:style>
  <w:style w:type="character" w:customStyle="1" w:styleId="skypepnhprintcontainer1335159984">
    <w:name w:val="skype_pnh_print_container_1335159984"/>
    <w:basedOn w:val="Numatytasispastraiposriftas"/>
    <w:rsid w:val="000F4898"/>
  </w:style>
  <w:style w:type="character" w:customStyle="1" w:styleId="skypepnhmark">
    <w:name w:val="skype_pnh_mark"/>
    <w:basedOn w:val="Numatytasispastraiposriftas"/>
    <w:rsid w:val="000F4898"/>
  </w:style>
  <w:style w:type="paragraph" w:customStyle="1" w:styleId="baltneta">
    <w:name w:val="baltneta"/>
    <w:basedOn w:val="prastasis"/>
    <w:rsid w:val="000F4898"/>
    <w:pPr>
      <w:pBdr>
        <w:bottom w:val="single" w:sz="4" w:space="1" w:color="003366"/>
      </w:pBdr>
      <w:spacing w:after="0" w:line="240" w:lineRule="auto"/>
      <w:jc w:val="both"/>
    </w:pPr>
    <w:rPr>
      <w:rFonts w:ascii="Tahoma" w:eastAsia="Times New Roman" w:hAnsi="Tahoma" w:cs="Tahoma"/>
      <w:sz w:val="18"/>
      <w:szCs w:val="24"/>
      <w:lang w:eastAsia="en-US"/>
    </w:rPr>
  </w:style>
  <w:style w:type="paragraph" w:customStyle="1" w:styleId="Address">
    <w:name w:val="Address"/>
    <w:basedOn w:val="prastasis"/>
    <w:rsid w:val="000F4898"/>
    <w:pPr>
      <w:spacing w:after="0" w:line="240" w:lineRule="auto"/>
    </w:pPr>
    <w:rPr>
      <w:rFonts w:eastAsia="Times New Roman" w:cs="Times New Roman"/>
      <w:szCs w:val="20"/>
      <w:lang w:val="en-GB" w:eastAsia="en-US"/>
    </w:rPr>
  </w:style>
  <w:style w:type="character" w:customStyle="1" w:styleId="SR">
    <w:name w:val="S.R."/>
    <w:semiHidden/>
    <w:rsid w:val="000F4898"/>
    <w:rPr>
      <w:rFonts w:ascii="Arial" w:hAnsi="Arial" w:cs="Arial"/>
      <w:color w:val="auto"/>
      <w:sz w:val="20"/>
      <w:szCs w:val="20"/>
    </w:rPr>
  </w:style>
  <w:style w:type="character" w:styleId="Perirtashipersaitas">
    <w:name w:val="FollowedHyperlink"/>
    <w:rsid w:val="000F4898"/>
    <w:rPr>
      <w:color w:val="954F72"/>
      <w:u w:val="single"/>
    </w:rPr>
  </w:style>
  <w:style w:type="table" w:customStyle="1" w:styleId="Lentelstinklelis121">
    <w:name w:val="Lentelės tinklelis121"/>
    <w:basedOn w:val="prastojilentel"/>
    <w:next w:val="Lentelstinklelis"/>
    <w:uiPriority w:val="39"/>
    <w:rsid w:val="000F48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1">
    <w:name w:val="Antraštė 5 Diagrama1"/>
    <w:locked/>
    <w:rsid w:val="000F4898"/>
    <w:rPr>
      <w:rFonts w:eastAsia="Arial Unicode MS"/>
      <w:b/>
      <w:bCs/>
      <w:i/>
      <w:iCs/>
      <w:color w:val="00000A"/>
      <w:sz w:val="26"/>
      <w:szCs w:val="26"/>
      <w:lang w:eastAsia="en-US"/>
    </w:rPr>
  </w:style>
  <w:style w:type="character" w:customStyle="1" w:styleId="Antrat6Diagrama1">
    <w:name w:val="Antraštė 6 Diagrama1"/>
    <w:locked/>
    <w:rsid w:val="000F4898"/>
    <w:rPr>
      <w:rFonts w:eastAsia="Calibri"/>
      <w:b/>
      <w:sz w:val="36"/>
      <w:lang w:eastAsia="en-US"/>
    </w:rPr>
  </w:style>
  <w:style w:type="character" w:customStyle="1" w:styleId="Antrat7Diagrama1">
    <w:name w:val="Antraštė 7 Diagrama1"/>
    <w:locked/>
    <w:rsid w:val="000F4898"/>
    <w:rPr>
      <w:rFonts w:eastAsia="Calibri"/>
      <w:sz w:val="48"/>
      <w:lang w:eastAsia="en-US"/>
    </w:rPr>
  </w:style>
  <w:style w:type="character" w:customStyle="1" w:styleId="Antrat8Diagrama1">
    <w:name w:val="Antraštė 8 Diagrama1"/>
    <w:locked/>
    <w:rsid w:val="000F4898"/>
    <w:rPr>
      <w:rFonts w:eastAsia="Calibri"/>
      <w:b/>
      <w:sz w:val="18"/>
      <w:lang w:eastAsia="en-US"/>
    </w:rPr>
  </w:style>
  <w:style w:type="character" w:customStyle="1" w:styleId="Antrat9Diagrama1">
    <w:name w:val="Antraštė 9 Diagrama1"/>
    <w:locked/>
    <w:rsid w:val="000F4898"/>
    <w:rPr>
      <w:rFonts w:eastAsia="Calibri"/>
      <w:sz w:val="40"/>
      <w:lang w:eastAsia="en-US"/>
    </w:rPr>
  </w:style>
  <w:style w:type="character" w:customStyle="1" w:styleId="Internetosaitas">
    <w:name w:val="Interneto saitas"/>
    <w:rsid w:val="000F4898"/>
    <w:rPr>
      <w:u w:val="single"/>
    </w:rPr>
  </w:style>
  <w:style w:type="character" w:customStyle="1" w:styleId="AntratDiagrama">
    <w:name w:val="Antraštė Diagrama"/>
    <w:link w:val="Antrat"/>
    <w:locked/>
    <w:rsid w:val="000F4898"/>
    <w:rPr>
      <w:b/>
      <w:bCs/>
      <w:caps/>
      <w:color w:val="434343"/>
      <w:spacing w:val="4"/>
      <w:lang w:val="en-US"/>
    </w:rPr>
  </w:style>
  <w:style w:type="paragraph" w:styleId="Antrat">
    <w:name w:val="caption"/>
    <w:basedOn w:val="prastasis"/>
    <w:next w:val="Pagrindinistekstas"/>
    <w:link w:val="AntratDiagrama"/>
    <w:qFormat/>
    <w:rsid w:val="000F4898"/>
    <w:pPr>
      <w:spacing w:after="0" w:line="240" w:lineRule="auto"/>
      <w:outlineLvl w:val="0"/>
    </w:pPr>
    <w:rPr>
      <w:rFonts w:asciiTheme="minorHAnsi" w:hAnsiTheme="minorHAnsi"/>
      <w:b/>
      <w:bCs/>
      <w:caps/>
      <w:color w:val="434343"/>
      <w:spacing w:val="4"/>
      <w:sz w:val="22"/>
      <w:lang w:val="en-US"/>
    </w:rPr>
  </w:style>
  <w:style w:type="character" w:customStyle="1" w:styleId="1SkyriusDiagrama">
    <w:name w:val="1 Skyrius Diagrama"/>
    <w:link w:val="1Skyrius"/>
    <w:uiPriority w:val="99"/>
    <w:locked/>
    <w:rsid w:val="000F4898"/>
  </w:style>
  <w:style w:type="paragraph" w:customStyle="1" w:styleId="1Skyrius">
    <w:name w:val="1 Skyrius"/>
    <w:basedOn w:val="Antrat"/>
    <w:link w:val="1SkyriusDiagrama"/>
    <w:uiPriority w:val="99"/>
    <w:rsid w:val="000F4898"/>
    <w:rPr>
      <w:b w:val="0"/>
      <w:bCs w:val="0"/>
      <w:caps w:val="0"/>
      <w:color w:val="auto"/>
      <w:spacing w:val="0"/>
      <w:lang w:val="lt-LT"/>
    </w:rPr>
  </w:style>
  <w:style w:type="character" w:customStyle="1" w:styleId="PavadinimasDiagrama1">
    <w:name w:val="Pavadinimas Diagrama1"/>
    <w:aliases w:val="SKYRIAI Diagrama"/>
    <w:uiPriority w:val="10"/>
    <w:locked/>
    <w:rsid w:val="000F4898"/>
    <w:rPr>
      <w:rFonts w:eastAsia="Arial Unicode MS" w:cs="Arial"/>
      <w:i/>
      <w:iCs/>
      <w:color w:val="00000A"/>
      <w:sz w:val="24"/>
      <w:szCs w:val="24"/>
      <w:lang w:eastAsia="en-US"/>
    </w:rPr>
  </w:style>
  <w:style w:type="paragraph" w:customStyle="1" w:styleId="Body">
    <w:name w:val="Body"/>
    <w:rsid w:val="000F4898"/>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NoSpacing2">
    <w:name w:val="No Spacing2"/>
    <w:rsid w:val="000F4898"/>
    <w:pPr>
      <w:spacing w:after="0" w:line="240" w:lineRule="auto"/>
    </w:pPr>
    <w:rPr>
      <w:rFonts w:ascii="Helvetica Neue UltraLight" w:eastAsia="Arial Unicode MS" w:hAnsi="Helvetica Neue UltraLight" w:cs="Times New Roman"/>
      <w:color w:val="00000A"/>
      <w:sz w:val="24"/>
      <w:lang w:eastAsia="en-US"/>
    </w:rPr>
  </w:style>
  <w:style w:type="character" w:customStyle="1" w:styleId="PagrindiniotekstotraukaDiagrama1">
    <w:name w:val="Pagrindinio teksto įtrauka Diagrama1"/>
    <w:locked/>
    <w:rsid w:val="000F4898"/>
    <w:rPr>
      <w:rFonts w:ascii="Times New Roman" w:eastAsia="Arial Unicode MS" w:hAnsi="Times New Roman" w:cs="Times New Roman"/>
      <w:color w:val="00000A"/>
      <w:kern w:val="0"/>
      <w:sz w:val="24"/>
      <w:szCs w:val="24"/>
      <w14:ligatures w14:val="none"/>
    </w:rPr>
  </w:style>
  <w:style w:type="character" w:customStyle="1" w:styleId="Heading2Char">
    <w:name w:val="Heading 2 Char"/>
    <w:aliases w:val="Title Header2 Char"/>
    <w:locked/>
    <w:rsid w:val="000F4898"/>
    <w:rPr>
      <w:rFonts w:ascii="Times New Roman" w:hAnsi="Times New Roman" w:cs="Times New Roman"/>
      <w:color w:val="3366FF"/>
      <w:sz w:val="24"/>
      <w:lang w:eastAsia="en-US"/>
    </w:rPr>
  </w:style>
  <w:style w:type="paragraph" w:customStyle="1" w:styleId="xxxtekstas">
    <w:name w:val="x.x.x tekstas"/>
    <w:basedOn w:val="Pagrindiniotekstotrauka"/>
    <w:rsid w:val="000F4898"/>
    <w:pPr>
      <w:numPr>
        <w:ilvl w:val="2"/>
        <w:numId w:val="8"/>
      </w:numPr>
      <w:tabs>
        <w:tab w:val="num" w:pos="1570"/>
      </w:tabs>
      <w:suppressAutoHyphens/>
      <w:spacing w:after="60" w:line="240" w:lineRule="auto"/>
      <w:ind w:left="0" w:firstLine="0"/>
      <w:jc w:val="both"/>
    </w:pPr>
    <w:rPr>
      <w:szCs w:val="20"/>
    </w:rPr>
  </w:style>
  <w:style w:type="paragraph" w:customStyle="1" w:styleId="BankNormal">
    <w:name w:val="BankNormal"/>
    <w:basedOn w:val="prastasis"/>
    <w:rsid w:val="000F4898"/>
    <w:pPr>
      <w:overflowPunct w:val="0"/>
      <w:autoSpaceDE w:val="0"/>
      <w:autoSpaceDN w:val="0"/>
      <w:adjustRightInd w:val="0"/>
      <w:spacing w:after="240" w:line="240" w:lineRule="auto"/>
      <w:textAlignment w:val="baseline"/>
    </w:pPr>
    <w:rPr>
      <w:rFonts w:eastAsia="Calibri" w:cs="Times New Roman"/>
      <w:szCs w:val="20"/>
      <w:lang w:val="en-US" w:eastAsia="en-US"/>
    </w:rPr>
  </w:style>
  <w:style w:type="paragraph" w:styleId="Sraassuenkleliais">
    <w:name w:val="List Bullet"/>
    <w:basedOn w:val="prastasis"/>
    <w:autoRedefine/>
    <w:rsid w:val="000F4898"/>
    <w:pPr>
      <w:tabs>
        <w:tab w:val="left" w:pos="360"/>
        <w:tab w:val="left" w:pos="720"/>
      </w:tabs>
      <w:spacing w:after="0" w:line="240" w:lineRule="auto"/>
      <w:ind w:left="-180" w:firstLine="180"/>
      <w:jc w:val="both"/>
    </w:pPr>
    <w:rPr>
      <w:rFonts w:eastAsia="Calibri" w:cs="Times New Roman"/>
      <w:bCs/>
      <w:szCs w:val="24"/>
      <w:lang w:eastAsia="en-US"/>
    </w:rPr>
  </w:style>
  <w:style w:type="paragraph" w:customStyle="1" w:styleId="FR2">
    <w:name w:val="FR2"/>
    <w:rsid w:val="000F489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0F489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0F4898"/>
    <w:pPr>
      <w:keepNext/>
      <w:numPr>
        <w:numId w:val="9"/>
      </w:numPr>
      <w:tabs>
        <w:tab w:val="clear" w:pos="540"/>
        <w:tab w:val="num" w:pos="705"/>
      </w:tabs>
      <w:spacing w:before="240" w:after="240"/>
      <w:ind w:left="0" w:firstLine="0"/>
      <w:jc w:val="center"/>
    </w:pPr>
    <w:rPr>
      <w:rFonts w:eastAsia="Calibri"/>
      <w:bCs w:val="0"/>
      <w:i w:val="0"/>
      <w:iCs w:val="0"/>
      <w:color w:val="auto"/>
      <w:sz w:val="48"/>
    </w:rPr>
  </w:style>
  <w:style w:type="paragraph" w:customStyle="1" w:styleId="StyleHeading1TimesNewRomanBold14ptBoldAllcaps">
    <w:name w:val="Style Heading 1 + Times New Roman Bold 14 pt Bold All caps"/>
    <w:basedOn w:val="Antrat1"/>
    <w:rsid w:val="000F4898"/>
    <w:pPr>
      <w:numPr>
        <w:numId w:val="0"/>
      </w:numPr>
      <w:tabs>
        <w:tab w:val="left" w:pos="1134"/>
        <w:tab w:val="left" w:pos="2268"/>
        <w:tab w:val="decimal" w:pos="9214"/>
      </w:tabs>
      <w:spacing w:after="240"/>
    </w:pPr>
    <w:rPr>
      <w:rFonts w:ascii="Times New Roman Bold" w:eastAsia="Calibri" w:hAnsi="Times New Roman Bold"/>
      <w:b/>
      <w:bCs/>
      <w:caps/>
      <w:sz w:val="28"/>
    </w:rPr>
  </w:style>
  <w:style w:type="paragraph" w:customStyle="1" w:styleId="xl65">
    <w:name w:val="xl65"/>
    <w:basedOn w:val="prastasis"/>
    <w:rsid w:val="000F48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0F48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0F489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0F489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0F489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0F489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0F489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0F489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0F489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0F489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0F489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0F489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0F489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0F489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0F489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0F489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0F4898"/>
    <w:pPr>
      <w:pBdr>
        <w:top w:val="single" w:sz="4" w:space="0" w:color="auto"/>
      </w:pBdr>
      <w:spacing w:before="100" w:beforeAutospacing="1" w:after="100" w:afterAutospacing="1" w:line="240" w:lineRule="auto"/>
      <w:textAlignment w:val="top"/>
    </w:pPr>
    <w:rPr>
      <w:rFonts w:ascii="Arial Unicode MS" w:eastAsia="Arial Unicode MS" w:cs="Times New Roman"/>
      <w:szCs w:val="24"/>
      <w:lang w:eastAsia="en-US"/>
    </w:rPr>
  </w:style>
  <w:style w:type="paragraph" w:customStyle="1" w:styleId="xl96">
    <w:name w:val="xl96"/>
    <w:basedOn w:val="prastasis"/>
    <w:rsid w:val="000F4898"/>
    <w:pPr>
      <w:spacing w:before="100" w:beforeAutospacing="1" w:after="100" w:afterAutospacing="1" w:line="240" w:lineRule="auto"/>
      <w:textAlignment w:val="top"/>
    </w:pPr>
    <w:rPr>
      <w:rFonts w:ascii="Arial Unicode MS" w:eastAsia="Arial Unicode MS" w:cs="Times New Roman"/>
      <w:szCs w:val="24"/>
      <w:lang w:eastAsia="en-US"/>
    </w:rPr>
  </w:style>
  <w:style w:type="paragraph" w:customStyle="1" w:styleId="xl97">
    <w:name w:val="xl97"/>
    <w:basedOn w:val="prastasis"/>
    <w:rsid w:val="000F489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0F489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0F4898"/>
    <w:pPr>
      <w:pBdr>
        <w:top w:val="dashed" w:sz="4" w:space="0" w:color="auto"/>
      </w:pBdr>
      <w:spacing w:before="100" w:beforeAutospacing="1" w:after="100" w:afterAutospacing="1" w:line="240" w:lineRule="auto"/>
      <w:textAlignment w:val="top"/>
    </w:pPr>
    <w:rPr>
      <w:rFonts w:ascii="Arial Unicode MS" w:eastAsia="Arial Unicode MS" w:cs="Times New Roman"/>
      <w:szCs w:val="24"/>
      <w:lang w:eastAsia="en-US"/>
    </w:rPr>
  </w:style>
  <w:style w:type="paragraph" w:customStyle="1" w:styleId="xl100">
    <w:name w:val="xl100"/>
    <w:basedOn w:val="prastasis"/>
    <w:rsid w:val="000F489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0F48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0F48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0F489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0F48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0F48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0F48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0F48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0F489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0F48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cs="Times New Roman"/>
      <w:szCs w:val="24"/>
      <w:lang w:eastAsia="en-US"/>
    </w:rPr>
  </w:style>
  <w:style w:type="paragraph" w:customStyle="1" w:styleId="xl27">
    <w:name w:val="xl27"/>
    <w:basedOn w:val="prastasis"/>
    <w:rsid w:val="000F48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0F48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0F48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0F489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0F489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0F489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0F489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0F489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0F489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0F489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0F489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0F489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0F489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0F489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0F489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0F489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0F489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0F489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0F489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0F489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0F4898"/>
    <w:rPr>
      <w:strike/>
      <w:sz w:val="24"/>
      <w:lang w:val="lt-LT" w:eastAsia="en-US"/>
    </w:rPr>
  </w:style>
  <w:style w:type="character" w:customStyle="1" w:styleId="FontStyle14">
    <w:name w:val="Font Style14"/>
    <w:rsid w:val="000F4898"/>
    <w:rPr>
      <w:rFonts w:ascii="Tahoma" w:hAnsi="Tahoma"/>
      <w:sz w:val="20"/>
    </w:rPr>
  </w:style>
  <w:style w:type="paragraph" w:customStyle="1" w:styleId="xl119">
    <w:name w:val="xl119"/>
    <w:basedOn w:val="prastasis"/>
    <w:rsid w:val="000F4898"/>
    <w:pPr>
      <w:spacing w:before="100" w:beforeAutospacing="1" w:after="100" w:afterAutospacing="1" w:line="240" w:lineRule="auto"/>
      <w:jc w:val="center"/>
    </w:pPr>
    <w:rPr>
      <w:rFonts w:eastAsia="Arial Unicode MS" w:cs="Times New Roman"/>
      <w:b/>
      <w:bCs/>
      <w:szCs w:val="24"/>
      <w:lang w:eastAsia="en-US"/>
    </w:rPr>
  </w:style>
  <w:style w:type="paragraph" w:styleId="Tekstoblokas">
    <w:name w:val="Block Text"/>
    <w:basedOn w:val="prastasis"/>
    <w:rsid w:val="000F4898"/>
    <w:pPr>
      <w:shd w:val="clear" w:color="auto" w:fill="FFFFFF"/>
      <w:spacing w:after="0" w:line="278" w:lineRule="exact"/>
      <w:ind w:left="34" w:right="19" w:firstLine="1226"/>
      <w:jc w:val="both"/>
    </w:pPr>
    <w:rPr>
      <w:rFonts w:eastAsia="Calibri" w:cs="Times New Roman"/>
      <w:color w:val="000000"/>
      <w:spacing w:val="5"/>
      <w:szCs w:val="24"/>
      <w:lang w:eastAsia="en-US"/>
    </w:rPr>
  </w:style>
  <w:style w:type="paragraph" w:customStyle="1" w:styleId="pagrindinistekstas0">
    <w:name w:val="pagrindinistekstas"/>
    <w:basedOn w:val="prastasis"/>
    <w:next w:val="prastasis"/>
    <w:rsid w:val="000F4898"/>
    <w:pPr>
      <w:autoSpaceDE w:val="0"/>
      <w:autoSpaceDN w:val="0"/>
      <w:adjustRightInd w:val="0"/>
      <w:spacing w:after="0" w:line="240" w:lineRule="auto"/>
    </w:pPr>
    <w:rPr>
      <w:rFonts w:ascii="AHGIAP+Arial" w:eastAsia="Calibri" w:hAnsi="AHGIAP+Arial" w:cs="Times New Roman"/>
      <w:szCs w:val="24"/>
      <w:lang w:val="en-US" w:eastAsia="en-US"/>
    </w:rPr>
  </w:style>
  <w:style w:type="paragraph" w:customStyle="1" w:styleId="Style1">
    <w:name w:val="Style1"/>
    <w:basedOn w:val="Antrat5"/>
    <w:rsid w:val="000F4898"/>
    <w:pPr>
      <w:keepNext w:val="0"/>
      <w:keepLines w:val="0"/>
      <w:tabs>
        <w:tab w:val="num" w:pos="360"/>
      </w:tabs>
      <w:spacing w:before="240" w:after="240" w:line="240" w:lineRule="auto"/>
      <w:ind w:left="360" w:hanging="360"/>
    </w:pPr>
    <w:rPr>
      <w:rFonts w:ascii="Arial" w:eastAsia="Calibri" w:hAnsi="Arial" w:cs="Times New Roman"/>
      <w:b/>
      <w:bCs/>
      <w:iCs/>
      <w:color w:val="auto"/>
      <w:szCs w:val="26"/>
      <w:lang w:eastAsia="en-US"/>
    </w:rPr>
  </w:style>
  <w:style w:type="paragraph" w:styleId="Dokumentostruktra">
    <w:name w:val="Document Map"/>
    <w:basedOn w:val="prastasis"/>
    <w:link w:val="DokumentostruktraDiagrama"/>
    <w:rsid w:val="000F4898"/>
    <w:pPr>
      <w:shd w:val="clear" w:color="auto" w:fill="000080"/>
      <w:spacing w:after="0" w:line="240" w:lineRule="auto"/>
    </w:pPr>
    <w:rPr>
      <w:rFonts w:ascii="Tahoma" w:eastAsia="Calibri" w:hAnsi="Tahoma" w:cs="Tahoma"/>
      <w:szCs w:val="24"/>
      <w:lang w:eastAsia="en-US"/>
    </w:rPr>
  </w:style>
  <w:style w:type="character" w:customStyle="1" w:styleId="DokumentostruktraDiagrama">
    <w:name w:val="Dokumento struktūra Diagrama"/>
    <w:basedOn w:val="Numatytasispastraiposriftas"/>
    <w:link w:val="Dokumentostruktra"/>
    <w:rsid w:val="000F4898"/>
    <w:rPr>
      <w:rFonts w:ascii="Tahoma" w:eastAsia="Calibri" w:hAnsi="Tahoma" w:cs="Tahoma"/>
      <w:sz w:val="24"/>
      <w:szCs w:val="24"/>
      <w:shd w:val="clear" w:color="auto" w:fill="000080"/>
      <w:lang w:eastAsia="en-US"/>
    </w:rPr>
  </w:style>
  <w:style w:type="character" w:customStyle="1" w:styleId="CharChar1">
    <w:name w:val="Char Char1"/>
    <w:rsid w:val="000F4898"/>
    <w:rPr>
      <w:rFonts w:ascii="Times New Roman" w:hAnsi="Times New Roman"/>
      <w:sz w:val="24"/>
      <w:lang w:eastAsia="en-US"/>
    </w:rPr>
  </w:style>
  <w:style w:type="paragraph" w:customStyle="1" w:styleId="Diagrama10DiagramaCharCharDiagrama">
    <w:name w:val="Diagrama10 Diagrama Char Char Diagrama"/>
    <w:basedOn w:val="prastasis"/>
    <w:rsid w:val="000F4898"/>
    <w:pPr>
      <w:spacing w:after="160" w:line="240" w:lineRule="exact"/>
    </w:pPr>
    <w:rPr>
      <w:rFonts w:ascii="Tahoma" w:eastAsia="Calibri" w:hAnsi="Tahoma" w:cs="Times New Roman"/>
      <w:sz w:val="20"/>
      <w:szCs w:val="20"/>
      <w:lang w:val="en-US" w:eastAsia="en-US"/>
    </w:rPr>
  </w:style>
  <w:style w:type="character" w:customStyle="1" w:styleId="CharChar3">
    <w:name w:val="Char Char3"/>
    <w:rsid w:val="000F4898"/>
    <w:rPr>
      <w:rFonts w:ascii="Courier New" w:hAnsi="Courier New"/>
    </w:rPr>
  </w:style>
  <w:style w:type="character" w:customStyle="1" w:styleId="CharChar2">
    <w:name w:val="Char Char2"/>
    <w:rsid w:val="000F4898"/>
    <w:rPr>
      <w:rFonts w:eastAsia="Times New Roman"/>
      <w:sz w:val="24"/>
      <w:lang w:val="en-GB" w:eastAsia="en-US"/>
    </w:rPr>
  </w:style>
  <w:style w:type="character" w:customStyle="1" w:styleId="Char2">
    <w:name w:val="Char2"/>
    <w:rsid w:val="000F4898"/>
    <w:rPr>
      <w:strike/>
      <w:sz w:val="24"/>
      <w:lang w:val="lt-LT" w:eastAsia="en-US"/>
    </w:rPr>
  </w:style>
  <w:style w:type="paragraph" w:customStyle="1" w:styleId="Stilius1">
    <w:name w:val="Stilius1"/>
    <w:basedOn w:val="prastasis"/>
    <w:autoRedefine/>
    <w:rsid w:val="000F4898"/>
    <w:pPr>
      <w:spacing w:before="240" w:after="240" w:line="240" w:lineRule="auto"/>
      <w:ind w:left="181" w:firstLine="1095"/>
      <w:jc w:val="center"/>
    </w:pPr>
    <w:rPr>
      <w:rFonts w:eastAsia="Calibri" w:cs="Times New Roman"/>
      <w:b/>
      <w:szCs w:val="24"/>
      <w:lang w:eastAsia="en-US"/>
    </w:rPr>
  </w:style>
  <w:style w:type="paragraph" w:customStyle="1" w:styleId="Bodytxt">
    <w:name w:val="Bodytxt"/>
    <w:basedOn w:val="prastasis"/>
    <w:rsid w:val="000F4898"/>
    <w:pPr>
      <w:keepNext/>
      <w:spacing w:after="0" w:line="240" w:lineRule="auto"/>
      <w:jc w:val="both"/>
    </w:pPr>
    <w:rPr>
      <w:rFonts w:eastAsia="Calibri" w:cs="Times New Roman"/>
      <w:sz w:val="22"/>
      <w:lang w:eastAsia="fi-FI"/>
    </w:rPr>
  </w:style>
  <w:style w:type="paragraph" w:customStyle="1" w:styleId="Diagrama10">
    <w:name w:val="Diagrama10"/>
    <w:basedOn w:val="prastasis"/>
    <w:rsid w:val="000F489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rsid w:val="000F4898"/>
    <w:pPr>
      <w:spacing w:after="0" w:line="240" w:lineRule="auto"/>
      <w:jc w:val="center"/>
    </w:pPr>
    <w:rPr>
      <w:rFonts w:eastAsia="Calibri" w:cs="Times New Roman"/>
      <w:b/>
      <w:sz w:val="28"/>
      <w:szCs w:val="28"/>
      <w:lang w:eastAsia="en-US"/>
    </w:rPr>
  </w:style>
  <w:style w:type="paragraph" w:customStyle="1" w:styleId="Stilius4">
    <w:name w:val="Stilius4"/>
    <w:basedOn w:val="prastasis"/>
    <w:rsid w:val="000F4898"/>
    <w:pPr>
      <w:numPr>
        <w:numId w:val="10"/>
      </w:numPr>
      <w:spacing w:before="200" w:after="0" w:line="240" w:lineRule="auto"/>
      <w:ind w:left="0" w:firstLine="0"/>
    </w:pPr>
    <w:rPr>
      <w:rFonts w:eastAsia="Calibri" w:cs="Times New Roman"/>
      <w:sz w:val="22"/>
      <w:lang w:eastAsia="en-US"/>
    </w:rPr>
  </w:style>
  <w:style w:type="paragraph" w:customStyle="1" w:styleId="DiagramaDiagramaCharCharDiagramaDiagrama">
    <w:name w:val="Diagrama Diagrama Char Char Diagrama Diagrama"/>
    <w:basedOn w:val="prastasis"/>
    <w:rsid w:val="000F489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0F489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0F4898"/>
    <w:pPr>
      <w:shd w:val="clear" w:color="auto" w:fill="FFFFFF"/>
      <w:spacing w:before="300" w:after="0" w:line="413" w:lineRule="exact"/>
      <w:jc w:val="center"/>
    </w:pPr>
    <w:rPr>
      <w:rFonts w:eastAsia="Calibri" w:cs="Times New Roman"/>
      <w:sz w:val="22"/>
      <w:lang w:eastAsia="en-US"/>
    </w:rPr>
  </w:style>
  <w:style w:type="paragraph" w:customStyle="1" w:styleId="PAV">
    <w:name w:val="PAV"/>
    <w:basedOn w:val="prastasis"/>
    <w:link w:val="PAVChar"/>
    <w:rsid w:val="000F4898"/>
    <w:pPr>
      <w:spacing w:after="0" w:line="240" w:lineRule="auto"/>
      <w:jc w:val="center"/>
    </w:pPr>
    <w:rPr>
      <w:rFonts w:eastAsia="Times New Roman" w:cs="Times New Roman"/>
      <w:smallCaps/>
      <w:szCs w:val="20"/>
      <w:lang w:eastAsia="en-US"/>
    </w:rPr>
  </w:style>
  <w:style w:type="character" w:customStyle="1" w:styleId="PAVChar">
    <w:name w:val="PAV Char"/>
    <w:link w:val="PAV"/>
    <w:locked/>
    <w:rsid w:val="000F489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0F4898"/>
    <w:pPr>
      <w:spacing w:before="100" w:beforeAutospacing="1" w:after="100" w:afterAutospacing="1" w:line="240" w:lineRule="auto"/>
    </w:pPr>
    <w:rPr>
      <w:rFonts w:eastAsia="Calibri" w:cs="Times New Roman"/>
      <w:szCs w:val="24"/>
      <w:lang w:eastAsia="lt-LT"/>
    </w:rPr>
  </w:style>
  <w:style w:type="character" w:customStyle="1" w:styleId="Diagrama21">
    <w:name w:val="Diagrama21"/>
    <w:rsid w:val="000F4898"/>
    <w:rPr>
      <w:strike/>
      <w:sz w:val="24"/>
      <w:lang w:val="lt-LT" w:eastAsia="en-US"/>
    </w:rPr>
  </w:style>
  <w:style w:type="paragraph" w:customStyle="1" w:styleId="Numeruotastekstas">
    <w:name w:val="Numeruotas tekstas"/>
    <w:basedOn w:val="prastasis"/>
    <w:rsid w:val="000F4898"/>
    <w:pPr>
      <w:suppressAutoHyphens/>
      <w:spacing w:after="0" w:line="240" w:lineRule="auto"/>
      <w:jc w:val="both"/>
    </w:pPr>
    <w:rPr>
      <w:rFonts w:eastAsia="Calibri" w:cs="Times New Roman"/>
      <w:szCs w:val="24"/>
      <w:lang w:eastAsia="ar-SA"/>
    </w:rPr>
  </w:style>
  <w:style w:type="paragraph" w:customStyle="1" w:styleId="Style">
    <w:name w:val="Style"/>
    <w:rsid w:val="000F4898"/>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2">
    <w:name w:val="Style2"/>
    <w:basedOn w:val="prastasis"/>
    <w:rsid w:val="000F4898"/>
    <w:pPr>
      <w:widowControl w:val="0"/>
      <w:autoSpaceDE w:val="0"/>
      <w:autoSpaceDN w:val="0"/>
      <w:adjustRightInd w:val="0"/>
      <w:spacing w:after="0" w:line="240" w:lineRule="auto"/>
    </w:pPr>
    <w:rPr>
      <w:rFonts w:eastAsia="Calibri" w:cs="Times New Roman"/>
      <w:szCs w:val="24"/>
      <w:lang w:val="en-US" w:eastAsia="en-US"/>
    </w:rPr>
  </w:style>
  <w:style w:type="paragraph" w:customStyle="1" w:styleId="Style5">
    <w:name w:val="Style5"/>
    <w:basedOn w:val="prastasis"/>
    <w:rsid w:val="000F4898"/>
    <w:pPr>
      <w:widowControl w:val="0"/>
      <w:autoSpaceDE w:val="0"/>
      <w:autoSpaceDN w:val="0"/>
      <w:adjustRightInd w:val="0"/>
      <w:spacing w:after="0" w:line="240" w:lineRule="auto"/>
      <w:jc w:val="both"/>
    </w:pPr>
    <w:rPr>
      <w:rFonts w:eastAsia="Calibri" w:cs="Times New Roman"/>
      <w:szCs w:val="24"/>
      <w:lang w:val="en-US" w:eastAsia="en-US"/>
    </w:rPr>
  </w:style>
  <w:style w:type="character" w:customStyle="1" w:styleId="FontStyle18">
    <w:name w:val="Font Style18"/>
    <w:rsid w:val="000F4898"/>
    <w:rPr>
      <w:rFonts w:ascii="Times New Roman" w:hAnsi="Times New Roman"/>
      <w:i/>
      <w:sz w:val="20"/>
    </w:rPr>
  </w:style>
  <w:style w:type="paragraph" w:customStyle="1" w:styleId="Style3">
    <w:name w:val="Style3"/>
    <w:basedOn w:val="prastasis"/>
    <w:rsid w:val="000F4898"/>
    <w:pPr>
      <w:widowControl w:val="0"/>
      <w:autoSpaceDE w:val="0"/>
      <w:autoSpaceDN w:val="0"/>
      <w:adjustRightInd w:val="0"/>
      <w:spacing w:after="0" w:line="262" w:lineRule="exact"/>
    </w:pPr>
    <w:rPr>
      <w:rFonts w:eastAsia="Calibri" w:cs="Times New Roman"/>
      <w:szCs w:val="24"/>
      <w:lang w:val="en-US" w:eastAsia="en-US"/>
    </w:rPr>
  </w:style>
  <w:style w:type="paragraph" w:customStyle="1" w:styleId="Style10">
    <w:name w:val="Style10"/>
    <w:basedOn w:val="prastasis"/>
    <w:rsid w:val="000F4898"/>
    <w:pPr>
      <w:widowControl w:val="0"/>
      <w:autoSpaceDE w:val="0"/>
      <w:autoSpaceDN w:val="0"/>
      <w:adjustRightInd w:val="0"/>
      <w:spacing w:after="0" w:line="370" w:lineRule="exact"/>
      <w:ind w:hanging="1435"/>
    </w:pPr>
    <w:rPr>
      <w:rFonts w:eastAsia="Calibri" w:cs="Times New Roman"/>
      <w:szCs w:val="24"/>
      <w:lang w:val="en-US" w:eastAsia="en-US"/>
    </w:rPr>
  </w:style>
  <w:style w:type="paragraph" w:customStyle="1" w:styleId="Style11">
    <w:name w:val="Style11"/>
    <w:basedOn w:val="prastasis"/>
    <w:rsid w:val="000F4898"/>
    <w:pPr>
      <w:widowControl w:val="0"/>
      <w:autoSpaceDE w:val="0"/>
      <w:autoSpaceDN w:val="0"/>
      <w:adjustRightInd w:val="0"/>
      <w:spacing w:after="0" w:line="317" w:lineRule="exact"/>
      <w:ind w:firstLine="2400"/>
    </w:pPr>
    <w:rPr>
      <w:rFonts w:eastAsia="Calibri" w:cs="Times New Roman"/>
      <w:szCs w:val="24"/>
      <w:lang w:val="en-US" w:eastAsia="en-US"/>
    </w:rPr>
  </w:style>
  <w:style w:type="paragraph" w:customStyle="1" w:styleId="Style13">
    <w:name w:val="Style13"/>
    <w:basedOn w:val="prastasis"/>
    <w:rsid w:val="000F4898"/>
    <w:pPr>
      <w:widowControl w:val="0"/>
      <w:autoSpaceDE w:val="0"/>
      <w:autoSpaceDN w:val="0"/>
      <w:adjustRightInd w:val="0"/>
      <w:spacing w:after="0" w:line="312" w:lineRule="exact"/>
      <w:ind w:hanging="1358"/>
    </w:pPr>
    <w:rPr>
      <w:rFonts w:eastAsia="Calibri" w:cs="Times New Roman"/>
      <w:szCs w:val="24"/>
      <w:lang w:val="en-US" w:eastAsia="en-US"/>
    </w:rPr>
  </w:style>
  <w:style w:type="paragraph" w:customStyle="1" w:styleId="Style15">
    <w:name w:val="Style15"/>
    <w:basedOn w:val="prastasis"/>
    <w:rsid w:val="000F4898"/>
    <w:pPr>
      <w:widowControl w:val="0"/>
      <w:autoSpaceDE w:val="0"/>
      <w:autoSpaceDN w:val="0"/>
      <w:adjustRightInd w:val="0"/>
      <w:spacing w:after="0" w:line="370" w:lineRule="exact"/>
      <w:ind w:hanging="1358"/>
    </w:pPr>
    <w:rPr>
      <w:rFonts w:eastAsia="Calibri" w:cs="Times New Roman"/>
      <w:szCs w:val="24"/>
      <w:lang w:val="en-US" w:eastAsia="en-US"/>
    </w:rPr>
  </w:style>
  <w:style w:type="paragraph" w:customStyle="1" w:styleId="Style16">
    <w:name w:val="Style16"/>
    <w:basedOn w:val="prastasis"/>
    <w:rsid w:val="000F4898"/>
    <w:pPr>
      <w:widowControl w:val="0"/>
      <w:autoSpaceDE w:val="0"/>
      <w:autoSpaceDN w:val="0"/>
      <w:adjustRightInd w:val="0"/>
      <w:spacing w:after="0" w:line="240" w:lineRule="auto"/>
    </w:pPr>
    <w:rPr>
      <w:rFonts w:eastAsia="Calibri" w:cs="Times New Roman"/>
      <w:szCs w:val="24"/>
      <w:lang w:val="en-US" w:eastAsia="en-US"/>
    </w:rPr>
  </w:style>
  <w:style w:type="character" w:customStyle="1" w:styleId="FontStyle21">
    <w:name w:val="Font Style21"/>
    <w:rsid w:val="000F4898"/>
    <w:rPr>
      <w:rFonts w:ascii="Times New Roman" w:hAnsi="Times New Roman"/>
      <w:sz w:val="22"/>
    </w:rPr>
  </w:style>
  <w:style w:type="paragraph" w:customStyle="1" w:styleId="Style7">
    <w:name w:val="Style7"/>
    <w:basedOn w:val="prastasis"/>
    <w:rsid w:val="000F4898"/>
    <w:pPr>
      <w:widowControl w:val="0"/>
      <w:autoSpaceDE w:val="0"/>
      <w:autoSpaceDN w:val="0"/>
      <w:adjustRightInd w:val="0"/>
      <w:spacing w:after="0" w:line="240" w:lineRule="auto"/>
    </w:pPr>
    <w:rPr>
      <w:rFonts w:eastAsia="Calibri" w:cs="Times New Roman"/>
      <w:szCs w:val="24"/>
      <w:lang w:val="en-US" w:eastAsia="en-US"/>
    </w:rPr>
  </w:style>
  <w:style w:type="paragraph" w:customStyle="1" w:styleId="Style8">
    <w:name w:val="Style8"/>
    <w:basedOn w:val="prastasis"/>
    <w:rsid w:val="000F4898"/>
    <w:pPr>
      <w:widowControl w:val="0"/>
      <w:autoSpaceDE w:val="0"/>
      <w:autoSpaceDN w:val="0"/>
      <w:adjustRightInd w:val="0"/>
      <w:spacing w:after="0" w:line="240" w:lineRule="auto"/>
    </w:pPr>
    <w:rPr>
      <w:rFonts w:eastAsia="Calibri" w:cs="Times New Roman"/>
      <w:szCs w:val="24"/>
      <w:lang w:val="en-US" w:eastAsia="en-US"/>
    </w:rPr>
  </w:style>
  <w:style w:type="character" w:customStyle="1" w:styleId="Bodytext115pt">
    <w:name w:val="Body text + 11.5 pt"/>
    <w:aliases w:val="Italic,Body text + Bold,Spacing -1 pt"/>
    <w:rsid w:val="000F4898"/>
    <w:rPr>
      <w:rFonts w:ascii="Times New Roman" w:hAnsi="Times New Roman"/>
      <w:i/>
      <w:spacing w:val="0"/>
      <w:sz w:val="23"/>
      <w:shd w:val="clear" w:color="auto" w:fill="FFFFFF"/>
    </w:rPr>
  </w:style>
  <w:style w:type="character" w:customStyle="1" w:styleId="BodytextCenturyGothic">
    <w:name w:val="Body text + Century Gothic"/>
    <w:aliases w:val="9.5 pt"/>
    <w:rsid w:val="000F4898"/>
    <w:rPr>
      <w:rFonts w:ascii="Century Gothic" w:hAnsi="Century Gothic"/>
      <w:spacing w:val="0"/>
      <w:sz w:val="19"/>
      <w:shd w:val="clear" w:color="auto" w:fill="FFFFFF"/>
    </w:rPr>
  </w:style>
  <w:style w:type="character" w:customStyle="1" w:styleId="normal-h">
    <w:name w:val="normal-h"/>
    <w:rsid w:val="000F4898"/>
  </w:style>
  <w:style w:type="paragraph" w:customStyle="1" w:styleId="text">
    <w:name w:val="text"/>
    <w:rsid w:val="000F489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0F4898"/>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tabulka">
    <w:name w:val="tabulka"/>
    <w:basedOn w:val="text-3mezera"/>
    <w:rsid w:val="000F4898"/>
    <w:pPr>
      <w:suppressAutoHyphens w:val="0"/>
      <w:spacing w:before="120"/>
      <w:jc w:val="center"/>
    </w:pPr>
    <w:rPr>
      <w:rFonts w:cs="Arial"/>
      <w:sz w:val="20"/>
      <w:lang w:eastAsia="fi-FI"/>
    </w:rPr>
  </w:style>
  <w:style w:type="paragraph" w:customStyle="1" w:styleId="ISTATYMAS">
    <w:name w:val="ISTATYMAS"/>
    <w:rsid w:val="000F489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0F4898"/>
    <w:pPr>
      <w:tabs>
        <w:tab w:val="center" w:pos="4703"/>
        <w:tab w:val="right" w:pos="9406"/>
      </w:tabs>
      <w:spacing w:after="0" w:line="240" w:lineRule="auto"/>
      <w:jc w:val="center"/>
    </w:pPr>
    <w:rPr>
      <w:rFonts w:ascii="Arial" w:eastAsia="Times New Roman" w:hAnsi="Arial" w:cs="Arial"/>
      <w:b/>
      <w:bCs/>
      <w:caps/>
      <w:sz w:val="22"/>
      <w:lang w:eastAsia="en-US"/>
    </w:rPr>
  </w:style>
  <w:style w:type="paragraph" w:customStyle="1" w:styleId="Tekstas">
    <w:name w:val="Tekstas"/>
    <w:basedOn w:val="prastasis"/>
    <w:qFormat/>
    <w:rsid w:val="000F4898"/>
    <w:pPr>
      <w:spacing w:after="0" w:line="240" w:lineRule="auto"/>
      <w:ind w:firstLine="357"/>
      <w:jc w:val="both"/>
    </w:pPr>
    <w:rPr>
      <w:rFonts w:eastAsia="Calibri" w:cs="Times New Roman"/>
      <w:lang w:eastAsia="en-US"/>
    </w:rPr>
  </w:style>
  <w:style w:type="paragraph" w:customStyle="1" w:styleId="Sarasas">
    <w:name w:val="Sarasas"/>
    <w:basedOn w:val="Pagrindinistekstas"/>
    <w:qFormat/>
    <w:rsid w:val="000F4898"/>
    <w:pPr>
      <w:numPr>
        <w:numId w:val="11"/>
      </w:numPr>
      <w:autoSpaceDE w:val="0"/>
      <w:autoSpaceDN w:val="0"/>
      <w:adjustRightInd w:val="0"/>
      <w:ind w:left="0" w:firstLine="0"/>
    </w:pPr>
    <w:rPr>
      <w:szCs w:val="24"/>
    </w:rPr>
  </w:style>
  <w:style w:type="paragraph" w:customStyle="1" w:styleId="Tvarkostekstas">
    <w:name w:val="Tvarkos tekstas"/>
    <w:basedOn w:val="prastasis"/>
    <w:rsid w:val="000F4898"/>
    <w:pPr>
      <w:numPr>
        <w:numId w:val="12"/>
      </w:numPr>
      <w:suppressAutoHyphens/>
      <w:autoSpaceDN w:val="0"/>
      <w:spacing w:after="0" w:line="240" w:lineRule="auto"/>
      <w:ind w:left="0" w:firstLine="0"/>
      <w:jc w:val="both"/>
      <w:textAlignment w:val="baseline"/>
    </w:pPr>
    <w:rPr>
      <w:rFonts w:eastAsia="Calibri" w:cs="Times New Roman"/>
      <w:szCs w:val="24"/>
      <w:lang w:eastAsia="lt-LT"/>
    </w:rPr>
  </w:style>
  <w:style w:type="numbering" w:customStyle="1" w:styleId="LFO2">
    <w:name w:val="LFO2"/>
    <w:rsid w:val="000F4898"/>
    <w:pPr>
      <w:numPr>
        <w:numId w:val="14"/>
      </w:numPr>
    </w:pPr>
  </w:style>
  <w:style w:type="paragraph" w:customStyle="1" w:styleId="TableParagraph">
    <w:name w:val="Table Paragraph"/>
    <w:basedOn w:val="prastasis"/>
    <w:rsid w:val="000F4898"/>
    <w:pPr>
      <w:widowControl w:val="0"/>
      <w:autoSpaceDE w:val="0"/>
      <w:autoSpaceDN w:val="0"/>
      <w:spacing w:after="0" w:line="240" w:lineRule="auto"/>
      <w:ind w:left="37"/>
    </w:pPr>
    <w:rPr>
      <w:rFonts w:eastAsia="Calibri" w:cs="Times New Roman"/>
      <w:sz w:val="22"/>
      <w:lang w:val="en-US" w:eastAsia="en-US"/>
    </w:rPr>
  </w:style>
  <w:style w:type="paragraph" w:customStyle="1" w:styleId="Pagrindinistekstas20">
    <w:name w:val="Pagrindinis tekstas2"/>
    <w:uiPriority w:val="99"/>
    <w:rsid w:val="000F4898"/>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BodyTextIndent3Char1">
    <w:name w:val="Body Text Indent 3 Char1"/>
    <w:rsid w:val="000F4898"/>
    <w:rPr>
      <w:rFonts w:ascii="Times New Roman" w:eastAsia="Calibri" w:hAnsi="Times New Roman" w:cs="Times New Roman"/>
      <w:sz w:val="16"/>
      <w:szCs w:val="16"/>
      <w:lang w:val="lt-LT"/>
    </w:rPr>
  </w:style>
  <w:style w:type="paragraph" w:customStyle="1" w:styleId="NoSpacing1">
    <w:name w:val="No Spacing1"/>
    <w:rsid w:val="000F4898"/>
    <w:pPr>
      <w:suppressAutoHyphens/>
      <w:autoSpaceDN w:val="0"/>
      <w:spacing w:after="0" w:line="240" w:lineRule="auto"/>
      <w:textAlignment w:val="baseline"/>
    </w:pPr>
    <w:rPr>
      <w:rFonts w:ascii="Calibri" w:eastAsia="Calibri" w:hAnsi="Calibri" w:cs="Times New Roman"/>
      <w:lang w:eastAsia="en-US"/>
    </w:rPr>
  </w:style>
  <w:style w:type="paragraph" w:customStyle="1" w:styleId="Punktai11">
    <w:name w:val="Punktai 1.1"/>
    <w:basedOn w:val="prastasis"/>
    <w:link w:val="Punktai11Char"/>
    <w:rsid w:val="000F4898"/>
    <w:pPr>
      <w:numPr>
        <w:ilvl w:val="1"/>
        <w:numId w:val="13"/>
      </w:numPr>
      <w:tabs>
        <w:tab w:val="clear" w:pos="1392"/>
        <w:tab w:val="left" w:pos="1276"/>
      </w:tabs>
      <w:spacing w:after="0" w:line="360" w:lineRule="auto"/>
      <w:ind w:left="0" w:firstLine="0"/>
      <w:jc w:val="both"/>
    </w:pPr>
    <w:rPr>
      <w:rFonts w:eastAsia="Times New Roman" w:cs="Times New Roman"/>
      <w:sz w:val="20"/>
      <w:szCs w:val="24"/>
      <w:lang w:eastAsia="lt-LT"/>
    </w:rPr>
  </w:style>
  <w:style w:type="character" w:customStyle="1" w:styleId="Punktai11Char">
    <w:name w:val="Punktai 1.1 Char"/>
    <w:link w:val="Punktai11"/>
    <w:locked/>
    <w:rsid w:val="000F4898"/>
    <w:rPr>
      <w:rFonts w:ascii="Times New Roman" w:eastAsia="Times New Roman" w:hAnsi="Times New Roman" w:cs="Times New Roman"/>
      <w:sz w:val="20"/>
      <w:szCs w:val="24"/>
      <w:lang w:eastAsia="lt-LT"/>
    </w:rPr>
  </w:style>
  <w:style w:type="paragraph" w:styleId="Turinioantrat">
    <w:name w:val="TOC Heading"/>
    <w:basedOn w:val="Antrat1"/>
    <w:next w:val="prastasis"/>
    <w:uiPriority w:val="39"/>
    <w:unhideWhenUsed/>
    <w:qFormat/>
    <w:rsid w:val="000F4898"/>
    <w:pPr>
      <w:keepLines/>
      <w:numPr>
        <w:numId w:val="0"/>
      </w:numPr>
      <w:spacing w:before="480" w:line="276" w:lineRule="auto"/>
      <w:jc w:val="left"/>
      <w:outlineLvl w:val="9"/>
    </w:pPr>
    <w:rPr>
      <w:rFonts w:ascii="Cambria" w:hAnsi="Cambria"/>
      <w:b/>
      <w:bCs/>
      <w:color w:val="365F91"/>
      <w:sz w:val="28"/>
      <w:szCs w:val="28"/>
    </w:rPr>
  </w:style>
  <w:style w:type="paragraph" w:styleId="Turinys3">
    <w:name w:val="toc 3"/>
    <w:basedOn w:val="prastasis"/>
    <w:next w:val="prastasis"/>
    <w:autoRedefine/>
    <w:uiPriority w:val="39"/>
    <w:unhideWhenUsed/>
    <w:qFormat/>
    <w:rsid w:val="000F4898"/>
    <w:pPr>
      <w:spacing w:after="100"/>
      <w:ind w:left="440"/>
    </w:pPr>
    <w:rPr>
      <w:rFonts w:ascii="Calibri" w:eastAsia="Times New Roman" w:hAnsi="Calibri" w:cs="Times New Roman"/>
      <w:sz w:val="22"/>
      <w:lang w:eastAsia="en-US"/>
    </w:rPr>
  </w:style>
  <w:style w:type="character" w:customStyle="1" w:styleId="ircsu">
    <w:name w:val="irc_su"/>
    <w:basedOn w:val="Numatytasispastraiposriftas"/>
    <w:rsid w:val="000F4898"/>
  </w:style>
  <w:style w:type="character" w:customStyle="1" w:styleId="Neapdorotaspaminjimas1">
    <w:name w:val="Neapdorotas paminėjimas1"/>
    <w:uiPriority w:val="99"/>
    <w:semiHidden/>
    <w:unhideWhenUsed/>
    <w:rsid w:val="000F4898"/>
    <w:rPr>
      <w:color w:val="605E5C"/>
      <w:shd w:val="clear" w:color="auto" w:fill="E1DFDD"/>
    </w:rPr>
  </w:style>
  <w:style w:type="paragraph" w:customStyle="1" w:styleId="Style22">
    <w:name w:val="Style22"/>
    <w:basedOn w:val="prastasis"/>
    <w:rsid w:val="000F4898"/>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numbering" w:customStyle="1" w:styleId="Stilius6">
    <w:name w:val="Stilius6"/>
    <w:rsid w:val="000F4898"/>
    <w:pPr>
      <w:numPr>
        <w:numId w:val="15"/>
      </w:numPr>
    </w:pPr>
  </w:style>
  <w:style w:type="paragraph" w:customStyle="1" w:styleId="BodyText21">
    <w:name w:val="Body Text2"/>
    <w:rsid w:val="000F4898"/>
    <w:pPr>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0F4898"/>
    <w:pPr>
      <w:spacing w:after="160" w:line="240" w:lineRule="exact"/>
    </w:pPr>
    <w:rPr>
      <w:rFonts w:ascii="Tahoma" w:eastAsia="Times New Roman" w:hAnsi="Tahoma" w:cs="Tahoma"/>
      <w:sz w:val="20"/>
      <w:szCs w:val="20"/>
      <w:lang w:val="en-US" w:eastAsia="en-US"/>
    </w:rPr>
  </w:style>
  <w:style w:type="paragraph" w:customStyle="1" w:styleId="BodyA">
    <w:name w:val="Body A"/>
    <w:rsid w:val="000F4898"/>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xmsonormal">
    <w:name w:val="x_msonormal"/>
    <w:basedOn w:val="prastasis"/>
    <w:rsid w:val="000F4898"/>
    <w:pPr>
      <w:spacing w:before="100" w:beforeAutospacing="1" w:after="100" w:afterAutospacing="1" w:line="240" w:lineRule="auto"/>
    </w:pPr>
    <w:rPr>
      <w:rFonts w:eastAsia="Times New Roman" w:cs="Times New Roman"/>
      <w:szCs w:val="24"/>
      <w:lang w:eastAsia="lt-LT"/>
    </w:rPr>
  </w:style>
  <w:style w:type="character" w:customStyle="1" w:styleId="xcontentpasted0">
    <w:name w:val="x_contentpasted0"/>
    <w:basedOn w:val="Numatytasispastraiposriftas"/>
    <w:rsid w:val="000F4898"/>
  </w:style>
  <w:style w:type="character" w:customStyle="1" w:styleId="cf01">
    <w:name w:val="cf01"/>
    <w:rsid w:val="000F4898"/>
    <w:rPr>
      <w:rFonts w:ascii="Segoe UI" w:hAnsi="Segoe UI" w:cs="Segoe UI" w:hint="default"/>
      <w:sz w:val="18"/>
      <w:szCs w:val="18"/>
    </w:rPr>
  </w:style>
  <w:style w:type="character" w:customStyle="1" w:styleId="ui-provider">
    <w:name w:val="ui-provider"/>
    <w:basedOn w:val="Numatytasispastraiposriftas"/>
    <w:rsid w:val="000F4898"/>
  </w:style>
  <w:style w:type="numbering" w:customStyle="1" w:styleId="Sraonra2">
    <w:name w:val="Sąrašo nėra2"/>
    <w:next w:val="Sraonra"/>
    <w:uiPriority w:val="99"/>
    <w:semiHidden/>
    <w:unhideWhenUsed/>
    <w:rsid w:val="000F4898"/>
  </w:style>
  <w:style w:type="numbering" w:customStyle="1" w:styleId="Sraonra3">
    <w:name w:val="Sąrašo nėra3"/>
    <w:next w:val="Sraonra"/>
    <w:uiPriority w:val="99"/>
    <w:semiHidden/>
    <w:unhideWhenUsed/>
    <w:rsid w:val="000F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501">
      <w:bodyDiv w:val="1"/>
      <w:marLeft w:val="0"/>
      <w:marRight w:val="0"/>
      <w:marTop w:val="0"/>
      <w:marBottom w:val="0"/>
      <w:divBdr>
        <w:top w:val="none" w:sz="0" w:space="0" w:color="auto"/>
        <w:left w:val="none" w:sz="0" w:space="0" w:color="auto"/>
        <w:bottom w:val="none" w:sz="0" w:space="0" w:color="auto"/>
        <w:right w:val="none" w:sz="0" w:space="0" w:color="auto"/>
      </w:divBdr>
    </w:div>
    <w:div w:id="19354209">
      <w:bodyDiv w:val="1"/>
      <w:marLeft w:val="0"/>
      <w:marRight w:val="0"/>
      <w:marTop w:val="0"/>
      <w:marBottom w:val="0"/>
      <w:divBdr>
        <w:top w:val="none" w:sz="0" w:space="0" w:color="auto"/>
        <w:left w:val="none" w:sz="0" w:space="0" w:color="auto"/>
        <w:bottom w:val="none" w:sz="0" w:space="0" w:color="auto"/>
        <w:right w:val="none" w:sz="0" w:space="0" w:color="auto"/>
      </w:divBdr>
    </w:div>
    <w:div w:id="110131426">
      <w:bodyDiv w:val="1"/>
      <w:marLeft w:val="0"/>
      <w:marRight w:val="0"/>
      <w:marTop w:val="0"/>
      <w:marBottom w:val="0"/>
      <w:divBdr>
        <w:top w:val="none" w:sz="0" w:space="0" w:color="auto"/>
        <w:left w:val="none" w:sz="0" w:space="0" w:color="auto"/>
        <w:bottom w:val="none" w:sz="0" w:space="0" w:color="auto"/>
        <w:right w:val="none" w:sz="0" w:space="0" w:color="auto"/>
      </w:divBdr>
    </w:div>
    <w:div w:id="205408187">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770516992">
      <w:bodyDiv w:val="1"/>
      <w:marLeft w:val="0"/>
      <w:marRight w:val="0"/>
      <w:marTop w:val="0"/>
      <w:marBottom w:val="0"/>
      <w:divBdr>
        <w:top w:val="none" w:sz="0" w:space="0" w:color="auto"/>
        <w:left w:val="none" w:sz="0" w:space="0" w:color="auto"/>
        <w:bottom w:val="none" w:sz="0" w:space="0" w:color="auto"/>
        <w:right w:val="none" w:sz="0" w:space="0" w:color="auto"/>
      </w:divBdr>
    </w:div>
    <w:div w:id="780875574">
      <w:bodyDiv w:val="1"/>
      <w:marLeft w:val="0"/>
      <w:marRight w:val="0"/>
      <w:marTop w:val="0"/>
      <w:marBottom w:val="0"/>
      <w:divBdr>
        <w:top w:val="none" w:sz="0" w:space="0" w:color="auto"/>
        <w:left w:val="none" w:sz="0" w:space="0" w:color="auto"/>
        <w:bottom w:val="none" w:sz="0" w:space="0" w:color="auto"/>
        <w:right w:val="none" w:sz="0" w:space="0" w:color="auto"/>
      </w:divBdr>
    </w:div>
    <w:div w:id="904417023">
      <w:bodyDiv w:val="1"/>
      <w:marLeft w:val="0"/>
      <w:marRight w:val="0"/>
      <w:marTop w:val="0"/>
      <w:marBottom w:val="0"/>
      <w:divBdr>
        <w:top w:val="none" w:sz="0" w:space="0" w:color="auto"/>
        <w:left w:val="none" w:sz="0" w:space="0" w:color="auto"/>
        <w:bottom w:val="none" w:sz="0" w:space="0" w:color="auto"/>
        <w:right w:val="none" w:sz="0" w:space="0" w:color="auto"/>
      </w:divBdr>
      <w:divsChild>
        <w:div w:id="1950158904">
          <w:marLeft w:val="0"/>
          <w:marRight w:val="0"/>
          <w:marTop w:val="0"/>
          <w:marBottom w:val="0"/>
          <w:divBdr>
            <w:top w:val="none" w:sz="0" w:space="0" w:color="auto"/>
            <w:left w:val="none" w:sz="0" w:space="0" w:color="auto"/>
            <w:bottom w:val="none" w:sz="0" w:space="0" w:color="auto"/>
            <w:right w:val="none" w:sz="0" w:space="0" w:color="auto"/>
          </w:divBdr>
          <w:divsChild>
            <w:div w:id="1689411110">
              <w:marLeft w:val="0"/>
              <w:marRight w:val="0"/>
              <w:marTop w:val="0"/>
              <w:marBottom w:val="0"/>
              <w:divBdr>
                <w:top w:val="none" w:sz="0" w:space="0" w:color="auto"/>
                <w:left w:val="none" w:sz="0" w:space="0" w:color="auto"/>
                <w:bottom w:val="none" w:sz="0" w:space="0" w:color="auto"/>
                <w:right w:val="none" w:sz="0" w:space="0" w:color="auto"/>
              </w:divBdr>
              <w:divsChild>
                <w:div w:id="2005625049">
                  <w:marLeft w:val="0"/>
                  <w:marRight w:val="0"/>
                  <w:marTop w:val="0"/>
                  <w:marBottom w:val="0"/>
                  <w:divBdr>
                    <w:top w:val="none" w:sz="0" w:space="0" w:color="auto"/>
                    <w:left w:val="none" w:sz="0" w:space="0" w:color="auto"/>
                    <w:bottom w:val="none" w:sz="0" w:space="0" w:color="auto"/>
                    <w:right w:val="none" w:sz="0" w:space="0" w:color="auto"/>
                  </w:divBdr>
                  <w:divsChild>
                    <w:div w:id="668170099">
                      <w:marLeft w:val="0"/>
                      <w:marRight w:val="0"/>
                      <w:marTop w:val="0"/>
                      <w:marBottom w:val="0"/>
                      <w:divBdr>
                        <w:top w:val="single" w:sz="6" w:space="0" w:color="FFFFFF"/>
                        <w:left w:val="none" w:sz="0" w:space="0" w:color="auto"/>
                        <w:bottom w:val="none" w:sz="0" w:space="0" w:color="auto"/>
                        <w:right w:val="none" w:sz="0" w:space="0" w:color="auto"/>
                      </w:divBdr>
                      <w:divsChild>
                        <w:div w:id="1421293529">
                          <w:marLeft w:val="0"/>
                          <w:marRight w:val="0"/>
                          <w:marTop w:val="0"/>
                          <w:marBottom w:val="0"/>
                          <w:divBdr>
                            <w:top w:val="none" w:sz="0" w:space="0" w:color="auto"/>
                            <w:left w:val="none" w:sz="0" w:space="0" w:color="auto"/>
                            <w:bottom w:val="none" w:sz="0" w:space="0" w:color="auto"/>
                            <w:right w:val="none" w:sz="0" w:space="0" w:color="auto"/>
                          </w:divBdr>
                          <w:divsChild>
                            <w:div w:id="6748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66284">
      <w:bodyDiv w:val="1"/>
      <w:marLeft w:val="0"/>
      <w:marRight w:val="0"/>
      <w:marTop w:val="0"/>
      <w:marBottom w:val="0"/>
      <w:divBdr>
        <w:top w:val="none" w:sz="0" w:space="0" w:color="auto"/>
        <w:left w:val="none" w:sz="0" w:space="0" w:color="auto"/>
        <w:bottom w:val="none" w:sz="0" w:space="0" w:color="auto"/>
        <w:right w:val="none" w:sz="0" w:space="0" w:color="auto"/>
      </w:divBdr>
    </w:div>
    <w:div w:id="104159085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14080633">
      <w:bodyDiv w:val="1"/>
      <w:marLeft w:val="0"/>
      <w:marRight w:val="0"/>
      <w:marTop w:val="0"/>
      <w:marBottom w:val="0"/>
      <w:divBdr>
        <w:top w:val="none" w:sz="0" w:space="0" w:color="auto"/>
        <w:left w:val="none" w:sz="0" w:space="0" w:color="auto"/>
        <w:bottom w:val="none" w:sz="0" w:space="0" w:color="auto"/>
        <w:right w:val="none" w:sz="0" w:space="0" w:color="auto"/>
      </w:divBdr>
    </w:div>
    <w:div w:id="1310860641">
      <w:bodyDiv w:val="1"/>
      <w:marLeft w:val="0"/>
      <w:marRight w:val="0"/>
      <w:marTop w:val="0"/>
      <w:marBottom w:val="0"/>
      <w:divBdr>
        <w:top w:val="none" w:sz="0" w:space="0" w:color="auto"/>
        <w:left w:val="none" w:sz="0" w:space="0" w:color="auto"/>
        <w:bottom w:val="none" w:sz="0" w:space="0" w:color="auto"/>
        <w:right w:val="none" w:sz="0" w:space="0" w:color="auto"/>
      </w:divBdr>
    </w:div>
    <w:div w:id="1354571741">
      <w:bodyDiv w:val="1"/>
      <w:marLeft w:val="0"/>
      <w:marRight w:val="0"/>
      <w:marTop w:val="0"/>
      <w:marBottom w:val="0"/>
      <w:divBdr>
        <w:top w:val="none" w:sz="0" w:space="0" w:color="auto"/>
        <w:left w:val="none" w:sz="0" w:space="0" w:color="auto"/>
        <w:bottom w:val="none" w:sz="0" w:space="0" w:color="auto"/>
        <w:right w:val="none" w:sz="0" w:space="0" w:color="auto"/>
      </w:divBdr>
    </w:div>
    <w:div w:id="1525167727">
      <w:bodyDiv w:val="1"/>
      <w:marLeft w:val="0"/>
      <w:marRight w:val="0"/>
      <w:marTop w:val="0"/>
      <w:marBottom w:val="0"/>
      <w:divBdr>
        <w:top w:val="none" w:sz="0" w:space="0" w:color="auto"/>
        <w:left w:val="none" w:sz="0" w:space="0" w:color="auto"/>
        <w:bottom w:val="none" w:sz="0" w:space="0" w:color="auto"/>
        <w:right w:val="none" w:sz="0" w:space="0" w:color="auto"/>
      </w:divBdr>
    </w:div>
    <w:div w:id="1527913431">
      <w:bodyDiv w:val="1"/>
      <w:marLeft w:val="0"/>
      <w:marRight w:val="0"/>
      <w:marTop w:val="0"/>
      <w:marBottom w:val="0"/>
      <w:divBdr>
        <w:top w:val="none" w:sz="0" w:space="0" w:color="auto"/>
        <w:left w:val="none" w:sz="0" w:space="0" w:color="auto"/>
        <w:bottom w:val="none" w:sz="0" w:space="0" w:color="auto"/>
        <w:right w:val="none" w:sz="0" w:space="0" w:color="auto"/>
      </w:divBdr>
    </w:div>
    <w:div w:id="15583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C8CA-25C7-4D23-A7D7-87E6C59B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22698</Words>
  <Characters>12938</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Grigaliūnienė</dc:creator>
  <cp:lastModifiedBy>Vaidutė Štankelytė</cp:lastModifiedBy>
  <cp:revision>5</cp:revision>
  <dcterms:created xsi:type="dcterms:W3CDTF">2026-04-29T18:54:00Z</dcterms:created>
  <dcterms:modified xsi:type="dcterms:W3CDTF">2026-05-06T11:57:00Z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2026-04-14T10:57:12Z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3536cef1-dcda-48bf-b72b-85d4daa8760e</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