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357C9011" w:rsidR="00C93D59" w:rsidRPr="001E5E67" w:rsidRDefault="003159D7" w:rsidP="001E5E67">
          <w:pPr>
            <w:spacing w:after="0"/>
            <w:jc w:val="center"/>
            <w:rPr>
              <w:rFonts w:ascii="Arial" w:hAnsi="Arial" w:cs="Arial"/>
              <w:b/>
              <w:bCs/>
              <w:caps/>
              <w:sz w:val="24"/>
              <w:szCs w:val="24"/>
              <w:shd w:val="clear" w:color="auto" w:fill="FFFFFF"/>
            </w:rPr>
          </w:pPr>
          <w:bookmarkStart w:id="0" w:name="_Hlk171330851"/>
          <w:r w:rsidRPr="001E5E67">
            <w:rPr>
              <w:rFonts w:ascii="Arial" w:hAnsi="Arial" w:cs="Arial"/>
              <w:b/>
              <w:bCs/>
              <w:caps/>
              <w:sz w:val="24"/>
              <w:szCs w:val="24"/>
              <w:shd w:val="clear" w:color="auto" w:fill="FFFFFF"/>
            </w:rPr>
            <w:t>„</w:t>
          </w:r>
          <w:r w:rsidR="001E5E67" w:rsidRPr="001E5E67">
            <w:rPr>
              <w:rFonts w:ascii="Arial" w:hAnsi="Arial" w:cs="Arial"/>
              <w:b/>
              <w:bCs/>
              <w:caps/>
              <w:sz w:val="24"/>
              <w:szCs w:val="24"/>
              <w:shd w:val="clear" w:color="auto" w:fill="FFFFFF"/>
            </w:rPr>
            <w:t>Elektromobilių įkrovimo stotelių techninės priežiūros ir aptarnavimo paslaugos</w:t>
          </w:r>
          <w:r w:rsidRPr="001E5E67">
            <w:rPr>
              <w:rFonts w:ascii="Arial" w:hAnsi="Arial" w:cs="Arial"/>
              <w:b/>
              <w:bCs/>
              <w:caps/>
              <w:sz w:val="24"/>
              <w:szCs w:val="24"/>
              <w:shd w:val="clear" w:color="auto" w:fill="FFFFFF"/>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93639E">
              <w:pPr>
                <w:pStyle w:val="Turinys2"/>
                <w:rPr>
                  <w:noProof/>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noProof/>
                    <w:webHidden/>
                  </w:rPr>
                  <w:tab/>
                </w:r>
              </w:hyperlink>
            </w:p>
            <w:p w14:paraId="7442EA9A" w14:textId="77777777" w:rsidR="00C93D59" w:rsidRPr="007C438E" w:rsidRDefault="00C93D59" w:rsidP="0093639E">
              <w:pPr>
                <w:pStyle w:val="Turinys2"/>
                <w:rPr>
                  <w:noProof/>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noProof/>
                    <w:webHidden/>
                  </w:rPr>
                  <w:tab/>
                </w:r>
              </w:hyperlink>
            </w:p>
            <w:p w14:paraId="462F06CA" w14:textId="77777777" w:rsidR="00C93D59" w:rsidRPr="007C438E" w:rsidRDefault="00C93D59" w:rsidP="0093639E">
              <w:pPr>
                <w:pStyle w:val="Turinys2"/>
                <w:rPr>
                  <w:noProof/>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noProof/>
                    <w:webHidden/>
                  </w:rPr>
                  <w:tab/>
                </w:r>
              </w:hyperlink>
            </w:p>
            <w:p w14:paraId="15243C24" w14:textId="77777777" w:rsidR="00C93D59" w:rsidRPr="007C438E" w:rsidRDefault="00C93D59" w:rsidP="0093639E">
              <w:pPr>
                <w:pStyle w:val="Turinys2"/>
                <w:rPr>
                  <w:noProof/>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noProof/>
                    <w:webHidden/>
                  </w:rPr>
                  <w:tab/>
                </w:r>
              </w:hyperlink>
            </w:p>
            <w:p w14:paraId="2A23F2DE" w14:textId="77777777" w:rsidR="00C93D59" w:rsidRPr="007C438E" w:rsidRDefault="00C93D59" w:rsidP="0093639E">
              <w:pPr>
                <w:pStyle w:val="Turinys2"/>
                <w:rPr>
                  <w:noProof/>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noProof/>
                    <w:webHidden/>
                  </w:rPr>
                  <w:tab/>
                </w:r>
              </w:hyperlink>
            </w:p>
            <w:p w14:paraId="72CBF1E0" w14:textId="04AC7A5B" w:rsidR="0093639E" w:rsidRPr="0093639E" w:rsidRDefault="00C93D59" w:rsidP="008343A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noProof/>
                    <w:webHidden/>
                  </w:rPr>
                  <w:tab/>
                </w:r>
              </w:hyperlink>
            </w:p>
            <w:p w14:paraId="3269791A" w14:textId="650E14C4" w:rsidR="00C93D59" w:rsidRPr="00BA4D7F" w:rsidRDefault="00C93D59" w:rsidP="0093639E">
              <w:pPr>
                <w:pStyle w:val="Turinys2"/>
                <w:rPr>
                  <w:shd w:val="clear" w:color="auto" w:fill="E6E6E6"/>
                </w:rPr>
              </w:pPr>
              <w:hyperlink w:anchor="_Toc126333948" w:history="1">
                <w:r w:rsidRPr="007C438E">
                  <w:rPr>
                    <w:rStyle w:val="Hipersaitas"/>
                    <w:rFonts w:ascii="Arial" w:hAnsi="Arial" w:cs="Arial"/>
                    <w:noProof/>
                    <w:sz w:val="24"/>
                    <w:szCs w:val="24"/>
                  </w:rPr>
                  <w:t xml:space="preserve">Pirkimo sąlygų </w:t>
                </w:r>
                <w:r w:rsidR="008343AB">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noProof/>
                    <w:webHidden/>
                  </w:rPr>
                  <w:tab/>
                </w:r>
              </w:hyperlink>
              <w:r w:rsidRPr="007C438E">
                <w:rPr>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4D981265"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w:t>
      </w:r>
      <w:r w:rsidR="007F3098">
        <w:rPr>
          <w:rFonts w:ascii="Arial" w:hAnsi="Arial" w:cs="Arial"/>
          <w:color w:val="000000" w:themeColor="text1"/>
          <w:sz w:val="24"/>
          <w:szCs w:val="24"/>
        </w:rPr>
        <w:t>aslaugų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69534225" w:rsidR="00097A0D" w:rsidRPr="00097A0D" w:rsidRDefault="00FD06B0" w:rsidP="00AB6AAF">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w:t>
      </w:r>
      <w:r w:rsidR="00690476">
        <w:rPr>
          <w:rFonts w:ascii="Arial" w:eastAsia="Times New Roman" w:hAnsi="Arial" w:cs="Arial"/>
          <w:sz w:val="24"/>
          <w:szCs w:val="24"/>
        </w:rPr>
        <w:t>4.</w:t>
      </w:r>
      <w:r w:rsidR="004D1F6E">
        <w:rPr>
          <w:rFonts w:ascii="Arial" w:eastAsia="Times New Roman" w:hAnsi="Arial" w:cs="Arial"/>
          <w:sz w:val="24"/>
          <w:szCs w:val="24"/>
        </w:rPr>
        <w:t>4.1 ir 4.4.4.3</w:t>
      </w:r>
      <w:r w:rsidR="00097A0D" w:rsidRPr="00097A0D">
        <w:rPr>
          <w:rFonts w:ascii="Arial" w:eastAsia="Times New Roman" w:hAnsi="Arial" w:cs="Arial"/>
          <w:sz w:val="24"/>
          <w:szCs w:val="24"/>
        </w:rPr>
        <w:t xml:space="preserve"> papunkči</w:t>
      </w:r>
      <w:r w:rsidR="004D1F6E">
        <w:rPr>
          <w:rFonts w:ascii="Arial" w:eastAsia="Times New Roman" w:hAnsi="Arial" w:cs="Arial"/>
          <w:sz w:val="24"/>
          <w:szCs w:val="24"/>
        </w:rPr>
        <w:t>ais</w:t>
      </w:r>
      <w:r w:rsidR="00097A0D" w:rsidRPr="00097A0D">
        <w:rPr>
          <w:rFonts w:ascii="Arial" w:eastAsia="Times New Roman" w:hAnsi="Arial" w:cs="Arial"/>
          <w:sz w:val="24"/>
          <w:szCs w:val="24"/>
        </w:rPr>
        <w:t>.</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 xml:space="preserve">Aplinkos apaugos kriterijai nustatyti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 xml:space="preserve">sąlygų </w:t>
      </w:r>
      <w:r w:rsidR="008343AB">
        <w:rPr>
          <w:rFonts w:ascii="Arial" w:eastAsia="Times New Roman" w:hAnsi="Arial" w:cs="Arial"/>
          <w:sz w:val="24"/>
          <w:szCs w:val="24"/>
        </w:rPr>
        <w:t>8</w:t>
      </w:r>
      <w:r w:rsidR="007C2306" w:rsidRPr="007C2306">
        <w:rPr>
          <w:rFonts w:ascii="Arial" w:eastAsia="Times New Roman" w:hAnsi="Arial" w:cs="Arial"/>
          <w:sz w:val="24"/>
          <w:szCs w:val="24"/>
        </w:rPr>
        <w:t xml:space="preserve"> priede „Sutarties projektas“.</w:t>
      </w:r>
    </w:p>
    <w:p w14:paraId="03BA0871" w14:textId="0F6EBABB" w:rsidR="00C93D59" w:rsidRPr="00097A0D" w:rsidRDefault="00097A0D" w:rsidP="00AB6AAF">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1E5E67"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42FB6051" w14:textId="56508990" w:rsidR="001E5E67" w:rsidRPr="001E5E67" w:rsidRDefault="001E5E67" w:rsidP="001E5E67">
      <w:pPr>
        <w:tabs>
          <w:tab w:val="left" w:pos="1134"/>
        </w:tabs>
        <w:spacing w:after="0"/>
        <w:jc w:val="both"/>
        <w:rPr>
          <w:rFonts w:ascii="Arial" w:hAnsi="Arial" w:cs="Arial"/>
          <w:sz w:val="24"/>
          <w:szCs w:val="24"/>
        </w:rPr>
      </w:pPr>
      <w:r>
        <w:rPr>
          <w:rFonts w:ascii="Arial" w:hAnsi="Arial" w:cs="Arial"/>
          <w:sz w:val="24"/>
          <w:szCs w:val="24"/>
        </w:rPr>
        <w:t xml:space="preserve">         </w:t>
      </w:r>
      <w:r w:rsidRPr="001E5E67">
        <w:rPr>
          <w:rFonts w:ascii="Arial" w:hAnsi="Arial" w:cs="Arial"/>
          <w:sz w:val="24"/>
          <w:szCs w:val="24"/>
        </w:rPr>
        <w:t>1.8. Kontaktiniai asmenys:</w:t>
      </w:r>
    </w:p>
    <w:p w14:paraId="645BA966" w14:textId="3C5C4E1A" w:rsidR="001E5E67" w:rsidRPr="006B37BD" w:rsidRDefault="001E5E67" w:rsidP="001E5E67">
      <w:pPr>
        <w:tabs>
          <w:tab w:val="left" w:pos="1134"/>
        </w:tabs>
        <w:spacing w:after="0"/>
        <w:jc w:val="both"/>
        <w:rPr>
          <w:rFonts w:ascii="Arial" w:hAnsi="Arial" w:cs="Arial"/>
          <w:color w:val="000000" w:themeColor="text1"/>
          <w:sz w:val="24"/>
          <w:szCs w:val="24"/>
        </w:rPr>
      </w:pPr>
      <w:r>
        <w:rPr>
          <w:rFonts w:ascii="Arial" w:hAnsi="Arial" w:cs="Arial"/>
          <w:sz w:val="24"/>
          <w:szCs w:val="24"/>
        </w:rPr>
        <w:t xml:space="preserve">         </w:t>
      </w:r>
      <w:r w:rsidRPr="006B37BD">
        <w:rPr>
          <w:rFonts w:ascii="Arial" w:hAnsi="Arial" w:cs="Arial"/>
          <w:sz w:val="24"/>
          <w:szCs w:val="24"/>
        </w:rPr>
        <w:t xml:space="preserve">1.8.1. Monika </w:t>
      </w:r>
      <w:r w:rsidRPr="006B37BD">
        <w:rPr>
          <w:rFonts w:ascii="Arial" w:hAnsi="Arial" w:cs="Arial"/>
          <w:color w:val="000000" w:themeColor="text1"/>
          <w:sz w:val="24"/>
          <w:szCs w:val="24"/>
        </w:rPr>
        <w:t xml:space="preserve">Milerienė, Tauragės rajono savivaldybės administracijos Viešųjų pirkimų skyriaus specialistė, tel. +370 655 94828, el. p. </w:t>
      </w:r>
      <w:proofErr w:type="spellStart"/>
      <w:r w:rsidRPr="006B37BD">
        <w:rPr>
          <w:rFonts w:ascii="Arial" w:hAnsi="Arial" w:cs="Arial"/>
          <w:color w:val="000000" w:themeColor="text1"/>
          <w:sz w:val="24"/>
          <w:szCs w:val="24"/>
        </w:rPr>
        <w:t>monika.mileriene@taurage.lt</w:t>
      </w:r>
      <w:proofErr w:type="spellEnd"/>
      <w:r w:rsidRPr="006B37BD">
        <w:rPr>
          <w:rFonts w:ascii="Arial" w:hAnsi="Arial" w:cs="Arial"/>
          <w:color w:val="000000" w:themeColor="text1"/>
          <w:sz w:val="24"/>
          <w:szCs w:val="24"/>
        </w:rPr>
        <w:t>.</w:t>
      </w:r>
    </w:p>
    <w:p w14:paraId="10B9900F" w14:textId="77777777" w:rsidR="00C93D59" w:rsidRPr="006B37BD" w:rsidRDefault="00C93D59" w:rsidP="00FF23AE">
      <w:pPr>
        <w:pStyle w:val="Antrat1"/>
        <w:numPr>
          <w:ilvl w:val="0"/>
          <w:numId w:val="1"/>
        </w:numPr>
        <w:spacing w:line="276" w:lineRule="auto"/>
        <w:ind w:left="0" w:firstLine="567"/>
        <w:jc w:val="both"/>
        <w:rPr>
          <w:rFonts w:ascii="Arial" w:hAnsi="Arial" w:cs="Arial"/>
          <w:b/>
          <w:bCs/>
          <w:color w:val="000000" w:themeColor="text1"/>
          <w:sz w:val="24"/>
          <w:szCs w:val="24"/>
        </w:rPr>
      </w:pPr>
      <w:bookmarkStart w:id="3" w:name="_Toc137194948"/>
      <w:bookmarkEnd w:id="2"/>
      <w:r w:rsidRPr="006B37BD">
        <w:rPr>
          <w:rFonts w:ascii="Arial" w:hAnsi="Arial" w:cs="Arial"/>
          <w:b/>
          <w:bCs/>
          <w:color w:val="000000" w:themeColor="text1"/>
          <w:sz w:val="24"/>
          <w:szCs w:val="24"/>
        </w:rPr>
        <w:t>Pirkimo objektas</w:t>
      </w:r>
      <w:bookmarkEnd w:id="3"/>
    </w:p>
    <w:p w14:paraId="39D843AD" w14:textId="178634AC" w:rsidR="00C93D59" w:rsidRPr="006F5211" w:rsidRDefault="00853D93"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sidR="00C93D59"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1E5E67" w:rsidRPr="001E5E67">
        <w:rPr>
          <w:rFonts w:ascii="Arial" w:hAnsi="Arial" w:cs="Arial"/>
          <w:sz w:val="24"/>
          <w:szCs w:val="24"/>
        </w:rPr>
        <w:t>Elektromobilių įkrovimo stotelių techninės priežiūros ir aptarnavimo paslaugos</w:t>
      </w:r>
      <w:r w:rsidR="001E5E67" w:rsidRPr="00FF23AE">
        <w:rPr>
          <w:rFonts w:ascii="Arial" w:eastAsia="Calibri" w:hAnsi="Arial" w:cs="Arial"/>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w:t>
      </w:r>
      <w:r>
        <w:rPr>
          <w:rFonts w:ascii="Arial" w:eastAsia="Calibri" w:hAnsi="Arial" w:cs="Arial"/>
          <w:color w:val="000000" w:themeColor="text1"/>
          <w:sz w:val="24"/>
          <w:szCs w:val="24"/>
        </w:rPr>
        <w:t>aslaugos</w:t>
      </w:r>
      <w:r w:rsidR="006F5211" w:rsidRPr="00FF23AE">
        <w:rPr>
          <w:rFonts w:ascii="Arial" w:eastAsia="Calibri" w:hAnsi="Arial" w:cs="Arial"/>
          <w:color w:val="000000" w:themeColor="text1"/>
          <w:sz w:val="24"/>
          <w:szCs w:val="24"/>
        </w:rPr>
        <w:t>)</w:t>
      </w:r>
      <w:r w:rsidR="00C93D59" w:rsidRPr="00FF23AE">
        <w:rPr>
          <w:rFonts w:ascii="Arial" w:eastAsia="Calibri" w:hAnsi="Arial" w:cs="Arial"/>
          <w:color w:val="000000" w:themeColor="text1"/>
          <w:sz w:val="24"/>
          <w:szCs w:val="24"/>
        </w:rPr>
        <w:t>.</w:t>
      </w:r>
      <w:r w:rsidR="00C93D59" w:rsidRPr="006F5211">
        <w:rPr>
          <w:rFonts w:ascii="Arial" w:eastAsia="Calibri" w:hAnsi="Arial" w:cs="Arial"/>
          <w:color w:val="000000" w:themeColor="text1"/>
          <w:sz w:val="24"/>
          <w:szCs w:val="24"/>
        </w:rPr>
        <w:t xml:space="preserve"> Reikalavimai pirkimo objektui nustatyti</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00C93D59" w:rsidRPr="006F5211">
        <w:rPr>
          <w:rFonts w:ascii="Arial" w:eastAsia="Calibri" w:hAnsi="Arial" w:cs="Arial"/>
          <w:color w:val="000000" w:themeColor="text1"/>
          <w:sz w:val="24"/>
          <w:szCs w:val="24"/>
        </w:rPr>
        <w:t xml:space="preserve"> sąlygų 2 priede „Techninė specifikacija“ ir</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C93D59" w:rsidRPr="006F5211">
        <w:rPr>
          <w:rFonts w:ascii="Arial" w:eastAsia="Calibri" w:hAnsi="Arial" w:cs="Arial"/>
          <w:color w:val="000000" w:themeColor="text1"/>
          <w:sz w:val="24"/>
          <w:szCs w:val="24"/>
        </w:rPr>
        <w:t xml:space="preserve"> pirkimo sąlygų </w:t>
      </w:r>
      <w:r w:rsidR="008343AB">
        <w:rPr>
          <w:rFonts w:ascii="Arial" w:eastAsia="Calibri" w:hAnsi="Arial" w:cs="Arial"/>
          <w:color w:val="000000" w:themeColor="text1"/>
          <w:sz w:val="24"/>
          <w:szCs w:val="24"/>
        </w:rPr>
        <w:t>8</w:t>
      </w:r>
      <w:r w:rsidR="00C93D59" w:rsidRPr="006F5211">
        <w:rPr>
          <w:rFonts w:ascii="Arial" w:eastAsia="Calibri" w:hAnsi="Arial" w:cs="Arial"/>
          <w:color w:val="000000" w:themeColor="text1"/>
          <w:sz w:val="24"/>
          <w:szCs w:val="24"/>
        </w:rPr>
        <w:t xml:space="preserve"> priede „Sutarties projektas“.</w:t>
      </w:r>
    </w:p>
    <w:p w14:paraId="3A12E5CA" w14:textId="62813DF5" w:rsidR="00BF425E" w:rsidRPr="006866D7" w:rsidRDefault="00853D93" w:rsidP="00BF425E">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bookmarkStart w:id="4" w:name="_Hlk181953441"/>
      <w:bookmarkStart w:id="5" w:name="_Hlk184042221"/>
      <w:r w:rsidR="006866D7" w:rsidRPr="006866D7">
        <w:rPr>
          <w:rFonts w:ascii="Arial" w:hAnsi="Arial" w:cs="Arial"/>
          <w:sz w:val="24"/>
          <w:szCs w:val="24"/>
        </w:rPr>
        <w:t xml:space="preserve">Pirkimo objektas į dalis neskaidomas. Pirkimo apimtys, reikalavimai ir techninė specifikacija apibrėžti specialiųjų pirkimo sąlygų </w:t>
      </w:r>
      <w:r w:rsidR="006866D7" w:rsidRPr="006866D7">
        <w:rPr>
          <w:rFonts w:ascii="Arial" w:eastAsia="Calibri" w:hAnsi="Arial" w:cs="Arial"/>
          <w:color w:val="000000" w:themeColor="text1"/>
          <w:sz w:val="24"/>
          <w:szCs w:val="24"/>
        </w:rPr>
        <w:t>2 priede „Techninė specifikacija“</w:t>
      </w:r>
      <w:r w:rsidR="006866D7" w:rsidRPr="006866D7">
        <w:rPr>
          <w:rFonts w:ascii="Arial" w:hAnsi="Arial" w:cs="Arial"/>
          <w:sz w:val="24"/>
          <w:szCs w:val="24"/>
        </w:rPr>
        <w:t>.</w:t>
      </w:r>
    </w:p>
    <w:p w14:paraId="20559359" w14:textId="0BE9626B" w:rsidR="00B83756" w:rsidRPr="00DD5059" w:rsidRDefault="00853D93"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B83756" w:rsidRPr="00DD5059">
        <w:t xml:space="preserve"> </w:t>
      </w:r>
      <w:r w:rsidR="00B83756"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BD9D175" w:rsidR="00B83756" w:rsidRDefault="00853D93" w:rsidP="00B83756">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0BE9626B"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59E412FD" w14:textId="77777777" w:rsidR="009A1DD6" w:rsidRDefault="00C93D59" w:rsidP="009A1DD6">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27A397F" w:rsidR="00C93D59" w:rsidRDefault="009A1DD6" w:rsidP="009A1DD6">
      <w:pPr>
        <w:tabs>
          <w:tab w:val="left" w:pos="993"/>
        </w:tabs>
        <w:spacing w:after="0"/>
        <w:ind w:firstLine="567"/>
        <w:jc w:val="both"/>
        <w:rPr>
          <w:rFonts w:ascii="Arial" w:hAnsi="Arial" w:cs="Arial"/>
          <w:sz w:val="24"/>
          <w:szCs w:val="24"/>
        </w:rPr>
      </w:pPr>
      <w:r w:rsidRPr="009A1DD6">
        <w:rPr>
          <w:rFonts w:ascii="Arial" w:hAnsi="Arial" w:cs="Arial"/>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8ACD9B" w14:textId="1501267B"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00237EDA" w:rsidRPr="00237EDA">
        <w:rPr>
          <w:rFonts w:ascii="Arial" w:eastAsia="Arial" w:hAnsi="Arial" w:cs="Arial"/>
          <w:sz w:val="24"/>
          <w:szCs w:val="24"/>
        </w:rPr>
        <w:t>Tiekėjas teikdamas pasiūlymą neturi pateikti nei EBVPD, nei laisvos formos deklaracijos dėl atitikties reikalavimams.</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D0450ED" w14:textId="28780C9C" w:rsidR="00C30798" w:rsidRPr="00C30798" w:rsidRDefault="00C30798" w:rsidP="00C30798">
      <w:pPr>
        <w:pStyle w:val="Sraopastraipa"/>
        <w:numPr>
          <w:ilvl w:val="1"/>
          <w:numId w:val="52"/>
        </w:numPr>
        <w:spacing w:after="0"/>
        <w:ind w:left="0" w:firstLine="567"/>
        <w:jc w:val="both"/>
        <w:rPr>
          <w:rFonts w:ascii="Arial" w:hAnsi="Arial" w:cs="Arial"/>
          <w:sz w:val="24"/>
          <w:szCs w:val="24"/>
        </w:rPr>
      </w:pPr>
      <w:bookmarkStart w:id="14" w:name="_Ref39666794"/>
      <w:bookmarkStart w:id="15" w:name="_Ref39666796"/>
      <w:bookmarkStart w:id="16" w:name="_Toc126333933"/>
      <w:r>
        <w:rPr>
          <w:rFonts w:ascii="Arial" w:hAnsi="Arial" w:cs="Arial"/>
          <w:sz w:val="24"/>
          <w:szCs w:val="24"/>
        </w:rPr>
        <w:t>Reikalavimai, susiję su nacionaliniu saugumu, netaikomi.</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23A3E4DC" w14:textId="77777777" w:rsidR="00D8484C" w:rsidRPr="007C438E" w:rsidRDefault="00923D3A" w:rsidP="00D8484C">
      <w:pPr>
        <w:pStyle w:val="Sraopastraipa"/>
        <w:numPr>
          <w:ilvl w:val="1"/>
          <w:numId w:val="10"/>
        </w:numPr>
        <w:ind w:left="0" w:firstLine="567"/>
        <w:jc w:val="both"/>
        <w:rPr>
          <w:rFonts w:ascii="Arial" w:eastAsia="Calibri"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923D3A">
        <w:rPr>
          <w:rFonts w:ascii="Arial" w:hAnsi="Arial" w:cs="Arial"/>
          <w:sz w:val="24"/>
          <w:szCs w:val="24"/>
        </w:rPr>
        <w:t>Tiekėjo pasiūlymą sudaro CVP IS pateikiamų ir žemiau nurodytų dokumentų visuma:</w:t>
      </w:r>
      <w:r w:rsidR="00BE4B63">
        <w:rPr>
          <w:rFonts w:ascii="Arial" w:hAnsi="Arial" w:cs="Arial"/>
          <w:sz w:val="24"/>
          <w:szCs w:val="24"/>
        </w:rPr>
        <w:t xml:space="preserve"> </w:t>
      </w:r>
      <w:r w:rsidR="00CC3C11" w:rsidRPr="00BE4B63">
        <w:rPr>
          <w:rFonts w:ascii="Arial" w:hAnsi="Arial" w:cs="Arial"/>
          <w:sz w:val="24"/>
          <w:szCs w:val="24"/>
        </w:rPr>
        <w:t xml:space="preserve">Tiekėjo pasirašytas pasiūlymas, parengtas pagal specialiųjų </w:t>
      </w:r>
      <w:r w:rsidR="00CC3C11" w:rsidRPr="00BE4B63">
        <w:rPr>
          <w:rFonts w:ascii="Arial" w:hAnsi="Arial" w:cs="Arial"/>
          <w:sz w:val="24"/>
          <w:szCs w:val="24"/>
        </w:rPr>
        <w:fldChar w:fldCharType="begin"/>
      </w:r>
      <w:r w:rsidR="00CC3C11" w:rsidRPr="00BE4B63">
        <w:rPr>
          <w:rFonts w:ascii="Arial" w:hAnsi="Arial" w:cs="Arial"/>
          <w:sz w:val="24"/>
          <w:szCs w:val="24"/>
        </w:rPr>
        <w:instrText xml:space="preserve"> REF _Ref38540913 \h  \* MERGEFORMAT </w:instrText>
      </w:r>
      <w:r w:rsidR="00CC3C11" w:rsidRPr="00BE4B63">
        <w:rPr>
          <w:rFonts w:ascii="Arial" w:hAnsi="Arial" w:cs="Arial"/>
          <w:sz w:val="24"/>
          <w:szCs w:val="24"/>
        </w:rPr>
      </w:r>
      <w:r w:rsidR="00CC3C11" w:rsidRPr="00BE4B63">
        <w:rPr>
          <w:rFonts w:ascii="Arial" w:hAnsi="Arial" w:cs="Arial"/>
          <w:sz w:val="24"/>
          <w:szCs w:val="24"/>
        </w:rPr>
        <w:fldChar w:fldCharType="separate"/>
      </w:r>
      <w:r w:rsidR="00D8484C" w:rsidRPr="00D8484C">
        <w:rPr>
          <w:rFonts w:ascii="Arial" w:hAnsi="Arial" w:cs="Arial"/>
          <w:sz w:val="24"/>
          <w:szCs w:val="24"/>
        </w:rPr>
        <w:t xml:space="preserve">Pirkimo sąlygų 6 </w:t>
      </w:r>
      <w:r w:rsidR="00D8484C" w:rsidRPr="007C438E">
        <w:rPr>
          <w:rFonts w:ascii="Arial" w:eastAsia="Calibri" w:hAnsi="Arial" w:cs="Arial"/>
          <w:sz w:val="24"/>
          <w:szCs w:val="24"/>
        </w:rPr>
        <w:t xml:space="preserve">priedas </w:t>
      </w:r>
    </w:p>
    <w:p w14:paraId="33A1D9CC" w14:textId="2A4871A5" w:rsidR="00C93D59" w:rsidRPr="00BE4B63" w:rsidRDefault="00D8484C" w:rsidP="00E129F8">
      <w:pPr>
        <w:pStyle w:val="Sraopastraipa"/>
        <w:numPr>
          <w:ilvl w:val="1"/>
          <w:numId w:val="10"/>
        </w:numPr>
        <w:spacing w:after="0"/>
        <w:ind w:left="0" w:firstLine="567"/>
        <w:jc w:val="both"/>
        <w:rPr>
          <w:rFonts w:ascii="Arial" w:hAnsi="Arial" w:cs="Arial"/>
          <w:sz w:val="24"/>
          <w:szCs w:val="24"/>
        </w:rPr>
      </w:pPr>
      <w:r w:rsidRPr="007C438E">
        <w:rPr>
          <w:rFonts w:ascii="Arial" w:eastAsia="Calibri" w:hAnsi="Arial" w:cs="Arial"/>
          <w:sz w:val="24"/>
          <w:szCs w:val="24"/>
        </w:rPr>
        <w:t>„Pasiūlymo forma“</w:t>
      </w:r>
      <w:r w:rsidR="00CC3C11" w:rsidRPr="00BE4B63">
        <w:rPr>
          <w:rFonts w:ascii="Arial" w:hAnsi="Arial" w:cs="Arial"/>
          <w:sz w:val="24"/>
          <w:szCs w:val="24"/>
        </w:rPr>
        <w:fldChar w:fldCharType="end"/>
      </w:r>
      <w:r w:rsidR="00590CE2">
        <w:rPr>
          <w:rFonts w:ascii="Arial" w:hAnsi="Arial" w:cs="Arial"/>
          <w:sz w:val="24"/>
          <w:szCs w:val="24"/>
        </w:rPr>
        <w:t xml:space="preserve"> </w:t>
      </w:r>
      <w:r w:rsidR="00CC3C11" w:rsidRPr="00BE4B63">
        <w:rPr>
          <w:rFonts w:ascii="Arial" w:hAnsi="Arial" w:cs="Arial"/>
          <w:sz w:val="24"/>
          <w:szCs w:val="24"/>
        </w:rPr>
        <w:t>priede pateiktą pasiūlymo formą ir pasiūlymo formoje nurodyti ir kiti, tiekėjo nuomone, būtini dokumentai (jų kopijos).</w:t>
      </w:r>
      <w:r w:rsidR="00252376" w:rsidRPr="00BE4B63">
        <w:rPr>
          <w:rFonts w:ascii="Arial" w:hAnsi="Arial" w:cs="Arial"/>
          <w:sz w:val="24"/>
          <w:szCs w:val="24"/>
        </w:rPr>
        <w:t xml:space="preserve"> </w:t>
      </w:r>
    </w:p>
    <w:bookmarkEnd w:id="23"/>
    <w:bookmarkEnd w:id="24"/>
    <w:bookmarkEnd w:id="25"/>
    <w:p w14:paraId="0D341316" w14:textId="72D22829" w:rsidR="00A63D92" w:rsidRPr="00A63D92" w:rsidRDefault="00A63D92" w:rsidP="00A63D92">
      <w:pPr>
        <w:pStyle w:val="Sraopastraipa"/>
        <w:numPr>
          <w:ilvl w:val="1"/>
          <w:numId w:val="10"/>
        </w:numPr>
        <w:spacing w:after="0"/>
        <w:ind w:left="0" w:firstLine="567"/>
        <w:jc w:val="both"/>
        <w:rPr>
          <w:rFonts w:ascii="Arial" w:hAnsi="Arial" w:cs="Arial"/>
          <w:sz w:val="24"/>
          <w:szCs w:val="24"/>
          <w:u w:val="single"/>
        </w:rPr>
      </w:pPr>
      <w:r w:rsidRPr="00A63D92">
        <w:rPr>
          <w:rFonts w:ascii="Arial" w:eastAsia="Calibri" w:hAnsi="Arial" w:cs="Arial"/>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3D92">
        <w:rPr>
          <w:rFonts w:ascii="Arial" w:hAnsi="Arial" w:cs="Arial"/>
          <w:sz w:val="24"/>
          <w:szCs w:val="24"/>
        </w:rPr>
        <w:t>Perkančiajai organizacijai kilus abejonių dėl dokumentų tikrumo, ji turi teisę reikalauti pateikti dokumentų originalus.</w:t>
      </w:r>
      <w:r w:rsidRPr="00A63D92">
        <w:rPr>
          <w:rFonts w:ascii="Arial" w:eastAsia="Calibri" w:hAnsi="Arial" w:cs="Arial"/>
          <w:sz w:val="24"/>
          <w:szCs w:val="24"/>
        </w:rPr>
        <w:t xml:space="preserve"> Gali būti:</w:t>
      </w:r>
    </w:p>
    <w:p w14:paraId="21CCDDC7" w14:textId="78A97D2B" w:rsidR="00A63D92" w:rsidRPr="00A63D92" w:rsidRDefault="00A63D92" w:rsidP="00A63D92">
      <w:pPr>
        <w:spacing w:after="0"/>
        <w:ind w:firstLine="567"/>
        <w:jc w:val="both"/>
        <w:rPr>
          <w:rFonts w:ascii="Arial" w:hAnsi="Arial" w:cs="Arial"/>
          <w:sz w:val="24"/>
          <w:szCs w:val="24"/>
        </w:rPr>
      </w:pPr>
      <w:r w:rsidRPr="00A63D92">
        <w:rPr>
          <w:rFonts w:ascii="Arial" w:eastAsia="Calibri" w:hAnsi="Arial" w:cs="Arial"/>
          <w:sz w:val="24"/>
          <w:szCs w:val="24"/>
        </w:rPr>
        <w:t>5.</w:t>
      </w:r>
      <w:r w:rsidR="00383EEE">
        <w:rPr>
          <w:rFonts w:ascii="Arial" w:eastAsia="Calibri" w:hAnsi="Arial" w:cs="Arial"/>
          <w:sz w:val="24"/>
          <w:szCs w:val="24"/>
        </w:rPr>
        <w:t>3</w:t>
      </w:r>
      <w:r w:rsidRPr="00A63D92">
        <w:rPr>
          <w:rFonts w:ascii="Arial" w:eastAsia="Calibri" w:hAnsi="Arial" w:cs="Arial"/>
          <w:sz w:val="24"/>
          <w:szCs w:val="24"/>
        </w:rPr>
        <w:t>.1. pateikiami kvalifikuotu elektroniniu parašu pasirašyti elektroninėmis priemonėmis suformuoti dokumentai;</w:t>
      </w:r>
    </w:p>
    <w:p w14:paraId="36491D5E" w14:textId="7167F020" w:rsidR="00EC590F" w:rsidRPr="00E129F8" w:rsidRDefault="00A63D92" w:rsidP="00EC590F">
      <w:pPr>
        <w:spacing w:after="0"/>
        <w:ind w:firstLine="567"/>
        <w:jc w:val="both"/>
        <w:rPr>
          <w:rFonts w:ascii="Arial" w:eastAsia="Calibri" w:hAnsi="Arial" w:cs="Arial"/>
          <w:color w:val="000000" w:themeColor="text1"/>
          <w:sz w:val="24"/>
          <w:szCs w:val="24"/>
        </w:rPr>
      </w:pPr>
      <w:r w:rsidRPr="00EC590F">
        <w:rPr>
          <w:rFonts w:ascii="Arial" w:eastAsia="Calibri" w:hAnsi="Arial" w:cs="Arial"/>
          <w:sz w:val="24"/>
          <w:szCs w:val="24"/>
        </w:rPr>
        <w:t>5.</w:t>
      </w:r>
      <w:r w:rsidR="00383EEE">
        <w:rPr>
          <w:rFonts w:ascii="Arial" w:eastAsia="Calibri" w:hAnsi="Arial" w:cs="Arial"/>
          <w:sz w:val="24"/>
          <w:szCs w:val="24"/>
        </w:rPr>
        <w:t>3</w:t>
      </w:r>
      <w:r w:rsidRPr="00EC590F">
        <w:rPr>
          <w:rFonts w:ascii="Arial" w:eastAsia="Calibri" w:hAnsi="Arial" w:cs="Arial"/>
          <w:sz w:val="24"/>
          <w:szCs w:val="24"/>
        </w:rPr>
        <w:t>.2. skaitmeninės dokumentų kopijos (fiziniu parašu tvirtinami dokumentai turi būti pateikiami pasirašyti ir nuskenuoti).</w:t>
      </w:r>
    </w:p>
    <w:p w14:paraId="4372E73A" w14:textId="67609613" w:rsidR="00EC590F" w:rsidRPr="00EC590F" w:rsidRDefault="00EC590F" w:rsidP="00EC590F">
      <w:pPr>
        <w:spacing w:after="0"/>
        <w:ind w:firstLine="567"/>
        <w:jc w:val="both"/>
        <w:rPr>
          <w:rFonts w:ascii="Arial" w:eastAsia="Calibri" w:hAnsi="Arial" w:cs="Arial"/>
          <w:sz w:val="24"/>
          <w:szCs w:val="24"/>
        </w:rPr>
      </w:pPr>
      <w:r w:rsidRPr="00E129F8">
        <w:rPr>
          <w:rFonts w:ascii="Arial" w:eastAsia="Calibri" w:hAnsi="Arial" w:cs="Arial"/>
          <w:color w:val="000000" w:themeColor="text1"/>
          <w:sz w:val="24"/>
          <w:szCs w:val="24"/>
        </w:rPr>
        <w:t>5.</w:t>
      </w:r>
      <w:r w:rsidR="00383EEE">
        <w:rPr>
          <w:rFonts w:ascii="Arial" w:eastAsia="Calibri" w:hAnsi="Arial" w:cs="Arial"/>
          <w:color w:val="000000" w:themeColor="text1"/>
          <w:sz w:val="24"/>
          <w:szCs w:val="24"/>
        </w:rPr>
        <w:t>4</w:t>
      </w:r>
      <w:r w:rsidRPr="00E129F8">
        <w:rPr>
          <w:rFonts w:ascii="Arial" w:eastAsia="Calibri" w:hAnsi="Arial" w:cs="Arial"/>
          <w:color w:val="000000" w:themeColor="text1"/>
          <w:sz w:val="24"/>
          <w:szCs w:val="24"/>
        </w:rPr>
        <w:t xml:space="preserve">. </w:t>
      </w:r>
      <w:r w:rsidRPr="00E129F8">
        <w:rPr>
          <w:rFonts w:ascii="Arial" w:eastAsia="Arial" w:hAnsi="Arial" w:cs="Arial"/>
          <w:color w:val="000000" w:themeColor="text1"/>
          <w:sz w:val="24"/>
          <w:szCs w:val="24"/>
        </w:rPr>
        <w:t>Pasiūlymas turi būti parengtas lietuvių</w:t>
      </w:r>
      <w:r w:rsidR="00E22998" w:rsidRPr="00E129F8">
        <w:rPr>
          <w:rFonts w:ascii="Arial" w:eastAsia="Arial" w:hAnsi="Arial" w:cs="Arial"/>
          <w:color w:val="000000" w:themeColor="text1"/>
          <w:sz w:val="24"/>
          <w:szCs w:val="24"/>
        </w:rPr>
        <w:t xml:space="preserve"> arba anglų</w:t>
      </w:r>
      <w:r w:rsidRPr="00E129F8">
        <w:rPr>
          <w:rFonts w:ascii="Arial" w:eastAsia="Arial" w:hAnsi="Arial" w:cs="Arial"/>
          <w:color w:val="000000" w:themeColor="text1"/>
          <w:sz w:val="24"/>
          <w:szCs w:val="24"/>
        </w:rPr>
        <w:t xml:space="preserve"> kalb</w:t>
      </w:r>
      <w:r w:rsidR="0067473F" w:rsidRPr="00E129F8">
        <w:rPr>
          <w:rFonts w:ascii="Arial" w:eastAsia="Arial" w:hAnsi="Arial" w:cs="Arial"/>
          <w:color w:val="000000" w:themeColor="text1"/>
          <w:sz w:val="24"/>
          <w:szCs w:val="24"/>
        </w:rPr>
        <w:t>a</w:t>
      </w:r>
      <w:r w:rsidRPr="00E129F8">
        <w:rPr>
          <w:rFonts w:ascii="Arial" w:hAnsi="Arial" w:cs="Arial"/>
          <w:color w:val="000000" w:themeColor="text1"/>
          <w:sz w:val="24"/>
          <w:szCs w:val="24"/>
        </w:rPr>
        <w:t xml:space="preserve"> </w:t>
      </w:r>
      <w:r w:rsidRPr="00E129F8">
        <w:rPr>
          <w:rFonts w:ascii="Arial" w:eastAsia="Arial" w:hAnsi="Arial" w:cs="Arial"/>
          <w:color w:val="000000" w:themeColor="text1"/>
          <w:sz w:val="24"/>
          <w:szCs w:val="24"/>
        </w:rPr>
        <w:t>Jei kurie nors su pasiūlymu teikiami dokumentai parengti ne ta kalba, kuria reikalaujama</w:t>
      </w:r>
      <w:r w:rsidRPr="00EC590F">
        <w:rPr>
          <w:rFonts w:ascii="Arial" w:eastAsia="Arial" w:hAnsi="Arial" w:cs="Arial"/>
          <w:sz w:val="24"/>
          <w:szCs w:val="24"/>
        </w:rPr>
        <w:t xml:space="preserve">, turi būti pateiktas tikslus vertimas į reikalaujamą kalbą. </w:t>
      </w:r>
    </w:p>
    <w:p w14:paraId="2A1D7DC7" w14:textId="2A46BEE4" w:rsidR="00EC590F" w:rsidRPr="00EC590F" w:rsidRDefault="00EC590F" w:rsidP="0067473F">
      <w:pPr>
        <w:pStyle w:val="Sraopastraipa"/>
        <w:spacing w:after="0"/>
        <w:ind w:left="0" w:firstLine="567"/>
        <w:jc w:val="both"/>
        <w:rPr>
          <w:rFonts w:ascii="Arial" w:hAnsi="Arial" w:cs="Arial"/>
          <w:sz w:val="24"/>
          <w:szCs w:val="24"/>
        </w:rPr>
      </w:pPr>
      <w:r w:rsidRPr="00EC590F">
        <w:rPr>
          <w:rFonts w:ascii="Arial" w:hAnsi="Arial" w:cs="Arial"/>
          <w:sz w:val="24"/>
          <w:szCs w:val="24"/>
        </w:rPr>
        <w:t>5.</w:t>
      </w:r>
      <w:r w:rsidR="00383EEE">
        <w:rPr>
          <w:rFonts w:ascii="Arial" w:hAnsi="Arial" w:cs="Arial"/>
          <w:sz w:val="24"/>
          <w:szCs w:val="24"/>
        </w:rPr>
        <w:t>5</w:t>
      </w:r>
      <w:r w:rsidRPr="00EC590F">
        <w:rPr>
          <w:rFonts w:ascii="Arial" w:hAnsi="Arial" w:cs="Arial"/>
          <w:sz w:val="24"/>
          <w:szCs w:val="24"/>
        </w:rPr>
        <w:t>. Pasiūlymuose nurodytos kainos bus vertinamos eurais</w:t>
      </w:r>
      <w:r w:rsidRPr="00EC590F">
        <w:rPr>
          <w:rFonts w:ascii="Arial" w:eastAsia="Calibri" w:hAnsi="Arial" w:cs="Arial"/>
          <w:sz w:val="24"/>
          <w:szCs w:val="24"/>
        </w:rPr>
        <w:t>.</w:t>
      </w:r>
      <w:r w:rsidRPr="00EC59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6F0FBD" w14:textId="2308DAC7" w:rsidR="00EC590F" w:rsidRPr="00EC590F" w:rsidRDefault="00EC590F" w:rsidP="0067473F">
      <w:pPr>
        <w:pStyle w:val="Sraopastraipa"/>
        <w:spacing w:after="0"/>
        <w:ind w:left="0" w:firstLine="567"/>
        <w:jc w:val="both"/>
        <w:rPr>
          <w:rFonts w:ascii="Arial" w:eastAsia="Arial" w:hAnsi="Arial" w:cs="Arial"/>
          <w:color w:val="7030A0"/>
          <w:sz w:val="24"/>
          <w:szCs w:val="24"/>
        </w:rPr>
      </w:pPr>
      <w:r w:rsidRPr="00EC590F">
        <w:rPr>
          <w:rFonts w:ascii="Arial" w:eastAsia="Arial" w:hAnsi="Arial" w:cs="Arial"/>
          <w:sz w:val="24"/>
          <w:szCs w:val="24"/>
        </w:rPr>
        <w:t>5.</w:t>
      </w:r>
      <w:r w:rsidR="00383EEE">
        <w:rPr>
          <w:rFonts w:ascii="Arial" w:eastAsia="Arial" w:hAnsi="Arial" w:cs="Arial"/>
          <w:sz w:val="24"/>
          <w:szCs w:val="24"/>
        </w:rPr>
        <w:t>6</w:t>
      </w:r>
      <w:r w:rsidRPr="00EC590F">
        <w:rPr>
          <w:rFonts w:ascii="Arial" w:eastAsia="Arial" w:hAnsi="Arial" w:cs="Arial"/>
          <w:sz w:val="24"/>
          <w:szCs w:val="24"/>
        </w:rPr>
        <w:t>. Bendra pasiūlymo kaina (sąnaudos) su PVM  turi būti nurodoma dviejų skaitmenų po kablelio tikslumu. Šią kainą sudarančios kainos sudedamosios dalys ar įkainiai gali būti išreikšti neribojant skaitmenų po kablelio kiekio.</w:t>
      </w:r>
    </w:p>
    <w:p w14:paraId="054BAE85" w14:textId="7EC91DFD" w:rsidR="00EC590F" w:rsidRPr="00A63D92" w:rsidRDefault="00EC590F" w:rsidP="00FD4E8F">
      <w:pPr>
        <w:pStyle w:val="Sraopastraipa"/>
        <w:spacing w:after="0"/>
        <w:ind w:left="0" w:firstLine="567"/>
        <w:jc w:val="both"/>
        <w:rPr>
          <w:rFonts w:ascii="Arial" w:hAnsi="Arial" w:cs="Arial"/>
          <w:sz w:val="24"/>
          <w:szCs w:val="24"/>
        </w:rPr>
      </w:pPr>
      <w:r w:rsidRPr="00EC590F">
        <w:rPr>
          <w:rFonts w:ascii="Arial" w:eastAsia="Arial" w:hAnsi="Arial" w:cs="Arial"/>
          <w:sz w:val="24"/>
          <w:szCs w:val="24"/>
        </w:rPr>
        <w:lastRenderedPageBreak/>
        <w:t>5.</w:t>
      </w:r>
      <w:r w:rsidR="00383EEE">
        <w:rPr>
          <w:rFonts w:ascii="Arial" w:eastAsia="Arial" w:hAnsi="Arial" w:cs="Arial"/>
          <w:sz w:val="24"/>
          <w:szCs w:val="24"/>
        </w:rPr>
        <w:t>7</w:t>
      </w:r>
      <w:r w:rsidRPr="00EC590F">
        <w:rPr>
          <w:rFonts w:ascii="Arial" w:eastAsia="Arial" w:hAnsi="Arial" w:cs="Arial"/>
          <w:sz w:val="24"/>
          <w:szCs w:val="24"/>
        </w:rPr>
        <w:t xml:space="preserve">. Tiekėjų pasiūlymuose nurodytos kainos bus vertinamos </w:t>
      </w:r>
      <w:r w:rsidRPr="00EC590F">
        <w:rPr>
          <w:rFonts w:ascii="Arial" w:hAnsi="Arial" w:cs="Arial"/>
          <w:sz w:val="24"/>
          <w:szCs w:val="24"/>
        </w:rPr>
        <w:t xml:space="preserve">ir lyginamos su visais mokesčiais, įskaitant PVM. </w:t>
      </w:r>
    </w:p>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A24C7B">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B67A1D"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8343AB">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969"/>
        <w:gridCol w:w="3402"/>
        <w:gridCol w:w="1843"/>
      </w:tblGrid>
      <w:tr w:rsidR="00C93D59" w:rsidRPr="00BD1DDF" w14:paraId="39C15523" w14:textId="77777777" w:rsidTr="00F425C7">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969"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425C7">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969"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425C7">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969"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F425C7">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969"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425C7">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969"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F425C7">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969"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F425C7">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969"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F425C7">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7.</w:t>
            </w:r>
          </w:p>
        </w:tc>
        <w:tc>
          <w:tcPr>
            <w:tcW w:w="3969"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F425C7">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969"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w:t>
            </w:r>
            <w:r w:rsidRPr="00BD1DDF">
              <w:rPr>
                <w:rFonts w:ascii="Arial" w:hAnsi="Arial" w:cs="Arial"/>
                <w:sz w:val="24"/>
                <w:szCs w:val="24"/>
              </w:rPr>
              <w:lastRenderedPageBreak/>
              <w:t>rezultatus, jeigu taikoma, ne vėliau kaip per</w:t>
            </w:r>
          </w:p>
        </w:tc>
        <w:tc>
          <w:tcPr>
            <w:tcW w:w="3402"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lastRenderedPageBreak/>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F425C7">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969"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F425C7">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969"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F425C7">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969"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F425C7">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969"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1982EBD2" w14:textId="77777777" w:rsidR="00C93D59" w:rsidRDefault="00C93D59" w:rsidP="00C93D59">
      <w:pPr>
        <w:rPr>
          <w:rFonts w:ascii="Arial" w:eastAsia="Calibri" w:hAnsi="Arial" w:cs="Arial"/>
          <w:sz w:val="24"/>
          <w:szCs w:val="24"/>
        </w:rPr>
      </w:pPr>
    </w:p>
    <w:p w14:paraId="6EAE071C" w14:textId="77777777" w:rsidR="00C93D59" w:rsidRPr="00921EDE" w:rsidRDefault="00C93D59" w:rsidP="00C93D59">
      <w:pPr>
        <w:tabs>
          <w:tab w:val="left" w:pos="2977"/>
        </w:tabs>
        <w:spacing w:after="0"/>
        <w:jc w:val="right"/>
        <w:rPr>
          <w:rFonts w:ascii="Arial" w:eastAsia="Calibri" w:hAnsi="Arial" w:cs="Arial"/>
          <w:sz w:val="24"/>
          <w:szCs w:val="24"/>
        </w:rPr>
      </w:pPr>
      <w:bookmarkStart w:id="27" w:name="_Hlk173919358"/>
      <w:r w:rsidRPr="00921EDE">
        <w:rPr>
          <w:rFonts w:ascii="Arial" w:eastAsia="Calibri" w:hAnsi="Arial" w:cs="Arial"/>
          <w:sz w:val="24"/>
          <w:szCs w:val="24"/>
        </w:rPr>
        <w:lastRenderedPageBreak/>
        <w:t xml:space="preserve">Pirkimo sąlygų 2 priedas </w:t>
      </w:r>
    </w:p>
    <w:p w14:paraId="2553AEC4" w14:textId="77777777" w:rsidR="00C93D59" w:rsidRPr="00921EDE" w:rsidRDefault="00C93D59" w:rsidP="0006284B">
      <w:pPr>
        <w:tabs>
          <w:tab w:val="left" w:pos="2977"/>
        </w:tabs>
        <w:spacing w:after="0" w:line="240" w:lineRule="auto"/>
        <w:jc w:val="right"/>
        <w:rPr>
          <w:rFonts w:ascii="Arial" w:eastAsia="Calibri" w:hAnsi="Arial" w:cs="Arial"/>
          <w:sz w:val="24"/>
          <w:szCs w:val="24"/>
        </w:rPr>
      </w:pPr>
      <w:r w:rsidRPr="00921EDE">
        <w:rPr>
          <w:rFonts w:ascii="Arial" w:eastAsia="Calibri" w:hAnsi="Arial" w:cs="Arial"/>
          <w:sz w:val="24"/>
          <w:szCs w:val="24"/>
        </w:rPr>
        <w:t>„Techninė specifikacija“</w:t>
      </w:r>
    </w:p>
    <w:bookmarkEnd w:id="27"/>
    <w:p w14:paraId="166456C5" w14:textId="77777777" w:rsidR="00C93D59" w:rsidRPr="00921EDE" w:rsidRDefault="00C93D59" w:rsidP="0006284B">
      <w:pPr>
        <w:spacing w:after="0" w:line="240" w:lineRule="auto"/>
        <w:jc w:val="center"/>
        <w:rPr>
          <w:rFonts w:ascii="Arial" w:hAnsi="Arial" w:cs="Arial"/>
          <w:b/>
          <w:bCs/>
          <w:sz w:val="24"/>
          <w:szCs w:val="24"/>
        </w:rPr>
      </w:pPr>
    </w:p>
    <w:p w14:paraId="22617492" w14:textId="77777777" w:rsidR="00C93D59" w:rsidRPr="00921EDE" w:rsidRDefault="00C93D59" w:rsidP="0006284B">
      <w:pPr>
        <w:spacing w:after="0" w:line="240" w:lineRule="auto"/>
        <w:jc w:val="center"/>
        <w:rPr>
          <w:rFonts w:ascii="Arial" w:hAnsi="Arial" w:cs="Arial"/>
          <w:b/>
          <w:bCs/>
          <w:sz w:val="24"/>
          <w:szCs w:val="24"/>
        </w:rPr>
      </w:pPr>
      <w:r w:rsidRPr="00921EDE">
        <w:rPr>
          <w:rFonts w:ascii="Arial" w:hAnsi="Arial" w:cs="Arial"/>
          <w:b/>
          <w:bCs/>
          <w:sz w:val="24"/>
          <w:szCs w:val="24"/>
        </w:rPr>
        <w:t>TECHNINĖ SPECIFIKACIJA</w:t>
      </w:r>
    </w:p>
    <w:p w14:paraId="50F87663" w14:textId="275EE070" w:rsidR="00921EDE" w:rsidRPr="00FD4E8F" w:rsidRDefault="00921EDE" w:rsidP="00921EDE">
      <w:pPr>
        <w:spacing w:after="0" w:line="360" w:lineRule="auto"/>
        <w:jc w:val="both"/>
        <w:rPr>
          <w:rFonts w:ascii="Arial" w:hAnsi="Arial" w:cs="Arial"/>
          <w:b/>
          <w:bCs/>
          <w:sz w:val="24"/>
          <w:szCs w:val="24"/>
        </w:rPr>
      </w:pPr>
      <w:bookmarkStart w:id="28" w:name="_Ref38285444"/>
      <w:bookmarkStart w:id="29" w:name="_Ref38291496"/>
      <w:bookmarkStart w:id="30" w:name="_Toc126333941"/>
    </w:p>
    <w:p w14:paraId="66E2A508" w14:textId="77777777" w:rsidR="00921EDE" w:rsidRPr="00FD4E8F" w:rsidRDefault="00921EDE" w:rsidP="00921EDE">
      <w:pPr>
        <w:spacing w:after="0" w:line="360" w:lineRule="auto"/>
        <w:jc w:val="both"/>
        <w:rPr>
          <w:rFonts w:ascii="Arial" w:hAnsi="Arial" w:cs="Arial"/>
          <w:sz w:val="24"/>
          <w:szCs w:val="24"/>
        </w:rPr>
      </w:pPr>
      <w:r w:rsidRPr="00FD4E8F">
        <w:rPr>
          <w:rFonts w:ascii="Arial" w:hAnsi="Arial" w:cs="Arial"/>
          <w:b/>
          <w:bCs/>
          <w:sz w:val="24"/>
          <w:szCs w:val="24"/>
        </w:rPr>
        <w:t>Pirkimo objektas:</w:t>
      </w:r>
      <w:r w:rsidRPr="00FD4E8F">
        <w:rPr>
          <w:rFonts w:ascii="Arial" w:hAnsi="Arial" w:cs="Arial"/>
          <w:sz w:val="24"/>
          <w:szCs w:val="24"/>
        </w:rPr>
        <w:t xml:space="preserve"> Elektromobilių įkrovimo stotelių techninės priežiūros ir aptarnavimo paslaugos.</w:t>
      </w:r>
    </w:p>
    <w:tbl>
      <w:tblPr>
        <w:tblStyle w:val="Lentelstinklelis"/>
        <w:tblW w:w="9776" w:type="dxa"/>
        <w:tblInd w:w="0" w:type="dxa"/>
        <w:tblLook w:val="04A0" w:firstRow="1" w:lastRow="0" w:firstColumn="1" w:lastColumn="0" w:noHBand="0" w:noVBand="1"/>
      </w:tblPr>
      <w:tblGrid>
        <w:gridCol w:w="1924"/>
        <w:gridCol w:w="7852"/>
      </w:tblGrid>
      <w:tr w:rsidR="00921EDE" w:rsidRPr="00FD4E8F" w14:paraId="08AAA61B" w14:textId="77777777" w:rsidTr="00921EDE">
        <w:tc>
          <w:tcPr>
            <w:tcW w:w="1838" w:type="dxa"/>
          </w:tcPr>
          <w:p w14:paraId="1FE2016B" w14:textId="77777777" w:rsidR="00921EDE" w:rsidRPr="00FD4E8F" w:rsidRDefault="00921EDE" w:rsidP="00921EDE">
            <w:pPr>
              <w:spacing w:line="360" w:lineRule="auto"/>
              <w:rPr>
                <w:rFonts w:ascii="Arial" w:hAnsi="Arial" w:cs="Arial"/>
                <w:sz w:val="24"/>
                <w:szCs w:val="24"/>
              </w:rPr>
            </w:pPr>
            <w:r w:rsidRPr="00FD4E8F">
              <w:rPr>
                <w:rFonts w:ascii="Arial" w:hAnsi="Arial" w:cs="Arial"/>
                <w:sz w:val="24"/>
                <w:szCs w:val="24"/>
              </w:rPr>
              <w:t>1. Paslaugos apimtis:</w:t>
            </w:r>
          </w:p>
        </w:tc>
        <w:tc>
          <w:tcPr>
            <w:tcW w:w="7938" w:type="dxa"/>
          </w:tcPr>
          <w:p w14:paraId="3C5D33B9"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1.1. Prižiūrėti ir užtikrinti nepertraukiamą šių įkrovimo stotelių veikimą:</w:t>
            </w:r>
          </w:p>
          <w:p w14:paraId="5E960F7B" w14:textId="77777777" w:rsidR="00921EDE" w:rsidRPr="00FD4E8F" w:rsidRDefault="00921EDE" w:rsidP="00082C6D">
            <w:pPr>
              <w:spacing w:line="360" w:lineRule="auto"/>
              <w:jc w:val="both"/>
              <w:rPr>
                <w:rFonts w:ascii="Arial" w:hAnsi="Arial" w:cs="Arial"/>
                <w:b/>
                <w:bCs/>
                <w:sz w:val="24"/>
                <w:szCs w:val="24"/>
              </w:rPr>
            </w:pPr>
            <w:r w:rsidRPr="00FD4E8F">
              <w:rPr>
                <w:rFonts w:ascii="Arial" w:hAnsi="Arial" w:cs="Arial"/>
                <w:b/>
                <w:bCs/>
                <w:sz w:val="24"/>
                <w:szCs w:val="24"/>
              </w:rPr>
              <w:t xml:space="preserve">   - 1 vnt. greito įkrovimo stotelių (DC, ≥ 50 kW).</w:t>
            </w:r>
          </w:p>
          <w:p w14:paraId="3DDCC244" w14:textId="77777777" w:rsidR="00921EDE" w:rsidRPr="00FD4E8F" w:rsidRDefault="00921EDE" w:rsidP="00082C6D">
            <w:pPr>
              <w:spacing w:line="360" w:lineRule="auto"/>
              <w:jc w:val="both"/>
              <w:rPr>
                <w:rFonts w:ascii="Arial" w:hAnsi="Arial" w:cs="Arial"/>
                <w:b/>
                <w:bCs/>
                <w:sz w:val="24"/>
                <w:szCs w:val="24"/>
              </w:rPr>
            </w:pPr>
            <w:r w:rsidRPr="00FD4E8F">
              <w:rPr>
                <w:rFonts w:ascii="Arial" w:hAnsi="Arial" w:cs="Arial"/>
                <w:b/>
                <w:bCs/>
                <w:sz w:val="24"/>
                <w:szCs w:val="24"/>
              </w:rPr>
              <w:t xml:space="preserve">   - 15 vnt. vidutinio galingumo įkrovimo stotelių (AC, 11–22 kW).</w:t>
            </w:r>
          </w:p>
          <w:p w14:paraId="591589B6" w14:textId="15DDCDC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1.2. </w:t>
            </w:r>
            <w:r w:rsidR="00CA58C0" w:rsidRPr="00FD4E8F">
              <w:rPr>
                <w:rFonts w:ascii="Arial" w:hAnsi="Arial" w:cs="Arial"/>
                <w:sz w:val="24"/>
                <w:szCs w:val="24"/>
              </w:rPr>
              <w:t xml:space="preserve">Tiekėjas </w:t>
            </w:r>
            <w:r w:rsidRPr="00FD4E8F">
              <w:rPr>
                <w:rFonts w:ascii="Arial" w:hAnsi="Arial" w:cs="Arial"/>
                <w:sz w:val="24"/>
                <w:szCs w:val="24"/>
              </w:rPr>
              <w:t>privalo užtikrinti:</w:t>
            </w:r>
          </w:p>
          <w:p w14:paraId="2A50F13F"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profilaktinę priežiūrą,</w:t>
            </w:r>
          </w:p>
          <w:p w14:paraId="7E43C776" w14:textId="3F3CC1FF"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gedimų diagnostiką ir taisymą</w:t>
            </w:r>
            <w:r w:rsidR="009E13D7" w:rsidRPr="00FD4E8F">
              <w:rPr>
                <w:rFonts w:ascii="Arial" w:hAnsi="Arial" w:cs="Arial"/>
                <w:sz w:val="24"/>
                <w:szCs w:val="24"/>
              </w:rPr>
              <w:t xml:space="preserve"> (esant reikalui, dalių, detalių keitimas)</w:t>
            </w:r>
            <w:r w:rsidRPr="00FD4E8F">
              <w:rPr>
                <w:rFonts w:ascii="Arial" w:hAnsi="Arial" w:cs="Arial"/>
                <w:sz w:val="24"/>
                <w:szCs w:val="24"/>
              </w:rPr>
              <w:t>,</w:t>
            </w:r>
          </w:p>
          <w:p w14:paraId="0948084F"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programinės įrangos atnaujinimus,</w:t>
            </w:r>
          </w:p>
          <w:p w14:paraId="2B737DB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fizinę stotelių apžiūrą bei valymą.</w:t>
            </w:r>
          </w:p>
        </w:tc>
      </w:tr>
      <w:tr w:rsidR="00921EDE" w:rsidRPr="00FD4E8F" w14:paraId="35A014CC" w14:textId="77777777" w:rsidTr="00921EDE">
        <w:tc>
          <w:tcPr>
            <w:tcW w:w="1838" w:type="dxa"/>
          </w:tcPr>
          <w:p w14:paraId="15B31E5F" w14:textId="77777777" w:rsidR="00921EDE" w:rsidRPr="00FD4E8F" w:rsidRDefault="00921EDE" w:rsidP="00921EDE">
            <w:pPr>
              <w:spacing w:line="360" w:lineRule="auto"/>
              <w:rPr>
                <w:rFonts w:ascii="Arial" w:hAnsi="Arial" w:cs="Arial"/>
                <w:sz w:val="24"/>
                <w:szCs w:val="24"/>
              </w:rPr>
            </w:pPr>
            <w:r w:rsidRPr="00FD4E8F">
              <w:rPr>
                <w:rFonts w:ascii="Arial" w:hAnsi="Arial" w:cs="Arial"/>
                <w:sz w:val="24"/>
                <w:szCs w:val="24"/>
              </w:rPr>
              <w:t>2. Profilaktinė priežiūra:</w:t>
            </w:r>
          </w:p>
        </w:tc>
        <w:tc>
          <w:tcPr>
            <w:tcW w:w="7938" w:type="dxa"/>
          </w:tcPr>
          <w:p w14:paraId="13A0DDB5" w14:textId="383CA19B"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2.1. Tiekėjas ne vėliau kaip per 10 darbo dienų nuo sutarties įsigaliojimo parengia ir pateikia </w:t>
            </w:r>
            <w:r w:rsidR="00E129F8" w:rsidRPr="00FD4E8F">
              <w:rPr>
                <w:rFonts w:ascii="Arial" w:hAnsi="Arial" w:cs="Arial"/>
                <w:sz w:val="24"/>
                <w:szCs w:val="24"/>
              </w:rPr>
              <w:t>Tauragės rajono savivaldybės administracija</w:t>
            </w:r>
            <w:r w:rsidR="00E129F8">
              <w:rPr>
                <w:rFonts w:ascii="Arial" w:hAnsi="Arial" w:cs="Arial"/>
                <w:sz w:val="24"/>
                <w:szCs w:val="24"/>
              </w:rPr>
              <w:t xml:space="preserve">i (toliau – Užsakovas) </w:t>
            </w:r>
            <w:r w:rsidRPr="00FD4E8F">
              <w:rPr>
                <w:rFonts w:ascii="Arial" w:hAnsi="Arial" w:cs="Arial"/>
                <w:sz w:val="24"/>
                <w:szCs w:val="24"/>
              </w:rPr>
              <w:t>metinį techninės priežiūros grafiką.</w:t>
            </w:r>
          </w:p>
          <w:p w14:paraId="1D662F44" w14:textId="5B7636EF"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2.2. Grafikas turi būti suderintas su Užsakovu  raštu (el. paštu ar kita sutartyje nustatyta priemone).</w:t>
            </w:r>
          </w:p>
          <w:p w14:paraId="742FF441"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2.3. Techninės priežiūros darbai, neatlikti pagal suderintą grafiką be raštiško Užsakovo sutikimo, laikomi netinkamai suplanuotais.</w:t>
            </w:r>
          </w:p>
          <w:p w14:paraId="6EBA566D"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2.4. Grafiko pakeitimai galimi tik gavus išankstinį Užsakovo raštišką pritarimą.</w:t>
            </w:r>
          </w:p>
          <w:p w14:paraId="7D927454"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2.5. Periodinė techninė apžiūra – ne rečiau kaip kas 12 mėn.</w:t>
            </w:r>
          </w:p>
          <w:p w14:paraId="7685A789"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2.6. Apžiūros metu atliekama:</w:t>
            </w:r>
          </w:p>
          <w:p w14:paraId="007917B4"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elektros jungčių, kabelių, lizdų patikrinimas,</w:t>
            </w:r>
          </w:p>
          <w:p w14:paraId="408EFB4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apsaugos nuo viršįtampių sistemų patikrinimas,</w:t>
            </w:r>
          </w:p>
          <w:p w14:paraId="484AB70C"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programinės įrangos atnaujinimas,</w:t>
            </w:r>
          </w:p>
          <w:p w14:paraId="755D2E02"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stotelės veikimo testai.</w:t>
            </w:r>
          </w:p>
          <w:p w14:paraId="12BAFD16"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2.7. Po kiekvienos profilaktinės priežiūros tiekėjas privalo pateikti ataskaitą, kurioje nurodoma:</w:t>
            </w:r>
          </w:p>
          <w:p w14:paraId="2A8C004C" w14:textId="77777777" w:rsidR="00921EDE" w:rsidRPr="00FD4E8F" w:rsidRDefault="00921EDE" w:rsidP="00921EDE">
            <w:pPr>
              <w:pStyle w:val="Sraopastraipa"/>
              <w:numPr>
                <w:ilvl w:val="0"/>
                <w:numId w:val="50"/>
              </w:numPr>
              <w:spacing w:line="360" w:lineRule="auto"/>
              <w:jc w:val="both"/>
              <w:rPr>
                <w:rFonts w:ascii="Arial" w:hAnsi="Arial" w:cs="Arial"/>
                <w:sz w:val="24"/>
                <w:szCs w:val="24"/>
              </w:rPr>
            </w:pPr>
            <w:r w:rsidRPr="00FD4E8F">
              <w:rPr>
                <w:rFonts w:ascii="Arial" w:hAnsi="Arial" w:cs="Arial"/>
                <w:sz w:val="24"/>
                <w:szCs w:val="24"/>
              </w:rPr>
              <w:t>įkrovimo stotelės pavadinimas/identifikacinis numeris ir adresas;</w:t>
            </w:r>
          </w:p>
          <w:p w14:paraId="57F42C24" w14:textId="77777777" w:rsidR="00921EDE" w:rsidRPr="00FD4E8F" w:rsidRDefault="00921EDE" w:rsidP="00921EDE">
            <w:pPr>
              <w:pStyle w:val="Sraopastraipa"/>
              <w:numPr>
                <w:ilvl w:val="0"/>
                <w:numId w:val="50"/>
              </w:numPr>
              <w:spacing w:line="360" w:lineRule="auto"/>
              <w:jc w:val="both"/>
              <w:rPr>
                <w:rFonts w:ascii="Arial" w:hAnsi="Arial" w:cs="Arial"/>
                <w:sz w:val="24"/>
                <w:szCs w:val="24"/>
              </w:rPr>
            </w:pPr>
            <w:r w:rsidRPr="00FD4E8F">
              <w:rPr>
                <w:rFonts w:ascii="Arial" w:hAnsi="Arial" w:cs="Arial"/>
                <w:sz w:val="24"/>
                <w:szCs w:val="24"/>
              </w:rPr>
              <w:t>atliktų darbų aprašymas;</w:t>
            </w:r>
          </w:p>
          <w:p w14:paraId="4D4E3453" w14:textId="77777777" w:rsidR="00921EDE" w:rsidRPr="00FD4E8F" w:rsidRDefault="00921EDE" w:rsidP="00921EDE">
            <w:pPr>
              <w:pStyle w:val="Sraopastraipa"/>
              <w:numPr>
                <w:ilvl w:val="0"/>
                <w:numId w:val="50"/>
              </w:numPr>
              <w:spacing w:line="360" w:lineRule="auto"/>
              <w:jc w:val="both"/>
              <w:rPr>
                <w:rFonts w:ascii="Arial" w:hAnsi="Arial" w:cs="Arial"/>
                <w:sz w:val="24"/>
                <w:szCs w:val="24"/>
              </w:rPr>
            </w:pPr>
            <w:r w:rsidRPr="00FD4E8F">
              <w:rPr>
                <w:rFonts w:ascii="Arial" w:hAnsi="Arial" w:cs="Arial"/>
                <w:sz w:val="24"/>
                <w:szCs w:val="24"/>
              </w:rPr>
              <w:t>darbų atlikimo data ir trukmė;</w:t>
            </w:r>
          </w:p>
          <w:p w14:paraId="4C3A266C" w14:textId="77777777" w:rsidR="00921EDE" w:rsidRPr="00FD4E8F" w:rsidRDefault="00921EDE" w:rsidP="00921EDE">
            <w:pPr>
              <w:pStyle w:val="Sraopastraipa"/>
              <w:numPr>
                <w:ilvl w:val="0"/>
                <w:numId w:val="50"/>
              </w:numPr>
              <w:spacing w:line="360" w:lineRule="auto"/>
              <w:jc w:val="both"/>
              <w:rPr>
                <w:rFonts w:ascii="Arial" w:hAnsi="Arial" w:cs="Arial"/>
                <w:sz w:val="24"/>
                <w:szCs w:val="24"/>
              </w:rPr>
            </w:pPr>
            <w:r w:rsidRPr="00FD4E8F">
              <w:rPr>
                <w:rFonts w:ascii="Arial" w:hAnsi="Arial" w:cs="Arial"/>
                <w:sz w:val="24"/>
                <w:szCs w:val="24"/>
              </w:rPr>
              <w:lastRenderedPageBreak/>
              <w:t>darbą atlikusio specialisto vardas, pavardė, pareigos;</w:t>
            </w:r>
          </w:p>
          <w:p w14:paraId="6DE0E801" w14:textId="77777777" w:rsidR="00921EDE" w:rsidRPr="00FD4E8F" w:rsidRDefault="00921EDE" w:rsidP="00921EDE">
            <w:pPr>
              <w:pStyle w:val="Sraopastraipa"/>
              <w:numPr>
                <w:ilvl w:val="0"/>
                <w:numId w:val="50"/>
              </w:numPr>
              <w:spacing w:line="360" w:lineRule="auto"/>
              <w:jc w:val="both"/>
              <w:rPr>
                <w:rFonts w:ascii="Arial" w:hAnsi="Arial" w:cs="Arial"/>
                <w:sz w:val="24"/>
                <w:szCs w:val="24"/>
              </w:rPr>
            </w:pPr>
            <w:r w:rsidRPr="00FD4E8F">
              <w:rPr>
                <w:rFonts w:ascii="Arial" w:hAnsi="Arial" w:cs="Arial"/>
                <w:sz w:val="24"/>
                <w:szCs w:val="24"/>
              </w:rPr>
              <w:t>nustatyti trūkumai ir rekomendacijos (jeigu taikytina).</w:t>
            </w:r>
          </w:p>
          <w:p w14:paraId="68316858" w14:textId="477C998F"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2.8. Prie ataskaitos privalo būti pateikt</w:t>
            </w:r>
            <w:r w:rsidR="00890325" w:rsidRPr="00FD4E8F">
              <w:rPr>
                <w:rFonts w:ascii="Arial" w:hAnsi="Arial" w:cs="Arial"/>
                <w:sz w:val="24"/>
                <w:szCs w:val="24"/>
              </w:rPr>
              <w:t>os</w:t>
            </w:r>
            <w:r w:rsidRPr="00FD4E8F">
              <w:rPr>
                <w:rFonts w:ascii="Arial" w:hAnsi="Arial" w:cs="Arial"/>
                <w:sz w:val="24"/>
                <w:szCs w:val="24"/>
              </w:rPr>
              <w:t xml:space="preserve"> ne mažiau kaip 2 nuotraukos, patvirtinanti faktiškai atliktus darbus.</w:t>
            </w:r>
          </w:p>
          <w:p w14:paraId="4A7CED15"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2.9. Esant nuotolinei stebėsenai, prie ataskaitos pridedami sistemų žurnalų ar išrašų duomenys (programinės įrangos versijų pasikeitimai, testavimo rezultatai).</w:t>
            </w:r>
          </w:p>
        </w:tc>
      </w:tr>
      <w:tr w:rsidR="00921EDE" w:rsidRPr="00FD4E8F" w14:paraId="6FD31970" w14:textId="77777777" w:rsidTr="00921EDE">
        <w:tc>
          <w:tcPr>
            <w:tcW w:w="1838" w:type="dxa"/>
          </w:tcPr>
          <w:p w14:paraId="594AAB9A" w14:textId="77777777" w:rsidR="00921EDE" w:rsidRPr="00FD4E8F" w:rsidRDefault="00921EDE" w:rsidP="00921EDE">
            <w:pPr>
              <w:spacing w:line="360" w:lineRule="auto"/>
              <w:rPr>
                <w:rFonts w:ascii="Arial" w:hAnsi="Arial" w:cs="Arial"/>
                <w:sz w:val="24"/>
                <w:szCs w:val="24"/>
              </w:rPr>
            </w:pPr>
            <w:r w:rsidRPr="00FD4E8F">
              <w:rPr>
                <w:rFonts w:ascii="Arial" w:hAnsi="Arial" w:cs="Arial"/>
                <w:sz w:val="24"/>
                <w:szCs w:val="24"/>
              </w:rPr>
              <w:lastRenderedPageBreak/>
              <w:t>3. Gedimų šalinimas:</w:t>
            </w:r>
          </w:p>
        </w:tc>
        <w:tc>
          <w:tcPr>
            <w:tcW w:w="7938" w:type="dxa"/>
          </w:tcPr>
          <w:p w14:paraId="20A61674"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3.1. Reakcijos į praneštą (el. paštu/telefonu/mobiliąja programėle) gedimą laikas:</w:t>
            </w:r>
          </w:p>
          <w:p w14:paraId="1EB81C03"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kritiniai gedimai (stotelė neveikia visiškai) – per 4 val. darbo dienomis ir ne vėliau kaip per 24 val. savaitgaliais/švenčių dienomis,</w:t>
            </w:r>
          </w:p>
          <w:p w14:paraId="1817579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   - nekritiniai gedimai – per 2 darbo dienas.</w:t>
            </w:r>
          </w:p>
          <w:p w14:paraId="5287EDAF"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3.2. Remonto atlikimas – ne ilgiau kaip per 72 val. nuo gedimo nustatymo (jeigu reikalingos dalys – pagal suderintą grafiką).</w:t>
            </w:r>
          </w:p>
          <w:p w14:paraId="43B62465"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3.3. Gedimų šalinimo terminas gali būti pratęsiamas tik Tiekėjui pateikus argumentuotą raštišką prašymą Užsakovui ir gavus raštišką Užsakovo pritarimą.</w:t>
            </w:r>
          </w:p>
          <w:p w14:paraId="3D9F1E05"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3.4. Tiekėjas privalo registruoti visus gautus pranešimus apie gedimus ir pateikti Užsakovui informaciją apie:</w:t>
            </w:r>
          </w:p>
          <w:p w14:paraId="1C4F6BCD" w14:textId="77777777" w:rsidR="00921EDE" w:rsidRPr="00FD4E8F" w:rsidRDefault="00921EDE" w:rsidP="00082C6D">
            <w:pPr>
              <w:spacing w:line="360" w:lineRule="auto"/>
              <w:ind w:left="309" w:hanging="142"/>
              <w:jc w:val="both"/>
              <w:rPr>
                <w:rFonts w:ascii="Arial" w:hAnsi="Arial" w:cs="Arial"/>
                <w:sz w:val="24"/>
                <w:szCs w:val="24"/>
              </w:rPr>
            </w:pPr>
            <w:r w:rsidRPr="00FD4E8F">
              <w:rPr>
                <w:rFonts w:ascii="Arial" w:hAnsi="Arial" w:cs="Arial"/>
                <w:sz w:val="24"/>
                <w:szCs w:val="24"/>
              </w:rPr>
              <w:t>- pranešimo gavimo laiką;</w:t>
            </w:r>
          </w:p>
          <w:p w14:paraId="2DE763FA" w14:textId="77777777" w:rsidR="00921EDE" w:rsidRPr="00FD4E8F" w:rsidRDefault="00921EDE" w:rsidP="00082C6D">
            <w:pPr>
              <w:spacing w:line="360" w:lineRule="auto"/>
              <w:ind w:left="309" w:hanging="142"/>
              <w:jc w:val="both"/>
              <w:rPr>
                <w:rFonts w:ascii="Arial" w:hAnsi="Arial" w:cs="Arial"/>
                <w:sz w:val="24"/>
                <w:szCs w:val="24"/>
              </w:rPr>
            </w:pPr>
            <w:r w:rsidRPr="00FD4E8F">
              <w:rPr>
                <w:rFonts w:ascii="Arial" w:hAnsi="Arial" w:cs="Arial"/>
                <w:sz w:val="24"/>
                <w:szCs w:val="24"/>
              </w:rPr>
              <w:t>- reagavimo pradžios laiką.</w:t>
            </w:r>
          </w:p>
          <w:p w14:paraId="20F332C2" w14:textId="77777777" w:rsidR="00921EDE" w:rsidRPr="00FD4E8F" w:rsidRDefault="00921EDE" w:rsidP="00082C6D">
            <w:pPr>
              <w:spacing w:line="360" w:lineRule="auto"/>
              <w:ind w:left="309" w:hanging="142"/>
              <w:jc w:val="both"/>
              <w:rPr>
                <w:rFonts w:ascii="Arial" w:hAnsi="Arial" w:cs="Arial"/>
                <w:sz w:val="24"/>
                <w:szCs w:val="24"/>
              </w:rPr>
            </w:pPr>
            <w:r w:rsidRPr="00FD4E8F">
              <w:rPr>
                <w:rFonts w:ascii="Arial" w:hAnsi="Arial" w:cs="Arial"/>
                <w:sz w:val="24"/>
                <w:szCs w:val="24"/>
              </w:rPr>
              <w:t>- gedimo pobūdį;</w:t>
            </w:r>
          </w:p>
          <w:p w14:paraId="2CEEF426" w14:textId="77777777" w:rsidR="00921EDE" w:rsidRPr="00FD4E8F" w:rsidRDefault="00921EDE" w:rsidP="00082C6D">
            <w:pPr>
              <w:spacing w:line="360" w:lineRule="auto"/>
              <w:ind w:left="309" w:hanging="142"/>
              <w:jc w:val="both"/>
              <w:rPr>
                <w:rFonts w:ascii="Arial" w:hAnsi="Arial" w:cs="Arial"/>
                <w:sz w:val="24"/>
                <w:szCs w:val="24"/>
              </w:rPr>
            </w:pPr>
            <w:r w:rsidRPr="00FD4E8F">
              <w:rPr>
                <w:rFonts w:ascii="Arial" w:hAnsi="Arial" w:cs="Arial"/>
                <w:sz w:val="24"/>
                <w:szCs w:val="24"/>
              </w:rPr>
              <w:t>- atliktus veiksmus ir gedimo pašalinimo laiką.</w:t>
            </w:r>
          </w:p>
          <w:p w14:paraId="66192E11"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3.5. Ši informacija pateikiama kartu su gedimo šalinimo ataskaita.</w:t>
            </w:r>
          </w:p>
          <w:p w14:paraId="6F094154" w14:textId="00790599"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3.6. Gedimų šalinimo terminai gali būti pratęsiami tik išimtiniais atvejais, </w:t>
            </w:r>
            <w:r w:rsidR="00CA58C0" w:rsidRPr="00FD4E8F">
              <w:rPr>
                <w:rFonts w:ascii="Arial" w:hAnsi="Arial" w:cs="Arial"/>
                <w:sz w:val="24"/>
                <w:szCs w:val="24"/>
              </w:rPr>
              <w:t>T</w:t>
            </w:r>
            <w:r w:rsidRPr="00FD4E8F">
              <w:rPr>
                <w:rFonts w:ascii="Arial" w:hAnsi="Arial" w:cs="Arial"/>
                <w:sz w:val="24"/>
                <w:szCs w:val="24"/>
              </w:rPr>
              <w:t>iekėjui pateikus argumentuotą raštišką prašymą ir gavus raštišką Užsakovo sutikimą.</w:t>
            </w:r>
          </w:p>
          <w:p w14:paraId="511C16B8"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3.7. Nepateikus prašymo laiku arba negavus raštiško sutikimo, laikoma, kad paslaugos suteiktos pavėluotai.</w:t>
            </w:r>
          </w:p>
          <w:p w14:paraId="3DA07D91" w14:textId="77777777" w:rsidR="00921EDE" w:rsidRPr="00FD4E8F" w:rsidRDefault="00921EDE" w:rsidP="00082C6D">
            <w:pPr>
              <w:spacing w:line="300" w:lineRule="atLeast"/>
              <w:jc w:val="both"/>
              <w:rPr>
                <w:rFonts w:ascii="Arial" w:eastAsia="Times New Roman" w:hAnsi="Arial" w:cs="Arial"/>
                <w:sz w:val="24"/>
                <w:szCs w:val="24"/>
              </w:rPr>
            </w:pPr>
            <w:r w:rsidRPr="00FD4E8F">
              <w:rPr>
                <w:rFonts w:ascii="Arial" w:eastAsia="Times New Roman" w:hAnsi="Arial" w:cs="Arial"/>
                <w:sz w:val="24"/>
                <w:szCs w:val="24"/>
              </w:rPr>
              <w:t>Sąvokos:</w:t>
            </w:r>
          </w:p>
          <w:p w14:paraId="50FDECA8" w14:textId="77777777" w:rsidR="00921EDE" w:rsidRPr="00FD4E8F" w:rsidRDefault="00921EDE" w:rsidP="00082C6D">
            <w:pPr>
              <w:spacing w:line="300" w:lineRule="atLeast"/>
              <w:jc w:val="both"/>
              <w:rPr>
                <w:rFonts w:ascii="Arial" w:eastAsia="Times New Roman" w:hAnsi="Arial" w:cs="Arial"/>
                <w:sz w:val="24"/>
                <w:szCs w:val="24"/>
              </w:rPr>
            </w:pPr>
            <w:r w:rsidRPr="00FD4E8F">
              <w:rPr>
                <w:rFonts w:ascii="Arial" w:eastAsia="Times New Roman" w:hAnsi="Arial" w:cs="Arial"/>
                <w:b/>
                <w:bCs/>
                <w:sz w:val="24"/>
                <w:szCs w:val="24"/>
              </w:rPr>
              <w:t>Kritinis gedimas</w:t>
            </w:r>
            <w:r w:rsidRPr="00FD4E8F">
              <w:rPr>
                <w:rFonts w:ascii="Arial" w:eastAsia="Times New Roman" w:hAnsi="Arial" w:cs="Arial"/>
                <w:sz w:val="24"/>
                <w:szCs w:val="24"/>
              </w:rPr>
              <w:t xml:space="preserve"> - gedimas, dėl kurio stotelė visiškai neteikia įkrovimo paslaugos bent vienam vartotojui.</w:t>
            </w:r>
          </w:p>
          <w:p w14:paraId="386CBFB9" w14:textId="77777777" w:rsidR="00921EDE" w:rsidRPr="00FD4E8F" w:rsidRDefault="00921EDE" w:rsidP="00082C6D">
            <w:pPr>
              <w:spacing w:line="300" w:lineRule="atLeast"/>
              <w:jc w:val="both"/>
              <w:rPr>
                <w:rFonts w:ascii="Arial" w:eastAsia="Times New Roman" w:hAnsi="Arial" w:cs="Arial"/>
                <w:sz w:val="24"/>
                <w:szCs w:val="24"/>
              </w:rPr>
            </w:pPr>
            <w:r w:rsidRPr="00FD4E8F">
              <w:rPr>
                <w:rFonts w:ascii="Arial" w:eastAsia="Times New Roman" w:hAnsi="Arial" w:cs="Arial"/>
                <w:b/>
                <w:bCs/>
                <w:sz w:val="24"/>
                <w:szCs w:val="24"/>
              </w:rPr>
              <w:t>Nekritinis gedimas</w:t>
            </w:r>
            <w:r w:rsidRPr="00FD4E8F">
              <w:rPr>
                <w:rFonts w:ascii="Arial" w:eastAsia="Times New Roman" w:hAnsi="Arial" w:cs="Arial"/>
                <w:sz w:val="24"/>
                <w:szCs w:val="24"/>
              </w:rPr>
              <w:t xml:space="preserve"> - gedimas, nedarantis tiesioginės įtakos įkrovimo paslaugai (pvz., apšvietimas, kosmetiniai pažeidimai). </w:t>
            </w:r>
          </w:p>
          <w:p w14:paraId="3F03FC1E" w14:textId="77777777" w:rsidR="00921EDE" w:rsidRPr="00FD4E8F" w:rsidRDefault="00921EDE" w:rsidP="00082C6D">
            <w:pPr>
              <w:spacing w:line="300" w:lineRule="atLeast"/>
              <w:jc w:val="both"/>
              <w:rPr>
                <w:rFonts w:ascii="Arial" w:eastAsia="Times New Roman" w:hAnsi="Arial" w:cs="Arial"/>
                <w:sz w:val="24"/>
                <w:szCs w:val="24"/>
              </w:rPr>
            </w:pPr>
            <w:r w:rsidRPr="00FD4E8F">
              <w:rPr>
                <w:rFonts w:ascii="Arial" w:eastAsia="Times New Roman" w:hAnsi="Arial" w:cs="Arial"/>
                <w:b/>
                <w:bCs/>
                <w:sz w:val="24"/>
                <w:szCs w:val="24"/>
              </w:rPr>
              <w:t>Darbo dienos</w:t>
            </w:r>
            <w:r w:rsidRPr="00FD4E8F">
              <w:rPr>
                <w:rFonts w:ascii="Arial" w:eastAsia="Times New Roman" w:hAnsi="Arial" w:cs="Arial"/>
                <w:sz w:val="24"/>
                <w:szCs w:val="24"/>
              </w:rPr>
              <w:t xml:space="preserve"> – pirmadienis–penktadienis, išskyrus LR švenčių dienas. </w:t>
            </w:r>
          </w:p>
          <w:p w14:paraId="16EBD18F" w14:textId="77777777" w:rsidR="00921EDE" w:rsidRPr="00FD4E8F" w:rsidRDefault="00921EDE" w:rsidP="00082C6D">
            <w:pPr>
              <w:spacing w:line="300" w:lineRule="atLeast"/>
              <w:jc w:val="both"/>
              <w:rPr>
                <w:rFonts w:ascii="Arial" w:eastAsia="Times New Roman" w:hAnsi="Arial" w:cs="Arial"/>
                <w:sz w:val="24"/>
                <w:szCs w:val="24"/>
              </w:rPr>
            </w:pPr>
            <w:r w:rsidRPr="00FD4E8F">
              <w:rPr>
                <w:rFonts w:ascii="Arial" w:eastAsia="Times New Roman" w:hAnsi="Arial" w:cs="Arial"/>
                <w:b/>
                <w:bCs/>
                <w:sz w:val="24"/>
                <w:szCs w:val="24"/>
              </w:rPr>
              <w:lastRenderedPageBreak/>
              <w:t>Reakcijos laikas</w:t>
            </w:r>
            <w:r w:rsidRPr="00FD4E8F">
              <w:rPr>
                <w:rFonts w:ascii="Arial" w:eastAsia="Times New Roman" w:hAnsi="Arial" w:cs="Arial"/>
                <w:sz w:val="24"/>
                <w:szCs w:val="24"/>
              </w:rPr>
              <w:t xml:space="preserve"> – laikas nuo gedimo užregistravimo iki pirmojo tiekėjo veiksmo (nuotolinės diagnostikos ar atvykimo).</w:t>
            </w:r>
          </w:p>
        </w:tc>
      </w:tr>
      <w:tr w:rsidR="00921EDE" w:rsidRPr="00FD4E8F" w14:paraId="4F3305D2" w14:textId="77777777" w:rsidTr="00921EDE">
        <w:tc>
          <w:tcPr>
            <w:tcW w:w="1838" w:type="dxa"/>
          </w:tcPr>
          <w:p w14:paraId="1083CA43" w14:textId="77777777" w:rsidR="00921EDE" w:rsidRPr="00FD4E8F" w:rsidRDefault="00921EDE" w:rsidP="00082C6D">
            <w:pPr>
              <w:spacing w:line="360" w:lineRule="auto"/>
              <w:rPr>
                <w:rFonts w:ascii="Arial" w:hAnsi="Arial" w:cs="Arial"/>
                <w:sz w:val="24"/>
                <w:szCs w:val="24"/>
              </w:rPr>
            </w:pPr>
            <w:r w:rsidRPr="00FD4E8F">
              <w:rPr>
                <w:rFonts w:ascii="Arial" w:hAnsi="Arial" w:cs="Arial"/>
                <w:sz w:val="24"/>
                <w:szCs w:val="24"/>
              </w:rPr>
              <w:lastRenderedPageBreak/>
              <w:t>4. Paslaugų prieinamumas:</w:t>
            </w:r>
          </w:p>
        </w:tc>
        <w:tc>
          <w:tcPr>
            <w:tcW w:w="7938" w:type="dxa"/>
          </w:tcPr>
          <w:p w14:paraId="2AF32776"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4.1. Tiekėjas privalo turėti kontaktus gedimams registruoti (viešai ant stotelių skelbiami: el. paštas, telefono linija) </w:t>
            </w:r>
          </w:p>
          <w:p w14:paraId="4D3D9968"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4.2. Privalomas nuotolinės diagnostikos ir stebėsenos užtikrinimas (jei stotelės turi tokią galimybę).</w:t>
            </w:r>
          </w:p>
        </w:tc>
      </w:tr>
      <w:tr w:rsidR="00921EDE" w:rsidRPr="00FD4E8F" w14:paraId="73827417" w14:textId="77777777" w:rsidTr="00921EDE">
        <w:tc>
          <w:tcPr>
            <w:tcW w:w="1838" w:type="dxa"/>
          </w:tcPr>
          <w:p w14:paraId="7373175D" w14:textId="77777777" w:rsidR="00921EDE" w:rsidRPr="00FD4E8F" w:rsidRDefault="00921EDE" w:rsidP="00082C6D">
            <w:pPr>
              <w:spacing w:line="360" w:lineRule="auto"/>
              <w:rPr>
                <w:rFonts w:ascii="Arial" w:hAnsi="Arial" w:cs="Arial"/>
                <w:sz w:val="24"/>
                <w:szCs w:val="24"/>
              </w:rPr>
            </w:pPr>
            <w:r w:rsidRPr="00FD4E8F">
              <w:rPr>
                <w:rFonts w:ascii="Arial" w:hAnsi="Arial" w:cs="Arial"/>
                <w:sz w:val="24"/>
                <w:szCs w:val="24"/>
              </w:rPr>
              <w:t>5. Paslaugų vykdymo kontrolė:</w:t>
            </w:r>
          </w:p>
        </w:tc>
        <w:tc>
          <w:tcPr>
            <w:tcW w:w="7938" w:type="dxa"/>
          </w:tcPr>
          <w:p w14:paraId="21542EF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5.1. Paslaugų vykdymo kontrolę atlieka Užsakovo paskirtas atsakingas asmuo.</w:t>
            </w:r>
          </w:p>
          <w:p w14:paraId="359A8E0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5.2. Kontrolė vykdoma vertinant:</w:t>
            </w:r>
          </w:p>
          <w:p w14:paraId="05476349" w14:textId="758EF72A" w:rsidR="00921EDE" w:rsidRPr="00FD4E8F" w:rsidRDefault="00CA58C0" w:rsidP="00CA58C0">
            <w:pPr>
              <w:spacing w:line="360" w:lineRule="auto"/>
              <w:jc w:val="both"/>
              <w:rPr>
                <w:rFonts w:ascii="Arial" w:hAnsi="Arial" w:cs="Arial"/>
                <w:sz w:val="24"/>
                <w:szCs w:val="24"/>
              </w:rPr>
            </w:pPr>
            <w:r w:rsidRPr="00FD4E8F">
              <w:rPr>
                <w:rFonts w:ascii="Arial" w:hAnsi="Arial" w:cs="Arial"/>
                <w:sz w:val="24"/>
                <w:szCs w:val="24"/>
              </w:rPr>
              <w:t xml:space="preserve">- </w:t>
            </w:r>
            <w:r w:rsidR="00921EDE" w:rsidRPr="00FD4E8F">
              <w:rPr>
                <w:rFonts w:ascii="Arial" w:hAnsi="Arial" w:cs="Arial"/>
                <w:sz w:val="24"/>
                <w:szCs w:val="24"/>
              </w:rPr>
              <w:t>tiekėjo pateiktas profilaktinės priežiūros ir gedimų šalinimo ataskaitas;</w:t>
            </w:r>
          </w:p>
          <w:p w14:paraId="1EB8989A" w14:textId="7034162B" w:rsidR="00921EDE" w:rsidRPr="00FD4E8F" w:rsidRDefault="00CA58C0" w:rsidP="00CA58C0">
            <w:pPr>
              <w:spacing w:line="360" w:lineRule="auto"/>
              <w:jc w:val="both"/>
              <w:rPr>
                <w:rFonts w:ascii="Arial" w:hAnsi="Arial" w:cs="Arial"/>
                <w:sz w:val="24"/>
                <w:szCs w:val="24"/>
              </w:rPr>
            </w:pPr>
            <w:r w:rsidRPr="00FD4E8F">
              <w:rPr>
                <w:rFonts w:ascii="Arial" w:hAnsi="Arial" w:cs="Arial"/>
                <w:sz w:val="24"/>
                <w:szCs w:val="24"/>
              </w:rPr>
              <w:t xml:space="preserve">- </w:t>
            </w:r>
            <w:r w:rsidR="00921EDE" w:rsidRPr="00FD4E8F">
              <w:rPr>
                <w:rFonts w:ascii="Arial" w:hAnsi="Arial" w:cs="Arial"/>
                <w:sz w:val="24"/>
                <w:szCs w:val="24"/>
              </w:rPr>
              <w:t>nuotolinės stebėsenos ir diagnostikos duomenis (jeigu stotelės turi tokią galimybę);</w:t>
            </w:r>
          </w:p>
          <w:p w14:paraId="2AC2FE73" w14:textId="47461017" w:rsidR="00921EDE" w:rsidRPr="00FD4E8F" w:rsidRDefault="00CA58C0" w:rsidP="00CA58C0">
            <w:pPr>
              <w:spacing w:line="360" w:lineRule="auto"/>
              <w:jc w:val="both"/>
              <w:rPr>
                <w:rFonts w:ascii="Arial" w:hAnsi="Arial" w:cs="Arial"/>
                <w:sz w:val="24"/>
                <w:szCs w:val="24"/>
              </w:rPr>
            </w:pPr>
            <w:r w:rsidRPr="00FD4E8F">
              <w:rPr>
                <w:rFonts w:ascii="Arial" w:hAnsi="Arial" w:cs="Arial"/>
                <w:sz w:val="24"/>
                <w:szCs w:val="24"/>
              </w:rPr>
              <w:t xml:space="preserve">- </w:t>
            </w:r>
            <w:r w:rsidR="00921EDE" w:rsidRPr="00FD4E8F">
              <w:rPr>
                <w:rFonts w:ascii="Arial" w:hAnsi="Arial" w:cs="Arial"/>
                <w:sz w:val="24"/>
                <w:szCs w:val="24"/>
              </w:rPr>
              <w:t>atliekant planinius ar neplaninius faktinius patikrinimus įkrovimo stotelių vietose.</w:t>
            </w:r>
          </w:p>
          <w:p w14:paraId="15A8459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5.3. Užsakovas turi teisę reikalauti papildomų paaiškinimų ar įrodymų dėl suteiktų paslaugų apimties ir kokybės.</w:t>
            </w:r>
          </w:p>
        </w:tc>
      </w:tr>
      <w:tr w:rsidR="00921EDE" w:rsidRPr="00FD4E8F" w14:paraId="2C8B473C" w14:textId="77777777" w:rsidTr="00921EDE">
        <w:tc>
          <w:tcPr>
            <w:tcW w:w="1838" w:type="dxa"/>
          </w:tcPr>
          <w:p w14:paraId="6EAC8612" w14:textId="77777777" w:rsidR="00921EDE" w:rsidRPr="00FD4E8F" w:rsidRDefault="00921EDE" w:rsidP="00921EDE">
            <w:pPr>
              <w:spacing w:line="360" w:lineRule="auto"/>
              <w:rPr>
                <w:rFonts w:ascii="Arial" w:hAnsi="Arial" w:cs="Arial"/>
                <w:sz w:val="24"/>
                <w:szCs w:val="24"/>
              </w:rPr>
            </w:pPr>
            <w:r w:rsidRPr="00FD4E8F">
              <w:rPr>
                <w:rFonts w:ascii="Arial" w:hAnsi="Arial" w:cs="Arial"/>
                <w:sz w:val="24"/>
                <w:szCs w:val="24"/>
              </w:rPr>
              <w:t>6. Paslaugos trukmė:</w:t>
            </w:r>
          </w:p>
        </w:tc>
        <w:tc>
          <w:tcPr>
            <w:tcW w:w="7938" w:type="dxa"/>
          </w:tcPr>
          <w:p w14:paraId="6BA05A25"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 Sutartis sudaroma 12 (dvylikos) mėnesių laikotarpiui.</w:t>
            </w:r>
          </w:p>
          <w:p w14:paraId="01AF3628"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6.2. Jeigu tiekėjas tinkamai vykdo sutartinius įsipareigojimus, sutartis gali būti pratęsta iki dviejų kartų po 12 mėnesių, tačiau bendra sutarties trukmė negali viršyti 36 mėnesių.</w:t>
            </w:r>
          </w:p>
          <w:p w14:paraId="39BD419F"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6.3. Sprendimas dėl sutarties pratęsimo priimamas įvertinus faktinį paslaugų vykdymą ir Užsakovo poreikį.</w:t>
            </w:r>
          </w:p>
        </w:tc>
      </w:tr>
      <w:tr w:rsidR="00921EDE" w:rsidRPr="00FD4E8F" w14:paraId="5AF6EAD4" w14:textId="77777777" w:rsidTr="00921EDE">
        <w:tc>
          <w:tcPr>
            <w:tcW w:w="1838" w:type="dxa"/>
          </w:tcPr>
          <w:p w14:paraId="76388470" w14:textId="77777777" w:rsidR="00921EDE" w:rsidRPr="00FD4E8F" w:rsidRDefault="00921EDE" w:rsidP="00921EDE">
            <w:pPr>
              <w:spacing w:line="360" w:lineRule="auto"/>
              <w:rPr>
                <w:rFonts w:ascii="Arial" w:hAnsi="Arial" w:cs="Arial"/>
                <w:sz w:val="24"/>
                <w:szCs w:val="24"/>
              </w:rPr>
            </w:pPr>
            <w:r w:rsidRPr="00FD4E8F">
              <w:rPr>
                <w:rFonts w:ascii="Arial" w:hAnsi="Arial" w:cs="Arial"/>
                <w:sz w:val="24"/>
                <w:szCs w:val="24"/>
              </w:rPr>
              <w:t>7. Kiti reikalavimai:</w:t>
            </w:r>
          </w:p>
        </w:tc>
        <w:tc>
          <w:tcPr>
            <w:tcW w:w="7938" w:type="dxa"/>
          </w:tcPr>
          <w:p w14:paraId="713DAD01"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7.1. Tiekėjas turi turėti kvalifikuotus specialistus, gebančius atlikti darbą pagal gamintojo reikalavimus.</w:t>
            </w:r>
          </w:p>
          <w:p w14:paraId="6622E3FD"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7.2. Darbai turi būti atliekami laikantis galiojančių elektros įrenginių eksploatavimo taisyklių ir saugos normų.</w:t>
            </w:r>
          </w:p>
          <w:p w14:paraId="63915F03"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7.3. Visi darbai turi būti derinami su užsakovu, kad būtų išvengta įkrovimo paslaugos sutrikimų.</w:t>
            </w:r>
          </w:p>
        </w:tc>
      </w:tr>
      <w:tr w:rsidR="00921EDE" w:rsidRPr="00FD4E8F" w14:paraId="4C815F5D" w14:textId="77777777" w:rsidTr="00921EDE">
        <w:tc>
          <w:tcPr>
            <w:tcW w:w="1838" w:type="dxa"/>
          </w:tcPr>
          <w:p w14:paraId="4D9BA0B4" w14:textId="38532F4C" w:rsidR="00921EDE" w:rsidRPr="00FD4E8F" w:rsidRDefault="00921EDE" w:rsidP="00082C6D">
            <w:pPr>
              <w:spacing w:line="360" w:lineRule="auto"/>
              <w:rPr>
                <w:rFonts w:ascii="Arial" w:hAnsi="Arial" w:cs="Arial"/>
                <w:sz w:val="24"/>
                <w:szCs w:val="24"/>
              </w:rPr>
            </w:pPr>
            <w:r w:rsidRPr="00FD4E8F">
              <w:rPr>
                <w:rFonts w:ascii="Arial" w:hAnsi="Arial" w:cs="Arial"/>
                <w:sz w:val="24"/>
                <w:szCs w:val="24"/>
              </w:rPr>
              <w:t xml:space="preserve">8.Elektromobilių įkrovimo stotelių lokacija (LK sistemoje </w:t>
            </w:r>
            <w:proofErr w:type="spellStart"/>
            <w:r w:rsidRPr="00FD4E8F">
              <w:rPr>
                <w:rFonts w:ascii="Arial" w:hAnsi="Arial" w:cs="Arial"/>
                <w:sz w:val="24"/>
                <w:szCs w:val="24"/>
              </w:rPr>
              <w:t>x;y</w:t>
            </w:r>
            <w:proofErr w:type="spellEnd"/>
            <w:r w:rsidRPr="00FD4E8F">
              <w:rPr>
                <w:rFonts w:ascii="Arial" w:hAnsi="Arial" w:cs="Arial"/>
                <w:sz w:val="24"/>
                <w:szCs w:val="24"/>
              </w:rPr>
              <w:t xml:space="preserve">) ir modeliai: </w:t>
            </w:r>
          </w:p>
        </w:tc>
        <w:tc>
          <w:tcPr>
            <w:tcW w:w="7938" w:type="dxa"/>
          </w:tcPr>
          <w:p w14:paraId="6671037D"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 xml:space="preserve">6125466 </w:t>
            </w:r>
            <w:r w:rsidRPr="00FD4E8F">
              <w:rPr>
                <w:rFonts w:ascii="Arial" w:hAnsi="Arial" w:cs="Arial"/>
                <w:sz w:val="24"/>
                <w:szCs w:val="24"/>
              </w:rPr>
              <w:tab/>
              <w:t xml:space="preserve">392167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4.3</w:t>
            </w:r>
          </w:p>
          <w:p w14:paraId="189FB40B"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6126389</w:t>
            </w:r>
            <w:r w:rsidRPr="00FD4E8F">
              <w:rPr>
                <w:rFonts w:ascii="Arial" w:hAnsi="Arial" w:cs="Arial"/>
                <w:sz w:val="24"/>
                <w:szCs w:val="24"/>
              </w:rPr>
              <w:tab/>
              <w:t xml:space="preserve">390456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4.3</w:t>
            </w:r>
          </w:p>
          <w:p w14:paraId="41CAD779"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6125582</w:t>
            </w:r>
            <w:r w:rsidRPr="00FD4E8F">
              <w:rPr>
                <w:rFonts w:ascii="Arial" w:hAnsi="Arial" w:cs="Arial"/>
                <w:sz w:val="24"/>
                <w:szCs w:val="24"/>
              </w:rPr>
              <w:tab/>
              <w:t xml:space="preserve">391015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4.3</w:t>
            </w:r>
          </w:p>
          <w:p w14:paraId="1DB90FC1"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6125415</w:t>
            </w:r>
            <w:r w:rsidRPr="00FD4E8F">
              <w:rPr>
                <w:rFonts w:ascii="Arial" w:hAnsi="Arial" w:cs="Arial"/>
                <w:sz w:val="24"/>
                <w:szCs w:val="24"/>
              </w:rPr>
              <w:tab/>
              <w:t xml:space="preserve">390805 (AC/DC)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DC </w:t>
            </w:r>
            <w:proofErr w:type="spellStart"/>
            <w:r w:rsidRPr="00FD4E8F">
              <w:rPr>
                <w:rFonts w:ascii="Arial" w:hAnsi="Arial" w:cs="Arial"/>
                <w:sz w:val="24"/>
                <w:szCs w:val="24"/>
              </w:rPr>
              <w:t>Efacec</w:t>
            </w:r>
            <w:proofErr w:type="spellEnd"/>
            <w:r w:rsidRPr="00FD4E8F">
              <w:rPr>
                <w:rFonts w:ascii="Arial" w:hAnsi="Arial" w:cs="Arial"/>
                <w:sz w:val="24"/>
                <w:szCs w:val="24"/>
              </w:rPr>
              <w:t xml:space="preserve"> QC45</w:t>
            </w:r>
          </w:p>
          <w:p w14:paraId="5F9E2DF0"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6125402</w:t>
            </w:r>
            <w:r w:rsidRPr="00FD4E8F">
              <w:rPr>
                <w:rFonts w:ascii="Arial" w:hAnsi="Arial" w:cs="Arial"/>
                <w:sz w:val="24"/>
                <w:szCs w:val="24"/>
              </w:rPr>
              <w:tab/>
              <w:t xml:space="preserve">391269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4.3</w:t>
            </w:r>
          </w:p>
          <w:p w14:paraId="52552D53"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6125210</w:t>
            </w:r>
            <w:r w:rsidRPr="00FD4E8F">
              <w:rPr>
                <w:rFonts w:ascii="Arial" w:hAnsi="Arial" w:cs="Arial"/>
                <w:sz w:val="24"/>
                <w:szCs w:val="24"/>
              </w:rPr>
              <w:tab/>
              <w:t xml:space="preserve">392089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w:t>
            </w:r>
          </w:p>
          <w:p w14:paraId="28B89A87"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lastRenderedPageBreak/>
              <w:t>6124420</w:t>
            </w:r>
            <w:r w:rsidRPr="00FD4E8F">
              <w:rPr>
                <w:rFonts w:ascii="Arial" w:hAnsi="Arial" w:cs="Arial"/>
                <w:sz w:val="24"/>
                <w:szCs w:val="24"/>
              </w:rPr>
              <w:tab/>
              <w:t xml:space="preserve">391055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w:t>
            </w:r>
          </w:p>
          <w:p w14:paraId="4D0CEA8F"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6125432</w:t>
            </w:r>
            <w:r w:rsidRPr="00FD4E8F">
              <w:rPr>
                <w:rFonts w:ascii="Arial" w:hAnsi="Arial" w:cs="Arial"/>
                <w:sz w:val="24"/>
                <w:szCs w:val="24"/>
              </w:rPr>
              <w:tab/>
              <w:t xml:space="preserve">391114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Mini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w:t>
            </w:r>
          </w:p>
          <w:p w14:paraId="038F4EAA"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6125122</w:t>
            </w:r>
            <w:r w:rsidRPr="00FD4E8F">
              <w:rPr>
                <w:rFonts w:ascii="Arial" w:hAnsi="Arial" w:cs="Arial"/>
                <w:sz w:val="24"/>
                <w:szCs w:val="24"/>
              </w:rPr>
              <w:tab/>
              <w:t xml:space="preserve">390929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w:t>
            </w:r>
          </w:p>
          <w:p w14:paraId="2BC973A6"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6125816</w:t>
            </w:r>
            <w:r w:rsidRPr="00FD4E8F">
              <w:rPr>
                <w:rFonts w:ascii="Arial" w:hAnsi="Arial" w:cs="Arial"/>
                <w:sz w:val="24"/>
                <w:szCs w:val="24"/>
              </w:rPr>
              <w:tab/>
              <w:t xml:space="preserve">391525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 HMO SM1</w:t>
            </w:r>
          </w:p>
          <w:p w14:paraId="6A66815E"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6125839</w:t>
            </w:r>
            <w:r w:rsidRPr="00FD4E8F">
              <w:rPr>
                <w:rFonts w:ascii="Arial" w:hAnsi="Arial" w:cs="Arial"/>
                <w:sz w:val="24"/>
                <w:szCs w:val="24"/>
              </w:rPr>
              <w:tab/>
              <w:t xml:space="preserve">392400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w:t>
            </w:r>
          </w:p>
          <w:p w14:paraId="797DD9B9"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6125839</w:t>
            </w:r>
            <w:r w:rsidRPr="00FD4E8F">
              <w:rPr>
                <w:rFonts w:ascii="Arial" w:hAnsi="Arial" w:cs="Arial"/>
                <w:sz w:val="24"/>
                <w:szCs w:val="24"/>
              </w:rPr>
              <w:tab/>
              <w:t xml:space="preserve">392400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5.2 </w:t>
            </w:r>
          </w:p>
          <w:p w14:paraId="6C168198"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6123878</w:t>
            </w:r>
            <w:r w:rsidRPr="00FD4E8F">
              <w:rPr>
                <w:rFonts w:ascii="Arial" w:hAnsi="Arial" w:cs="Arial"/>
                <w:sz w:val="24"/>
                <w:szCs w:val="24"/>
              </w:rPr>
              <w:tab/>
              <w:t xml:space="preserve">392292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6.7 HM1 SM0 (RCM)</w:t>
            </w:r>
          </w:p>
          <w:p w14:paraId="367699EF"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6123878</w:t>
            </w:r>
            <w:r w:rsidRPr="00FD4E8F">
              <w:rPr>
                <w:rFonts w:ascii="Arial" w:hAnsi="Arial" w:cs="Arial"/>
                <w:sz w:val="24"/>
                <w:szCs w:val="24"/>
              </w:rPr>
              <w:tab/>
              <w:t xml:space="preserve">392292 (AC) </w:t>
            </w:r>
            <w:proofErr w:type="spellStart"/>
            <w:r w:rsidRPr="00FD4E8F">
              <w:rPr>
                <w:rFonts w:ascii="Arial" w:hAnsi="Arial" w:cs="Arial"/>
                <w:sz w:val="24"/>
                <w:szCs w:val="24"/>
              </w:rPr>
              <w:t>CityCharge</w:t>
            </w:r>
            <w:proofErr w:type="spellEnd"/>
            <w:r w:rsidRPr="00FD4E8F">
              <w:rPr>
                <w:rFonts w:ascii="Arial" w:hAnsi="Arial" w:cs="Arial"/>
                <w:sz w:val="24"/>
                <w:szCs w:val="24"/>
              </w:rPr>
              <w:t xml:space="preserve"> V2 CP-</w:t>
            </w:r>
            <w:proofErr w:type="spellStart"/>
            <w:r w:rsidRPr="00FD4E8F">
              <w:rPr>
                <w:rFonts w:ascii="Arial" w:hAnsi="Arial" w:cs="Arial"/>
                <w:sz w:val="24"/>
                <w:szCs w:val="24"/>
              </w:rPr>
              <w:t>Box</w:t>
            </w:r>
            <w:proofErr w:type="spellEnd"/>
            <w:r w:rsidRPr="00FD4E8F">
              <w:rPr>
                <w:rFonts w:ascii="Arial" w:hAnsi="Arial" w:cs="Arial"/>
                <w:sz w:val="24"/>
                <w:szCs w:val="24"/>
              </w:rPr>
              <w:t xml:space="preserve"> 6.7 HM1 SM0 (RCM)</w:t>
            </w:r>
          </w:p>
          <w:p w14:paraId="7EFC2715"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6125424</w:t>
            </w:r>
            <w:r w:rsidRPr="00FD4E8F">
              <w:rPr>
                <w:rFonts w:ascii="Arial" w:hAnsi="Arial" w:cs="Arial"/>
                <w:sz w:val="24"/>
                <w:szCs w:val="24"/>
              </w:rPr>
              <w:tab/>
              <w:t xml:space="preserve">391041 (AC) </w:t>
            </w:r>
            <w:proofErr w:type="spellStart"/>
            <w:r w:rsidRPr="00FD4E8F">
              <w:rPr>
                <w:rFonts w:ascii="Arial" w:hAnsi="Arial" w:cs="Arial"/>
                <w:sz w:val="24"/>
                <w:szCs w:val="24"/>
              </w:rPr>
              <w:t>Home</w:t>
            </w:r>
            <w:proofErr w:type="spellEnd"/>
            <w:r w:rsidRPr="00FD4E8F">
              <w:rPr>
                <w:rFonts w:ascii="Arial" w:hAnsi="Arial" w:cs="Arial"/>
                <w:sz w:val="24"/>
                <w:szCs w:val="24"/>
              </w:rPr>
              <w:t xml:space="preserve"> </w:t>
            </w:r>
            <w:proofErr w:type="spellStart"/>
            <w:r w:rsidRPr="00FD4E8F">
              <w:rPr>
                <w:rFonts w:ascii="Arial" w:hAnsi="Arial" w:cs="Arial"/>
                <w:sz w:val="24"/>
                <w:szCs w:val="24"/>
              </w:rPr>
              <w:t>Box</w:t>
            </w:r>
            <w:proofErr w:type="spellEnd"/>
            <w:r w:rsidRPr="00FD4E8F">
              <w:rPr>
                <w:rFonts w:ascii="Arial" w:hAnsi="Arial" w:cs="Arial"/>
                <w:sz w:val="24"/>
                <w:szCs w:val="24"/>
              </w:rPr>
              <w:t xml:space="preserve"> </w:t>
            </w:r>
            <w:proofErr w:type="spellStart"/>
            <w:r w:rsidRPr="00FD4E8F">
              <w:rPr>
                <w:rFonts w:ascii="Arial" w:hAnsi="Arial" w:cs="Arial"/>
                <w:sz w:val="24"/>
                <w:szCs w:val="24"/>
              </w:rPr>
              <w:t>Slim</w:t>
            </w:r>
            <w:proofErr w:type="spellEnd"/>
            <w:r w:rsidRPr="00FD4E8F">
              <w:rPr>
                <w:rFonts w:ascii="Arial" w:hAnsi="Arial" w:cs="Arial"/>
                <w:sz w:val="24"/>
                <w:szCs w:val="24"/>
              </w:rPr>
              <w:t xml:space="preserve"> CP-PCB 8.0</w:t>
            </w:r>
          </w:p>
          <w:p w14:paraId="2A7458DA" w14:textId="77777777" w:rsidR="00921EDE" w:rsidRPr="00FD4E8F" w:rsidRDefault="00921EDE" w:rsidP="00082C6D">
            <w:pPr>
              <w:spacing w:line="360" w:lineRule="auto"/>
              <w:jc w:val="both"/>
              <w:rPr>
                <w:rFonts w:ascii="Arial" w:hAnsi="Arial" w:cs="Arial"/>
                <w:sz w:val="24"/>
                <w:szCs w:val="24"/>
              </w:rPr>
            </w:pPr>
            <w:r w:rsidRPr="00FD4E8F">
              <w:rPr>
                <w:rFonts w:ascii="Arial" w:hAnsi="Arial" w:cs="Arial"/>
                <w:sz w:val="24"/>
                <w:szCs w:val="24"/>
              </w:rPr>
              <w:t>6125424</w:t>
            </w:r>
            <w:r w:rsidRPr="00FD4E8F">
              <w:rPr>
                <w:rFonts w:ascii="Arial" w:hAnsi="Arial" w:cs="Arial"/>
                <w:sz w:val="24"/>
                <w:szCs w:val="24"/>
              </w:rPr>
              <w:tab/>
              <w:t xml:space="preserve">391041 (AC) </w:t>
            </w:r>
            <w:proofErr w:type="spellStart"/>
            <w:r w:rsidRPr="00FD4E8F">
              <w:rPr>
                <w:rFonts w:ascii="Arial" w:hAnsi="Arial" w:cs="Arial"/>
                <w:sz w:val="24"/>
                <w:szCs w:val="24"/>
              </w:rPr>
              <w:t>Home</w:t>
            </w:r>
            <w:proofErr w:type="spellEnd"/>
            <w:r w:rsidRPr="00FD4E8F">
              <w:rPr>
                <w:rFonts w:ascii="Arial" w:hAnsi="Arial" w:cs="Arial"/>
                <w:sz w:val="24"/>
                <w:szCs w:val="24"/>
              </w:rPr>
              <w:t xml:space="preserve"> </w:t>
            </w:r>
            <w:proofErr w:type="spellStart"/>
            <w:r w:rsidRPr="00FD4E8F">
              <w:rPr>
                <w:rFonts w:ascii="Arial" w:hAnsi="Arial" w:cs="Arial"/>
                <w:sz w:val="24"/>
                <w:szCs w:val="24"/>
              </w:rPr>
              <w:t>Box</w:t>
            </w:r>
            <w:proofErr w:type="spellEnd"/>
            <w:r w:rsidRPr="00FD4E8F">
              <w:rPr>
                <w:rFonts w:ascii="Arial" w:hAnsi="Arial" w:cs="Arial"/>
                <w:sz w:val="24"/>
                <w:szCs w:val="24"/>
              </w:rPr>
              <w:t xml:space="preserve"> </w:t>
            </w:r>
            <w:proofErr w:type="spellStart"/>
            <w:r w:rsidRPr="00FD4E8F">
              <w:rPr>
                <w:rFonts w:ascii="Arial" w:hAnsi="Arial" w:cs="Arial"/>
                <w:sz w:val="24"/>
                <w:szCs w:val="24"/>
              </w:rPr>
              <w:t>Slim</w:t>
            </w:r>
            <w:proofErr w:type="spellEnd"/>
            <w:r w:rsidRPr="00FD4E8F">
              <w:rPr>
                <w:rFonts w:ascii="Arial" w:hAnsi="Arial" w:cs="Arial"/>
                <w:sz w:val="24"/>
                <w:szCs w:val="24"/>
              </w:rPr>
              <w:t xml:space="preserve"> CP-PCB 8.0</w:t>
            </w:r>
          </w:p>
        </w:tc>
      </w:tr>
    </w:tbl>
    <w:p w14:paraId="21922AED" w14:textId="1A344728" w:rsidR="003A4A17" w:rsidRDefault="003A4A17" w:rsidP="00921EDE">
      <w:pPr>
        <w:spacing w:line="259" w:lineRule="auto"/>
        <w:ind w:right="283"/>
        <w:rPr>
          <w:rFonts w:ascii="Arial" w:hAnsi="Arial" w:cs="Arial"/>
        </w:rPr>
      </w:pPr>
    </w:p>
    <w:p w14:paraId="4DDB8F3E" w14:textId="77777777" w:rsidR="00FC0795" w:rsidRDefault="00FC0795" w:rsidP="003A4A17">
      <w:pPr>
        <w:spacing w:line="259" w:lineRule="auto"/>
        <w:rPr>
          <w:rFonts w:ascii="Arial" w:hAnsi="Arial" w:cs="Arial"/>
        </w:rPr>
      </w:pPr>
    </w:p>
    <w:p w14:paraId="40279609" w14:textId="77777777" w:rsidR="00921EDE" w:rsidRDefault="00921EDE" w:rsidP="003A4A17">
      <w:pPr>
        <w:spacing w:line="259" w:lineRule="auto"/>
        <w:rPr>
          <w:rFonts w:ascii="Arial" w:hAnsi="Arial" w:cs="Arial"/>
        </w:rPr>
      </w:pPr>
    </w:p>
    <w:p w14:paraId="0B3A0C65" w14:textId="77777777" w:rsidR="00921EDE" w:rsidRDefault="00921EDE" w:rsidP="003A4A17">
      <w:pPr>
        <w:spacing w:line="259" w:lineRule="auto"/>
        <w:rPr>
          <w:rFonts w:ascii="Arial" w:hAnsi="Arial" w:cs="Arial"/>
        </w:rPr>
      </w:pPr>
    </w:p>
    <w:p w14:paraId="34A2D5F5" w14:textId="77777777" w:rsidR="00921EDE" w:rsidRDefault="00921EDE" w:rsidP="003A4A17">
      <w:pPr>
        <w:spacing w:line="259" w:lineRule="auto"/>
        <w:rPr>
          <w:rFonts w:ascii="Arial" w:hAnsi="Arial" w:cs="Arial"/>
        </w:rPr>
      </w:pPr>
    </w:p>
    <w:p w14:paraId="4EB9D0DB" w14:textId="77777777" w:rsidR="00921EDE" w:rsidRDefault="00921EDE" w:rsidP="003A4A17">
      <w:pPr>
        <w:spacing w:line="259" w:lineRule="auto"/>
        <w:rPr>
          <w:rFonts w:ascii="Arial" w:hAnsi="Arial" w:cs="Arial"/>
        </w:rPr>
      </w:pPr>
    </w:p>
    <w:p w14:paraId="6F4A7814" w14:textId="77777777" w:rsidR="00921EDE" w:rsidRDefault="00921EDE" w:rsidP="003A4A17">
      <w:pPr>
        <w:spacing w:line="259" w:lineRule="auto"/>
        <w:rPr>
          <w:rFonts w:ascii="Arial" w:hAnsi="Arial" w:cs="Arial"/>
        </w:rPr>
      </w:pPr>
    </w:p>
    <w:p w14:paraId="33574E3C" w14:textId="77777777" w:rsidR="00921EDE" w:rsidRDefault="00921EDE" w:rsidP="003A4A17">
      <w:pPr>
        <w:spacing w:line="259" w:lineRule="auto"/>
        <w:rPr>
          <w:rFonts w:ascii="Arial" w:hAnsi="Arial" w:cs="Arial"/>
        </w:rPr>
      </w:pPr>
    </w:p>
    <w:p w14:paraId="357C466E" w14:textId="77777777" w:rsidR="00921EDE" w:rsidRDefault="00921EDE" w:rsidP="003A4A17">
      <w:pPr>
        <w:spacing w:line="259" w:lineRule="auto"/>
        <w:rPr>
          <w:rFonts w:ascii="Arial" w:hAnsi="Arial" w:cs="Arial"/>
        </w:rPr>
      </w:pPr>
    </w:p>
    <w:p w14:paraId="1A511EC1" w14:textId="77777777" w:rsidR="00FD4E8F" w:rsidRDefault="00FD4E8F" w:rsidP="003A4A17">
      <w:pPr>
        <w:spacing w:line="259" w:lineRule="auto"/>
        <w:rPr>
          <w:rFonts w:ascii="Arial" w:hAnsi="Arial" w:cs="Arial"/>
        </w:rPr>
      </w:pPr>
    </w:p>
    <w:p w14:paraId="15AD03CA" w14:textId="77777777" w:rsidR="00FD4E8F" w:rsidRDefault="00FD4E8F" w:rsidP="003A4A17">
      <w:pPr>
        <w:spacing w:line="259" w:lineRule="auto"/>
        <w:rPr>
          <w:rFonts w:ascii="Arial" w:hAnsi="Arial" w:cs="Arial"/>
        </w:rPr>
      </w:pPr>
    </w:p>
    <w:p w14:paraId="58D32F25" w14:textId="77777777" w:rsidR="00FD4E8F" w:rsidRDefault="00FD4E8F" w:rsidP="003A4A17">
      <w:pPr>
        <w:spacing w:line="259" w:lineRule="auto"/>
        <w:rPr>
          <w:rFonts w:ascii="Arial" w:hAnsi="Arial" w:cs="Arial"/>
        </w:rPr>
      </w:pPr>
    </w:p>
    <w:p w14:paraId="6338FFFC" w14:textId="77777777" w:rsidR="00FD4E8F" w:rsidRDefault="00FD4E8F" w:rsidP="003A4A17">
      <w:pPr>
        <w:spacing w:line="259" w:lineRule="auto"/>
        <w:rPr>
          <w:rFonts w:ascii="Arial" w:hAnsi="Arial" w:cs="Arial"/>
        </w:rPr>
      </w:pPr>
    </w:p>
    <w:p w14:paraId="3D4E61F2" w14:textId="77777777" w:rsidR="00FD4E8F" w:rsidRDefault="00FD4E8F" w:rsidP="003A4A17">
      <w:pPr>
        <w:spacing w:line="259" w:lineRule="auto"/>
        <w:rPr>
          <w:rFonts w:ascii="Arial" w:hAnsi="Arial" w:cs="Arial"/>
        </w:rPr>
      </w:pPr>
    </w:p>
    <w:p w14:paraId="26F79E75" w14:textId="77777777" w:rsidR="00FD4E8F" w:rsidRDefault="00FD4E8F" w:rsidP="003A4A17">
      <w:pPr>
        <w:spacing w:line="259" w:lineRule="auto"/>
        <w:rPr>
          <w:rFonts w:ascii="Arial" w:hAnsi="Arial" w:cs="Arial"/>
        </w:rPr>
      </w:pPr>
    </w:p>
    <w:p w14:paraId="3F6ADB8B" w14:textId="77777777" w:rsidR="00FD4E8F" w:rsidRDefault="00FD4E8F" w:rsidP="003A4A17">
      <w:pPr>
        <w:spacing w:line="259" w:lineRule="auto"/>
        <w:rPr>
          <w:rFonts w:ascii="Arial" w:hAnsi="Arial" w:cs="Arial"/>
        </w:rPr>
      </w:pPr>
    </w:p>
    <w:p w14:paraId="0A4BB795" w14:textId="77777777" w:rsidR="00FD4E8F" w:rsidRDefault="00FD4E8F" w:rsidP="003A4A17">
      <w:pPr>
        <w:spacing w:line="259" w:lineRule="auto"/>
        <w:rPr>
          <w:rFonts w:ascii="Arial" w:hAnsi="Arial" w:cs="Arial"/>
        </w:rPr>
      </w:pPr>
    </w:p>
    <w:p w14:paraId="2CE003B8" w14:textId="77777777" w:rsidR="00FD4E8F" w:rsidRDefault="00FD4E8F" w:rsidP="003A4A17">
      <w:pPr>
        <w:spacing w:line="259" w:lineRule="auto"/>
        <w:rPr>
          <w:rFonts w:ascii="Arial" w:hAnsi="Arial" w:cs="Arial"/>
        </w:rPr>
      </w:pPr>
    </w:p>
    <w:p w14:paraId="51303241" w14:textId="77777777" w:rsidR="00FD4E8F" w:rsidRDefault="00FD4E8F" w:rsidP="003A4A17">
      <w:pPr>
        <w:spacing w:line="259" w:lineRule="auto"/>
        <w:rPr>
          <w:rFonts w:ascii="Arial" w:hAnsi="Arial" w:cs="Arial"/>
        </w:rPr>
      </w:pPr>
    </w:p>
    <w:p w14:paraId="6EECFBCB" w14:textId="77777777" w:rsidR="00FD4E8F" w:rsidRDefault="00FD4E8F" w:rsidP="003A4A17">
      <w:pPr>
        <w:spacing w:line="259" w:lineRule="auto"/>
        <w:rPr>
          <w:rFonts w:ascii="Arial" w:hAnsi="Arial" w:cs="Arial"/>
        </w:rPr>
      </w:pPr>
    </w:p>
    <w:p w14:paraId="3CDA7DCD" w14:textId="77777777" w:rsidR="00FD4E8F" w:rsidRDefault="00FD4E8F" w:rsidP="003A4A17">
      <w:pPr>
        <w:spacing w:line="259" w:lineRule="auto"/>
        <w:rPr>
          <w:rFonts w:ascii="Arial" w:hAnsi="Arial" w:cs="Arial"/>
        </w:rPr>
      </w:pPr>
    </w:p>
    <w:p w14:paraId="4C034B80" w14:textId="77777777" w:rsidR="00FD4E8F" w:rsidRDefault="00FD4E8F" w:rsidP="003A4A17">
      <w:pPr>
        <w:spacing w:line="259" w:lineRule="auto"/>
        <w:rPr>
          <w:rFonts w:ascii="Arial" w:hAnsi="Arial" w:cs="Arial"/>
        </w:rPr>
      </w:pPr>
    </w:p>
    <w:p w14:paraId="47F8D0C1" w14:textId="77777777" w:rsidR="00FD4E8F" w:rsidRDefault="00FD4E8F" w:rsidP="003A4A17">
      <w:pPr>
        <w:spacing w:line="259" w:lineRule="auto"/>
        <w:rPr>
          <w:rFonts w:ascii="Arial" w:hAnsi="Arial" w:cs="Arial"/>
        </w:rPr>
      </w:pPr>
    </w:p>
    <w:p w14:paraId="7D79008B" w14:textId="77777777" w:rsidR="00CA58C0" w:rsidRPr="004B7D85" w:rsidRDefault="00CA58C0" w:rsidP="003A4A17">
      <w:pPr>
        <w:spacing w:line="259" w:lineRule="auto"/>
        <w:rPr>
          <w:rFonts w:ascii="Arial" w:hAnsi="Arial" w:cs="Arial"/>
        </w:rPr>
      </w:pP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113761ED" w14:textId="77777777" w:rsidR="00895EE0" w:rsidRPr="007C438E" w:rsidRDefault="00895EE0" w:rsidP="00895EE0">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4B475B3" w14:textId="77777777" w:rsidR="00895EE0" w:rsidRPr="002C2356" w:rsidRDefault="00895EE0" w:rsidP="00895EE0">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A141B22"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061CFA7" w14:textId="77777777"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895EE0">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D2E9B2" w14:textId="77777777" w:rsidR="00895EE0" w:rsidRDefault="00895EE0">
      <w:pPr>
        <w:spacing w:line="259" w:lineRule="auto"/>
        <w:rPr>
          <w:rFonts w:ascii="Arial" w:eastAsia="Calibri" w:hAnsi="Arial" w:cs="Arial"/>
          <w:sz w:val="24"/>
          <w:szCs w:val="24"/>
        </w:rPr>
      </w:pPr>
      <w:bookmarkStart w:id="31" w:name="_Ref38291379"/>
      <w:bookmarkStart w:id="32" w:name="_Ref38291394"/>
      <w:bookmarkStart w:id="33" w:name="_Ref38898251"/>
      <w:bookmarkStart w:id="34" w:name="_Toc126333943"/>
      <w:r>
        <w:rPr>
          <w:rFonts w:ascii="Arial" w:eastAsia="Calibri" w:hAnsi="Arial" w:cs="Arial"/>
          <w:sz w:val="24"/>
          <w:szCs w:val="24"/>
        </w:rPr>
        <w:br w:type="page"/>
      </w:r>
    </w:p>
    <w:p w14:paraId="1E4301A8" w14:textId="5518C1E2"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48434671" w14:textId="77B980AF" w:rsidR="00301DCC" w:rsidRDefault="001E5E67" w:rsidP="006F5211">
      <w:pPr>
        <w:spacing w:after="0" w:line="240" w:lineRule="auto"/>
        <w:jc w:val="center"/>
        <w:rPr>
          <w:rFonts w:ascii="Arial" w:hAnsi="Arial" w:cs="Arial"/>
          <w:sz w:val="24"/>
          <w:szCs w:val="24"/>
        </w:rPr>
      </w:pPr>
      <w:r w:rsidRPr="001E5E67">
        <w:rPr>
          <w:rFonts w:ascii="Arial" w:hAnsi="Arial" w:cs="Arial"/>
          <w:b/>
          <w:bCs/>
          <w:caps/>
          <w:sz w:val="24"/>
          <w:szCs w:val="24"/>
          <w:shd w:val="clear" w:color="auto" w:fill="FFFFFF"/>
        </w:rPr>
        <w:t>Elektromobilių įkrovimo stotelių techninės priežiūros ir aptarnavimo paslaugos</w:t>
      </w:r>
    </w:p>
    <w:p w14:paraId="70B1BE92" w14:textId="3CACB25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5A556DC"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0E5231">
        <w:rPr>
          <w:rFonts w:ascii="Arial" w:hAnsi="Arial" w:cs="Arial"/>
          <w:sz w:val="24"/>
          <w:szCs w:val="24"/>
        </w:rPr>
        <w:t>as</w:t>
      </w:r>
      <w:r w:rsidRPr="002C3FE2">
        <w:rPr>
          <w:rFonts w:ascii="Arial" w:hAnsi="Arial" w:cs="Arial"/>
          <w:sz w:val="24"/>
          <w:szCs w:val="24"/>
        </w:rPr>
        <w:t xml:space="preserve"> </w:t>
      </w:r>
      <w:r w:rsidR="00ED4AC0">
        <w:rPr>
          <w:rFonts w:ascii="Arial" w:hAnsi="Arial" w:cs="Arial"/>
          <w:sz w:val="24"/>
          <w:szCs w:val="24"/>
        </w:rPr>
        <w:t>p</w:t>
      </w:r>
      <w:r w:rsidR="00525E87">
        <w:rPr>
          <w:rFonts w:ascii="Arial" w:hAnsi="Arial" w:cs="Arial"/>
          <w:sz w:val="24"/>
          <w:szCs w:val="24"/>
        </w:rPr>
        <w:t>aslaug</w:t>
      </w:r>
      <w:r w:rsidR="000E5231">
        <w:rPr>
          <w:rFonts w:ascii="Arial" w:hAnsi="Arial" w:cs="Arial"/>
          <w:sz w:val="24"/>
          <w:szCs w:val="24"/>
        </w:rPr>
        <w:t>as</w:t>
      </w:r>
      <w:r w:rsidRPr="002C3FE2">
        <w:rPr>
          <w:rFonts w:ascii="Arial" w:hAnsi="Arial" w:cs="Arial"/>
          <w:sz w:val="24"/>
          <w:szCs w:val="24"/>
        </w:rPr>
        <w:t>, kuri</w:t>
      </w:r>
      <w:r w:rsidR="000E5231">
        <w:rPr>
          <w:rFonts w:ascii="Arial" w:hAnsi="Arial" w:cs="Arial"/>
          <w:sz w:val="24"/>
          <w:szCs w:val="24"/>
        </w:rPr>
        <w:t>os</w:t>
      </w:r>
      <w:r w:rsidRPr="002C3FE2">
        <w:rPr>
          <w:rFonts w:ascii="Arial" w:hAnsi="Arial" w:cs="Arial"/>
          <w:sz w:val="24"/>
          <w:szCs w:val="24"/>
        </w:rPr>
        <w:t xml:space="preserv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967"/>
        <w:gridCol w:w="1419"/>
        <w:gridCol w:w="1276"/>
        <w:gridCol w:w="1561"/>
        <w:gridCol w:w="1701"/>
      </w:tblGrid>
      <w:tr w:rsidR="00ED3045" w:rsidRPr="006E555E" w14:paraId="60EFA36D" w14:textId="77777777" w:rsidTr="00921EDE">
        <w:trPr>
          <w:trHeight w:val="604"/>
          <w:jc w:val="center"/>
        </w:trPr>
        <w:tc>
          <w:tcPr>
            <w:tcW w:w="853" w:type="dxa"/>
          </w:tcPr>
          <w:p w14:paraId="5132CE12" w14:textId="77777777" w:rsidR="00ED3045" w:rsidRPr="00921EDE" w:rsidRDefault="00ED3045" w:rsidP="00AB6AAF">
            <w:pPr>
              <w:tabs>
                <w:tab w:val="left" w:pos="340"/>
                <w:tab w:val="left" w:pos="1210"/>
              </w:tabs>
              <w:spacing w:after="0" w:line="240" w:lineRule="auto"/>
              <w:jc w:val="center"/>
              <w:rPr>
                <w:rFonts w:ascii="Arial" w:hAnsi="Arial" w:cs="Arial"/>
                <w:b/>
                <w:sz w:val="24"/>
                <w:szCs w:val="24"/>
              </w:rPr>
            </w:pPr>
          </w:p>
          <w:p w14:paraId="37687F0A" w14:textId="77777777" w:rsidR="00ED3045" w:rsidRPr="00921EDE" w:rsidRDefault="00ED3045" w:rsidP="00AB6AAF">
            <w:pPr>
              <w:tabs>
                <w:tab w:val="left" w:pos="340"/>
                <w:tab w:val="left" w:pos="1210"/>
              </w:tabs>
              <w:spacing w:after="0" w:line="240" w:lineRule="auto"/>
              <w:jc w:val="center"/>
              <w:rPr>
                <w:rFonts w:ascii="Arial" w:hAnsi="Arial" w:cs="Arial"/>
                <w:b/>
                <w:sz w:val="24"/>
                <w:szCs w:val="24"/>
              </w:rPr>
            </w:pPr>
          </w:p>
          <w:p w14:paraId="1C7DF265" w14:textId="25187C62" w:rsidR="00ED3045" w:rsidRPr="00921EDE" w:rsidRDefault="00ED3045" w:rsidP="00AB6AAF">
            <w:pPr>
              <w:tabs>
                <w:tab w:val="left" w:pos="340"/>
                <w:tab w:val="left" w:pos="1210"/>
              </w:tabs>
              <w:spacing w:after="0" w:line="240" w:lineRule="auto"/>
              <w:jc w:val="center"/>
              <w:rPr>
                <w:rFonts w:ascii="Arial" w:hAnsi="Arial" w:cs="Arial"/>
                <w:b/>
                <w:sz w:val="24"/>
                <w:szCs w:val="24"/>
              </w:rPr>
            </w:pPr>
            <w:r w:rsidRPr="00921EDE">
              <w:rPr>
                <w:rFonts w:ascii="Arial" w:hAnsi="Arial" w:cs="Arial"/>
                <w:b/>
                <w:sz w:val="24"/>
                <w:szCs w:val="24"/>
              </w:rPr>
              <w:t xml:space="preserve">Eil. Nr. </w:t>
            </w:r>
          </w:p>
        </w:tc>
        <w:tc>
          <w:tcPr>
            <w:tcW w:w="2968" w:type="dxa"/>
            <w:vAlign w:val="center"/>
          </w:tcPr>
          <w:p w14:paraId="12B427F5" w14:textId="5004CB21" w:rsidR="00ED3045" w:rsidRPr="00921EDE" w:rsidRDefault="00ED3045" w:rsidP="00AB6AAF">
            <w:pPr>
              <w:tabs>
                <w:tab w:val="left" w:pos="340"/>
                <w:tab w:val="left" w:pos="1210"/>
              </w:tabs>
              <w:spacing w:after="0" w:line="240" w:lineRule="auto"/>
              <w:jc w:val="center"/>
              <w:rPr>
                <w:rFonts w:ascii="Arial" w:hAnsi="Arial" w:cs="Arial"/>
                <w:b/>
                <w:sz w:val="24"/>
                <w:szCs w:val="24"/>
              </w:rPr>
            </w:pPr>
            <w:r w:rsidRPr="00921EDE">
              <w:rPr>
                <w:rFonts w:ascii="Arial" w:hAnsi="Arial" w:cs="Arial"/>
                <w:b/>
                <w:sz w:val="24"/>
                <w:szCs w:val="24"/>
              </w:rPr>
              <w:t>Paslaugos pavadinimas</w:t>
            </w:r>
          </w:p>
        </w:tc>
        <w:tc>
          <w:tcPr>
            <w:tcW w:w="1419" w:type="dxa"/>
          </w:tcPr>
          <w:p w14:paraId="5BD77B31" w14:textId="77777777" w:rsidR="00ED3045" w:rsidRPr="00921EDE" w:rsidRDefault="00ED3045" w:rsidP="00AB6AAF">
            <w:pPr>
              <w:tabs>
                <w:tab w:val="left" w:pos="340"/>
                <w:tab w:val="left" w:pos="1210"/>
              </w:tabs>
              <w:spacing w:after="0" w:line="240" w:lineRule="auto"/>
              <w:jc w:val="center"/>
              <w:rPr>
                <w:rFonts w:ascii="Arial" w:hAnsi="Arial" w:cs="Arial"/>
                <w:b/>
                <w:sz w:val="24"/>
                <w:szCs w:val="24"/>
              </w:rPr>
            </w:pPr>
          </w:p>
          <w:p w14:paraId="7557A249" w14:textId="77777777" w:rsidR="00ED3045" w:rsidRPr="00921EDE" w:rsidRDefault="00ED3045" w:rsidP="00AB6AAF">
            <w:pPr>
              <w:tabs>
                <w:tab w:val="left" w:pos="340"/>
                <w:tab w:val="left" w:pos="1210"/>
              </w:tabs>
              <w:spacing w:after="0" w:line="240" w:lineRule="auto"/>
              <w:jc w:val="center"/>
              <w:rPr>
                <w:rFonts w:ascii="Arial" w:hAnsi="Arial" w:cs="Arial"/>
                <w:b/>
                <w:sz w:val="24"/>
                <w:szCs w:val="24"/>
              </w:rPr>
            </w:pPr>
          </w:p>
          <w:p w14:paraId="6B9F001D" w14:textId="3EDE6864" w:rsidR="00ED3045" w:rsidRPr="00921EDE" w:rsidRDefault="00ED3045" w:rsidP="00AB6AAF">
            <w:pPr>
              <w:tabs>
                <w:tab w:val="left" w:pos="340"/>
                <w:tab w:val="left" w:pos="1210"/>
              </w:tabs>
              <w:spacing w:after="0" w:line="240" w:lineRule="auto"/>
              <w:jc w:val="center"/>
              <w:rPr>
                <w:rFonts w:ascii="Arial" w:hAnsi="Arial" w:cs="Arial"/>
                <w:b/>
                <w:sz w:val="24"/>
                <w:szCs w:val="24"/>
              </w:rPr>
            </w:pPr>
            <w:r w:rsidRPr="00921EDE">
              <w:rPr>
                <w:rFonts w:ascii="Arial" w:hAnsi="Arial" w:cs="Arial"/>
                <w:b/>
                <w:sz w:val="24"/>
                <w:szCs w:val="24"/>
              </w:rPr>
              <w:t>Kiekis, vnt.</w:t>
            </w:r>
          </w:p>
        </w:tc>
        <w:tc>
          <w:tcPr>
            <w:tcW w:w="1274" w:type="dxa"/>
            <w:vAlign w:val="center"/>
          </w:tcPr>
          <w:p w14:paraId="246D8B4B" w14:textId="689D52AB" w:rsidR="00ED3045" w:rsidRPr="00921EDE" w:rsidRDefault="00ED3045" w:rsidP="006975F1">
            <w:pPr>
              <w:tabs>
                <w:tab w:val="left" w:pos="340"/>
                <w:tab w:val="left" w:pos="1210"/>
              </w:tabs>
              <w:spacing w:after="0" w:line="240" w:lineRule="auto"/>
              <w:jc w:val="center"/>
              <w:rPr>
                <w:rFonts w:ascii="Arial" w:hAnsi="Arial" w:cs="Arial"/>
                <w:sz w:val="24"/>
                <w:szCs w:val="24"/>
              </w:rPr>
            </w:pPr>
            <w:r w:rsidRPr="00921EDE">
              <w:rPr>
                <w:rFonts w:ascii="Arial" w:hAnsi="Arial" w:cs="Arial"/>
                <w:b/>
                <w:bCs/>
                <w:sz w:val="24"/>
                <w:szCs w:val="24"/>
              </w:rPr>
              <w:t>Vieneto įkainis 1 mėn. (Eur be PVM)</w:t>
            </w:r>
          </w:p>
        </w:tc>
        <w:tc>
          <w:tcPr>
            <w:tcW w:w="1561" w:type="dxa"/>
          </w:tcPr>
          <w:p w14:paraId="25411423" w14:textId="77777777" w:rsidR="00ED3045" w:rsidRPr="00921EDE" w:rsidRDefault="00ED3045" w:rsidP="00AB6AAF">
            <w:pPr>
              <w:tabs>
                <w:tab w:val="left" w:pos="340"/>
                <w:tab w:val="left" w:pos="1210"/>
              </w:tabs>
              <w:spacing w:after="0" w:line="240" w:lineRule="auto"/>
              <w:jc w:val="center"/>
              <w:rPr>
                <w:rFonts w:ascii="Arial" w:hAnsi="Arial" w:cs="Arial"/>
                <w:b/>
                <w:bCs/>
                <w:sz w:val="24"/>
                <w:szCs w:val="24"/>
              </w:rPr>
            </w:pPr>
          </w:p>
          <w:p w14:paraId="07CEB66F" w14:textId="7794DF22" w:rsidR="00ED3045" w:rsidRPr="00921EDE" w:rsidRDefault="00ED3045" w:rsidP="00AB6AAF">
            <w:pPr>
              <w:tabs>
                <w:tab w:val="left" w:pos="340"/>
                <w:tab w:val="left" w:pos="1210"/>
              </w:tabs>
              <w:spacing w:after="0" w:line="240" w:lineRule="auto"/>
              <w:jc w:val="center"/>
              <w:rPr>
                <w:rFonts w:ascii="Arial" w:hAnsi="Arial" w:cs="Arial"/>
                <w:b/>
                <w:bCs/>
                <w:sz w:val="24"/>
                <w:szCs w:val="24"/>
              </w:rPr>
            </w:pPr>
            <w:r w:rsidRPr="00921EDE">
              <w:rPr>
                <w:rFonts w:ascii="Arial" w:hAnsi="Arial" w:cs="Arial"/>
                <w:b/>
                <w:bCs/>
                <w:sz w:val="24"/>
                <w:szCs w:val="24"/>
              </w:rPr>
              <w:t>Vieneto įkainis 1 mėn. (Eur su PVM)</w:t>
            </w:r>
          </w:p>
        </w:tc>
        <w:tc>
          <w:tcPr>
            <w:tcW w:w="1701" w:type="dxa"/>
            <w:tcBorders>
              <w:bottom w:val="single" w:sz="4" w:space="0" w:color="auto"/>
            </w:tcBorders>
          </w:tcPr>
          <w:p w14:paraId="6B3CD005" w14:textId="2B940C7C" w:rsidR="00ED3045" w:rsidRPr="00D8484C" w:rsidRDefault="00ED3045" w:rsidP="00AB6AAF">
            <w:pPr>
              <w:tabs>
                <w:tab w:val="left" w:pos="340"/>
                <w:tab w:val="left" w:pos="1210"/>
              </w:tabs>
              <w:spacing w:after="0" w:line="240" w:lineRule="auto"/>
              <w:jc w:val="center"/>
              <w:rPr>
                <w:rFonts w:ascii="Arial" w:hAnsi="Arial" w:cs="Arial"/>
                <w:b/>
                <w:bCs/>
                <w:color w:val="000000" w:themeColor="text1"/>
                <w:sz w:val="24"/>
                <w:szCs w:val="24"/>
              </w:rPr>
            </w:pPr>
            <w:r w:rsidRPr="00D8484C">
              <w:rPr>
                <w:rFonts w:ascii="Arial" w:hAnsi="Arial" w:cs="Arial"/>
                <w:b/>
                <w:bCs/>
                <w:color w:val="000000" w:themeColor="text1"/>
                <w:sz w:val="24"/>
                <w:szCs w:val="24"/>
              </w:rPr>
              <w:t>Viso kaina (Eur be PVM) 12 mėnesių laikotarpiui</w:t>
            </w:r>
          </w:p>
          <w:p w14:paraId="2F977852" w14:textId="43286241" w:rsidR="00ED3045" w:rsidRPr="00D8484C" w:rsidRDefault="00ED3045" w:rsidP="00AB6AAF">
            <w:pPr>
              <w:tabs>
                <w:tab w:val="left" w:pos="340"/>
                <w:tab w:val="left" w:pos="1210"/>
              </w:tabs>
              <w:spacing w:after="0" w:line="240" w:lineRule="auto"/>
              <w:jc w:val="center"/>
              <w:rPr>
                <w:rFonts w:ascii="Arial" w:hAnsi="Arial" w:cs="Arial"/>
                <w:b/>
                <w:color w:val="000000" w:themeColor="text1"/>
                <w:sz w:val="24"/>
                <w:szCs w:val="24"/>
              </w:rPr>
            </w:pPr>
            <w:r w:rsidRPr="00D8484C">
              <w:rPr>
                <w:rFonts w:ascii="Arial" w:hAnsi="Arial" w:cs="Arial"/>
                <w:b/>
                <w:bCs/>
                <w:color w:val="000000" w:themeColor="text1"/>
                <w:sz w:val="24"/>
                <w:szCs w:val="24"/>
              </w:rPr>
              <w:t>(3</w:t>
            </w:r>
            <w:r w:rsidR="00714128" w:rsidRPr="00D8484C">
              <w:rPr>
                <w:rFonts w:ascii="Arial" w:hAnsi="Arial" w:cs="Arial"/>
                <w:b/>
                <w:bCs/>
                <w:color w:val="000000" w:themeColor="text1"/>
                <w:sz w:val="24"/>
                <w:szCs w:val="24"/>
              </w:rPr>
              <w:t>x</w:t>
            </w:r>
            <w:r w:rsidRPr="00D8484C">
              <w:rPr>
                <w:rFonts w:ascii="Arial" w:hAnsi="Arial" w:cs="Arial"/>
                <w:b/>
                <w:bCs/>
                <w:color w:val="000000" w:themeColor="text1"/>
                <w:sz w:val="24"/>
                <w:szCs w:val="24"/>
              </w:rPr>
              <w:t>4</w:t>
            </w:r>
            <w:r w:rsidR="00714128" w:rsidRPr="00D8484C">
              <w:rPr>
                <w:rFonts w:ascii="Arial" w:hAnsi="Arial" w:cs="Arial"/>
                <w:b/>
                <w:bCs/>
                <w:color w:val="000000" w:themeColor="text1"/>
                <w:sz w:val="24"/>
                <w:szCs w:val="24"/>
              </w:rPr>
              <w:t>x</w:t>
            </w:r>
            <w:r w:rsidR="00FE7911" w:rsidRPr="00D8484C">
              <w:rPr>
                <w:rFonts w:ascii="Arial" w:hAnsi="Arial" w:cs="Arial"/>
                <w:b/>
                <w:bCs/>
                <w:color w:val="000000" w:themeColor="text1"/>
                <w:sz w:val="24"/>
                <w:szCs w:val="24"/>
              </w:rPr>
              <w:t>12</w:t>
            </w:r>
            <w:r w:rsidR="00736151" w:rsidRPr="00D8484C">
              <w:rPr>
                <w:rFonts w:ascii="Arial" w:hAnsi="Arial" w:cs="Arial"/>
                <w:b/>
                <w:bCs/>
                <w:color w:val="000000" w:themeColor="text1"/>
                <w:sz w:val="24"/>
                <w:szCs w:val="24"/>
              </w:rPr>
              <w:t xml:space="preserve"> mėn.</w:t>
            </w:r>
            <w:r w:rsidRPr="00D8484C">
              <w:rPr>
                <w:rFonts w:ascii="Arial" w:hAnsi="Arial" w:cs="Arial"/>
                <w:b/>
                <w:bCs/>
                <w:color w:val="000000" w:themeColor="text1"/>
                <w:sz w:val="24"/>
                <w:szCs w:val="24"/>
              </w:rPr>
              <w:t>)</w:t>
            </w:r>
          </w:p>
        </w:tc>
      </w:tr>
      <w:tr w:rsidR="00ED3045" w:rsidRPr="006E555E" w14:paraId="1D3CBF89" w14:textId="77777777" w:rsidTr="00921EDE">
        <w:trPr>
          <w:trHeight w:val="104"/>
          <w:jc w:val="center"/>
        </w:trPr>
        <w:tc>
          <w:tcPr>
            <w:tcW w:w="853" w:type="dxa"/>
          </w:tcPr>
          <w:p w14:paraId="01A8BEF5" w14:textId="3DF9C22E" w:rsidR="00ED3045" w:rsidRPr="00921EDE" w:rsidRDefault="00ED3045" w:rsidP="0077525B">
            <w:pPr>
              <w:tabs>
                <w:tab w:val="left" w:pos="340"/>
                <w:tab w:val="left" w:pos="1210"/>
              </w:tabs>
              <w:spacing w:after="0" w:line="240" w:lineRule="auto"/>
              <w:jc w:val="center"/>
              <w:rPr>
                <w:rFonts w:ascii="Arial" w:hAnsi="Arial" w:cs="Arial"/>
                <w:bCs/>
                <w:sz w:val="18"/>
                <w:szCs w:val="18"/>
              </w:rPr>
            </w:pPr>
            <w:r w:rsidRPr="00921EDE">
              <w:rPr>
                <w:rFonts w:ascii="Arial" w:hAnsi="Arial" w:cs="Arial"/>
                <w:bCs/>
                <w:sz w:val="18"/>
                <w:szCs w:val="18"/>
              </w:rPr>
              <w:t>1</w:t>
            </w:r>
          </w:p>
        </w:tc>
        <w:tc>
          <w:tcPr>
            <w:tcW w:w="2968" w:type="dxa"/>
            <w:vAlign w:val="center"/>
          </w:tcPr>
          <w:p w14:paraId="112E9C6B" w14:textId="2B4E0577" w:rsidR="00ED3045" w:rsidRPr="00921EDE" w:rsidRDefault="00ED3045" w:rsidP="0077525B">
            <w:pPr>
              <w:tabs>
                <w:tab w:val="left" w:pos="340"/>
                <w:tab w:val="left" w:pos="1210"/>
              </w:tabs>
              <w:spacing w:after="0" w:line="240" w:lineRule="auto"/>
              <w:jc w:val="center"/>
              <w:rPr>
                <w:rFonts w:ascii="Arial" w:hAnsi="Arial" w:cs="Arial"/>
                <w:bCs/>
                <w:sz w:val="18"/>
                <w:szCs w:val="18"/>
              </w:rPr>
            </w:pPr>
            <w:r w:rsidRPr="00921EDE">
              <w:rPr>
                <w:rFonts w:ascii="Arial" w:hAnsi="Arial" w:cs="Arial"/>
                <w:bCs/>
                <w:sz w:val="18"/>
                <w:szCs w:val="18"/>
              </w:rPr>
              <w:t>2</w:t>
            </w:r>
          </w:p>
        </w:tc>
        <w:tc>
          <w:tcPr>
            <w:tcW w:w="1419" w:type="dxa"/>
          </w:tcPr>
          <w:p w14:paraId="6699799D" w14:textId="551FA6DF" w:rsidR="00ED3045" w:rsidRPr="00921EDE" w:rsidRDefault="00ED3045" w:rsidP="00195B85">
            <w:pPr>
              <w:tabs>
                <w:tab w:val="left" w:pos="340"/>
                <w:tab w:val="left" w:pos="1210"/>
              </w:tabs>
              <w:spacing w:after="0" w:line="240" w:lineRule="auto"/>
              <w:jc w:val="center"/>
              <w:rPr>
                <w:rFonts w:ascii="Arial" w:hAnsi="Arial" w:cs="Arial"/>
                <w:bCs/>
                <w:sz w:val="18"/>
                <w:szCs w:val="18"/>
              </w:rPr>
            </w:pPr>
            <w:r w:rsidRPr="00921EDE">
              <w:rPr>
                <w:rFonts w:ascii="Arial" w:hAnsi="Arial" w:cs="Arial"/>
                <w:bCs/>
                <w:sz w:val="18"/>
                <w:szCs w:val="18"/>
              </w:rPr>
              <w:t>3</w:t>
            </w:r>
          </w:p>
        </w:tc>
        <w:tc>
          <w:tcPr>
            <w:tcW w:w="1276" w:type="dxa"/>
            <w:vAlign w:val="center"/>
          </w:tcPr>
          <w:p w14:paraId="01906305" w14:textId="6539955A" w:rsidR="00ED3045" w:rsidRPr="00921EDE" w:rsidRDefault="00ED3045" w:rsidP="00195B85">
            <w:pPr>
              <w:tabs>
                <w:tab w:val="left" w:pos="340"/>
                <w:tab w:val="left" w:pos="1210"/>
              </w:tabs>
              <w:spacing w:after="0" w:line="240" w:lineRule="auto"/>
              <w:jc w:val="center"/>
              <w:rPr>
                <w:rFonts w:ascii="Arial" w:hAnsi="Arial" w:cs="Arial"/>
                <w:bCs/>
                <w:sz w:val="18"/>
                <w:szCs w:val="18"/>
              </w:rPr>
            </w:pPr>
            <w:r w:rsidRPr="00921EDE">
              <w:rPr>
                <w:rFonts w:ascii="Arial" w:hAnsi="Arial" w:cs="Arial"/>
                <w:bCs/>
                <w:sz w:val="18"/>
                <w:szCs w:val="18"/>
              </w:rPr>
              <w:t>4</w:t>
            </w:r>
          </w:p>
        </w:tc>
        <w:tc>
          <w:tcPr>
            <w:tcW w:w="1559" w:type="dxa"/>
          </w:tcPr>
          <w:p w14:paraId="55A3C216" w14:textId="6D237848" w:rsidR="00ED3045" w:rsidRPr="00921EDE" w:rsidRDefault="00ED3045" w:rsidP="00AB6AAF">
            <w:pPr>
              <w:tabs>
                <w:tab w:val="left" w:pos="340"/>
                <w:tab w:val="left" w:pos="1210"/>
              </w:tabs>
              <w:spacing w:after="0" w:line="240" w:lineRule="auto"/>
              <w:jc w:val="center"/>
              <w:rPr>
                <w:rFonts w:ascii="Arial" w:hAnsi="Arial" w:cs="Arial"/>
                <w:bCs/>
                <w:sz w:val="18"/>
                <w:szCs w:val="18"/>
              </w:rPr>
            </w:pPr>
            <w:r w:rsidRPr="00921EDE">
              <w:rPr>
                <w:rFonts w:ascii="Arial" w:hAnsi="Arial" w:cs="Arial"/>
                <w:bCs/>
                <w:sz w:val="18"/>
                <w:szCs w:val="18"/>
              </w:rPr>
              <w:t>5</w:t>
            </w:r>
          </w:p>
        </w:tc>
        <w:tc>
          <w:tcPr>
            <w:tcW w:w="1701" w:type="dxa"/>
            <w:tcBorders>
              <w:bottom w:val="single" w:sz="4" w:space="0" w:color="auto"/>
            </w:tcBorders>
            <w:vAlign w:val="center"/>
          </w:tcPr>
          <w:p w14:paraId="1B3361D4" w14:textId="154B3B98" w:rsidR="00ED3045" w:rsidRPr="00D8484C" w:rsidRDefault="00736151" w:rsidP="00AB6AAF">
            <w:pPr>
              <w:tabs>
                <w:tab w:val="left" w:pos="340"/>
                <w:tab w:val="left" w:pos="1210"/>
              </w:tabs>
              <w:spacing w:after="0" w:line="240" w:lineRule="auto"/>
              <w:jc w:val="center"/>
              <w:rPr>
                <w:rFonts w:ascii="Arial" w:hAnsi="Arial" w:cs="Arial"/>
                <w:bCs/>
                <w:color w:val="000000" w:themeColor="text1"/>
                <w:sz w:val="18"/>
                <w:szCs w:val="18"/>
              </w:rPr>
            </w:pPr>
            <w:r w:rsidRPr="00D8484C">
              <w:rPr>
                <w:rFonts w:ascii="Arial" w:hAnsi="Arial" w:cs="Arial"/>
                <w:bCs/>
                <w:color w:val="000000" w:themeColor="text1"/>
                <w:sz w:val="18"/>
                <w:szCs w:val="18"/>
              </w:rPr>
              <w:t xml:space="preserve"> 6</w:t>
            </w:r>
          </w:p>
        </w:tc>
      </w:tr>
      <w:tr w:rsidR="00921EDE" w:rsidRPr="006E555E" w14:paraId="39C3EF57" w14:textId="77777777" w:rsidTr="00921EDE">
        <w:trPr>
          <w:trHeight w:val="569"/>
          <w:jc w:val="center"/>
        </w:trPr>
        <w:tc>
          <w:tcPr>
            <w:tcW w:w="853" w:type="dxa"/>
          </w:tcPr>
          <w:p w14:paraId="0078CC60" w14:textId="77777777" w:rsidR="00921EDE" w:rsidRDefault="00921EDE" w:rsidP="00921EDE">
            <w:pPr>
              <w:spacing w:after="0" w:line="240" w:lineRule="auto"/>
              <w:jc w:val="both"/>
              <w:rPr>
                <w:rFonts w:ascii="Arial" w:hAnsi="Arial" w:cs="Arial"/>
                <w:sz w:val="24"/>
                <w:szCs w:val="24"/>
                <w:shd w:val="clear" w:color="auto" w:fill="FFFFFF"/>
              </w:rPr>
            </w:pPr>
          </w:p>
          <w:p w14:paraId="393988EC" w14:textId="77777777" w:rsidR="00921EDE" w:rsidRDefault="00921EDE" w:rsidP="00921EDE">
            <w:pPr>
              <w:spacing w:after="0" w:line="240" w:lineRule="auto"/>
              <w:jc w:val="both"/>
              <w:rPr>
                <w:rFonts w:ascii="Arial" w:hAnsi="Arial" w:cs="Arial"/>
                <w:sz w:val="24"/>
                <w:szCs w:val="24"/>
                <w:shd w:val="clear" w:color="auto" w:fill="FFFFFF"/>
              </w:rPr>
            </w:pPr>
          </w:p>
          <w:p w14:paraId="746F9D6A" w14:textId="05B06589" w:rsidR="00921EDE" w:rsidRPr="00E47CC0" w:rsidRDefault="00921EDE" w:rsidP="00921EDE">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D8484C">
              <w:rPr>
                <w:rFonts w:ascii="Arial" w:hAnsi="Arial" w:cs="Arial"/>
                <w:sz w:val="24"/>
                <w:szCs w:val="24"/>
                <w:shd w:val="clear" w:color="auto" w:fill="FFFFFF"/>
              </w:rPr>
              <w:t xml:space="preserve"> </w:t>
            </w:r>
            <w:r>
              <w:rPr>
                <w:rFonts w:ascii="Arial" w:hAnsi="Arial" w:cs="Arial"/>
                <w:sz w:val="24"/>
                <w:szCs w:val="24"/>
                <w:shd w:val="clear" w:color="auto" w:fill="FFFFFF"/>
              </w:rPr>
              <w:t>1.</w:t>
            </w:r>
          </w:p>
        </w:tc>
        <w:tc>
          <w:tcPr>
            <w:tcW w:w="2968" w:type="dxa"/>
            <w:vAlign w:val="center"/>
          </w:tcPr>
          <w:p w14:paraId="1FCBF50C" w14:textId="0346100B" w:rsidR="00921EDE" w:rsidRPr="005719BB" w:rsidRDefault="00921EDE" w:rsidP="00921EDE">
            <w:pPr>
              <w:snapToGrid w:val="0"/>
              <w:spacing w:after="0" w:line="240" w:lineRule="auto"/>
              <w:jc w:val="both"/>
              <w:rPr>
                <w:rFonts w:ascii="Arial" w:hAnsi="Arial" w:cs="Arial"/>
                <w:sz w:val="24"/>
                <w:szCs w:val="24"/>
              </w:rPr>
            </w:pPr>
            <w:r w:rsidRPr="005719BB">
              <w:rPr>
                <w:rFonts w:ascii="Arial" w:hAnsi="Arial" w:cs="Arial"/>
                <w:sz w:val="24"/>
                <w:szCs w:val="24"/>
              </w:rPr>
              <w:t>Elektromobilių</w:t>
            </w:r>
            <w:r w:rsidR="00D8484C">
              <w:rPr>
                <w:rFonts w:ascii="Arial" w:hAnsi="Arial" w:cs="Arial"/>
                <w:sz w:val="24"/>
                <w:szCs w:val="24"/>
              </w:rPr>
              <w:t xml:space="preserve"> greitojo</w:t>
            </w:r>
            <w:r w:rsidRPr="005719BB">
              <w:rPr>
                <w:rFonts w:ascii="Arial" w:hAnsi="Arial" w:cs="Arial"/>
                <w:sz w:val="24"/>
                <w:szCs w:val="24"/>
              </w:rPr>
              <w:t xml:space="preserve"> įkrovimo stotel</w:t>
            </w:r>
            <w:r w:rsidR="00E129F8">
              <w:rPr>
                <w:rFonts w:ascii="Arial" w:hAnsi="Arial" w:cs="Arial"/>
                <w:sz w:val="24"/>
                <w:szCs w:val="24"/>
              </w:rPr>
              <w:t>ės</w:t>
            </w:r>
            <w:r w:rsidRPr="005719BB">
              <w:rPr>
                <w:rFonts w:ascii="Arial" w:hAnsi="Arial" w:cs="Arial"/>
                <w:sz w:val="24"/>
                <w:szCs w:val="24"/>
              </w:rPr>
              <w:t xml:space="preserve"> techninės priežiūros ir aptarnavimo paslaugos </w:t>
            </w:r>
          </w:p>
        </w:tc>
        <w:tc>
          <w:tcPr>
            <w:tcW w:w="1417" w:type="dxa"/>
          </w:tcPr>
          <w:p w14:paraId="7CD13AB3" w14:textId="43A07BCD" w:rsidR="00921EDE" w:rsidRPr="004F7746" w:rsidRDefault="00921EDE" w:rsidP="00921EDE">
            <w:pPr>
              <w:tabs>
                <w:tab w:val="left" w:pos="340"/>
                <w:tab w:val="left" w:pos="1210"/>
              </w:tabs>
              <w:spacing w:after="0" w:line="240" w:lineRule="auto"/>
              <w:ind w:firstLine="37"/>
              <w:jc w:val="center"/>
              <w:rPr>
                <w:rFonts w:ascii="Arial" w:hAnsi="Arial" w:cs="Arial"/>
                <w:sz w:val="24"/>
                <w:szCs w:val="24"/>
              </w:rPr>
            </w:pPr>
          </w:p>
          <w:p w14:paraId="2108EDF9" w14:textId="6E26FE27" w:rsidR="00921EDE" w:rsidRPr="004F7746" w:rsidRDefault="00921EDE" w:rsidP="00921EDE">
            <w:pPr>
              <w:rPr>
                <w:rFonts w:ascii="Arial" w:hAnsi="Arial" w:cs="Arial"/>
                <w:sz w:val="24"/>
                <w:szCs w:val="24"/>
              </w:rPr>
            </w:pPr>
            <w:r>
              <w:rPr>
                <w:rFonts w:ascii="Arial" w:hAnsi="Arial" w:cs="Arial"/>
                <w:sz w:val="24"/>
                <w:szCs w:val="24"/>
              </w:rPr>
              <w:t xml:space="preserve">        1</w:t>
            </w:r>
          </w:p>
          <w:p w14:paraId="6E84869A" w14:textId="179ED6F9" w:rsidR="00921EDE" w:rsidRPr="004F7746" w:rsidRDefault="00921EDE" w:rsidP="00921EDE">
            <w:pPr>
              <w:jc w:val="center"/>
              <w:rPr>
                <w:rFonts w:ascii="Arial" w:hAnsi="Arial" w:cs="Arial"/>
                <w:sz w:val="24"/>
                <w:szCs w:val="24"/>
              </w:rPr>
            </w:pPr>
          </w:p>
        </w:tc>
        <w:tc>
          <w:tcPr>
            <w:tcW w:w="1276" w:type="dxa"/>
          </w:tcPr>
          <w:p w14:paraId="6D2CB974" w14:textId="75ED500B" w:rsidR="00921EDE" w:rsidRDefault="00921EDE" w:rsidP="00921EDE">
            <w:pPr>
              <w:tabs>
                <w:tab w:val="left" w:pos="340"/>
                <w:tab w:val="left" w:pos="1210"/>
              </w:tabs>
              <w:spacing w:after="0" w:line="240" w:lineRule="auto"/>
              <w:ind w:firstLine="37"/>
              <w:rPr>
                <w:rFonts w:ascii="Arial" w:hAnsi="Arial" w:cs="Arial"/>
                <w:sz w:val="24"/>
                <w:szCs w:val="24"/>
                <w:highlight w:val="yellow"/>
              </w:rPr>
            </w:pPr>
            <w:r w:rsidRPr="001F51DB">
              <w:rPr>
                <w:rFonts w:ascii="Arial" w:eastAsia="Times New Roman" w:hAnsi="Arial" w:cs="Arial"/>
                <w:bCs/>
                <w:i/>
                <w:iCs/>
                <w:color w:val="00B050"/>
                <w:sz w:val="22"/>
                <w:szCs w:val="22"/>
                <w:lang w:eastAsia="en-US"/>
              </w:rPr>
              <w:t>[pildo Tiekėjas]</w:t>
            </w:r>
          </w:p>
        </w:tc>
        <w:tc>
          <w:tcPr>
            <w:tcW w:w="1561" w:type="dxa"/>
          </w:tcPr>
          <w:p w14:paraId="37AE9C0B" w14:textId="3B7BC97F" w:rsidR="00921EDE" w:rsidRDefault="00921EDE" w:rsidP="00921EDE">
            <w:pPr>
              <w:tabs>
                <w:tab w:val="left" w:pos="340"/>
                <w:tab w:val="left" w:pos="1210"/>
              </w:tabs>
              <w:spacing w:after="0" w:line="240" w:lineRule="auto"/>
              <w:ind w:firstLine="37"/>
              <w:jc w:val="both"/>
              <w:rPr>
                <w:rFonts w:ascii="Arial" w:hAnsi="Arial" w:cs="Arial"/>
                <w:sz w:val="24"/>
                <w:szCs w:val="24"/>
                <w:highlight w:val="yellow"/>
              </w:rPr>
            </w:pPr>
            <w:r w:rsidRPr="0099581D">
              <w:rPr>
                <w:rFonts w:ascii="Arial" w:eastAsia="Times New Roman" w:hAnsi="Arial" w:cs="Arial"/>
                <w:bCs/>
                <w:i/>
                <w:iCs/>
                <w:color w:val="00B050"/>
                <w:sz w:val="22"/>
                <w:szCs w:val="22"/>
                <w:lang w:eastAsia="en-US"/>
              </w:rPr>
              <w:t>[pildo Tiekėjas]</w:t>
            </w:r>
          </w:p>
        </w:tc>
        <w:tc>
          <w:tcPr>
            <w:tcW w:w="1701" w:type="dxa"/>
          </w:tcPr>
          <w:p w14:paraId="67D38C8D" w14:textId="4EC80C0A" w:rsidR="00921EDE" w:rsidRPr="006E555E" w:rsidRDefault="00921EDE" w:rsidP="00921EDE">
            <w:pPr>
              <w:tabs>
                <w:tab w:val="left" w:pos="340"/>
                <w:tab w:val="left" w:pos="1210"/>
              </w:tabs>
              <w:spacing w:after="0" w:line="240" w:lineRule="auto"/>
              <w:ind w:firstLine="37"/>
              <w:jc w:val="both"/>
              <w:rPr>
                <w:rFonts w:ascii="Arial" w:hAnsi="Arial" w:cs="Arial"/>
                <w:sz w:val="24"/>
                <w:szCs w:val="24"/>
                <w:highlight w:val="yellow"/>
              </w:rPr>
            </w:pPr>
            <w:r w:rsidRPr="00B90617">
              <w:rPr>
                <w:rFonts w:ascii="Arial" w:eastAsia="Times New Roman" w:hAnsi="Arial" w:cs="Arial"/>
                <w:bCs/>
                <w:i/>
                <w:iCs/>
                <w:color w:val="00B050"/>
                <w:sz w:val="22"/>
                <w:szCs w:val="22"/>
                <w:lang w:eastAsia="en-US"/>
              </w:rPr>
              <w:t>[pildo Tiekėjas]</w:t>
            </w:r>
          </w:p>
        </w:tc>
      </w:tr>
      <w:tr w:rsidR="00921EDE" w:rsidRPr="006E555E" w14:paraId="410A6176" w14:textId="77777777" w:rsidTr="00921EDE">
        <w:trPr>
          <w:trHeight w:val="853"/>
          <w:jc w:val="center"/>
        </w:trPr>
        <w:tc>
          <w:tcPr>
            <w:tcW w:w="853" w:type="dxa"/>
          </w:tcPr>
          <w:p w14:paraId="29F74A82" w14:textId="77777777" w:rsidR="00921EDE" w:rsidRDefault="00921EDE" w:rsidP="00921EDE">
            <w:pPr>
              <w:spacing w:after="0" w:line="240" w:lineRule="auto"/>
              <w:jc w:val="both"/>
              <w:rPr>
                <w:rFonts w:ascii="Arial" w:hAnsi="Arial" w:cs="Arial"/>
                <w:sz w:val="24"/>
                <w:szCs w:val="24"/>
                <w:shd w:val="clear" w:color="auto" w:fill="FFFFFF"/>
              </w:rPr>
            </w:pPr>
          </w:p>
          <w:p w14:paraId="7B06D210" w14:textId="77777777" w:rsidR="00921EDE" w:rsidRDefault="00921EDE" w:rsidP="00921EDE">
            <w:pPr>
              <w:spacing w:after="0" w:line="240" w:lineRule="auto"/>
              <w:jc w:val="both"/>
              <w:rPr>
                <w:rFonts w:ascii="Arial" w:hAnsi="Arial" w:cs="Arial"/>
                <w:sz w:val="24"/>
                <w:szCs w:val="24"/>
                <w:shd w:val="clear" w:color="auto" w:fill="FFFFFF"/>
              </w:rPr>
            </w:pPr>
          </w:p>
          <w:p w14:paraId="3486ADD0" w14:textId="3E5CCD5D" w:rsidR="00921EDE" w:rsidRPr="00E47CC0" w:rsidRDefault="00921EDE" w:rsidP="00921EDE">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2.</w:t>
            </w:r>
          </w:p>
        </w:tc>
        <w:tc>
          <w:tcPr>
            <w:tcW w:w="2968" w:type="dxa"/>
            <w:vAlign w:val="center"/>
          </w:tcPr>
          <w:p w14:paraId="18292A9F" w14:textId="3CFBF24A" w:rsidR="00921EDE" w:rsidRPr="00E47CC0" w:rsidRDefault="00921EDE" w:rsidP="00921EDE">
            <w:pPr>
              <w:spacing w:after="0" w:line="240" w:lineRule="auto"/>
              <w:jc w:val="both"/>
              <w:rPr>
                <w:rFonts w:ascii="Arial" w:hAnsi="Arial" w:cs="Arial"/>
                <w:sz w:val="24"/>
                <w:szCs w:val="24"/>
                <w:shd w:val="clear" w:color="auto" w:fill="FFFFFF"/>
              </w:rPr>
            </w:pPr>
            <w:r w:rsidRPr="005719BB">
              <w:rPr>
                <w:rFonts w:ascii="Arial" w:hAnsi="Arial" w:cs="Arial"/>
                <w:sz w:val="24"/>
                <w:szCs w:val="24"/>
              </w:rPr>
              <w:t xml:space="preserve">Elektromobilių </w:t>
            </w:r>
            <w:r w:rsidR="00D8484C">
              <w:rPr>
                <w:rFonts w:ascii="Arial" w:hAnsi="Arial" w:cs="Arial"/>
                <w:sz w:val="24"/>
                <w:szCs w:val="24"/>
              </w:rPr>
              <w:t xml:space="preserve">vidutinio galingumo </w:t>
            </w:r>
            <w:r w:rsidRPr="005719BB">
              <w:rPr>
                <w:rFonts w:ascii="Arial" w:hAnsi="Arial" w:cs="Arial"/>
                <w:sz w:val="24"/>
                <w:szCs w:val="24"/>
              </w:rPr>
              <w:t>įkrovimo stotel</w:t>
            </w:r>
            <w:r w:rsidR="00E129F8">
              <w:rPr>
                <w:rFonts w:ascii="Arial" w:hAnsi="Arial" w:cs="Arial"/>
                <w:sz w:val="24"/>
                <w:szCs w:val="24"/>
              </w:rPr>
              <w:t>ės</w:t>
            </w:r>
            <w:r w:rsidRPr="005719BB">
              <w:rPr>
                <w:rFonts w:ascii="Arial" w:hAnsi="Arial" w:cs="Arial"/>
                <w:sz w:val="24"/>
                <w:szCs w:val="24"/>
              </w:rPr>
              <w:t xml:space="preserve"> techninės priežiūros ir aptarnavimo paslaugos </w:t>
            </w:r>
          </w:p>
        </w:tc>
        <w:tc>
          <w:tcPr>
            <w:tcW w:w="1417" w:type="dxa"/>
          </w:tcPr>
          <w:p w14:paraId="654BE245" w14:textId="77777777" w:rsidR="00921EDE" w:rsidRPr="004F7746" w:rsidRDefault="00921EDE" w:rsidP="00921EDE">
            <w:pPr>
              <w:rPr>
                <w:rFonts w:ascii="Arial" w:hAnsi="Arial" w:cs="Arial"/>
                <w:sz w:val="24"/>
                <w:szCs w:val="24"/>
              </w:rPr>
            </w:pPr>
          </w:p>
          <w:p w14:paraId="7E54C929" w14:textId="22A6FB9F" w:rsidR="00921EDE" w:rsidRPr="004F7746" w:rsidRDefault="00921EDE" w:rsidP="00921EDE">
            <w:pPr>
              <w:jc w:val="center"/>
              <w:rPr>
                <w:rFonts w:ascii="Arial" w:hAnsi="Arial" w:cs="Arial"/>
                <w:sz w:val="24"/>
                <w:szCs w:val="24"/>
              </w:rPr>
            </w:pPr>
            <w:r>
              <w:rPr>
                <w:rFonts w:ascii="Arial" w:hAnsi="Arial" w:cs="Arial"/>
                <w:sz w:val="24"/>
                <w:szCs w:val="24"/>
              </w:rPr>
              <w:t>15</w:t>
            </w:r>
          </w:p>
        </w:tc>
        <w:tc>
          <w:tcPr>
            <w:tcW w:w="1276" w:type="dxa"/>
          </w:tcPr>
          <w:p w14:paraId="3E227AF7" w14:textId="77777777" w:rsidR="00B65FD4" w:rsidRDefault="00B65FD4" w:rsidP="00921EDE">
            <w:pPr>
              <w:tabs>
                <w:tab w:val="left" w:pos="340"/>
                <w:tab w:val="left" w:pos="1210"/>
              </w:tabs>
              <w:spacing w:after="0" w:line="240" w:lineRule="auto"/>
              <w:ind w:firstLine="37"/>
              <w:rPr>
                <w:rFonts w:ascii="Arial" w:eastAsia="Times New Roman" w:hAnsi="Arial" w:cs="Arial"/>
                <w:bCs/>
                <w:i/>
                <w:iCs/>
                <w:color w:val="00B050"/>
                <w:sz w:val="22"/>
                <w:szCs w:val="22"/>
                <w:lang w:eastAsia="en-US"/>
              </w:rPr>
            </w:pPr>
          </w:p>
          <w:p w14:paraId="278AB632" w14:textId="77777777" w:rsidR="00B65FD4" w:rsidRDefault="00B65FD4" w:rsidP="00921EDE">
            <w:pPr>
              <w:tabs>
                <w:tab w:val="left" w:pos="340"/>
                <w:tab w:val="left" w:pos="1210"/>
              </w:tabs>
              <w:spacing w:after="0" w:line="240" w:lineRule="auto"/>
              <w:ind w:firstLine="37"/>
              <w:rPr>
                <w:rFonts w:ascii="Arial" w:eastAsia="Times New Roman" w:hAnsi="Arial" w:cs="Arial"/>
                <w:bCs/>
                <w:i/>
                <w:iCs/>
                <w:color w:val="00B050"/>
                <w:sz w:val="22"/>
                <w:szCs w:val="22"/>
                <w:lang w:eastAsia="en-US"/>
              </w:rPr>
            </w:pPr>
          </w:p>
          <w:p w14:paraId="15B61AF7" w14:textId="4BD4388F" w:rsidR="00921EDE" w:rsidRDefault="00921EDE" w:rsidP="00B65FD4">
            <w:pPr>
              <w:tabs>
                <w:tab w:val="left" w:pos="340"/>
                <w:tab w:val="left" w:pos="1210"/>
              </w:tabs>
              <w:spacing w:after="0" w:line="240" w:lineRule="auto"/>
              <w:rPr>
                <w:rFonts w:ascii="Arial" w:hAnsi="Arial" w:cs="Arial"/>
                <w:sz w:val="24"/>
                <w:szCs w:val="24"/>
                <w:highlight w:val="yellow"/>
              </w:rPr>
            </w:pPr>
            <w:r w:rsidRPr="001F51DB">
              <w:rPr>
                <w:rFonts w:ascii="Arial" w:eastAsia="Times New Roman" w:hAnsi="Arial" w:cs="Arial"/>
                <w:bCs/>
                <w:i/>
                <w:iCs/>
                <w:color w:val="00B050"/>
                <w:sz w:val="22"/>
                <w:szCs w:val="22"/>
                <w:lang w:eastAsia="en-US"/>
              </w:rPr>
              <w:t>[pildo Tiekėjas]</w:t>
            </w:r>
          </w:p>
        </w:tc>
        <w:tc>
          <w:tcPr>
            <w:tcW w:w="1561" w:type="dxa"/>
          </w:tcPr>
          <w:p w14:paraId="2F97D1C9" w14:textId="77777777" w:rsidR="00B65FD4" w:rsidRDefault="00B65FD4" w:rsidP="00921EDE">
            <w:pPr>
              <w:tabs>
                <w:tab w:val="left" w:pos="340"/>
                <w:tab w:val="left" w:pos="1210"/>
              </w:tabs>
              <w:spacing w:after="0" w:line="240" w:lineRule="auto"/>
              <w:ind w:firstLine="37"/>
              <w:jc w:val="both"/>
              <w:rPr>
                <w:rFonts w:ascii="Arial" w:eastAsia="Times New Roman" w:hAnsi="Arial" w:cs="Arial"/>
                <w:bCs/>
                <w:i/>
                <w:iCs/>
                <w:color w:val="00B050"/>
                <w:sz w:val="22"/>
                <w:szCs w:val="22"/>
                <w:lang w:eastAsia="en-US"/>
              </w:rPr>
            </w:pPr>
          </w:p>
          <w:p w14:paraId="3AE693F1" w14:textId="77777777" w:rsidR="00B65FD4" w:rsidRDefault="00B65FD4" w:rsidP="00921EDE">
            <w:pPr>
              <w:tabs>
                <w:tab w:val="left" w:pos="340"/>
                <w:tab w:val="left" w:pos="1210"/>
              </w:tabs>
              <w:spacing w:after="0" w:line="240" w:lineRule="auto"/>
              <w:ind w:firstLine="37"/>
              <w:jc w:val="both"/>
              <w:rPr>
                <w:rFonts w:ascii="Arial" w:eastAsia="Times New Roman" w:hAnsi="Arial" w:cs="Arial"/>
                <w:bCs/>
                <w:i/>
                <w:iCs/>
                <w:color w:val="00B050"/>
                <w:sz w:val="22"/>
                <w:szCs w:val="22"/>
                <w:lang w:eastAsia="en-US"/>
              </w:rPr>
            </w:pPr>
          </w:p>
          <w:p w14:paraId="1998790C" w14:textId="6E57D72C" w:rsidR="00921EDE" w:rsidRDefault="00921EDE" w:rsidP="00921EDE">
            <w:pPr>
              <w:tabs>
                <w:tab w:val="left" w:pos="340"/>
                <w:tab w:val="left" w:pos="1210"/>
              </w:tabs>
              <w:spacing w:after="0" w:line="240" w:lineRule="auto"/>
              <w:ind w:firstLine="37"/>
              <w:jc w:val="both"/>
              <w:rPr>
                <w:rFonts w:ascii="Arial" w:hAnsi="Arial" w:cs="Arial"/>
                <w:sz w:val="24"/>
                <w:szCs w:val="24"/>
                <w:highlight w:val="yellow"/>
              </w:rPr>
            </w:pPr>
            <w:r w:rsidRPr="0099581D">
              <w:rPr>
                <w:rFonts w:ascii="Arial" w:eastAsia="Times New Roman" w:hAnsi="Arial" w:cs="Arial"/>
                <w:bCs/>
                <w:i/>
                <w:iCs/>
                <w:color w:val="00B050"/>
                <w:sz w:val="22"/>
                <w:szCs w:val="22"/>
                <w:lang w:eastAsia="en-US"/>
              </w:rPr>
              <w:t>[pildo Tiekėjas]</w:t>
            </w:r>
          </w:p>
        </w:tc>
        <w:tc>
          <w:tcPr>
            <w:tcW w:w="1701" w:type="dxa"/>
          </w:tcPr>
          <w:p w14:paraId="6764F0E5" w14:textId="77777777" w:rsidR="00B65FD4" w:rsidRDefault="00B65FD4" w:rsidP="00921EDE">
            <w:pPr>
              <w:tabs>
                <w:tab w:val="left" w:pos="340"/>
                <w:tab w:val="left" w:pos="1210"/>
              </w:tabs>
              <w:spacing w:after="0" w:line="240" w:lineRule="auto"/>
              <w:ind w:firstLine="37"/>
              <w:jc w:val="both"/>
              <w:rPr>
                <w:rFonts w:ascii="Arial" w:eastAsia="Times New Roman" w:hAnsi="Arial" w:cs="Arial"/>
                <w:bCs/>
                <w:i/>
                <w:iCs/>
                <w:color w:val="00B050"/>
                <w:sz w:val="22"/>
                <w:szCs w:val="22"/>
                <w:lang w:eastAsia="en-US"/>
              </w:rPr>
            </w:pPr>
          </w:p>
          <w:p w14:paraId="415EB86B" w14:textId="77777777" w:rsidR="00B65FD4" w:rsidRDefault="00B65FD4" w:rsidP="00921EDE">
            <w:pPr>
              <w:tabs>
                <w:tab w:val="left" w:pos="340"/>
                <w:tab w:val="left" w:pos="1210"/>
              </w:tabs>
              <w:spacing w:after="0" w:line="240" w:lineRule="auto"/>
              <w:ind w:firstLine="37"/>
              <w:jc w:val="both"/>
              <w:rPr>
                <w:rFonts w:ascii="Arial" w:eastAsia="Times New Roman" w:hAnsi="Arial" w:cs="Arial"/>
                <w:bCs/>
                <w:i/>
                <w:iCs/>
                <w:color w:val="00B050"/>
                <w:sz w:val="22"/>
                <w:szCs w:val="22"/>
                <w:lang w:eastAsia="en-US"/>
              </w:rPr>
            </w:pPr>
          </w:p>
          <w:p w14:paraId="06352CF5" w14:textId="267A6AC4" w:rsidR="00921EDE" w:rsidRPr="006E555E" w:rsidRDefault="00921EDE" w:rsidP="00921EDE">
            <w:pPr>
              <w:tabs>
                <w:tab w:val="left" w:pos="340"/>
                <w:tab w:val="left" w:pos="1210"/>
              </w:tabs>
              <w:spacing w:after="0" w:line="240" w:lineRule="auto"/>
              <w:ind w:firstLine="37"/>
              <w:jc w:val="both"/>
              <w:rPr>
                <w:rFonts w:ascii="Arial" w:hAnsi="Arial" w:cs="Arial"/>
                <w:sz w:val="24"/>
                <w:szCs w:val="24"/>
                <w:highlight w:val="yellow"/>
              </w:rPr>
            </w:pPr>
            <w:r w:rsidRPr="00B90617">
              <w:rPr>
                <w:rFonts w:ascii="Arial" w:eastAsia="Times New Roman" w:hAnsi="Arial" w:cs="Arial"/>
                <w:bCs/>
                <w:i/>
                <w:iCs/>
                <w:color w:val="00B050"/>
                <w:sz w:val="22"/>
                <w:szCs w:val="22"/>
                <w:lang w:eastAsia="en-US"/>
              </w:rPr>
              <w:t>[pildo Tiekėjas]</w:t>
            </w:r>
          </w:p>
        </w:tc>
      </w:tr>
      <w:tr w:rsidR="00921EDE" w14:paraId="0A0C307E" w14:textId="77777777" w:rsidTr="00921EDE">
        <w:tblPrEx>
          <w:jc w:val="left"/>
          <w:tblLook w:val="04A0" w:firstRow="1" w:lastRow="0" w:firstColumn="1" w:lastColumn="0" w:noHBand="0" w:noVBand="1"/>
        </w:tblPrEx>
        <w:trPr>
          <w:trHeight w:val="302"/>
        </w:trPr>
        <w:tc>
          <w:tcPr>
            <w:tcW w:w="8075" w:type="dxa"/>
            <w:gridSpan w:val="5"/>
            <w:tcBorders>
              <w:top w:val="single" w:sz="4" w:space="0" w:color="auto"/>
              <w:left w:val="single" w:sz="4" w:space="0" w:color="auto"/>
              <w:bottom w:val="single" w:sz="4" w:space="0" w:color="auto"/>
              <w:right w:val="single" w:sz="4" w:space="0" w:color="auto"/>
            </w:tcBorders>
            <w:hideMark/>
          </w:tcPr>
          <w:p w14:paraId="4CA154BD" w14:textId="77777777" w:rsidR="00921EDE" w:rsidRDefault="00921EDE" w:rsidP="00082C6D">
            <w:pPr>
              <w:spacing w:after="0" w:line="240" w:lineRule="auto"/>
              <w:jc w:val="right"/>
              <w:rPr>
                <w:rFonts w:ascii="Arial" w:eastAsia="Times New Roman" w:hAnsi="Arial" w:cs="Arial"/>
                <w:b/>
                <w:bCs/>
                <w:sz w:val="22"/>
                <w:szCs w:val="22"/>
                <w:vertAlign w:val="superscript"/>
                <w:lang w:eastAsia="en-US"/>
              </w:rPr>
            </w:pPr>
            <w:r>
              <w:rPr>
                <w:rFonts w:ascii="Arial" w:hAnsi="Arial" w:cs="Arial"/>
                <w:b/>
                <w:bCs/>
                <w:sz w:val="22"/>
                <w:szCs w:val="22"/>
                <w:lang w:eastAsia="en-US"/>
              </w:rPr>
              <w:t>Bendra pasiūlymo kaina pasiūlymų palyginimui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43CC2DB" w14:textId="77777777" w:rsidR="00921EDE" w:rsidRDefault="00921EDE" w:rsidP="00082C6D">
            <w:pPr>
              <w:spacing w:after="0" w:line="240" w:lineRule="auto"/>
              <w:jc w:val="both"/>
              <w:rPr>
                <w:rFonts w:ascii="Arial" w:eastAsia="Times New Roman" w:hAnsi="Arial" w:cs="Arial"/>
                <w:bCs/>
                <w:sz w:val="22"/>
                <w:szCs w:val="22"/>
                <w:vertAlign w:val="superscript"/>
                <w:lang w:eastAsia="en-US"/>
              </w:rPr>
            </w:pPr>
          </w:p>
        </w:tc>
      </w:tr>
      <w:tr w:rsidR="00921EDE" w14:paraId="08D2049B" w14:textId="77777777" w:rsidTr="00921EDE">
        <w:tblPrEx>
          <w:jc w:val="left"/>
          <w:tblLook w:val="04A0" w:firstRow="1" w:lastRow="0" w:firstColumn="1" w:lastColumn="0" w:noHBand="0" w:noVBand="1"/>
        </w:tblPrEx>
        <w:trPr>
          <w:trHeight w:val="264"/>
        </w:trPr>
        <w:tc>
          <w:tcPr>
            <w:tcW w:w="8075" w:type="dxa"/>
            <w:gridSpan w:val="5"/>
            <w:tcBorders>
              <w:top w:val="single" w:sz="4" w:space="0" w:color="auto"/>
              <w:left w:val="single" w:sz="4" w:space="0" w:color="auto"/>
              <w:bottom w:val="single" w:sz="4" w:space="0" w:color="auto"/>
              <w:right w:val="single" w:sz="4" w:space="0" w:color="auto"/>
            </w:tcBorders>
            <w:hideMark/>
          </w:tcPr>
          <w:p w14:paraId="10ACF897" w14:textId="77777777" w:rsidR="00921EDE" w:rsidRDefault="00921EDE" w:rsidP="00082C6D">
            <w:pPr>
              <w:spacing w:after="0" w:line="240" w:lineRule="auto"/>
              <w:jc w:val="right"/>
              <w:rPr>
                <w:rFonts w:ascii="Arial" w:eastAsia="Times New Roman" w:hAnsi="Arial" w:cs="Arial"/>
                <w:b/>
                <w:bCs/>
                <w:sz w:val="22"/>
                <w:szCs w:val="22"/>
                <w:lang w:eastAsia="en-US"/>
              </w:rPr>
            </w:pPr>
            <w:r>
              <w:rPr>
                <w:rFonts w:ascii="Arial" w:hAnsi="Arial" w:cs="Arial"/>
                <w:b/>
                <w:bCs/>
                <w:sz w:val="22"/>
                <w:szCs w:val="22"/>
                <w:lang w:eastAsia="en-US"/>
              </w:rPr>
              <w:t>PVM sudaro (____ proc.):</w:t>
            </w:r>
          </w:p>
        </w:tc>
        <w:tc>
          <w:tcPr>
            <w:tcW w:w="1701" w:type="dxa"/>
            <w:tcBorders>
              <w:top w:val="single" w:sz="4" w:space="0" w:color="auto"/>
              <w:left w:val="single" w:sz="4" w:space="0" w:color="auto"/>
              <w:bottom w:val="single" w:sz="4" w:space="0" w:color="auto"/>
              <w:right w:val="single" w:sz="4" w:space="0" w:color="auto"/>
            </w:tcBorders>
            <w:vAlign w:val="center"/>
          </w:tcPr>
          <w:p w14:paraId="56C96FC7" w14:textId="77777777" w:rsidR="00921EDE" w:rsidRDefault="00921EDE" w:rsidP="00082C6D">
            <w:pPr>
              <w:spacing w:after="0" w:line="240" w:lineRule="auto"/>
              <w:jc w:val="both"/>
              <w:rPr>
                <w:rFonts w:ascii="Arial" w:eastAsia="Times New Roman" w:hAnsi="Arial" w:cs="Arial"/>
                <w:bCs/>
                <w:sz w:val="22"/>
                <w:szCs w:val="22"/>
                <w:lang w:eastAsia="en-US"/>
              </w:rPr>
            </w:pPr>
          </w:p>
        </w:tc>
      </w:tr>
      <w:tr w:rsidR="00921EDE" w14:paraId="6362A637" w14:textId="77777777" w:rsidTr="00921EDE">
        <w:tblPrEx>
          <w:jc w:val="left"/>
          <w:tblLook w:val="04A0" w:firstRow="1" w:lastRow="0" w:firstColumn="1" w:lastColumn="0" w:noHBand="0" w:noVBand="1"/>
        </w:tblPrEx>
        <w:trPr>
          <w:trHeight w:val="281"/>
        </w:trPr>
        <w:tc>
          <w:tcPr>
            <w:tcW w:w="8075" w:type="dxa"/>
            <w:gridSpan w:val="5"/>
            <w:tcBorders>
              <w:top w:val="single" w:sz="4" w:space="0" w:color="auto"/>
              <w:left w:val="single" w:sz="4" w:space="0" w:color="auto"/>
              <w:bottom w:val="single" w:sz="4" w:space="0" w:color="auto"/>
              <w:right w:val="single" w:sz="4" w:space="0" w:color="auto"/>
            </w:tcBorders>
            <w:hideMark/>
          </w:tcPr>
          <w:p w14:paraId="7C076394" w14:textId="77777777" w:rsidR="00921EDE" w:rsidRDefault="00921EDE" w:rsidP="00082C6D">
            <w:pPr>
              <w:spacing w:after="0" w:line="240" w:lineRule="auto"/>
              <w:jc w:val="right"/>
              <w:rPr>
                <w:rFonts w:ascii="Arial" w:eastAsia="Times New Roman" w:hAnsi="Arial" w:cs="Arial"/>
                <w:b/>
                <w:bCs/>
                <w:sz w:val="22"/>
                <w:szCs w:val="22"/>
                <w:lang w:eastAsia="en-US"/>
              </w:rPr>
            </w:pPr>
            <w:r>
              <w:rPr>
                <w:rFonts w:ascii="Arial" w:hAnsi="Arial" w:cs="Arial"/>
                <w:b/>
                <w:bCs/>
                <w:sz w:val="22"/>
                <w:szCs w:val="22"/>
                <w:lang w:eastAsia="en-US"/>
              </w:rPr>
              <w:t>Bendra pasiūlymo kaina pasiūlymų palyginimui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42842A96" w14:textId="77777777" w:rsidR="00921EDE" w:rsidRDefault="00921EDE" w:rsidP="00082C6D">
            <w:pPr>
              <w:spacing w:after="0" w:line="240" w:lineRule="auto"/>
              <w:jc w:val="both"/>
              <w:rPr>
                <w:rFonts w:ascii="Arial" w:eastAsia="Times New Roman" w:hAnsi="Arial" w:cs="Arial"/>
                <w:bCs/>
                <w:sz w:val="22"/>
                <w:szCs w:val="22"/>
                <w:lang w:eastAsia="en-US"/>
              </w:rPr>
            </w:pPr>
          </w:p>
        </w:tc>
      </w:tr>
    </w:tbl>
    <w:p w14:paraId="67835488" w14:textId="77777777" w:rsidR="005719BB" w:rsidRPr="00BE4B63" w:rsidRDefault="005719BB" w:rsidP="00BE4B63">
      <w:pPr>
        <w:tabs>
          <w:tab w:val="left" w:pos="993"/>
        </w:tabs>
        <w:spacing w:after="0" w:line="240" w:lineRule="auto"/>
        <w:jc w:val="both"/>
        <w:rPr>
          <w:rFonts w:ascii="Arial" w:hAnsi="Arial" w:cs="Arial"/>
          <w:b/>
          <w:bCs/>
          <w:sz w:val="24"/>
          <w:szCs w:val="24"/>
        </w:rPr>
      </w:pPr>
    </w:p>
    <w:p w14:paraId="5502EB0E" w14:textId="2EABF10D" w:rsidR="00DC237F" w:rsidRPr="00E6698C" w:rsidRDefault="00DC237F" w:rsidP="00DC237F">
      <w:pPr>
        <w:pStyle w:val="Sraopastraipa"/>
        <w:tabs>
          <w:tab w:val="left" w:pos="993"/>
        </w:tabs>
        <w:spacing w:after="0" w:line="240" w:lineRule="auto"/>
        <w:ind w:left="0" w:firstLine="567"/>
        <w:jc w:val="both"/>
        <w:rPr>
          <w:rFonts w:ascii="Arial" w:hAnsi="Arial" w:cs="Arial"/>
          <w:b/>
          <w:bCs/>
          <w:i/>
          <w:iCs/>
          <w:sz w:val="24"/>
          <w:szCs w:val="24"/>
        </w:rPr>
      </w:pPr>
      <w:r w:rsidRPr="00E6698C">
        <w:rPr>
          <w:rFonts w:ascii="Arial" w:hAnsi="Arial" w:cs="Arial"/>
          <w:b/>
          <w:bCs/>
          <w:sz w:val="24"/>
          <w:szCs w:val="24"/>
        </w:rPr>
        <w:t xml:space="preserve">Perkančioji organizacija pasiūlymo kainą </w:t>
      </w:r>
      <w:r w:rsidRPr="00E6698C">
        <w:rPr>
          <w:rFonts w:ascii="Arial" w:hAnsi="Arial" w:cs="Arial"/>
          <w:b/>
          <w:bCs/>
          <w:color w:val="EE0000"/>
          <w:sz w:val="24"/>
          <w:szCs w:val="24"/>
          <w:u w:val="single"/>
        </w:rPr>
        <w:t xml:space="preserve">laikys per didele (nepriimtina) ir atmes tiekėjo pasiūlymą, </w:t>
      </w:r>
      <w:r w:rsidRPr="00E6698C">
        <w:rPr>
          <w:rFonts w:ascii="Arial" w:hAnsi="Arial" w:cs="Arial"/>
          <w:b/>
          <w:bCs/>
          <w:sz w:val="24"/>
          <w:szCs w:val="24"/>
        </w:rPr>
        <w:t xml:space="preserve">jei tiekėjo nurodyta bendra kaina </w:t>
      </w:r>
      <w:r w:rsidR="00ED3045">
        <w:rPr>
          <w:rFonts w:ascii="Arial" w:hAnsi="Arial" w:cs="Arial"/>
          <w:b/>
          <w:bCs/>
          <w:sz w:val="24"/>
          <w:szCs w:val="24"/>
        </w:rPr>
        <w:t>12</w:t>
      </w:r>
      <w:r w:rsidRPr="00E6698C">
        <w:rPr>
          <w:rFonts w:ascii="Arial" w:hAnsi="Arial" w:cs="Arial"/>
          <w:b/>
          <w:bCs/>
          <w:sz w:val="24"/>
          <w:szCs w:val="24"/>
        </w:rPr>
        <w:t xml:space="preserve"> mėnesi</w:t>
      </w:r>
      <w:r>
        <w:rPr>
          <w:rFonts w:ascii="Arial" w:hAnsi="Arial" w:cs="Arial"/>
          <w:b/>
          <w:bCs/>
          <w:sz w:val="24"/>
          <w:szCs w:val="24"/>
        </w:rPr>
        <w:t>ų</w:t>
      </w:r>
      <w:r w:rsidRPr="00E6698C">
        <w:rPr>
          <w:rFonts w:ascii="Arial" w:hAnsi="Arial" w:cs="Arial"/>
          <w:b/>
          <w:bCs/>
          <w:sz w:val="24"/>
          <w:szCs w:val="24"/>
        </w:rPr>
        <w:t xml:space="preserve"> laikotarpiui viršys </w:t>
      </w:r>
      <w:r w:rsidR="00921EDE" w:rsidRPr="00921EDE">
        <w:rPr>
          <w:rFonts w:ascii="Arial" w:hAnsi="Arial" w:cs="Arial"/>
          <w:b/>
          <w:bCs/>
          <w:color w:val="000000" w:themeColor="text1"/>
          <w:sz w:val="24"/>
          <w:szCs w:val="24"/>
        </w:rPr>
        <w:t xml:space="preserve">7 260,00 </w:t>
      </w:r>
      <w:r w:rsidRPr="00E6698C">
        <w:rPr>
          <w:rFonts w:ascii="Arial" w:hAnsi="Arial" w:cs="Arial"/>
          <w:b/>
          <w:bCs/>
          <w:sz w:val="24"/>
          <w:szCs w:val="24"/>
        </w:rPr>
        <w:t>Eur su PVM (</w:t>
      </w:r>
      <w:r w:rsidR="00E129F8">
        <w:rPr>
          <w:rFonts w:ascii="Arial" w:hAnsi="Arial" w:cs="Arial"/>
          <w:b/>
          <w:bCs/>
          <w:sz w:val="24"/>
          <w:szCs w:val="24"/>
        </w:rPr>
        <w:t xml:space="preserve">6000,00 </w:t>
      </w:r>
      <w:r w:rsidRPr="00E6698C">
        <w:rPr>
          <w:rFonts w:ascii="Arial" w:hAnsi="Arial" w:cs="Arial"/>
          <w:b/>
          <w:bCs/>
          <w:sz w:val="24"/>
          <w:szCs w:val="24"/>
        </w:rPr>
        <w:t>Eur be PVM).</w:t>
      </w:r>
      <w:r w:rsidRPr="00E6698C">
        <w:rPr>
          <w:rFonts w:ascii="Arial" w:hAnsi="Arial" w:cs="Arial"/>
          <w:b/>
          <w:bCs/>
          <w:i/>
          <w:iCs/>
          <w:sz w:val="24"/>
          <w:szCs w:val="24"/>
        </w:rPr>
        <w:t xml:space="preserve"> </w:t>
      </w:r>
    </w:p>
    <w:p w14:paraId="2205D682" w14:textId="77777777" w:rsidR="00DC237F" w:rsidRDefault="00DC237F" w:rsidP="007165C5">
      <w:pPr>
        <w:tabs>
          <w:tab w:val="left" w:pos="720"/>
        </w:tabs>
        <w:spacing w:after="0" w:line="240" w:lineRule="auto"/>
        <w:ind w:firstLine="567"/>
        <w:jc w:val="both"/>
        <w:rPr>
          <w:rFonts w:ascii="Arial" w:eastAsia="Times New Roman" w:hAnsi="Arial" w:cs="Arial"/>
          <w:b/>
          <w:bCs/>
          <w:sz w:val="24"/>
          <w:szCs w:val="24"/>
          <w:lang w:eastAsia="en-US"/>
        </w:rPr>
      </w:pPr>
    </w:p>
    <w:p w14:paraId="4EF0D80B" w14:textId="1873E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532654">
        <w:rPr>
          <w:rFonts w:ascii="Arial" w:eastAsia="Times New Roman" w:hAnsi="Arial" w:cs="Arial"/>
          <w:b/>
          <w:bCs/>
          <w:sz w:val="24"/>
          <w:szCs w:val="24"/>
          <w:lang w:eastAsia="en-US"/>
        </w:rPr>
        <w:t xml:space="preserve"> Eur su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3AD0723" w14:textId="3B2C96B4" w:rsidR="000B4D7C" w:rsidRDefault="000B4D7C" w:rsidP="00A81D72">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1EEFB014" w14:textId="77777777" w:rsidR="00DC7E64" w:rsidRDefault="00DC7E64" w:rsidP="00DC7E64">
      <w:pPr>
        <w:tabs>
          <w:tab w:val="left" w:pos="993"/>
        </w:tabs>
        <w:spacing w:after="0" w:line="240" w:lineRule="auto"/>
        <w:jc w:val="both"/>
        <w:rPr>
          <w:rFonts w:ascii="Arial" w:eastAsia="Calibri" w:hAnsi="Arial" w:cs="Arial"/>
          <w:sz w:val="24"/>
          <w:szCs w:val="24"/>
          <w:lang w:eastAsia="en-US"/>
        </w:rPr>
      </w:pP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F47682" w:rsidRPr="002C3FE2" w14:paraId="339D3131" w14:textId="77777777" w:rsidTr="00D80AED">
        <w:tc>
          <w:tcPr>
            <w:tcW w:w="9628" w:type="dxa"/>
            <w:gridSpan w:val="5"/>
            <w:tcBorders>
              <w:top w:val="single" w:sz="4" w:space="0" w:color="auto"/>
              <w:left w:val="single" w:sz="4" w:space="0" w:color="auto"/>
              <w:bottom w:val="single" w:sz="4" w:space="0" w:color="auto"/>
              <w:right w:val="single" w:sz="4" w:space="0" w:color="auto"/>
            </w:tcBorders>
          </w:tcPr>
          <w:p w14:paraId="17124992" w14:textId="77777777" w:rsidR="00F47682" w:rsidRPr="002C3FE2" w:rsidRDefault="00F47682" w:rsidP="00F47682">
            <w:pPr>
              <w:jc w:val="both"/>
              <w:rPr>
                <w:rFonts w:ascii="Arial" w:hAnsi="Arial" w:cs="Arial"/>
                <w:sz w:val="24"/>
                <w:szCs w:val="24"/>
              </w:rPr>
            </w:pPr>
          </w:p>
        </w:tc>
      </w:tr>
      <w:tr w:rsidR="00F47682"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F47682" w:rsidRPr="002C3FE2" w:rsidRDefault="00F47682" w:rsidP="00F47682">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F47682" w:rsidRPr="002C3FE2" w:rsidRDefault="00F47682" w:rsidP="00F4768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F47682" w:rsidRPr="002C3FE2" w:rsidRDefault="00F47682" w:rsidP="00F47682">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2CB487" w14:textId="77777777" w:rsidR="0071085A" w:rsidRDefault="0071085A">
      <w:pPr>
        <w:spacing w:line="259" w:lineRule="auto"/>
        <w:rPr>
          <w:rFonts w:ascii="Arial" w:eastAsia="Calibri" w:hAnsi="Arial" w:cs="Arial"/>
          <w:sz w:val="24"/>
          <w:szCs w:val="24"/>
        </w:rPr>
      </w:pPr>
      <w:bookmarkStart w:id="39" w:name="_Ref39484039"/>
      <w:bookmarkStart w:id="40" w:name="_Ref40278562"/>
      <w:bookmarkStart w:id="41" w:name="_Toc126333945"/>
      <w:r>
        <w:rPr>
          <w:rFonts w:ascii="Arial" w:eastAsia="Calibri" w:hAnsi="Arial" w:cs="Arial"/>
          <w:sz w:val="24"/>
          <w:szCs w:val="24"/>
        </w:rPr>
        <w:br w:type="page"/>
      </w:r>
    </w:p>
    <w:p w14:paraId="29AE96EA" w14:textId="0BD5D3D8"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8243908" w14:textId="656D45DB" w:rsidR="00F71832" w:rsidRPr="00D83CE4" w:rsidRDefault="00F71832" w:rsidP="00D83CE4">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6B96A660" w14:textId="77777777" w:rsidR="00785AF6" w:rsidRDefault="00C93D59" w:rsidP="00C93D59">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_____________</w:t>
      </w:r>
    </w:p>
    <w:p w14:paraId="5A99D792" w14:textId="77777777" w:rsidR="00785AF6" w:rsidRDefault="00785AF6">
      <w:pPr>
        <w:spacing w:line="259" w:lineRule="auto"/>
        <w:rPr>
          <w:rFonts w:ascii="Arial" w:hAnsi="Arial" w:cs="Arial"/>
          <w:b/>
          <w:bCs/>
          <w:smallCaps/>
          <w:sz w:val="24"/>
          <w:szCs w:val="24"/>
        </w:rPr>
      </w:pPr>
      <w:r>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3C704C5C" w14:textId="77777777" w:rsidR="00AB463E"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B2E4CF9"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A4BC758"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463E" w:rsidRPr="00BA01C0" w14:paraId="1B63DDED" w14:textId="77777777" w:rsidTr="00AB6AAF">
        <w:tc>
          <w:tcPr>
            <w:tcW w:w="2448" w:type="dxa"/>
            <w:tcBorders>
              <w:top w:val="single" w:sz="4" w:space="0" w:color="auto"/>
              <w:left w:val="single" w:sz="4" w:space="0" w:color="auto"/>
              <w:bottom w:val="single" w:sz="4" w:space="0" w:color="auto"/>
              <w:right w:val="single" w:sz="4" w:space="0" w:color="auto"/>
            </w:tcBorders>
            <w:hideMark/>
          </w:tcPr>
          <w:p w14:paraId="482B6178" w14:textId="77777777" w:rsidR="00AB463E" w:rsidRPr="00BA01C0" w:rsidRDefault="00AB463E" w:rsidP="00AB6AAF">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3472504" w14:textId="7FEAB091" w:rsidR="00AB463E" w:rsidRPr="00BA01C0" w:rsidRDefault="006E555E" w:rsidP="00AB6AAF">
            <w:pPr>
              <w:spacing w:after="0" w:line="240" w:lineRule="auto"/>
              <w:rPr>
                <w:rFonts w:ascii="Arial" w:hAnsi="Arial" w:cs="Arial"/>
                <w:sz w:val="18"/>
                <w:szCs w:val="18"/>
              </w:rPr>
            </w:pPr>
            <w:r w:rsidRPr="001E5E67">
              <w:rPr>
                <w:rFonts w:ascii="Arial" w:hAnsi="Arial" w:cs="Arial"/>
                <w:b/>
                <w:bCs/>
                <w:caps/>
                <w:sz w:val="24"/>
                <w:szCs w:val="24"/>
                <w:shd w:val="clear" w:color="auto" w:fill="FFFFFF"/>
              </w:rPr>
              <w:t>Elektromobilių įkrovimo stotelių techninės priežiūros ir aptarnavimo paslaugos</w:t>
            </w:r>
          </w:p>
        </w:tc>
      </w:tr>
      <w:tr w:rsidR="00AB463E" w:rsidRPr="00BA01C0" w14:paraId="40832B8A" w14:textId="77777777" w:rsidTr="00AB6AAF">
        <w:tc>
          <w:tcPr>
            <w:tcW w:w="2448" w:type="dxa"/>
            <w:tcBorders>
              <w:top w:val="single" w:sz="4" w:space="0" w:color="auto"/>
              <w:left w:val="single" w:sz="4" w:space="0" w:color="auto"/>
              <w:bottom w:val="single" w:sz="4" w:space="0" w:color="auto"/>
              <w:right w:val="single" w:sz="4" w:space="0" w:color="auto"/>
            </w:tcBorders>
            <w:hideMark/>
          </w:tcPr>
          <w:p w14:paraId="61458DE9" w14:textId="77777777" w:rsidR="00AB463E" w:rsidRPr="00BA01C0" w:rsidRDefault="00AB463E" w:rsidP="00AB6AAF">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4462020E" w14:textId="77777777" w:rsidR="00AB463E" w:rsidRPr="00BA01C0" w:rsidRDefault="00AB463E" w:rsidP="00AB6AAF">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7EF5A7D4" w14:textId="77777777" w:rsidR="00AB463E" w:rsidRPr="00BA01C0" w:rsidRDefault="00AB463E" w:rsidP="00AB6AAF">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1345A91" w14:textId="77777777" w:rsidR="00AB463E" w:rsidRPr="00BA01C0" w:rsidRDefault="00AB463E" w:rsidP="00AB6AAF">
            <w:pPr>
              <w:spacing w:after="0" w:line="240" w:lineRule="auto"/>
              <w:jc w:val="both"/>
              <w:rPr>
                <w:rFonts w:ascii="Arial" w:hAnsi="Arial" w:cs="Arial"/>
                <w:kern w:val="2"/>
                <w:sz w:val="24"/>
                <w:szCs w:val="24"/>
              </w:rPr>
            </w:pPr>
          </w:p>
        </w:tc>
      </w:tr>
    </w:tbl>
    <w:p w14:paraId="032A3630" w14:textId="77777777" w:rsidR="00AB463E" w:rsidRPr="00BA01C0" w:rsidRDefault="00AB463E" w:rsidP="00AB463E">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463E" w:rsidRPr="00BA01C0" w14:paraId="534FF32F" w14:textId="77777777" w:rsidTr="00AB6AAF">
        <w:tc>
          <w:tcPr>
            <w:tcW w:w="9558" w:type="dxa"/>
            <w:gridSpan w:val="3"/>
            <w:tcBorders>
              <w:top w:val="single" w:sz="4" w:space="0" w:color="auto"/>
              <w:left w:val="single" w:sz="4" w:space="0" w:color="auto"/>
              <w:bottom w:val="single" w:sz="4" w:space="0" w:color="auto"/>
              <w:right w:val="single" w:sz="4" w:space="0" w:color="auto"/>
            </w:tcBorders>
            <w:hideMark/>
          </w:tcPr>
          <w:p w14:paraId="056D75E1"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AB463E" w:rsidRPr="00BA01C0" w14:paraId="7A2CC26E" w14:textId="77777777" w:rsidTr="00AB6AAF">
        <w:tc>
          <w:tcPr>
            <w:tcW w:w="2808" w:type="dxa"/>
            <w:vMerge w:val="restart"/>
            <w:tcBorders>
              <w:top w:val="single" w:sz="4" w:space="0" w:color="auto"/>
              <w:left w:val="single" w:sz="4" w:space="0" w:color="auto"/>
              <w:bottom w:val="single" w:sz="4" w:space="0" w:color="auto"/>
              <w:right w:val="single" w:sz="4" w:space="0" w:color="auto"/>
            </w:tcBorders>
          </w:tcPr>
          <w:p w14:paraId="3D31369E"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409332D"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0FFD0EC8" w14:textId="77777777" w:rsidR="00AB463E" w:rsidRPr="00BA01C0" w:rsidRDefault="00AB463E" w:rsidP="00AB6AAF">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AB463E" w:rsidRPr="00BA01C0" w14:paraId="5D4AABB6"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222BE382"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8C3BB49"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57F496D1" w14:textId="77777777" w:rsidR="00AB463E" w:rsidRPr="00BA01C0" w:rsidRDefault="00AB463E" w:rsidP="00AB6AAF">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AB463E" w:rsidRPr="00BA01C0" w14:paraId="7B6CA34E"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14AA5284"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52C4CEB"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6F8FD1B3" w14:textId="77777777" w:rsidR="00AB463E" w:rsidRPr="00BA01C0" w:rsidRDefault="00AB463E" w:rsidP="00AB6AAF">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AB463E" w:rsidRPr="00BA01C0" w14:paraId="4562F987"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11C1DB1A"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4FF4059"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5F54703F" w14:textId="77777777" w:rsidR="00AB463E" w:rsidRPr="00BA01C0" w:rsidRDefault="00AB463E" w:rsidP="00AB6AAF">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AB463E" w:rsidRPr="00BA01C0" w14:paraId="53366C25"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010B8551"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2061CAA"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2F866DFE" w14:textId="77777777" w:rsidR="00AB463E" w:rsidRPr="00BA01C0" w:rsidRDefault="00AB463E" w:rsidP="00AB6AAF">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AB463E" w:rsidRPr="00BA01C0" w14:paraId="0200F4D6"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69DFB8D8"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6C3201E"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46B3FD15" w14:textId="77777777" w:rsidR="00AB463E" w:rsidRPr="00BA01C0" w:rsidRDefault="00AB463E" w:rsidP="00AB6AAF">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AB463E" w:rsidRPr="00BA01C0" w14:paraId="74BA88CA"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79BD5FEC"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115EB0D" w14:textId="77777777" w:rsidR="00AB463E" w:rsidRPr="000E33CB" w:rsidRDefault="00AB463E" w:rsidP="00AB6AAF">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70E74E7A" w14:textId="77777777" w:rsidR="00AB463E" w:rsidRPr="000E33CB" w:rsidRDefault="00AB463E" w:rsidP="00AB6AAF">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AB463E" w:rsidRPr="00BA01C0" w14:paraId="1596652F"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331EB1EF"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B9CDDBD" w14:textId="77777777" w:rsidR="00AB463E" w:rsidRPr="000E33CB" w:rsidRDefault="00AB463E" w:rsidP="00AB6AAF">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0BF3732E" w14:textId="77777777" w:rsidR="00AB463E" w:rsidRPr="000E33CB" w:rsidRDefault="00AB463E" w:rsidP="00AB6AAF">
            <w:pPr>
              <w:spacing w:after="0" w:line="240" w:lineRule="auto"/>
              <w:rPr>
                <w:rFonts w:ascii="Arial" w:hAnsi="Arial" w:cs="Arial"/>
                <w:kern w:val="2"/>
                <w:sz w:val="24"/>
                <w:szCs w:val="24"/>
              </w:rPr>
            </w:pPr>
            <w:hyperlink r:id="rId8" w:history="1">
              <w:r w:rsidRPr="000E33CB">
                <w:rPr>
                  <w:rFonts w:ascii="Arial" w:eastAsia="Times New Roman" w:hAnsi="Arial" w:cs="Arial"/>
                  <w:sz w:val="24"/>
                  <w:szCs w:val="24"/>
                </w:rPr>
                <w:t>savivalda@taurage.lt</w:t>
              </w:r>
            </w:hyperlink>
          </w:p>
        </w:tc>
      </w:tr>
      <w:tr w:rsidR="00AB463E" w:rsidRPr="00BA01C0" w14:paraId="4A0E3D08"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45B47BC3"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FCD0D1"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78E3A7C1" w14:textId="77777777" w:rsidR="00AB463E" w:rsidRPr="007C438E" w:rsidRDefault="00AB463E" w:rsidP="00AB6AAF">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0A7A267" w14:textId="77777777" w:rsidR="00AB463E" w:rsidRPr="00BA01C0" w:rsidRDefault="00AB463E" w:rsidP="00AB6AAF">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AB463E" w:rsidRPr="00BA01C0" w14:paraId="67700C83"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1F48402A"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1D24015"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69F141A3" w14:textId="77777777" w:rsidR="00AB463E" w:rsidRPr="00BA01C0" w:rsidRDefault="00AB463E" w:rsidP="00AB6AAF">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B463E" w:rsidRPr="00BA01C0" w14:paraId="12A57F72" w14:textId="77777777" w:rsidTr="00AB6AAF">
        <w:tc>
          <w:tcPr>
            <w:tcW w:w="2808" w:type="dxa"/>
            <w:vMerge w:val="restart"/>
            <w:tcBorders>
              <w:top w:val="single" w:sz="4" w:space="0" w:color="auto"/>
              <w:left w:val="single" w:sz="4" w:space="0" w:color="auto"/>
              <w:bottom w:val="single" w:sz="4" w:space="0" w:color="auto"/>
              <w:right w:val="single" w:sz="4" w:space="0" w:color="auto"/>
            </w:tcBorders>
          </w:tcPr>
          <w:p w14:paraId="509CF8EC" w14:textId="77777777" w:rsidR="00AB463E" w:rsidRPr="00BA01C0" w:rsidRDefault="00AB463E" w:rsidP="00AB6AAF">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
            </w:r>
          </w:p>
          <w:p w14:paraId="31064ED3" w14:textId="77777777" w:rsidR="00AB463E" w:rsidRPr="00BA01C0" w:rsidRDefault="00AB463E" w:rsidP="00AB6AAF">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0ACD5E"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B756B62" w14:textId="77777777" w:rsidR="00AB463E" w:rsidRPr="00BA01C0" w:rsidRDefault="00AB463E" w:rsidP="00AB6AAF">
            <w:pPr>
              <w:spacing w:after="0" w:line="240" w:lineRule="auto"/>
              <w:rPr>
                <w:rFonts w:ascii="Arial" w:hAnsi="Arial" w:cs="Arial"/>
                <w:kern w:val="2"/>
                <w:sz w:val="24"/>
                <w:szCs w:val="24"/>
              </w:rPr>
            </w:pPr>
          </w:p>
        </w:tc>
      </w:tr>
      <w:tr w:rsidR="00AB463E" w:rsidRPr="00BA01C0" w14:paraId="3E84B075"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7217012B"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794B6C5"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F348FFD"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1B6E1674"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0372404A"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190ACF"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8C07C51"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03F84C29"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6960309D"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A35D406"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E13AD9D"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3DDE44D0"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678E7890"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FB42AF1"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DE03858"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2076DDE5"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1302A5EC"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7A417B6"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D2E9E2D"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36F48BD9"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0B2B60DA"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2F49B0"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32AAB26"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69A23DBF"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5EA5E2C4"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CF9585D"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4BFB57D"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1F1D5F4A"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1027B137"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DC642E0"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1A00788C" w14:textId="77777777" w:rsidR="00AB463E" w:rsidRPr="00BA01C0" w:rsidRDefault="00AB463E" w:rsidP="00AB6AAF">
            <w:pPr>
              <w:spacing w:after="0" w:line="240" w:lineRule="auto"/>
              <w:jc w:val="center"/>
              <w:rPr>
                <w:rFonts w:ascii="Arial" w:hAnsi="Arial" w:cs="Arial"/>
                <w:kern w:val="2"/>
                <w:sz w:val="24"/>
                <w:szCs w:val="24"/>
              </w:rPr>
            </w:pPr>
          </w:p>
        </w:tc>
      </w:tr>
      <w:tr w:rsidR="00AB463E" w:rsidRPr="00BA01C0" w14:paraId="737F7ADB" w14:textId="77777777" w:rsidTr="00AB6AAF">
        <w:tc>
          <w:tcPr>
            <w:tcW w:w="0" w:type="auto"/>
            <w:vMerge/>
            <w:tcBorders>
              <w:top w:val="single" w:sz="4" w:space="0" w:color="auto"/>
              <w:left w:val="single" w:sz="4" w:space="0" w:color="auto"/>
              <w:bottom w:val="single" w:sz="4" w:space="0" w:color="auto"/>
              <w:right w:val="single" w:sz="4" w:space="0" w:color="auto"/>
            </w:tcBorders>
            <w:vAlign w:val="center"/>
            <w:hideMark/>
          </w:tcPr>
          <w:p w14:paraId="44DD57D9" w14:textId="77777777" w:rsidR="00AB463E" w:rsidRPr="00BA01C0" w:rsidRDefault="00AB463E" w:rsidP="00AB6AAF">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A8001FC"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D91ECE" w14:textId="77777777" w:rsidR="00AB463E" w:rsidRPr="00BA01C0" w:rsidRDefault="00AB463E" w:rsidP="00AB6AAF">
            <w:pPr>
              <w:spacing w:after="0" w:line="240" w:lineRule="auto"/>
              <w:jc w:val="center"/>
              <w:rPr>
                <w:rFonts w:ascii="Arial" w:hAnsi="Arial" w:cs="Arial"/>
                <w:kern w:val="2"/>
                <w:sz w:val="24"/>
                <w:szCs w:val="24"/>
              </w:rPr>
            </w:pPr>
          </w:p>
        </w:tc>
      </w:tr>
    </w:tbl>
    <w:p w14:paraId="7C992255" w14:textId="77777777" w:rsidR="00AB463E" w:rsidRPr="00BA01C0" w:rsidRDefault="00AB463E" w:rsidP="00AB463E">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B463E" w:rsidRPr="00BA01C0" w14:paraId="07BBBC23"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C723F9"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AB463E" w:rsidRPr="000E33CB" w14:paraId="5A8112C8"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2D326D" w14:textId="77777777" w:rsidR="00AB463E" w:rsidRPr="00217DC1" w:rsidRDefault="00AB463E" w:rsidP="00AB6AAF">
            <w:pPr>
              <w:spacing w:after="0" w:line="240" w:lineRule="auto"/>
              <w:rPr>
                <w:rFonts w:ascii="Arial" w:hAnsi="Arial" w:cs="Arial"/>
                <w:b/>
                <w:kern w:val="2"/>
                <w:sz w:val="24"/>
                <w:szCs w:val="24"/>
              </w:rPr>
            </w:pPr>
            <w:r w:rsidRPr="00217DC1">
              <w:rPr>
                <w:rFonts w:ascii="Arial" w:hAnsi="Arial" w:cs="Arial"/>
                <w:b/>
                <w:kern w:val="2"/>
                <w:sz w:val="24"/>
                <w:szCs w:val="24"/>
              </w:rPr>
              <w:t xml:space="preserve">2.1. Pirkėjo kontaktiniai asmenys, atsakingi už Sutarties vykdymą, </w:t>
            </w:r>
            <w:r w:rsidRPr="00217DC1">
              <w:rPr>
                <w:rFonts w:ascii="Arial" w:hAnsi="Arial" w:cs="Arial"/>
                <w:b/>
                <w:sz w:val="24"/>
                <w:szCs w:val="24"/>
              </w:rPr>
              <w:lastRenderedPageBreak/>
              <w:t>Paslaugų</w:t>
            </w:r>
            <w:r w:rsidRPr="00217DC1">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90126C4" w14:textId="77777777" w:rsidR="00265AAE" w:rsidRPr="001F0656" w:rsidRDefault="00265AAE" w:rsidP="00AB6AAF">
            <w:pPr>
              <w:spacing w:after="0" w:line="240" w:lineRule="auto"/>
              <w:rPr>
                <w:rFonts w:ascii="Arial" w:hAnsi="Arial" w:cs="Arial"/>
                <w:kern w:val="2"/>
                <w:sz w:val="24"/>
                <w:szCs w:val="24"/>
              </w:rPr>
            </w:pPr>
            <w:r w:rsidRPr="001F0656">
              <w:rPr>
                <w:rFonts w:ascii="Arial" w:hAnsi="Arial" w:cs="Arial"/>
                <w:kern w:val="2"/>
                <w:sz w:val="24"/>
                <w:szCs w:val="24"/>
              </w:rPr>
              <w:lastRenderedPageBreak/>
              <w:t>Plėtros, investicijų ir turto valdymo skyriaus specialistė</w:t>
            </w:r>
          </w:p>
          <w:p w14:paraId="22A49D84" w14:textId="443E66F9" w:rsidR="00AB463E" w:rsidRPr="001F0656" w:rsidRDefault="00265AAE" w:rsidP="00AB6AAF">
            <w:pPr>
              <w:spacing w:after="0" w:line="240" w:lineRule="auto"/>
              <w:rPr>
                <w:rFonts w:ascii="Arial" w:hAnsi="Arial" w:cs="Arial"/>
                <w:kern w:val="2"/>
                <w:sz w:val="24"/>
                <w:szCs w:val="24"/>
              </w:rPr>
            </w:pPr>
            <w:r w:rsidRPr="001F0656">
              <w:rPr>
                <w:rFonts w:ascii="Arial" w:hAnsi="Arial" w:cs="Arial"/>
                <w:kern w:val="2"/>
                <w:sz w:val="24"/>
                <w:szCs w:val="24"/>
              </w:rPr>
              <w:t>Irina Sadauskienė</w:t>
            </w:r>
            <w:r w:rsidR="00AB463E" w:rsidRPr="001F0656">
              <w:rPr>
                <w:rFonts w:ascii="Arial" w:hAnsi="Arial" w:cs="Arial"/>
                <w:kern w:val="2"/>
                <w:sz w:val="24"/>
                <w:szCs w:val="24"/>
              </w:rPr>
              <w:t xml:space="preserve">, </w:t>
            </w:r>
          </w:p>
          <w:p w14:paraId="203B8ABA" w14:textId="40D13FAE" w:rsidR="00AB463E" w:rsidRPr="001F0656" w:rsidRDefault="00AB463E" w:rsidP="00AB6AAF">
            <w:pPr>
              <w:spacing w:after="0" w:line="240" w:lineRule="auto"/>
              <w:rPr>
                <w:rFonts w:ascii="Arial" w:hAnsi="Arial" w:cs="Arial"/>
                <w:kern w:val="2"/>
                <w:sz w:val="24"/>
                <w:szCs w:val="24"/>
              </w:rPr>
            </w:pPr>
            <w:r w:rsidRPr="001F0656">
              <w:rPr>
                <w:rFonts w:ascii="Arial" w:hAnsi="Arial" w:cs="Arial"/>
                <w:kern w:val="2"/>
                <w:sz w:val="24"/>
                <w:szCs w:val="24"/>
              </w:rPr>
              <w:t xml:space="preserve">tel. </w:t>
            </w:r>
            <w:r w:rsidR="00265AAE" w:rsidRPr="001F0656">
              <w:rPr>
                <w:rFonts w:ascii="Arial" w:hAnsi="Arial" w:cs="Arial"/>
                <w:color w:val="212529"/>
                <w:sz w:val="24"/>
                <w:szCs w:val="24"/>
                <w:shd w:val="clear" w:color="auto" w:fill="FFFFFF"/>
              </w:rPr>
              <w:t>+370 672 29843</w:t>
            </w:r>
            <w:r w:rsidRPr="001F0656">
              <w:rPr>
                <w:rFonts w:ascii="Arial" w:hAnsi="Arial" w:cs="Arial"/>
                <w:kern w:val="2"/>
                <w:sz w:val="24"/>
                <w:szCs w:val="24"/>
              </w:rPr>
              <w:t xml:space="preserve">, </w:t>
            </w:r>
          </w:p>
          <w:p w14:paraId="2745B6C5" w14:textId="750FC5BA" w:rsidR="00AB463E" w:rsidRPr="001F0656" w:rsidRDefault="00AB463E" w:rsidP="00AB6AAF">
            <w:pPr>
              <w:spacing w:after="0" w:line="240" w:lineRule="auto"/>
              <w:rPr>
                <w:rFonts w:ascii="Arial" w:hAnsi="Arial" w:cs="Arial"/>
                <w:kern w:val="2"/>
                <w:sz w:val="24"/>
                <w:szCs w:val="24"/>
              </w:rPr>
            </w:pPr>
            <w:r w:rsidRPr="001F0656">
              <w:rPr>
                <w:rFonts w:ascii="Arial" w:hAnsi="Arial" w:cs="Arial"/>
                <w:kern w:val="2"/>
                <w:sz w:val="24"/>
                <w:szCs w:val="24"/>
              </w:rPr>
              <w:lastRenderedPageBreak/>
              <w:t xml:space="preserve">el. p. </w:t>
            </w:r>
            <w:r w:rsidR="00265AAE" w:rsidRPr="001F0656">
              <w:rPr>
                <w:rFonts w:ascii="Arial" w:hAnsi="Arial" w:cs="Arial"/>
                <w:kern w:val="2"/>
                <w:sz w:val="24"/>
                <w:szCs w:val="24"/>
              </w:rPr>
              <w:t>irina.sadauskiene</w:t>
            </w:r>
            <w:r w:rsidRPr="001F0656">
              <w:rPr>
                <w:rFonts w:ascii="Arial" w:hAnsi="Arial" w:cs="Arial"/>
                <w:kern w:val="2"/>
                <w:sz w:val="24"/>
                <w:szCs w:val="24"/>
              </w:rPr>
              <w:t>@taurage.lt</w:t>
            </w:r>
          </w:p>
          <w:p w14:paraId="38817C0F" w14:textId="77777777" w:rsidR="00AB463E" w:rsidRPr="001F0656" w:rsidRDefault="00AB463E" w:rsidP="00AB6AAF">
            <w:pPr>
              <w:spacing w:after="0" w:line="240" w:lineRule="auto"/>
              <w:rPr>
                <w:rFonts w:ascii="Arial" w:hAnsi="Arial" w:cs="Arial"/>
                <w:kern w:val="2"/>
                <w:sz w:val="24"/>
                <w:szCs w:val="24"/>
              </w:rPr>
            </w:pPr>
            <w:r w:rsidRPr="001F0656">
              <w:rPr>
                <w:rFonts w:ascii="Arial" w:hAnsi="Arial" w:cs="Arial"/>
                <w:kern w:val="2"/>
                <w:sz w:val="24"/>
                <w:szCs w:val="24"/>
              </w:rPr>
              <w:t xml:space="preserve">(jam(-ai) nesant – jį(-ą) pavaduojantis asmuo). </w:t>
            </w:r>
          </w:p>
        </w:tc>
      </w:tr>
      <w:tr w:rsidR="00AB463E" w:rsidRPr="000E33CB" w14:paraId="053163F7"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BA5980" w14:textId="77777777" w:rsidR="00AB463E" w:rsidRPr="000E33CB" w:rsidRDefault="00AB463E" w:rsidP="00AB6AAF">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C084AFC" w14:textId="77777777" w:rsidR="00AB463E" w:rsidRPr="000E33CB" w:rsidRDefault="00AB463E" w:rsidP="00AB6AAF">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AB463E" w:rsidRPr="00BA01C0" w14:paraId="45EF449F"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D4B9F8"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AB463E" w:rsidRPr="000E33CB" w14:paraId="4965F3AC"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286653" w14:textId="77777777" w:rsidR="00AB463E" w:rsidRPr="000E33CB" w:rsidRDefault="00AB463E" w:rsidP="00AB6AAF">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3EA3A78" w14:textId="3E201F9B" w:rsidR="00AB463E" w:rsidRPr="000E33CB" w:rsidRDefault="00AB463E" w:rsidP="00AB6AAF">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įsipareigoja Sutartyje numatytomis sąlygomis suteikti Pirkėjui </w:t>
            </w:r>
            <w:r w:rsidR="006E555E">
              <w:rPr>
                <w:rFonts w:ascii="Arial" w:hAnsi="Arial" w:cs="Arial"/>
                <w:kern w:val="2"/>
                <w:sz w:val="24"/>
                <w:szCs w:val="24"/>
              </w:rPr>
              <w:t>e</w:t>
            </w:r>
            <w:r w:rsidR="006E555E" w:rsidRPr="006E555E">
              <w:rPr>
                <w:rFonts w:ascii="Arial" w:hAnsi="Arial" w:cs="Arial"/>
                <w:kern w:val="2"/>
                <w:sz w:val="24"/>
                <w:szCs w:val="24"/>
              </w:rPr>
              <w:t>lektromobilių įkrovimo stotelių techninės priežiūros ir aptarnavimo paslaugos</w:t>
            </w:r>
            <w:r w:rsidR="006E555E" w:rsidRPr="000E33CB">
              <w:rPr>
                <w:rFonts w:ascii="Arial" w:hAnsi="Arial" w:cs="Arial"/>
                <w:kern w:val="2"/>
                <w:sz w:val="24"/>
                <w:szCs w:val="24"/>
              </w:rPr>
              <w:t xml:space="preserve"> </w:t>
            </w:r>
            <w:r w:rsidRPr="000E33CB">
              <w:rPr>
                <w:rFonts w:ascii="Arial" w:hAnsi="Arial" w:cs="Arial"/>
                <w:kern w:val="2"/>
                <w:sz w:val="24"/>
                <w:szCs w:val="24"/>
              </w:rPr>
              <w:t>(toliau – Paslaugos).</w:t>
            </w:r>
          </w:p>
          <w:p w14:paraId="3BD1EFE6" w14:textId="77777777" w:rsidR="00AB463E" w:rsidRPr="000E33CB" w:rsidRDefault="00AB463E" w:rsidP="00AB6AAF">
            <w:pPr>
              <w:spacing w:after="0" w:line="240" w:lineRule="auto"/>
              <w:jc w:val="both"/>
              <w:rPr>
                <w:rFonts w:ascii="Arial" w:hAnsi="Arial" w:cs="Arial"/>
                <w:kern w:val="2"/>
                <w:sz w:val="24"/>
                <w:szCs w:val="24"/>
              </w:rPr>
            </w:pPr>
          </w:p>
          <w:p w14:paraId="7FED3061" w14:textId="77777777" w:rsidR="00AB463E" w:rsidRPr="000E33CB" w:rsidRDefault="00AB463E" w:rsidP="00AB6AAF">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AB463E" w:rsidRPr="00BA01C0" w14:paraId="32C716FA"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41DFD4"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534B9C1" w14:textId="4235BA83" w:rsidR="00AB463E" w:rsidRPr="000E33CB" w:rsidRDefault="00AB463E" w:rsidP="00AB6AAF">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0F035A">
              <w:rPr>
                <w:rFonts w:ascii="Arial" w:hAnsi="Arial" w:cs="Arial"/>
                <w:i/>
                <w:iCs/>
                <w:kern w:val="2"/>
                <w:sz w:val="24"/>
                <w:szCs w:val="24"/>
              </w:rPr>
              <w:t xml:space="preserve"> pavadinimą</w:t>
            </w:r>
            <w:r w:rsidRPr="000E33CB">
              <w:rPr>
                <w:rFonts w:ascii="Arial" w:hAnsi="Arial" w:cs="Arial"/>
                <w:i/>
                <w:iCs/>
                <w:kern w:val="2"/>
                <w:sz w:val="24"/>
                <w:szCs w:val="24"/>
              </w:rPr>
              <w:t xml:space="preserve"> numerį]</w:t>
            </w:r>
          </w:p>
        </w:tc>
      </w:tr>
      <w:tr w:rsidR="00AB463E" w:rsidRPr="00BA01C0" w14:paraId="0B39FFE9"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C943F2"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6406D90"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Netaikoma</w:t>
            </w:r>
          </w:p>
          <w:p w14:paraId="60B7EE33" w14:textId="77777777" w:rsidR="00AB463E" w:rsidRPr="00BA01C0" w:rsidRDefault="00AB463E" w:rsidP="00AB6AAF">
            <w:pPr>
              <w:spacing w:after="0" w:line="240" w:lineRule="auto"/>
              <w:rPr>
                <w:rFonts w:ascii="Arial" w:hAnsi="Arial" w:cs="Arial"/>
                <w:kern w:val="2"/>
                <w:sz w:val="24"/>
                <w:szCs w:val="24"/>
              </w:rPr>
            </w:pPr>
          </w:p>
        </w:tc>
      </w:tr>
      <w:tr w:rsidR="00AB463E" w:rsidRPr="00BA01C0" w14:paraId="6E3C83D7"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1B37E7"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AB463E" w:rsidRPr="00E6698C" w14:paraId="1EE6B0FF"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29AB0AA" w14:textId="77777777" w:rsidR="00AB463E" w:rsidRPr="00E6698C" w:rsidRDefault="00AB463E" w:rsidP="00AB6AAF">
            <w:pPr>
              <w:spacing w:after="0" w:line="240" w:lineRule="auto"/>
              <w:rPr>
                <w:rFonts w:ascii="Arial" w:hAnsi="Arial" w:cs="Arial"/>
                <w:b/>
                <w:kern w:val="2"/>
                <w:sz w:val="24"/>
                <w:szCs w:val="24"/>
              </w:rPr>
            </w:pPr>
            <w:r w:rsidRPr="00E6698C">
              <w:rPr>
                <w:rFonts w:ascii="Arial" w:hAnsi="Arial" w:cs="Arial"/>
                <w:b/>
                <w:kern w:val="2"/>
                <w:sz w:val="24"/>
                <w:szCs w:val="24"/>
              </w:rPr>
              <w:t xml:space="preserve">4.1. </w:t>
            </w:r>
            <w:r w:rsidRPr="00E6698C">
              <w:rPr>
                <w:rFonts w:ascii="Arial" w:hAnsi="Arial" w:cs="Arial"/>
                <w:b/>
                <w:sz w:val="24"/>
                <w:szCs w:val="24"/>
              </w:rPr>
              <w:t>Paslaugų</w:t>
            </w:r>
            <w:r w:rsidRPr="00E6698C">
              <w:rPr>
                <w:rFonts w:ascii="Arial" w:hAnsi="Arial" w:cs="Arial"/>
                <w:b/>
                <w:kern w:val="2"/>
                <w:sz w:val="24"/>
                <w:szCs w:val="24"/>
              </w:rPr>
              <w:t xml:space="preserve"> </w:t>
            </w:r>
            <w:r w:rsidRPr="00E6698C">
              <w:rPr>
                <w:rFonts w:ascii="Arial" w:hAnsi="Arial" w:cs="Arial"/>
                <w:b/>
                <w:sz w:val="24"/>
                <w:szCs w:val="24"/>
              </w:rPr>
              <w:t>suteikimo</w:t>
            </w:r>
            <w:r w:rsidRPr="00E6698C">
              <w:rPr>
                <w:rFonts w:ascii="Arial" w:hAnsi="Arial" w:cs="Arial"/>
                <w:b/>
                <w:kern w:val="2"/>
                <w:sz w:val="24"/>
                <w:szCs w:val="24"/>
              </w:rPr>
              <w:t xml:space="preserve"> terminas, kai </w:t>
            </w:r>
            <w:r w:rsidRPr="00E6698C">
              <w:rPr>
                <w:rFonts w:ascii="Arial" w:hAnsi="Arial" w:cs="Arial"/>
                <w:b/>
                <w:sz w:val="24"/>
                <w:szCs w:val="24"/>
              </w:rPr>
              <w:t>Paslaugos yra vienkartinio pobūdžio, teikiamos periodiškai arba pagal Pirkėjo Užsakymą</w:t>
            </w:r>
          </w:p>
        </w:tc>
        <w:tc>
          <w:tcPr>
            <w:tcW w:w="6441" w:type="dxa"/>
            <w:gridSpan w:val="2"/>
          </w:tcPr>
          <w:p w14:paraId="4D24F7CA" w14:textId="78A67531" w:rsidR="00265AAE" w:rsidRPr="00E6698C" w:rsidRDefault="00AB463E" w:rsidP="001F0656">
            <w:pPr>
              <w:tabs>
                <w:tab w:val="left" w:pos="426"/>
                <w:tab w:val="left" w:pos="851"/>
              </w:tabs>
              <w:spacing w:after="0" w:line="240" w:lineRule="auto"/>
              <w:jc w:val="both"/>
              <w:rPr>
                <w:rFonts w:ascii="Arial" w:hAnsi="Arial" w:cs="Arial"/>
                <w:sz w:val="24"/>
                <w:szCs w:val="24"/>
              </w:rPr>
            </w:pPr>
            <w:r w:rsidRPr="001F0656">
              <w:rPr>
                <w:rFonts w:ascii="Arial" w:hAnsi="Arial" w:cs="Arial"/>
                <w:sz w:val="24"/>
                <w:szCs w:val="24"/>
              </w:rPr>
              <w:t xml:space="preserve">Tiekėjas Paslaugas teikia </w:t>
            </w:r>
            <w:r w:rsidR="00265AAE" w:rsidRPr="003B255A">
              <w:rPr>
                <w:rFonts w:ascii="Arial" w:hAnsi="Arial" w:cs="Arial"/>
                <w:sz w:val="24"/>
                <w:szCs w:val="24"/>
              </w:rPr>
              <w:t>12</w:t>
            </w:r>
            <w:r w:rsidRPr="003B255A">
              <w:rPr>
                <w:rFonts w:ascii="Arial" w:hAnsi="Arial" w:cs="Arial"/>
                <w:sz w:val="24"/>
                <w:szCs w:val="24"/>
              </w:rPr>
              <w:t xml:space="preserve"> (</w:t>
            </w:r>
            <w:r w:rsidR="00265AAE" w:rsidRPr="003B255A">
              <w:rPr>
                <w:rFonts w:ascii="Arial" w:hAnsi="Arial" w:cs="Arial"/>
                <w:sz w:val="24"/>
                <w:szCs w:val="24"/>
              </w:rPr>
              <w:t>dvylika</w:t>
            </w:r>
            <w:r w:rsidRPr="003B255A">
              <w:rPr>
                <w:rFonts w:ascii="Arial" w:hAnsi="Arial" w:cs="Arial"/>
                <w:sz w:val="24"/>
                <w:szCs w:val="24"/>
              </w:rPr>
              <w:t>) mėnesi</w:t>
            </w:r>
            <w:r w:rsidR="00120B15">
              <w:rPr>
                <w:rFonts w:ascii="Arial" w:hAnsi="Arial" w:cs="Arial"/>
                <w:sz w:val="24"/>
                <w:szCs w:val="24"/>
              </w:rPr>
              <w:t>ų</w:t>
            </w:r>
            <w:r w:rsidRPr="001F0656">
              <w:rPr>
                <w:rFonts w:ascii="Arial" w:hAnsi="Arial" w:cs="Arial"/>
                <w:sz w:val="24"/>
                <w:szCs w:val="24"/>
              </w:rPr>
              <w:t xml:space="preserve"> nuo Sutarties įsigaliojimo dienos.</w:t>
            </w:r>
            <w:r w:rsidRPr="00E6698C">
              <w:rPr>
                <w:rFonts w:ascii="Arial" w:hAnsi="Arial" w:cs="Arial"/>
                <w:sz w:val="24"/>
                <w:szCs w:val="24"/>
              </w:rPr>
              <w:t xml:space="preserve"> </w:t>
            </w:r>
          </w:p>
          <w:p w14:paraId="54E6375C" w14:textId="29587DA3" w:rsidR="00AB463E" w:rsidRPr="00265AAE" w:rsidRDefault="00265AAE" w:rsidP="00AB6AAF">
            <w:pPr>
              <w:spacing w:after="0" w:line="240" w:lineRule="auto"/>
              <w:jc w:val="both"/>
              <w:rPr>
                <w:rFonts w:ascii="Arial" w:hAnsi="Arial" w:cs="Arial"/>
                <w:sz w:val="24"/>
                <w:szCs w:val="24"/>
              </w:rPr>
            </w:pPr>
            <w:r w:rsidRPr="00265AAE">
              <w:rPr>
                <w:rFonts w:ascii="Arial" w:hAnsi="Arial" w:cs="Arial"/>
                <w:sz w:val="24"/>
                <w:szCs w:val="24"/>
              </w:rPr>
              <w:t xml:space="preserve">Jeigu tiekėjas tinkamai vykdo sutartinius įsipareigojimus, sutartis gali būti pratęsta </w:t>
            </w:r>
            <w:r w:rsidR="00921EDE">
              <w:rPr>
                <w:rFonts w:ascii="Arial" w:hAnsi="Arial" w:cs="Arial"/>
                <w:sz w:val="24"/>
                <w:szCs w:val="24"/>
              </w:rPr>
              <w:t>du</w:t>
            </w:r>
            <w:r w:rsidRPr="00265AAE">
              <w:rPr>
                <w:rFonts w:ascii="Arial" w:hAnsi="Arial" w:cs="Arial"/>
                <w:sz w:val="24"/>
                <w:szCs w:val="24"/>
              </w:rPr>
              <w:t xml:space="preserve"> kart</w:t>
            </w:r>
            <w:r w:rsidR="00921EDE">
              <w:rPr>
                <w:rFonts w:ascii="Arial" w:hAnsi="Arial" w:cs="Arial"/>
                <w:sz w:val="24"/>
                <w:szCs w:val="24"/>
              </w:rPr>
              <w:t>us</w:t>
            </w:r>
            <w:r w:rsidRPr="00265AAE">
              <w:rPr>
                <w:rFonts w:ascii="Arial" w:hAnsi="Arial" w:cs="Arial"/>
                <w:sz w:val="24"/>
                <w:szCs w:val="24"/>
              </w:rPr>
              <w:t xml:space="preserve"> po 12</w:t>
            </w:r>
            <w:r w:rsidR="00921EDE">
              <w:rPr>
                <w:rFonts w:ascii="Arial" w:hAnsi="Arial" w:cs="Arial"/>
                <w:sz w:val="24"/>
                <w:szCs w:val="24"/>
              </w:rPr>
              <w:t xml:space="preserve"> (dvylika)</w:t>
            </w:r>
            <w:r w:rsidRPr="00265AAE">
              <w:rPr>
                <w:rFonts w:ascii="Arial" w:hAnsi="Arial" w:cs="Arial"/>
                <w:sz w:val="24"/>
                <w:szCs w:val="24"/>
              </w:rPr>
              <w:t xml:space="preserve"> mėnesių, tačiau bendra sutarties trukmė negali viršyti 36</w:t>
            </w:r>
            <w:r w:rsidR="00921EDE">
              <w:rPr>
                <w:rFonts w:ascii="Arial" w:hAnsi="Arial" w:cs="Arial"/>
                <w:sz w:val="24"/>
                <w:szCs w:val="24"/>
              </w:rPr>
              <w:t xml:space="preserve"> (trisdešimt šešių)</w:t>
            </w:r>
            <w:r w:rsidRPr="00265AAE">
              <w:rPr>
                <w:rFonts w:ascii="Arial" w:hAnsi="Arial" w:cs="Arial"/>
                <w:sz w:val="24"/>
                <w:szCs w:val="24"/>
              </w:rPr>
              <w:t xml:space="preserve"> mėnesių.</w:t>
            </w:r>
          </w:p>
        </w:tc>
      </w:tr>
      <w:tr w:rsidR="00AB463E" w:rsidRPr="00217DC1" w14:paraId="6A11FD99"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20E1AF" w14:textId="77777777" w:rsidR="00AB463E" w:rsidRPr="00217DC1" w:rsidRDefault="00AB463E" w:rsidP="00AB6AAF">
            <w:pPr>
              <w:spacing w:after="0" w:line="240" w:lineRule="auto"/>
              <w:rPr>
                <w:rFonts w:ascii="Arial" w:hAnsi="Arial" w:cs="Arial"/>
                <w:b/>
                <w:sz w:val="24"/>
                <w:szCs w:val="24"/>
              </w:rPr>
            </w:pPr>
            <w:r w:rsidRPr="00217DC1">
              <w:rPr>
                <w:rFonts w:ascii="Arial" w:hAnsi="Arial" w:cs="Arial"/>
                <w:b/>
                <w:kern w:val="2"/>
                <w:sz w:val="24"/>
                <w:szCs w:val="24"/>
              </w:rPr>
              <w:t xml:space="preserve">4.1. </w:t>
            </w:r>
            <w:r w:rsidRPr="00217DC1">
              <w:rPr>
                <w:rFonts w:ascii="Arial" w:hAnsi="Arial" w:cs="Arial"/>
                <w:b/>
                <w:sz w:val="24"/>
                <w:szCs w:val="24"/>
              </w:rPr>
              <w:t>Paslaugų</w:t>
            </w:r>
            <w:r w:rsidRPr="00217DC1">
              <w:rPr>
                <w:rFonts w:ascii="Arial" w:hAnsi="Arial" w:cs="Arial"/>
                <w:b/>
                <w:kern w:val="2"/>
                <w:sz w:val="24"/>
                <w:szCs w:val="24"/>
              </w:rPr>
              <w:t xml:space="preserve"> </w:t>
            </w:r>
            <w:r w:rsidRPr="00217DC1">
              <w:rPr>
                <w:rFonts w:ascii="Arial" w:hAnsi="Arial" w:cs="Arial"/>
                <w:b/>
                <w:sz w:val="24"/>
                <w:szCs w:val="24"/>
              </w:rPr>
              <w:t>suteikimo</w:t>
            </w:r>
            <w:r w:rsidRPr="00217DC1">
              <w:rPr>
                <w:rFonts w:ascii="Arial" w:hAnsi="Arial" w:cs="Arial"/>
                <w:b/>
                <w:kern w:val="2"/>
                <w:sz w:val="24"/>
                <w:szCs w:val="24"/>
              </w:rPr>
              <w:t xml:space="preserve"> terminai, kai </w:t>
            </w:r>
            <w:r w:rsidRPr="00217DC1">
              <w:rPr>
                <w:rFonts w:ascii="Arial" w:hAnsi="Arial" w:cs="Arial"/>
                <w:b/>
                <w:sz w:val="24"/>
                <w:szCs w:val="24"/>
              </w:rPr>
              <w:t>Paslaugos</w:t>
            </w:r>
            <w:r w:rsidRPr="00217DC1">
              <w:rPr>
                <w:rFonts w:ascii="Arial" w:hAnsi="Arial" w:cs="Arial"/>
                <w:b/>
                <w:kern w:val="2"/>
                <w:sz w:val="24"/>
                <w:szCs w:val="24"/>
              </w:rPr>
              <w:t xml:space="preserve"> </w:t>
            </w:r>
            <w:r w:rsidRPr="00217DC1">
              <w:rPr>
                <w:rFonts w:ascii="Arial" w:hAnsi="Arial" w:cs="Arial"/>
                <w:b/>
                <w:sz w:val="24"/>
                <w:szCs w:val="24"/>
              </w:rPr>
              <w:t>teikiamos</w:t>
            </w:r>
            <w:r w:rsidRPr="00217DC1">
              <w:rPr>
                <w:rFonts w:ascii="Arial" w:hAnsi="Arial" w:cs="Arial"/>
                <w:b/>
                <w:kern w:val="2"/>
                <w:sz w:val="24"/>
                <w:szCs w:val="24"/>
              </w:rPr>
              <w:t xml:space="preserve"> </w:t>
            </w:r>
            <w:r w:rsidRPr="00217DC1">
              <w:rPr>
                <w:rFonts w:ascii="Arial" w:hAnsi="Arial" w:cs="Arial"/>
                <w:b/>
                <w:sz w:val="24"/>
                <w:szCs w:val="24"/>
              </w:rPr>
              <w:t>etapais</w:t>
            </w:r>
          </w:p>
        </w:tc>
        <w:tc>
          <w:tcPr>
            <w:tcW w:w="6441" w:type="dxa"/>
            <w:gridSpan w:val="2"/>
          </w:tcPr>
          <w:p w14:paraId="361451A6" w14:textId="23B6B445" w:rsidR="00265AAE" w:rsidRPr="00265AAE" w:rsidRDefault="00265AAE" w:rsidP="00265AAE">
            <w:pPr>
              <w:spacing w:after="0" w:line="240" w:lineRule="auto"/>
              <w:jc w:val="both"/>
              <w:rPr>
                <w:rFonts w:ascii="Arial" w:hAnsi="Arial" w:cs="Arial"/>
                <w:kern w:val="2"/>
                <w:sz w:val="24"/>
                <w:szCs w:val="24"/>
              </w:rPr>
            </w:pPr>
            <w:r w:rsidRPr="00265AAE">
              <w:rPr>
                <w:rFonts w:ascii="Arial" w:hAnsi="Arial" w:cs="Arial"/>
                <w:kern w:val="2"/>
                <w:sz w:val="24"/>
                <w:szCs w:val="24"/>
              </w:rPr>
              <w:t>4.1.1. Reakcijos į praneštą (el. paštu/telefonu/mobiliąja programėle) gedimą laikas:</w:t>
            </w:r>
          </w:p>
          <w:p w14:paraId="19728A1E" w14:textId="319E8A1F" w:rsidR="00265AAE" w:rsidRPr="00265AAE" w:rsidRDefault="00265AAE" w:rsidP="00265AAE">
            <w:pPr>
              <w:spacing w:after="0" w:line="240" w:lineRule="auto"/>
              <w:jc w:val="both"/>
              <w:rPr>
                <w:rFonts w:ascii="Arial" w:hAnsi="Arial" w:cs="Arial"/>
                <w:kern w:val="2"/>
                <w:sz w:val="24"/>
                <w:szCs w:val="24"/>
              </w:rPr>
            </w:pPr>
            <w:r w:rsidRPr="00265AAE">
              <w:rPr>
                <w:rFonts w:ascii="Arial" w:hAnsi="Arial" w:cs="Arial"/>
                <w:kern w:val="2"/>
                <w:sz w:val="24"/>
                <w:szCs w:val="24"/>
              </w:rPr>
              <w:t>4.1.1.1.  kritiniai gedimai (stotelė neveikia visiškai) – per 4 val. darbo dienomis ir ne vėliau kaip per 24 val. savaitgaliais/švenčių dienomis</w:t>
            </w:r>
            <w:r w:rsidR="00537897">
              <w:rPr>
                <w:rFonts w:ascii="Arial" w:hAnsi="Arial" w:cs="Arial"/>
                <w:kern w:val="2"/>
                <w:sz w:val="24"/>
                <w:szCs w:val="24"/>
              </w:rPr>
              <w:t>;</w:t>
            </w:r>
          </w:p>
          <w:p w14:paraId="5A2972CB" w14:textId="3E2B8485" w:rsidR="00265AAE" w:rsidRPr="00265AAE" w:rsidRDefault="00265AAE" w:rsidP="00265AAE">
            <w:pPr>
              <w:spacing w:after="0" w:line="240" w:lineRule="auto"/>
              <w:jc w:val="both"/>
              <w:rPr>
                <w:rFonts w:ascii="Arial" w:hAnsi="Arial" w:cs="Arial"/>
                <w:kern w:val="2"/>
                <w:sz w:val="24"/>
                <w:szCs w:val="24"/>
              </w:rPr>
            </w:pPr>
            <w:r w:rsidRPr="00265AAE">
              <w:rPr>
                <w:rFonts w:ascii="Arial" w:hAnsi="Arial" w:cs="Arial"/>
                <w:kern w:val="2"/>
                <w:sz w:val="24"/>
                <w:szCs w:val="24"/>
              </w:rPr>
              <w:t>4.1.1.2. nekritiniai gedimai – per 2 darbo dienas</w:t>
            </w:r>
            <w:r w:rsidR="00537897">
              <w:rPr>
                <w:rFonts w:ascii="Arial" w:hAnsi="Arial" w:cs="Arial"/>
                <w:kern w:val="2"/>
                <w:sz w:val="24"/>
                <w:szCs w:val="24"/>
              </w:rPr>
              <w:t>.</w:t>
            </w:r>
          </w:p>
          <w:p w14:paraId="0325C40B" w14:textId="3DDA5844" w:rsidR="00265AAE" w:rsidRDefault="00265AAE" w:rsidP="00265AAE">
            <w:pPr>
              <w:spacing w:after="0" w:line="240" w:lineRule="auto"/>
              <w:jc w:val="both"/>
              <w:rPr>
                <w:rFonts w:ascii="Arial" w:hAnsi="Arial" w:cs="Arial"/>
                <w:kern w:val="2"/>
                <w:sz w:val="24"/>
                <w:szCs w:val="24"/>
              </w:rPr>
            </w:pPr>
            <w:r w:rsidRPr="00265AAE">
              <w:rPr>
                <w:rFonts w:ascii="Arial" w:hAnsi="Arial" w:cs="Arial"/>
                <w:kern w:val="2"/>
                <w:sz w:val="24"/>
                <w:szCs w:val="24"/>
              </w:rPr>
              <w:t>4.1.2. Remonto atlikimas – ne ilgiau kaip per 72 val. nuo gedimo nustatymo (jeigu reikalingos dalys – pagal suderintą grafiką)</w:t>
            </w:r>
            <w:r w:rsidR="00537897">
              <w:rPr>
                <w:rFonts w:ascii="Arial" w:hAnsi="Arial" w:cs="Arial"/>
                <w:kern w:val="2"/>
                <w:sz w:val="24"/>
                <w:szCs w:val="24"/>
              </w:rPr>
              <w:t>.</w:t>
            </w:r>
          </w:p>
          <w:p w14:paraId="6F7EAF24" w14:textId="14976257" w:rsidR="00AB463E" w:rsidRPr="00217DC1" w:rsidRDefault="00537897" w:rsidP="00537897">
            <w:pPr>
              <w:spacing w:after="0" w:line="240" w:lineRule="auto"/>
              <w:jc w:val="both"/>
              <w:rPr>
                <w:rFonts w:ascii="Arial" w:hAnsi="Arial" w:cs="Arial"/>
                <w:kern w:val="2"/>
                <w:sz w:val="24"/>
                <w:szCs w:val="24"/>
              </w:rPr>
            </w:pPr>
            <w:r>
              <w:rPr>
                <w:rFonts w:ascii="Arial" w:hAnsi="Arial" w:cs="Arial"/>
                <w:kern w:val="2"/>
                <w:sz w:val="24"/>
                <w:szCs w:val="24"/>
              </w:rPr>
              <w:t xml:space="preserve">4.1.3. </w:t>
            </w:r>
            <w:r w:rsidRPr="00537897">
              <w:rPr>
                <w:rFonts w:ascii="Arial" w:hAnsi="Arial" w:cs="Arial"/>
                <w:sz w:val="24"/>
                <w:szCs w:val="24"/>
              </w:rPr>
              <w:t>Periodinė techninė apžiūra – ne rečiau kaip kas 12 mėn.</w:t>
            </w:r>
          </w:p>
        </w:tc>
      </w:tr>
      <w:tr w:rsidR="00AB463E" w:rsidRPr="00FC118C" w14:paraId="3C8E672F" w14:textId="77777777" w:rsidTr="00AB6AAF">
        <w:trPr>
          <w:trHeight w:val="300"/>
        </w:trPr>
        <w:tc>
          <w:tcPr>
            <w:tcW w:w="3094" w:type="dxa"/>
            <w:gridSpan w:val="2"/>
            <w:hideMark/>
          </w:tcPr>
          <w:p w14:paraId="4F3ACACC" w14:textId="77777777" w:rsidR="00AB463E" w:rsidRPr="00FC118C" w:rsidRDefault="00AB463E" w:rsidP="00AB6AAF">
            <w:pPr>
              <w:spacing w:after="0" w:line="240" w:lineRule="auto"/>
              <w:rPr>
                <w:rFonts w:ascii="Arial" w:hAnsi="Arial" w:cs="Arial"/>
                <w:b/>
                <w:kern w:val="2"/>
                <w:sz w:val="24"/>
                <w:szCs w:val="24"/>
              </w:rPr>
            </w:pPr>
            <w:r w:rsidRPr="00FC118C">
              <w:rPr>
                <w:rFonts w:ascii="Arial" w:hAnsi="Arial" w:cs="Arial"/>
                <w:b/>
                <w:bCs/>
                <w:sz w:val="24"/>
                <w:szCs w:val="24"/>
              </w:rPr>
              <w:t>4.2. Paslaugų / jų dalies / etapo / periodo suteikimo termino pratęsimas</w:t>
            </w:r>
          </w:p>
        </w:tc>
        <w:tc>
          <w:tcPr>
            <w:tcW w:w="6441" w:type="dxa"/>
            <w:gridSpan w:val="2"/>
          </w:tcPr>
          <w:p w14:paraId="1D82C363" w14:textId="21AD9AE9" w:rsidR="00AB463E" w:rsidRPr="00FC118C" w:rsidRDefault="00537897" w:rsidP="00AB6AAF">
            <w:pPr>
              <w:spacing w:after="0" w:line="240" w:lineRule="auto"/>
              <w:jc w:val="both"/>
              <w:rPr>
                <w:rFonts w:ascii="Arial" w:hAnsi="Arial" w:cs="Arial"/>
                <w:kern w:val="2"/>
                <w:sz w:val="24"/>
                <w:szCs w:val="24"/>
              </w:rPr>
            </w:pPr>
            <w:r w:rsidRPr="00537897">
              <w:rPr>
                <w:rFonts w:ascii="Arial" w:hAnsi="Arial" w:cs="Arial"/>
                <w:kern w:val="2"/>
                <w:sz w:val="24"/>
                <w:szCs w:val="24"/>
              </w:rPr>
              <w:t xml:space="preserve">Gedimų šalinimo terminas gali būti pratęsiamas tik Tiekėjui pateikus argumentuotą raštišką prašymą </w:t>
            </w:r>
            <w:r w:rsidR="00BE4B63">
              <w:rPr>
                <w:rFonts w:ascii="Arial" w:hAnsi="Arial" w:cs="Arial"/>
                <w:kern w:val="2"/>
                <w:sz w:val="24"/>
                <w:szCs w:val="24"/>
              </w:rPr>
              <w:t xml:space="preserve">Pirkėjui </w:t>
            </w:r>
            <w:r w:rsidRPr="00537897">
              <w:rPr>
                <w:rFonts w:ascii="Arial" w:hAnsi="Arial" w:cs="Arial"/>
                <w:kern w:val="2"/>
                <w:sz w:val="24"/>
                <w:szCs w:val="24"/>
              </w:rPr>
              <w:t xml:space="preserve">ir gavus raštišką </w:t>
            </w:r>
            <w:r w:rsidR="00BE4B63">
              <w:rPr>
                <w:rFonts w:ascii="Arial" w:hAnsi="Arial" w:cs="Arial"/>
                <w:kern w:val="2"/>
                <w:sz w:val="24"/>
                <w:szCs w:val="24"/>
              </w:rPr>
              <w:t xml:space="preserve">Pirkėjo </w:t>
            </w:r>
            <w:r w:rsidRPr="00537897">
              <w:rPr>
                <w:rFonts w:ascii="Arial" w:hAnsi="Arial" w:cs="Arial"/>
                <w:kern w:val="2"/>
                <w:sz w:val="24"/>
                <w:szCs w:val="24"/>
              </w:rPr>
              <w:t>pritarimą.</w:t>
            </w:r>
          </w:p>
        </w:tc>
      </w:tr>
      <w:tr w:rsidR="00AB463E" w:rsidRPr="00E6698C" w14:paraId="3244980F" w14:textId="77777777" w:rsidTr="00AB6AAF">
        <w:trPr>
          <w:trHeight w:val="300"/>
        </w:trPr>
        <w:tc>
          <w:tcPr>
            <w:tcW w:w="3094" w:type="dxa"/>
            <w:gridSpan w:val="2"/>
            <w:hideMark/>
          </w:tcPr>
          <w:p w14:paraId="3E195515" w14:textId="77777777" w:rsidR="00AB463E" w:rsidRPr="00E6698C" w:rsidRDefault="00AB463E" w:rsidP="00AB6AAF">
            <w:pPr>
              <w:spacing w:after="0" w:line="240" w:lineRule="auto"/>
              <w:rPr>
                <w:rFonts w:ascii="Arial" w:hAnsi="Arial" w:cs="Arial"/>
                <w:b/>
                <w:color w:val="000000" w:themeColor="text1"/>
                <w:kern w:val="2"/>
                <w:sz w:val="24"/>
                <w:szCs w:val="24"/>
              </w:rPr>
            </w:pPr>
            <w:r w:rsidRPr="00E6698C">
              <w:rPr>
                <w:rFonts w:ascii="Arial" w:hAnsi="Arial" w:cs="Arial"/>
                <w:b/>
                <w:bCs/>
                <w:color w:val="000000" w:themeColor="text1"/>
                <w:sz w:val="24"/>
                <w:szCs w:val="24"/>
              </w:rPr>
              <w:t>4.3. Užsakymų teikimo tvarka</w:t>
            </w:r>
          </w:p>
        </w:tc>
        <w:tc>
          <w:tcPr>
            <w:tcW w:w="6441" w:type="dxa"/>
            <w:gridSpan w:val="2"/>
          </w:tcPr>
          <w:p w14:paraId="6CE1ECC1" w14:textId="13FD0B93" w:rsidR="00AB463E" w:rsidRPr="00E6698C" w:rsidRDefault="00890325" w:rsidP="000F035A">
            <w:pPr>
              <w:spacing w:after="0" w:line="240" w:lineRule="auto"/>
              <w:jc w:val="both"/>
              <w:rPr>
                <w:rFonts w:ascii="Arial" w:hAnsi="Arial" w:cs="Arial"/>
                <w:color w:val="000000" w:themeColor="text1"/>
                <w:sz w:val="24"/>
                <w:szCs w:val="24"/>
              </w:rPr>
            </w:pPr>
            <w:r w:rsidRPr="00F0600F">
              <w:rPr>
                <w:rFonts w:ascii="Arial" w:eastAsia="Times New Roman" w:hAnsi="Arial" w:cs="Arial"/>
                <w:bCs/>
                <w:color w:val="000000"/>
                <w:sz w:val="24"/>
                <w:szCs w:val="24"/>
                <w:lang w:eastAsia="x-none"/>
              </w:rPr>
              <w:t>Netaikoma.</w:t>
            </w:r>
          </w:p>
        </w:tc>
      </w:tr>
      <w:tr w:rsidR="00AB463E" w:rsidRPr="00BA01C0" w14:paraId="0CA3A4F7" w14:textId="77777777" w:rsidTr="00AB6AAF">
        <w:trPr>
          <w:trHeight w:val="325"/>
        </w:trPr>
        <w:tc>
          <w:tcPr>
            <w:tcW w:w="3094" w:type="dxa"/>
            <w:gridSpan w:val="2"/>
            <w:hideMark/>
          </w:tcPr>
          <w:p w14:paraId="0C8A3951" w14:textId="77777777" w:rsidR="00AB463E" w:rsidRPr="00BA01C0" w:rsidRDefault="00AB463E" w:rsidP="00AB6AAF">
            <w:pPr>
              <w:spacing w:after="0" w:line="240" w:lineRule="auto"/>
              <w:rPr>
                <w:rFonts w:ascii="Arial" w:hAnsi="Arial" w:cs="Arial"/>
                <w:b/>
                <w:kern w:val="2"/>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441" w:type="dxa"/>
            <w:gridSpan w:val="2"/>
          </w:tcPr>
          <w:p w14:paraId="2DC57EF1" w14:textId="77777777" w:rsidR="00AB463E" w:rsidRPr="00BA01C0" w:rsidRDefault="00AB463E" w:rsidP="00AB6AAF">
            <w:pPr>
              <w:spacing w:after="0" w:line="240" w:lineRule="auto"/>
              <w:rPr>
                <w:rFonts w:ascii="Arial" w:hAnsi="Arial" w:cs="Arial"/>
                <w:sz w:val="24"/>
                <w:szCs w:val="24"/>
              </w:rPr>
            </w:pPr>
            <w:r w:rsidRPr="00F0600F">
              <w:rPr>
                <w:rFonts w:ascii="Arial" w:eastAsia="Times New Roman" w:hAnsi="Arial" w:cs="Arial"/>
                <w:bCs/>
                <w:color w:val="000000"/>
                <w:sz w:val="24"/>
                <w:szCs w:val="24"/>
                <w:lang w:eastAsia="x-none"/>
              </w:rPr>
              <w:t>Netaikoma.</w:t>
            </w:r>
          </w:p>
        </w:tc>
      </w:tr>
      <w:tr w:rsidR="00AB463E" w:rsidRPr="001C65E5" w14:paraId="3BCBCEC1" w14:textId="77777777" w:rsidTr="00AB6AAF">
        <w:trPr>
          <w:trHeight w:val="300"/>
        </w:trPr>
        <w:tc>
          <w:tcPr>
            <w:tcW w:w="3094" w:type="dxa"/>
            <w:gridSpan w:val="2"/>
            <w:hideMark/>
          </w:tcPr>
          <w:p w14:paraId="7CFC6128" w14:textId="77777777" w:rsidR="00AB463E" w:rsidRPr="001C65E5" w:rsidRDefault="00AB463E" w:rsidP="00AB6AAF">
            <w:pPr>
              <w:spacing w:after="0" w:line="240" w:lineRule="auto"/>
              <w:rPr>
                <w:rFonts w:ascii="Arial" w:hAnsi="Arial" w:cs="Arial"/>
                <w:b/>
                <w:kern w:val="2"/>
                <w:sz w:val="24"/>
                <w:szCs w:val="24"/>
              </w:rPr>
            </w:pPr>
            <w:r w:rsidRPr="001C65E5">
              <w:rPr>
                <w:rFonts w:ascii="Arial" w:hAnsi="Arial" w:cs="Arial"/>
                <w:b/>
                <w:bCs/>
                <w:sz w:val="24"/>
                <w:szCs w:val="24"/>
              </w:rPr>
              <w:lastRenderedPageBreak/>
              <w:t xml:space="preserve">4.5. Pateikiami dokumentai </w:t>
            </w:r>
          </w:p>
        </w:tc>
        <w:tc>
          <w:tcPr>
            <w:tcW w:w="6441" w:type="dxa"/>
            <w:gridSpan w:val="2"/>
            <w:hideMark/>
          </w:tcPr>
          <w:p w14:paraId="1793EC87" w14:textId="0876589D" w:rsidR="00AB463E" w:rsidRPr="00890325" w:rsidRDefault="00AB463E" w:rsidP="00AB6AAF">
            <w:pPr>
              <w:spacing w:after="0" w:line="240" w:lineRule="auto"/>
              <w:jc w:val="both"/>
              <w:rPr>
                <w:rFonts w:ascii="Arial" w:hAnsi="Arial" w:cs="Arial"/>
                <w:sz w:val="24"/>
                <w:szCs w:val="24"/>
              </w:rPr>
            </w:pPr>
            <w:r w:rsidRPr="00890325">
              <w:rPr>
                <w:rFonts w:ascii="Arial" w:hAnsi="Arial" w:cs="Arial"/>
                <w:sz w:val="24"/>
                <w:szCs w:val="24"/>
              </w:rPr>
              <w:t xml:space="preserve">Turi būti pateikiami šie dokumentai: </w:t>
            </w:r>
            <w:r w:rsidR="00537897" w:rsidRPr="00890325">
              <w:rPr>
                <w:rFonts w:ascii="Arial" w:hAnsi="Arial" w:cs="Arial"/>
                <w:sz w:val="24"/>
                <w:szCs w:val="24"/>
              </w:rPr>
              <w:t xml:space="preserve"> </w:t>
            </w:r>
            <w:r w:rsidR="00890325" w:rsidRPr="00890325">
              <w:rPr>
                <w:rFonts w:ascii="Arial" w:hAnsi="Arial" w:cs="Arial"/>
                <w:sz w:val="24"/>
                <w:szCs w:val="24"/>
              </w:rPr>
              <w:t>a</w:t>
            </w:r>
            <w:r w:rsidR="00537897" w:rsidRPr="00890325">
              <w:rPr>
                <w:rFonts w:ascii="Arial" w:hAnsi="Arial" w:cs="Arial"/>
                <w:sz w:val="24"/>
                <w:szCs w:val="24"/>
              </w:rPr>
              <w:t xml:space="preserve">taskaita, </w:t>
            </w:r>
            <w:r w:rsidR="00890325" w:rsidRPr="00890325">
              <w:rPr>
                <w:rFonts w:ascii="Arial" w:hAnsi="Arial" w:cs="Arial"/>
                <w:sz w:val="24"/>
                <w:szCs w:val="24"/>
              </w:rPr>
              <w:t>nuotraukos,</w:t>
            </w:r>
            <w:r w:rsidR="00537897" w:rsidRPr="00890325">
              <w:rPr>
                <w:rFonts w:ascii="Arial" w:hAnsi="Arial" w:cs="Arial"/>
                <w:sz w:val="24"/>
                <w:szCs w:val="24"/>
              </w:rPr>
              <w:t xml:space="preserve"> </w:t>
            </w:r>
            <w:r w:rsidRPr="00890325">
              <w:rPr>
                <w:rFonts w:ascii="Arial" w:hAnsi="Arial" w:cs="Arial"/>
                <w:sz w:val="24"/>
                <w:szCs w:val="24"/>
              </w:rPr>
              <w:t xml:space="preserve">Paslaugų perdavimo-priėmimo aktas ir Sąskaita. </w:t>
            </w:r>
          </w:p>
          <w:p w14:paraId="20E5C6FE" w14:textId="77777777" w:rsidR="00AB463E" w:rsidRPr="00890325" w:rsidRDefault="00AB463E" w:rsidP="00AB6AAF">
            <w:pPr>
              <w:spacing w:after="0" w:line="240" w:lineRule="auto"/>
              <w:jc w:val="both"/>
              <w:rPr>
                <w:rFonts w:ascii="Arial" w:hAnsi="Arial" w:cs="Arial"/>
                <w:sz w:val="24"/>
                <w:szCs w:val="24"/>
              </w:rPr>
            </w:pPr>
          </w:p>
          <w:p w14:paraId="2A0FD0D9" w14:textId="77777777" w:rsidR="00AB463E" w:rsidRPr="001C65E5" w:rsidRDefault="00AB463E" w:rsidP="00AB6AAF">
            <w:pPr>
              <w:spacing w:after="0" w:line="240" w:lineRule="auto"/>
              <w:jc w:val="both"/>
              <w:rPr>
                <w:rFonts w:ascii="Arial" w:hAnsi="Arial" w:cs="Arial"/>
                <w:sz w:val="24"/>
                <w:szCs w:val="24"/>
              </w:rPr>
            </w:pPr>
            <w:r w:rsidRPr="00890325">
              <w:rPr>
                <w:rFonts w:ascii="Arial" w:hAnsi="Arial" w:cs="Arial"/>
                <w:sz w:val="24"/>
                <w:szCs w:val="24"/>
              </w:rPr>
              <w:t>Tiekėjui nepateikus nurodytų dokumentų, laikoma, kad Paslaugos neatitinka Sutartyje nustatytų reikalavimų.</w:t>
            </w:r>
          </w:p>
        </w:tc>
      </w:tr>
      <w:tr w:rsidR="00AB463E" w:rsidRPr="00BA01C0" w14:paraId="454FB880"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C78541"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AB463E" w:rsidRPr="001C65E5" w14:paraId="672AE418" w14:textId="77777777" w:rsidTr="00AB6AAF">
        <w:trPr>
          <w:trHeight w:val="300"/>
        </w:trPr>
        <w:tc>
          <w:tcPr>
            <w:tcW w:w="3094" w:type="dxa"/>
            <w:gridSpan w:val="2"/>
            <w:hideMark/>
          </w:tcPr>
          <w:p w14:paraId="1E65CE95" w14:textId="77777777" w:rsidR="00AB463E" w:rsidRPr="001C65E5" w:rsidRDefault="00AB463E" w:rsidP="00AB6AAF">
            <w:pPr>
              <w:spacing w:after="0" w:line="240" w:lineRule="auto"/>
              <w:rPr>
                <w:rFonts w:ascii="Arial" w:hAnsi="Arial" w:cs="Arial"/>
                <w:b/>
                <w:kern w:val="2"/>
                <w:sz w:val="24"/>
                <w:szCs w:val="24"/>
              </w:rPr>
            </w:pPr>
            <w:r w:rsidRPr="001C65E5">
              <w:rPr>
                <w:rFonts w:ascii="Arial" w:hAnsi="Arial" w:cs="Arial"/>
                <w:b/>
                <w:bCs/>
                <w:sz w:val="24"/>
                <w:szCs w:val="24"/>
              </w:rPr>
              <w:t>5.1. Sutarčiai taikomas kainos apskaičiavimo būdas</w:t>
            </w:r>
          </w:p>
        </w:tc>
        <w:tc>
          <w:tcPr>
            <w:tcW w:w="6441" w:type="dxa"/>
            <w:gridSpan w:val="2"/>
          </w:tcPr>
          <w:p w14:paraId="42B2F9ED" w14:textId="77777777" w:rsidR="00AB463E" w:rsidRPr="001C65E5" w:rsidRDefault="00AB463E" w:rsidP="00AB6AAF">
            <w:pPr>
              <w:spacing w:after="0" w:line="240" w:lineRule="auto"/>
              <w:jc w:val="both"/>
              <w:rPr>
                <w:rFonts w:ascii="Arial" w:hAnsi="Arial" w:cs="Arial"/>
                <w:kern w:val="2"/>
                <w:sz w:val="24"/>
                <w:szCs w:val="24"/>
              </w:rPr>
            </w:pPr>
            <w:r w:rsidRPr="001C65E5">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1C65E5">
              <w:rPr>
                <w:rFonts w:ascii="Arial" w:hAnsi="Arial" w:cs="Arial"/>
                <w:b/>
                <w:bCs/>
                <w:sz w:val="24"/>
                <w:szCs w:val="24"/>
              </w:rPr>
              <w:t xml:space="preserve"> f</w:t>
            </w:r>
            <w:r w:rsidRPr="001C65E5">
              <w:rPr>
                <w:rFonts w:ascii="Arial" w:hAnsi="Arial" w:cs="Arial"/>
                <w:b/>
                <w:bCs/>
                <w:kern w:val="2"/>
                <w:sz w:val="24"/>
                <w:szCs w:val="24"/>
              </w:rPr>
              <w:t>iksuoto įkainio</w:t>
            </w:r>
            <w:r w:rsidRPr="001C65E5">
              <w:rPr>
                <w:rFonts w:ascii="Arial" w:hAnsi="Arial" w:cs="Arial"/>
                <w:kern w:val="2"/>
                <w:sz w:val="24"/>
                <w:szCs w:val="24"/>
              </w:rPr>
              <w:t xml:space="preserve"> kainodara.</w:t>
            </w:r>
          </w:p>
        </w:tc>
      </w:tr>
      <w:tr w:rsidR="00AB463E" w:rsidRPr="00BA01C0" w14:paraId="4AB4D3AD" w14:textId="77777777" w:rsidTr="00AB6AAF">
        <w:trPr>
          <w:trHeight w:val="300"/>
        </w:trPr>
        <w:tc>
          <w:tcPr>
            <w:tcW w:w="3094" w:type="dxa"/>
            <w:gridSpan w:val="2"/>
          </w:tcPr>
          <w:p w14:paraId="737D553E" w14:textId="77777777" w:rsidR="00AB463E" w:rsidRPr="005526C5" w:rsidRDefault="00AB463E" w:rsidP="00AB6AAF">
            <w:pPr>
              <w:spacing w:after="0" w:line="240" w:lineRule="auto"/>
              <w:rPr>
                <w:rFonts w:ascii="Arial" w:hAnsi="Arial" w:cs="Arial"/>
                <w:b/>
                <w:color w:val="000000" w:themeColor="text1"/>
                <w:kern w:val="2"/>
                <w:sz w:val="24"/>
                <w:szCs w:val="24"/>
              </w:rPr>
            </w:pPr>
            <w:r w:rsidRPr="005526C5">
              <w:rPr>
                <w:rFonts w:ascii="Arial" w:eastAsia="Times New Roman" w:hAnsi="Arial" w:cs="Arial"/>
                <w:b/>
                <w:bCs/>
                <w:color w:val="000000" w:themeColor="text1"/>
                <w:sz w:val="24"/>
                <w:szCs w:val="24"/>
              </w:rPr>
              <w:t xml:space="preserve">5.2. </w:t>
            </w:r>
            <w:r w:rsidRPr="005526C5">
              <w:rPr>
                <w:rFonts w:ascii="Arial" w:hAnsi="Arial" w:cs="Arial"/>
                <w:color w:val="000000" w:themeColor="text1"/>
              </w:rPr>
              <w:t xml:space="preserve"> </w:t>
            </w:r>
            <w:r w:rsidRPr="005526C5">
              <w:rPr>
                <w:rFonts w:ascii="Arial" w:eastAsia="Times New Roman" w:hAnsi="Arial" w:cs="Arial"/>
                <w:b/>
                <w:bCs/>
                <w:color w:val="000000" w:themeColor="text1"/>
                <w:sz w:val="24"/>
                <w:szCs w:val="24"/>
              </w:rPr>
              <w:t xml:space="preserve">Pradinės Sutarties vertė ir Sutarties kaina, kai taikoma </w:t>
            </w:r>
            <w:r w:rsidRPr="005526C5">
              <w:rPr>
                <w:rFonts w:ascii="Arial" w:eastAsia="Times New Roman" w:hAnsi="Arial" w:cs="Arial"/>
                <w:b/>
                <w:bCs/>
                <w:color w:val="000000" w:themeColor="text1"/>
                <w:sz w:val="24"/>
                <w:szCs w:val="24"/>
                <w:u w:val="single"/>
              </w:rPr>
              <w:t>fiksuoto įkainio</w:t>
            </w:r>
            <w:r w:rsidRPr="005526C5">
              <w:rPr>
                <w:rFonts w:ascii="Arial" w:eastAsia="Times New Roman" w:hAnsi="Arial" w:cs="Arial"/>
                <w:b/>
                <w:bCs/>
                <w:color w:val="000000" w:themeColor="text1"/>
                <w:sz w:val="24"/>
                <w:szCs w:val="24"/>
              </w:rPr>
              <w:t xml:space="preserve"> kainodara</w:t>
            </w:r>
          </w:p>
        </w:tc>
        <w:tc>
          <w:tcPr>
            <w:tcW w:w="6441" w:type="dxa"/>
            <w:gridSpan w:val="2"/>
            <w:hideMark/>
          </w:tcPr>
          <w:p w14:paraId="2A3C1446" w14:textId="65D53CD9" w:rsidR="00AB463E" w:rsidRPr="005526C5" w:rsidRDefault="00AB463E" w:rsidP="00CA20CF">
            <w:pPr>
              <w:spacing w:before="40" w:after="40" w:line="240" w:lineRule="auto"/>
              <w:jc w:val="both"/>
              <w:rPr>
                <w:rFonts w:ascii="Arial" w:hAnsi="Arial" w:cs="Arial"/>
                <w:color w:val="000000" w:themeColor="text1"/>
                <w:sz w:val="24"/>
                <w:szCs w:val="24"/>
              </w:rPr>
            </w:pPr>
            <w:r w:rsidRPr="005526C5">
              <w:rPr>
                <w:rFonts w:ascii="Arial" w:hAnsi="Arial" w:cs="Arial"/>
                <w:color w:val="000000" w:themeColor="text1"/>
                <w:kern w:val="2"/>
                <w:sz w:val="24"/>
                <w:szCs w:val="24"/>
              </w:rPr>
              <w:t xml:space="preserve">Pradinės Sutarties vertė </w:t>
            </w:r>
            <w:r w:rsidR="00D64EFE" w:rsidRPr="005526C5">
              <w:rPr>
                <w:rFonts w:ascii="Arial" w:hAnsi="Arial" w:cs="Arial"/>
                <w:color w:val="000000" w:themeColor="text1"/>
                <w:kern w:val="2"/>
                <w:sz w:val="24"/>
                <w:szCs w:val="24"/>
              </w:rPr>
              <w:t xml:space="preserve">12 mėnesių laikotarpiui </w:t>
            </w:r>
            <w:r w:rsidRPr="005526C5">
              <w:rPr>
                <w:rFonts w:ascii="Arial" w:hAnsi="Arial" w:cs="Arial"/>
                <w:color w:val="000000" w:themeColor="text1"/>
                <w:kern w:val="2"/>
                <w:sz w:val="24"/>
                <w:szCs w:val="24"/>
              </w:rPr>
              <w:t>yra</w:t>
            </w:r>
            <w:r w:rsidR="00D64EFE" w:rsidRPr="005526C5">
              <w:rPr>
                <w:rFonts w:ascii="Arial" w:hAnsi="Arial" w:cs="Arial"/>
                <w:color w:val="000000" w:themeColor="text1"/>
                <w:kern w:val="2"/>
                <w:sz w:val="24"/>
                <w:szCs w:val="24"/>
              </w:rPr>
              <w:t xml:space="preserve"> šeši tūkstančiai </w:t>
            </w:r>
            <w:r w:rsidRPr="005526C5">
              <w:rPr>
                <w:rFonts w:ascii="Arial" w:hAnsi="Arial" w:cs="Arial"/>
                <w:color w:val="000000" w:themeColor="text1"/>
                <w:kern w:val="2"/>
                <w:sz w:val="24"/>
                <w:szCs w:val="24"/>
              </w:rPr>
              <w:t>Eur (</w:t>
            </w:r>
            <w:r w:rsidR="00D64EFE" w:rsidRPr="005526C5">
              <w:rPr>
                <w:rFonts w:ascii="Arial" w:hAnsi="Arial" w:cs="Arial"/>
                <w:i/>
                <w:iCs/>
                <w:color w:val="000000" w:themeColor="text1"/>
                <w:kern w:val="2"/>
                <w:sz w:val="24"/>
                <w:szCs w:val="24"/>
              </w:rPr>
              <w:t xml:space="preserve">šeši tūkstančiai eurų </w:t>
            </w:r>
            <w:r w:rsidR="00537897" w:rsidRPr="005526C5">
              <w:rPr>
                <w:rFonts w:ascii="Arial" w:hAnsi="Arial" w:cs="Arial"/>
                <w:i/>
                <w:iCs/>
                <w:color w:val="000000" w:themeColor="text1"/>
                <w:kern w:val="2"/>
                <w:sz w:val="24"/>
                <w:szCs w:val="24"/>
              </w:rPr>
              <w:t xml:space="preserve">Eur </w:t>
            </w:r>
            <w:r w:rsidR="00F76788" w:rsidRPr="005526C5">
              <w:rPr>
                <w:rFonts w:ascii="Arial" w:hAnsi="Arial" w:cs="Arial"/>
                <w:i/>
                <w:iCs/>
                <w:color w:val="000000" w:themeColor="text1"/>
                <w:kern w:val="2"/>
                <w:sz w:val="24"/>
                <w:szCs w:val="24"/>
              </w:rPr>
              <w:t>0 ct</w:t>
            </w:r>
            <w:r w:rsidRPr="005526C5">
              <w:rPr>
                <w:rFonts w:ascii="Arial" w:hAnsi="Arial" w:cs="Arial"/>
                <w:color w:val="000000" w:themeColor="text1"/>
                <w:kern w:val="2"/>
                <w:sz w:val="24"/>
                <w:szCs w:val="24"/>
              </w:rPr>
              <w:t>) be PVM.</w:t>
            </w:r>
          </w:p>
          <w:p w14:paraId="5DE298DF" w14:textId="0890C5E0" w:rsidR="00AB463E" w:rsidRPr="005526C5" w:rsidRDefault="00AB463E" w:rsidP="00CA20CF">
            <w:pPr>
              <w:spacing w:before="40" w:after="40" w:line="240" w:lineRule="auto"/>
              <w:jc w:val="both"/>
              <w:rPr>
                <w:rFonts w:ascii="Arial" w:hAnsi="Arial" w:cs="Arial"/>
                <w:color w:val="000000" w:themeColor="text1"/>
                <w:sz w:val="24"/>
                <w:szCs w:val="24"/>
              </w:rPr>
            </w:pPr>
            <w:r w:rsidRPr="005526C5">
              <w:rPr>
                <w:rFonts w:ascii="Arial" w:hAnsi="Arial" w:cs="Arial"/>
                <w:color w:val="000000" w:themeColor="text1"/>
                <w:kern w:val="2"/>
                <w:sz w:val="24"/>
                <w:szCs w:val="24"/>
              </w:rPr>
              <w:t xml:space="preserve">PVM sudaro </w:t>
            </w:r>
            <w:r w:rsidR="00D64EFE" w:rsidRPr="005526C5">
              <w:rPr>
                <w:rFonts w:ascii="Arial" w:hAnsi="Arial" w:cs="Arial"/>
                <w:color w:val="000000" w:themeColor="text1"/>
                <w:kern w:val="2"/>
                <w:sz w:val="24"/>
                <w:szCs w:val="24"/>
              </w:rPr>
              <w:t xml:space="preserve">1 260,00 </w:t>
            </w:r>
            <w:r w:rsidRPr="005526C5">
              <w:rPr>
                <w:rFonts w:ascii="Arial" w:hAnsi="Arial" w:cs="Arial"/>
                <w:color w:val="000000" w:themeColor="text1"/>
                <w:kern w:val="2"/>
                <w:sz w:val="24"/>
                <w:szCs w:val="24"/>
              </w:rPr>
              <w:t>Eur (</w:t>
            </w:r>
            <w:r w:rsidR="00D64EFE" w:rsidRPr="005526C5">
              <w:rPr>
                <w:rFonts w:ascii="Arial" w:hAnsi="Arial" w:cs="Arial"/>
                <w:i/>
                <w:iCs/>
                <w:color w:val="000000" w:themeColor="text1"/>
                <w:kern w:val="2"/>
                <w:sz w:val="24"/>
                <w:szCs w:val="24"/>
              </w:rPr>
              <w:t xml:space="preserve">vienas tūkstantis du šimtai šešiasdešimt Eur </w:t>
            </w:r>
            <w:r w:rsidR="00AF4D31" w:rsidRPr="005526C5">
              <w:rPr>
                <w:rFonts w:ascii="Arial" w:hAnsi="Arial" w:cs="Arial"/>
                <w:i/>
                <w:iCs/>
                <w:color w:val="000000" w:themeColor="text1"/>
                <w:kern w:val="2"/>
                <w:sz w:val="24"/>
                <w:szCs w:val="24"/>
              </w:rPr>
              <w:t>0 ct</w:t>
            </w:r>
            <w:r w:rsidRPr="005526C5">
              <w:rPr>
                <w:rFonts w:ascii="Arial" w:hAnsi="Arial" w:cs="Arial"/>
                <w:color w:val="000000" w:themeColor="text1"/>
                <w:kern w:val="2"/>
                <w:sz w:val="24"/>
                <w:szCs w:val="24"/>
              </w:rPr>
              <w:t>).</w:t>
            </w:r>
          </w:p>
          <w:p w14:paraId="590F7BE0" w14:textId="6A2DB477" w:rsidR="00AB463E" w:rsidRPr="005526C5" w:rsidRDefault="00AB463E" w:rsidP="00CA20CF">
            <w:pPr>
              <w:spacing w:before="40" w:after="40" w:line="240" w:lineRule="auto"/>
              <w:jc w:val="both"/>
              <w:rPr>
                <w:rFonts w:ascii="Arial" w:hAnsi="Arial" w:cs="Arial"/>
                <w:color w:val="000000" w:themeColor="text1"/>
                <w:kern w:val="2"/>
                <w:sz w:val="24"/>
                <w:szCs w:val="24"/>
              </w:rPr>
            </w:pPr>
            <w:r w:rsidRPr="005526C5">
              <w:rPr>
                <w:rFonts w:ascii="Arial" w:hAnsi="Arial" w:cs="Arial"/>
                <w:color w:val="000000" w:themeColor="text1"/>
                <w:kern w:val="2"/>
                <w:sz w:val="24"/>
                <w:szCs w:val="24"/>
              </w:rPr>
              <w:t>Sutarties kaina yra</w:t>
            </w:r>
            <w:r w:rsidR="00D64EFE" w:rsidRPr="005526C5">
              <w:rPr>
                <w:rFonts w:ascii="Arial" w:hAnsi="Arial" w:cs="Arial"/>
                <w:color w:val="000000" w:themeColor="text1"/>
                <w:kern w:val="2"/>
                <w:sz w:val="24"/>
                <w:szCs w:val="24"/>
              </w:rPr>
              <w:t xml:space="preserve"> 7</w:t>
            </w:r>
            <w:r w:rsidR="00AE4EA7">
              <w:rPr>
                <w:rFonts w:ascii="Arial" w:hAnsi="Arial" w:cs="Arial"/>
                <w:color w:val="000000" w:themeColor="text1"/>
                <w:kern w:val="2"/>
                <w:sz w:val="24"/>
                <w:szCs w:val="24"/>
              </w:rPr>
              <w:t xml:space="preserve"> </w:t>
            </w:r>
            <w:r w:rsidR="00D64EFE" w:rsidRPr="005526C5">
              <w:rPr>
                <w:rFonts w:ascii="Arial" w:hAnsi="Arial" w:cs="Arial"/>
                <w:color w:val="000000" w:themeColor="text1"/>
                <w:kern w:val="2"/>
                <w:sz w:val="24"/>
                <w:szCs w:val="24"/>
              </w:rPr>
              <w:t xml:space="preserve">260,00 </w:t>
            </w:r>
            <w:r w:rsidRPr="005526C5">
              <w:rPr>
                <w:rFonts w:ascii="Arial" w:hAnsi="Arial" w:cs="Arial"/>
                <w:color w:val="000000" w:themeColor="text1"/>
                <w:kern w:val="2"/>
                <w:sz w:val="24"/>
                <w:szCs w:val="24"/>
              </w:rPr>
              <w:t>Eur (</w:t>
            </w:r>
            <w:r w:rsidR="00D64EFE" w:rsidRPr="005526C5">
              <w:rPr>
                <w:rFonts w:ascii="Arial" w:hAnsi="Arial" w:cs="Arial"/>
                <w:i/>
                <w:iCs/>
                <w:color w:val="000000" w:themeColor="text1"/>
                <w:kern w:val="2"/>
                <w:sz w:val="24"/>
                <w:szCs w:val="24"/>
              </w:rPr>
              <w:t xml:space="preserve">septyni tūkstančiai du šimtai šešiasdešimt </w:t>
            </w:r>
            <w:r w:rsidR="005526C5" w:rsidRPr="005526C5">
              <w:rPr>
                <w:rFonts w:ascii="Arial" w:hAnsi="Arial" w:cs="Arial"/>
                <w:i/>
                <w:iCs/>
                <w:color w:val="000000" w:themeColor="text1"/>
                <w:kern w:val="2"/>
                <w:sz w:val="24"/>
                <w:szCs w:val="24"/>
              </w:rPr>
              <w:t>Eur</w:t>
            </w:r>
            <w:r w:rsidR="00D64EFE" w:rsidRPr="005526C5">
              <w:rPr>
                <w:rFonts w:ascii="Arial" w:hAnsi="Arial" w:cs="Arial"/>
                <w:i/>
                <w:iCs/>
                <w:color w:val="000000" w:themeColor="text1"/>
                <w:kern w:val="2"/>
                <w:sz w:val="24"/>
                <w:szCs w:val="24"/>
              </w:rPr>
              <w:t xml:space="preserve"> 0 ct</w:t>
            </w:r>
            <w:r w:rsidRPr="005526C5">
              <w:rPr>
                <w:rFonts w:ascii="Arial" w:hAnsi="Arial" w:cs="Arial"/>
                <w:color w:val="000000" w:themeColor="text1"/>
                <w:kern w:val="2"/>
                <w:sz w:val="24"/>
                <w:szCs w:val="24"/>
              </w:rPr>
              <w:t>) su PVM.</w:t>
            </w:r>
          </w:p>
          <w:p w14:paraId="42102A8C" w14:textId="4282C5BC" w:rsidR="00AB463E" w:rsidRPr="005526C5" w:rsidRDefault="00D64EFE" w:rsidP="00D64EFE">
            <w:pPr>
              <w:spacing w:before="40" w:after="40" w:line="240" w:lineRule="auto"/>
              <w:jc w:val="both"/>
              <w:rPr>
                <w:rFonts w:ascii="Arial" w:hAnsi="Arial" w:cs="Arial"/>
                <w:color w:val="000000" w:themeColor="text1"/>
                <w:kern w:val="2"/>
                <w:sz w:val="24"/>
                <w:szCs w:val="24"/>
              </w:rPr>
            </w:pPr>
            <w:r w:rsidRPr="005526C5">
              <w:rPr>
                <w:rFonts w:ascii="Arial" w:hAnsi="Arial" w:cs="Arial"/>
                <w:color w:val="000000" w:themeColor="text1"/>
                <w:sz w:val="24"/>
                <w:szCs w:val="24"/>
              </w:rPr>
              <w:t xml:space="preserve">36 mėnesių laikotarpiui – 18 000,00 Eur </w:t>
            </w:r>
            <w:r w:rsidRPr="005526C5">
              <w:rPr>
                <w:rFonts w:ascii="Arial" w:hAnsi="Arial" w:cs="Arial"/>
                <w:i/>
                <w:iCs/>
                <w:color w:val="000000" w:themeColor="text1"/>
                <w:sz w:val="24"/>
                <w:szCs w:val="24"/>
              </w:rPr>
              <w:t xml:space="preserve">(aštuoniolika tūkstančių Eur </w:t>
            </w:r>
            <w:r w:rsidR="005526C5" w:rsidRPr="005526C5">
              <w:rPr>
                <w:rFonts w:ascii="Arial" w:hAnsi="Arial" w:cs="Arial"/>
                <w:i/>
                <w:iCs/>
                <w:color w:val="000000" w:themeColor="text1"/>
                <w:sz w:val="24"/>
                <w:szCs w:val="24"/>
              </w:rPr>
              <w:t>0</w:t>
            </w:r>
            <w:r w:rsidRPr="005526C5">
              <w:rPr>
                <w:rFonts w:ascii="Arial" w:hAnsi="Arial" w:cs="Arial"/>
                <w:i/>
                <w:iCs/>
                <w:color w:val="000000" w:themeColor="text1"/>
                <w:sz w:val="24"/>
                <w:szCs w:val="24"/>
              </w:rPr>
              <w:t xml:space="preserve"> ct)</w:t>
            </w:r>
            <w:r w:rsidRPr="005526C5">
              <w:rPr>
                <w:rFonts w:ascii="Arial" w:hAnsi="Arial" w:cs="Arial"/>
                <w:color w:val="000000" w:themeColor="text1"/>
                <w:sz w:val="24"/>
                <w:szCs w:val="24"/>
              </w:rPr>
              <w:t xml:space="preserve"> be PVM, </w:t>
            </w:r>
            <w:r w:rsidR="005526C5" w:rsidRPr="005526C5">
              <w:rPr>
                <w:rFonts w:ascii="Arial" w:hAnsi="Arial" w:cs="Arial"/>
                <w:color w:val="000000" w:themeColor="text1"/>
                <w:sz w:val="24"/>
                <w:szCs w:val="24"/>
              </w:rPr>
              <w:t xml:space="preserve">21 780, 00 </w:t>
            </w:r>
            <w:r w:rsidRPr="005526C5">
              <w:rPr>
                <w:rFonts w:ascii="Arial" w:hAnsi="Arial" w:cs="Arial"/>
                <w:color w:val="000000" w:themeColor="text1"/>
                <w:sz w:val="24"/>
                <w:szCs w:val="24"/>
              </w:rPr>
              <w:t xml:space="preserve">Eur su PVM, iš jų – </w:t>
            </w:r>
            <w:r w:rsidR="005526C5" w:rsidRPr="005526C5">
              <w:rPr>
                <w:rFonts w:ascii="Arial" w:hAnsi="Arial" w:cs="Arial"/>
                <w:color w:val="000000" w:themeColor="text1"/>
                <w:sz w:val="24"/>
                <w:szCs w:val="24"/>
              </w:rPr>
              <w:t>3 780,00</w:t>
            </w:r>
            <w:r w:rsidRPr="005526C5">
              <w:rPr>
                <w:rFonts w:ascii="Arial" w:hAnsi="Arial" w:cs="Arial"/>
                <w:color w:val="000000" w:themeColor="text1"/>
                <w:sz w:val="24"/>
                <w:szCs w:val="24"/>
              </w:rPr>
              <w:t xml:space="preserve"> Eur PVM.</w:t>
            </w:r>
          </w:p>
          <w:p w14:paraId="013D2577" w14:textId="77777777" w:rsidR="00AB463E" w:rsidRPr="005526C5" w:rsidRDefault="00AB463E" w:rsidP="00DB290F">
            <w:pPr>
              <w:spacing w:before="40" w:after="40" w:line="240" w:lineRule="auto"/>
              <w:jc w:val="both"/>
              <w:rPr>
                <w:rFonts w:ascii="Arial" w:hAnsi="Arial" w:cs="Arial"/>
                <w:color w:val="000000" w:themeColor="text1"/>
                <w:kern w:val="2"/>
                <w:sz w:val="24"/>
                <w:szCs w:val="24"/>
              </w:rPr>
            </w:pPr>
            <w:r w:rsidRPr="005526C5">
              <w:rPr>
                <w:rFonts w:ascii="Arial" w:hAnsi="Arial" w:cs="Arial"/>
                <w:color w:val="000000" w:themeColor="text1"/>
                <w:kern w:val="2"/>
                <w:sz w:val="24"/>
                <w:szCs w:val="24"/>
              </w:rPr>
              <w:t xml:space="preserve">Šioje Sutartyje Pradinės Sutarties vertė yra lygi </w:t>
            </w:r>
            <w:r w:rsidRPr="005526C5">
              <w:rPr>
                <w:rFonts w:ascii="Arial" w:hAnsi="Arial" w:cs="Arial"/>
                <w:b/>
                <w:color w:val="000000" w:themeColor="text1"/>
                <w:kern w:val="2"/>
                <w:sz w:val="24"/>
                <w:szCs w:val="24"/>
              </w:rPr>
              <w:t xml:space="preserve">maksimaliai pirkimui skirtai lėšų sumai be PVM </w:t>
            </w:r>
            <w:r w:rsidRPr="005526C5">
              <w:rPr>
                <w:rFonts w:ascii="Arial" w:hAnsi="Arial" w:cs="Arial"/>
                <w:color w:val="000000" w:themeColor="text1"/>
                <w:kern w:val="2"/>
                <w:sz w:val="24"/>
                <w:szCs w:val="24"/>
              </w:rPr>
              <w:t xml:space="preserve">pirkimo dokumentuose ir Sutartyje nurodytų </w:t>
            </w:r>
            <w:r w:rsidRPr="005526C5">
              <w:rPr>
                <w:rFonts w:ascii="Arial" w:hAnsi="Arial" w:cs="Arial"/>
                <w:color w:val="000000" w:themeColor="text1"/>
                <w:sz w:val="24"/>
                <w:szCs w:val="24"/>
              </w:rPr>
              <w:t xml:space="preserve">Paslaugų </w:t>
            </w:r>
            <w:r w:rsidRPr="005526C5">
              <w:rPr>
                <w:rFonts w:ascii="Arial" w:hAnsi="Arial" w:cs="Arial"/>
                <w:color w:val="000000" w:themeColor="text1"/>
                <w:kern w:val="2"/>
                <w:sz w:val="24"/>
                <w:szCs w:val="24"/>
              </w:rPr>
              <w:t xml:space="preserve">įsigijimui Tiekėjo pasiūlyme nurodytais įkainiais be PVM. </w:t>
            </w:r>
          </w:p>
          <w:p w14:paraId="223690FF" w14:textId="59E06371" w:rsidR="00D64EFE" w:rsidRPr="00BE4B63" w:rsidRDefault="00AB463E" w:rsidP="00BE4B63">
            <w:pPr>
              <w:spacing w:before="40" w:after="40" w:line="240" w:lineRule="auto"/>
              <w:jc w:val="both"/>
              <w:rPr>
                <w:rFonts w:ascii="Arial" w:hAnsi="Arial" w:cs="Arial"/>
                <w:color w:val="000000" w:themeColor="text1"/>
                <w:kern w:val="2"/>
                <w:sz w:val="24"/>
                <w:szCs w:val="24"/>
              </w:rPr>
            </w:pPr>
            <w:r w:rsidRPr="005526C5">
              <w:rPr>
                <w:rFonts w:ascii="Arial" w:hAnsi="Arial" w:cs="Arial"/>
                <w:color w:val="000000" w:themeColor="text1"/>
                <w:kern w:val="2"/>
                <w:sz w:val="24"/>
                <w:szCs w:val="24"/>
              </w:rPr>
              <w:t xml:space="preserve">Pirkėjas perka </w:t>
            </w:r>
            <w:r w:rsidRPr="005526C5">
              <w:rPr>
                <w:rFonts w:ascii="Arial" w:hAnsi="Arial" w:cs="Arial"/>
                <w:color w:val="000000" w:themeColor="text1"/>
                <w:sz w:val="24"/>
                <w:szCs w:val="24"/>
              </w:rPr>
              <w:t>Paslaugas</w:t>
            </w:r>
            <w:r w:rsidRPr="005526C5">
              <w:rPr>
                <w:rFonts w:ascii="Arial" w:hAnsi="Arial" w:cs="Arial"/>
                <w:color w:val="000000" w:themeColor="text1"/>
                <w:kern w:val="2"/>
                <w:sz w:val="24"/>
                <w:szCs w:val="24"/>
              </w:rPr>
              <w:t xml:space="preserve"> pagal poreikį Sutartyje ir jos priede Nr. 2 nurodyt</w:t>
            </w:r>
            <w:r w:rsidR="004634D4" w:rsidRPr="005526C5">
              <w:rPr>
                <w:rFonts w:ascii="Arial" w:hAnsi="Arial" w:cs="Arial"/>
                <w:color w:val="000000" w:themeColor="text1"/>
                <w:kern w:val="2"/>
                <w:sz w:val="24"/>
                <w:szCs w:val="24"/>
              </w:rPr>
              <w:t>u</w:t>
            </w:r>
            <w:r w:rsidRPr="005526C5">
              <w:rPr>
                <w:rFonts w:ascii="Arial" w:hAnsi="Arial" w:cs="Arial"/>
                <w:color w:val="000000" w:themeColor="text1"/>
                <w:kern w:val="2"/>
                <w:sz w:val="24"/>
                <w:szCs w:val="24"/>
              </w:rPr>
              <w:t xml:space="preserve"> </w:t>
            </w:r>
            <w:r w:rsidRPr="005526C5">
              <w:rPr>
                <w:rFonts w:ascii="Arial" w:hAnsi="Arial" w:cs="Arial"/>
                <w:i/>
                <w:iCs/>
                <w:color w:val="000000" w:themeColor="text1"/>
                <w:kern w:val="2"/>
                <w:sz w:val="24"/>
                <w:szCs w:val="24"/>
              </w:rPr>
              <w:t>įkaini</w:t>
            </w:r>
            <w:r w:rsidR="004634D4" w:rsidRPr="005526C5">
              <w:rPr>
                <w:rFonts w:ascii="Arial" w:hAnsi="Arial" w:cs="Arial"/>
                <w:i/>
                <w:iCs/>
                <w:color w:val="000000" w:themeColor="text1"/>
                <w:kern w:val="2"/>
                <w:sz w:val="24"/>
                <w:szCs w:val="24"/>
              </w:rPr>
              <w:t>u</w:t>
            </w:r>
            <w:r w:rsidRPr="005526C5">
              <w:rPr>
                <w:rFonts w:ascii="Arial" w:hAnsi="Arial" w:cs="Arial"/>
                <w:color w:val="000000" w:themeColor="text1"/>
                <w:kern w:val="2"/>
                <w:sz w:val="24"/>
                <w:szCs w:val="24"/>
              </w:rPr>
              <w:t>, neviršijant Sutarties kainos.</w:t>
            </w:r>
          </w:p>
          <w:p w14:paraId="395D488B" w14:textId="619177CF" w:rsidR="00D64EFE" w:rsidRPr="005526C5" w:rsidRDefault="00D64EFE" w:rsidP="00AB6AAF">
            <w:pPr>
              <w:spacing w:after="0" w:line="240" w:lineRule="auto"/>
              <w:jc w:val="both"/>
              <w:rPr>
                <w:rFonts w:ascii="Arial" w:hAnsi="Arial" w:cs="Arial"/>
                <w:color w:val="000000" w:themeColor="text1"/>
                <w:kern w:val="2"/>
                <w:szCs w:val="24"/>
              </w:rPr>
            </w:pPr>
          </w:p>
        </w:tc>
      </w:tr>
      <w:tr w:rsidR="00AB463E" w:rsidRPr="009F009E" w14:paraId="53B3719D" w14:textId="77777777" w:rsidTr="00AB6AAF">
        <w:trPr>
          <w:trHeight w:val="300"/>
        </w:trPr>
        <w:tc>
          <w:tcPr>
            <w:tcW w:w="3094" w:type="dxa"/>
            <w:gridSpan w:val="2"/>
          </w:tcPr>
          <w:p w14:paraId="16296778" w14:textId="77777777" w:rsidR="00AB463E" w:rsidRPr="009F009E" w:rsidRDefault="00AB463E" w:rsidP="00AB6AAF">
            <w:pPr>
              <w:spacing w:after="0" w:line="240" w:lineRule="auto"/>
              <w:rPr>
                <w:rFonts w:ascii="Arial" w:hAnsi="Arial" w:cs="Arial"/>
                <w:b/>
                <w:kern w:val="2"/>
                <w:sz w:val="24"/>
                <w:szCs w:val="24"/>
              </w:rPr>
            </w:pPr>
            <w:r w:rsidRPr="00F0600F">
              <w:rPr>
                <w:rFonts w:ascii="Arial" w:hAnsi="Arial" w:cs="Arial"/>
                <w:b/>
                <w:bCs/>
                <w:sz w:val="24"/>
                <w:szCs w:val="24"/>
              </w:rPr>
              <w:t>5.3. Sutarties kainos / įkainių perskaičiavimas taikant peržiūros taisykles</w:t>
            </w:r>
          </w:p>
        </w:tc>
        <w:tc>
          <w:tcPr>
            <w:tcW w:w="6441" w:type="dxa"/>
            <w:gridSpan w:val="2"/>
          </w:tcPr>
          <w:p w14:paraId="4D733558" w14:textId="77777777" w:rsidR="00AB463E" w:rsidRPr="00F0600F" w:rsidRDefault="00AB463E" w:rsidP="00AB6AAF">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57D24723" w14:textId="77777777" w:rsidR="00AB463E" w:rsidRPr="00F0600F" w:rsidRDefault="00AB463E" w:rsidP="00AB6AA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38FFDF35" w14:textId="77777777" w:rsidR="00AB463E" w:rsidRPr="00F0600F" w:rsidRDefault="00AB463E" w:rsidP="00AB6AAF">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4B22D7C2" w14:textId="77777777" w:rsidR="00AB463E" w:rsidRPr="00F0600F" w:rsidRDefault="00AB463E" w:rsidP="00AB6AA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Pr="00A6412B">
              <w:rPr>
                <w:rFonts w:ascii="Arial" w:hAnsi="Arial" w:cs="Arial"/>
                <w:color w:val="000000" w:themeColor="text1"/>
                <w:sz w:val="24"/>
                <w:szCs w:val="24"/>
              </w:rPr>
              <w:t>dėl kainų lygio pokyčio</w:t>
            </w:r>
            <w:r>
              <w:rPr>
                <w:rFonts w:ascii="Arial" w:hAnsi="Arial" w:cs="Arial"/>
                <w:color w:val="000000" w:themeColor="text1"/>
                <w:sz w:val="24"/>
                <w:szCs w:val="24"/>
              </w:rPr>
              <w:t>;</w:t>
            </w:r>
          </w:p>
          <w:p w14:paraId="12BC0FB6" w14:textId="77777777" w:rsidR="00AB463E" w:rsidRPr="009F009E" w:rsidRDefault="00AB463E" w:rsidP="00AB6AAF">
            <w:pPr>
              <w:spacing w:after="0" w:line="240" w:lineRule="auto"/>
              <w:rPr>
                <w:rFonts w:ascii="Arial" w:hAnsi="Arial" w:cs="Arial"/>
                <w:kern w:val="2"/>
                <w:sz w:val="24"/>
                <w:szCs w:val="24"/>
              </w:rPr>
            </w:pPr>
            <w:r w:rsidRPr="00F0600F">
              <w:rPr>
                <w:rFonts w:ascii="Arial" w:hAnsi="Arial" w:cs="Arial"/>
                <w:color w:val="000000" w:themeColor="text1"/>
                <w:sz w:val="24"/>
                <w:szCs w:val="24"/>
              </w:rPr>
              <w:t>5.3.4. netaikoma.</w:t>
            </w:r>
          </w:p>
        </w:tc>
      </w:tr>
      <w:tr w:rsidR="00AB463E" w:rsidRPr="00BA01C0" w14:paraId="784AA074" w14:textId="77777777" w:rsidTr="00AB6AAF">
        <w:trPr>
          <w:trHeight w:val="300"/>
        </w:trPr>
        <w:tc>
          <w:tcPr>
            <w:tcW w:w="3094" w:type="dxa"/>
            <w:gridSpan w:val="2"/>
            <w:hideMark/>
          </w:tcPr>
          <w:p w14:paraId="261A6C3A" w14:textId="77777777" w:rsidR="00AB463E" w:rsidRPr="00BA01C0" w:rsidRDefault="00AB463E" w:rsidP="00AB6AAF">
            <w:pPr>
              <w:spacing w:after="0" w:line="240" w:lineRule="auto"/>
              <w:rPr>
                <w:rFonts w:ascii="Arial" w:hAnsi="Arial" w:cs="Arial"/>
                <w:b/>
                <w:kern w:val="2"/>
                <w:sz w:val="24"/>
                <w:szCs w:val="24"/>
              </w:rPr>
            </w:pPr>
            <w:r w:rsidRPr="00F0600F">
              <w:rPr>
                <w:rFonts w:ascii="Arial" w:hAnsi="Arial" w:cs="Arial"/>
                <w:b/>
                <w:bCs/>
                <w:sz w:val="24"/>
                <w:szCs w:val="24"/>
              </w:rPr>
              <w:t>5.3.1. Sutarties kainos / įkainių peržiūra dėl PVM tarifo pasikeitimo</w:t>
            </w:r>
          </w:p>
        </w:tc>
        <w:tc>
          <w:tcPr>
            <w:tcW w:w="6441" w:type="dxa"/>
            <w:gridSpan w:val="2"/>
          </w:tcPr>
          <w:p w14:paraId="5EB6BEE4" w14:textId="77777777" w:rsidR="00AB463E" w:rsidRPr="00F0600F" w:rsidRDefault="00AB463E" w:rsidP="00AB6AAF">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23C61828" w14:textId="77777777" w:rsidR="00AB463E" w:rsidRPr="00F0600F" w:rsidRDefault="00AB463E" w:rsidP="00AB6AAF">
            <w:pPr>
              <w:spacing w:after="0" w:line="240" w:lineRule="auto"/>
              <w:jc w:val="both"/>
              <w:rPr>
                <w:rFonts w:ascii="Arial" w:hAnsi="Arial" w:cs="Arial"/>
                <w:sz w:val="24"/>
                <w:szCs w:val="24"/>
              </w:rPr>
            </w:pPr>
          </w:p>
          <w:p w14:paraId="01997C85" w14:textId="77777777" w:rsidR="00AB463E" w:rsidRPr="00BA01C0" w:rsidRDefault="00AB463E" w:rsidP="00AB6AAF">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AB463E" w:rsidRPr="00BA01C0" w14:paraId="00652090" w14:textId="77777777" w:rsidTr="00AB6AAF">
        <w:trPr>
          <w:trHeight w:val="300"/>
        </w:trPr>
        <w:tc>
          <w:tcPr>
            <w:tcW w:w="3094" w:type="dxa"/>
            <w:gridSpan w:val="2"/>
            <w:hideMark/>
          </w:tcPr>
          <w:p w14:paraId="61FA6D70" w14:textId="77777777" w:rsidR="00AB463E" w:rsidRPr="00BA01C0" w:rsidRDefault="00AB463E" w:rsidP="00AB6AAF">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441" w:type="dxa"/>
            <w:gridSpan w:val="2"/>
          </w:tcPr>
          <w:p w14:paraId="5F454B43" w14:textId="77777777" w:rsidR="00AB463E" w:rsidRPr="00BA01C0" w:rsidRDefault="00AB463E" w:rsidP="00AB6AAF">
            <w:pPr>
              <w:spacing w:after="0" w:line="240" w:lineRule="auto"/>
              <w:rPr>
                <w:rFonts w:ascii="Arial" w:hAnsi="Arial" w:cs="Arial"/>
                <w:sz w:val="24"/>
                <w:szCs w:val="24"/>
              </w:rPr>
            </w:pPr>
            <w:r w:rsidRPr="00F0600F">
              <w:rPr>
                <w:rFonts w:ascii="Arial" w:hAnsi="Arial" w:cs="Arial"/>
                <w:sz w:val="24"/>
                <w:szCs w:val="24"/>
              </w:rPr>
              <w:t>Netaikoma.</w:t>
            </w:r>
          </w:p>
        </w:tc>
      </w:tr>
      <w:tr w:rsidR="00AB463E" w:rsidRPr="00BA01C0" w14:paraId="486C6047" w14:textId="77777777" w:rsidTr="00AB6AAF">
        <w:trPr>
          <w:trHeight w:val="300"/>
        </w:trPr>
        <w:tc>
          <w:tcPr>
            <w:tcW w:w="3094" w:type="dxa"/>
            <w:gridSpan w:val="2"/>
          </w:tcPr>
          <w:p w14:paraId="429ED1E9" w14:textId="77777777" w:rsidR="00AB463E" w:rsidRPr="00E6698C" w:rsidRDefault="00AB463E" w:rsidP="00AB6AAF">
            <w:pPr>
              <w:spacing w:after="0" w:line="240" w:lineRule="auto"/>
              <w:rPr>
                <w:rFonts w:ascii="Arial" w:hAnsi="Arial" w:cs="Arial"/>
                <w:b/>
                <w:kern w:val="2"/>
                <w:sz w:val="24"/>
                <w:szCs w:val="24"/>
              </w:rPr>
            </w:pPr>
            <w:r w:rsidRPr="00E6698C">
              <w:rPr>
                <w:rFonts w:ascii="Arial" w:hAnsi="Arial" w:cs="Arial"/>
                <w:b/>
                <w:bCs/>
                <w:sz w:val="24"/>
                <w:szCs w:val="24"/>
              </w:rPr>
              <w:t>5.3.3. Sutarties kainos / įkainių peržiūra dėl kainų lygio pokyčio</w:t>
            </w:r>
          </w:p>
        </w:tc>
        <w:tc>
          <w:tcPr>
            <w:tcW w:w="6441" w:type="dxa"/>
            <w:gridSpan w:val="2"/>
          </w:tcPr>
          <w:p w14:paraId="61E7A7D1" w14:textId="72B622A0" w:rsidR="00AB463E" w:rsidRPr="001F0656" w:rsidRDefault="001F0656" w:rsidP="001F0656">
            <w:pPr>
              <w:tabs>
                <w:tab w:val="left" w:pos="739"/>
                <w:tab w:val="left" w:pos="993"/>
                <w:tab w:val="left" w:pos="1134"/>
                <w:tab w:val="left" w:pos="1276"/>
                <w:tab w:val="left" w:pos="1418"/>
                <w:tab w:val="left" w:pos="1701"/>
              </w:tabs>
              <w:spacing w:after="0" w:line="240" w:lineRule="auto"/>
              <w:jc w:val="both"/>
              <w:outlineLvl w:val="0"/>
              <w:rPr>
                <w:rFonts w:ascii="Arial" w:hAnsi="Arial" w:cs="Arial"/>
                <w:iCs/>
                <w:sz w:val="24"/>
                <w:szCs w:val="24"/>
              </w:rPr>
            </w:pPr>
            <w:r>
              <w:rPr>
                <w:rFonts w:ascii="Arial" w:eastAsia="Times New Roman" w:hAnsi="Arial" w:cs="Arial"/>
                <w:sz w:val="24"/>
                <w:szCs w:val="24"/>
                <w:lang w:eastAsia="ar-SA"/>
              </w:rPr>
              <w:t xml:space="preserve">5.3.3.1. </w:t>
            </w:r>
            <w:r w:rsidR="00AB463E" w:rsidRPr="001F0656">
              <w:rPr>
                <w:rFonts w:ascii="Arial" w:eastAsia="Times New Roman" w:hAnsi="Arial" w:cs="Arial"/>
                <w:sz w:val="24"/>
                <w:szCs w:val="24"/>
                <w:lang w:eastAsia="ar-SA"/>
              </w:rPr>
              <w:t xml:space="preserve">Bet kuri Sutarties Šalis, Sutarties galiojimo metu, turi teisę inicijuoti Sutartyje numatytos kainos (įkainių) perskaičiavimą, jeigu kainų pokytis (k) viršija 7 procentus. Atlikdamos perskaičiavimą Šalys vadovaujasi Valstybės </w:t>
            </w:r>
            <w:r w:rsidR="00AB463E" w:rsidRPr="001F0656">
              <w:rPr>
                <w:rFonts w:ascii="Arial" w:eastAsia="Times New Roman" w:hAnsi="Arial" w:cs="Arial"/>
                <w:sz w:val="24"/>
                <w:szCs w:val="24"/>
                <w:lang w:eastAsia="ar-SA"/>
              </w:rPr>
              <w:lastRenderedPageBreak/>
              <w:t>duomenų agentūros (</w:t>
            </w:r>
            <w:hyperlink r:id="rId9" w:history="1">
              <w:r w:rsidR="00AB463E" w:rsidRPr="001F0656">
                <w:rPr>
                  <w:rStyle w:val="Hipersaitas"/>
                  <w:rFonts w:ascii="Arial" w:eastAsia="Times New Roman" w:hAnsi="Arial" w:cs="Arial"/>
                  <w:sz w:val="24"/>
                  <w:szCs w:val="24"/>
                  <w:lang w:eastAsia="ar-SA"/>
                </w:rPr>
                <w:t>www.stat.gov.lt</w:t>
              </w:r>
            </w:hyperlink>
            <w:r w:rsidR="00AB463E" w:rsidRPr="001F0656">
              <w:rPr>
                <w:rFonts w:ascii="Arial" w:eastAsia="Times New Roman" w:hAnsi="Arial" w:cs="Arial"/>
                <w:sz w:val="24"/>
                <w:szCs w:val="24"/>
                <w:lang w:eastAsia="ar-SA"/>
              </w:rPr>
              <w:t>) viešai paskelbtais Rodiklių duomenų bazės duomenimis, iš kitos Šalies nereikalaudamos pateikti oficialaus Valstybės duomenų agentūros ar kitos institucijos išduoto dokumento ar patvirtinimo;</w:t>
            </w:r>
          </w:p>
          <w:p w14:paraId="0F1DF2CB" w14:textId="07B84E77" w:rsidR="00AB463E" w:rsidRPr="001F0656" w:rsidRDefault="001F0656" w:rsidP="001F0656">
            <w:pPr>
              <w:tabs>
                <w:tab w:val="left" w:pos="739"/>
                <w:tab w:val="left" w:pos="993"/>
                <w:tab w:val="left" w:pos="1134"/>
                <w:tab w:val="left" w:pos="1276"/>
                <w:tab w:val="left" w:pos="1418"/>
                <w:tab w:val="left" w:pos="1701"/>
              </w:tabs>
              <w:spacing w:after="0" w:line="240" w:lineRule="auto"/>
              <w:jc w:val="both"/>
              <w:outlineLvl w:val="0"/>
              <w:rPr>
                <w:rFonts w:ascii="Arial" w:hAnsi="Arial" w:cs="Arial"/>
                <w:iCs/>
                <w:sz w:val="24"/>
                <w:szCs w:val="24"/>
              </w:rPr>
            </w:pPr>
            <w:r>
              <w:rPr>
                <w:rFonts w:ascii="Arial" w:eastAsia="Times New Roman" w:hAnsi="Arial" w:cs="Arial"/>
                <w:sz w:val="24"/>
                <w:szCs w:val="24"/>
                <w:lang w:eastAsia="ar-SA"/>
              </w:rPr>
              <w:t xml:space="preserve">5.3.3.2. </w:t>
            </w:r>
            <w:r w:rsidR="00AB463E" w:rsidRPr="001F0656">
              <w:rPr>
                <w:rFonts w:ascii="Arial" w:eastAsia="Times New Roman" w:hAnsi="Arial" w:cs="Arial"/>
                <w:sz w:val="24"/>
                <w:szCs w:val="24"/>
                <w:lang w:eastAsia="ar-SA"/>
              </w:rPr>
              <w:t>Naujas įkainis (kaina) apskaičiuojama pagal formulę:</w:t>
            </w:r>
          </w:p>
          <w:p w14:paraId="0AF7FE83" w14:textId="77777777" w:rsidR="00AB463E" w:rsidRPr="00E6698C" w:rsidRDefault="00AB463E" w:rsidP="00AB6AAF">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E6698C">
              <w:rPr>
                <w:rFonts w:ascii="Arial" w:hAnsi="Arial" w:cs="Arial"/>
                <w:i/>
                <w:sz w:val="24"/>
                <w:szCs w:val="24"/>
              </w:rPr>
              <w:t xml:space="preserve">, </w:t>
            </w:r>
            <w:r w:rsidRPr="00E6698C">
              <w:rPr>
                <w:rFonts w:ascii="Arial" w:hAnsi="Arial" w:cs="Arial"/>
                <w:iCs/>
                <w:sz w:val="24"/>
                <w:szCs w:val="24"/>
              </w:rPr>
              <w:t>kur</w:t>
            </w:r>
          </w:p>
          <w:p w14:paraId="66EB93DF" w14:textId="77777777" w:rsidR="00AB463E" w:rsidRPr="00E6698C" w:rsidRDefault="00AB463E" w:rsidP="00AB6AAF">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a – įkainis ((kaina) Eur be PVM)).</w:t>
            </w:r>
          </w:p>
          <w:p w14:paraId="7694B943" w14:textId="77777777" w:rsidR="00AB463E" w:rsidRPr="00E6698C" w:rsidRDefault="00AB463E" w:rsidP="00AB6AAF">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a</w:t>
            </w:r>
            <w:r w:rsidRPr="00E6698C">
              <w:rPr>
                <w:rFonts w:ascii="Arial" w:hAnsi="Arial" w:cs="Arial"/>
                <w:sz w:val="24"/>
                <w:szCs w:val="24"/>
                <w:vertAlign w:val="subscript"/>
              </w:rPr>
              <w:t>1</w:t>
            </w:r>
            <w:r w:rsidRPr="00E6698C">
              <w:rPr>
                <w:rFonts w:ascii="Arial" w:hAnsi="Arial" w:cs="Arial"/>
                <w:sz w:val="24"/>
                <w:szCs w:val="24"/>
              </w:rPr>
              <w:t xml:space="preserve"> – perskaičiuotas (pakeistas) įkainis (kaina (Eur be PVM));</w:t>
            </w:r>
          </w:p>
          <w:p w14:paraId="429424B8" w14:textId="637D5B6B" w:rsidR="00AB463E" w:rsidRPr="00E6698C" w:rsidRDefault="00AB463E" w:rsidP="00AB6AAF">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k – pagal Valstybės duomenų agentūros (www.stat.gov.lt) skelbiamą Vartotojų kainų indeksą („Vartojimo prekės ir paslaugos“) apskaičiuotas paslaugos kainų pokytis (padidėjimas arba sumažėjimas) (%)</w:t>
            </w:r>
          </w:p>
          <w:p w14:paraId="4851778B" w14:textId="77777777" w:rsidR="00AB463E" w:rsidRPr="00E6698C" w:rsidRDefault="00AB463E" w:rsidP="00AB6AAF">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 xml:space="preserve">„k“ reikšmė skaičiuojama pagal formulę: </w:t>
            </w:r>
          </w:p>
          <w:p w14:paraId="7863DB05" w14:textId="77777777" w:rsidR="00AB463E" w:rsidRPr="00E6698C" w:rsidRDefault="00AB463E" w:rsidP="00AB6AAF">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E6698C">
              <w:rPr>
                <w:rFonts w:ascii="Arial" w:hAnsi="Arial" w:cs="Arial"/>
                <w:sz w:val="24"/>
                <w:szCs w:val="24"/>
              </w:rPr>
              <w:t>, (proc.) kur</w:t>
            </w:r>
          </w:p>
          <w:p w14:paraId="29D6529E" w14:textId="77777777" w:rsidR="00AB463E" w:rsidRPr="00E6698C" w:rsidRDefault="00AB463E" w:rsidP="00AB6AAF">
            <w:pPr>
              <w:tabs>
                <w:tab w:val="left" w:pos="739"/>
                <w:tab w:val="left" w:pos="1134"/>
                <w:tab w:val="left" w:pos="1418"/>
              </w:tabs>
              <w:spacing w:after="0" w:line="240" w:lineRule="auto"/>
              <w:ind w:left="30" w:firstLine="283"/>
              <w:jc w:val="both"/>
              <w:rPr>
                <w:rFonts w:ascii="Arial" w:hAnsi="Arial" w:cs="Arial"/>
                <w:sz w:val="24"/>
                <w:szCs w:val="24"/>
              </w:rPr>
            </w:pPr>
            <w:proofErr w:type="spellStart"/>
            <w:r w:rsidRPr="00E6698C">
              <w:rPr>
                <w:rFonts w:ascii="Arial" w:hAnsi="Arial" w:cs="Arial"/>
                <w:sz w:val="24"/>
                <w:szCs w:val="24"/>
              </w:rPr>
              <w:t>Ind</w:t>
            </w:r>
            <w:r w:rsidRPr="00E6698C">
              <w:rPr>
                <w:rFonts w:ascii="Arial" w:hAnsi="Arial" w:cs="Arial"/>
                <w:sz w:val="24"/>
                <w:szCs w:val="24"/>
                <w:vertAlign w:val="subscript"/>
              </w:rPr>
              <w:t>naujausias</w:t>
            </w:r>
            <w:proofErr w:type="spellEnd"/>
            <w:r w:rsidRPr="00E6698C">
              <w:rPr>
                <w:rFonts w:ascii="Arial" w:hAnsi="Arial" w:cs="Arial"/>
                <w:sz w:val="24"/>
                <w:szCs w:val="24"/>
              </w:rPr>
              <w:t xml:space="preserve"> – kreipimosi dėl kainos perskaičiavimo išsiuntimo kitai šaliai datą naujausias paskelbtas vartojimo prekių ir paslaugų indeksas.</w:t>
            </w:r>
          </w:p>
          <w:p w14:paraId="1E2C3E5C" w14:textId="77777777" w:rsidR="00AB463E" w:rsidRPr="00E6698C" w:rsidRDefault="00AB463E" w:rsidP="00AB6AAF">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proofErr w:type="spellStart"/>
            <w:r w:rsidRPr="00E6698C">
              <w:rPr>
                <w:rFonts w:ascii="Arial" w:hAnsi="Arial" w:cs="Arial"/>
                <w:sz w:val="24"/>
                <w:szCs w:val="24"/>
              </w:rPr>
              <w:t>Ind</w:t>
            </w:r>
            <w:r w:rsidRPr="00E6698C">
              <w:rPr>
                <w:rFonts w:ascii="Arial" w:hAnsi="Arial" w:cs="Arial"/>
                <w:sz w:val="24"/>
                <w:szCs w:val="24"/>
                <w:vertAlign w:val="subscript"/>
              </w:rPr>
              <w:t>pradžia</w:t>
            </w:r>
            <w:proofErr w:type="spellEnd"/>
            <w:r w:rsidRPr="00E6698C">
              <w:rPr>
                <w:rFonts w:ascii="Arial" w:hAnsi="Arial" w:cs="Arial"/>
                <w:sz w:val="24"/>
                <w:szCs w:val="24"/>
              </w:rPr>
              <w:t xml:space="preserve"> – laikotarpio pradžios datos (mėnesio) vartojimo prekių ir paslaugų indeksas. Pirmojo perskaičiavimo atveju laikotarpio pradžia (mėnuo) yra </w:t>
            </w:r>
            <w:sdt>
              <w:sdtPr>
                <w:rPr>
                  <w:rFonts w:ascii="Arial" w:hAnsi="Arial" w:cs="Arial"/>
                  <w:sz w:val="24"/>
                  <w:szCs w:val="24"/>
                </w:rPr>
                <w:alias w:val="Pasirinkite"/>
                <w:tag w:val="Pasirinkite"/>
                <w:id w:val="-470061365"/>
                <w:placeholder>
                  <w:docPart w:val="7D46F840641640969669137B0507091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6698C">
                  <w:rPr>
                    <w:rFonts w:ascii="Arial" w:hAnsi="Arial" w:cs="Arial"/>
                    <w:sz w:val="24"/>
                    <w:szCs w:val="24"/>
                  </w:rPr>
                  <w:t>Sutarties sudarymo dienos</w:t>
                </w:r>
              </w:sdtContent>
            </w:sdt>
            <w:r w:rsidRPr="00E6698C">
              <w:rPr>
                <w:rFonts w:ascii="Arial" w:hAnsi="Arial" w:cs="Arial"/>
                <w:sz w:val="24"/>
                <w:szCs w:val="24"/>
              </w:rPr>
              <w:t xml:space="preserve"> mėnuo. Antrojo ir vėlesnių perskaičiavimų atveju laikotarpio pradžia (mėnuo) yra paskutinio perskaičiavimo metu naudotos paskelbto atitinkamo indekso reikšmės mėnuo;</w:t>
            </w:r>
          </w:p>
          <w:p w14:paraId="2261036D" w14:textId="7074CFD8" w:rsidR="00AB463E" w:rsidRPr="001F0656" w:rsidRDefault="001F0656" w:rsidP="001F0656">
            <w:pPr>
              <w:tabs>
                <w:tab w:val="left" w:pos="739"/>
                <w:tab w:val="left" w:pos="1134"/>
                <w:tab w:val="left" w:pos="1418"/>
                <w:tab w:val="left" w:pos="1560"/>
                <w:tab w:val="left" w:pos="1843"/>
              </w:tabs>
              <w:spacing w:after="0" w:line="240" w:lineRule="auto"/>
              <w:jc w:val="both"/>
              <w:rPr>
                <w:rFonts w:ascii="Arial" w:hAnsi="Arial" w:cs="Arial"/>
                <w:sz w:val="24"/>
                <w:szCs w:val="24"/>
              </w:rPr>
            </w:pPr>
            <w:bookmarkStart w:id="46" w:name="_Hlk140570111"/>
            <w:r>
              <w:rPr>
                <w:rFonts w:ascii="Arial" w:eastAsia="Times New Roman" w:hAnsi="Arial" w:cs="Arial"/>
                <w:bCs/>
                <w:sz w:val="24"/>
                <w:szCs w:val="24"/>
                <w:lang w:eastAsia="ar-SA"/>
              </w:rPr>
              <w:t xml:space="preserve">5.3.3.3. </w:t>
            </w:r>
            <w:r w:rsidR="00AB463E" w:rsidRPr="001F0656">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ECD2251" w14:textId="4E96E730" w:rsidR="00AB463E" w:rsidRPr="001F0656" w:rsidRDefault="001F0656" w:rsidP="001F0656">
            <w:pPr>
              <w:tabs>
                <w:tab w:val="left" w:pos="739"/>
                <w:tab w:val="left" w:pos="1134"/>
                <w:tab w:val="left" w:pos="1418"/>
                <w:tab w:val="left" w:pos="1560"/>
                <w:tab w:val="left" w:pos="1843"/>
              </w:tabs>
              <w:spacing w:after="0" w:line="240" w:lineRule="auto"/>
              <w:jc w:val="both"/>
              <w:rPr>
                <w:rFonts w:ascii="Arial" w:hAnsi="Arial" w:cs="Arial"/>
                <w:sz w:val="24"/>
                <w:szCs w:val="24"/>
              </w:rPr>
            </w:pPr>
            <w:r>
              <w:rPr>
                <w:rFonts w:ascii="Arial" w:eastAsia="Times New Roman" w:hAnsi="Arial" w:cs="Arial"/>
                <w:bCs/>
                <w:sz w:val="24"/>
                <w:szCs w:val="24"/>
                <w:lang w:eastAsia="ar-SA"/>
              </w:rPr>
              <w:t xml:space="preserve">5.3.3.4. </w:t>
            </w:r>
            <w:r w:rsidR="00AB463E" w:rsidRPr="001F0656">
              <w:rPr>
                <w:rFonts w:ascii="Arial" w:eastAsia="Times New Roman" w:hAnsi="Arial" w:cs="Arial"/>
                <w:bCs/>
                <w:sz w:val="24"/>
                <w:szCs w:val="24"/>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1EAA86B2" w14:textId="0E3FFF83" w:rsidR="00AB463E" w:rsidRPr="001F0656" w:rsidRDefault="001F0656" w:rsidP="001F0656">
            <w:pPr>
              <w:tabs>
                <w:tab w:val="left" w:pos="739"/>
                <w:tab w:val="left" w:pos="1134"/>
                <w:tab w:val="left" w:pos="1418"/>
                <w:tab w:val="left" w:pos="1560"/>
                <w:tab w:val="left" w:pos="1843"/>
              </w:tabs>
              <w:spacing w:after="0" w:line="240" w:lineRule="auto"/>
              <w:jc w:val="both"/>
              <w:rPr>
                <w:rFonts w:ascii="Arial" w:hAnsi="Arial" w:cs="Arial"/>
                <w:sz w:val="24"/>
                <w:szCs w:val="24"/>
              </w:rPr>
            </w:pPr>
            <w:r>
              <w:rPr>
                <w:rFonts w:ascii="Arial" w:eastAsia="Times New Roman" w:hAnsi="Arial" w:cs="Arial"/>
                <w:bCs/>
                <w:sz w:val="24"/>
                <w:szCs w:val="24"/>
                <w:lang w:eastAsia="ar-SA"/>
              </w:rPr>
              <w:t xml:space="preserve">5.3.3.5. </w:t>
            </w:r>
            <w:r w:rsidR="00AB463E" w:rsidRPr="001F0656">
              <w:rPr>
                <w:rFonts w:ascii="Arial" w:eastAsia="Times New Roman" w:hAnsi="Arial" w:cs="Arial"/>
                <w:bCs/>
                <w:sz w:val="24"/>
                <w:szCs w:val="24"/>
                <w:lang w:eastAsia="ar-SA"/>
              </w:rPr>
              <w:t xml:space="preserve">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w:t>
            </w:r>
            <w:r w:rsidR="00AB463E" w:rsidRPr="001F0656">
              <w:rPr>
                <w:rFonts w:ascii="Arial" w:eastAsia="Times New Roman" w:hAnsi="Arial" w:cs="Arial"/>
                <w:bCs/>
                <w:sz w:val="24"/>
                <w:szCs w:val="24"/>
                <w:lang w:eastAsia="ar-SA"/>
              </w:rPr>
              <w:lastRenderedPageBreak/>
              <w:t>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0EFE2B84" w14:textId="31D091EF" w:rsidR="00AB463E" w:rsidRPr="001F0656" w:rsidRDefault="001F0656" w:rsidP="001F0656">
            <w:pPr>
              <w:tabs>
                <w:tab w:val="left" w:pos="739"/>
                <w:tab w:val="left" w:pos="1134"/>
                <w:tab w:val="left" w:pos="1418"/>
                <w:tab w:val="left" w:pos="1560"/>
                <w:tab w:val="left" w:pos="1843"/>
              </w:tabs>
              <w:spacing w:after="0" w:line="240" w:lineRule="auto"/>
              <w:jc w:val="both"/>
              <w:rPr>
                <w:rFonts w:ascii="Arial" w:hAnsi="Arial" w:cs="Arial"/>
                <w:sz w:val="24"/>
                <w:szCs w:val="24"/>
              </w:rPr>
            </w:pPr>
            <w:r>
              <w:rPr>
                <w:rFonts w:ascii="Arial" w:eastAsia="Times New Roman" w:hAnsi="Arial" w:cs="Arial"/>
                <w:bCs/>
                <w:sz w:val="24"/>
                <w:szCs w:val="24"/>
                <w:lang w:eastAsia="ar-SA"/>
              </w:rPr>
              <w:t xml:space="preserve">5.3.3.6. </w:t>
            </w:r>
            <w:r w:rsidR="00AB463E" w:rsidRPr="001F0656">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47D81A0E" w14:textId="77777777" w:rsidR="00AB463E" w:rsidRPr="009F009E" w:rsidRDefault="00AB463E" w:rsidP="00AB6AAF">
            <w:pPr>
              <w:spacing w:after="0" w:line="240" w:lineRule="auto"/>
              <w:rPr>
                <w:rFonts w:ascii="Arial" w:hAnsi="Arial" w:cs="Arial"/>
                <w:kern w:val="2"/>
                <w:sz w:val="24"/>
                <w:szCs w:val="24"/>
              </w:rPr>
            </w:pPr>
            <w:r w:rsidRPr="00E6698C">
              <w:rPr>
                <w:rFonts w:ascii="Arial" w:eastAsia="Times New Roman" w:hAnsi="Arial" w:cs="Arial"/>
                <w:bCs/>
                <w:sz w:val="24"/>
                <w:szCs w:val="24"/>
                <w:lang w:eastAsia="ar-SA"/>
              </w:rPr>
              <w:t>Vėlesnis kainų arba įkainių perskaičiavimas negali apimti laikotarpio, už kurį jau buvo atliktas perskaičiavimas.</w:t>
            </w:r>
            <w:r w:rsidRPr="003825CE">
              <w:rPr>
                <w:rFonts w:ascii="Arial" w:eastAsia="Times New Roman" w:hAnsi="Arial" w:cs="Arial"/>
                <w:bCs/>
                <w:sz w:val="24"/>
                <w:szCs w:val="24"/>
                <w:lang w:eastAsia="ar-SA"/>
              </w:rPr>
              <w:t xml:space="preserve"> </w:t>
            </w:r>
            <w:bookmarkEnd w:id="46"/>
          </w:p>
        </w:tc>
      </w:tr>
      <w:tr w:rsidR="00AB463E" w:rsidRPr="00BA01C0" w14:paraId="6DFFEFA8" w14:textId="77777777" w:rsidTr="00AB6AAF">
        <w:trPr>
          <w:trHeight w:val="300"/>
        </w:trPr>
        <w:tc>
          <w:tcPr>
            <w:tcW w:w="3094" w:type="dxa"/>
            <w:gridSpan w:val="2"/>
            <w:hideMark/>
          </w:tcPr>
          <w:p w14:paraId="00B671CB" w14:textId="77777777" w:rsidR="00AB463E" w:rsidRPr="00BA01C0" w:rsidRDefault="00AB463E" w:rsidP="00AB6AAF">
            <w:pPr>
              <w:spacing w:after="0" w:line="240" w:lineRule="auto"/>
              <w:rPr>
                <w:rFonts w:ascii="Arial" w:hAnsi="Arial" w:cs="Arial"/>
                <w:b/>
                <w:kern w:val="2"/>
                <w:sz w:val="24"/>
                <w:szCs w:val="24"/>
              </w:rPr>
            </w:pPr>
            <w:r w:rsidRPr="00F0600F">
              <w:rPr>
                <w:rFonts w:ascii="Arial" w:hAnsi="Arial" w:cs="Arial"/>
                <w:b/>
                <w:bCs/>
                <w:sz w:val="24"/>
                <w:szCs w:val="24"/>
              </w:rPr>
              <w:lastRenderedPageBreak/>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441" w:type="dxa"/>
            <w:gridSpan w:val="2"/>
          </w:tcPr>
          <w:p w14:paraId="72381EBB" w14:textId="77777777" w:rsidR="00AB463E" w:rsidRPr="009F009E" w:rsidRDefault="00AB463E" w:rsidP="00AB6AAF">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22E27CD9" w14:textId="77777777" w:rsidTr="00AB6AAF">
        <w:trPr>
          <w:trHeight w:val="300"/>
        </w:trPr>
        <w:tc>
          <w:tcPr>
            <w:tcW w:w="3094" w:type="dxa"/>
            <w:gridSpan w:val="2"/>
            <w:hideMark/>
          </w:tcPr>
          <w:p w14:paraId="0E99F1DA" w14:textId="77777777" w:rsidR="00AB463E" w:rsidRPr="00BA01C0" w:rsidRDefault="00AB463E" w:rsidP="00AB6AAF">
            <w:pPr>
              <w:spacing w:after="0" w:line="240" w:lineRule="auto"/>
              <w:rPr>
                <w:rFonts w:ascii="Arial" w:hAnsi="Arial" w:cs="Arial"/>
                <w:b/>
                <w:bCs/>
                <w:kern w:val="2"/>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441" w:type="dxa"/>
            <w:gridSpan w:val="2"/>
          </w:tcPr>
          <w:p w14:paraId="42DFE860" w14:textId="77777777" w:rsidR="00AB463E" w:rsidRPr="009F009E" w:rsidRDefault="00AB463E" w:rsidP="00AB6AAF">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5F2F59" w14:paraId="18D0E5E3" w14:textId="77777777" w:rsidTr="00AB6AAF">
        <w:trPr>
          <w:trHeight w:val="300"/>
        </w:trPr>
        <w:tc>
          <w:tcPr>
            <w:tcW w:w="3094" w:type="dxa"/>
            <w:gridSpan w:val="2"/>
            <w:hideMark/>
          </w:tcPr>
          <w:p w14:paraId="65DC5FBB" w14:textId="77777777" w:rsidR="00AB463E" w:rsidRPr="00FB078F" w:rsidRDefault="00AB463E" w:rsidP="00AB6AAF">
            <w:pPr>
              <w:spacing w:after="0" w:line="240" w:lineRule="auto"/>
              <w:rPr>
                <w:rFonts w:ascii="Arial" w:hAnsi="Arial" w:cs="Arial"/>
                <w:b/>
                <w:kern w:val="2"/>
                <w:sz w:val="24"/>
                <w:szCs w:val="24"/>
              </w:rPr>
            </w:pPr>
            <w:r w:rsidRPr="00FB078F">
              <w:rPr>
                <w:rFonts w:ascii="Arial" w:hAnsi="Arial" w:cs="Arial"/>
                <w:b/>
                <w:bCs/>
                <w:sz w:val="24"/>
                <w:szCs w:val="24"/>
              </w:rPr>
              <w:t>5.5. Atsiskaitymo su Tiekėju terminas ir tvarka</w:t>
            </w:r>
          </w:p>
        </w:tc>
        <w:tc>
          <w:tcPr>
            <w:tcW w:w="6441" w:type="dxa"/>
            <w:gridSpan w:val="2"/>
          </w:tcPr>
          <w:p w14:paraId="52516D09" w14:textId="1A78605A" w:rsidR="00AB463E" w:rsidRPr="00FB078F" w:rsidRDefault="00FB078F" w:rsidP="00AB6AAF">
            <w:pPr>
              <w:spacing w:after="0" w:line="240" w:lineRule="auto"/>
              <w:jc w:val="both"/>
              <w:rPr>
                <w:rFonts w:ascii="Arial" w:hAnsi="Arial" w:cs="Arial"/>
                <w:kern w:val="2"/>
                <w:sz w:val="24"/>
                <w:szCs w:val="24"/>
                <w:shd w:val="clear" w:color="auto" w:fill="FFFFFF"/>
              </w:rPr>
            </w:pPr>
            <w:r w:rsidRPr="00FB078F">
              <w:rPr>
                <w:rFonts w:ascii="Arial" w:eastAsia="Times New Roman" w:hAnsi="Arial" w:cs="Arial"/>
                <w:sz w:val="24"/>
                <w:szCs w:val="24"/>
              </w:rPr>
              <w:t>U</w:t>
            </w:r>
            <w:r w:rsidR="00AB463E" w:rsidRPr="00FB078F">
              <w:rPr>
                <w:rFonts w:ascii="Arial" w:eastAsia="Times New Roman" w:hAnsi="Arial" w:cs="Arial"/>
                <w:sz w:val="24"/>
                <w:szCs w:val="24"/>
              </w:rPr>
              <w:t xml:space="preserve">ž tinkamai suteiktas Paslaugas pagal Sutartyje nurodytus įkainius Pirkėjas atsiskaito su Tiekėju ne vėliau kaip per 30 dienų nuo Sąskaitos gavimo dienos. </w:t>
            </w:r>
          </w:p>
        </w:tc>
      </w:tr>
      <w:tr w:rsidR="00AB463E" w:rsidRPr="00BA01C0" w14:paraId="6B56DDE5" w14:textId="77777777" w:rsidTr="00AB6AAF">
        <w:trPr>
          <w:trHeight w:val="300"/>
        </w:trPr>
        <w:tc>
          <w:tcPr>
            <w:tcW w:w="3094" w:type="dxa"/>
            <w:gridSpan w:val="2"/>
            <w:hideMark/>
          </w:tcPr>
          <w:p w14:paraId="210FF35C" w14:textId="77777777" w:rsidR="00AB463E" w:rsidRPr="00BA01C0" w:rsidRDefault="00AB463E" w:rsidP="00AB6AAF">
            <w:pPr>
              <w:spacing w:after="0" w:line="240" w:lineRule="auto"/>
              <w:rPr>
                <w:rFonts w:ascii="Arial" w:hAnsi="Arial" w:cs="Arial"/>
                <w:b/>
                <w:kern w:val="2"/>
                <w:sz w:val="24"/>
                <w:szCs w:val="24"/>
              </w:rPr>
            </w:pPr>
            <w:r w:rsidRPr="00F0600F">
              <w:rPr>
                <w:rFonts w:ascii="Arial" w:hAnsi="Arial" w:cs="Arial"/>
                <w:b/>
                <w:bCs/>
                <w:sz w:val="24"/>
                <w:szCs w:val="24"/>
              </w:rPr>
              <w:t>5.6. Avansas</w:t>
            </w:r>
          </w:p>
        </w:tc>
        <w:tc>
          <w:tcPr>
            <w:tcW w:w="6441" w:type="dxa"/>
            <w:gridSpan w:val="2"/>
          </w:tcPr>
          <w:p w14:paraId="7BF7C53E" w14:textId="77777777" w:rsidR="00AB463E" w:rsidRPr="009F009E" w:rsidRDefault="00AB463E" w:rsidP="00AB6AAF">
            <w:pPr>
              <w:spacing w:after="0" w:line="240" w:lineRule="auto"/>
              <w:jc w:val="both"/>
              <w:rPr>
                <w:rFonts w:ascii="Arial" w:hAnsi="Arial" w:cs="Arial"/>
                <w:kern w:val="2"/>
                <w:sz w:val="24"/>
                <w:szCs w:val="24"/>
              </w:rPr>
            </w:pPr>
            <w:r w:rsidRPr="00F0600F">
              <w:rPr>
                <w:rFonts w:ascii="Arial" w:hAnsi="Arial" w:cs="Arial"/>
                <w:sz w:val="24"/>
                <w:szCs w:val="24"/>
              </w:rPr>
              <w:t>Netaikoma.</w:t>
            </w:r>
          </w:p>
        </w:tc>
      </w:tr>
      <w:tr w:rsidR="00AB463E" w:rsidRPr="00BA01C0" w14:paraId="7C7ECC0E" w14:textId="77777777" w:rsidTr="00AB6AAF">
        <w:trPr>
          <w:trHeight w:val="300"/>
        </w:trPr>
        <w:tc>
          <w:tcPr>
            <w:tcW w:w="3094" w:type="dxa"/>
            <w:gridSpan w:val="2"/>
            <w:hideMark/>
          </w:tcPr>
          <w:p w14:paraId="7E8B9C7D" w14:textId="77777777" w:rsidR="00AB463E" w:rsidRPr="00BA01C0" w:rsidRDefault="00AB463E" w:rsidP="00AB6AAF">
            <w:pPr>
              <w:spacing w:after="0" w:line="240" w:lineRule="auto"/>
              <w:rPr>
                <w:rFonts w:ascii="Arial" w:hAnsi="Arial" w:cs="Arial"/>
                <w:b/>
                <w:kern w:val="2"/>
                <w:sz w:val="24"/>
                <w:szCs w:val="24"/>
              </w:rPr>
            </w:pPr>
            <w:r w:rsidRPr="00F0600F">
              <w:rPr>
                <w:rFonts w:ascii="Arial" w:hAnsi="Arial" w:cs="Arial"/>
                <w:b/>
                <w:bCs/>
                <w:sz w:val="24"/>
                <w:szCs w:val="24"/>
              </w:rPr>
              <w:t>5.7. Avanso užtikrinimas</w:t>
            </w:r>
          </w:p>
        </w:tc>
        <w:tc>
          <w:tcPr>
            <w:tcW w:w="6441" w:type="dxa"/>
            <w:gridSpan w:val="2"/>
          </w:tcPr>
          <w:p w14:paraId="4CFF62D1" w14:textId="77777777" w:rsidR="00AB463E" w:rsidRPr="00BA01C0" w:rsidRDefault="00AB463E" w:rsidP="00AB6AAF">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3DB646BB"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673703" w14:textId="77777777" w:rsidR="00AB463E" w:rsidRPr="00BA01C0" w:rsidRDefault="00AB463E" w:rsidP="00AB6AAF">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AB463E" w:rsidRPr="00BA01C0" w14:paraId="2F539001"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44934"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9391E7D" w14:textId="77777777" w:rsidR="00AB463E" w:rsidRPr="009F009E"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E6698C" w14:paraId="226B6C05"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C8541A" w14:textId="77777777" w:rsidR="00AB463E" w:rsidRPr="00E6698C" w:rsidRDefault="00AB463E" w:rsidP="00AB6AAF">
            <w:pPr>
              <w:spacing w:after="0" w:line="240" w:lineRule="auto"/>
              <w:rPr>
                <w:rFonts w:ascii="Arial" w:hAnsi="Arial" w:cs="Arial"/>
                <w:b/>
                <w:color w:val="000000" w:themeColor="text1"/>
                <w:kern w:val="2"/>
                <w:sz w:val="24"/>
                <w:szCs w:val="24"/>
              </w:rPr>
            </w:pPr>
            <w:r w:rsidRPr="00E6698C">
              <w:rPr>
                <w:rFonts w:ascii="Arial" w:hAnsi="Arial" w:cs="Arial"/>
                <w:b/>
                <w:color w:val="000000" w:themeColor="text1"/>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4F25D7" w14:textId="77777777" w:rsidR="00AB463E" w:rsidRPr="00E6698C" w:rsidRDefault="00AB463E" w:rsidP="00AB6AAF">
            <w:pPr>
              <w:spacing w:after="0" w:line="240" w:lineRule="auto"/>
              <w:jc w:val="both"/>
              <w:rPr>
                <w:rFonts w:ascii="Arial" w:hAnsi="Arial" w:cs="Arial"/>
                <w:color w:val="000000" w:themeColor="text1"/>
                <w:kern w:val="2"/>
                <w:sz w:val="24"/>
                <w:szCs w:val="24"/>
              </w:rPr>
            </w:pPr>
            <w:r w:rsidRPr="00E6698C">
              <w:rPr>
                <w:rFonts w:ascii="Arial" w:hAnsi="Arial" w:cs="Arial"/>
                <w:color w:val="000000" w:themeColor="text1"/>
                <w:kern w:val="2"/>
                <w:sz w:val="24"/>
                <w:szCs w:val="24"/>
              </w:rPr>
              <w:t xml:space="preserve">Nurodyta Techninėje specifikacijoje. </w:t>
            </w:r>
          </w:p>
        </w:tc>
      </w:tr>
      <w:tr w:rsidR="00AB463E" w:rsidRPr="00BA01C0" w14:paraId="54D1FC47"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1BB72A"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84E7456" w14:textId="77777777" w:rsidR="00AB463E" w:rsidRPr="009F009E" w:rsidRDefault="00AB463E" w:rsidP="00AB6AAF">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AB463E" w:rsidRPr="00BA01C0" w14:paraId="174DEDAD"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8255C"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AB463E" w:rsidRPr="00BA01C0" w14:paraId="378FA481"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A3C29E" w14:textId="77777777" w:rsidR="00AB463E" w:rsidRPr="00E6698C" w:rsidRDefault="00AB463E" w:rsidP="00AB6AAF">
            <w:pPr>
              <w:spacing w:after="0" w:line="240" w:lineRule="auto"/>
              <w:rPr>
                <w:rFonts w:ascii="Arial" w:hAnsi="Arial" w:cs="Arial"/>
                <w:b/>
                <w:bCs/>
                <w:kern w:val="2"/>
                <w:sz w:val="24"/>
                <w:szCs w:val="24"/>
              </w:rPr>
            </w:pPr>
            <w:r w:rsidRPr="00E6698C">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C6DE6C9" w14:textId="77777777" w:rsidR="00AB463E" w:rsidRPr="00E6698C" w:rsidRDefault="00AB463E" w:rsidP="00AB6AAF">
            <w:pPr>
              <w:spacing w:after="0" w:line="240" w:lineRule="auto"/>
              <w:jc w:val="both"/>
              <w:rPr>
                <w:rFonts w:ascii="Arial" w:hAnsi="Arial" w:cs="Arial"/>
                <w:kern w:val="2"/>
                <w:sz w:val="24"/>
                <w:szCs w:val="24"/>
              </w:rPr>
            </w:pPr>
            <w:r w:rsidRPr="00E6698C">
              <w:rPr>
                <w:rFonts w:ascii="Arial" w:hAnsi="Arial" w:cs="Arial"/>
                <w:kern w:val="2"/>
                <w:sz w:val="24"/>
                <w:szCs w:val="24"/>
              </w:rPr>
              <w:t>Sutarties vykdymui subtiekėjai ir (ar) specialistai nepasitelkiami.</w:t>
            </w:r>
          </w:p>
          <w:p w14:paraId="7F3BA07B" w14:textId="77777777" w:rsidR="00AB463E" w:rsidRPr="00E6698C" w:rsidRDefault="00AB463E" w:rsidP="00AB6AAF">
            <w:pPr>
              <w:spacing w:after="0" w:line="240" w:lineRule="auto"/>
              <w:jc w:val="both"/>
              <w:rPr>
                <w:rFonts w:ascii="Arial" w:hAnsi="Arial" w:cs="Arial"/>
                <w:kern w:val="2"/>
                <w:sz w:val="24"/>
                <w:szCs w:val="24"/>
              </w:rPr>
            </w:pPr>
          </w:p>
          <w:p w14:paraId="2D888B5E" w14:textId="77777777" w:rsidR="00AB463E" w:rsidRPr="00E6698C" w:rsidRDefault="00AB463E" w:rsidP="00AB6AAF">
            <w:pPr>
              <w:spacing w:after="0" w:line="240" w:lineRule="auto"/>
              <w:jc w:val="both"/>
              <w:rPr>
                <w:rFonts w:ascii="Arial" w:hAnsi="Arial" w:cs="Arial"/>
                <w:kern w:val="2"/>
                <w:sz w:val="24"/>
                <w:szCs w:val="24"/>
              </w:rPr>
            </w:pPr>
            <w:r w:rsidRPr="00E6698C">
              <w:rPr>
                <w:rFonts w:ascii="Arial" w:hAnsi="Arial" w:cs="Arial"/>
                <w:kern w:val="2"/>
                <w:sz w:val="24"/>
                <w:szCs w:val="24"/>
              </w:rPr>
              <w:t>arba</w:t>
            </w:r>
          </w:p>
          <w:p w14:paraId="6A575236" w14:textId="77777777" w:rsidR="00AB463E" w:rsidRPr="00E6698C" w:rsidRDefault="00AB463E" w:rsidP="00AB6AAF">
            <w:pPr>
              <w:spacing w:after="0" w:line="240" w:lineRule="auto"/>
              <w:jc w:val="both"/>
              <w:rPr>
                <w:rFonts w:ascii="Arial" w:hAnsi="Arial" w:cs="Arial"/>
                <w:kern w:val="2"/>
                <w:sz w:val="24"/>
                <w:szCs w:val="24"/>
              </w:rPr>
            </w:pPr>
          </w:p>
          <w:p w14:paraId="32F9E33F" w14:textId="77777777" w:rsidR="00AB463E" w:rsidRPr="00BA01C0" w:rsidRDefault="00AB463E" w:rsidP="00AB6AAF">
            <w:pPr>
              <w:spacing w:after="0" w:line="240" w:lineRule="auto"/>
              <w:jc w:val="both"/>
              <w:rPr>
                <w:rFonts w:ascii="Arial" w:hAnsi="Arial" w:cs="Arial"/>
                <w:b/>
                <w:kern w:val="2"/>
                <w:sz w:val="24"/>
                <w:szCs w:val="24"/>
              </w:rPr>
            </w:pPr>
            <w:r w:rsidRPr="00E6698C">
              <w:rPr>
                <w:rFonts w:ascii="Arial" w:hAnsi="Arial" w:cs="Arial"/>
                <w:kern w:val="2"/>
                <w:sz w:val="24"/>
                <w:szCs w:val="24"/>
              </w:rPr>
              <w:t>Sutarties vykdymui pasitelkiami subtiekėjai ir (ar) specialistai yra nurodyti Sutarties priede Nr. 4</w:t>
            </w:r>
            <w:r w:rsidRPr="00E6698C">
              <w:rPr>
                <w:rFonts w:ascii="Arial" w:hAnsi="Arial" w:cs="Arial"/>
                <w:i/>
                <w:iCs/>
                <w:kern w:val="2"/>
                <w:sz w:val="24"/>
                <w:szCs w:val="24"/>
              </w:rPr>
              <w:t xml:space="preserve"> „</w:t>
            </w:r>
            <w:r w:rsidRPr="00E6698C">
              <w:rPr>
                <w:rFonts w:ascii="Arial" w:hAnsi="Arial" w:cs="Arial"/>
                <w:kern w:val="2"/>
                <w:sz w:val="24"/>
                <w:szCs w:val="24"/>
              </w:rPr>
              <w:t>Sutarties vykdymui pasitelkiami subtiekėjai ir (ar) specialistai“</w:t>
            </w:r>
          </w:p>
        </w:tc>
      </w:tr>
      <w:tr w:rsidR="00AB463E" w:rsidRPr="00BA01C0" w14:paraId="443AA88E"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A6C0AF"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AB463E" w:rsidRPr="00BA01C0" w14:paraId="7A58F8AF"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612528"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B33A4"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Pr>
                <w:rFonts w:ascii="Arial" w:hAnsi="Arial" w:cs="Arial"/>
                <w:kern w:val="2"/>
                <w:sz w:val="24"/>
                <w:szCs w:val="24"/>
              </w:rPr>
              <w:t>n</w:t>
            </w:r>
            <w:r w:rsidRPr="00BA01C0">
              <w:rPr>
                <w:rFonts w:ascii="Arial" w:hAnsi="Arial" w:cs="Arial"/>
                <w:kern w:val="2"/>
                <w:sz w:val="24"/>
                <w:szCs w:val="24"/>
              </w:rPr>
              <w:t>etesybomis (delspinigiais, bauda)</w:t>
            </w:r>
            <w:r>
              <w:rPr>
                <w:rFonts w:ascii="Arial" w:hAnsi="Arial" w:cs="Arial"/>
                <w:kern w:val="2"/>
                <w:sz w:val="24"/>
                <w:szCs w:val="24"/>
              </w:rPr>
              <w:t xml:space="preserve">. </w:t>
            </w:r>
          </w:p>
        </w:tc>
      </w:tr>
      <w:tr w:rsidR="00AB463E" w:rsidRPr="00BA01C0" w14:paraId="6D0F551E"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49572C"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2A207BB" w14:textId="77777777" w:rsidR="00AB463E" w:rsidRPr="00BA01C0"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12F356BE"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4144FB"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lastRenderedPageBreak/>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3000602" w14:textId="77777777" w:rsidR="00AB463E" w:rsidRPr="00A50C85" w:rsidRDefault="00AB463E" w:rsidP="00AB6AAF">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49A1E5B8"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537AFC" w14:textId="77777777" w:rsidR="00AB463E" w:rsidRPr="00BA01C0" w:rsidRDefault="00AB463E" w:rsidP="00AB6AAF">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B463E" w:rsidRPr="00A50C85" w14:paraId="1280D661"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F6AB51" w14:textId="77777777" w:rsidR="00AB463E" w:rsidRPr="005F2F59" w:rsidRDefault="00AB463E" w:rsidP="00AB6AAF">
            <w:pPr>
              <w:spacing w:after="0" w:line="240" w:lineRule="auto"/>
              <w:rPr>
                <w:rFonts w:ascii="Arial" w:hAnsi="Arial" w:cs="Arial"/>
                <w:b/>
                <w:kern w:val="2"/>
                <w:sz w:val="24"/>
                <w:szCs w:val="24"/>
              </w:rPr>
            </w:pPr>
            <w:r w:rsidRPr="005F2F59">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2C173CB6" w14:textId="77777777" w:rsidR="00AB463E" w:rsidRPr="00A50C85" w:rsidRDefault="00AB463E" w:rsidP="00AB6AAF">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463E" w:rsidRPr="00CE4F64" w14:paraId="16B51A52" w14:textId="77777777" w:rsidTr="00AB6AAF">
        <w:trPr>
          <w:trHeight w:val="300"/>
        </w:trPr>
        <w:tc>
          <w:tcPr>
            <w:tcW w:w="3094" w:type="dxa"/>
            <w:gridSpan w:val="2"/>
            <w:hideMark/>
          </w:tcPr>
          <w:p w14:paraId="73AD0CEB" w14:textId="77777777" w:rsidR="00AB463E" w:rsidRPr="00CE4F64" w:rsidRDefault="00AB463E" w:rsidP="00AB6AAF">
            <w:pPr>
              <w:spacing w:after="0" w:line="240" w:lineRule="auto"/>
              <w:rPr>
                <w:rFonts w:ascii="Arial" w:hAnsi="Arial" w:cs="Arial"/>
                <w:b/>
                <w:color w:val="000000" w:themeColor="text1"/>
                <w:kern w:val="2"/>
                <w:sz w:val="24"/>
                <w:szCs w:val="24"/>
              </w:rPr>
            </w:pPr>
            <w:r w:rsidRPr="00CE4F64">
              <w:rPr>
                <w:rFonts w:ascii="Arial" w:hAnsi="Arial" w:cs="Arial"/>
                <w:b/>
                <w:bCs/>
                <w:color w:val="000000" w:themeColor="text1"/>
                <w:sz w:val="24"/>
                <w:szCs w:val="24"/>
              </w:rPr>
              <w:t>9.2. Tiekėjui taikomos netesybos</w:t>
            </w:r>
          </w:p>
        </w:tc>
        <w:tc>
          <w:tcPr>
            <w:tcW w:w="6441" w:type="dxa"/>
            <w:gridSpan w:val="2"/>
            <w:hideMark/>
          </w:tcPr>
          <w:p w14:paraId="50D590BA" w14:textId="77777777" w:rsidR="00AB463E" w:rsidRPr="00CE4F64" w:rsidRDefault="00AB463E" w:rsidP="00AB6AAF">
            <w:pPr>
              <w:spacing w:after="0" w:line="240" w:lineRule="auto"/>
              <w:jc w:val="both"/>
              <w:rPr>
                <w:rFonts w:ascii="Arial" w:hAnsi="Arial" w:cs="Arial"/>
                <w:color w:val="000000" w:themeColor="text1"/>
                <w:sz w:val="24"/>
                <w:szCs w:val="24"/>
              </w:rPr>
            </w:pPr>
            <w:r w:rsidRPr="00CE4F64">
              <w:rPr>
                <w:rFonts w:ascii="Arial" w:eastAsia="Times New Roman" w:hAnsi="Arial" w:cs="Arial"/>
                <w:color w:val="000000" w:themeColor="text1"/>
                <w:sz w:val="24"/>
                <w:szCs w:val="24"/>
              </w:rPr>
              <w:t>9.2.1. J</w:t>
            </w:r>
            <w:r w:rsidRPr="00CE4F64">
              <w:rPr>
                <w:rFonts w:ascii="Arial" w:hAnsi="Arial" w:cs="Arial"/>
                <w:color w:val="000000" w:themeColor="text1"/>
                <w:sz w:val="24"/>
                <w:szCs w:val="24"/>
              </w:rPr>
              <w:t xml:space="preserve">eigu Tiekėjas vėluoja suteikti Paslaugas, neteikia Paslaugų arba nevykdo kitų sutartinių įsipareigojimų, Pirkėjas, nepažeidžiant kitų, Sutartyje nustatytų Pirkėjo teisių ir garantijų, nuo kitos nei nustatytas terminas dienos Tiekėjui skaičiuoja 0,02 procento dydžio delspinigius už kiekvieną uždelstą dieną nuo </w:t>
            </w:r>
            <w:r w:rsidRPr="00CE4F64">
              <w:rPr>
                <w:rFonts w:ascii="Arial" w:eastAsia="Times New Roman" w:hAnsi="Arial" w:cs="Arial"/>
                <w:color w:val="000000" w:themeColor="text1"/>
                <w:sz w:val="24"/>
                <w:szCs w:val="24"/>
              </w:rPr>
              <w:t>Pradinės sutarties vertės</w:t>
            </w:r>
            <w:r w:rsidRPr="00CE4F64">
              <w:rPr>
                <w:rFonts w:ascii="Arial" w:hAnsi="Arial" w:cs="Arial"/>
                <w:color w:val="000000" w:themeColor="text1"/>
                <w:sz w:val="24"/>
                <w:szCs w:val="24"/>
              </w:rPr>
              <w:t>.</w:t>
            </w:r>
          </w:p>
          <w:p w14:paraId="2C1E0511" w14:textId="77777777" w:rsidR="00AB463E" w:rsidRPr="00CE4F64" w:rsidRDefault="00AB463E" w:rsidP="00AB6AAF">
            <w:pPr>
              <w:spacing w:after="0" w:line="240" w:lineRule="auto"/>
              <w:ind w:firstLine="340"/>
              <w:jc w:val="both"/>
              <w:rPr>
                <w:rFonts w:ascii="Arial" w:eastAsia="Times New Roman" w:hAnsi="Arial" w:cs="Arial"/>
                <w:color w:val="000000" w:themeColor="text1"/>
                <w:sz w:val="24"/>
                <w:szCs w:val="24"/>
              </w:rPr>
            </w:pPr>
            <w:r w:rsidRPr="00CE4F64">
              <w:rPr>
                <w:rFonts w:ascii="Arial" w:eastAsia="Times New Roman" w:hAnsi="Arial" w:cs="Arial"/>
                <w:color w:val="000000" w:themeColor="text1"/>
                <w:sz w:val="24"/>
                <w:szCs w:val="24"/>
              </w:rPr>
              <w:t>Pirkėjas prieš tai raštu įspėjęs Tiekėją gali išskaičiuoti delspinigių, baudų sumas iš Tiekėjui mokėtinų sumų. Tiekėjas privalo sumokėti Pirkėjui netesybas per 30 dienų nuo Pirkėjo pareikalavimo, jeigu netesybų suma nėra išskaitoma iš Tiekėjui mokėtinos sumos.</w:t>
            </w:r>
          </w:p>
        </w:tc>
      </w:tr>
      <w:tr w:rsidR="00AB463E" w:rsidRPr="005F2F59" w14:paraId="0F40BA8B"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BF77A8" w14:textId="77777777" w:rsidR="00AB463E" w:rsidRPr="00CE4F64" w:rsidRDefault="00AB463E" w:rsidP="00AB6AAF">
            <w:pPr>
              <w:spacing w:after="0" w:line="240" w:lineRule="auto"/>
              <w:jc w:val="both"/>
              <w:rPr>
                <w:rFonts w:ascii="Arial" w:hAnsi="Arial" w:cs="Arial"/>
                <w:b/>
                <w:kern w:val="2"/>
                <w:sz w:val="24"/>
                <w:szCs w:val="24"/>
              </w:rPr>
            </w:pPr>
            <w:r w:rsidRPr="00CE4F64">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85E46E5" w14:textId="77777777" w:rsidR="00AB463E" w:rsidRPr="00CE4F64" w:rsidRDefault="00AB463E" w:rsidP="00AB6AAF">
            <w:pPr>
              <w:spacing w:after="0" w:line="240" w:lineRule="auto"/>
              <w:jc w:val="both"/>
              <w:rPr>
                <w:rFonts w:ascii="Arial" w:hAnsi="Arial" w:cs="Arial"/>
                <w:bCs/>
                <w:sz w:val="24"/>
                <w:szCs w:val="24"/>
              </w:rPr>
            </w:pPr>
            <w:r w:rsidRPr="00CE4F64">
              <w:rPr>
                <w:rFonts w:ascii="Arial" w:hAnsi="Arial" w:cs="Arial"/>
                <w:bCs/>
                <w:kern w:val="2"/>
                <w:sz w:val="24"/>
                <w:szCs w:val="24"/>
              </w:rPr>
              <w:t xml:space="preserve">9.3.1. Nutraukus Sutartį dėl esminio Sutarties pažeidimo, nustatyto Sutarties Specialiosiose sąlygose, mokama </w:t>
            </w:r>
            <w:r w:rsidRPr="00CE4F64">
              <w:rPr>
                <w:rFonts w:ascii="Arial" w:hAnsi="Arial" w:cs="Arial"/>
                <w:b/>
                <w:kern w:val="2"/>
                <w:sz w:val="24"/>
                <w:szCs w:val="24"/>
              </w:rPr>
              <w:t>5 procentų dydžio bauda</w:t>
            </w:r>
            <w:r w:rsidRPr="00CE4F64">
              <w:rPr>
                <w:rFonts w:ascii="Arial" w:hAnsi="Arial" w:cs="Arial"/>
                <w:bCs/>
                <w:kern w:val="2"/>
                <w:sz w:val="24"/>
                <w:szCs w:val="24"/>
              </w:rPr>
              <w:t xml:space="preserve"> nuo Pradinės Sutarties vertės, nurodytos Specialiųjų sąlygų 5.2 punkte.</w:t>
            </w:r>
          </w:p>
          <w:p w14:paraId="73D27104" w14:textId="77777777" w:rsidR="00AB463E" w:rsidRPr="00CE4F64" w:rsidRDefault="00AB463E" w:rsidP="00AB6AAF">
            <w:pPr>
              <w:spacing w:after="0" w:line="240" w:lineRule="auto"/>
              <w:jc w:val="both"/>
              <w:rPr>
                <w:rFonts w:ascii="Arial" w:hAnsi="Arial" w:cs="Arial"/>
                <w:bCs/>
                <w:kern w:val="2"/>
                <w:sz w:val="24"/>
                <w:szCs w:val="24"/>
              </w:rPr>
            </w:pPr>
          </w:p>
          <w:p w14:paraId="6B469EA3" w14:textId="77777777" w:rsidR="00AB463E" w:rsidRPr="005F2F59" w:rsidRDefault="00AB463E" w:rsidP="00AB6AAF">
            <w:pPr>
              <w:spacing w:after="0" w:line="240" w:lineRule="auto"/>
              <w:jc w:val="both"/>
              <w:rPr>
                <w:rFonts w:ascii="Arial" w:hAnsi="Arial" w:cs="Arial"/>
                <w:bCs/>
                <w:kern w:val="2"/>
                <w:sz w:val="24"/>
                <w:szCs w:val="24"/>
              </w:rPr>
            </w:pPr>
            <w:r w:rsidRPr="00CE4F64">
              <w:rPr>
                <w:rFonts w:ascii="Arial" w:hAnsi="Arial" w:cs="Arial"/>
                <w:bCs/>
                <w:sz w:val="24"/>
                <w:szCs w:val="24"/>
              </w:rPr>
              <w:t xml:space="preserve">9.3.2. Nepagrįstai nutraukus Sutarties vykdymą ne Sutartyje nustatyta tvarka, mokama </w:t>
            </w:r>
            <w:r w:rsidRPr="00CE4F64">
              <w:rPr>
                <w:rFonts w:ascii="Arial" w:hAnsi="Arial" w:cs="Arial"/>
                <w:b/>
                <w:sz w:val="24"/>
                <w:szCs w:val="24"/>
              </w:rPr>
              <w:t xml:space="preserve">5 </w:t>
            </w:r>
            <w:r w:rsidRPr="00CE4F64">
              <w:rPr>
                <w:rFonts w:ascii="Arial" w:hAnsi="Arial" w:cs="Arial"/>
                <w:b/>
                <w:kern w:val="2"/>
                <w:sz w:val="24"/>
                <w:szCs w:val="24"/>
              </w:rPr>
              <w:t xml:space="preserve">procentų dydžio bauda </w:t>
            </w:r>
            <w:r w:rsidRPr="00CE4F64">
              <w:rPr>
                <w:rFonts w:ascii="Arial" w:hAnsi="Arial" w:cs="Arial"/>
                <w:bCs/>
                <w:kern w:val="2"/>
                <w:sz w:val="24"/>
                <w:szCs w:val="24"/>
              </w:rPr>
              <w:t>nuo Pradinės Sutarties vertės, nurodytos Specialiųjų sąlygų 5.2 punkte.</w:t>
            </w:r>
          </w:p>
        </w:tc>
      </w:tr>
      <w:tr w:rsidR="00AB463E" w:rsidRPr="00BA01C0" w14:paraId="341C5B43"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412C8E"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C57170D" w14:textId="77777777" w:rsidR="00AB463E" w:rsidRPr="00BA01C0" w:rsidRDefault="00AB463E" w:rsidP="00AB6AAF">
            <w:pPr>
              <w:spacing w:after="0" w:line="240" w:lineRule="auto"/>
              <w:rPr>
                <w:rFonts w:ascii="Arial" w:hAnsi="Arial" w:cs="Arial"/>
                <w:bCs/>
                <w:kern w:val="2"/>
                <w:sz w:val="24"/>
                <w:szCs w:val="24"/>
              </w:rPr>
            </w:pPr>
            <w:r>
              <w:rPr>
                <w:rFonts w:ascii="Arial" w:hAnsi="Arial" w:cs="Arial"/>
                <w:bCs/>
                <w:kern w:val="2"/>
                <w:sz w:val="24"/>
                <w:szCs w:val="24"/>
              </w:rPr>
              <w:t>500</w:t>
            </w:r>
            <w:r w:rsidRPr="00BA01C0">
              <w:rPr>
                <w:rFonts w:ascii="Arial" w:hAnsi="Arial" w:cs="Arial"/>
                <w:bCs/>
                <w:kern w:val="2"/>
                <w:sz w:val="24"/>
                <w:szCs w:val="24"/>
              </w:rPr>
              <w:t xml:space="preserve"> Eur</w:t>
            </w:r>
          </w:p>
        </w:tc>
      </w:tr>
      <w:tr w:rsidR="00AB463E" w:rsidRPr="00BA01C0" w14:paraId="07491737"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E5F7D3"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761355E" w14:textId="77777777" w:rsidR="00AB463E" w:rsidRPr="00A50C85" w:rsidRDefault="00AB463E" w:rsidP="00AB6AAF">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B463E" w:rsidRPr="00A50C85" w14:paraId="76DC12C9"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0C5813" w14:textId="77777777" w:rsidR="00AB463E" w:rsidRPr="00A50C85" w:rsidRDefault="00AB463E" w:rsidP="00AB6AAF">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9B8221" w14:textId="77777777" w:rsidR="00AB463E" w:rsidRPr="00A50C85" w:rsidRDefault="00AB463E" w:rsidP="00AB6AAF">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AB463E" w:rsidRPr="00BA01C0" w14:paraId="05580BC5"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C9B150"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w:t>
            </w:r>
            <w:r w:rsidRPr="00BA01C0">
              <w:rPr>
                <w:rFonts w:ascii="Arial" w:hAnsi="Arial" w:cs="Arial"/>
                <w:b/>
                <w:sz w:val="24"/>
                <w:szCs w:val="24"/>
              </w:rPr>
              <w:lastRenderedPageBreak/>
              <w:t xml:space="preserve">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BA4337D" w14:textId="77777777" w:rsidR="00AB463E" w:rsidRPr="00A50C85" w:rsidRDefault="00AB463E" w:rsidP="00AB6AAF">
            <w:pPr>
              <w:spacing w:after="0" w:line="240" w:lineRule="auto"/>
              <w:rPr>
                <w:rFonts w:ascii="Arial" w:hAnsi="Arial" w:cs="Arial"/>
                <w:bCs/>
                <w:sz w:val="24"/>
                <w:szCs w:val="24"/>
              </w:rPr>
            </w:pPr>
            <w:r w:rsidRPr="00BA01C0">
              <w:rPr>
                <w:rFonts w:ascii="Arial" w:hAnsi="Arial" w:cs="Arial"/>
                <w:bCs/>
                <w:sz w:val="24"/>
                <w:szCs w:val="24"/>
              </w:rPr>
              <w:lastRenderedPageBreak/>
              <w:t xml:space="preserve">Netaikoma </w:t>
            </w:r>
          </w:p>
        </w:tc>
      </w:tr>
      <w:tr w:rsidR="00AB463E" w:rsidRPr="00BA01C0" w14:paraId="3A22DC3E" w14:textId="77777777" w:rsidTr="001F0656">
        <w:trPr>
          <w:trHeight w:val="1154"/>
        </w:trPr>
        <w:tc>
          <w:tcPr>
            <w:tcW w:w="3094" w:type="dxa"/>
            <w:gridSpan w:val="2"/>
            <w:tcBorders>
              <w:top w:val="single" w:sz="4" w:space="0" w:color="auto"/>
              <w:left w:val="single" w:sz="4" w:space="0" w:color="auto"/>
              <w:bottom w:val="single" w:sz="4" w:space="0" w:color="auto"/>
              <w:right w:val="single" w:sz="4" w:space="0" w:color="auto"/>
            </w:tcBorders>
            <w:hideMark/>
          </w:tcPr>
          <w:p w14:paraId="1DC83160"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41AFB2E" w14:textId="77777777" w:rsidR="00AB463E" w:rsidRPr="00A50C85" w:rsidRDefault="00AB463E" w:rsidP="00AB6AAF">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B463E" w:rsidRPr="00A50C85" w14:paraId="5969A392"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6809C4" w14:textId="77777777" w:rsidR="00AB463E" w:rsidRPr="00A50C85" w:rsidRDefault="00AB463E" w:rsidP="00AB6AAF">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04B9CD7" w14:textId="77777777" w:rsidR="00AB463E" w:rsidRPr="00A50C85" w:rsidRDefault="00AB463E" w:rsidP="00AB6AAF">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2FCCA884" w14:textId="77777777" w:rsidR="00AB463E" w:rsidRPr="00A50C85" w:rsidRDefault="00AB463E" w:rsidP="00AB6AAF">
            <w:pPr>
              <w:spacing w:after="0" w:line="240" w:lineRule="auto"/>
              <w:rPr>
                <w:rFonts w:ascii="Arial" w:hAnsi="Arial" w:cs="Arial"/>
                <w:bCs/>
                <w:kern w:val="2"/>
                <w:sz w:val="24"/>
                <w:szCs w:val="24"/>
              </w:rPr>
            </w:pPr>
          </w:p>
        </w:tc>
      </w:tr>
      <w:tr w:rsidR="00AB463E" w:rsidRPr="00A50C85" w14:paraId="067723BD"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50D27" w14:textId="77777777" w:rsidR="00AB463E" w:rsidRPr="00A50C85" w:rsidRDefault="00AB463E" w:rsidP="00AB6AAF">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0C66755" w14:textId="77777777" w:rsidR="00AB463E" w:rsidRPr="00A50C85" w:rsidRDefault="00AB463E" w:rsidP="00AB6AAF">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AB463E" w:rsidRPr="00BA01C0" w14:paraId="36B46893"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A2C6E1" w14:textId="77777777" w:rsidR="00AB463E" w:rsidRPr="00BA01C0" w:rsidRDefault="00AB463E" w:rsidP="00AB6AAF">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AB463E" w:rsidRPr="005F2F59" w14:paraId="12A2BC3F"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1CAA24" w14:textId="77777777" w:rsidR="00AB463E" w:rsidRPr="005F2F59" w:rsidRDefault="00AB463E" w:rsidP="00AB6AAF">
            <w:pPr>
              <w:spacing w:after="0" w:line="240" w:lineRule="auto"/>
              <w:rPr>
                <w:rFonts w:ascii="Arial" w:hAnsi="Arial" w:cs="Arial"/>
                <w:b/>
                <w:kern w:val="2"/>
                <w:sz w:val="24"/>
                <w:szCs w:val="24"/>
                <w:lang w:val="en-US"/>
              </w:rPr>
            </w:pPr>
            <w:r w:rsidRPr="005F2F59">
              <w:rPr>
                <w:rFonts w:ascii="Arial" w:hAnsi="Arial" w:cs="Arial"/>
                <w:b/>
                <w:kern w:val="2"/>
                <w:sz w:val="24"/>
                <w:szCs w:val="24"/>
                <w:lang w:val="en-US"/>
              </w:rPr>
              <w:t>10.1</w:t>
            </w:r>
            <w:r w:rsidRPr="005F2F59">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0B7FFA4" w14:textId="77777777" w:rsidR="00AB463E" w:rsidRPr="005F2F59" w:rsidRDefault="00AB463E" w:rsidP="00AB6AAF">
            <w:pPr>
              <w:spacing w:after="0" w:line="240" w:lineRule="auto"/>
              <w:jc w:val="both"/>
              <w:rPr>
                <w:rFonts w:ascii="Arial" w:hAnsi="Arial" w:cs="Arial"/>
                <w:kern w:val="2"/>
                <w:sz w:val="24"/>
                <w:szCs w:val="24"/>
              </w:rPr>
            </w:pPr>
            <w:r w:rsidRPr="005F2F59">
              <w:rPr>
                <w:rFonts w:ascii="Arial" w:hAnsi="Arial" w:cs="Arial"/>
                <w:kern w:val="2"/>
                <w:sz w:val="24"/>
                <w:szCs w:val="24"/>
              </w:rPr>
              <w:t>10.1.1. Paslaugų suteikimo terminai;</w:t>
            </w:r>
          </w:p>
          <w:p w14:paraId="0DD72B3F" w14:textId="77777777" w:rsidR="00AB463E" w:rsidRPr="005F2F59" w:rsidRDefault="00AB463E" w:rsidP="00AB6AAF">
            <w:pPr>
              <w:spacing w:after="0" w:line="240" w:lineRule="auto"/>
              <w:jc w:val="both"/>
              <w:rPr>
                <w:rFonts w:ascii="Arial" w:hAnsi="Arial" w:cs="Arial"/>
                <w:kern w:val="2"/>
                <w:sz w:val="24"/>
                <w:szCs w:val="24"/>
              </w:rPr>
            </w:pPr>
            <w:r w:rsidRPr="005F2F59">
              <w:rPr>
                <w:rFonts w:ascii="Arial" w:hAnsi="Arial" w:cs="Arial"/>
                <w:kern w:val="2"/>
                <w:sz w:val="24"/>
                <w:szCs w:val="24"/>
              </w:rPr>
              <w:t>10.1.2. Paslaugų kokybė.</w:t>
            </w:r>
          </w:p>
        </w:tc>
      </w:tr>
      <w:tr w:rsidR="00AB463E" w:rsidRPr="008871B7" w14:paraId="0450F128"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1C84BF" w14:textId="77777777" w:rsidR="00AB463E" w:rsidRPr="003C50CB" w:rsidRDefault="00AB463E" w:rsidP="00AB6AAF">
            <w:pPr>
              <w:spacing w:after="0" w:line="240" w:lineRule="auto"/>
              <w:rPr>
                <w:rFonts w:ascii="Arial" w:hAnsi="Arial" w:cs="Arial"/>
                <w:b/>
                <w:kern w:val="2"/>
                <w:sz w:val="24"/>
                <w:szCs w:val="24"/>
              </w:rPr>
            </w:pPr>
            <w:r w:rsidRPr="005F2F59">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491D4E48" w14:textId="77777777" w:rsidR="00AB463E" w:rsidRPr="008871B7" w:rsidRDefault="00AB463E" w:rsidP="00AB6AAF">
            <w:pPr>
              <w:spacing w:after="0" w:line="240" w:lineRule="auto"/>
              <w:jc w:val="both"/>
              <w:textAlignment w:val="baseline"/>
              <w:rPr>
                <w:rFonts w:ascii="Arial" w:eastAsia="Arial" w:hAnsi="Arial" w:cs="Arial"/>
                <w:sz w:val="24"/>
                <w:szCs w:val="24"/>
              </w:rPr>
            </w:pPr>
            <w:r w:rsidRPr="005F2F59">
              <w:rPr>
                <w:rFonts w:ascii="Arial" w:eastAsia="Arial" w:hAnsi="Arial" w:cs="Arial"/>
                <w:sz w:val="24"/>
                <w:szCs w:val="24"/>
              </w:rPr>
              <w:t>Netaikoma</w:t>
            </w:r>
            <w:r w:rsidRPr="008871B7">
              <w:rPr>
                <w:rFonts w:ascii="Arial" w:eastAsia="Arial" w:hAnsi="Arial" w:cs="Arial"/>
                <w:sz w:val="24"/>
                <w:szCs w:val="24"/>
              </w:rPr>
              <w:t xml:space="preserve"> </w:t>
            </w:r>
            <w:r w:rsidRPr="008871B7">
              <w:rPr>
                <w:rFonts w:ascii="Arial" w:hAnsi="Arial" w:cs="Arial"/>
                <w:color w:val="4471C4"/>
                <w:sz w:val="24"/>
                <w:szCs w:val="24"/>
              </w:rPr>
              <w:t xml:space="preserve"> </w:t>
            </w:r>
          </w:p>
        </w:tc>
      </w:tr>
      <w:tr w:rsidR="00AB463E" w:rsidRPr="008871B7" w14:paraId="2DC649FE"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0404C92" w14:textId="77777777" w:rsidR="00AB463E" w:rsidRPr="008871B7" w:rsidRDefault="00AB463E" w:rsidP="00AB6AAF">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AB463E" w:rsidRPr="008871B7" w14:paraId="1F19D31F"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115DA8" w14:textId="77777777" w:rsidR="00AB463E" w:rsidRPr="008871B7" w:rsidRDefault="00AB463E" w:rsidP="00AB6AAF">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5442BB57" w14:textId="77777777" w:rsidR="00AB463E" w:rsidRPr="008871B7" w:rsidRDefault="00AB463E" w:rsidP="00AB6AAF">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AB463E" w:rsidRPr="00BA01C0" w14:paraId="07BC39A8" w14:textId="77777777" w:rsidTr="00AB6AA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C50FEC" w14:textId="77777777" w:rsidR="00AB463E" w:rsidRPr="008871B7" w:rsidRDefault="00AB463E" w:rsidP="00AB6AAF">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F00AB65" w14:textId="77777777" w:rsidR="00AB463E" w:rsidRPr="008871B7" w:rsidRDefault="00AB463E" w:rsidP="00AB6AAF">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AB463E" w:rsidRPr="00BA01C0" w14:paraId="25E6BA93"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AFC8E2A"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AB463E" w:rsidRPr="00BA01C0" w14:paraId="205F39AC"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9060A9" w14:textId="77777777" w:rsidR="00AB463E" w:rsidRPr="00127CBE" w:rsidRDefault="00AB463E" w:rsidP="00AB6AAF">
            <w:pPr>
              <w:spacing w:after="0" w:line="240" w:lineRule="auto"/>
              <w:rPr>
                <w:rFonts w:ascii="Arial" w:hAnsi="Arial" w:cs="Arial"/>
                <w:b/>
                <w:kern w:val="2"/>
                <w:sz w:val="24"/>
                <w:szCs w:val="24"/>
              </w:rPr>
            </w:pPr>
            <w:r w:rsidRPr="00127CB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90346" w14:textId="77777777" w:rsidR="00AB463E" w:rsidRPr="007A3165" w:rsidRDefault="00AB463E" w:rsidP="00AB6AAF">
            <w:pPr>
              <w:spacing w:after="0" w:line="240" w:lineRule="auto"/>
              <w:jc w:val="both"/>
              <w:rPr>
                <w:rFonts w:ascii="Arial" w:hAnsi="Arial" w:cs="Arial"/>
                <w:kern w:val="2"/>
                <w:sz w:val="24"/>
                <w:szCs w:val="24"/>
              </w:rPr>
            </w:pPr>
            <w:r w:rsidRPr="00127CBE">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AB463E" w:rsidRPr="007A3165" w14:paraId="51F7EDE4"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343988" w14:textId="77777777" w:rsidR="00AB463E" w:rsidRPr="00127CBE" w:rsidRDefault="00AB463E" w:rsidP="00AB6AAF">
            <w:pPr>
              <w:spacing w:after="0" w:line="240" w:lineRule="auto"/>
              <w:rPr>
                <w:rFonts w:ascii="Arial" w:hAnsi="Arial" w:cs="Arial"/>
                <w:b/>
                <w:kern w:val="2"/>
                <w:sz w:val="24"/>
                <w:szCs w:val="24"/>
              </w:rPr>
            </w:pPr>
            <w:r w:rsidRPr="00127CBE">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E8FBE4E" w14:textId="77777777" w:rsidR="00AB463E" w:rsidRPr="00127CBE" w:rsidRDefault="00AB463E" w:rsidP="003B255A">
            <w:pPr>
              <w:spacing w:after="0" w:line="240" w:lineRule="auto"/>
              <w:jc w:val="both"/>
              <w:rPr>
                <w:rFonts w:ascii="Arial" w:eastAsia="Arial" w:hAnsi="Arial" w:cs="Arial"/>
                <w:kern w:val="2"/>
                <w:sz w:val="24"/>
                <w:szCs w:val="24"/>
              </w:rPr>
            </w:pPr>
            <w:r w:rsidRPr="00127CBE">
              <w:rPr>
                <w:rFonts w:ascii="Arial" w:eastAsia="Arial" w:hAnsi="Arial" w:cs="Arial"/>
                <w:kern w:val="2"/>
                <w:sz w:val="24"/>
                <w:szCs w:val="24"/>
              </w:rPr>
              <w:t>Esminiais Sutarties pažeidimais laikomi pažeidimai, nurodyti Bendrosiose sąlygose ir šie Specialiosiose sąlygose numatyti atvejai:</w:t>
            </w:r>
          </w:p>
          <w:p w14:paraId="1B8498C2" w14:textId="77777777" w:rsidR="00AB463E" w:rsidRPr="00CE4F64" w:rsidRDefault="00AB463E" w:rsidP="003B255A">
            <w:pPr>
              <w:spacing w:after="0" w:line="240" w:lineRule="auto"/>
              <w:jc w:val="both"/>
              <w:rPr>
                <w:rFonts w:ascii="Arial" w:eastAsia="Arial" w:hAnsi="Arial" w:cs="Arial"/>
                <w:kern w:val="2"/>
                <w:sz w:val="24"/>
                <w:szCs w:val="24"/>
              </w:rPr>
            </w:pPr>
            <w:r w:rsidRPr="00127CBE">
              <w:rPr>
                <w:rFonts w:ascii="Arial" w:eastAsia="Arial" w:hAnsi="Arial" w:cs="Arial"/>
                <w:kern w:val="2"/>
                <w:sz w:val="24"/>
                <w:szCs w:val="24"/>
              </w:rPr>
              <w:t xml:space="preserve">12.2.1. jeigu Tiekėjas nevykdo prisiimtų įsipareigojimų už Sutartyje nustatytą </w:t>
            </w:r>
            <w:r w:rsidRPr="00CE4F64">
              <w:rPr>
                <w:rFonts w:ascii="Arial" w:eastAsia="Arial" w:hAnsi="Arial" w:cs="Arial"/>
                <w:kern w:val="2"/>
                <w:sz w:val="24"/>
                <w:szCs w:val="24"/>
              </w:rPr>
              <w:t>Sutarties kainą (įkainius);</w:t>
            </w:r>
          </w:p>
          <w:p w14:paraId="48E50FA3" w14:textId="77777777" w:rsidR="00AB463E" w:rsidRPr="00CE4F64" w:rsidRDefault="00AB463E" w:rsidP="003B255A">
            <w:pPr>
              <w:spacing w:after="0" w:line="240" w:lineRule="auto"/>
              <w:jc w:val="both"/>
              <w:rPr>
                <w:rFonts w:ascii="Arial" w:eastAsia="Arial" w:hAnsi="Arial" w:cs="Arial"/>
                <w:kern w:val="2"/>
                <w:sz w:val="24"/>
                <w:szCs w:val="24"/>
              </w:rPr>
            </w:pPr>
            <w:r w:rsidRPr="00CE4F64">
              <w:rPr>
                <w:rFonts w:ascii="Arial" w:eastAsia="Arial" w:hAnsi="Arial" w:cs="Arial"/>
                <w:kern w:val="2"/>
                <w:sz w:val="24"/>
                <w:szCs w:val="24"/>
              </w:rPr>
              <w:t xml:space="preserve">12.2.2. jeigu Tiekėjas nesilaiko Sutartyje nustatyto Paslaugų teikimo termino ir vėluoja teikti Paslaugas 10 darbo dienų; </w:t>
            </w:r>
          </w:p>
          <w:p w14:paraId="1695ACCB" w14:textId="77777777" w:rsidR="00AB463E" w:rsidRPr="00127CBE" w:rsidRDefault="00AB463E" w:rsidP="003B255A">
            <w:pPr>
              <w:spacing w:after="0" w:line="240" w:lineRule="auto"/>
              <w:jc w:val="both"/>
              <w:rPr>
                <w:rFonts w:ascii="Arial" w:eastAsia="Arial" w:hAnsi="Arial" w:cs="Arial"/>
                <w:kern w:val="2"/>
                <w:sz w:val="24"/>
                <w:szCs w:val="24"/>
              </w:rPr>
            </w:pPr>
            <w:r w:rsidRPr="00CE4F64">
              <w:rPr>
                <w:rFonts w:ascii="Arial" w:eastAsia="Arial" w:hAnsi="Arial" w:cs="Arial"/>
                <w:kern w:val="2"/>
                <w:sz w:val="24"/>
                <w:szCs w:val="24"/>
              </w:rPr>
              <w:t>12.2.3. jeigu Tiekėjas pažeidžia Paslaugų suteikimo terminus ir dėl suteikiamų Paslaugų</w:t>
            </w:r>
            <w:r w:rsidRPr="00127CBE">
              <w:rPr>
                <w:rFonts w:ascii="Arial" w:eastAsia="Arial" w:hAnsi="Arial" w:cs="Arial"/>
                <w:kern w:val="2"/>
                <w:sz w:val="24"/>
                <w:szCs w:val="24"/>
              </w:rPr>
              <w:t xml:space="preserve"> vėlavimo Paslaugos tampa nebereikalingos;</w:t>
            </w:r>
          </w:p>
          <w:p w14:paraId="0712B3A7" w14:textId="77777777" w:rsidR="00AB463E" w:rsidRPr="00127CBE" w:rsidRDefault="00AB463E" w:rsidP="003B255A">
            <w:pPr>
              <w:spacing w:after="0" w:line="240" w:lineRule="auto"/>
              <w:jc w:val="both"/>
              <w:rPr>
                <w:rFonts w:ascii="Arial" w:eastAsia="Arial" w:hAnsi="Arial" w:cs="Arial"/>
                <w:kern w:val="2"/>
                <w:sz w:val="24"/>
                <w:szCs w:val="24"/>
              </w:rPr>
            </w:pPr>
            <w:r w:rsidRPr="00127CBE">
              <w:rPr>
                <w:rFonts w:ascii="Arial" w:eastAsia="Arial" w:hAnsi="Arial" w:cs="Arial"/>
                <w:kern w:val="2"/>
                <w:sz w:val="24"/>
                <w:szCs w:val="24"/>
              </w:rPr>
              <w:t>12.2.4. jeigu Tiekėjas suteikia nekokybiškas Paslaugas ir per Paslaugų nustatytą protingą terminą neištaiso Paslaugų trūkumų;</w:t>
            </w:r>
          </w:p>
          <w:p w14:paraId="7A3B59FB" w14:textId="5536EC5F" w:rsidR="00AB463E" w:rsidRPr="007A3165" w:rsidRDefault="00AB463E" w:rsidP="003B255A">
            <w:pPr>
              <w:spacing w:after="0" w:line="240" w:lineRule="auto"/>
              <w:jc w:val="both"/>
              <w:rPr>
                <w:rFonts w:ascii="Arial" w:eastAsia="Arial" w:hAnsi="Arial" w:cs="Arial"/>
                <w:kern w:val="2"/>
                <w:sz w:val="24"/>
                <w:szCs w:val="24"/>
              </w:rPr>
            </w:pPr>
            <w:r w:rsidRPr="00127CBE">
              <w:rPr>
                <w:rFonts w:ascii="Arial" w:eastAsia="Arial" w:hAnsi="Arial" w:cs="Arial"/>
                <w:kern w:val="2"/>
                <w:sz w:val="24"/>
                <w:szCs w:val="24"/>
              </w:rPr>
              <w:lastRenderedPageBreak/>
              <w:t>12.2.</w:t>
            </w:r>
            <w:r w:rsidR="00835CAB">
              <w:rPr>
                <w:rFonts w:ascii="Arial" w:eastAsia="Arial" w:hAnsi="Arial" w:cs="Arial"/>
                <w:kern w:val="2"/>
                <w:sz w:val="24"/>
                <w:szCs w:val="24"/>
              </w:rPr>
              <w:t>5</w:t>
            </w:r>
            <w:r w:rsidRPr="00127CBE">
              <w:rPr>
                <w:rFonts w:ascii="Arial" w:eastAsia="Arial" w:hAnsi="Arial" w:cs="Arial"/>
                <w:kern w:val="2"/>
                <w:sz w:val="24"/>
                <w:szCs w:val="24"/>
              </w:rPr>
              <w:t>. Tiekėjas pažeidžia šios Sutarties nuostatas, reglamentuojančias konkurenciją, intelektinės nuosavybės ar konfidencialios informacijos valdymą.</w:t>
            </w:r>
          </w:p>
        </w:tc>
      </w:tr>
      <w:tr w:rsidR="00AB463E" w:rsidRPr="007A3165" w14:paraId="395EED42"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F6E1979" w14:textId="176729DE" w:rsidR="00AB463E" w:rsidRPr="003B255A" w:rsidRDefault="003B255A" w:rsidP="003B255A">
            <w:pPr>
              <w:spacing w:after="0" w:line="240" w:lineRule="auto"/>
              <w:jc w:val="center"/>
              <w:rPr>
                <w:rFonts w:ascii="Arial" w:hAnsi="Arial" w:cs="Arial"/>
                <w:b/>
                <w:kern w:val="2"/>
                <w:sz w:val="24"/>
                <w:szCs w:val="24"/>
              </w:rPr>
            </w:pPr>
            <w:r>
              <w:rPr>
                <w:rFonts w:ascii="Arial" w:hAnsi="Arial" w:cs="Arial"/>
                <w:b/>
                <w:kern w:val="2"/>
                <w:sz w:val="24"/>
                <w:szCs w:val="24"/>
              </w:rPr>
              <w:lastRenderedPageBreak/>
              <w:t xml:space="preserve">13. </w:t>
            </w:r>
            <w:r w:rsidR="00AB463E" w:rsidRPr="003B255A">
              <w:rPr>
                <w:rFonts w:ascii="Arial" w:hAnsi="Arial" w:cs="Arial"/>
                <w:b/>
                <w:kern w:val="2"/>
                <w:sz w:val="24"/>
                <w:szCs w:val="24"/>
              </w:rPr>
              <w:t xml:space="preserve">APLINKOS APSAUGOS IR SOCIALINIAI KRITERIJAI </w:t>
            </w:r>
          </w:p>
          <w:p w14:paraId="2DD40209" w14:textId="77777777" w:rsidR="00AB463E" w:rsidRPr="007A3165" w:rsidRDefault="00AB463E" w:rsidP="00AB6AAF">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AB463E" w:rsidRPr="007A3165" w14:paraId="62F25D8D"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C0DC97" w14:textId="77777777" w:rsidR="00AB463E" w:rsidRPr="007A3165" w:rsidRDefault="00AB463E" w:rsidP="00AB6AAF">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6DB37A4" w14:textId="19B529C4" w:rsidR="00BA0ABA" w:rsidRPr="007A3165" w:rsidRDefault="00AB463E" w:rsidP="00AB6AAF">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w:t>
            </w:r>
            <w:r w:rsidR="004D1F6E">
              <w:rPr>
                <w:rFonts w:ascii="Arial" w:hAnsi="Arial" w:cs="Arial"/>
                <w:kern w:val="2"/>
                <w:sz w:val="24"/>
                <w:szCs w:val="24"/>
                <w:shd w:val="clear" w:color="auto" w:fill="FFFFFF"/>
              </w:rPr>
              <w:t>4</w:t>
            </w:r>
            <w:r w:rsidR="001F0656">
              <w:rPr>
                <w:rFonts w:ascii="Arial" w:hAnsi="Arial" w:cs="Arial"/>
                <w:kern w:val="2"/>
                <w:sz w:val="24"/>
                <w:szCs w:val="24"/>
                <w:shd w:val="clear" w:color="auto" w:fill="FFFFFF"/>
              </w:rPr>
              <w:t>.1.</w:t>
            </w:r>
            <w:r w:rsidR="004D1F6E">
              <w:rPr>
                <w:rFonts w:ascii="Arial" w:hAnsi="Arial" w:cs="Arial"/>
                <w:kern w:val="2"/>
                <w:sz w:val="24"/>
                <w:szCs w:val="24"/>
                <w:shd w:val="clear" w:color="auto" w:fill="FFFFFF"/>
              </w:rPr>
              <w:t xml:space="preserve"> ir 4.4.4.3</w:t>
            </w:r>
            <w:r w:rsidRPr="007A3165">
              <w:rPr>
                <w:rFonts w:ascii="Arial" w:hAnsi="Arial" w:cs="Arial"/>
                <w:kern w:val="2"/>
                <w:sz w:val="24"/>
                <w:szCs w:val="24"/>
                <w:shd w:val="clear" w:color="auto" w:fill="FFFFFF"/>
              </w:rPr>
              <w:t xml:space="preserve"> papunkči</w:t>
            </w:r>
            <w:r w:rsidR="004D1F6E">
              <w:rPr>
                <w:rFonts w:ascii="Arial" w:hAnsi="Arial" w:cs="Arial"/>
                <w:kern w:val="2"/>
                <w:sz w:val="24"/>
                <w:szCs w:val="24"/>
                <w:shd w:val="clear" w:color="auto" w:fill="FFFFFF"/>
              </w:rPr>
              <w:t>ais</w:t>
            </w:r>
            <w:r w:rsidRPr="007A3165">
              <w:rPr>
                <w:rFonts w:ascii="Arial" w:hAnsi="Arial" w:cs="Arial"/>
                <w:kern w:val="2"/>
                <w:sz w:val="24"/>
                <w:szCs w:val="24"/>
                <w:shd w:val="clear" w:color="auto" w:fill="FFFFFF"/>
              </w:rPr>
              <w:t xml:space="preserve">. </w:t>
            </w:r>
          </w:p>
        </w:tc>
      </w:tr>
      <w:tr w:rsidR="00AB463E" w:rsidRPr="00BA01C0" w14:paraId="5C74704A"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FBD54D" w14:textId="77777777" w:rsidR="00AB463E" w:rsidRPr="00BA01C0" w:rsidRDefault="00AB463E" w:rsidP="00AB6AAF">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06328DBE" w14:textId="77777777" w:rsidR="00AB463E" w:rsidRPr="007A3165" w:rsidRDefault="00AB463E" w:rsidP="00AB6AAF">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AB463E" w:rsidRPr="007A3165" w14:paraId="172C5460"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049E8C" w14:textId="77777777" w:rsidR="00AB463E" w:rsidRPr="007A3165" w:rsidRDefault="00AB463E" w:rsidP="00AB6AAF">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1E434EA2" w14:textId="77777777" w:rsidR="00AB463E" w:rsidRPr="007A3165" w:rsidRDefault="00AB463E" w:rsidP="00AB6AAF">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AB463E" w:rsidRPr="007A3165" w14:paraId="40215831"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ADB135" w14:textId="77777777" w:rsidR="00AB463E" w:rsidRPr="007A3165" w:rsidRDefault="00AB463E" w:rsidP="00AB6AAF">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473F8ED" w14:textId="77777777" w:rsidR="00AB463E" w:rsidRPr="007A3165" w:rsidRDefault="00AB463E" w:rsidP="00AB6AAF">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126FA8CB"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411D33" w14:textId="77777777" w:rsidR="00AB463E" w:rsidRPr="007A3165" w:rsidRDefault="00AB463E" w:rsidP="00AB6AAF">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F0A1FB9" w14:textId="77777777" w:rsidR="00AB463E" w:rsidRPr="007A3165" w:rsidRDefault="00AB463E" w:rsidP="00AB6AAF">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456C8F5D"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AB2A24" w14:textId="77777777" w:rsidR="00AB463E" w:rsidRPr="007A3165" w:rsidRDefault="00AB463E" w:rsidP="00AB6AAF">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17CA256" w14:textId="77777777" w:rsidR="00AB463E" w:rsidRPr="007A3165" w:rsidRDefault="00AB463E" w:rsidP="00AB6AAF">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35EF5247"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C4BF9E" w14:textId="77777777" w:rsidR="00AB463E" w:rsidRPr="007A3165" w:rsidRDefault="00AB463E" w:rsidP="00AB6AAF">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46F812A0" w14:textId="77777777" w:rsidR="00AB463E" w:rsidRPr="007A3165" w:rsidRDefault="00AB463E" w:rsidP="00AB6AAF">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695729CA"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39343294" w14:textId="77777777" w:rsidR="00AB463E" w:rsidRPr="007A3165" w:rsidRDefault="00AB463E" w:rsidP="00AB6AAF">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28527DE" w14:textId="77777777" w:rsidR="00AB463E" w:rsidRPr="007A3165" w:rsidRDefault="00AB463E" w:rsidP="00AB6AAF">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AB463E" w:rsidRPr="00BA01C0" w14:paraId="0B889145" w14:textId="77777777" w:rsidTr="00AB6AA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EB28C9"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AB463E" w:rsidRPr="00BA01C0" w14:paraId="0C203C4E"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1139CD46"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7184BBA9" w14:textId="77777777" w:rsidR="00AB463E" w:rsidRPr="00BA01C0" w:rsidRDefault="00AB463E" w:rsidP="00AB6AAF">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AB463E" w:rsidRPr="00BA01C0" w14:paraId="302D2973"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4BB64431"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2A62ED0F" w14:textId="77777777" w:rsidR="00AB463E" w:rsidRPr="00BA01C0" w:rsidRDefault="00AB463E" w:rsidP="00AB6AAF">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AB463E" w:rsidRPr="00BA01C0" w14:paraId="7C2A0F1E"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9BE1D1"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2A32DBE1" w14:textId="77777777" w:rsidR="00AB463E" w:rsidRPr="00BA01C0" w:rsidRDefault="00AB463E" w:rsidP="00AB6AAF">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AB463E" w:rsidRPr="00BA01C0" w14:paraId="1439B850"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7492DD91"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414B04A1" w14:textId="77777777" w:rsidR="00AB463E" w:rsidRPr="007A3165" w:rsidRDefault="00AB463E" w:rsidP="00AB6AAF">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75FD5F30" w14:textId="77777777" w:rsidR="00AB463E" w:rsidRPr="007A3165" w:rsidRDefault="00AB463E" w:rsidP="00AB6AAF">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AB463E" w:rsidRPr="00BA01C0" w14:paraId="05353CBE" w14:textId="77777777" w:rsidTr="00AB6AAF">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60A2EB"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6756BA48" w14:textId="77777777" w:rsidR="00AB463E" w:rsidRPr="007A3165" w:rsidRDefault="00AB463E" w:rsidP="00AB6AAF">
            <w:pPr>
              <w:spacing w:after="0" w:line="240" w:lineRule="auto"/>
              <w:rPr>
                <w:rFonts w:ascii="Arial" w:hAnsi="Arial" w:cs="Arial"/>
                <w:kern w:val="2"/>
                <w:sz w:val="24"/>
                <w:szCs w:val="24"/>
              </w:rPr>
            </w:pPr>
            <w:r w:rsidRPr="007A3165">
              <w:rPr>
                <w:rFonts w:ascii="Arial" w:hAnsi="Arial" w:cs="Arial"/>
                <w:kern w:val="2"/>
                <w:sz w:val="24"/>
                <w:szCs w:val="24"/>
              </w:rPr>
              <w:t>...</w:t>
            </w:r>
          </w:p>
        </w:tc>
      </w:tr>
      <w:tr w:rsidR="00AB463E" w:rsidRPr="00BA01C0" w14:paraId="3E7B6F40" w14:textId="77777777" w:rsidTr="00AB6AAF">
        <w:tc>
          <w:tcPr>
            <w:tcW w:w="9535" w:type="dxa"/>
            <w:gridSpan w:val="4"/>
            <w:tcBorders>
              <w:top w:val="single" w:sz="4" w:space="0" w:color="auto"/>
              <w:left w:val="single" w:sz="4" w:space="0" w:color="auto"/>
              <w:bottom w:val="single" w:sz="4" w:space="0" w:color="auto"/>
              <w:right w:val="single" w:sz="4" w:space="0" w:color="auto"/>
            </w:tcBorders>
            <w:hideMark/>
          </w:tcPr>
          <w:p w14:paraId="6667FDAB" w14:textId="77777777" w:rsidR="00AB463E" w:rsidRPr="00BA01C0" w:rsidRDefault="00AB463E" w:rsidP="00AB6AAF">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AB463E" w:rsidRPr="007A3165" w14:paraId="298BBBA9" w14:textId="77777777" w:rsidTr="00AB6AAF">
        <w:tc>
          <w:tcPr>
            <w:tcW w:w="5224" w:type="dxa"/>
            <w:gridSpan w:val="3"/>
            <w:tcBorders>
              <w:top w:val="single" w:sz="4" w:space="0" w:color="auto"/>
              <w:left w:val="single" w:sz="4" w:space="0" w:color="auto"/>
              <w:bottom w:val="single" w:sz="4" w:space="0" w:color="auto"/>
              <w:right w:val="single" w:sz="4" w:space="0" w:color="auto"/>
            </w:tcBorders>
            <w:hideMark/>
          </w:tcPr>
          <w:p w14:paraId="2067B3D5" w14:textId="77777777" w:rsidR="00AB463E" w:rsidRPr="007A3165" w:rsidRDefault="00AB463E" w:rsidP="00AB6AAF">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56AB417" w14:textId="77777777" w:rsidR="00AB463E" w:rsidRPr="007A3165" w:rsidRDefault="00AB463E" w:rsidP="00AB6AAF">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AB463E" w:rsidRPr="007A3165" w14:paraId="5160ABC0" w14:textId="77777777" w:rsidTr="00AB6AAF">
        <w:tc>
          <w:tcPr>
            <w:tcW w:w="5224" w:type="dxa"/>
            <w:gridSpan w:val="3"/>
            <w:tcBorders>
              <w:top w:val="single" w:sz="4" w:space="0" w:color="auto"/>
              <w:left w:val="single" w:sz="4" w:space="0" w:color="auto"/>
              <w:bottom w:val="single" w:sz="4" w:space="0" w:color="auto"/>
              <w:right w:val="single" w:sz="4" w:space="0" w:color="auto"/>
            </w:tcBorders>
            <w:hideMark/>
          </w:tcPr>
          <w:p w14:paraId="70AB0C0C" w14:textId="77777777" w:rsidR="00AB463E" w:rsidRPr="007A3165" w:rsidRDefault="00AB463E" w:rsidP="00AB6AAF">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CFA1767" w14:textId="77777777" w:rsidR="00AB463E" w:rsidRPr="007A3165" w:rsidRDefault="00AB463E" w:rsidP="00AB6AAF">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AB463E" w:rsidRPr="007A3165" w14:paraId="1FDFBF0F" w14:textId="77777777" w:rsidTr="00AB6AAF">
        <w:tc>
          <w:tcPr>
            <w:tcW w:w="5224" w:type="dxa"/>
            <w:gridSpan w:val="3"/>
            <w:tcBorders>
              <w:top w:val="single" w:sz="4" w:space="0" w:color="auto"/>
              <w:left w:val="single" w:sz="4" w:space="0" w:color="auto"/>
              <w:bottom w:val="single" w:sz="4" w:space="0" w:color="auto"/>
              <w:right w:val="single" w:sz="4" w:space="0" w:color="auto"/>
            </w:tcBorders>
          </w:tcPr>
          <w:p w14:paraId="04A9BCCB" w14:textId="77777777" w:rsidR="00AB463E" w:rsidRPr="007A3165" w:rsidRDefault="00AB463E" w:rsidP="00AB6AAF">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7EBC7BA1" w14:textId="77777777" w:rsidR="00AB463E" w:rsidRPr="007A3165" w:rsidRDefault="00AB463E" w:rsidP="00AB6AAF">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5C29B50C" w14:textId="77777777" w:rsidR="00AB463E" w:rsidRDefault="00AB463E" w:rsidP="008C16A5">
      <w:pPr>
        <w:spacing w:after="0" w:line="257" w:lineRule="atLeast"/>
        <w:jc w:val="center"/>
        <w:rPr>
          <w:rFonts w:ascii="Arial" w:eastAsia="Times New Roman" w:hAnsi="Arial" w:cs="Arial"/>
          <w:b/>
          <w:bCs/>
          <w:caps/>
          <w:color w:val="000000"/>
          <w:sz w:val="22"/>
          <w:szCs w:val="22"/>
        </w:rPr>
      </w:pPr>
    </w:p>
    <w:p w14:paraId="7EA35482" w14:textId="72BC5EC5" w:rsidR="006629C1" w:rsidRDefault="00AB463E" w:rsidP="00B637DC">
      <w:pPr>
        <w:jc w:val="right"/>
        <w:rPr>
          <w:rFonts w:ascii="Arial" w:eastAsia="Calibri" w:hAnsi="Arial" w:cs="Arial"/>
          <w:bCs/>
          <w:sz w:val="24"/>
          <w:szCs w:val="24"/>
        </w:rPr>
      </w:pPr>
      <w:r>
        <w:rPr>
          <w:rFonts w:ascii="Arial" w:eastAsia="Times New Roman" w:hAnsi="Arial" w:cs="Arial"/>
          <w:b/>
          <w:bCs/>
          <w:caps/>
          <w:color w:val="000000"/>
          <w:sz w:val="22"/>
          <w:szCs w:val="22"/>
        </w:rPr>
        <w:br w:type="page"/>
      </w:r>
      <w:r w:rsidR="006629C1" w:rsidRPr="0013063B">
        <w:rPr>
          <w:rFonts w:ascii="Arial" w:eastAsia="Calibri" w:hAnsi="Arial" w:cs="Arial"/>
          <w:bCs/>
          <w:sz w:val="24"/>
          <w:szCs w:val="24"/>
        </w:rPr>
        <w:lastRenderedPageBreak/>
        <w:t>Sutarties 3 priedas</w:t>
      </w:r>
    </w:p>
    <w:p w14:paraId="10844EE3" w14:textId="77777777" w:rsidR="00B637DC" w:rsidRPr="0013063B" w:rsidRDefault="00B637DC" w:rsidP="00B637DC">
      <w:pPr>
        <w:jc w:val="right"/>
        <w:rPr>
          <w:rFonts w:ascii="Arial" w:eastAsia="Calibri" w:hAnsi="Arial" w:cs="Arial"/>
          <w:bCs/>
          <w:sz w:val="24"/>
          <w:szCs w:val="24"/>
        </w:rPr>
      </w:pPr>
    </w:p>
    <w:p w14:paraId="5AEE0A98" w14:textId="77777777" w:rsidR="006629C1" w:rsidRPr="00B637DC" w:rsidRDefault="006629C1" w:rsidP="006629C1">
      <w:pPr>
        <w:spacing w:after="0"/>
        <w:jc w:val="center"/>
        <w:rPr>
          <w:rFonts w:ascii="Arial" w:eastAsia="Calibri" w:hAnsi="Arial" w:cs="Arial"/>
          <w:bCs/>
          <w:i/>
          <w:iCs/>
          <w:sz w:val="20"/>
          <w:szCs w:val="20"/>
        </w:rPr>
      </w:pPr>
      <w:r w:rsidRPr="00B637DC">
        <w:rPr>
          <w:rFonts w:ascii="Arial" w:eastAsia="Calibri" w:hAnsi="Arial" w:cs="Arial"/>
          <w:bCs/>
          <w:i/>
          <w:iCs/>
          <w:sz w:val="20"/>
          <w:szCs w:val="20"/>
        </w:rPr>
        <w:t>(Pavyzdinė Paslaugų priėmimo–perdavimo akto forma)</w:t>
      </w:r>
    </w:p>
    <w:p w14:paraId="79193D5C" w14:textId="77777777" w:rsidR="006629C1" w:rsidRPr="0013063B" w:rsidRDefault="006629C1" w:rsidP="006629C1">
      <w:pPr>
        <w:spacing w:after="0"/>
        <w:jc w:val="right"/>
        <w:rPr>
          <w:rFonts w:ascii="Arial" w:eastAsia="Calibri" w:hAnsi="Arial" w:cs="Arial"/>
          <w:bCs/>
          <w:sz w:val="24"/>
          <w:szCs w:val="24"/>
        </w:rPr>
      </w:pPr>
    </w:p>
    <w:p w14:paraId="5853F1F3" w14:textId="77777777" w:rsidR="006629C1" w:rsidRPr="0013063B" w:rsidRDefault="006629C1" w:rsidP="006629C1">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2775D71D" w14:textId="77777777" w:rsidR="006629C1" w:rsidRPr="0013063B" w:rsidRDefault="006629C1" w:rsidP="006629C1">
      <w:pPr>
        <w:spacing w:after="0"/>
        <w:jc w:val="right"/>
        <w:rPr>
          <w:rFonts w:ascii="Arial" w:eastAsia="Calibri" w:hAnsi="Arial" w:cs="Arial"/>
          <w:bCs/>
          <w:sz w:val="24"/>
          <w:szCs w:val="24"/>
        </w:rPr>
      </w:pPr>
    </w:p>
    <w:p w14:paraId="6ECA3339" w14:textId="77777777" w:rsidR="006629C1" w:rsidRPr="002B11D5" w:rsidRDefault="006629C1" w:rsidP="006629C1">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5E1BFAAE" w14:textId="77777777" w:rsidR="006629C1" w:rsidRPr="002B11D5" w:rsidRDefault="006629C1" w:rsidP="006629C1">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726CD17B" w14:textId="77777777" w:rsidR="006629C1" w:rsidRPr="002B11D5" w:rsidRDefault="006629C1" w:rsidP="006629C1">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53AD4794" w14:textId="77777777" w:rsidR="006629C1" w:rsidRPr="0013063B" w:rsidRDefault="006629C1" w:rsidP="006629C1">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399FE82F" w14:textId="77777777" w:rsidR="006629C1" w:rsidRPr="0013063B" w:rsidRDefault="006629C1" w:rsidP="006629C1">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469B30BC" w14:textId="77777777" w:rsidR="006629C1" w:rsidRDefault="006629C1" w:rsidP="006629C1">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4AA97815" w14:textId="77777777" w:rsidR="006629C1" w:rsidRPr="0013063B" w:rsidRDefault="006629C1" w:rsidP="006629C1">
      <w:pPr>
        <w:spacing w:after="0"/>
        <w:ind w:firstLine="709"/>
        <w:jc w:val="both"/>
        <w:rPr>
          <w:rFonts w:ascii="Arial" w:eastAsia="Calibri" w:hAnsi="Arial" w:cs="Arial"/>
          <w:bCs/>
          <w:sz w:val="24"/>
          <w:szCs w:val="24"/>
        </w:rPr>
      </w:pPr>
    </w:p>
    <w:p w14:paraId="6270AB06" w14:textId="77777777" w:rsidR="006629C1" w:rsidRPr="00736BAF" w:rsidRDefault="006629C1" w:rsidP="006629C1">
      <w:pPr>
        <w:spacing w:after="0"/>
        <w:jc w:val="right"/>
        <w:rPr>
          <w:rFonts w:ascii="Arial" w:eastAsia="Calibri" w:hAnsi="Arial" w:cs="Arial"/>
          <w:bCs/>
          <w:sz w:val="24"/>
          <w:szCs w:val="24"/>
        </w:rPr>
      </w:pPr>
      <w:bookmarkStart w:id="47"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6629C1" w:rsidRPr="00976689" w14:paraId="11633B5B" w14:textId="77777777" w:rsidTr="00AB6AAF">
        <w:trPr>
          <w:trHeight w:val="593"/>
        </w:trPr>
        <w:tc>
          <w:tcPr>
            <w:tcW w:w="709" w:type="dxa"/>
            <w:vAlign w:val="center"/>
          </w:tcPr>
          <w:p w14:paraId="175DE684" w14:textId="77777777" w:rsidR="006629C1" w:rsidRPr="00976689" w:rsidRDefault="006629C1" w:rsidP="00AB6AAF">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0861078F" w14:textId="77777777" w:rsidR="006629C1" w:rsidRPr="00976689" w:rsidRDefault="006629C1" w:rsidP="00AB6AA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0D6BB5DF" w14:textId="77777777" w:rsidR="006629C1" w:rsidRPr="00976689" w:rsidRDefault="006629C1" w:rsidP="00AB6AAF">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782CD2F9" w14:textId="77777777" w:rsidR="006629C1" w:rsidRPr="00CC4245" w:rsidRDefault="006629C1" w:rsidP="00AB6AAF">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6AA685AD" w14:textId="77777777" w:rsidR="006629C1" w:rsidRPr="00CC4245" w:rsidRDefault="006629C1" w:rsidP="00AB6AAF">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6629C1" w:rsidRPr="00976689" w14:paraId="4AC781D3" w14:textId="77777777" w:rsidTr="00AB6AAF">
        <w:tc>
          <w:tcPr>
            <w:tcW w:w="709" w:type="dxa"/>
            <w:vAlign w:val="center"/>
          </w:tcPr>
          <w:p w14:paraId="26E8CF0D" w14:textId="77777777" w:rsidR="006629C1" w:rsidRPr="00976689" w:rsidRDefault="006629C1" w:rsidP="00AB6AAF">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4C5BFA04" w14:textId="77777777" w:rsidR="006629C1" w:rsidRPr="00976689" w:rsidRDefault="006629C1" w:rsidP="00AB6AAF">
            <w:pPr>
              <w:tabs>
                <w:tab w:val="left" w:pos="340"/>
                <w:tab w:val="left" w:pos="1210"/>
              </w:tabs>
              <w:spacing w:after="0" w:line="240" w:lineRule="auto"/>
              <w:jc w:val="both"/>
              <w:rPr>
                <w:rFonts w:ascii="Arial" w:hAnsi="Arial" w:cs="Arial"/>
                <w:sz w:val="24"/>
                <w:szCs w:val="24"/>
              </w:rPr>
            </w:pPr>
          </w:p>
        </w:tc>
        <w:tc>
          <w:tcPr>
            <w:tcW w:w="1701" w:type="dxa"/>
            <w:vAlign w:val="center"/>
          </w:tcPr>
          <w:p w14:paraId="7F93528D" w14:textId="77777777" w:rsidR="006629C1" w:rsidRPr="00976689" w:rsidRDefault="006629C1" w:rsidP="00AB6AAF">
            <w:pPr>
              <w:tabs>
                <w:tab w:val="left" w:pos="340"/>
                <w:tab w:val="left" w:pos="1210"/>
              </w:tabs>
              <w:spacing w:after="0" w:line="240" w:lineRule="auto"/>
              <w:ind w:firstLine="37"/>
              <w:jc w:val="both"/>
              <w:rPr>
                <w:rFonts w:ascii="Arial" w:hAnsi="Arial" w:cs="Arial"/>
                <w:sz w:val="24"/>
                <w:szCs w:val="24"/>
              </w:rPr>
            </w:pPr>
          </w:p>
        </w:tc>
        <w:tc>
          <w:tcPr>
            <w:tcW w:w="1559" w:type="dxa"/>
          </w:tcPr>
          <w:p w14:paraId="51D2E907" w14:textId="77777777" w:rsidR="006629C1" w:rsidRPr="00976689" w:rsidRDefault="006629C1" w:rsidP="00AB6AAF">
            <w:pPr>
              <w:tabs>
                <w:tab w:val="left" w:pos="340"/>
                <w:tab w:val="left" w:pos="1210"/>
              </w:tabs>
              <w:spacing w:after="0" w:line="240" w:lineRule="auto"/>
              <w:ind w:firstLine="37"/>
              <w:jc w:val="both"/>
              <w:rPr>
                <w:rFonts w:ascii="Arial" w:hAnsi="Arial" w:cs="Arial"/>
                <w:sz w:val="24"/>
                <w:szCs w:val="24"/>
              </w:rPr>
            </w:pPr>
          </w:p>
        </w:tc>
        <w:tc>
          <w:tcPr>
            <w:tcW w:w="1559" w:type="dxa"/>
          </w:tcPr>
          <w:p w14:paraId="23428A7C" w14:textId="77777777" w:rsidR="006629C1" w:rsidRPr="00976689" w:rsidRDefault="006629C1" w:rsidP="00AB6AAF">
            <w:pPr>
              <w:tabs>
                <w:tab w:val="left" w:pos="340"/>
                <w:tab w:val="left" w:pos="1210"/>
              </w:tabs>
              <w:spacing w:after="0" w:line="240" w:lineRule="auto"/>
              <w:ind w:firstLine="37"/>
              <w:jc w:val="both"/>
              <w:rPr>
                <w:rFonts w:ascii="Arial" w:hAnsi="Arial" w:cs="Arial"/>
                <w:sz w:val="24"/>
                <w:szCs w:val="24"/>
              </w:rPr>
            </w:pPr>
          </w:p>
        </w:tc>
      </w:tr>
    </w:tbl>
    <w:p w14:paraId="62CC6021" w14:textId="77777777" w:rsidR="006629C1" w:rsidRPr="0013063B" w:rsidRDefault="006629C1" w:rsidP="006629C1">
      <w:pPr>
        <w:jc w:val="both"/>
        <w:rPr>
          <w:rFonts w:ascii="Arial" w:eastAsia="Calibri" w:hAnsi="Arial" w:cs="Arial"/>
          <w:b/>
          <w:bCs/>
          <w:sz w:val="24"/>
          <w:szCs w:val="24"/>
        </w:rPr>
      </w:pPr>
    </w:p>
    <w:p w14:paraId="5590C214" w14:textId="77777777" w:rsidR="006629C1" w:rsidRPr="00C14ECC" w:rsidRDefault="006629C1" w:rsidP="006629C1">
      <w:pPr>
        <w:spacing w:after="0"/>
        <w:jc w:val="both"/>
        <w:rPr>
          <w:rFonts w:ascii="Arial" w:eastAsia="Calibri" w:hAnsi="Arial" w:cs="Arial"/>
          <w:bCs/>
          <w:sz w:val="24"/>
          <w:szCs w:val="24"/>
        </w:rPr>
      </w:pPr>
    </w:p>
    <w:bookmarkEnd w:id="47"/>
    <w:p w14:paraId="2D726F47" w14:textId="77777777" w:rsidR="006629C1" w:rsidRPr="0013063B" w:rsidRDefault="006629C1" w:rsidP="006629C1">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1A23D3DB" w14:textId="77777777" w:rsidR="006629C1" w:rsidRPr="0013063B" w:rsidRDefault="006629C1" w:rsidP="006629C1">
      <w:pPr>
        <w:spacing w:after="0"/>
        <w:jc w:val="both"/>
        <w:rPr>
          <w:rFonts w:ascii="Arial" w:eastAsia="Calibri" w:hAnsi="Arial" w:cs="Arial"/>
          <w:bCs/>
          <w:sz w:val="24"/>
          <w:szCs w:val="24"/>
        </w:rPr>
      </w:pPr>
    </w:p>
    <w:p w14:paraId="6B8342F6" w14:textId="77777777" w:rsidR="006629C1" w:rsidRPr="0013063B" w:rsidRDefault="006629C1" w:rsidP="006629C1">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25ACBF5F" w14:textId="77777777" w:rsidR="006629C1" w:rsidRPr="0013063B" w:rsidRDefault="006629C1" w:rsidP="006629C1">
      <w:pPr>
        <w:jc w:val="both"/>
        <w:rPr>
          <w:rFonts w:ascii="Arial" w:eastAsia="Calibri" w:hAnsi="Arial" w:cs="Arial"/>
          <w:bCs/>
          <w:sz w:val="24"/>
          <w:szCs w:val="24"/>
        </w:rPr>
      </w:pPr>
    </w:p>
    <w:p w14:paraId="6F36577B" w14:textId="77777777" w:rsidR="006629C1" w:rsidRDefault="006629C1" w:rsidP="006629C1">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12C6FDD3" w14:textId="77777777" w:rsidR="006629C1" w:rsidRDefault="006629C1" w:rsidP="006629C1">
      <w:pPr>
        <w:rPr>
          <w:rFonts w:ascii="Arial" w:hAnsi="Arial" w:cs="Arial"/>
          <w:b/>
          <w:caps/>
          <w:sz w:val="22"/>
          <w:szCs w:val="22"/>
        </w:rPr>
      </w:pPr>
      <w:r>
        <w:rPr>
          <w:rFonts w:ascii="Arial" w:eastAsia="Times New Roman" w:hAnsi="Arial" w:cs="Arial"/>
          <w:b/>
          <w:caps/>
          <w:sz w:val="24"/>
          <w:szCs w:val="24"/>
        </w:rPr>
        <w:br w:type="page"/>
      </w:r>
    </w:p>
    <w:p w14:paraId="4E6DC112" w14:textId="7704501B" w:rsidR="00AB463E" w:rsidRDefault="00AB463E">
      <w:pPr>
        <w:spacing w:line="259" w:lineRule="auto"/>
        <w:rPr>
          <w:rFonts w:ascii="Arial" w:eastAsia="Times New Roman" w:hAnsi="Arial" w:cs="Arial"/>
          <w:b/>
          <w:bCs/>
          <w:caps/>
          <w:color w:val="000000"/>
          <w:sz w:val="22"/>
          <w:szCs w:val="22"/>
        </w:rPr>
      </w:pPr>
    </w:p>
    <w:p w14:paraId="3FD9C368" w14:textId="77777777" w:rsidR="00BE4B63" w:rsidRDefault="00BE4B63" w:rsidP="00BE4B63">
      <w:pPr>
        <w:spacing w:after="0" w:line="240" w:lineRule="auto"/>
        <w:jc w:val="center"/>
        <w:rPr>
          <w:rFonts w:ascii="Arial" w:hAnsi="Arial" w:cs="Arial"/>
          <w:b/>
          <w:caps/>
          <w:sz w:val="22"/>
          <w:szCs w:val="22"/>
        </w:rPr>
      </w:pPr>
      <w:r>
        <w:rPr>
          <w:rFonts w:ascii="Arial" w:hAnsi="Arial" w:cs="Arial"/>
          <w:b/>
          <w:caps/>
          <w:sz w:val="22"/>
          <w:szCs w:val="22"/>
        </w:rPr>
        <w:t>PASLAUGŲ pirkimo</w:t>
      </w:r>
      <w:r>
        <w:rPr>
          <w:rFonts w:ascii="Arial" w:eastAsia="Arial" w:hAnsi="Arial" w:cs="Arial"/>
          <w:sz w:val="22"/>
          <w:szCs w:val="22"/>
        </w:rPr>
        <w:t>–</w:t>
      </w:r>
      <w:r>
        <w:rPr>
          <w:rFonts w:ascii="Arial" w:hAnsi="Arial" w:cs="Arial"/>
          <w:b/>
          <w:caps/>
          <w:sz w:val="22"/>
          <w:szCs w:val="22"/>
        </w:rPr>
        <w:t>pardavimo sutarties Bendrosios sąlygos</w:t>
      </w:r>
    </w:p>
    <w:p w14:paraId="202A3012" w14:textId="77777777" w:rsidR="00BE4B63" w:rsidRDefault="00BE4B63" w:rsidP="00BE4B63">
      <w:pPr>
        <w:spacing w:after="0" w:line="240" w:lineRule="auto"/>
        <w:jc w:val="center"/>
        <w:rPr>
          <w:rFonts w:ascii="Arial" w:hAnsi="Arial" w:cs="Arial"/>
          <w:sz w:val="22"/>
          <w:szCs w:val="22"/>
        </w:rPr>
      </w:pPr>
    </w:p>
    <w:p w14:paraId="0D82DA5D" w14:textId="77777777" w:rsidR="00BE4B63" w:rsidRDefault="00BE4B63" w:rsidP="00BE4B63">
      <w:pPr>
        <w:keepNext/>
        <w:keepLines/>
        <w:tabs>
          <w:tab w:val="left" w:pos="426"/>
        </w:tabs>
        <w:spacing w:after="0" w:line="240" w:lineRule="auto"/>
        <w:jc w:val="center"/>
        <w:rPr>
          <w:rFonts w:ascii="Arial" w:eastAsia="Cambria" w:hAnsi="Arial" w:cs="Arial"/>
          <w:b/>
          <w:bCs/>
          <w:caps/>
          <w:sz w:val="22"/>
          <w:szCs w:val="22"/>
          <w14:numSpacing w14:val="tabular"/>
        </w:rPr>
      </w:pPr>
      <w:r>
        <w:rPr>
          <w:rFonts w:ascii="Arial" w:eastAsia="Cambria" w:hAnsi="Arial" w:cs="Arial"/>
          <w:b/>
          <w:bCs/>
          <w:caps/>
          <w:sz w:val="22"/>
          <w:szCs w:val="22"/>
          <w14:numSpacing w14:val="tabular"/>
        </w:rPr>
        <w:t>1.</w:t>
      </w:r>
      <w:r>
        <w:rPr>
          <w:rFonts w:ascii="Arial" w:eastAsia="Cambria" w:hAnsi="Arial" w:cs="Arial"/>
          <w:b/>
          <w:bCs/>
          <w:caps/>
          <w:sz w:val="22"/>
          <w:szCs w:val="22"/>
          <w14:numSpacing w14:val="tabular"/>
        </w:rPr>
        <w:tab/>
        <w:t>Pagrindinės sąvokos ir Sutarties aiškinimas</w:t>
      </w:r>
    </w:p>
    <w:p w14:paraId="6FFFE19F" w14:textId="77777777" w:rsidR="00BE4B63" w:rsidRDefault="00BE4B63" w:rsidP="00BE4B63">
      <w:pPr>
        <w:keepNext/>
        <w:keepLines/>
        <w:tabs>
          <w:tab w:val="left" w:pos="426"/>
        </w:tabs>
        <w:spacing w:after="0" w:line="240" w:lineRule="auto"/>
        <w:jc w:val="both"/>
        <w:rPr>
          <w:rFonts w:ascii="Arial" w:eastAsia="Cambria" w:hAnsi="Arial" w:cs="Arial"/>
          <w:b/>
          <w:bCs/>
          <w:caps/>
          <w:sz w:val="22"/>
          <w:szCs w:val="22"/>
          <w14:numSpacing w14:val="tabular"/>
        </w:rPr>
      </w:pPr>
    </w:p>
    <w:p w14:paraId="467F87AC" w14:textId="77777777" w:rsidR="00BE4B63" w:rsidRDefault="00BE4B63" w:rsidP="00BE4B63">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t>1.1.</w:t>
      </w:r>
      <w:r>
        <w:rPr>
          <w:rFonts w:ascii="Arial" w:eastAsia="Arial" w:hAnsi="Arial" w:cs="Arial"/>
          <w:b/>
          <w:bCs/>
          <w:sz w:val="22"/>
          <w:szCs w:val="22"/>
        </w:rPr>
        <w:tab/>
      </w:r>
      <w:r>
        <w:rPr>
          <w:rFonts w:ascii="Arial" w:eastAsia="Arial" w:hAnsi="Arial" w:cs="Arial"/>
          <w:b/>
          <w:sz w:val="22"/>
          <w:szCs w:val="22"/>
        </w:rPr>
        <w:t>Sąvokos</w:t>
      </w:r>
    </w:p>
    <w:p w14:paraId="2584B584" w14:textId="77777777" w:rsidR="00BE4B63" w:rsidRDefault="00BE4B63" w:rsidP="00BE4B63">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344F3C" w14:textId="77777777" w:rsidR="00BE4B63" w:rsidRDefault="00BE4B63" w:rsidP="00BE4B63">
      <w:pPr>
        <w:widowControl w:val="0"/>
        <w:tabs>
          <w:tab w:val="left" w:pos="567"/>
        </w:tabs>
        <w:spacing w:after="0" w:line="240" w:lineRule="auto"/>
        <w:jc w:val="both"/>
        <w:rPr>
          <w:rFonts w:ascii="Arial" w:eastAsia="Cambria" w:hAnsi="Arial" w:cs="Arial"/>
          <w:b/>
          <w:bCs/>
          <w:sz w:val="22"/>
          <w:szCs w:val="22"/>
        </w:rPr>
      </w:pPr>
      <w:r>
        <w:rPr>
          <w:rFonts w:ascii="Arial" w:eastAsia="Cambria" w:hAnsi="Arial" w:cs="Arial"/>
          <w:sz w:val="22"/>
          <w:szCs w:val="22"/>
        </w:rPr>
        <w:t>1.1.1. Šioje Sutartyje didžiąja raide rašomos sąvokos turi šias nurodytas reikšmes:</w:t>
      </w:r>
    </w:p>
    <w:p w14:paraId="44D0992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1.1.1.1.</w:t>
      </w:r>
      <w:r>
        <w:rPr>
          <w:rFonts w:ascii="Arial" w:hAnsi="Arial" w:cs="Arial"/>
          <w:sz w:val="22"/>
          <w:szCs w:val="22"/>
        </w:rPr>
        <w:tab/>
      </w:r>
      <w:r>
        <w:rPr>
          <w:rFonts w:ascii="Arial" w:eastAsia="Arial" w:hAnsi="Arial" w:cs="Arial"/>
          <w:b/>
          <w:bCs/>
          <w:sz w:val="22"/>
          <w:szCs w:val="22"/>
        </w:rPr>
        <w:t>Bendrosios sąlygos</w:t>
      </w:r>
      <w:r>
        <w:rPr>
          <w:rFonts w:ascii="Arial" w:eastAsia="Arial" w:hAnsi="Arial" w:cs="Arial"/>
          <w:sz w:val="22"/>
          <w:szCs w:val="22"/>
        </w:rPr>
        <w:t xml:space="preserve"> – Sutarties dalis, kuri vadinasi „Paslaugų pirkimo–pardavimo sutarties Bendrosios sąlygos“;</w:t>
      </w:r>
    </w:p>
    <w:p w14:paraId="119107E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1.1.1.2.</w:t>
      </w:r>
      <w:r>
        <w:rPr>
          <w:rFonts w:ascii="Arial" w:eastAsia="Arial" w:hAnsi="Arial" w:cs="Arial"/>
          <w:sz w:val="22"/>
          <w:szCs w:val="22"/>
        </w:rPr>
        <w:tab/>
      </w:r>
      <w:r>
        <w:rPr>
          <w:rFonts w:ascii="Arial" w:eastAsia="Arial" w:hAnsi="Arial" w:cs="Arial"/>
          <w:b/>
          <w:bCs/>
          <w:sz w:val="22"/>
          <w:szCs w:val="22"/>
        </w:rPr>
        <w:t>Pirkėjas</w:t>
      </w:r>
      <w:r>
        <w:rPr>
          <w:rFonts w:ascii="Arial" w:eastAsia="Arial" w:hAnsi="Arial" w:cs="Arial"/>
          <w:sz w:val="22"/>
          <w:szCs w:val="22"/>
        </w:rPr>
        <w:t xml:space="preserve"> – asmuo, kuris Specialiosiose sąlygose yra įvardytas kaip Pirkėjas, </w:t>
      </w:r>
      <w:r>
        <w:rPr>
          <w:rFonts w:ascii="Arial" w:hAnsi="Arial" w:cs="Arial"/>
          <w:sz w:val="22"/>
          <w:szCs w:val="22"/>
        </w:rPr>
        <w:t>įsigyjantis Specialiosiose sąlygose ir Sutarties prieduose nurodytas Paslaugas</w:t>
      </w:r>
      <w:r>
        <w:rPr>
          <w:rFonts w:ascii="Arial" w:eastAsia="Arial" w:hAnsi="Arial" w:cs="Arial"/>
          <w:sz w:val="22"/>
          <w:szCs w:val="22"/>
        </w:rPr>
        <w:t>;</w:t>
      </w:r>
    </w:p>
    <w:p w14:paraId="03E7DC8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Pr>
          <w:rFonts w:ascii="Arial" w:eastAsia="Arial" w:hAnsi="Arial" w:cs="Arial"/>
          <w:sz w:val="22"/>
          <w:szCs w:val="22"/>
        </w:rPr>
        <w:t>1.1.1.3.</w:t>
      </w:r>
      <w:r>
        <w:rPr>
          <w:rFonts w:ascii="Arial" w:eastAsia="Arial" w:hAnsi="Arial" w:cs="Arial"/>
          <w:sz w:val="22"/>
          <w:szCs w:val="22"/>
        </w:rPr>
        <w:tab/>
      </w:r>
      <w:r>
        <w:rPr>
          <w:rFonts w:ascii="Arial" w:eastAsia="Arial" w:hAnsi="Arial" w:cs="Arial"/>
          <w:b/>
          <w:bCs/>
          <w:sz w:val="22"/>
          <w:szCs w:val="22"/>
        </w:rPr>
        <w:t xml:space="preserve">Pradinės sutarties vertė </w:t>
      </w:r>
      <w:r>
        <w:rPr>
          <w:rFonts w:ascii="Arial" w:eastAsia="Arial" w:hAnsi="Arial" w:cs="Arial"/>
          <w:sz w:val="22"/>
          <w:szCs w:val="22"/>
        </w:rPr>
        <w:t>– Specialiosiose sąlygose nurodyta</w:t>
      </w:r>
      <w:r>
        <w:rPr>
          <w:rFonts w:ascii="Arial" w:eastAsia="Arial" w:hAnsi="Arial" w:cs="Arial"/>
          <w:b/>
          <w:bCs/>
          <w:sz w:val="22"/>
          <w:szCs w:val="22"/>
        </w:rPr>
        <w:t xml:space="preserve"> </w:t>
      </w:r>
      <w:r>
        <w:rPr>
          <w:rFonts w:ascii="Arial" w:eastAsia="Arial" w:hAnsi="Arial" w:cs="Arial"/>
          <w:sz w:val="22"/>
          <w:szCs w:val="22"/>
        </w:rPr>
        <w:t>vertė be pridėtinės vertės mokesčio (toliau – PVM);</w:t>
      </w:r>
    </w:p>
    <w:p w14:paraId="71037A02" w14:textId="77777777" w:rsidR="00BE4B63" w:rsidRDefault="00BE4B63" w:rsidP="00BE4B63">
      <w:pPr>
        <w:spacing w:after="0" w:line="240" w:lineRule="auto"/>
        <w:jc w:val="both"/>
        <w:rPr>
          <w:rFonts w:ascii="Arial" w:eastAsia="Times New Roman" w:hAnsi="Arial" w:cs="Arial"/>
          <w:sz w:val="22"/>
          <w:szCs w:val="22"/>
        </w:rPr>
      </w:pPr>
      <w:r>
        <w:rPr>
          <w:rFonts w:ascii="Arial" w:hAnsi="Arial" w:cs="Arial"/>
          <w:sz w:val="22"/>
          <w:szCs w:val="22"/>
        </w:rPr>
        <w:t xml:space="preserve">1.1.1.4. </w:t>
      </w:r>
      <w:r>
        <w:rPr>
          <w:rFonts w:ascii="Arial" w:eastAsia="Arial" w:hAnsi="Arial" w:cs="Arial"/>
          <w:b/>
          <w:bCs/>
          <w:sz w:val="22"/>
          <w:szCs w:val="22"/>
        </w:rPr>
        <w:t>Paslaugos</w:t>
      </w:r>
      <w:r>
        <w:rPr>
          <w:rFonts w:ascii="Arial" w:eastAsia="Arial" w:hAnsi="Arial" w:cs="Arial"/>
          <w:sz w:val="22"/>
          <w:szCs w:val="22"/>
        </w:rPr>
        <w:t xml:space="preserve"> – </w:t>
      </w:r>
      <w:r>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6C989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hAnsi="Arial" w:cs="Arial"/>
          <w:sz w:val="22"/>
          <w:szCs w:val="22"/>
        </w:rPr>
        <w:t>1.1.1.5.</w:t>
      </w:r>
      <w:r>
        <w:rPr>
          <w:rFonts w:ascii="Arial" w:hAnsi="Arial" w:cs="Arial"/>
          <w:sz w:val="22"/>
          <w:szCs w:val="22"/>
        </w:rPr>
        <w:tab/>
      </w:r>
      <w:r>
        <w:rPr>
          <w:rFonts w:ascii="Arial" w:eastAsia="Arial" w:hAnsi="Arial" w:cs="Arial"/>
          <w:b/>
          <w:bCs/>
          <w:sz w:val="22"/>
          <w:szCs w:val="22"/>
        </w:rPr>
        <w:t xml:space="preserve">Paslaugų perdavimo–priėmimo aktas </w:t>
      </w:r>
      <w:r>
        <w:rPr>
          <w:rFonts w:ascii="Arial" w:eastAsia="Arial" w:hAnsi="Arial" w:cs="Arial"/>
          <w:sz w:val="22"/>
          <w:szCs w:val="22"/>
        </w:rPr>
        <w:t>– dokumentas,</w:t>
      </w:r>
      <w:r>
        <w:rPr>
          <w:rFonts w:ascii="Arial" w:eastAsia="Arial" w:hAnsi="Arial" w:cs="Arial"/>
          <w:b/>
          <w:bCs/>
          <w:sz w:val="22"/>
          <w:szCs w:val="22"/>
        </w:rPr>
        <w:t xml:space="preserve"> </w:t>
      </w:r>
      <w:r>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258D47" w14:textId="77777777" w:rsidR="00BE4B63" w:rsidRDefault="00BE4B63" w:rsidP="00BE4B63">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1.1.1.6.</w:t>
      </w:r>
      <w:r>
        <w:rPr>
          <w:rFonts w:ascii="Arial" w:eastAsia="Arial" w:hAnsi="Arial" w:cs="Arial"/>
          <w:sz w:val="22"/>
          <w:szCs w:val="22"/>
        </w:rPr>
        <w:tab/>
      </w:r>
      <w:r>
        <w:rPr>
          <w:rFonts w:ascii="Arial" w:eastAsia="Arial" w:hAnsi="Arial" w:cs="Arial"/>
          <w:b/>
          <w:bCs/>
          <w:sz w:val="22"/>
          <w:szCs w:val="22"/>
        </w:rPr>
        <w:t>Paslaugų trūkumai</w:t>
      </w:r>
      <w:r>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DA9A2C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Pr>
          <w:rFonts w:ascii="Arial" w:eastAsia="Arial" w:hAnsi="Arial" w:cs="Arial"/>
          <w:sz w:val="22"/>
          <w:szCs w:val="22"/>
        </w:rPr>
        <w:t>1.1.1.7.</w:t>
      </w:r>
      <w:r>
        <w:rPr>
          <w:rFonts w:ascii="Arial" w:eastAsia="Arial" w:hAnsi="Arial" w:cs="Arial"/>
          <w:sz w:val="22"/>
          <w:szCs w:val="22"/>
        </w:rPr>
        <w:tab/>
      </w:r>
      <w:r>
        <w:rPr>
          <w:rFonts w:ascii="Arial" w:eastAsia="Arial" w:hAnsi="Arial" w:cs="Arial"/>
          <w:b/>
          <w:sz w:val="22"/>
          <w:szCs w:val="22"/>
        </w:rPr>
        <w:t xml:space="preserve">Sąskaita </w:t>
      </w:r>
      <w:r>
        <w:rPr>
          <w:rFonts w:ascii="Arial" w:eastAsia="Arial" w:hAnsi="Arial" w:cs="Arial"/>
          <w:sz w:val="22"/>
          <w:szCs w:val="22"/>
        </w:rPr>
        <w:t>–</w:t>
      </w:r>
      <w:r>
        <w:rPr>
          <w:rFonts w:ascii="Arial" w:eastAsia="Arial" w:hAnsi="Arial" w:cs="Arial"/>
          <w:b/>
          <w:sz w:val="22"/>
          <w:szCs w:val="22"/>
        </w:rPr>
        <w:t xml:space="preserve"> </w:t>
      </w:r>
      <w:r>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Pr>
          <w:rFonts w:ascii="Arial" w:eastAsia="Arial" w:hAnsi="Arial" w:cs="Arial"/>
          <w:sz w:val="22"/>
          <w:szCs w:val="22"/>
        </w:rPr>
        <w:t>Paslaugas</w:t>
      </w:r>
      <w:r>
        <w:rPr>
          <w:rFonts w:ascii="Arial" w:hAnsi="Arial" w:cs="Arial"/>
          <w:sz w:val="22"/>
          <w:szCs w:val="22"/>
        </w:rPr>
        <w:t xml:space="preserve">. </w:t>
      </w:r>
      <w:r>
        <w:rPr>
          <w:rFonts w:ascii="Arial" w:eastAsia="Arial" w:hAnsi="Arial" w:cs="Arial"/>
          <w:sz w:val="22"/>
          <w:szCs w:val="22"/>
        </w:rPr>
        <w:t>Jeigu Sutartyje yra numatytas Paslaugų teikimas etapais ar periodais, Sąskaita gali būti pateikiama dėl kiekvieno etapo ar periodo atskirai;</w:t>
      </w:r>
    </w:p>
    <w:p w14:paraId="7FD678C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1.1.1.8.</w:t>
      </w:r>
      <w:r>
        <w:rPr>
          <w:rFonts w:ascii="Arial" w:eastAsia="Arial" w:hAnsi="Arial" w:cs="Arial"/>
          <w:sz w:val="22"/>
          <w:szCs w:val="22"/>
        </w:rPr>
        <w:tab/>
      </w:r>
      <w:r>
        <w:rPr>
          <w:rFonts w:ascii="Arial" w:eastAsia="Arial" w:hAnsi="Arial" w:cs="Arial"/>
          <w:b/>
          <w:bCs/>
          <w:sz w:val="22"/>
          <w:szCs w:val="22"/>
        </w:rPr>
        <w:t>Specialiosios sąlygos</w:t>
      </w:r>
      <w:r>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E4EF0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Pr>
          <w:rFonts w:ascii="Arial" w:eastAsia="Arial" w:hAnsi="Arial" w:cs="Arial"/>
          <w:sz w:val="22"/>
          <w:szCs w:val="22"/>
        </w:rPr>
        <w:t>1.1.1.9.</w:t>
      </w:r>
      <w:r>
        <w:rPr>
          <w:rFonts w:ascii="Arial" w:eastAsia="Arial" w:hAnsi="Arial" w:cs="Arial"/>
          <w:sz w:val="22"/>
          <w:szCs w:val="22"/>
        </w:rPr>
        <w:tab/>
      </w:r>
      <w:r>
        <w:rPr>
          <w:rFonts w:ascii="Arial" w:eastAsia="Arial" w:hAnsi="Arial" w:cs="Arial"/>
          <w:b/>
          <w:bCs/>
          <w:sz w:val="22"/>
          <w:szCs w:val="22"/>
        </w:rPr>
        <w:t xml:space="preserve">Susitarimas </w:t>
      </w:r>
      <w:r>
        <w:rPr>
          <w:rFonts w:ascii="Arial" w:eastAsia="Arial" w:hAnsi="Arial" w:cs="Arial"/>
          <w:sz w:val="22"/>
          <w:szCs w:val="22"/>
        </w:rPr>
        <w:t>– tai dokumentas, kurį Šalys sudaro keisdamos Sutarties sąlygas VPĮ leidžiama apimtimi;</w:t>
      </w:r>
    </w:p>
    <w:p w14:paraId="26B3570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Pr>
          <w:rFonts w:ascii="Arial" w:eastAsia="Arial" w:hAnsi="Arial" w:cs="Arial"/>
          <w:sz w:val="22"/>
          <w:szCs w:val="22"/>
        </w:rPr>
        <w:t>1.1.1.10.</w:t>
      </w:r>
      <w:r>
        <w:rPr>
          <w:rFonts w:ascii="Arial" w:eastAsia="Arial" w:hAnsi="Arial" w:cs="Arial"/>
          <w:sz w:val="22"/>
          <w:szCs w:val="22"/>
        </w:rPr>
        <w:tab/>
        <w:t xml:space="preserve"> </w:t>
      </w:r>
      <w:r>
        <w:rPr>
          <w:rFonts w:ascii="Arial" w:eastAsia="Arial" w:hAnsi="Arial" w:cs="Arial"/>
          <w:b/>
          <w:bCs/>
          <w:sz w:val="22"/>
          <w:szCs w:val="22"/>
        </w:rPr>
        <w:t>Sutarties kaina</w:t>
      </w:r>
      <w:r>
        <w:rPr>
          <w:rFonts w:ascii="Arial" w:eastAsia="Arial" w:hAnsi="Arial" w:cs="Arial"/>
          <w:sz w:val="22"/>
          <w:szCs w:val="22"/>
        </w:rPr>
        <w:t xml:space="preserve"> – pagal Sutartį Tiekėjui mokėtina suma, įskaitant visus privalomus mokesčius ir išlaidas;</w:t>
      </w:r>
    </w:p>
    <w:p w14:paraId="491EA62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1.1.1.11.</w:t>
      </w:r>
      <w:r>
        <w:rPr>
          <w:rFonts w:ascii="Arial" w:eastAsia="Arial" w:hAnsi="Arial" w:cs="Arial"/>
          <w:sz w:val="22"/>
          <w:szCs w:val="22"/>
        </w:rPr>
        <w:tab/>
        <w:t xml:space="preserve"> </w:t>
      </w:r>
      <w:r>
        <w:rPr>
          <w:rFonts w:ascii="Arial" w:eastAsia="Arial" w:hAnsi="Arial" w:cs="Arial"/>
          <w:b/>
          <w:bCs/>
          <w:sz w:val="22"/>
          <w:szCs w:val="22"/>
        </w:rPr>
        <w:t xml:space="preserve">Sutarties sąlygos </w:t>
      </w:r>
      <w:r>
        <w:rPr>
          <w:rFonts w:ascii="Arial" w:eastAsia="Arial" w:hAnsi="Arial" w:cs="Arial"/>
          <w:sz w:val="22"/>
          <w:szCs w:val="22"/>
        </w:rPr>
        <w:t>– Bendrosios sąlygos ir Specialiosios sąlygos kartu;</w:t>
      </w:r>
    </w:p>
    <w:p w14:paraId="37D9BEC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1.1.1.12.</w:t>
      </w:r>
      <w:r>
        <w:rPr>
          <w:rFonts w:ascii="Arial" w:hAnsi="Arial" w:cs="Arial"/>
          <w:sz w:val="22"/>
          <w:szCs w:val="22"/>
        </w:rPr>
        <w:tab/>
      </w:r>
      <w:r>
        <w:rPr>
          <w:rFonts w:ascii="Arial" w:eastAsia="Arial" w:hAnsi="Arial" w:cs="Arial"/>
          <w:sz w:val="22"/>
          <w:szCs w:val="22"/>
        </w:rPr>
        <w:t xml:space="preserve"> </w:t>
      </w:r>
      <w:r>
        <w:rPr>
          <w:rFonts w:ascii="Arial" w:eastAsia="Arial" w:hAnsi="Arial" w:cs="Arial"/>
          <w:b/>
          <w:bCs/>
          <w:sz w:val="22"/>
          <w:szCs w:val="22"/>
        </w:rPr>
        <w:t xml:space="preserve">Sutartis </w:t>
      </w:r>
      <w:r>
        <w:rPr>
          <w:rFonts w:ascii="Arial" w:eastAsia="Arial" w:hAnsi="Arial" w:cs="Arial"/>
          <w:sz w:val="22"/>
          <w:szCs w:val="22"/>
        </w:rPr>
        <w:t>– Paslaugų pirkimo–pardavimo sutartis, kurią sudaro Sutarties sąlygos, Specialiosiose sąlygose išvardyti priedai ir Susitarimai;</w:t>
      </w:r>
    </w:p>
    <w:p w14:paraId="3778952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1.1.1.13. </w:t>
      </w:r>
      <w:r>
        <w:rPr>
          <w:rFonts w:ascii="Arial" w:eastAsia="Arial" w:hAnsi="Arial" w:cs="Arial"/>
          <w:sz w:val="22"/>
          <w:szCs w:val="22"/>
        </w:rPr>
        <w:tab/>
      </w:r>
      <w:r>
        <w:rPr>
          <w:rFonts w:ascii="Arial" w:eastAsia="Arial" w:hAnsi="Arial" w:cs="Arial"/>
          <w:b/>
          <w:bCs/>
          <w:sz w:val="22"/>
          <w:szCs w:val="22"/>
        </w:rPr>
        <w:t>Šalis</w:t>
      </w:r>
      <w:r>
        <w:rPr>
          <w:rFonts w:ascii="Arial" w:eastAsia="Arial" w:hAnsi="Arial" w:cs="Arial"/>
          <w:sz w:val="22"/>
          <w:szCs w:val="22"/>
        </w:rPr>
        <w:t xml:space="preserve"> – Pirkėjas arba Tiekėjas, kiekvienas atskirai, priklausomai nuo konteksto;</w:t>
      </w:r>
    </w:p>
    <w:p w14:paraId="27FE261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1.1.1.14. </w:t>
      </w:r>
      <w:r>
        <w:rPr>
          <w:rFonts w:ascii="Arial" w:eastAsia="Arial" w:hAnsi="Arial" w:cs="Arial"/>
          <w:sz w:val="22"/>
          <w:szCs w:val="22"/>
        </w:rPr>
        <w:tab/>
      </w:r>
      <w:r>
        <w:rPr>
          <w:rFonts w:ascii="Arial" w:eastAsia="Arial" w:hAnsi="Arial" w:cs="Arial"/>
          <w:b/>
          <w:bCs/>
          <w:sz w:val="22"/>
          <w:szCs w:val="22"/>
        </w:rPr>
        <w:t>Šalys</w:t>
      </w:r>
      <w:r>
        <w:rPr>
          <w:rFonts w:ascii="Arial" w:eastAsia="Arial" w:hAnsi="Arial" w:cs="Arial"/>
          <w:sz w:val="22"/>
          <w:szCs w:val="22"/>
        </w:rPr>
        <w:t xml:space="preserve"> – Pirkėjas ir Tiekėjas kartu;</w:t>
      </w:r>
    </w:p>
    <w:p w14:paraId="5C076FE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Pr>
          <w:rFonts w:ascii="Arial" w:hAnsi="Arial" w:cs="Arial"/>
          <w:sz w:val="22"/>
          <w:szCs w:val="22"/>
        </w:rPr>
        <w:t>1.1.1.15.</w:t>
      </w:r>
      <w:r>
        <w:rPr>
          <w:rFonts w:ascii="Arial" w:hAnsi="Arial" w:cs="Arial"/>
          <w:sz w:val="22"/>
          <w:szCs w:val="22"/>
        </w:rPr>
        <w:tab/>
        <w:t xml:space="preserve"> </w:t>
      </w:r>
      <w:r>
        <w:rPr>
          <w:rFonts w:ascii="Arial" w:eastAsia="Arial" w:hAnsi="Arial" w:cs="Arial"/>
          <w:b/>
          <w:sz w:val="22"/>
          <w:szCs w:val="22"/>
        </w:rPr>
        <w:t>Tiekėjas</w:t>
      </w:r>
      <w:r>
        <w:rPr>
          <w:rFonts w:ascii="Arial" w:eastAsia="Arial" w:hAnsi="Arial" w:cs="Arial"/>
          <w:sz w:val="22"/>
          <w:szCs w:val="22"/>
        </w:rPr>
        <w:t xml:space="preserve"> – asmuo, kuris Specialiosiose sąlygose yra įvardytas kaip Tiekėjas, </w:t>
      </w:r>
      <w:r>
        <w:rPr>
          <w:rFonts w:ascii="Arial" w:hAnsi="Arial" w:cs="Arial"/>
          <w:sz w:val="22"/>
          <w:szCs w:val="22"/>
        </w:rPr>
        <w:t xml:space="preserve">teikiantis Specialiosiose sąlygose nurodytas </w:t>
      </w:r>
      <w:r>
        <w:rPr>
          <w:rFonts w:ascii="Arial" w:eastAsia="Arial" w:hAnsi="Arial" w:cs="Arial"/>
          <w:sz w:val="22"/>
          <w:szCs w:val="22"/>
        </w:rPr>
        <w:t>Paslaugas</w:t>
      </w:r>
      <w:r>
        <w:rPr>
          <w:rFonts w:ascii="Arial" w:hAnsi="Arial" w:cs="Arial"/>
          <w:sz w:val="22"/>
          <w:szCs w:val="22"/>
        </w:rPr>
        <w:t>;</w:t>
      </w:r>
    </w:p>
    <w:p w14:paraId="245C07CC" w14:textId="77777777" w:rsidR="00BE4B63" w:rsidRDefault="00BE4B63" w:rsidP="00BE4B63">
      <w:pPr>
        <w:widowControl w:val="0"/>
        <w:tabs>
          <w:tab w:val="left" w:pos="567"/>
          <w:tab w:val="left" w:pos="851"/>
          <w:tab w:val="left" w:pos="992"/>
          <w:tab w:val="left" w:pos="1134"/>
        </w:tabs>
        <w:spacing w:after="0" w:line="240" w:lineRule="auto"/>
        <w:jc w:val="both"/>
        <w:rPr>
          <w:rFonts w:ascii="Arial" w:hAnsi="Arial" w:cs="Arial"/>
          <w:sz w:val="22"/>
          <w:szCs w:val="22"/>
        </w:rPr>
      </w:pPr>
      <w:r>
        <w:rPr>
          <w:rFonts w:ascii="Arial" w:hAnsi="Arial" w:cs="Arial"/>
          <w:sz w:val="22"/>
          <w:szCs w:val="22"/>
        </w:rPr>
        <w:t xml:space="preserve">1.1.1.16. </w:t>
      </w:r>
      <w:r>
        <w:rPr>
          <w:rFonts w:ascii="Arial" w:hAnsi="Arial" w:cs="Arial"/>
          <w:b/>
          <w:bCs/>
          <w:sz w:val="22"/>
          <w:szCs w:val="22"/>
        </w:rPr>
        <w:t xml:space="preserve">Užsakymas </w:t>
      </w:r>
      <w:r>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A3D6A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Pr>
          <w:rFonts w:ascii="Arial" w:eastAsia="Arial" w:hAnsi="Arial" w:cs="Arial"/>
          <w:sz w:val="22"/>
          <w:szCs w:val="22"/>
        </w:rPr>
        <w:lastRenderedPageBreak/>
        <w:t>1.1.1.17.</w:t>
      </w:r>
      <w:r>
        <w:rPr>
          <w:rFonts w:ascii="Arial" w:hAnsi="Arial" w:cs="Arial"/>
          <w:sz w:val="22"/>
          <w:szCs w:val="22"/>
        </w:rPr>
        <w:tab/>
      </w:r>
      <w:r>
        <w:rPr>
          <w:rFonts w:ascii="Arial" w:eastAsia="Arial" w:hAnsi="Arial" w:cs="Arial"/>
          <w:sz w:val="22"/>
          <w:szCs w:val="22"/>
        </w:rPr>
        <w:t xml:space="preserve"> </w:t>
      </w:r>
      <w:r>
        <w:rPr>
          <w:rFonts w:ascii="Arial" w:eastAsia="Arial" w:hAnsi="Arial" w:cs="Arial"/>
          <w:b/>
          <w:bCs/>
          <w:sz w:val="22"/>
          <w:szCs w:val="22"/>
        </w:rPr>
        <w:t xml:space="preserve">VPĮ </w:t>
      </w:r>
      <w:r>
        <w:rPr>
          <w:rFonts w:ascii="Arial" w:eastAsia="Arial" w:hAnsi="Arial" w:cs="Arial"/>
          <w:sz w:val="22"/>
          <w:szCs w:val="22"/>
        </w:rPr>
        <w:t>– Lietuvos Respublikos viešųjų pirkimų įstatymas.</w:t>
      </w:r>
    </w:p>
    <w:p w14:paraId="1D6EB1B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1.1.1.18.</w:t>
      </w:r>
      <w:r>
        <w:rPr>
          <w:rFonts w:ascii="Arial" w:eastAsia="Arial" w:hAnsi="Arial" w:cs="Arial"/>
          <w:sz w:val="22"/>
          <w:szCs w:val="22"/>
        </w:rPr>
        <w:tab/>
        <w:t xml:space="preserve"> Kitų Sutartyje didžiąja raide rašomų sąvokų reikšmės yra nurodytos Sutarties tekste.</w:t>
      </w:r>
    </w:p>
    <w:p w14:paraId="3AA391DE" w14:textId="77777777" w:rsidR="00BE4B63" w:rsidRDefault="00BE4B63" w:rsidP="00BE4B6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1.1.2.</w:t>
      </w:r>
      <w:r>
        <w:rPr>
          <w:rFonts w:ascii="Arial" w:hAnsi="Arial" w:cs="Arial"/>
          <w:sz w:val="22"/>
          <w:szCs w:val="22"/>
        </w:rPr>
        <w:tab/>
      </w:r>
      <w:r>
        <w:rPr>
          <w:rFonts w:ascii="Arial" w:eastAsia="Arial" w:hAnsi="Arial" w:cs="Arial"/>
          <w:sz w:val="22"/>
          <w:szCs w:val="22"/>
        </w:rPr>
        <w:t xml:space="preserve">Sutartyje neapibrėžtos sąvokos suprantamos ir aiškinamos taip, kaip jas apibrėžia VPĮ ir kiti </w:t>
      </w:r>
      <w:r>
        <w:rPr>
          <w:rFonts w:ascii="Arial" w:hAnsi="Arial" w:cs="Arial"/>
          <w:sz w:val="22"/>
          <w:szCs w:val="22"/>
        </w:rPr>
        <w:t>įstatymai bei teisės aktai</w:t>
      </w:r>
      <w:r>
        <w:rPr>
          <w:rFonts w:ascii="Arial" w:eastAsia="Arial" w:hAnsi="Arial" w:cs="Arial"/>
          <w:sz w:val="22"/>
          <w:szCs w:val="22"/>
        </w:rPr>
        <w:t>, galiojantys Sutarties sudarymo ir vykdymo metu.</w:t>
      </w:r>
    </w:p>
    <w:p w14:paraId="301FBED3" w14:textId="77777777" w:rsidR="00BE4B63" w:rsidRDefault="00BE4B63" w:rsidP="00BE4B6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1.1.3.</w:t>
      </w:r>
      <w:r>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E881F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CDB380" w14:textId="77777777" w:rsidR="00BE4B63" w:rsidRDefault="00BE4B63" w:rsidP="00BE4B63">
      <w:pPr>
        <w:keepNext/>
        <w:keepLines/>
        <w:tabs>
          <w:tab w:val="left" w:pos="567"/>
        </w:tabs>
        <w:spacing w:after="0" w:line="240" w:lineRule="auto"/>
        <w:jc w:val="center"/>
        <w:rPr>
          <w:rFonts w:ascii="Arial" w:eastAsia="Cambria" w:hAnsi="Arial" w:cs="Arial"/>
          <w:b/>
          <w:bCs/>
          <w:sz w:val="22"/>
          <w:szCs w:val="22"/>
          <w14:numSpacing w14:val="tabular"/>
        </w:rPr>
      </w:pPr>
      <w:r>
        <w:rPr>
          <w:rFonts w:ascii="Arial" w:eastAsia="Cambria" w:hAnsi="Arial" w:cs="Arial"/>
          <w:b/>
          <w:bCs/>
          <w:sz w:val="22"/>
          <w:szCs w:val="22"/>
          <w14:numSpacing w14:val="tabular"/>
        </w:rPr>
        <w:t>1.2.</w:t>
      </w:r>
      <w:r>
        <w:rPr>
          <w:rFonts w:ascii="Arial" w:eastAsia="Cambria" w:hAnsi="Arial" w:cs="Arial"/>
          <w:b/>
          <w:bCs/>
          <w:sz w:val="22"/>
          <w:szCs w:val="22"/>
          <w14:numSpacing w14:val="tabular"/>
        </w:rPr>
        <w:tab/>
        <w:t>Sutarties aiškinimas</w:t>
      </w:r>
    </w:p>
    <w:p w14:paraId="046BEAC7" w14:textId="77777777" w:rsidR="00BE4B63" w:rsidRDefault="00BE4B63" w:rsidP="00BE4B63">
      <w:pPr>
        <w:keepNext/>
        <w:keepLines/>
        <w:tabs>
          <w:tab w:val="left" w:pos="567"/>
        </w:tabs>
        <w:spacing w:after="0" w:line="240" w:lineRule="auto"/>
        <w:ind w:left="792"/>
        <w:jc w:val="both"/>
        <w:rPr>
          <w:rFonts w:ascii="Arial" w:eastAsia="Cambria" w:hAnsi="Arial" w:cs="Arial"/>
          <w:b/>
          <w:bCs/>
          <w:sz w:val="22"/>
          <w:szCs w:val="22"/>
          <w14:numSpacing w14:val="tabular"/>
        </w:rPr>
      </w:pPr>
    </w:p>
    <w:p w14:paraId="3B1A8D6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1.2.1.</w:t>
      </w:r>
      <w:r>
        <w:rPr>
          <w:rFonts w:ascii="Arial" w:eastAsia="Arial" w:hAnsi="Arial" w:cs="Arial"/>
          <w:sz w:val="22"/>
          <w:szCs w:val="22"/>
        </w:rPr>
        <w:tab/>
        <w:t>Sutartis yra sudaryta ir turi būti aiškinama pagal Lietuvos Respublikos teisės aktus.</w:t>
      </w:r>
    </w:p>
    <w:p w14:paraId="04AEF88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w:t>
      </w:r>
      <w:r>
        <w:rPr>
          <w:rFonts w:ascii="Arial" w:eastAsia="Arial" w:hAnsi="Arial" w:cs="Arial"/>
          <w:sz w:val="22"/>
          <w:szCs w:val="22"/>
        </w:rPr>
        <w:tab/>
        <w:t>Jei Bendrosios sąlygos ir (ar) Specialiosios sąlygos prieštarauja VPĮ ir kitų teisės aktų reikalavimams, taikomos VPĮ ir kitų teisės aktų nuostatos.</w:t>
      </w:r>
    </w:p>
    <w:p w14:paraId="47819D5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1.2.3.</w:t>
      </w:r>
      <w:r>
        <w:rPr>
          <w:rFonts w:ascii="Arial" w:eastAsia="Arial" w:hAnsi="Arial" w:cs="Arial"/>
          <w:sz w:val="22"/>
          <w:szCs w:val="22"/>
        </w:rPr>
        <w:tab/>
        <w:t>Diena Sutartyje reiškia kalendorinę dieną.</w:t>
      </w:r>
    </w:p>
    <w:p w14:paraId="527E49A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1.2.4.</w:t>
      </w:r>
      <w:r>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1DC823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1.2.5.</w:t>
      </w:r>
      <w:r>
        <w:rPr>
          <w:rFonts w:ascii="Arial" w:eastAsia="Arial" w:hAnsi="Arial" w:cs="Arial"/>
          <w:sz w:val="22"/>
          <w:szCs w:val="22"/>
        </w:rPr>
        <w:tab/>
        <w:t>Terminai pagal Sutartį yra skaičiuojami metais, mėnesiais, savaitėmis, darbo dienomis, kalendorinėmis dienomis, valandomis ir minutėmis.</w:t>
      </w:r>
    </w:p>
    <w:p w14:paraId="137BEC5F"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1.2.6.</w:t>
      </w:r>
      <w:r>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1427A61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1.2.7.</w:t>
      </w:r>
      <w:r>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1AC4C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1.2.8.</w:t>
      </w:r>
      <w:r>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DFCB22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1.2.9.</w:t>
      </w:r>
      <w:r>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24B7F8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1.2.10.</w:t>
      </w:r>
      <w:r>
        <w:rPr>
          <w:rFonts w:ascii="Arial" w:eastAsia="Arial" w:hAnsi="Arial" w:cs="Arial"/>
          <w:sz w:val="22"/>
          <w:szCs w:val="22"/>
        </w:rPr>
        <w:tab/>
      </w:r>
      <w:r>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680D1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1.2.11.</w:t>
      </w:r>
      <w:r>
        <w:rPr>
          <w:rFonts w:ascii="Arial" w:eastAsia="Arial" w:hAnsi="Arial" w:cs="Arial"/>
          <w:sz w:val="22"/>
          <w:szCs w:val="22"/>
        </w:rPr>
        <w:tab/>
      </w:r>
      <w:r>
        <w:rPr>
          <w:rFonts w:ascii="Arial" w:eastAsia="Arial" w:hAnsi="Arial" w:cs="Arial"/>
          <w:sz w:val="22"/>
          <w:szCs w:val="22"/>
          <w:shd w:val="clear" w:color="auto" w:fill="FFFFFF"/>
        </w:rPr>
        <w:t>Jeigu Sutartyje nurodyta reikšmė skaičiais ir žodžiais skiriasi, vadovaujamasi žodžiais nurodyta reikšme.</w:t>
      </w:r>
    </w:p>
    <w:p w14:paraId="73CB549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1.2.12.</w:t>
      </w:r>
      <w:r>
        <w:rPr>
          <w:rFonts w:ascii="Arial" w:eastAsia="Arial" w:hAnsi="Arial" w:cs="Arial"/>
          <w:sz w:val="22"/>
          <w:szCs w:val="22"/>
        </w:rPr>
        <w:tab/>
      </w:r>
      <w:r>
        <w:rPr>
          <w:rFonts w:ascii="Arial" w:eastAsia="Arial" w:hAnsi="Arial" w:cs="Arial"/>
          <w:sz w:val="22"/>
          <w:szCs w:val="22"/>
          <w:shd w:val="clear" w:color="auto" w:fill="FFFFFF"/>
        </w:rPr>
        <w:t>Jei pateikiamos nuorodos į teisės aktus, turi būti taikomos aktualios teisės aktų redakcijos, jeigu nenurodyta kitaip.</w:t>
      </w:r>
    </w:p>
    <w:p w14:paraId="5A7A17C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8EDFF6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sz w:val="22"/>
          <w:szCs w:val="22"/>
        </w:rPr>
        <w:t>1.3.</w:t>
      </w:r>
      <w:r>
        <w:rPr>
          <w:rFonts w:ascii="Arial" w:eastAsia="Arial" w:hAnsi="Arial" w:cs="Arial"/>
          <w:b/>
          <w:sz w:val="22"/>
          <w:szCs w:val="22"/>
        </w:rPr>
        <w:tab/>
        <w:t>Dokumentų viršenybė</w:t>
      </w:r>
    </w:p>
    <w:p w14:paraId="7D6B3C3F"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F3417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1.3.1.</w:t>
      </w:r>
      <w:r>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022259A" w14:textId="77777777" w:rsidR="00BE4B63" w:rsidRDefault="00BE4B63" w:rsidP="00BE4B63">
      <w:pPr>
        <w:tabs>
          <w:tab w:val="left" w:pos="709"/>
        </w:tabs>
        <w:spacing w:after="0" w:line="240" w:lineRule="auto"/>
        <w:jc w:val="both"/>
        <w:outlineLvl w:val="2"/>
        <w:rPr>
          <w:rFonts w:ascii="Arial" w:eastAsia="Trebuchet MS" w:hAnsi="Arial" w:cs="Arial"/>
          <w:bCs/>
          <w:sz w:val="22"/>
          <w:szCs w:val="22"/>
        </w:rPr>
      </w:pPr>
      <w:r>
        <w:rPr>
          <w:rFonts w:ascii="Arial" w:eastAsia="Trebuchet MS" w:hAnsi="Arial" w:cs="Arial"/>
          <w:sz w:val="22"/>
          <w:szCs w:val="22"/>
        </w:rPr>
        <w:t xml:space="preserve">1.3.1.1. </w:t>
      </w:r>
      <w:r>
        <w:rPr>
          <w:rFonts w:ascii="Arial" w:eastAsia="Trebuchet MS" w:hAnsi="Arial" w:cs="Arial"/>
          <w:bCs/>
          <w:sz w:val="22"/>
          <w:szCs w:val="22"/>
        </w:rPr>
        <w:t>Techninė specifikacija;</w:t>
      </w:r>
    </w:p>
    <w:p w14:paraId="29095C77" w14:textId="77777777" w:rsidR="00BE4B63" w:rsidRDefault="00BE4B63" w:rsidP="00BE4B63">
      <w:pPr>
        <w:tabs>
          <w:tab w:val="left" w:pos="709"/>
        </w:tabs>
        <w:spacing w:after="0" w:line="240" w:lineRule="auto"/>
        <w:jc w:val="both"/>
        <w:outlineLvl w:val="2"/>
        <w:rPr>
          <w:rFonts w:ascii="Arial" w:eastAsia="Trebuchet MS" w:hAnsi="Arial" w:cs="Arial"/>
          <w:bCs/>
          <w:sz w:val="22"/>
          <w:szCs w:val="22"/>
        </w:rPr>
      </w:pPr>
      <w:r>
        <w:rPr>
          <w:rFonts w:ascii="Arial" w:eastAsia="Trebuchet MS" w:hAnsi="Arial" w:cs="Arial"/>
          <w:bCs/>
          <w:sz w:val="22"/>
          <w:szCs w:val="22"/>
        </w:rPr>
        <w:t>1.3.1.2. Specialiosios sąlygos;</w:t>
      </w:r>
    </w:p>
    <w:p w14:paraId="672CFAB3" w14:textId="77777777" w:rsidR="00BE4B63" w:rsidRDefault="00BE4B63" w:rsidP="00BE4B63">
      <w:pPr>
        <w:tabs>
          <w:tab w:val="left" w:pos="709"/>
        </w:tabs>
        <w:spacing w:after="0" w:line="240" w:lineRule="auto"/>
        <w:jc w:val="both"/>
        <w:outlineLvl w:val="2"/>
        <w:rPr>
          <w:rFonts w:ascii="Arial" w:eastAsia="Trebuchet MS" w:hAnsi="Arial" w:cs="Arial"/>
          <w:bCs/>
          <w:sz w:val="22"/>
          <w:szCs w:val="22"/>
        </w:rPr>
      </w:pPr>
      <w:r>
        <w:rPr>
          <w:rFonts w:ascii="Arial" w:eastAsia="Trebuchet MS" w:hAnsi="Arial" w:cs="Arial"/>
          <w:bCs/>
          <w:sz w:val="22"/>
          <w:szCs w:val="22"/>
        </w:rPr>
        <w:t>1.3.1.3. Bendrosios sąlygos;</w:t>
      </w:r>
    </w:p>
    <w:p w14:paraId="439A8B14" w14:textId="77777777" w:rsidR="00BE4B63" w:rsidRDefault="00BE4B63" w:rsidP="00BE4B63">
      <w:pPr>
        <w:tabs>
          <w:tab w:val="left" w:pos="709"/>
        </w:tabs>
        <w:spacing w:after="0" w:line="240" w:lineRule="auto"/>
        <w:jc w:val="both"/>
        <w:outlineLvl w:val="2"/>
        <w:rPr>
          <w:rFonts w:ascii="Arial" w:eastAsia="Trebuchet MS" w:hAnsi="Arial" w:cs="Arial"/>
          <w:bCs/>
          <w:sz w:val="22"/>
          <w:szCs w:val="22"/>
        </w:rPr>
      </w:pPr>
      <w:r>
        <w:rPr>
          <w:rFonts w:ascii="Arial" w:eastAsia="Trebuchet MS" w:hAnsi="Arial" w:cs="Arial"/>
          <w:bCs/>
          <w:sz w:val="22"/>
          <w:szCs w:val="22"/>
        </w:rPr>
        <w:t>1.3.1.4. Pirkimo dokumentai (išskyrus techninę specifikaciją);</w:t>
      </w:r>
    </w:p>
    <w:p w14:paraId="1AD6673E" w14:textId="77777777" w:rsidR="00BE4B63" w:rsidRDefault="00BE4B63" w:rsidP="00BE4B63">
      <w:pPr>
        <w:tabs>
          <w:tab w:val="left" w:pos="709"/>
        </w:tabs>
        <w:spacing w:after="0" w:line="240" w:lineRule="auto"/>
        <w:jc w:val="both"/>
        <w:outlineLvl w:val="2"/>
        <w:rPr>
          <w:rFonts w:ascii="Arial" w:eastAsia="Trebuchet MS" w:hAnsi="Arial" w:cs="Arial"/>
          <w:bCs/>
          <w:sz w:val="22"/>
          <w:szCs w:val="22"/>
        </w:rPr>
      </w:pPr>
      <w:r>
        <w:rPr>
          <w:rFonts w:ascii="Arial" w:eastAsia="Trebuchet MS" w:hAnsi="Arial" w:cs="Arial"/>
          <w:bCs/>
          <w:sz w:val="22"/>
          <w:szCs w:val="22"/>
        </w:rPr>
        <w:t>1.3.1.5. Pasiūlymas;</w:t>
      </w:r>
    </w:p>
    <w:p w14:paraId="2E437B5C" w14:textId="77777777" w:rsidR="00BE4B63" w:rsidRDefault="00BE4B63" w:rsidP="00BE4B63">
      <w:pPr>
        <w:tabs>
          <w:tab w:val="left" w:pos="709"/>
        </w:tabs>
        <w:spacing w:after="0" w:line="240" w:lineRule="auto"/>
        <w:jc w:val="both"/>
        <w:outlineLvl w:val="2"/>
        <w:rPr>
          <w:rFonts w:ascii="Arial" w:eastAsia="Trebuchet MS" w:hAnsi="Arial" w:cs="Arial"/>
          <w:bCs/>
          <w:sz w:val="22"/>
          <w:szCs w:val="22"/>
        </w:rPr>
      </w:pPr>
      <w:r>
        <w:rPr>
          <w:rFonts w:ascii="Arial" w:eastAsia="Trebuchet MS" w:hAnsi="Arial" w:cs="Arial"/>
          <w:bCs/>
          <w:sz w:val="22"/>
          <w:szCs w:val="22"/>
        </w:rPr>
        <w:t>1.3.1.6. Kiti Specialiosiose sąlygose išvardinti priedai.</w:t>
      </w:r>
    </w:p>
    <w:p w14:paraId="6DE036F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1.3.2.</w:t>
      </w:r>
      <w:r>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AA551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1.3.3.</w:t>
      </w:r>
      <w:r>
        <w:rPr>
          <w:rFonts w:ascii="Arial" w:hAnsi="Arial" w:cs="Arial"/>
          <w:sz w:val="22"/>
          <w:szCs w:val="22"/>
        </w:rPr>
        <w:tab/>
      </w:r>
      <w:r>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A8F0A6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1.3.4.</w:t>
      </w:r>
      <w:r>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Arial" w:eastAsia="Arial" w:hAnsi="Arial" w:cs="Arial"/>
          <w:sz w:val="22"/>
          <w:szCs w:val="22"/>
          <w:vertAlign w:val="superscript"/>
        </w:rPr>
        <w:t>1</w:t>
      </w:r>
      <w:r>
        <w:rPr>
          <w:rFonts w:ascii="Arial" w:eastAsia="Arial" w:hAnsi="Arial" w:cs="Arial"/>
          <w:sz w:val="22"/>
          <w:szCs w:val="22"/>
        </w:rPr>
        <w:t>).</w:t>
      </w:r>
    </w:p>
    <w:p w14:paraId="7C8FE4D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4B05DD"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caps/>
          <w:sz w:val="22"/>
          <w:szCs w:val="22"/>
        </w:rPr>
        <w:t>2.</w:t>
      </w:r>
      <w:r>
        <w:rPr>
          <w:rFonts w:ascii="Arial" w:eastAsia="Arial" w:hAnsi="Arial" w:cs="Arial"/>
          <w:b/>
          <w:caps/>
          <w:sz w:val="22"/>
          <w:szCs w:val="22"/>
        </w:rPr>
        <w:tab/>
        <w:t>Sutarties dalykas</w:t>
      </w:r>
    </w:p>
    <w:p w14:paraId="542CCF91"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5623D72C" w14:textId="77777777" w:rsidR="00BE4B63" w:rsidRDefault="00BE4B63" w:rsidP="00BE4B63">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2.1.</w:t>
      </w:r>
      <w:r>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Arial" w:eastAsia="Arial" w:hAnsi="Arial" w:cs="Arial"/>
          <w:sz w:val="22"/>
          <w:szCs w:val="22"/>
        </w:rPr>
        <w:t>Paslaugas</w:t>
      </w:r>
      <w:r>
        <w:rPr>
          <w:rFonts w:ascii="Arial" w:eastAsia="Cambria" w:hAnsi="Arial" w:cs="Arial"/>
          <w:sz w:val="22"/>
          <w:szCs w:val="22"/>
        </w:rPr>
        <w:t xml:space="preserve"> bei sumokėti Tiekėjui Sutartyje nurodytą kainą Sutartyje nustatytomis sąlygomis ir tvarka.</w:t>
      </w:r>
    </w:p>
    <w:p w14:paraId="3802A999" w14:textId="77777777" w:rsidR="00BE4B63" w:rsidRDefault="00BE4B63" w:rsidP="00BE4B6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2.2.</w:t>
      </w:r>
      <w:r>
        <w:rPr>
          <w:rFonts w:ascii="Arial" w:eastAsia="Arial" w:hAnsi="Arial" w:cs="Arial"/>
          <w:sz w:val="22"/>
          <w:szCs w:val="22"/>
        </w:rPr>
        <w:tab/>
        <w:t xml:space="preserve">Šalys, vykdydamos Sutartį, įsipareigoja laikytis visų Sutarties vykdymui taikytinų </w:t>
      </w:r>
      <w:r>
        <w:rPr>
          <w:rFonts w:ascii="Arial" w:hAnsi="Arial" w:cs="Arial"/>
          <w:sz w:val="22"/>
          <w:szCs w:val="22"/>
        </w:rPr>
        <w:t>įstatymų bei kitų teisės aktų</w:t>
      </w:r>
      <w:r>
        <w:rPr>
          <w:rFonts w:ascii="Arial" w:eastAsia="Arial" w:hAnsi="Arial" w:cs="Arial"/>
          <w:sz w:val="22"/>
          <w:szCs w:val="22"/>
        </w:rPr>
        <w:t xml:space="preserve"> reikalavimų. Šalis turi teisę reikalauti, kad kita Šalis įvykdytų visus</w:t>
      </w:r>
      <w:r>
        <w:rPr>
          <w:rFonts w:ascii="Arial" w:hAnsi="Arial" w:cs="Arial"/>
          <w:sz w:val="22"/>
          <w:szCs w:val="22"/>
        </w:rPr>
        <w:t xml:space="preserve"> įstatymų bei kitų teisės aktų</w:t>
      </w:r>
      <w:r>
        <w:rPr>
          <w:rFonts w:ascii="Arial" w:eastAsia="Arial" w:hAnsi="Arial" w:cs="Arial"/>
          <w:sz w:val="22"/>
          <w:szCs w:val="22"/>
        </w:rPr>
        <w:t xml:space="preserve"> reikalavimus, taikomus Sutarties vykdymui. Nė viena iš Sutarties sąlygų nereiškia ir negali būti aiškinama kaip Pirkėjo atsisakymas </w:t>
      </w:r>
      <w:r>
        <w:rPr>
          <w:rFonts w:ascii="Arial" w:hAnsi="Arial" w:cs="Arial"/>
          <w:sz w:val="22"/>
          <w:szCs w:val="22"/>
        </w:rPr>
        <w:t>įstatymuose bei kituose teisės aktuose</w:t>
      </w:r>
      <w:r>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Pr>
          <w:rFonts w:ascii="Arial" w:hAnsi="Arial" w:cs="Arial"/>
          <w:sz w:val="22"/>
          <w:szCs w:val="22"/>
        </w:rPr>
        <w:t>įstatymuose bei kituose teisės aktuose</w:t>
      </w:r>
      <w:r>
        <w:rPr>
          <w:rFonts w:ascii="Arial" w:eastAsia="Arial" w:hAnsi="Arial" w:cs="Arial"/>
          <w:sz w:val="22"/>
          <w:szCs w:val="22"/>
        </w:rPr>
        <w:t xml:space="preserve"> numatytų ir Sutartimi neaptartų Tiekėjo kitų teisių ir garantijų dėl atlyginimo už suteiktas Paslaugas gavimo.</w:t>
      </w:r>
    </w:p>
    <w:p w14:paraId="59311AA9" w14:textId="77777777" w:rsidR="00BE4B63" w:rsidRDefault="00BE4B63" w:rsidP="00BE4B6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2.3.</w:t>
      </w:r>
      <w:r>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D8BB8E" w14:textId="77777777" w:rsidR="00BE4B63" w:rsidRDefault="00BE4B63" w:rsidP="00BE4B6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4A02195"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caps/>
          <w:sz w:val="22"/>
          <w:szCs w:val="22"/>
        </w:rPr>
        <w:t>3.</w:t>
      </w:r>
      <w:r>
        <w:rPr>
          <w:rFonts w:ascii="Arial" w:eastAsia="Arial" w:hAnsi="Arial" w:cs="Arial"/>
          <w:b/>
          <w:caps/>
          <w:sz w:val="22"/>
          <w:szCs w:val="22"/>
        </w:rPr>
        <w:tab/>
        <w:t>TIEKĖJAS ir kiti Sutarties vykdymui pasitelkiami asmenys</w:t>
      </w:r>
    </w:p>
    <w:p w14:paraId="1E3539A8"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AF1A46A" w14:textId="77777777" w:rsidR="00BE4B63" w:rsidRDefault="00BE4B63" w:rsidP="00BE4B63">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sz w:val="22"/>
          <w:szCs w:val="22"/>
        </w:rPr>
        <w:t>3.1.</w:t>
      </w:r>
      <w:r>
        <w:rPr>
          <w:rFonts w:ascii="Arial" w:eastAsia="Arial" w:hAnsi="Arial" w:cs="Arial"/>
          <w:b/>
          <w:sz w:val="22"/>
          <w:szCs w:val="22"/>
        </w:rPr>
        <w:tab/>
        <w:t>Kvalifikacija ir kiti Tiekėjo pasiūlymu prisiimti įsipareigojimai</w:t>
      </w:r>
    </w:p>
    <w:p w14:paraId="233D742A" w14:textId="77777777" w:rsidR="00BE4B63" w:rsidRDefault="00BE4B63" w:rsidP="00BE4B63">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9E3A4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3.1.1.</w:t>
      </w:r>
      <w:r>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2DEF5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3.1.1.1.</w:t>
      </w:r>
      <w:r>
        <w:rPr>
          <w:rFonts w:ascii="Arial" w:eastAsia="Arial" w:hAnsi="Arial" w:cs="Arial"/>
          <w:sz w:val="22"/>
          <w:szCs w:val="22"/>
        </w:rPr>
        <w:tab/>
        <w:t>turėtų teisę verstis ta veikla, kuri yra reikalinga Sutarčiai įvykdyti.</w:t>
      </w:r>
      <w:r>
        <w:rPr>
          <w:rFonts w:ascii="Arial" w:hAnsi="Arial" w:cs="Arial"/>
          <w:sz w:val="22"/>
          <w:szCs w:val="22"/>
        </w:rPr>
        <w:t xml:space="preserve"> </w:t>
      </w:r>
      <w:r>
        <w:rPr>
          <w:rFonts w:ascii="Arial" w:eastAsia="Arial" w:hAnsi="Arial" w:cs="Arial"/>
          <w:sz w:val="22"/>
          <w:szCs w:val="22"/>
        </w:rPr>
        <w:t>Pirkėjui pareikalavus, Tiekėjas turi pateikti dokumentus, įrodančius, kad Sutartį vykdo tik tokią teisę turintys asmenys;</w:t>
      </w:r>
    </w:p>
    <w:p w14:paraId="6944802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3.1.1.2.</w:t>
      </w:r>
      <w:r>
        <w:rPr>
          <w:rFonts w:ascii="Arial" w:hAnsi="Arial" w:cs="Arial"/>
          <w:sz w:val="22"/>
          <w:szCs w:val="22"/>
        </w:rPr>
        <w:tab/>
      </w:r>
      <w:r>
        <w:rPr>
          <w:rFonts w:ascii="Arial" w:eastAsia="Arial" w:hAnsi="Arial" w:cs="Arial"/>
          <w:sz w:val="22"/>
          <w:szCs w:val="22"/>
        </w:rPr>
        <w:t>atitiktų tiekėjų kvalifikacijai pirkimo dokumentuose nustatytus reikalavimus bei neturėtų pirkimo dokumentuose nustatytų pašalinimo pagrindų;</w:t>
      </w:r>
    </w:p>
    <w:p w14:paraId="03F528F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3.1.1.3.</w:t>
      </w:r>
      <w:r>
        <w:rPr>
          <w:rFonts w:ascii="Arial" w:hAnsi="Arial" w:cs="Arial"/>
          <w:sz w:val="22"/>
          <w:szCs w:val="22"/>
        </w:rPr>
        <w:tab/>
      </w:r>
      <w:r>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Pr>
          <w:rFonts w:ascii="Arial" w:eastAsia="Arial" w:hAnsi="Arial" w:cs="Arial"/>
          <w:b/>
          <w:bCs/>
          <w:sz w:val="22"/>
          <w:szCs w:val="22"/>
        </w:rPr>
        <w:t>kokybiniai kriterijai</w:t>
      </w:r>
      <w:r>
        <w:rPr>
          <w:rFonts w:ascii="Arial" w:eastAsia="Arial" w:hAnsi="Arial" w:cs="Arial"/>
          <w:sz w:val="22"/>
          <w:szCs w:val="22"/>
        </w:rPr>
        <w:t>) reikšmes ir parametrus. Šiame papunktyje nurodytų įsipareigojimų laikymosi tikrinimo tvarka nustatoma Specialiosiose sąlygose;</w:t>
      </w:r>
    </w:p>
    <w:p w14:paraId="6F30780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3.1.1.4.</w:t>
      </w:r>
      <w:r>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17A3DA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3.1.1.5. </w:t>
      </w:r>
      <w:r>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Arial" w:hAnsi="Arial" w:cs="Arial"/>
          <w:sz w:val="22"/>
          <w:szCs w:val="22"/>
        </w:rPr>
        <w:t>.</w:t>
      </w:r>
    </w:p>
    <w:p w14:paraId="399CDD1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3.1.2.</w:t>
      </w:r>
      <w:r>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Pr>
          <w:rFonts w:ascii="Arial" w:eastAsia="Arial" w:hAnsi="Arial" w:cs="Arial"/>
          <w:sz w:val="22"/>
          <w:szCs w:val="22"/>
          <w:shd w:val="clear" w:color="auto" w:fill="FFFFFF"/>
        </w:rPr>
        <w:t xml:space="preserve">Jeigu Tiekėjas remiasi </w:t>
      </w:r>
      <w:r>
        <w:rPr>
          <w:rFonts w:ascii="Arial" w:eastAsia="Arial" w:hAnsi="Arial" w:cs="Arial"/>
          <w:sz w:val="22"/>
          <w:szCs w:val="22"/>
        </w:rPr>
        <w:t xml:space="preserve">ūkio </w:t>
      </w:r>
      <w:r>
        <w:rPr>
          <w:rFonts w:ascii="Arial" w:eastAsia="Arial" w:hAnsi="Arial" w:cs="Arial"/>
          <w:sz w:val="22"/>
          <w:szCs w:val="22"/>
          <w:shd w:val="clear" w:color="auto" w:fill="FFFFFF"/>
        </w:rPr>
        <w:t xml:space="preserve">subjektų pajėgumais, siekdamas atitikti finansinio ir ekonominio pajėgumo reikalavimus, Tiekėjas su tokiais </w:t>
      </w:r>
      <w:r>
        <w:rPr>
          <w:rFonts w:ascii="Arial" w:eastAsia="Arial" w:hAnsi="Arial" w:cs="Arial"/>
          <w:sz w:val="22"/>
          <w:szCs w:val="22"/>
        </w:rPr>
        <w:t xml:space="preserve">ūkio </w:t>
      </w:r>
      <w:r>
        <w:rPr>
          <w:rFonts w:ascii="Arial" w:eastAsia="Arial" w:hAnsi="Arial" w:cs="Arial"/>
          <w:sz w:val="22"/>
          <w:szCs w:val="22"/>
          <w:shd w:val="clear" w:color="auto" w:fill="FFFFFF"/>
        </w:rPr>
        <w:t>subjektais už Sutarties vykdymą atsako solidariai (jeigu to buvo reikalaujama pirkimo dokumentuose).</w:t>
      </w:r>
    </w:p>
    <w:p w14:paraId="51DB24A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3.1.3.</w:t>
      </w:r>
      <w:r>
        <w:rPr>
          <w:rFonts w:ascii="Arial" w:eastAsia="Arial" w:hAnsi="Arial" w:cs="Arial"/>
          <w:sz w:val="22"/>
          <w:szCs w:val="22"/>
        </w:rPr>
        <w:tab/>
        <w:t xml:space="preserve">Tiekėjas taip pat atsako už tai, kad Tiekėjas, Sutartį tiesiogiai vykdantys subtiekėjai ir specialistai atitiktų jiems </w:t>
      </w:r>
      <w:r>
        <w:rPr>
          <w:rFonts w:ascii="Arial" w:hAnsi="Arial" w:cs="Arial"/>
          <w:sz w:val="22"/>
          <w:szCs w:val="22"/>
        </w:rPr>
        <w:t>įstatymų bei kitų teisės aktų</w:t>
      </w:r>
      <w:r>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5F1B192D"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DA1B7C1"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3.2.</w:t>
      </w:r>
      <w:r>
        <w:rPr>
          <w:rFonts w:ascii="Arial" w:hAnsi="Arial" w:cs="Arial"/>
          <w:sz w:val="22"/>
          <w:szCs w:val="22"/>
        </w:rPr>
        <w:tab/>
      </w:r>
      <w:r>
        <w:rPr>
          <w:rFonts w:ascii="Arial" w:eastAsia="Arial" w:hAnsi="Arial" w:cs="Arial"/>
          <w:b/>
          <w:bCs/>
          <w:sz w:val="22"/>
          <w:szCs w:val="22"/>
        </w:rPr>
        <w:t>Subtiekėjų bei specialistų pasitelkimas ir keitimas</w:t>
      </w:r>
    </w:p>
    <w:p w14:paraId="301329E0"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A3A4A2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rPr>
        <w:t>3.2.1.</w:t>
      </w:r>
      <w:r>
        <w:rPr>
          <w:rFonts w:ascii="Arial" w:eastAsia="Arial" w:hAnsi="Arial" w:cs="Arial"/>
          <w:sz w:val="22"/>
          <w:szCs w:val="22"/>
        </w:rPr>
        <w:tab/>
      </w:r>
      <w:r>
        <w:rPr>
          <w:rFonts w:ascii="Arial" w:eastAsia="Arial" w:hAnsi="Arial" w:cs="Arial"/>
          <w:sz w:val="22"/>
          <w:szCs w:val="22"/>
          <w:shd w:val="clear" w:color="auto" w:fill="FFFFFF"/>
        </w:rPr>
        <w:t>Tiekėjas įsipareigoja užtikrinti, kad Sutartį vykdys pirkime pasiūlyti ir kvalifikaci</w:t>
      </w:r>
      <w:r>
        <w:rPr>
          <w:rFonts w:ascii="Arial" w:eastAsia="Arial" w:hAnsi="Arial" w:cs="Arial"/>
          <w:sz w:val="22"/>
          <w:szCs w:val="22"/>
        </w:rPr>
        <w:t>jos</w:t>
      </w:r>
      <w:r>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Arial" w:eastAsia="Arial" w:hAnsi="Arial" w:cs="Arial"/>
          <w:sz w:val="22"/>
          <w:szCs w:val="22"/>
        </w:rPr>
        <w:t xml:space="preserve">ir specialistų </w:t>
      </w:r>
      <w:r>
        <w:rPr>
          <w:rFonts w:ascii="Arial" w:eastAsia="Arial" w:hAnsi="Arial" w:cs="Arial"/>
          <w:sz w:val="22"/>
          <w:szCs w:val="22"/>
          <w:shd w:val="clear" w:color="auto" w:fill="FFFFFF"/>
        </w:rPr>
        <w:t>veiksmus ar neveikimą.</w:t>
      </w:r>
    </w:p>
    <w:p w14:paraId="593B4A2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rPr>
        <w:t>3.2.2.</w:t>
      </w:r>
      <w:r>
        <w:rPr>
          <w:rFonts w:ascii="Arial" w:eastAsia="Arial" w:hAnsi="Arial" w:cs="Arial"/>
          <w:sz w:val="22"/>
          <w:szCs w:val="22"/>
        </w:rPr>
        <w:tab/>
      </w:r>
      <w:r>
        <w:rPr>
          <w:rFonts w:ascii="Arial" w:eastAsia="Arial" w:hAnsi="Arial" w:cs="Arial"/>
          <w:sz w:val="22"/>
          <w:szCs w:val="22"/>
          <w:shd w:val="clear" w:color="auto" w:fill="FFFFFF"/>
        </w:rPr>
        <w:t xml:space="preserve">Sutarties vykdymui pasitelkiami subtiekėjai ir (ar) specialistai (jeigu tokie pasitelkiami) </w:t>
      </w:r>
      <w:r>
        <w:rPr>
          <w:rFonts w:ascii="Arial" w:eastAsia="Arial" w:hAnsi="Arial" w:cs="Arial"/>
          <w:sz w:val="22"/>
          <w:szCs w:val="22"/>
          <w:shd w:val="clear" w:color="auto" w:fill="FFFFFF"/>
        </w:rPr>
        <w:lastRenderedPageBreak/>
        <w:t>nurodomi Specialiosiose sąlygose.</w:t>
      </w:r>
    </w:p>
    <w:p w14:paraId="5297A1E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3.2.3.</w:t>
      </w:r>
      <w:r>
        <w:rPr>
          <w:rFonts w:ascii="Arial" w:hAnsi="Arial" w:cs="Arial"/>
          <w:sz w:val="22"/>
          <w:szCs w:val="22"/>
        </w:rPr>
        <w:tab/>
      </w:r>
      <w:r>
        <w:rPr>
          <w:rFonts w:ascii="Arial" w:eastAsia="Arial" w:hAnsi="Arial" w:cs="Arial"/>
          <w:sz w:val="22"/>
          <w:szCs w:val="22"/>
        </w:rPr>
        <w:t>Tiekėjas gali keisti ir (ar) pasitelkti Sutartyje nurodytus subtiekėjus ir (ar) specialistus šiame Sutarties poskyryje nustatytais atvejais ir tvarka.</w:t>
      </w:r>
    </w:p>
    <w:p w14:paraId="1E2B6441" w14:textId="77777777" w:rsidR="00BE4B63" w:rsidRDefault="00BE4B63" w:rsidP="00BE4B63">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1B1C7B7" w14:textId="77777777" w:rsidR="00BE4B63" w:rsidRDefault="00BE4B63" w:rsidP="00BE4B63">
      <w:pPr>
        <w:widowControl w:val="0"/>
        <w:tabs>
          <w:tab w:val="left" w:pos="709"/>
          <w:tab w:val="left" w:pos="851"/>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Arial" w:eastAsia="Cambria" w:hAnsi="Arial" w:cs="Arial"/>
          <w:sz w:val="22"/>
          <w:szCs w:val="22"/>
        </w:rPr>
        <w:t>,</w:t>
      </w:r>
      <w:r>
        <w:rPr>
          <w:rFonts w:ascii="Arial" w:eastAsia="Cambria" w:hAnsi="Arial" w:cs="Arial"/>
          <w:sz w:val="22"/>
          <w:szCs w:val="22"/>
          <w:shd w:val="clear" w:color="auto" w:fill="FFFFFF"/>
        </w:rPr>
        <w:t xml:space="preserve"> kokybės vadybos sistemos ir (arba) aplinkos apsaugos vadybos sistemos standartų </w:t>
      </w:r>
      <w:r>
        <w:rPr>
          <w:rFonts w:ascii="Arial" w:eastAsia="Cambria" w:hAnsi="Arial" w:cs="Arial"/>
          <w:sz w:val="22"/>
          <w:szCs w:val="22"/>
        </w:rPr>
        <w:t xml:space="preserve">reikalavimų, reikalavimų dėl pašalinimo pagrindų nebuvimo, atitikties nacionalinio saugumo interesams bei reikalavimams </w:t>
      </w:r>
      <w:r>
        <w:rPr>
          <w:rFonts w:ascii="Arial" w:eastAsia="Arial" w:hAnsi="Arial" w:cs="Arial"/>
          <w:sz w:val="22"/>
          <w:szCs w:val="22"/>
          <w:shd w:val="clear" w:color="auto" w:fill="FFFFFF"/>
        </w:rPr>
        <w:t xml:space="preserve">nebūti registruotu (nuolat gyvenančiu ar turinčiu pilietybę) nepatikimomis laikomose valstybėse ar teritorijose </w:t>
      </w:r>
      <w:r>
        <w:rPr>
          <w:rFonts w:ascii="Arial" w:eastAsia="Cambria" w:hAnsi="Arial" w:cs="Arial"/>
          <w:sz w:val="22"/>
          <w:szCs w:val="22"/>
        </w:rPr>
        <w:t>(jei taikoma) ir Tiekėjo pasiūlyme nurodytų sąlygų pirkimo dokumentuose nustatytiems kokybiniams kriterijams pagrįsti (jei taikoma)</w:t>
      </w:r>
      <w:r>
        <w:rPr>
          <w:rFonts w:ascii="Arial" w:eastAsia="Cambria" w:hAnsi="Arial" w:cs="Arial"/>
          <w:sz w:val="22"/>
          <w:szCs w:val="22"/>
          <w:shd w:val="clear" w:color="auto" w:fill="FFFFFF"/>
        </w:rPr>
        <w:t>, Tiekėjui taikoma Specialiosiose sąlygose nustatyto dydžio bauda.</w:t>
      </w:r>
    </w:p>
    <w:p w14:paraId="1C477081" w14:textId="77777777" w:rsidR="00BE4B63" w:rsidRDefault="00BE4B63" w:rsidP="00BE4B63">
      <w:pPr>
        <w:widowControl w:val="0"/>
        <w:tabs>
          <w:tab w:val="left" w:pos="993"/>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Pr>
          <w:rFonts w:ascii="Arial" w:eastAsia="Cambria" w:hAnsi="Arial" w:cs="Arial"/>
          <w:sz w:val="22"/>
          <w:szCs w:val="22"/>
          <w:shd w:val="clear" w:color="auto" w:fill="FFFFFF"/>
        </w:rPr>
        <w:t>nesirėmė pirkimo dokumentuose numatytiems kvalifikacijos reikalavimams pagrįsti.</w:t>
      </w:r>
    </w:p>
    <w:p w14:paraId="7BB3C11B" w14:textId="77777777" w:rsidR="00BE4B63" w:rsidRDefault="00BE4B63" w:rsidP="00BE4B63">
      <w:pPr>
        <w:widowControl w:val="0"/>
        <w:tabs>
          <w:tab w:val="left" w:pos="993"/>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Pr>
          <w:rFonts w:ascii="Arial" w:eastAsia="Cambria" w:hAnsi="Arial" w:cs="Arial"/>
          <w:sz w:val="22"/>
          <w:szCs w:val="22"/>
          <w:shd w:val="clear" w:color="auto" w:fill="FFFFFF"/>
        </w:rPr>
        <w:t>nesirėmė pirkimo dokumentuose numatytiems kvalifikacijos reikalavimams pagrįsti,</w:t>
      </w:r>
      <w:r>
        <w:rPr>
          <w:rFonts w:ascii="Arial" w:eastAsia="Arial" w:hAnsi="Arial" w:cs="Arial"/>
          <w:sz w:val="22"/>
          <w:szCs w:val="22"/>
          <w:shd w:val="clear" w:color="auto" w:fill="FFFFFF"/>
        </w:rPr>
        <w:t xml:space="preserve"> pavadinimus, </w:t>
      </w:r>
      <w:r>
        <w:rPr>
          <w:rFonts w:ascii="Arial" w:eastAsia="Arial" w:hAnsi="Arial" w:cs="Arial"/>
          <w:sz w:val="22"/>
          <w:szCs w:val="22"/>
        </w:rPr>
        <w:t xml:space="preserve">juridinio asmens kodą, </w:t>
      </w:r>
      <w:r>
        <w:rPr>
          <w:rFonts w:ascii="Arial" w:eastAsia="Arial" w:hAnsi="Arial" w:cs="Arial"/>
          <w:sz w:val="22"/>
          <w:szCs w:val="22"/>
          <w:shd w:val="clear" w:color="auto" w:fill="FFFFFF"/>
        </w:rPr>
        <w:t>kontaktinius duomenis</w:t>
      </w:r>
      <w:r>
        <w:rPr>
          <w:rFonts w:ascii="Arial" w:eastAsia="Arial" w:hAnsi="Arial" w:cs="Arial"/>
          <w:sz w:val="22"/>
          <w:szCs w:val="22"/>
        </w:rPr>
        <w:t>,</w:t>
      </w:r>
      <w:r>
        <w:rPr>
          <w:rFonts w:ascii="Arial" w:eastAsia="Arial" w:hAnsi="Arial" w:cs="Arial"/>
          <w:sz w:val="22"/>
          <w:szCs w:val="22"/>
          <w:shd w:val="clear" w:color="auto" w:fill="FFFFFF"/>
        </w:rPr>
        <w:t xml:space="preserve"> jų atstovus.</w:t>
      </w:r>
    </w:p>
    <w:p w14:paraId="3A041B26" w14:textId="77777777" w:rsidR="00BE4B63" w:rsidRDefault="00BE4B63" w:rsidP="00BE4B63">
      <w:pPr>
        <w:widowControl w:val="0"/>
        <w:tabs>
          <w:tab w:val="left" w:pos="993"/>
        </w:tabs>
        <w:spacing w:after="0" w:line="240" w:lineRule="auto"/>
        <w:jc w:val="both"/>
        <w:rPr>
          <w:rFonts w:ascii="Arial" w:eastAsia="Cambria" w:hAnsi="Arial" w:cs="Arial"/>
          <w:sz w:val="22"/>
          <w:szCs w:val="22"/>
          <w:shd w:val="clear" w:color="auto" w:fill="FFFFFF"/>
        </w:rPr>
      </w:pPr>
      <w:r>
        <w:rPr>
          <w:rFonts w:ascii="Arial" w:eastAsia="Arial" w:hAnsi="Arial" w:cs="Arial"/>
          <w:sz w:val="22"/>
          <w:szCs w:val="22"/>
          <w:shd w:val="clear" w:color="auto" w:fill="FFFFFF"/>
        </w:rPr>
        <w:t>3.2.8. Tiekėjas, bet kuriuo Sutarties vykdymo metu,</w:t>
      </w:r>
      <w:r>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4A9261D6" w14:textId="77777777" w:rsidR="00BE4B63" w:rsidRDefault="00BE4B63" w:rsidP="00BE4B63">
      <w:pPr>
        <w:widowControl w:val="0"/>
        <w:tabs>
          <w:tab w:val="left" w:pos="993"/>
        </w:tabs>
        <w:spacing w:after="0" w:line="240" w:lineRule="auto"/>
        <w:jc w:val="both"/>
        <w:rPr>
          <w:rFonts w:ascii="Arial" w:eastAsia="Cambria" w:hAnsi="Arial" w:cs="Arial"/>
          <w:sz w:val="22"/>
          <w:szCs w:val="22"/>
        </w:rPr>
      </w:pPr>
      <w:r>
        <w:rPr>
          <w:rFonts w:ascii="Arial" w:eastAsia="Arial" w:hAnsi="Arial" w:cs="Arial"/>
          <w:sz w:val="22"/>
          <w:szCs w:val="22"/>
          <w:shd w:val="clear" w:color="auto" w:fill="FFFFFF"/>
        </w:rPr>
        <w:t>3.2.9. Tiekėjas</w:t>
      </w:r>
      <w:r>
        <w:rPr>
          <w:rFonts w:ascii="Arial" w:eastAsia="Arial" w:hAnsi="Arial" w:cs="Arial"/>
          <w:sz w:val="22"/>
          <w:szCs w:val="22"/>
        </w:rPr>
        <w:t>,</w:t>
      </w:r>
      <w:r>
        <w:rPr>
          <w:rFonts w:ascii="Arial" w:eastAsia="Arial" w:hAnsi="Arial" w:cs="Arial"/>
          <w:sz w:val="22"/>
          <w:szCs w:val="22"/>
          <w:shd w:val="clear" w:color="auto" w:fill="FFFFFF"/>
        </w:rPr>
        <w:t xml:space="preserve"> </w:t>
      </w:r>
      <w:r>
        <w:rPr>
          <w:rFonts w:ascii="Arial" w:eastAsia="Arial" w:hAnsi="Arial" w:cs="Arial"/>
          <w:sz w:val="22"/>
          <w:szCs w:val="22"/>
        </w:rPr>
        <w:t>bet kuriuo Sutarties vykdymo metu,</w:t>
      </w:r>
      <w:r>
        <w:rPr>
          <w:rFonts w:ascii="Arial" w:eastAsia="Cambria" w:hAnsi="Arial" w:cs="Arial"/>
          <w:sz w:val="22"/>
          <w:szCs w:val="22"/>
        </w:rPr>
        <w:t xml:space="preserve"> </w:t>
      </w:r>
      <w:r>
        <w:rPr>
          <w:rFonts w:ascii="Arial" w:eastAsia="Cambria" w:hAnsi="Arial" w:cs="Arial"/>
          <w:sz w:val="22"/>
          <w:szCs w:val="22"/>
          <w:shd w:val="clear" w:color="auto" w:fill="FFFFFF"/>
        </w:rPr>
        <w:t>ne vėliau nei prieš 5 (penkias) darbo dienas</w:t>
      </w:r>
      <w:r>
        <w:rPr>
          <w:rFonts w:ascii="Arial" w:eastAsia="Arial" w:hAnsi="Arial" w:cs="Arial"/>
          <w:sz w:val="22"/>
          <w:szCs w:val="22"/>
          <w:shd w:val="clear" w:color="auto" w:fill="FFFFFF"/>
        </w:rPr>
        <w:t xml:space="preserve"> iki numatomo naujo subtiekėjo, kurio pajėgumais Tiekėjas </w:t>
      </w:r>
      <w:r>
        <w:rPr>
          <w:rFonts w:ascii="Arial" w:eastAsia="Cambria" w:hAnsi="Arial" w:cs="Arial"/>
          <w:sz w:val="22"/>
          <w:szCs w:val="22"/>
          <w:shd w:val="clear" w:color="auto" w:fill="FFFFFF"/>
        </w:rPr>
        <w:t>nesirėmė pirkimo dokumentuose numatytiems kvalifikacijos reikalavimams pagrįsti,</w:t>
      </w:r>
      <w:r>
        <w:rPr>
          <w:rFonts w:ascii="Arial" w:eastAsia="Arial" w:hAnsi="Arial" w:cs="Arial"/>
          <w:sz w:val="22"/>
          <w:szCs w:val="22"/>
          <w:shd w:val="clear" w:color="auto" w:fill="FFFFFF"/>
        </w:rPr>
        <w:t xml:space="preserve"> pasitelkimo</w:t>
      </w:r>
      <w:r>
        <w:rPr>
          <w:rFonts w:ascii="Arial" w:eastAsia="Arial" w:hAnsi="Arial" w:cs="Arial"/>
          <w:sz w:val="22"/>
          <w:szCs w:val="22"/>
        </w:rPr>
        <w:t xml:space="preserve"> ir (arba) keitimo</w:t>
      </w:r>
      <w:r>
        <w:rPr>
          <w:rFonts w:ascii="Arial" w:eastAsia="Arial" w:hAnsi="Arial" w:cs="Arial"/>
          <w:sz w:val="22"/>
          <w:szCs w:val="22"/>
          <w:shd w:val="clear" w:color="auto" w:fill="FFFFFF"/>
        </w:rPr>
        <w:t xml:space="preserve"> apie tai privalo informuoti </w:t>
      </w:r>
      <w:r>
        <w:rPr>
          <w:rFonts w:ascii="Arial" w:hAnsi="Arial" w:cs="Arial"/>
          <w:sz w:val="22"/>
          <w:szCs w:val="22"/>
        </w:rPr>
        <w:t>Pirkėją</w:t>
      </w:r>
      <w:r>
        <w:rPr>
          <w:rFonts w:ascii="Arial" w:eastAsia="Arial" w:hAnsi="Arial" w:cs="Arial"/>
          <w:sz w:val="22"/>
          <w:szCs w:val="22"/>
          <w:shd w:val="clear" w:color="auto" w:fill="FFFFFF"/>
        </w:rPr>
        <w:t xml:space="preserve">. </w:t>
      </w:r>
      <w:r>
        <w:rPr>
          <w:rFonts w:ascii="Arial" w:hAnsi="Arial" w:cs="Arial"/>
          <w:sz w:val="22"/>
          <w:szCs w:val="22"/>
        </w:rPr>
        <w:t xml:space="preserve">Pirkėjas (jeigu buvo taikoma pirkimo dokumentuose) turi patikrinti, ar nėra </w:t>
      </w:r>
      <w:r>
        <w:rPr>
          <w:rFonts w:ascii="Arial" w:eastAsia="Cambria" w:hAnsi="Arial" w:cs="Arial"/>
          <w:sz w:val="22"/>
          <w:szCs w:val="22"/>
        </w:rPr>
        <w:t xml:space="preserve">subtiekėjo pašalinimo pagrindų ir subtiekėjo atitiktį nacionalinio saugumo interesams ir reikalavimams </w:t>
      </w:r>
      <w:r>
        <w:rPr>
          <w:rFonts w:ascii="Arial" w:eastAsia="Arial" w:hAnsi="Arial" w:cs="Arial"/>
          <w:sz w:val="22"/>
          <w:szCs w:val="22"/>
          <w:shd w:val="clear" w:color="auto" w:fill="FFFFFF"/>
        </w:rPr>
        <w:t>nebūti registruotu (nuolat gyvenančiu ar turinčiu pilietybę) nepatikimomis laikomose valstybėse ar teritorijose</w:t>
      </w:r>
      <w:r>
        <w:rPr>
          <w:rFonts w:ascii="Arial" w:eastAsia="Cambria" w:hAnsi="Arial" w:cs="Arial"/>
          <w:sz w:val="22"/>
          <w:szCs w:val="22"/>
        </w:rPr>
        <w:t>. Jeigu subtiekėjo padėtis neatitinka bent vieno iš nurodytų reikalavimų, Pirkėjas reikalauja pakeisti šį subtiekėją reikalavimus atitinkančiu subtiekėju.</w:t>
      </w:r>
      <w:r>
        <w:rPr>
          <w:rFonts w:ascii="Arial" w:hAnsi="Arial" w:cs="Arial"/>
          <w:sz w:val="22"/>
          <w:szCs w:val="22"/>
        </w:rPr>
        <w:t xml:space="preserve"> </w:t>
      </w:r>
      <w:r>
        <w:rPr>
          <w:rFonts w:ascii="Arial" w:eastAsia="Cambria" w:hAnsi="Arial" w:cs="Arial"/>
          <w:sz w:val="22"/>
          <w:szCs w:val="22"/>
        </w:rPr>
        <w:t>Pirkėjas</w:t>
      </w:r>
      <w:r>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Pr>
          <w:rFonts w:ascii="Arial" w:eastAsia="Cambria" w:hAnsi="Arial" w:cs="Arial"/>
          <w:sz w:val="22"/>
          <w:szCs w:val="22"/>
        </w:rPr>
        <w:t>Pirkėjui sutikus, Šalys pasirašo Susitarimą, kuris laikomas neatsiejama Sutarties dalimi.</w:t>
      </w:r>
    </w:p>
    <w:p w14:paraId="6CC03132" w14:textId="77777777" w:rsidR="00BE4B63" w:rsidRDefault="00BE4B63" w:rsidP="00BE4B63">
      <w:pPr>
        <w:widowControl w:val="0"/>
        <w:tabs>
          <w:tab w:val="left" w:pos="0"/>
          <w:tab w:val="left" w:pos="993"/>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rPr>
        <w:t>3.2.10. Subtiekėjai</w:t>
      </w:r>
      <w:r>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Pr>
          <w:rFonts w:ascii="Arial" w:eastAsia="Arial" w:hAnsi="Arial" w:cs="Arial"/>
          <w:sz w:val="22"/>
          <w:szCs w:val="22"/>
        </w:rPr>
        <w:t xml:space="preserve">keičiami </w:t>
      </w:r>
      <w:r>
        <w:rPr>
          <w:rFonts w:ascii="Arial" w:eastAsia="Arial" w:hAnsi="Arial" w:cs="Arial"/>
          <w:sz w:val="22"/>
          <w:szCs w:val="22"/>
          <w:shd w:val="clear" w:color="auto" w:fill="FFFFFF"/>
        </w:rPr>
        <w:t>tik šiais atvejais:</w:t>
      </w:r>
    </w:p>
    <w:p w14:paraId="242C3EEE" w14:textId="77777777" w:rsidR="00BE4B63" w:rsidRDefault="00BE4B63" w:rsidP="00BE4B63">
      <w:pPr>
        <w:widowControl w:val="0"/>
        <w:tabs>
          <w:tab w:val="left" w:pos="0"/>
          <w:tab w:val="left" w:pos="1134"/>
        </w:tabs>
        <w:spacing w:after="0" w:line="240" w:lineRule="auto"/>
        <w:jc w:val="both"/>
        <w:rPr>
          <w:rFonts w:ascii="Arial" w:eastAsia="Arial" w:hAnsi="Arial" w:cs="Arial"/>
          <w:sz w:val="22"/>
          <w:szCs w:val="22"/>
        </w:rPr>
      </w:pPr>
      <w:r>
        <w:rPr>
          <w:rFonts w:ascii="Arial" w:eastAsia="Cambria" w:hAnsi="Arial" w:cs="Arial"/>
          <w:sz w:val="22"/>
          <w:szCs w:val="22"/>
          <w:shd w:val="clear" w:color="auto" w:fill="FFFFFF"/>
        </w:rPr>
        <w:t xml:space="preserve">3.2.10.1. kai subtiekėjui </w:t>
      </w:r>
      <w:r>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Pr>
          <w:rFonts w:ascii="Arial" w:eastAsia="Cambria" w:hAnsi="Arial" w:cs="Arial"/>
          <w:sz w:val="22"/>
          <w:szCs w:val="22"/>
          <w:shd w:val="clear" w:color="auto" w:fill="FFFFFF"/>
        </w:rPr>
        <w:t>;</w:t>
      </w:r>
    </w:p>
    <w:p w14:paraId="5076FC5D" w14:textId="77777777" w:rsidR="00BE4B63" w:rsidRDefault="00BE4B63" w:rsidP="00BE4B63">
      <w:pPr>
        <w:widowControl w:val="0"/>
        <w:tabs>
          <w:tab w:val="left" w:pos="0"/>
          <w:tab w:val="left" w:pos="1134"/>
        </w:tabs>
        <w:spacing w:after="0" w:line="240" w:lineRule="auto"/>
        <w:jc w:val="both"/>
        <w:rPr>
          <w:rFonts w:ascii="Arial" w:eastAsia="Arial" w:hAnsi="Arial" w:cs="Arial"/>
          <w:sz w:val="22"/>
          <w:szCs w:val="22"/>
        </w:rPr>
      </w:pPr>
      <w:r>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BC55B2" w14:textId="77777777" w:rsidR="00BE4B63" w:rsidRDefault="00BE4B63" w:rsidP="00BE4B63">
      <w:pPr>
        <w:widowControl w:val="0"/>
        <w:tabs>
          <w:tab w:val="left" w:pos="0"/>
          <w:tab w:val="left" w:pos="1134"/>
        </w:tabs>
        <w:spacing w:after="0" w:line="240" w:lineRule="auto"/>
        <w:jc w:val="both"/>
        <w:rPr>
          <w:rFonts w:ascii="Arial" w:eastAsia="Arial" w:hAnsi="Arial" w:cs="Arial"/>
          <w:sz w:val="22"/>
          <w:szCs w:val="22"/>
        </w:rPr>
      </w:pPr>
      <w:r>
        <w:rPr>
          <w:rFonts w:ascii="Arial" w:eastAsia="Cambria" w:hAnsi="Arial" w:cs="Arial"/>
          <w:sz w:val="22"/>
          <w:szCs w:val="22"/>
          <w:shd w:val="clear" w:color="auto" w:fill="FFFFFF"/>
        </w:rPr>
        <w:t xml:space="preserve">3.2.10.3. </w:t>
      </w:r>
      <w:r>
        <w:rPr>
          <w:rFonts w:ascii="Arial" w:eastAsia="Cambria" w:hAnsi="Arial" w:cs="Arial"/>
          <w:sz w:val="22"/>
          <w:szCs w:val="22"/>
        </w:rPr>
        <w:t>Tiekėjas ar subtiekėjas privalo pakeisti subtiekėją, jei paaiškėja, kad jis neatitinka jam pirkimo dokumentuose keliamų reikalavimų.</w:t>
      </w:r>
    </w:p>
    <w:p w14:paraId="77308CAA" w14:textId="77777777" w:rsidR="00BE4B63" w:rsidRDefault="00BE4B63" w:rsidP="00BE4B63">
      <w:pPr>
        <w:widowControl w:val="0"/>
        <w:tabs>
          <w:tab w:val="left" w:pos="993"/>
        </w:tabs>
        <w:spacing w:after="0" w:line="240" w:lineRule="auto"/>
        <w:ind w:left="720" w:hanging="720"/>
        <w:jc w:val="both"/>
        <w:rPr>
          <w:rFonts w:ascii="Arial" w:eastAsia="Cambria" w:hAnsi="Arial" w:cs="Arial"/>
          <w:sz w:val="22"/>
          <w:szCs w:val="22"/>
        </w:rPr>
      </w:pPr>
      <w:r>
        <w:rPr>
          <w:rFonts w:ascii="Arial" w:eastAsia="Cambria" w:hAnsi="Arial" w:cs="Arial"/>
          <w:sz w:val="22"/>
          <w:szCs w:val="22"/>
        </w:rPr>
        <w:t>3.2.11.</w:t>
      </w:r>
      <w:r>
        <w:rPr>
          <w:rFonts w:ascii="Arial" w:eastAsia="Cambria" w:hAnsi="Arial" w:cs="Arial"/>
          <w:sz w:val="22"/>
          <w:szCs w:val="22"/>
        </w:rPr>
        <w:tab/>
      </w:r>
      <w:r>
        <w:rPr>
          <w:rFonts w:ascii="Arial" w:eastAsia="Cambria" w:hAnsi="Arial" w:cs="Arial"/>
          <w:sz w:val="22"/>
          <w:szCs w:val="22"/>
          <w:shd w:val="clear" w:color="auto" w:fill="FFFFFF"/>
        </w:rPr>
        <w:t>Tiekėjo (ar subtiekėjų) specialista</w:t>
      </w:r>
      <w:r>
        <w:rPr>
          <w:rFonts w:ascii="Arial" w:eastAsia="Cambria" w:hAnsi="Arial" w:cs="Arial"/>
          <w:sz w:val="22"/>
          <w:szCs w:val="22"/>
        </w:rPr>
        <w:t>i,</w:t>
      </w:r>
      <w:r>
        <w:rPr>
          <w:rFonts w:ascii="Arial" w:eastAsia="Cambria" w:hAnsi="Arial" w:cs="Arial"/>
          <w:sz w:val="22"/>
          <w:szCs w:val="22"/>
          <w:shd w:val="clear" w:color="auto" w:fill="FFFFFF"/>
        </w:rPr>
        <w:t xml:space="preserve"> vykd</w:t>
      </w:r>
      <w:r>
        <w:rPr>
          <w:rFonts w:ascii="Arial" w:eastAsia="Cambria" w:hAnsi="Arial" w:cs="Arial"/>
          <w:sz w:val="22"/>
          <w:szCs w:val="22"/>
        </w:rPr>
        <w:t>antys</w:t>
      </w:r>
      <w:r>
        <w:rPr>
          <w:rFonts w:ascii="Arial" w:eastAsia="Cambria" w:hAnsi="Arial" w:cs="Arial"/>
          <w:sz w:val="22"/>
          <w:szCs w:val="22"/>
          <w:shd w:val="clear" w:color="auto" w:fill="FFFFFF"/>
        </w:rPr>
        <w:t xml:space="preserve"> Sutartį, gali būti keičiami šiais atvejais:</w:t>
      </w:r>
    </w:p>
    <w:p w14:paraId="1C915178" w14:textId="77777777" w:rsidR="00BE4B63" w:rsidRDefault="00BE4B63" w:rsidP="00BE4B63">
      <w:pPr>
        <w:widowControl w:val="0"/>
        <w:tabs>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EF17E0" w14:textId="77777777" w:rsidR="00BE4B63" w:rsidRDefault="00BE4B63" w:rsidP="00BE4B63">
      <w:pPr>
        <w:widowControl w:val="0"/>
        <w:tabs>
          <w:tab w:val="left" w:pos="1134"/>
          <w:tab w:val="left" w:pos="1418"/>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873B774" w14:textId="77777777" w:rsidR="00BE4B63" w:rsidRDefault="00BE4B63" w:rsidP="00BE4B63">
      <w:pPr>
        <w:widowControl w:val="0"/>
        <w:tabs>
          <w:tab w:val="left" w:pos="1134"/>
          <w:tab w:val="left" w:pos="1276"/>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 xml:space="preserve">3.2.11.3. </w:t>
      </w:r>
      <w:r>
        <w:rPr>
          <w:rFonts w:ascii="Arial" w:eastAsia="Cambria" w:hAnsi="Arial" w:cs="Arial"/>
          <w:sz w:val="22"/>
          <w:szCs w:val="22"/>
        </w:rPr>
        <w:t>Tiekėjas ar subtiekėjas privalo pakeisti specialistą, jei paaiškėja, kad jis neatitinka jam pirkimo dokumentuose keliamų reikalavimų.</w:t>
      </w:r>
    </w:p>
    <w:p w14:paraId="7A51B720" w14:textId="77777777" w:rsidR="00BE4B63" w:rsidRDefault="00BE4B63" w:rsidP="00BE4B63">
      <w:pPr>
        <w:widowControl w:val="0"/>
        <w:tabs>
          <w:tab w:val="left" w:pos="0"/>
          <w:tab w:val="left" w:pos="567"/>
          <w:tab w:val="left" w:pos="851"/>
          <w:tab w:val="left" w:pos="992"/>
        </w:tabs>
        <w:spacing w:after="0" w:line="240" w:lineRule="auto"/>
        <w:jc w:val="both"/>
        <w:rPr>
          <w:rFonts w:ascii="Arial" w:eastAsia="Cambria" w:hAnsi="Arial" w:cs="Arial"/>
          <w:sz w:val="22"/>
          <w:szCs w:val="22"/>
        </w:rPr>
      </w:pPr>
      <w:r>
        <w:rPr>
          <w:rFonts w:ascii="Arial" w:eastAsia="Cambria" w:hAnsi="Arial" w:cs="Arial"/>
          <w:color w:val="000000"/>
          <w:sz w:val="22"/>
          <w:szCs w:val="22"/>
          <w:shd w:val="clear" w:color="auto" w:fill="FFFFFF"/>
        </w:rPr>
        <w:t>3.2.12. Naujas specialistas</w:t>
      </w:r>
      <w:r>
        <w:rPr>
          <w:rFonts w:ascii="Arial" w:eastAsia="Cambria" w:hAnsi="Arial" w:cs="Arial"/>
          <w:color w:val="000000"/>
          <w:sz w:val="22"/>
          <w:szCs w:val="22"/>
        </w:rPr>
        <w:t xml:space="preserve"> ir (ar) subtiekėjas, Tiekėjo prašymo pakeisti specialistą ir (ar) subtiekėją pateikimo metu</w:t>
      </w:r>
      <w:r>
        <w:rPr>
          <w:rFonts w:ascii="Arial" w:eastAsia="Cambria" w:hAnsi="Arial" w:cs="Arial"/>
          <w:color w:val="000000"/>
          <w:sz w:val="22"/>
          <w:szCs w:val="22"/>
          <w:shd w:val="clear" w:color="auto" w:fill="FFFFFF"/>
        </w:rPr>
        <w:t xml:space="preserve"> turi atitikti pirkimo dokumentuose </w:t>
      </w:r>
      <w:r>
        <w:rPr>
          <w:rFonts w:ascii="Arial" w:eastAsia="Cambria" w:hAnsi="Arial" w:cs="Arial"/>
          <w:color w:val="000000"/>
          <w:sz w:val="22"/>
          <w:szCs w:val="22"/>
        </w:rPr>
        <w:t>specialistui ir (ar) subtiekėjui keliamus reikalavimus.</w:t>
      </w:r>
    </w:p>
    <w:p w14:paraId="2BEB4C99" w14:textId="77777777" w:rsidR="00BE4B63" w:rsidRDefault="00BE4B63" w:rsidP="00BE4B63">
      <w:pPr>
        <w:widowControl w:val="0"/>
        <w:tabs>
          <w:tab w:val="left" w:pos="0"/>
          <w:tab w:val="left" w:pos="567"/>
          <w:tab w:val="left" w:pos="851"/>
          <w:tab w:val="left" w:pos="992"/>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 xml:space="preserve">3.2.13. Tiekėjas privalo ne vėliau nei prieš 5 (penkias) darbo dienas iki numatomo subtiekėjo, </w:t>
      </w:r>
      <w:r>
        <w:rPr>
          <w:rFonts w:ascii="Arial" w:eastAsia="Arial" w:hAnsi="Arial" w:cs="Arial"/>
          <w:sz w:val="22"/>
          <w:szCs w:val="22"/>
          <w:shd w:val="clear" w:color="auto" w:fill="FFFFFF"/>
        </w:rPr>
        <w:t xml:space="preserve">kurio </w:t>
      </w:r>
      <w:r>
        <w:rPr>
          <w:rFonts w:ascii="Arial" w:eastAsia="Arial" w:hAnsi="Arial" w:cs="Arial"/>
          <w:sz w:val="22"/>
          <w:szCs w:val="22"/>
          <w:shd w:val="clear" w:color="auto" w:fill="FFFFFF"/>
        </w:rPr>
        <w:lastRenderedPageBreak/>
        <w:t>pajėgumais Tiekėjas rėmėsi, kad atitiktų pirkimo dokumentuose nustatytus kvalifikacijos reikalavimus,</w:t>
      </w:r>
      <w:r>
        <w:rPr>
          <w:rFonts w:ascii="Arial" w:eastAsia="Cambria" w:hAnsi="Arial" w:cs="Arial"/>
          <w:sz w:val="22"/>
          <w:szCs w:val="22"/>
          <w:shd w:val="clear" w:color="auto" w:fill="FFFFFF"/>
        </w:rPr>
        <w:t xml:space="preserve"> </w:t>
      </w:r>
      <w:r>
        <w:rPr>
          <w:rFonts w:ascii="Arial" w:eastAsia="Arial" w:hAnsi="Arial" w:cs="Arial"/>
          <w:sz w:val="22"/>
          <w:szCs w:val="22"/>
          <w:shd w:val="clear" w:color="auto" w:fill="FFFFFF"/>
        </w:rPr>
        <w:t xml:space="preserve">ir (ar) specialisto </w:t>
      </w:r>
      <w:r>
        <w:rPr>
          <w:rFonts w:ascii="Arial" w:eastAsia="Cambria" w:hAnsi="Arial" w:cs="Arial"/>
          <w:sz w:val="22"/>
          <w:szCs w:val="22"/>
          <w:shd w:val="clear" w:color="auto" w:fill="FFFFFF"/>
        </w:rPr>
        <w:t>keitimo pateikti Pirkėjui šiuos dokumentus:</w:t>
      </w:r>
    </w:p>
    <w:p w14:paraId="7CE65ABA" w14:textId="77777777" w:rsidR="00BE4B63" w:rsidRDefault="00BE4B63" w:rsidP="00BE4B63">
      <w:pPr>
        <w:widowControl w:val="0"/>
        <w:tabs>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C3386E9" w14:textId="77777777" w:rsidR="00BE4B63" w:rsidRDefault="00BE4B63" w:rsidP="00BE4B63">
      <w:pPr>
        <w:widowControl w:val="0"/>
        <w:tabs>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 xml:space="preserve">3.2.13.2. </w:t>
      </w:r>
      <w:r>
        <w:rPr>
          <w:rFonts w:ascii="Arial" w:eastAsia="Cambria" w:hAnsi="Arial" w:cs="Arial"/>
          <w:sz w:val="22"/>
          <w:szCs w:val="22"/>
        </w:rPr>
        <w:t xml:space="preserve">naujo subtiekėjo ir (ar) specialisto kvalifikaciją, atitiktį </w:t>
      </w:r>
      <w:r>
        <w:rPr>
          <w:rFonts w:ascii="Arial" w:eastAsia="Cambria" w:hAnsi="Arial" w:cs="Arial"/>
          <w:sz w:val="22"/>
          <w:szCs w:val="22"/>
          <w:shd w:val="clear" w:color="auto" w:fill="FFFFFF"/>
        </w:rPr>
        <w:t xml:space="preserve">reikalaujamiems kokybės vadybos sistemos ir (arba) aplinkos apsaugos vadybos sistemos standartams (jei taikoma), </w:t>
      </w:r>
      <w:r>
        <w:rPr>
          <w:rFonts w:ascii="Arial" w:eastAsia="Cambria" w:hAnsi="Arial" w:cs="Arial"/>
          <w:sz w:val="22"/>
          <w:szCs w:val="22"/>
        </w:rPr>
        <w:t xml:space="preserve">pašalinimo pagrindų nebuvimą ir atitiktį </w:t>
      </w:r>
      <w:r>
        <w:rPr>
          <w:rFonts w:ascii="Arial" w:eastAsia="Arial" w:hAnsi="Arial" w:cs="Arial"/>
          <w:sz w:val="22"/>
          <w:szCs w:val="22"/>
          <w:shd w:val="clear" w:color="auto" w:fill="FFFFFF"/>
        </w:rPr>
        <w:t>nacionalinio saugumo interesams bei reikalavimams</w:t>
      </w:r>
      <w:r>
        <w:rPr>
          <w:rFonts w:ascii="Arial" w:eastAsia="Cambria" w:hAnsi="Arial" w:cs="Arial"/>
          <w:sz w:val="22"/>
          <w:szCs w:val="22"/>
        </w:rPr>
        <w:t xml:space="preserve"> </w:t>
      </w:r>
      <w:r>
        <w:rPr>
          <w:rFonts w:ascii="Arial" w:eastAsia="Arial" w:hAnsi="Arial" w:cs="Arial"/>
          <w:sz w:val="22"/>
          <w:szCs w:val="22"/>
          <w:shd w:val="clear" w:color="auto" w:fill="FFFFFF"/>
        </w:rPr>
        <w:t>nebūti registruotu (nuolat gyvenančiu ar turinčiu pilietybę) nepatikimomis laikomose valstybėse ar teritorijose</w:t>
      </w:r>
      <w:r>
        <w:rPr>
          <w:rFonts w:ascii="Arial" w:eastAsia="Cambria" w:hAnsi="Arial" w:cs="Arial"/>
          <w:sz w:val="22"/>
          <w:szCs w:val="22"/>
        </w:rPr>
        <w:t xml:space="preserve"> (jei taikoma) įrodančius dokumentus pagal Sutarties reikalavimus.</w:t>
      </w:r>
    </w:p>
    <w:p w14:paraId="4FCB5D81" w14:textId="77777777" w:rsidR="00BE4B63" w:rsidRDefault="00BE4B63" w:rsidP="00BE4B63">
      <w:pPr>
        <w:widowControl w:val="0"/>
        <w:tabs>
          <w:tab w:val="left" w:pos="567"/>
          <w:tab w:val="left" w:pos="851"/>
          <w:tab w:val="left" w:pos="992"/>
        </w:tabs>
        <w:spacing w:after="0" w:line="240" w:lineRule="auto"/>
        <w:jc w:val="both"/>
        <w:rPr>
          <w:rFonts w:ascii="Arial" w:eastAsia="Cambria" w:hAnsi="Arial" w:cs="Arial"/>
          <w:sz w:val="22"/>
          <w:szCs w:val="22"/>
        </w:rPr>
      </w:pPr>
      <w:r>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Pr>
          <w:rFonts w:ascii="Arial" w:eastAsia="Arial" w:hAnsi="Arial" w:cs="Arial"/>
          <w:sz w:val="22"/>
          <w:szCs w:val="22"/>
          <w:shd w:val="clear" w:color="auto" w:fill="FFFFFF"/>
        </w:rPr>
        <w:t>kurio pajėgumais Tiekėjas rėmėsi, kad atitiktų pirkimo dokumentuose nustatytus kvalifikacijos reikalavimus,</w:t>
      </w:r>
      <w:r>
        <w:rPr>
          <w:rFonts w:ascii="Arial" w:eastAsia="Cambria" w:hAnsi="Arial" w:cs="Arial"/>
          <w:sz w:val="22"/>
          <w:szCs w:val="22"/>
        </w:rPr>
        <w:t xml:space="preserve"> ir (ar) specialistą. Pirkėjui sutikus, Šalys pasirašo Susitarimą, kuris laikomas neatsiejama Sutarties dalimi.</w:t>
      </w:r>
    </w:p>
    <w:p w14:paraId="47CEF4E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69972AD8" w14:textId="77777777" w:rsidR="00BE4B63" w:rsidRDefault="00BE4B63" w:rsidP="00BE4B63">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Pr>
          <w:rFonts w:ascii="Arial" w:eastAsia="Cambria" w:hAnsi="Arial" w:cs="Arial"/>
          <w:b/>
          <w:bCs/>
          <w:sz w:val="22"/>
          <w:szCs w:val="22"/>
        </w:rPr>
        <w:t>3.3. Jungtinės veiklos partnerių keitimas</w:t>
      </w:r>
    </w:p>
    <w:p w14:paraId="67539F3F" w14:textId="77777777" w:rsidR="00BE4B63" w:rsidRDefault="00BE4B63" w:rsidP="00BE4B63">
      <w:pPr>
        <w:widowControl w:val="0"/>
        <w:tabs>
          <w:tab w:val="left" w:pos="567"/>
        </w:tabs>
        <w:spacing w:after="0" w:line="240" w:lineRule="auto"/>
        <w:jc w:val="both"/>
        <w:rPr>
          <w:rFonts w:ascii="Arial" w:eastAsia="Cambria" w:hAnsi="Arial" w:cs="Arial"/>
          <w:b/>
          <w:bCs/>
          <w:sz w:val="22"/>
          <w:szCs w:val="22"/>
        </w:rPr>
      </w:pPr>
    </w:p>
    <w:p w14:paraId="0E111A9E" w14:textId="77777777" w:rsidR="00BE4B63" w:rsidRDefault="00BE4B63" w:rsidP="00BE4B63">
      <w:pPr>
        <w:widowControl w:val="0"/>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 xml:space="preserve">3.3.1. Tiekėjas, vykdantis Sutartį </w:t>
      </w:r>
      <w:r>
        <w:rPr>
          <w:rFonts w:ascii="Arial" w:eastAsia="Cambria" w:hAnsi="Arial" w:cs="Arial"/>
          <w:sz w:val="22"/>
          <w:szCs w:val="22"/>
        </w:rPr>
        <w:t xml:space="preserve">kaip tiekėjų grupė, veikianti </w:t>
      </w:r>
      <w:r>
        <w:rPr>
          <w:rFonts w:ascii="Arial" w:eastAsia="Cambria" w:hAnsi="Arial" w:cs="Arial"/>
          <w:sz w:val="22"/>
          <w:szCs w:val="22"/>
          <w:shd w:val="clear" w:color="auto" w:fill="FFFFFF"/>
        </w:rPr>
        <w:t>jungtinės veiklos</w:t>
      </w:r>
      <w:r>
        <w:rPr>
          <w:rFonts w:ascii="Arial" w:eastAsia="Cambria" w:hAnsi="Arial" w:cs="Arial"/>
          <w:sz w:val="22"/>
          <w:szCs w:val="22"/>
        </w:rPr>
        <w:t xml:space="preserve"> sutarties</w:t>
      </w:r>
      <w:r>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Pr>
          <w:rFonts w:ascii="Arial" w:eastAsia="Cambria" w:hAnsi="Arial" w:cs="Arial"/>
          <w:sz w:val="22"/>
          <w:szCs w:val="22"/>
        </w:rPr>
        <w:t>P</w:t>
      </w:r>
      <w:r>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36D40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6FCB1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ECFB31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71170D0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5B361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3.3.3.3. pasiliekančiojo Partnerio ar naujai pasitelkiamo Partnerio kvalifikaciją patvirtinančius dokumentus ir, jei</w:t>
      </w:r>
      <w:r>
        <w:rPr>
          <w:rFonts w:ascii="Arial" w:hAnsi="Arial" w:cs="Arial"/>
          <w:sz w:val="22"/>
          <w:szCs w:val="22"/>
        </w:rPr>
        <w:t xml:space="preserve">gu taikytina, kokybės vadybos ir (arba) aplinkos apsaugos vadybos sistemos standartų reikalavimus įrodančius dokumentus. Visais atvejais </w:t>
      </w:r>
      <w:r>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Arial" w:eastAsia="Cambria" w:hAnsi="Arial" w:cs="Arial"/>
          <w:sz w:val="22"/>
          <w:szCs w:val="22"/>
        </w:rPr>
        <w:t xml:space="preserve">nacionalinio saugumo interesams bei reikalavimams </w:t>
      </w:r>
      <w:r>
        <w:rPr>
          <w:rFonts w:ascii="Arial" w:eastAsia="Arial" w:hAnsi="Arial" w:cs="Arial"/>
          <w:sz w:val="22"/>
          <w:szCs w:val="22"/>
          <w:shd w:val="clear" w:color="auto" w:fill="FFFFFF"/>
        </w:rPr>
        <w:t>nebūti registruotu (nuolat gyvenančiu ar turinčiu pilietybę) nepatikimomis laikomose valstybėse ar teritorijose</w:t>
      </w:r>
      <w:r>
        <w:rPr>
          <w:rFonts w:ascii="Arial" w:eastAsia="Cambria" w:hAnsi="Arial" w:cs="Arial"/>
          <w:sz w:val="22"/>
          <w:szCs w:val="22"/>
          <w:shd w:val="clear" w:color="auto" w:fill="FFFFFF"/>
        </w:rPr>
        <w:t xml:space="preserve"> (jei taikoma).</w:t>
      </w:r>
    </w:p>
    <w:p w14:paraId="72379A2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Pr>
          <w:rFonts w:ascii="Arial" w:eastAsia="Cambria" w:hAnsi="Arial" w:cs="Arial"/>
          <w:sz w:val="22"/>
          <w:szCs w:val="22"/>
        </w:rPr>
        <w:t xml:space="preserve">sutikimą </w:t>
      </w:r>
      <w:r>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20A22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0FA8F8F"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sz w:val="22"/>
          <w:szCs w:val="22"/>
        </w:rPr>
        <w:lastRenderedPageBreak/>
        <w:t>3.4.</w:t>
      </w:r>
      <w:r>
        <w:rPr>
          <w:rFonts w:ascii="Arial" w:eastAsia="Arial" w:hAnsi="Arial" w:cs="Arial"/>
          <w:b/>
          <w:sz w:val="22"/>
          <w:szCs w:val="22"/>
        </w:rPr>
        <w:tab/>
        <w:t>Susitarimai dėl tiesioginio atsiskaitymo su subtiekėjais</w:t>
      </w:r>
    </w:p>
    <w:p w14:paraId="17623A6B"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67C9B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3.4.1.</w:t>
      </w:r>
      <w:r>
        <w:rPr>
          <w:rFonts w:ascii="Arial" w:eastAsia="Arial" w:hAnsi="Arial" w:cs="Arial"/>
          <w:sz w:val="22"/>
          <w:szCs w:val="22"/>
        </w:rPr>
        <w:tab/>
      </w:r>
      <w:r>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EB1C60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3.4.1.1.</w:t>
      </w:r>
      <w:r>
        <w:rPr>
          <w:rFonts w:ascii="Arial" w:eastAsia="Cambria" w:hAnsi="Arial" w:cs="Arial"/>
          <w:sz w:val="22"/>
          <w:szCs w:val="22"/>
        </w:rPr>
        <w:tab/>
      </w:r>
      <w:r>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06A08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3.4.1.2.</w:t>
      </w:r>
      <w:r>
        <w:rPr>
          <w:rFonts w:ascii="Arial" w:eastAsia="Cambria" w:hAnsi="Arial" w:cs="Arial"/>
          <w:sz w:val="22"/>
          <w:szCs w:val="22"/>
        </w:rPr>
        <w:tab/>
      </w:r>
      <w:r>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A495EC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3.4.1.3.</w:t>
      </w:r>
      <w:r>
        <w:rPr>
          <w:rFonts w:ascii="Arial" w:eastAsia="Cambria" w:hAnsi="Arial" w:cs="Arial"/>
          <w:sz w:val="22"/>
          <w:szCs w:val="22"/>
        </w:rPr>
        <w:tab/>
      </w:r>
      <w:r>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Arial" w:eastAsia="Cambria" w:hAnsi="Arial" w:cs="Arial"/>
          <w:sz w:val="22"/>
          <w:szCs w:val="22"/>
          <w:shd w:val="clear" w:color="auto" w:fill="FFFFFF"/>
        </w:rPr>
        <w:t>subtiekimo</w:t>
      </w:r>
      <w:proofErr w:type="spellEnd"/>
      <w:r>
        <w:rPr>
          <w:rFonts w:ascii="Arial" w:eastAsia="Cambria" w:hAnsi="Arial" w:cs="Arial"/>
          <w:sz w:val="22"/>
          <w:szCs w:val="22"/>
          <w:shd w:val="clear" w:color="auto" w:fill="FFFFFF"/>
        </w:rPr>
        <w:t xml:space="preserve"> sutartyje nustatytus reikalavimus;</w:t>
      </w:r>
    </w:p>
    <w:p w14:paraId="7BC56B7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3.4.1.4.</w:t>
      </w:r>
      <w:r>
        <w:rPr>
          <w:rFonts w:ascii="Arial" w:eastAsia="Cambria" w:hAnsi="Arial" w:cs="Arial"/>
          <w:sz w:val="22"/>
          <w:szCs w:val="22"/>
        </w:rPr>
        <w:tab/>
      </w:r>
      <w:r>
        <w:rPr>
          <w:rFonts w:ascii="Arial" w:eastAsia="Cambria" w:hAnsi="Arial" w:cs="Arial"/>
          <w:sz w:val="22"/>
          <w:szCs w:val="22"/>
          <w:shd w:val="clear" w:color="auto" w:fill="FFFFFF"/>
        </w:rPr>
        <w:t>tiesioginio atsiskaitymo su subtiekėjais galimybė nekeičia Tiekėjo atsakomybės dėl Sutarties įvykdymo.</w:t>
      </w:r>
    </w:p>
    <w:p w14:paraId="5FB9253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5CD4F55C" w14:textId="77777777" w:rsidR="00BE4B63" w:rsidRDefault="00BE4B63" w:rsidP="00BE4B63">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Pr>
          <w:rFonts w:ascii="Arial" w:eastAsia="Arial" w:hAnsi="Arial" w:cs="Arial"/>
          <w:b/>
          <w:caps/>
          <w:sz w:val="22"/>
          <w:szCs w:val="22"/>
        </w:rPr>
        <w:t>4.</w:t>
      </w:r>
      <w:r>
        <w:rPr>
          <w:rFonts w:ascii="Arial" w:eastAsia="Arial" w:hAnsi="Arial" w:cs="Arial"/>
          <w:b/>
          <w:caps/>
          <w:sz w:val="22"/>
          <w:szCs w:val="22"/>
        </w:rPr>
        <w:tab/>
        <w:t>Šalių bendradarbiavimas</w:t>
      </w:r>
    </w:p>
    <w:p w14:paraId="70D5B07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50DFFAEE"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sz w:val="22"/>
          <w:szCs w:val="22"/>
        </w:rPr>
        <w:t>4.1.</w:t>
      </w:r>
      <w:r>
        <w:rPr>
          <w:rFonts w:ascii="Arial" w:eastAsia="Arial" w:hAnsi="Arial" w:cs="Arial"/>
          <w:b/>
          <w:sz w:val="22"/>
          <w:szCs w:val="22"/>
        </w:rPr>
        <w:tab/>
        <w:t>Šalių bendradarbiavimo pareiga</w:t>
      </w:r>
    </w:p>
    <w:p w14:paraId="3BAA68BC" w14:textId="77777777" w:rsidR="00BE4B63" w:rsidRDefault="00BE4B63" w:rsidP="00BE4B63">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380B9D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4.1.1.</w:t>
      </w:r>
      <w:r>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65E96F"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4.1.2.</w:t>
      </w:r>
      <w:r>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CB924F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4.1.3.</w:t>
      </w:r>
      <w:r>
        <w:rPr>
          <w:rFonts w:ascii="Arial" w:eastAsia="Arial" w:hAnsi="Arial" w:cs="Arial"/>
          <w:sz w:val="22"/>
          <w:szCs w:val="22"/>
        </w:rPr>
        <w:tab/>
      </w:r>
      <w:r>
        <w:rPr>
          <w:rFonts w:ascii="Arial" w:eastAsia="Arial" w:hAnsi="Arial" w:cs="Arial"/>
          <w:sz w:val="22"/>
          <w:szCs w:val="22"/>
          <w:shd w:val="clear" w:color="auto" w:fill="FFFFFF"/>
        </w:rPr>
        <w:t xml:space="preserve">Jeigu Šalis susiduria su </w:t>
      </w:r>
      <w:r>
        <w:rPr>
          <w:rFonts w:ascii="Arial" w:eastAsia="Arial" w:hAnsi="Arial" w:cs="Arial"/>
          <w:sz w:val="22"/>
          <w:szCs w:val="22"/>
        </w:rPr>
        <w:t>S</w:t>
      </w:r>
      <w:r>
        <w:rPr>
          <w:rFonts w:ascii="Arial" w:eastAsia="Arial" w:hAnsi="Arial" w:cs="Arial"/>
          <w:sz w:val="22"/>
          <w:szCs w:val="22"/>
          <w:shd w:val="clear" w:color="auto" w:fill="FFFFFF"/>
        </w:rPr>
        <w:t>utarties vykdymo kliūtimi, ji turi nedelsdama, bet ne vėliau kaip per 5 (penkias) darbo dienas, įspėti kitą Šalį apie tokia</w:t>
      </w:r>
      <w:r>
        <w:rPr>
          <w:rFonts w:ascii="Arial" w:eastAsia="Arial" w:hAnsi="Arial" w:cs="Arial"/>
          <w:sz w:val="22"/>
          <w:szCs w:val="22"/>
        </w:rPr>
        <w:t>s</w:t>
      </w:r>
      <w:r>
        <w:rPr>
          <w:rFonts w:ascii="Arial" w:eastAsia="Arial" w:hAnsi="Arial" w:cs="Arial"/>
          <w:sz w:val="22"/>
          <w:szCs w:val="22"/>
          <w:shd w:val="clear" w:color="auto" w:fill="FFFFFF"/>
        </w:rPr>
        <w:t xml:space="preserve"> kliūtis</w:t>
      </w:r>
      <w:r>
        <w:rPr>
          <w:rFonts w:ascii="Arial" w:eastAsia="Arial" w:hAnsi="Arial" w:cs="Arial"/>
          <w:sz w:val="22"/>
          <w:szCs w:val="22"/>
        </w:rPr>
        <w:t xml:space="preserve"> ir imtis visų nuo jos priklausančių protingų priemonių toms kliūtims pašalinti.</w:t>
      </w:r>
    </w:p>
    <w:p w14:paraId="65CCB355" w14:textId="77777777" w:rsidR="00BE4B63" w:rsidRDefault="00BE4B63" w:rsidP="00BE4B63">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908B159"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4.2.</w:t>
      </w:r>
      <w:r>
        <w:rPr>
          <w:rFonts w:ascii="Arial" w:hAnsi="Arial" w:cs="Arial"/>
          <w:sz w:val="22"/>
          <w:szCs w:val="22"/>
        </w:rPr>
        <w:tab/>
      </w:r>
      <w:r>
        <w:rPr>
          <w:rFonts w:ascii="Arial" w:eastAsia="Arial" w:hAnsi="Arial" w:cs="Arial"/>
          <w:b/>
          <w:bCs/>
          <w:sz w:val="22"/>
          <w:szCs w:val="22"/>
        </w:rPr>
        <w:t>Kontaktiniai asmenys</w:t>
      </w:r>
    </w:p>
    <w:p w14:paraId="5D888BA1"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6199B2"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4.2.1.</w:t>
      </w:r>
      <w:r>
        <w:rPr>
          <w:rFonts w:ascii="Arial" w:hAnsi="Arial" w:cs="Arial"/>
          <w:sz w:val="22"/>
          <w:szCs w:val="22"/>
        </w:rPr>
        <w:tab/>
      </w:r>
      <w:r>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522551"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4.2.2.</w:t>
      </w:r>
      <w:r>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Arial" w:hAnsi="Arial" w:cs="Arial"/>
          <w:sz w:val="22"/>
          <w:szCs w:val="22"/>
        </w:rPr>
        <w:t xml:space="preserve"> </w:t>
      </w:r>
      <w:r>
        <w:rPr>
          <w:rFonts w:ascii="Arial" w:eastAsia="Arial" w:hAnsi="Arial" w:cs="Arial"/>
          <w:sz w:val="22"/>
          <w:szCs w:val="22"/>
        </w:rPr>
        <w:t>vardą, pavardę, el. paštą ir telefono numerį.</w:t>
      </w:r>
    </w:p>
    <w:p w14:paraId="036E8499"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4.2.3.</w:t>
      </w:r>
      <w:r>
        <w:rPr>
          <w:rFonts w:ascii="Arial" w:hAnsi="Arial" w:cs="Arial"/>
          <w:sz w:val="22"/>
          <w:szCs w:val="22"/>
        </w:rPr>
        <w:tab/>
      </w:r>
      <w:r>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E191E9"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5A7778E"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Pr>
          <w:rFonts w:ascii="Arial" w:eastAsia="Arial" w:hAnsi="Arial" w:cs="Arial"/>
          <w:b/>
          <w:bCs/>
          <w:caps/>
          <w:sz w:val="22"/>
          <w:szCs w:val="22"/>
        </w:rPr>
        <w:t>5.</w:t>
      </w:r>
      <w:r>
        <w:rPr>
          <w:rFonts w:ascii="Arial" w:hAnsi="Arial" w:cs="Arial"/>
          <w:sz w:val="22"/>
          <w:szCs w:val="22"/>
        </w:rPr>
        <w:tab/>
      </w:r>
      <w:r>
        <w:rPr>
          <w:rFonts w:ascii="Arial" w:eastAsia="Arial" w:hAnsi="Arial" w:cs="Arial"/>
          <w:b/>
          <w:bCs/>
          <w:caps/>
          <w:sz w:val="22"/>
          <w:szCs w:val="22"/>
        </w:rPr>
        <w:t>SUTARTIES VYKDYMO METU PATEIKIAMI dokumentai</w:t>
      </w:r>
    </w:p>
    <w:p w14:paraId="04A2493F" w14:textId="77777777" w:rsidR="00BE4B63" w:rsidRDefault="00BE4B63" w:rsidP="00BE4B63">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0E0B460"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5.1.</w:t>
      </w:r>
      <w:r>
        <w:rPr>
          <w:rFonts w:ascii="Arial" w:hAnsi="Arial" w:cs="Arial"/>
          <w:sz w:val="22"/>
          <w:szCs w:val="22"/>
        </w:rPr>
        <w:tab/>
      </w:r>
      <w:r>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2774B373"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5.2.</w:t>
      </w:r>
      <w:r>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14FDD2"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lastRenderedPageBreak/>
        <w:t>5.3.</w:t>
      </w:r>
      <w:r>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75A403A"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C5EA9DD"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caps/>
          <w:sz w:val="22"/>
          <w:szCs w:val="22"/>
        </w:rPr>
        <w:t>6.</w:t>
      </w:r>
      <w:r>
        <w:rPr>
          <w:rFonts w:ascii="Arial" w:eastAsia="Arial" w:hAnsi="Arial" w:cs="Arial"/>
          <w:b/>
          <w:caps/>
          <w:sz w:val="22"/>
          <w:szCs w:val="22"/>
        </w:rPr>
        <w:tab/>
      </w:r>
      <w:r>
        <w:rPr>
          <w:rFonts w:ascii="Arial" w:eastAsia="Arial" w:hAnsi="Arial" w:cs="Arial"/>
          <w:b/>
          <w:bCs/>
          <w:sz w:val="22"/>
          <w:szCs w:val="22"/>
        </w:rPr>
        <w:t>PASLAUGŲ</w:t>
      </w:r>
      <w:r>
        <w:rPr>
          <w:rFonts w:ascii="Arial" w:eastAsia="Arial" w:hAnsi="Arial" w:cs="Arial"/>
          <w:b/>
          <w:caps/>
          <w:sz w:val="22"/>
          <w:szCs w:val="22"/>
        </w:rPr>
        <w:t xml:space="preserve"> </w:t>
      </w:r>
      <w:r>
        <w:rPr>
          <w:rFonts w:ascii="Arial" w:eastAsia="Arial" w:hAnsi="Arial" w:cs="Arial"/>
          <w:b/>
          <w:bCs/>
          <w:sz w:val="22"/>
          <w:szCs w:val="22"/>
        </w:rPr>
        <w:t>TEIKIMO</w:t>
      </w:r>
      <w:r>
        <w:rPr>
          <w:rFonts w:ascii="Arial" w:eastAsia="Arial" w:hAnsi="Arial" w:cs="Arial"/>
          <w:b/>
          <w:caps/>
          <w:sz w:val="22"/>
          <w:szCs w:val="22"/>
        </w:rPr>
        <w:t xml:space="preserve"> PABAIGA IR </w:t>
      </w:r>
      <w:r>
        <w:rPr>
          <w:rFonts w:ascii="Arial" w:eastAsia="Arial" w:hAnsi="Arial" w:cs="Arial"/>
          <w:b/>
          <w:bCs/>
          <w:sz w:val="22"/>
          <w:szCs w:val="22"/>
        </w:rPr>
        <w:t>PASLAUGŲ REZULTATO</w:t>
      </w:r>
      <w:r>
        <w:rPr>
          <w:rFonts w:ascii="Arial" w:eastAsia="Arial" w:hAnsi="Arial" w:cs="Arial"/>
          <w:b/>
          <w:sz w:val="22"/>
          <w:szCs w:val="22"/>
        </w:rPr>
        <w:t xml:space="preserve"> </w:t>
      </w:r>
      <w:r>
        <w:rPr>
          <w:rFonts w:ascii="Arial" w:eastAsia="Arial" w:hAnsi="Arial" w:cs="Arial"/>
          <w:b/>
          <w:caps/>
          <w:sz w:val="22"/>
          <w:szCs w:val="22"/>
        </w:rPr>
        <w:t>priėmimas</w:t>
      </w:r>
    </w:p>
    <w:p w14:paraId="56A77759"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19A791B"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sz w:val="22"/>
          <w:szCs w:val="22"/>
        </w:rPr>
        <w:t>6.1.</w:t>
      </w:r>
      <w:r>
        <w:rPr>
          <w:rFonts w:ascii="Arial" w:eastAsia="Arial" w:hAnsi="Arial" w:cs="Arial"/>
          <w:b/>
          <w:sz w:val="22"/>
          <w:szCs w:val="22"/>
        </w:rPr>
        <w:tab/>
      </w:r>
      <w:r>
        <w:rPr>
          <w:rFonts w:ascii="Arial" w:eastAsia="Arial" w:hAnsi="Arial" w:cs="Arial"/>
          <w:b/>
          <w:bCs/>
          <w:sz w:val="22"/>
          <w:szCs w:val="22"/>
        </w:rPr>
        <w:t>Paslaugų</w:t>
      </w:r>
      <w:r>
        <w:rPr>
          <w:rFonts w:ascii="Arial" w:eastAsia="Arial" w:hAnsi="Arial" w:cs="Arial"/>
          <w:b/>
          <w:sz w:val="22"/>
          <w:szCs w:val="22"/>
        </w:rPr>
        <w:t xml:space="preserve"> teikimo pabaiga</w:t>
      </w:r>
    </w:p>
    <w:p w14:paraId="4E24F09A" w14:textId="77777777" w:rsidR="00BE4B63" w:rsidRDefault="00BE4B63" w:rsidP="00BE4B63">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7A2F1E1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6.1.1.</w:t>
      </w:r>
      <w:r>
        <w:rPr>
          <w:rFonts w:ascii="Arial" w:eastAsia="Arial" w:hAnsi="Arial" w:cs="Arial"/>
          <w:sz w:val="22"/>
          <w:szCs w:val="22"/>
        </w:rPr>
        <w:tab/>
        <w:t>Paslaugų teikimas laikomas užbaigtu, kai yra įvykdytos visos šios sąlygos:</w:t>
      </w:r>
    </w:p>
    <w:p w14:paraId="7CA1F92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6.1.1.1.</w:t>
      </w:r>
      <w:r>
        <w:rPr>
          <w:rFonts w:ascii="Arial" w:eastAsia="Arial" w:hAnsi="Arial" w:cs="Arial"/>
          <w:sz w:val="22"/>
          <w:szCs w:val="22"/>
        </w:rPr>
        <w:tab/>
        <w:t xml:space="preserve">Tiekėjas suteikė visas Paslaugas pagal Sutarties ir </w:t>
      </w:r>
      <w:r>
        <w:rPr>
          <w:rFonts w:ascii="Arial" w:hAnsi="Arial" w:cs="Arial"/>
          <w:sz w:val="22"/>
          <w:szCs w:val="22"/>
        </w:rPr>
        <w:t>įstatymų bei kitų teisės aktų</w:t>
      </w:r>
      <w:r>
        <w:rPr>
          <w:rFonts w:ascii="Arial" w:eastAsia="Arial" w:hAnsi="Arial" w:cs="Arial"/>
          <w:sz w:val="22"/>
          <w:szCs w:val="22"/>
        </w:rPr>
        <w:t xml:space="preserve"> reikalavimus;</w:t>
      </w:r>
    </w:p>
    <w:p w14:paraId="6CE0FC6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6.1.1.2.</w:t>
      </w:r>
      <w:r>
        <w:rPr>
          <w:rFonts w:ascii="Arial" w:eastAsia="Arial" w:hAnsi="Arial" w:cs="Arial"/>
          <w:sz w:val="22"/>
          <w:szCs w:val="22"/>
        </w:rPr>
        <w:tab/>
        <w:t>Tiekėjas perdavė Pirkėjui visą reikalingą dokumentaciją, įskaitant naudojimo instrukcijas, sertifikatus ir garantijas (jei to reikalaujama);</w:t>
      </w:r>
    </w:p>
    <w:p w14:paraId="0E3FD92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6.1.1.3.</w:t>
      </w:r>
      <w:r>
        <w:rPr>
          <w:rFonts w:ascii="Arial" w:hAnsi="Arial" w:cs="Arial"/>
          <w:sz w:val="22"/>
          <w:szCs w:val="22"/>
        </w:rPr>
        <w:tab/>
      </w:r>
      <w:r>
        <w:rPr>
          <w:rFonts w:ascii="Arial" w:eastAsia="Arial" w:hAnsi="Arial" w:cs="Arial"/>
          <w:sz w:val="22"/>
          <w:szCs w:val="22"/>
        </w:rPr>
        <w:t>Tiekėjas apmokė Pirkėjo personalą, kaip naudotis Paslaugų rezultatu (jeigu to reikalaujama);</w:t>
      </w:r>
    </w:p>
    <w:p w14:paraId="427A900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6.1.1.4.</w:t>
      </w:r>
      <w:r>
        <w:rPr>
          <w:rFonts w:ascii="Arial" w:hAnsi="Arial" w:cs="Arial"/>
          <w:sz w:val="22"/>
          <w:szCs w:val="22"/>
        </w:rPr>
        <w:tab/>
      </w:r>
      <w:r>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2F319E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6.1.1.5.</w:t>
      </w:r>
      <w:r>
        <w:rPr>
          <w:rFonts w:ascii="Arial" w:hAnsi="Arial" w:cs="Arial"/>
          <w:sz w:val="22"/>
          <w:szCs w:val="22"/>
        </w:rPr>
        <w:tab/>
      </w:r>
      <w:r>
        <w:rPr>
          <w:rFonts w:ascii="Arial" w:eastAsia="Arial" w:hAnsi="Arial" w:cs="Arial"/>
          <w:sz w:val="22"/>
          <w:szCs w:val="22"/>
        </w:rPr>
        <w:t xml:space="preserve">Tiekėjas įvykdė kitas sąlygas, numatytas </w:t>
      </w:r>
      <w:r>
        <w:rPr>
          <w:rFonts w:ascii="Arial" w:hAnsi="Arial" w:cs="Arial"/>
          <w:sz w:val="22"/>
          <w:szCs w:val="22"/>
        </w:rPr>
        <w:t>įstatymuose bei kituose teisės aktuose</w:t>
      </w:r>
      <w:r>
        <w:rPr>
          <w:rFonts w:ascii="Arial" w:eastAsia="Arial" w:hAnsi="Arial" w:cs="Arial"/>
          <w:sz w:val="22"/>
          <w:szCs w:val="22"/>
        </w:rPr>
        <w:t>, Sutartyje ir pasiūlyme, kurios turi būti įvykdytos tam, kad būtų laikoma, jog Paslaugų teikimas yra užbaigtas, ir pateikė Pirkėjui tai įrodančius dokumentus.</w:t>
      </w:r>
    </w:p>
    <w:p w14:paraId="7334AA5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677070C"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6.2.</w:t>
      </w:r>
      <w:r>
        <w:rPr>
          <w:rFonts w:ascii="Arial" w:hAnsi="Arial" w:cs="Arial"/>
          <w:sz w:val="22"/>
          <w:szCs w:val="22"/>
        </w:rPr>
        <w:tab/>
      </w:r>
      <w:r>
        <w:rPr>
          <w:rFonts w:ascii="Arial" w:eastAsia="Arial" w:hAnsi="Arial" w:cs="Arial"/>
          <w:b/>
          <w:bCs/>
          <w:sz w:val="22"/>
          <w:szCs w:val="22"/>
        </w:rPr>
        <w:t>Paslaugų, kurios yra vienkartinio pobūdžio, teikiamos periodiškai arba pagal Pirkėjo Užsakymą perdavimas–priėmimas</w:t>
      </w:r>
    </w:p>
    <w:p w14:paraId="5F56298E"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851065"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6.2.1.</w:t>
      </w:r>
      <w:r>
        <w:rPr>
          <w:rFonts w:ascii="Arial" w:hAnsi="Arial" w:cs="Arial"/>
          <w:sz w:val="22"/>
          <w:szCs w:val="22"/>
        </w:rPr>
        <w:tab/>
      </w:r>
      <w:r>
        <w:rPr>
          <w:rFonts w:ascii="Arial" w:eastAsia="Arial" w:hAnsi="Arial" w:cs="Arial"/>
          <w:sz w:val="22"/>
          <w:szCs w:val="22"/>
        </w:rPr>
        <w:t xml:space="preserve">Tiekėjas privalo </w:t>
      </w:r>
      <w:r>
        <w:rPr>
          <w:rFonts w:ascii="Arial" w:hAnsi="Arial" w:cs="Arial"/>
          <w:sz w:val="22"/>
          <w:szCs w:val="22"/>
        </w:rPr>
        <w:t>suteikti Paslaugas ir perduoti Paslaugų rezultatą (jei taikoma) Pirkėjui</w:t>
      </w:r>
      <w:r>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6D2A412"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6.2.2.</w:t>
      </w:r>
      <w:r>
        <w:rPr>
          <w:rFonts w:ascii="Arial" w:hAnsi="Arial" w:cs="Arial"/>
          <w:sz w:val="22"/>
          <w:szCs w:val="22"/>
        </w:rPr>
        <w:tab/>
      </w:r>
      <w:r>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ED14EA"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6.2.3.</w:t>
      </w:r>
      <w:r>
        <w:rPr>
          <w:rFonts w:ascii="Arial" w:eastAsia="Arial" w:hAnsi="Arial" w:cs="Arial"/>
          <w:sz w:val="22"/>
          <w:szCs w:val="22"/>
        </w:rPr>
        <w:tab/>
        <w:t>Tiekėjui suteikus Paslaugas, Pirkėjas atlieka jų patikrinimą ir privalo:</w:t>
      </w:r>
    </w:p>
    <w:p w14:paraId="07482EB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6.2.3.1.</w:t>
      </w:r>
      <w:r>
        <w:rPr>
          <w:rFonts w:ascii="Arial" w:hAnsi="Arial" w:cs="Arial"/>
          <w:sz w:val="22"/>
          <w:szCs w:val="22"/>
        </w:rPr>
        <w:tab/>
      </w:r>
      <w:r>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77344CC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6.2.3.2.</w:t>
      </w:r>
      <w:r>
        <w:rPr>
          <w:rFonts w:ascii="Arial" w:hAnsi="Arial" w:cs="Arial"/>
          <w:sz w:val="22"/>
          <w:szCs w:val="22"/>
        </w:rPr>
        <w:tab/>
      </w:r>
      <w:r>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Arial" w:eastAsia="Arial" w:hAnsi="Arial" w:cs="Arial"/>
          <w:b/>
          <w:bCs/>
          <w:sz w:val="22"/>
          <w:szCs w:val="22"/>
        </w:rPr>
        <w:t>toliau – Defektų aktas</w:t>
      </w:r>
      <w:r>
        <w:rPr>
          <w:rFonts w:ascii="Arial" w:eastAsia="Arial" w:hAnsi="Arial" w:cs="Arial"/>
          <w:sz w:val="22"/>
          <w:szCs w:val="22"/>
        </w:rPr>
        <w:t>); arba</w:t>
      </w:r>
    </w:p>
    <w:p w14:paraId="2C71B67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6.2.3.3.</w:t>
      </w:r>
      <w:r>
        <w:rPr>
          <w:rFonts w:ascii="Arial" w:hAnsi="Arial" w:cs="Arial"/>
          <w:sz w:val="22"/>
          <w:szCs w:val="22"/>
        </w:rPr>
        <w:tab/>
      </w:r>
      <w:r>
        <w:rPr>
          <w:rFonts w:ascii="Arial" w:eastAsia="Arial" w:hAnsi="Arial" w:cs="Arial"/>
          <w:sz w:val="22"/>
          <w:szCs w:val="22"/>
        </w:rPr>
        <w:t>atsisakyti priimti Paslaugų rezultatą ir įteikti (arba išsiųsti) Defektų aktą Tiekėjui dėl netinkamų Paslaugų ar jų dalies.</w:t>
      </w:r>
    </w:p>
    <w:p w14:paraId="21720D8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6.2.4.</w:t>
      </w:r>
      <w:r>
        <w:rPr>
          <w:rFonts w:ascii="Arial" w:hAnsi="Arial" w:cs="Arial"/>
          <w:sz w:val="22"/>
          <w:szCs w:val="22"/>
        </w:rPr>
        <w:tab/>
      </w:r>
      <w:r>
        <w:rPr>
          <w:rFonts w:ascii="Arial" w:eastAsia="Arial" w:hAnsi="Arial" w:cs="Arial"/>
          <w:sz w:val="22"/>
          <w:szCs w:val="22"/>
        </w:rPr>
        <w:t>Paslaugų perdavimo–priėmimo akte turi būti nurodoma data, kada Tiekėjas suteikė Paslaugas ir pateikė visus reikiamus dokumentus.</w:t>
      </w:r>
    </w:p>
    <w:p w14:paraId="2F7D0DF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6.2.5.</w:t>
      </w:r>
      <w:r>
        <w:rPr>
          <w:rFonts w:ascii="Arial" w:hAnsi="Arial" w:cs="Arial"/>
          <w:sz w:val="22"/>
          <w:szCs w:val="22"/>
        </w:rPr>
        <w:tab/>
      </w:r>
      <w:r>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8E93F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6.2.6.</w:t>
      </w:r>
      <w:r>
        <w:rPr>
          <w:rFonts w:ascii="Arial" w:hAnsi="Arial" w:cs="Arial"/>
          <w:sz w:val="22"/>
          <w:szCs w:val="22"/>
        </w:rPr>
        <w:tab/>
      </w:r>
      <w:r>
        <w:rPr>
          <w:rFonts w:ascii="Arial" w:eastAsia="Arial" w:hAnsi="Arial" w:cs="Arial"/>
          <w:sz w:val="22"/>
          <w:szCs w:val="22"/>
        </w:rPr>
        <w:t xml:space="preserve">Jeigu Pirkėjas per 5 (penkias) darbo dienas nuo Paslaugų perdavimo–priėmimo akto gavimo nepateikia (neišsiunčia) Tiekėjui Defektų akto, laikoma, kad Pirkėjas Paslaugas priėmė ir joms </w:t>
      </w:r>
      <w:r>
        <w:rPr>
          <w:rFonts w:ascii="Arial" w:eastAsia="Arial" w:hAnsi="Arial" w:cs="Arial"/>
          <w:sz w:val="22"/>
          <w:szCs w:val="22"/>
        </w:rPr>
        <w:lastRenderedPageBreak/>
        <w:t>pretenzijų neturi.</w:t>
      </w:r>
    </w:p>
    <w:p w14:paraId="57CFBB54"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6.2.7.</w:t>
      </w:r>
      <w:r>
        <w:rPr>
          <w:rFonts w:ascii="Arial" w:hAnsi="Arial" w:cs="Arial"/>
          <w:sz w:val="22"/>
          <w:szCs w:val="22"/>
        </w:rPr>
        <w:tab/>
        <w:t xml:space="preserve">Su Paslaugomis susijusių prekių </w:t>
      </w:r>
      <w:r>
        <w:rPr>
          <w:rFonts w:ascii="Arial" w:eastAsia="Arial" w:hAnsi="Arial" w:cs="Arial"/>
          <w:sz w:val="22"/>
          <w:szCs w:val="22"/>
        </w:rPr>
        <w:t>praradimo ar sugadinimo ar atsitiktinio žuvimo rizika Pirkėjui iš Tiekėjo pereina nuo faktinio tokių Paslaugų priėmimo momento.</w:t>
      </w:r>
    </w:p>
    <w:p w14:paraId="575279BA"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6.2.8.</w:t>
      </w:r>
      <w:r>
        <w:rPr>
          <w:rFonts w:ascii="Arial" w:hAnsi="Arial" w:cs="Arial"/>
          <w:sz w:val="22"/>
          <w:szCs w:val="22"/>
        </w:rPr>
        <w:tab/>
      </w:r>
      <w:r>
        <w:rPr>
          <w:rFonts w:ascii="Arial" w:eastAsia="Arial" w:hAnsi="Arial" w:cs="Arial"/>
          <w:sz w:val="22"/>
          <w:szCs w:val="22"/>
        </w:rPr>
        <w:t>Pirkėjas turi teisę naudotis Paslaugų rezultatu (jei taikoma) tik po Paslaugų perdavimo–priėmimo akto pasirašymo.</w:t>
      </w:r>
    </w:p>
    <w:p w14:paraId="1214CA3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29E33D6"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A3777C0"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sz w:val="22"/>
          <w:szCs w:val="22"/>
        </w:rPr>
        <w:t>6.3.</w:t>
      </w:r>
      <w:r>
        <w:rPr>
          <w:rFonts w:ascii="Arial" w:eastAsia="Arial" w:hAnsi="Arial" w:cs="Arial"/>
          <w:b/>
          <w:sz w:val="22"/>
          <w:szCs w:val="22"/>
        </w:rPr>
        <w:tab/>
      </w:r>
      <w:r>
        <w:rPr>
          <w:rFonts w:ascii="Arial" w:eastAsia="Arial" w:hAnsi="Arial" w:cs="Arial"/>
          <w:b/>
          <w:bCs/>
          <w:sz w:val="22"/>
          <w:szCs w:val="22"/>
        </w:rPr>
        <w:t>Paslaugų</w:t>
      </w:r>
      <w:r>
        <w:rPr>
          <w:rFonts w:ascii="Arial" w:eastAsia="Arial" w:hAnsi="Arial" w:cs="Arial"/>
          <w:b/>
          <w:sz w:val="22"/>
          <w:szCs w:val="22"/>
        </w:rPr>
        <w:t>, kurios teikiamos etapais, perdavimas–priėmimas</w:t>
      </w:r>
    </w:p>
    <w:p w14:paraId="4CF9E6E0" w14:textId="77777777" w:rsidR="00BE4B63" w:rsidRDefault="00BE4B63" w:rsidP="00BE4B63">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2A1B0F52" w14:textId="77777777" w:rsidR="00BE4B63" w:rsidRDefault="00BE4B63" w:rsidP="00BE4B63">
      <w:pPr>
        <w:spacing w:after="0" w:line="240" w:lineRule="auto"/>
        <w:rPr>
          <w:rFonts w:ascii="Arial" w:eastAsia="Arial" w:hAnsi="Arial" w:cs="Arial"/>
          <w:sz w:val="22"/>
          <w:szCs w:val="22"/>
        </w:rPr>
      </w:pPr>
      <w:r>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277E80"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6.3.2.</w:t>
      </w:r>
      <w:r>
        <w:rPr>
          <w:rFonts w:ascii="Arial" w:hAnsi="Arial" w:cs="Arial"/>
          <w:sz w:val="22"/>
          <w:szCs w:val="22"/>
        </w:rPr>
        <w:tab/>
      </w:r>
      <w:r>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2CD9CD" w14:textId="77777777" w:rsidR="00BE4B63" w:rsidRDefault="00BE4B63" w:rsidP="00BE4B63">
      <w:pPr>
        <w:spacing w:after="0" w:line="240" w:lineRule="auto"/>
        <w:jc w:val="both"/>
        <w:rPr>
          <w:rFonts w:ascii="Arial" w:eastAsia="Arial" w:hAnsi="Arial" w:cs="Arial"/>
          <w:sz w:val="22"/>
          <w:szCs w:val="22"/>
        </w:rPr>
      </w:pPr>
      <w:r>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4AC7D7F" w14:textId="77777777" w:rsidR="00BE4B63" w:rsidRDefault="00BE4B63" w:rsidP="00BE4B63">
      <w:pPr>
        <w:spacing w:after="0" w:line="240" w:lineRule="auto"/>
        <w:jc w:val="both"/>
        <w:rPr>
          <w:rFonts w:ascii="Arial" w:eastAsia="Arial" w:hAnsi="Arial" w:cs="Arial"/>
          <w:sz w:val="22"/>
          <w:szCs w:val="22"/>
        </w:rPr>
      </w:pPr>
      <w:r>
        <w:rPr>
          <w:rFonts w:ascii="Arial" w:eastAsia="Arial" w:hAnsi="Arial" w:cs="Arial"/>
          <w:sz w:val="22"/>
          <w:szCs w:val="22"/>
        </w:rPr>
        <w:t>6.3.4. Suteikus visuose etapuose numatytas Paslaugas, t. y. baigus teikti Paslaugas, pasirašomas galutinis suteiktų Paslaugų perdavimo–priėmimo aktas.</w:t>
      </w:r>
    </w:p>
    <w:p w14:paraId="68571374"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6.3.5.</w:t>
      </w:r>
      <w:r>
        <w:rPr>
          <w:rFonts w:ascii="Arial" w:hAnsi="Arial" w:cs="Arial"/>
          <w:sz w:val="22"/>
          <w:szCs w:val="22"/>
        </w:rPr>
        <w:tab/>
      </w:r>
      <w:r>
        <w:rPr>
          <w:rFonts w:ascii="Arial" w:eastAsia="Arial" w:hAnsi="Arial" w:cs="Arial"/>
          <w:sz w:val="22"/>
          <w:szCs w:val="22"/>
        </w:rPr>
        <w:t>Tiekėjui suteikus Paslaugas konkrečiame etape, Pirkėjas atlieka Paslaugų rezultato patikrinimą ir privalo:</w:t>
      </w:r>
    </w:p>
    <w:p w14:paraId="6F922A5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56E7C2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6.3.5.2.</w:t>
      </w:r>
      <w:r>
        <w:rPr>
          <w:rFonts w:ascii="Arial" w:hAnsi="Arial" w:cs="Arial"/>
          <w:sz w:val="22"/>
          <w:szCs w:val="22"/>
        </w:rPr>
        <w:tab/>
      </w:r>
      <w:r>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Arial" w:eastAsia="Arial" w:hAnsi="Arial" w:cs="Arial"/>
          <w:b/>
          <w:bCs/>
          <w:sz w:val="22"/>
          <w:szCs w:val="22"/>
        </w:rPr>
        <w:t>Defektų aktas</w:t>
      </w:r>
      <w:r>
        <w:rPr>
          <w:rFonts w:ascii="Arial" w:eastAsia="Arial" w:hAnsi="Arial" w:cs="Arial"/>
          <w:sz w:val="22"/>
          <w:szCs w:val="22"/>
        </w:rPr>
        <w:t>); arba</w:t>
      </w:r>
    </w:p>
    <w:p w14:paraId="0A9EDC3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6.3.5.3. atsisakyti priimti Paslaugų etapo rezultatą ir įteikti (arba išsiųsti) Defektų aktą Tiekėjui dėl netinkamai suteiktų šio etapo Paslaugų.</w:t>
      </w:r>
    </w:p>
    <w:p w14:paraId="0B73B66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6.3.6.</w:t>
      </w:r>
      <w:r>
        <w:rPr>
          <w:rFonts w:ascii="Arial" w:hAnsi="Arial" w:cs="Arial"/>
          <w:sz w:val="22"/>
          <w:szCs w:val="22"/>
        </w:rPr>
        <w:tab/>
      </w:r>
      <w:r>
        <w:rPr>
          <w:rFonts w:ascii="Arial" w:eastAsia="Arial" w:hAnsi="Arial" w:cs="Arial"/>
          <w:sz w:val="22"/>
          <w:szCs w:val="22"/>
        </w:rPr>
        <w:t>Paslaugų perdavimo–priėmimo akte turi būti nurodoma data, kada Tiekėjas suteikė Paslaugas konkrečiame etape ir pateikė visus reikiamus dokumentus (jei taikoma).</w:t>
      </w:r>
    </w:p>
    <w:p w14:paraId="71284CC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6.3.7.</w:t>
      </w:r>
      <w:r>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16483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6.3.8.</w:t>
      </w:r>
      <w:r>
        <w:rPr>
          <w:rFonts w:ascii="Arial" w:hAnsi="Arial" w:cs="Arial"/>
          <w:sz w:val="22"/>
          <w:szCs w:val="22"/>
        </w:rPr>
        <w:tab/>
      </w:r>
      <w:r>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BDCF1E6"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6.3.9.</w:t>
      </w:r>
      <w:r>
        <w:rPr>
          <w:rFonts w:ascii="Arial" w:hAnsi="Arial" w:cs="Arial"/>
          <w:sz w:val="22"/>
          <w:szCs w:val="22"/>
        </w:rPr>
        <w:tab/>
      </w:r>
      <w:r>
        <w:rPr>
          <w:rFonts w:ascii="Arial" w:eastAsia="Arial" w:hAnsi="Arial" w:cs="Arial"/>
          <w:sz w:val="22"/>
          <w:szCs w:val="22"/>
        </w:rPr>
        <w:t xml:space="preserve">Pirkėjas turi teisę naudotis Paslaugų, teikiamų etapais, rezultatu tik po galutinio Paslaugų perdavimo–priėmimo akto pasirašymo, </w:t>
      </w:r>
      <w:r>
        <w:rPr>
          <w:rFonts w:ascii="Arial" w:hAnsi="Arial" w:cs="Arial"/>
          <w:sz w:val="22"/>
          <w:szCs w:val="22"/>
        </w:rPr>
        <w:t>jeigu kitaip nenumatyta Specialiosiose sąlygose.</w:t>
      </w:r>
    </w:p>
    <w:p w14:paraId="0638B377" w14:textId="77777777" w:rsidR="00BE4B63" w:rsidRDefault="00BE4B63" w:rsidP="00BE4B63">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849847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6.3.11.Jeigu Tiekėjas Paslaugas suteikė anksčiau negu per Specialiosiose sąlygose nustatytą Paslaugų teikimo etapo terminą, tačiau Paslaugos turi trūkumų ir Tiekėjas šių trūkumų neištaiso iki </w:t>
      </w:r>
      <w:r>
        <w:rPr>
          <w:rFonts w:ascii="Arial" w:eastAsia="Arial" w:hAnsi="Arial" w:cs="Arial"/>
          <w:sz w:val="22"/>
          <w:szCs w:val="22"/>
        </w:rPr>
        <w:lastRenderedPageBreak/>
        <w:t>Specialiosiose sąlygose nurodyto Paslaugų etapo termino pabaigos, Tiekėjui iki tinkamų Paslaugų suteikimo dienos taikomos Specialiosiose sąlygose nurodyto dydžio netesybos.</w:t>
      </w:r>
    </w:p>
    <w:p w14:paraId="476BB7D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77F764"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Pr>
          <w:rFonts w:ascii="Arial" w:eastAsia="Arial" w:hAnsi="Arial" w:cs="Arial"/>
          <w:b/>
          <w:bCs/>
          <w:caps/>
          <w:sz w:val="22"/>
          <w:szCs w:val="22"/>
        </w:rPr>
        <w:t>7.</w:t>
      </w:r>
      <w:r>
        <w:rPr>
          <w:rFonts w:ascii="Arial" w:hAnsi="Arial" w:cs="Arial"/>
          <w:sz w:val="22"/>
          <w:szCs w:val="22"/>
        </w:rPr>
        <w:tab/>
      </w:r>
      <w:r>
        <w:rPr>
          <w:rFonts w:ascii="Arial" w:eastAsia="Arial" w:hAnsi="Arial" w:cs="Arial"/>
          <w:b/>
          <w:bCs/>
          <w:caps/>
          <w:sz w:val="22"/>
          <w:szCs w:val="22"/>
        </w:rPr>
        <w:t>Tiekėjo garantiniai įsipareigojimai</w:t>
      </w:r>
    </w:p>
    <w:p w14:paraId="375A73B9"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416431F" w14:textId="77777777" w:rsidR="00BE4B63" w:rsidRDefault="00BE4B63" w:rsidP="00BE4B63">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Pr>
          <w:rFonts w:ascii="Arial" w:eastAsia="Arial" w:hAnsi="Arial" w:cs="Arial"/>
          <w:b/>
          <w:bCs/>
          <w:sz w:val="22"/>
          <w:szCs w:val="22"/>
        </w:rPr>
        <w:t>7.1.</w:t>
      </w:r>
      <w:r>
        <w:rPr>
          <w:rFonts w:ascii="Arial" w:eastAsia="Arial" w:hAnsi="Arial" w:cs="Arial"/>
          <w:b/>
          <w:bCs/>
          <w:sz w:val="22"/>
          <w:szCs w:val="22"/>
        </w:rPr>
        <w:tab/>
      </w:r>
      <w:r>
        <w:rPr>
          <w:rFonts w:ascii="Arial" w:eastAsia="Arial" w:hAnsi="Arial" w:cs="Arial"/>
          <w:b/>
          <w:sz w:val="22"/>
          <w:szCs w:val="22"/>
        </w:rPr>
        <w:t>Garantiniai terminai (jei taikoma)</w:t>
      </w:r>
    </w:p>
    <w:p w14:paraId="0519B79C" w14:textId="77777777" w:rsidR="00BE4B63" w:rsidRDefault="00BE4B63" w:rsidP="00BE4B63">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A589C1"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7.1.1.</w:t>
      </w:r>
      <w:r>
        <w:rPr>
          <w:rFonts w:ascii="Arial" w:hAnsi="Arial" w:cs="Arial"/>
          <w:sz w:val="22"/>
          <w:szCs w:val="22"/>
        </w:rPr>
        <w:tab/>
      </w:r>
      <w:r>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A27FC9"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7.1.2.</w:t>
      </w:r>
      <w:r>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0D3796"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7.1.3.</w:t>
      </w:r>
      <w:r>
        <w:rPr>
          <w:rFonts w:ascii="Arial" w:hAnsi="Arial" w:cs="Arial"/>
          <w:sz w:val="22"/>
          <w:szCs w:val="22"/>
        </w:rPr>
        <w:tab/>
      </w:r>
      <w:r>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61A28BE"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499E428"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7.2.</w:t>
      </w:r>
      <w:r>
        <w:rPr>
          <w:rFonts w:ascii="Arial" w:hAnsi="Arial" w:cs="Arial"/>
          <w:sz w:val="22"/>
          <w:szCs w:val="22"/>
        </w:rPr>
        <w:tab/>
      </w:r>
      <w:r>
        <w:rPr>
          <w:rFonts w:ascii="Arial" w:eastAsia="Arial" w:hAnsi="Arial" w:cs="Arial"/>
          <w:b/>
          <w:bCs/>
          <w:sz w:val="22"/>
          <w:szCs w:val="22"/>
        </w:rPr>
        <w:t>Pretenzijos dėl Paslaugų trūkumų</w:t>
      </w:r>
    </w:p>
    <w:p w14:paraId="6ED291EB"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4D7D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7.2.1.</w:t>
      </w:r>
      <w:r>
        <w:rPr>
          <w:rFonts w:ascii="Arial" w:hAnsi="Arial" w:cs="Arial"/>
          <w:sz w:val="22"/>
          <w:szCs w:val="22"/>
        </w:rPr>
        <w:tab/>
      </w:r>
      <w:r>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949032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7.2.2.</w:t>
      </w:r>
      <w:r>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0A19C1" w14:textId="77777777" w:rsidR="00BE4B63" w:rsidRDefault="00BE4B63" w:rsidP="00BE4B63">
      <w:pPr>
        <w:tabs>
          <w:tab w:val="left" w:pos="567"/>
          <w:tab w:val="left" w:pos="851"/>
          <w:tab w:val="left" w:pos="992"/>
          <w:tab w:val="left" w:pos="1134"/>
        </w:tabs>
        <w:spacing w:after="0" w:line="240" w:lineRule="auto"/>
        <w:jc w:val="both"/>
        <w:rPr>
          <w:rFonts w:ascii="Arial" w:eastAsia="Times New Roman" w:hAnsi="Arial" w:cs="Arial"/>
          <w:sz w:val="22"/>
          <w:szCs w:val="22"/>
        </w:rPr>
      </w:pPr>
      <w:r>
        <w:rPr>
          <w:rFonts w:ascii="Arial" w:hAnsi="Arial" w:cs="Arial"/>
          <w:sz w:val="22"/>
          <w:szCs w:val="22"/>
        </w:rPr>
        <w:t xml:space="preserve">7.2.3. Jei Tiekėjas nepripažįsta </w:t>
      </w:r>
      <w:r>
        <w:rPr>
          <w:rFonts w:ascii="Arial" w:eastAsia="Arial" w:hAnsi="Arial" w:cs="Arial"/>
          <w:sz w:val="22"/>
          <w:szCs w:val="22"/>
        </w:rPr>
        <w:t>Paslaugų</w:t>
      </w:r>
      <w:r>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8AB1E4" w14:textId="77777777" w:rsidR="00BE4B63" w:rsidRDefault="00BE4B63" w:rsidP="00BE4B63">
      <w:pPr>
        <w:tabs>
          <w:tab w:val="left" w:pos="567"/>
          <w:tab w:val="left" w:pos="851"/>
          <w:tab w:val="left" w:pos="992"/>
          <w:tab w:val="left" w:pos="1134"/>
        </w:tabs>
        <w:spacing w:after="0" w:line="240" w:lineRule="auto"/>
        <w:jc w:val="both"/>
        <w:rPr>
          <w:rFonts w:ascii="Arial" w:hAnsi="Arial" w:cs="Arial"/>
          <w:sz w:val="22"/>
          <w:szCs w:val="22"/>
        </w:rPr>
      </w:pPr>
      <w:r>
        <w:rPr>
          <w:rFonts w:ascii="Arial" w:hAnsi="Arial" w:cs="Arial"/>
          <w:sz w:val="22"/>
          <w:szCs w:val="22"/>
        </w:rPr>
        <w:t xml:space="preserve">7.2.3.1. jei </w:t>
      </w:r>
      <w:r>
        <w:rPr>
          <w:rFonts w:ascii="Arial" w:eastAsia="Arial" w:hAnsi="Arial" w:cs="Arial"/>
          <w:sz w:val="22"/>
          <w:szCs w:val="22"/>
        </w:rPr>
        <w:t>Paslaugų rezultatas</w:t>
      </w:r>
      <w:r>
        <w:rPr>
          <w:rFonts w:ascii="Arial" w:hAnsi="Arial" w:cs="Arial"/>
          <w:sz w:val="22"/>
          <w:szCs w:val="22"/>
        </w:rPr>
        <w:t xml:space="preserve"> atitinka Sutartyje ir įstatymuose bei kituose teisės aktuose nurodytus reikalavimus – Pirkėjas;</w:t>
      </w:r>
    </w:p>
    <w:p w14:paraId="22D75B2F" w14:textId="77777777" w:rsidR="00BE4B63" w:rsidRDefault="00BE4B63" w:rsidP="00BE4B63">
      <w:pPr>
        <w:tabs>
          <w:tab w:val="left" w:pos="567"/>
          <w:tab w:val="left" w:pos="851"/>
          <w:tab w:val="left" w:pos="992"/>
          <w:tab w:val="left" w:pos="1134"/>
        </w:tabs>
        <w:spacing w:after="0" w:line="240" w:lineRule="auto"/>
        <w:jc w:val="both"/>
        <w:rPr>
          <w:rFonts w:ascii="Arial" w:hAnsi="Arial" w:cs="Arial"/>
          <w:sz w:val="22"/>
          <w:szCs w:val="22"/>
        </w:rPr>
      </w:pPr>
      <w:r>
        <w:rPr>
          <w:rFonts w:ascii="Arial" w:hAnsi="Arial" w:cs="Arial"/>
          <w:sz w:val="22"/>
          <w:szCs w:val="22"/>
        </w:rPr>
        <w:t xml:space="preserve">7.2.3.2. jei </w:t>
      </w:r>
      <w:r>
        <w:rPr>
          <w:rFonts w:ascii="Arial" w:eastAsia="Arial" w:hAnsi="Arial" w:cs="Arial"/>
          <w:sz w:val="22"/>
          <w:szCs w:val="22"/>
        </w:rPr>
        <w:t>Paslaugų rezultatas</w:t>
      </w:r>
      <w:r>
        <w:rPr>
          <w:rFonts w:ascii="Arial" w:hAnsi="Arial" w:cs="Arial"/>
          <w:sz w:val="22"/>
          <w:szCs w:val="22"/>
        </w:rPr>
        <w:t xml:space="preserve"> neatitinka Sutartyje ir įstatymuose bei kituose teisės aktuose nurodytų reikalavimų – Tiekėjas.</w:t>
      </w:r>
    </w:p>
    <w:p w14:paraId="3AD1EE5F" w14:textId="77777777" w:rsidR="00BE4B63" w:rsidRDefault="00BE4B63" w:rsidP="00BE4B63">
      <w:pPr>
        <w:tabs>
          <w:tab w:val="left" w:pos="567"/>
          <w:tab w:val="left" w:pos="851"/>
          <w:tab w:val="left" w:pos="992"/>
          <w:tab w:val="left" w:pos="1134"/>
        </w:tabs>
        <w:spacing w:after="0" w:line="240" w:lineRule="auto"/>
        <w:jc w:val="both"/>
        <w:rPr>
          <w:rFonts w:ascii="Arial" w:hAnsi="Arial" w:cs="Arial"/>
          <w:sz w:val="22"/>
          <w:szCs w:val="22"/>
        </w:rPr>
      </w:pPr>
      <w:r>
        <w:rPr>
          <w:rFonts w:ascii="Arial" w:hAnsi="Arial" w:cs="Arial"/>
          <w:sz w:val="22"/>
          <w:szCs w:val="22"/>
        </w:rPr>
        <w:t>7.2.4. Ekspertizės išvados Šalims yra privalomos.</w:t>
      </w:r>
    </w:p>
    <w:p w14:paraId="22B27340" w14:textId="77777777" w:rsidR="00BE4B63" w:rsidRDefault="00BE4B63" w:rsidP="00BE4B63">
      <w:pPr>
        <w:tabs>
          <w:tab w:val="left" w:pos="567"/>
          <w:tab w:val="left" w:pos="851"/>
          <w:tab w:val="left" w:pos="992"/>
          <w:tab w:val="left" w:pos="1134"/>
        </w:tabs>
        <w:spacing w:after="0" w:line="240" w:lineRule="auto"/>
        <w:jc w:val="both"/>
        <w:rPr>
          <w:rFonts w:ascii="Arial" w:hAnsi="Arial" w:cs="Arial"/>
          <w:sz w:val="22"/>
          <w:szCs w:val="22"/>
        </w:rPr>
      </w:pPr>
      <w:r>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FC35B1" w14:textId="77777777" w:rsidR="00BE4B63" w:rsidRDefault="00BE4B63" w:rsidP="00BE4B63">
      <w:pPr>
        <w:tabs>
          <w:tab w:val="left" w:pos="567"/>
          <w:tab w:val="left" w:pos="851"/>
          <w:tab w:val="left" w:pos="992"/>
          <w:tab w:val="left" w:pos="1134"/>
        </w:tabs>
        <w:spacing w:after="0" w:line="240" w:lineRule="auto"/>
        <w:jc w:val="both"/>
        <w:rPr>
          <w:rFonts w:ascii="Arial" w:eastAsia="Arial" w:hAnsi="Arial" w:cs="Arial"/>
          <w:b/>
          <w:bCs/>
          <w:sz w:val="22"/>
          <w:szCs w:val="22"/>
        </w:rPr>
      </w:pPr>
    </w:p>
    <w:p w14:paraId="10A4A02B"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t>7.3.</w:t>
      </w:r>
      <w:r>
        <w:rPr>
          <w:rFonts w:ascii="Arial" w:eastAsia="Arial" w:hAnsi="Arial" w:cs="Arial"/>
          <w:b/>
          <w:bCs/>
          <w:sz w:val="22"/>
          <w:szCs w:val="22"/>
        </w:rPr>
        <w:tab/>
        <w:t xml:space="preserve">Paslaugų </w:t>
      </w:r>
      <w:r>
        <w:rPr>
          <w:rFonts w:ascii="Arial" w:eastAsia="Arial" w:hAnsi="Arial" w:cs="Arial"/>
          <w:b/>
          <w:sz w:val="22"/>
          <w:szCs w:val="22"/>
        </w:rPr>
        <w:t>trūkumų šalinimas</w:t>
      </w:r>
    </w:p>
    <w:p w14:paraId="16A1556F"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657459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7.3.1.</w:t>
      </w:r>
      <w:r>
        <w:rPr>
          <w:rFonts w:ascii="Arial" w:hAnsi="Arial" w:cs="Arial"/>
          <w:sz w:val="22"/>
          <w:szCs w:val="22"/>
        </w:rPr>
        <w:tab/>
      </w:r>
      <w:r>
        <w:rPr>
          <w:rFonts w:ascii="Arial" w:eastAsia="Arial" w:hAnsi="Arial" w:cs="Arial"/>
          <w:sz w:val="22"/>
          <w:szCs w:val="22"/>
        </w:rPr>
        <w:t>Tiekėjas privalo nemokamai pašalinti Paslaugų rezultato trūkumus. Jeigu nustatomi s</w:t>
      </w:r>
      <w:r>
        <w:rPr>
          <w:rFonts w:ascii="Arial" w:hAnsi="Arial" w:cs="Arial"/>
          <w:sz w:val="22"/>
          <w:szCs w:val="22"/>
        </w:rPr>
        <w:t xml:space="preserve">u Paslaugomis susijusių prekių trūkumai, Tiekėjas privalo </w:t>
      </w:r>
      <w:r>
        <w:rPr>
          <w:rFonts w:ascii="Arial" w:eastAsia="Arial" w:hAnsi="Arial" w:cs="Arial"/>
          <w:sz w:val="22"/>
          <w:szCs w:val="22"/>
        </w:rPr>
        <w:t xml:space="preserve">pašalinti </w:t>
      </w:r>
      <w:r>
        <w:rPr>
          <w:rFonts w:ascii="Arial" w:hAnsi="Arial" w:cs="Arial"/>
          <w:sz w:val="22"/>
          <w:szCs w:val="22"/>
        </w:rPr>
        <w:t>jų</w:t>
      </w:r>
      <w:r>
        <w:rPr>
          <w:rFonts w:ascii="Arial" w:eastAsia="Arial" w:hAnsi="Arial" w:cs="Arial"/>
          <w:sz w:val="22"/>
          <w:szCs w:val="22"/>
        </w:rPr>
        <w:t xml:space="preserve"> trūkumus, sutaisydamas prekes ar jų dalį arba pakeisdamas prekę nauja preke ar jos dalimi.</w:t>
      </w:r>
    </w:p>
    <w:p w14:paraId="1D146EA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7.3.2.</w:t>
      </w:r>
      <w:r>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E6694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7.3.3.</w:t>
      </w:r>
      <w:r>
        <w:rPr>
          <w:rFonts w:ascii="Arial" w:hAnsi="Arial" w:cs="Arial"/>
          <w:sz w:val="22"/>
          <w:szCs w:val="22"/>
        </w:rPr>
        <w:tab/>
      </w:r>
      <w:r>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9622D8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7.3.4.</w:t>
      </w:r>
      <w:r>
        <w:rPr>
          <w:rFonts w:ascii="Arial" w:hAnsi="Arial" w:cs="Arial"/>
          <w:sz w:val="22"/>
          <w:szCs w:val="22"/>
        </w:rPr>
        <w:tab/>
      </w:r>
      <w:r>
        <w:rPr>
          <w:rFonts w:ascii="Arial" w:eastAsia="Arial" w:hAnsi="Arial" w:cs="Arial"/>
          <w:sz w:val="22"/>
          <w:szCs w:val="22"/>
        </w:rPr>
        <w:t xml:space="preserve">Pašalinus Paslaugų rezultato trūkumus, garantinis terminas Paslaugų rezultatui (ar su Paslaugomis susijusioms sutaisytoms ar naujoms prekėms ar jų daliai) vėl pradedamas skaičiuoti </w:t>
      </w:r>
      <w:r>
        <w:rPr>
          <w:rFonts w:ascii="Arial" w:eastAsia="Arial" w:hAnsi="Arial" w:cs="Arial"/>
          <w:sz w:val="22"/>
          <w:szCs w:val="22"/>
        </w:rPr>
        <w:lastRenderedPageBreak/>
        <w:t>nuo tinkamai suteiktų Paslaugų (ar su Paslaugomis susijusių prekių) perdavimo Pirkėjui dienos.</w:t>
      </w:r>
    </w:p>
    <w:p w14:paraId="367A42C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7.3.5.</w:t>
      </w:r>
      <w:r>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5FB95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7.3.6.</w:t>
      </w:r>
      <w:r>
        <w:rPr>
          <w:rFonts w:ascii="Arial" w:eastAsia="Arial" w:hAnsi="Arial" w:cs="Arial"/>
          <w:sz w:val="22"/>
          <w:szCs w:val="22"/>
        </w:rPr>
        <w:tab/>
        <w:t>Tiekėjas, pašalinęs visus Paslaugų trūkumus, privalo apie tai informuoti Pirkėją.</w:t>
      </w:r>
    </w:p>
    <w:p w14:paraId="7256D0B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7.3.7.</w:t>
      </w:r>
      <w:r>
        <w:rPr>
          <w:rFonts w:ascii="Arial" w:hAnsi="Arial" w:cs="Arial"/>
          <w:sz w:val="22"/>
          <w:szCs w:val="22"/>
        </w:rPr>
        <w:tab/>
      </w:r>
      <w:r>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91011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E30998"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7.4.</w:t>
      </w:r>
      <w:r>
        <w:rPr>
          <w:rFonts w:ascii="Arial" w:hAnsi="Arial" w:cs="Arial"/>
          <w:sz w:val="22"/>
          <w:szCs w:val="22"/>
        </w:rPr>
        <w:tab/>
      </w:r>
      <w:r>
        <w:rPr>
          <w:rFonts w:ascii="Arial" w:eastAsia="Arial" w:hAnsi="Arial" w:cs="Arial"/>
          <w:b/>
          <w:bCs/>
          <w:sz w:val="22"/>
          <w:szCs w:val="22"/>
        </w:rPr>
        <w:t>Pirkėjo teisės, Tiekėjui nepašalinus Paslaugų trūkumų</w:t>
      </w:r>
    </w:p>
    <w:p w14:paraId="00F4084E"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EF440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7.4.1.</w:t>
      </w:r>
      <w:r>
        <w:rPr>
          <w:rFonts w:ascii="Arial" w:eastAsia="Arial" w:hAnsi="Arial" w:cs="Arial"/>
          <w:sz w:val="22"/>
          <w:szCs w:val="22"/>
        </w:rPr>
        <w:tab/>
        <w:t>Jeigu Tiekėjas atsisako pašalinti arba nepašalina Paslaugų trūkumų per Pirkėjo nustatytus protingus terminus, Pirkėjas turi teisę:</w:t>
      </w:r>
    </w:p>
    <w:p w14:paraId="721149AF"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7.4.1.1.</w:t>
      </w:r>
      <w:r>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44AA1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Pr>
          <w:rFonts w:ascii="Arial" w:eastAsia="Arial" w:hAnsi="Arial" w:cs="Arial"/>
          <w:sz w:val="22"/>
          <w:szCs w:val="22"/>
        </w:rPr>
        <w:t>7.4.1.2.</w:t>
      </w:r>
      <w:r>
        <w:rPr>
          <w:rFonts w:ascii="Arial" w:hAnsi="Arial" w:cs="Arial"/>
          <w:sz w:val="22"/>
          <w:szCs w:val="22"/>
        </w:rPr>
        <w:tab/>
      </w:r>
      <w:r>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3CDDD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7.4.1.3.atsisakyti Paslaugų ir nemokėti už tokias Paslaugas ar reikalauti grąžinti už Paslaugas sumokėtą sumą bei nutraukti Sutartį.</w:t>
      </w:r>
    </w:p>
    <w:p w14:paraId="6717332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7.4.2.</w:t>
      </w:r>
      <w:r>
        <w:rPr>
          <w:rFonts w:ascii="Arial" w:hAnsi="Arial" w:cs="Arial"/>
          <w:sz w:val="22"/>
          <w:szCs w:val="22"/>
        </w:rPr>
        <w:tab/>
      </w:r>
      <w:r>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126C4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7.4.3.</w:t>
      </w:r>
      <w:r>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DCFFAF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7.4.4.</w:t>
      </w:r>
      <w:r>
        <w:rPr>
          <w:rFonts w:ascii="Arial" w:hAnsi="Arial" w:cs="Arial"/>
          <w:sz w:val="22"/>
          <w:szCs w:val="22"/>
        </w:rPr>
        <w:tab/>
      </w:r>
      <w:r>
        <w:rPr>
          <w:rFonts w:ascii="Arial" w:eastAsia="Arial" w:hAnsi="Arial" w:cs="Arial"/>
          <w:sz w:val="22"/>
          <w:szCs w:val="22"/>
        </w:rPr>
        <w:t>Už vėlavimą pašalinti Paslaugų trūkumus Pirkėjas privalo reikalauti Tiekėjo sumokėti Specialiosiose sąlygose nustatyto dydžio netesybas.</w:t>
      </w:r>
    </w:p>
    <w:p w14:paraId="0EDAB6A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79E40F7"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Pr>
          <w:rFonts w:ascii="Arial" w:eastAsia="Arial" w:hAnsi="Arial" w:cs="Arial"/>
          <w:b/>
          <w:bCs/>
          <w:caps/>
          <w:sz w:val="22"/>
          <w:szCs w:val="22"/>
        </w:rPr>
        <w:t>8.</w:t>
      </w:r>
      <w:r>
        <w:rPr>
          <w:rFonts w:ascii="Arial" w:hAnsi="Arial" w:cs="Arial"/>
          <w:sz w:val="22"/>
          <w:szCs w:val="22"/>
        </w:rPr>
        <w:tab/>
      </w:r>
      <w:r>
        <w:rPr>
          <w:rFonts w:ascii="Arial" w:eastAsia="Arial" w:hAnsi="Arial" w:cs="Arial"/>
          <w:b/>
          <w:bCs/>
          <w:caps/>
          <w:sz w:val="22"/>
          <w:szCs w:val="22"/>
        </w:rPr>
        <w:t>PASLAUGŲ SUTEIKIMO TERMINAI</w:t>
      </w:r>
    </w:p>
    <w:p w14:paraId="0D2F4031"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8BE4009"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8.1.</w:t>
      </w:r>
      <w:r>
        <w:rPr>
          <w:rFonts w:ascii="Arial" w:hAnsi="Arial" w:cs="Arial"/>
          <w:sz w:val="22"/>
          <w:szCs w:val="22"/>
        </w:rPr>
        <w:tab/>
      </w:r>
      <w:r>
        <w:rPr>
          <w:rFonts w:ascii="Arial" w:eastAsia="Arial" w:hAnsi="Arial" w:cs="Arial"/>
          <w:b/>
          <w:bCs/>
          <w:sz w:val="22"/>
          <w:szCs w:val="22"/>
        </w:rPr>
        <w:t>Paslaugų terminai ir teikimo grafikas</w:t>
      </w:r>
    </w:p>
    <w:p w14:paraId="65AB87DD"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88070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8.1.1.</w:t>
      </w:r>
      <w:r>
        <w:rPr>
          <w:rFonts w:ascii="Arial" w:eastAsia="Arial" w:hAnsi="Arial" w:cs="Arial"/>
          <w:sz w:val="22"/>
          <w:szCs w:val="22"/>
        </w:rPr>
        <w:tab/>
        <w:t>Tiekėjas privalo suteikti Paslaugas laikydamasis terminų, nurodytų Specialiosiose sąlygose.</w:t>
      </w:r>
    </w:p>
    <w:p w14:paraId="7D822D9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8.1.2.</w:t>
      </w:r>
      <w:r>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Arial" w:eastAsia="Arial" w:hAnsi="Arial" w:cs="Arial"/>
          <w:b/>
          <w:bCs/>
          <w:sz w:val="22"/>
          <w:szCs w:val="22"/>
        </w:rPr>
        <w:t>Grafikas</w:t>
      </w:r>
      <w:r>
        <w:rPr>
          <w:rFonts w:ascii="Arial" w:eastAsia="Arial" w:hAnsi="Arial" w:cs="Arial"/>
          <w:sz w:val="22"/>
          <w:szCs w:val="22"/>
        </w:rPr>
        <w:t>).</w:t>
      </w:r>
    </w:p>
    <w:p w14:paraId="061B235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8.1.3.</w:t>
      </w:r>
      <w:r>
        <w:rPr>
          <w:rFonts w:ascii="Arial" w:hAnsi="Arial" w:cs="Arial"/>
          <w:sz w:val="22"/>
          <w:szCs w:val="22"/>
        </w:rPr>
        <w:tab/>
      </w:r>
      <w:r>
        <w:rPr>
          <w:rFonts w:ascii="Arial" w:eastAsia="Arial" w:hAnsi="Arial" w:cs="Arial"/>
          <w:sz w:val="22"/>
          <w:szCs w:val="22"/>
        </w:rPr>
        <w:t>Jei aktualu, Grafike turi būti pažymėta, kurios Paslaugos gali būti teikiamos lygiagrečiai, o kurios gali būti teikiamos tik numatytu eiliškumu.</w:t>
      </w:r>
    </w:p>
    <w:p w14:paraId="5A26A16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0A06F8"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t>8.2.</w:t>
      </w:r>
      <w:r>
        <w:rPr>
          <w:rFonts w:ascii="Arial" w:eastAsia="Arial" w:hAnsi="Arial" w:cs="Arial"/>
          <w:b/>
          <w:bCs/>
          <w:sz w:val="22"/>
          <w:szCs w:val="22"/>
        </w:rPr>
        <w:tab/>
      </w:r>
      <w:r>
        <w:rPr>
          <w:rFonts w:ascii="Arial" w:eastAsia="Arial" w:hAnsi="Arial" w:cs="Arial"/>
          <w:b/>
          <w:sz w:val="22"/>
          <w:szCs w:val="22"/>
        </w:rPr>
        <w:t xml:space="preserve">Netesybos už </w:t>
      </w:r>
      <w:r>
        <w:rPr>
          <w:rFonts w:ascii="Arial" w:eastAsia="Arial" w:hAnsi="Arial" w:cs="Arial"/>
          <w:b/>
          <w:bCs/>
          <w:sz w:val="22"/>
          <w:szCs w:val="22"/>
        </w:rPr>
        <w:t>Paslaugų teikimo</w:t>
      </w:r>
      <w:r>
        <w:rPr>
          <w:rFonts w:ascii="Arial" w:eastAsia="Arial" w:hAnsi="Arial" w:cs="Arial"/>
          <w:b/>
          <w:sz w:val="22"/>
          <w:szCs w:val="22"/>
        </w:rPr>
        <w:t xml:space="preserve"> vėlavimą</w:t>
      </w:r>
    </w:p>
    <w:p w14:paraId="76BA0DD0" w14:textId="77777777" w:rsidR="00BE4B63" w:rsidRDefault="00BE4B63" w:rsidP="00BE4B63">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AB0EDD4" w14:textId="77777777" w:rsidR="00BE4B63" w:rsidRDefault="00BE4B63" w:rsidP="00BE4B6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8.2.1.</w:t>
      </w:r>
      <w:r>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50A0D53A" w14:textId="77777777" w:rsidR="00BE4B63" w:rsidRDefault="00BE4B63" w:rsidP="00BE4B6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8.2.2.</w:t>
      </w:r>
      <w:r>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520EB8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hAnsi="Arial" w:cs="Arial"/>
          <w:sz w:val="22"/>
          <w:szCs w:val="22"/>
        </w:rPr>
        <w:t xml:space="preserve">8.2.3. Jei Tiekėjui pagal šią Sutartį yra priskaičiuotos netesybos, Pirkėjo už </w:t>
      </w:r>
      <w:r>
        <w:rPr>
          <w:rFonts w:ascii="Arial" w:eastAsia="Arial" w:hAnsi="Arial" w:cs="Arial"/>
          <w:sz w:val="22"/>
          <w:szCs w:val="22"/>
        </w:rPr>
        <w:t>Paslaugas</w:t>
      </w:r>
      <w:r>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F8BBF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34FBA5C"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9.</w:t>
      </w:r>
      <w:r>
        <w:rPr>
          <w:rFonts w:ascii="Arial" w:eastAsia="Arial" w:hAnsi="Arial" w:cs="Arial"/>
          <w:b/>
          <w:bCs/>
          <w:caps/>
          <w:sz w:val="22"/>
          <w:szCs w:val="22"/>
        </w:rPr>
        <w:tab/>
      </w:r>
      <w:r>
        <w:rPr>
          <w:rFonts w:ascii="Arial" w:eastAsia="Arial" w:hAnsi="Arial" w:cs="Arial"/>
          <w:b/>
          <w:caps/>
          <w:sz w:val="22"/>
          <w:szCs w:val="22"/>
        </w:rPr>
        <w:t>Prievolių pagal Sutartį įvykdymo užtikrinimo būdai</w:t>
      </w:r>
    </w:p>
    <w:p w14:paraId="34AD4E23" w14:textId="77777777" w:rsidR="00BE4B63" w:rsidRDefault="00BE4B63" w:rsidP="00BE4B6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79B721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74292F"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05CA14E"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10.</w:t>
      </w:r>
      <w:r>
        <w:rPr>
          <w:rFonts w:ascii="Arial" w:eastAsia="Arial" w:hAnsi="Arial" w:cs="Arial"/>
          <w:b/>
          <w:bCs/>
          <w:caps/>
          <w:sz w:val="22"/>
          <w:szCs w:val="22"/>
        </w:rPr>
        <w:tab/>
      </w:r>
      <w:r>
        <w:rPr>
          <w:rFonts w:ascii="Arial" w:eastAsia="Arial" w:hAnsi="Arial" w:cs="Arial"/>
          <w:b/>
          <w:caps/>
          <w:sz w:val="22"/>
          <w:szCs w:val="22"/>
        </w:rPr>
        <w:t>Sutarties įvykdymo užtikrinimas (JEI TAIKOMA)</w:t>
      </w:r>
    </w:p>
    <w:p w14:paraId="7CA4EDC5"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E42A6D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Pr>
          <w:rFonts w:ascii="Arial" w:eastAsia="Cambria" w:hAnsi="Arial" w:cs="Arial"/>
          <w:sz w:val="22"/>
          <w:szCs w:val="22"/>
          <w:shd w:val="clear" w:color="auto" w:fill="FFFFFF"/>
        </w:rPr>
        <w:t xml:space="preserve">pirmo pareikalavimo </w:t>
      </w:r>
      <w:r>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3E083DB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Pr>
          <w:rFonts w:ascii="Arial" w:hAnsi="Arial" w:cs="Arial"/>
          <w:b/>
          <w:bCs/>
          <w:sz w:val="22"/>
          <w:szCs w:val="22"/>
        </w:rPr>
        <w:t>Pastaba.</w:t>
      </w:r>
      <w:r>
        <w:rPr>
          <w:rFonts w:ascii="Arial" w:hAnsi="Arial" w:cs="Arial"/>
          <w:sz w:val="22"/>
          <w:szCs w:val="22"/>
        </w:rPr>
        <w:t xml:space="preserve"> </w:t>
      </w:r>
      <w:r>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519C8" w14:textId="77777777" w:rsidR="00BE4B63" w:rsidRDefault="00BE4B63" w:rsidP="00BE4B63">
      <w:pPr>
        <w:tabs>
          <w:tab w:val="left" w:pos="567"/>
        </w:tabs>
        <w:spacing w:after="0" w:line="240" w:lineRule="auto"/>
        <w:jc w:val="both"/>
        <w:rPr>
          <w:rFonts w:ascii="Arial" w:eastAsia="Cambria" w:hAnsi="Arial" w:cs="Arial"/>
          <w:sz w:val="22"/>
          <w:szCs w:val="22"/>
        </w:rPr>
      </w:pPr>
      <w:r>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Pr>
          <w:rFonts w:ascii="Arial" w:eastAsia="Cambria" w:hAnsi="Arial" w:cs="Arial"/>
          <w:b/>
          <w:bCs/>
          <w:sz w:val="22"/>
          <w:szCs w:val="22"/>
          <w:shd w:val="clear" w:color="auto" w:fill="FFFFFF"/>
        </w:rPr>
        <w:t>Sutarties įvykdymo užtikrinimas</w:t>
      </w:r>
      <w:r>
        <w:rPr>
          <w:rFonts w:ascii="Arial" w:eastAsia="Cambria" w:hAnsi="Arial" w:cs="Arial"/>
          <w:sz w:val="22"/>
          <w:szCs w:val="22"/>
          <w:shd w:val="clear" w:color="auto" w:fill="FFFFFF"/>
        </w:rPr>
        <w:t>).</w:t>
      </w:r>
    </w:p>
    <w:p w14:paraId="592AE83E"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1C8384"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EE3580"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871B1B"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27D013"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10.7. Sutarties įvykdymo užtikrinimas turi įsigalioti ne vėliau negu jo pateikimo Pirkėjui dieną.</w:t>
      </w:r>
    </w:p>
    <w:p w14:paraId="576626B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10.8. Sutarties įvykdymo užtikrinimo suma turi būti nurodoma ir išmokama eurais.</w:t>
      </w:r>
    </w:p>
    <w:p w14:paraId="04E83511"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10.9. Sutarties įvykdymo užtikrinimas turi būti surašytas lietuvių arba kita kalba (esant Pirkėjo prašymui, turi būti pateiktas vertimas į lietuvių kalbą).</w:t>
      </w:r>
    </w:p>
    <w:p w14:paraId="5B4886F2"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10.10. Sutarties įvykdymo užtikrinime nurodytas jo galiojimo terminas turi būti ne trumpesnis nei nurodytas Specialiosiose sąlygose.</w:t>
      </w:r>
    </w:p>
    <w:p w14:paraId="086DCD7B"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7099CF"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10.12. Jeigu Sutartyje nustatytomis sąlygomis </w:t>
      </w:r>
      <w:r>
        <w:rPr>
          <w:rFonts w:ascii="Arial" w:eastAsia="Arial" w:hAnsi="Arial" w:cs="Arial"/>
          <w:sz w:val="22"/>
          <w:szCs w:val="22"/>
        </w:rPr>
        <w:t>Paslaugų</w:t>
      </w:r>
      <w:r>
        <w:rPr>
          <w:rFonts w:ascii="Arial" w:hAnsi="Arial" w:cs="Arial"/>
          <w:sz w:val="22"/>
          <w:szCs w:val="22"/>
        </w:rPr>
        <w:t xml:space="preserve"> suteikimo terminas yra pratęsiamas arba nukeliamas dėl Sutarties sustabdymo, arba suteikti </w:t>
      </w:r>
      <w:r>
        <w:rPr>
          <w:rFonts w:ascii="Arial" w:eastAsia="Arial" w:hAnsi="Arial" w:cs="Arial"/>
          <w:sz w:val="22"/>
          <w:szCs w:val="22"/>
        </w:rPr>
        <w:t>Paslaugas</w:t>
      </w:r>
      <w:r>
        <w:rPr>
          <w:rFonts w:ascii="Arial" w:hAnsi="Arial" w:cs="Arial"/>
          <w:sz w:val="22"/>
          <w:szCs w:val="22"/>
        </w:rPr>
        <w:t xml:space="preserve"> arba taisyti </w:t>
      </w:r>
      <w:r>
        <w:rPr>
          <w:rFonts w:ascii="Arial" w:eastAsia="Arial" w:hAnsi="Arial" w:cs="Arial"/>
          <w:sz w:val="22"/>
          <w:szCs w:val="22"/>
        </w:rPr>
        <w:t>Paslaugų</w:t>
      </w:r>
      <w:r>
        <w:rPr>
          <w:rFonts w:ascii="Arial" w:hAnsi="Arial" w:cs="Arial"/>
          <w:sz w:val="22"/>
          <w:szCs w:val="22"/>
        </w:rPr>
        <w:t xml:space="preserve"> trūkumus yra </w:t>
      </w:r>
      <w:r>
        <w:rPr>
          <w:rFonts w:ascii="Arial" w:hAnsi="Arial" w:cs="Arial"/>
          <w:sz w:val="22"/>
          <w:szCs w:val="22"/>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C987E5"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6F3309" w14:textId="77777777" w:rsidR="00BE4B63" w:rsidRDefault="00BE4B63" w:rsidP="00BE4B63">
      <w:pPr>
        <w:tabs>
          <w:tab w:val="left" w:pos="567"/>
        </w:tabs>
        <w:spacing w:after="0" w:line="240" w:lineRule="auto"/>
        <w:jc w:val="both"/>
        <w:rPr>
          <w:rFonts w:ascii="Arial" w:hAnsi="Arial" w:cs="Arial"/>
          <w:sz w:val="22"/>
          <w:szCs w:val="22"/>
        </w:rPr>
      </w:pPr>
      <w:r>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05A7C0"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1558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10.16. Pirkėjas gali pasinaudoti Sutarties įvykdymo užtikrinimu, esant bet kuriai iš žemiau nurodytų aplinkybių:</w:t>
      </w:r>
    </w:p>
    <w:p w14:paraId="6A3B01A5"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10.16.1. Tiekėjas neįvykdė, nevykdo arba netinkamai vykdo savo įsipareigojimus pagal Sutartį;</w:t>
      </w:r>
    </w:p>
    <w:p w14:paraId="74BAFC7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10.16.2. Tiekėjas per protingai nustatytą laikotarpį neįvykdo Pirkėjo nurodymo ištaisyti </w:t>
      </w:r>
      <w:r>
        <w:rPr>
          <w:rFonts w:ascii="Arial" w:eastAsia="Arial" w:hAnsi="Arial" w:cs="Arial"/>
          <w:sz w:val="22"/>
          <w:szCs w:val="22"/>
        </w:rPr>
        <w:t>Paslaugų</w:t>
      </w:r>
      <w:r>
        <w:rPr>
          <w:rFonts w:ascii="Arial" w:hAnsi="Arial" w:cs="Arial"/>
          <w:sz w:val="22"/>
          <w:szCs w:val="22"/>
        </w:rPr>
        <w:t xml:space="preserve"> trūkumus;</w:t>
      </w:r>
    </w:p>
    <w:p w14:paraId="4474662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7FC900"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10.16.4. Tiekėjas be pateisinamos priežasties (ne Sutartyje nustatytais atvejais) vienašališkai nutraukia Sutartį.</w:t>
      </w:r>
    </w:p>
    <w:p w14:paraId="014ECEE2"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47636B53" w14:textId="77777777" w:rsidR="00BE4B63" w:rsidRDefault="00BE4B63" w:rsidP="00BE4B63">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Pr>
          <w:rFonts w:ascii="Arial" w:eastAsia="Cambria" w:hAnsi="Arial" w:cs="Arial"/>
          <w:b/>
          <w:bCs/>
          <w:caps/>
          <w:sz w:val="22"/>
          <w:szCs w:val="22"/>
          <w14:numSpacing w14:val="tabular"/>
        </w:rPr>
        <w:t>11.</w:t>
      </w:r>
      <w:r>
        <w:rPr>
          <w:rFonts w:ascii="Arial" w:eastAsia="Cambria" w:hAnsi="Arial" w:cs="Arial"/>
          <w:b/>
          <w:bCs/>
          <w:caps/>
          <w:sz w:val="22"/>
          <w:szCs w:val="22"/>
          <w14:numSpacing w14:val="tabular"/>
        </w:rPr>
        <w:tab/>
        <w:t>SUTARTIES KAINA IR JOS PERSKAIČIAVIMAS</w:t>
      </w:r>
    </w:p>
    <w:p w14:paraId="4C1923F9"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85DE1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9A557D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11.2. Pradinės sutarties vertė yra nurodyta Specialiosiose sąlygose.</w:t>
      </w:r>
    </w:p>
    <w:p w14:paraId="3727C45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A3693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11.4. Sutarties kainos peržiūra atliekama Specialiosiose sąlygose nustatyta tvarka.</w:t>
      </w:r>
    </w:p>
    <w:p w14:paraId="17090EC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886B97" w14:textId="77777777" w:rsidR="00BE4B63" w:rsidRDefault="00BE4B63" w:rsidP="00BE4B63">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Pr>
          <w:rFonts w:ascii="Arial" w:eastAsia="Cambria" w:hAnsi="Arial" w:cs="Arial"/>
          <w:b/>
          <w:bCs/>
          <w:caps/>
          <w:sz w:val="22"/>
          <w:szCs w:val="22"/>
          <w14:numSpacing w14:val="tabular"/>
        </w:rPr>
        <w:t>12.</w:t>
      </w:r>
      <w:r>
        <w:rPr>
          <w:rFonts w:ascii="Arial" w:eastAsia="Cambria" w:hAnsi="Arial" w:cs="Arial"/>
          <w:b/>
          <w:bCs/>
          <w:caps/>
          <w:sz w:val="22"/>
          <w:szCs w:val="22"/>
          <w14:numSpacing w14:val="tabular"/>
        </w:rPr>
        <w:tab/>
        <w:t>ATSISKAITYMO TVARKA</w:t>
      </w:r>
    </w:p>
    <w:p w14:paraId="79945964" w14:textId="77777777" w:rsidR="00BE4B63" w:rsidRDefault="00BE4B63" w:rsidP="00BE4B63">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4B3653DA"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Pr>
          <w:rFonts w:ascii="Arial" w:eastAsia="Arial" w:hAnsi="Arial" w:cs="Arial"/>
          <w:b/>
          <w:bCs/>
          <w:sz w:val="22"/>
          <w:szCs w:val="22"/>
        </w:rPr>
        <w:t>12.1.</w:t>
      </w:r>
      <w:r>
        <w:rPr>
          <w:rFonts w:ascii="Arial" w:hAnsi="Arial" w:cs="Arial"/>
          <w:sz w:val="22"/>
          <w:szCs w:val="22"/>
        </w:rPr>
        <w:tab/>
      </w:r>
      <w:r>
        <w:rPr>
          <w:rFonts w:ascii="Arial" w:eastAsia="Arial" w:hAnsi="Arial" w:cs="Arial"/>
          <w:b/>
          <w:bCs/>
          <w:sz w:val="22"/>
          <w:szCs w:val="22"/>
        </w:rPr>
        <w:t>Išankstinis mokėjimas (avansas) (jei taikoma)</w:t>
      </w:r>
    </w:p>
    <w:p w14:paraId="7E3BBC37"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B08B02"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12.1.1. Bendrųjų sąlygų 12.1 poskyrio sąlygos taikomos tuo atveju, jei Specialiosiose sąlygose yra nurodyta, kad Tiekėjui mokamas išankstinis mokėjimas (avansas) (toliau –</w:t>
      </w:r>
      <w:r>
        <w:rPr>
          <w:rFonts w:ascii="Arial" w:hAnsi="Arial" w:cs="Arial"/>
          <w:b/>
          <w:bCs/>
          <w:sz w:val="22"/>
          <w:szCs w:val="22"/>
        </w:rPr>
        <w:t xml:space="preserve"> Avansas</w:t>
      </w:r>
      <w:r>
        <w:rPr>
          <w:rFonts w:ascii="Arial" w:hAnsi="Arial" w:cs="Arial"/>
          <w:sz w:val="22"/>
          <w:szCs w:val="22"/>
        </w:rPr>
        <w:t>).</w:t>
      </w:r>
    </w:p>
    <w:p w14:paraId="13D19D7A"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12.1.2. Pirkėjas sumoka Tiekėjui ne didesnį kaip Specialiosiose sąlygose nurodyto dydžio Avansą.</w:t>
      </w:r>
    </w:p>
    <w:p w14:paraId="6B930B50"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Arial" w:hAnsi="Arial" w:cs="Arial"/>
          <w:b/>
          <w:sz w:val="22"/>
          <w:szCs w:val="22"/>
        </w:rPr>
        <w:t>Avanso užtikrinimas</w:t>
      </w:r>
      <w:r>
        <w:rPr>
          <w:rFonts w:ascii="Arial" w:hAnsi="Arial" w:cs="Arial"/>
          <w:sz w:val="22"/>
          <w:szCs w:val="22"/>
        </w:rPr>
        <w:t>).</w:t>
      </w:r>
    </w:p>
    <w:p w14:paraId="0325EC89"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b/>
          <w:bCs/>
          <w:sz w:val="22"/>
          <w:szCs w:val="22"/>
        </w:rPr>
        <w:t>Pastaba.</w:t>
      </w:r>
      <w:r>
        <w:rPr>
          <w:rFonts w:ascii="Arial" w:hAnsi="Arial" w:cs="Arial"/>
          <w:sz w:val="22"/>
          <w:szCs w:val="22"/>
        </w:rPr>
        <w:t xml:space="preserve"> </w:t>
      </w:r>
      <w:r>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ascii="Arial" w:eastAsia="Arial" w:hAnsi="Arial" w:cs="Arial"/>
          <w:sz w:val="22"/>
          <w:szCs w:val="22"/>
          <w:shd w:val="clear" w:color="auto" w:fill="FFFFFF"/>
        </w:rPr>
        <w:lastRenderedPageBreak/>
        <w:t>papildomus reikalavimus Specialiosiose sąlygose tokio Avanso užtikrinimo pateikimui, atitinkančius</w:t>
      </w:r>
      <w:r>
        <w:rPr>
          <w:rFonts w:ascii="Arial" w:hAnsi="Arial" w:cs="Arial"/>
          <w:sz w:val="22"/>
          <w:szCs w:val="22"/>
        </w:rPr>
        <w:t xml:space="preserve"> </w:t>
      </w:r>
      <w:r>
        <w:rPr>
          <w:rFonts w:ascii="Arial" w:eastAsia="Arial" w:hAnsi="Arial" w:cs="Arial"/>
          <w:sz w:val="22"/>
          <w:szCs w:val="22"/>
          <w:shd w:val="clear" w:color="auto" w:fill="FFFFFF"/>
        </w:rPr>
        <w:t>įstatymų bei kitų teisės aktų</w:t>
      </w:r>
      <w:r>
        <w:rPr>
          <w:rFonts w:ascii="Arial" w:eastAsia="Arial" w:hAnsi="Arial" w:cs="Arial"/>
          <w:sz w:val="22"/>
          <w:szCs w:val="22"/>
        </w:rPr>
        <w:t xml:space="preserve"> </w:t>
      </w:r>
      <w:r>
        <w:rPr>
          <w:rFonts w:ascii="Arial" w:eastAsia="Arial" w:hAnsi="Arial" w:cs="Arial"/>
          <w:sz w:val="22"/>
          <w:szCs w:val="22"/>
          <w:shd w:val="clear" w:color="auto" w:fill="FFFFFF"/>
        </w:rPr>
        <w:t>nuostatas.</w:t>
      </w:r>
    </w:p>
    <w:p w14:paraId="60EFE99B"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1D51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8B8FF3D"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24BB60"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12.1.7. Avanso užtikrinimo suma turi būti nurodoma ir išmokama eurais.</w:t>
      </w:r>
    </w:p>
    <w:p w14:paraId="4835212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12.1.8. Avanso užtikrinimas turi būti surašytas lietuvių arba kita kalba (esant Pirkėjo prašymui, turi būti pateiktas vertimas į lietuvių kalbą).</w:t>
      </w:r>
    </w:p>
    <w:p w14:paraId="39458F63"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12.1.9. Avanso užtikrinimas, neatitinkantis šiame Sutarties poskyryje nustatytų reikalavimų, nebus priimamas.</w:t>
      </w:r>
    </w:p>
    <w:p w14:paraId="3C9AA7F9"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2AE19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C1D0112"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12.1.12. Nutraukus Sutartį, Tiekėjas privalo grąžinti Pirkėjui gautą Avansą per 5 (penkias) darbo dienas (jeigu dalis </w:t>
      </w:r>
      <w:r>
        <w:rPr>
          <w:rFonts w:ascii="Arial" w:eastAsia="Arial" w:hAnsi="Arial" w:cs="Arial"/>
          <w:sz w:val="22"/>
          <w:szCs w:val="22"/>
        </w:rPr>
        <w:t>Paslaugų yra suteikta</w:t>
      </w:r>
      <w:r>
        <w:rPr>
          <w:rFonts w:ascii="Arial" w:hAnsi="Arial" w:cs="Arial"/>
          <w:sz w:val="22"/>
          <w:szCs w:val="22"/>
        </w:rPr>
        <w:t xml:space="preserve">, Pirkėjas jas yra priėmęs ir </w:t>
      </w:r>
      <w:r>
        <w:rPr>
          <w:rFonts w:ascii="Arial" w:eastAsia="Arial" w:hAnsi="Arial" w:cs="Arial"/>
          <w:sz w:val="22"/>
          <w:szCs w:val="22"/>
        </w:rPr>
        <w:t>Paslaugų rezultatu</w:t>
      </w:r>
      <w:r>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BEF79E" w14:textId="77777777" w:rsidR="00BE4B63" w:rsidRDefault="00BE4B63" w:rsidP="00BE4B63">
      <w:pPr>
        <w:tabs>
          <w:tab w:val="left" w:pos="567"/>
        </w:tabs>
        <w:spacing w:after="0" w:line="240" w:lineRule="auto"/>
        <w:jc w:val="both"/>
        <w:textAlignment w:val="baseline"/>
        <w:rPr>
          <w:rFonts w:ascii="Arial" w:hAnsi="Arial" w:cs="Arial"/>
          <w:sz w:val="22"/>
          <w:szCs w:val="22"/>
        </w:rPr>
      </w:pPr>
    </w:p>
    <w:p w14:paraId="2C2E2757"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t>12.2.</w:t>
      </w:r>
      <w:r>
        <w:rPr>
          <w:rFonts w:ascii="Arial" w:eastAsia="Arial" w:hAnsi="Arial" w:cs="Arial"/>
          <w:b/>
          <w:bCs/>
          <w:sz w:val="22"/>
          <w:szCs w:val="22"/>
        </w:rPr>
        <w:tab/>
      </w:r>
      <w:r>
        <w:rPr>
          <w:rFonts w:ascii="Arial" w:eastAsia="Arial" w:hAnsi="Arial" w:cs="Arial"/>
          <w:b/>
          <w:sz w:val="22"/>
          <w:szCs w:val="22"/>
        </w:rPr>
        <w:t>Mokėjimų tvarka</w:t>
      </w:r>
    </w:p>
    <w:p w14:paraId="01A7FE44"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4D2190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12.2.1.</w:t>
      </w:r>
      <w:r>
        <w:rPr>
          <w:rFonts w:ascii="Arial" w:eastAsia="Arial" w:hAnsi="Arial" w:cs="Arial"/>
          <w:sz w:val="22"/>
          <w:szCs w:val="22"/>
        </w:rPr>
        <w:tab/>
      </w:r>
      <w:r>
        <w:rPr>
          <w:rFonts w:ascii="Arial" w:hAnsi="Arial" w:cs="Arial"/>
          <w:sz w:val="22"/>
          <w:szCs w:val="22"/>
        </w:rPr>
        <w:t xml:space="preserve">Tiekėjas išrašo Sąskaitą tik Šalims pasirašius </w:t>
      </w:r>
      <w:r>
        <w:rPr>
          <w:rFonts w:ascii="Arial" w:eastAsia="Arial" w:hAnsi="Arial" w:cs="Arial"/>
          <w:sz w:val="22"/>
          <w:szCs w:val="22"/>
        </w:rPr>
        <w:t>Paslaugų</w:t>
      </w:r>
      <w:r>
        <w:rPr>
          <w:rFonts w:ascii="Arial" w:hAnsi="Arial" w:cs="Arial"/>
          <w:sz w:val="22"/>
          <w:szCs w:val="22"/>
        </w:rPr>
        <w:t xml:space="preserve"> perdavimo–priėmimo aktą, jeigu kitaip nenumatyta Specialiosiose sąlygose</w:t>
      </w:r>
      <w:r>
        <w:rPr>
          <w:rFonts w:ascii="Arial" w:eastAsia="Arial" w:hAnsi="Arial" w:cs="Arial"/>
          <w:sz w:val="22"/>
          <w:szCs w:val="22"/>
        </w:rPr>
        <w:t>:</w:t>
      </w:r>
    </w:p>
    <w:p w14:paraId="2B16B600"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12.2.1.1.</w:t>
      </w:r>
      <w:r>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50F38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12.2.1.2. </w:t>
      </w:r>
      <w:r>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99B7C3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12.2.2.</w:t>
      </w:r>
      <w:r>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F916F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Pr>
          <w:rFonts w:ascii="Arial" w:hAnsi="Arial" w:cs="Arial"/>
          <w:sz w:val="22"/>
          <w:szCs w:val="22"/>
        </w:rPr>
        <w:t>12.2.3.</w:t>
      </w:r>
      <w:r>
        <w:rPr>
          <w:rFonts w:ascii="Arial" w:hAnsi="Arial" w:cs="Arial"/>
          <w:sz w:val="22"/>
          <w:szCs w:val="22"/>
        </w:rPr>
        <w:tab/>
        <w:t>Išankstinio mokėjimo sąskaitas (jeigu Specialiosiose sąlygose yra numatytas Avanso mokėjimas) Tiekėjas privalo pateikti šiame Sutarties poskyryje nustatyta tvarka.</w:t>
      </w:r>
    </w:p>
    <w:p w14:paraId="1AF3071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12.2.4.</w:t>
      </w:r>
      <w:r>
        <w:rPr>
          <w:rFonts w:ascii="Arial" w:hAnsi="Arial" w:cs="Arial"/>
          <w:sz w:val="22"/>
          <w:szCs w:val="22"/>
        </w:rPr>
        <w:tab/>
      </w:r>
      <w:r>
        <w:rPr>
          <w:rFonts w:ascii="Arial" w:eastAsia="Arial" w:hAnsi="Arial" w:cs="Arial"/>
          <w:sz w:val="22"/>
          <w:szCs w:val="22"/>
        </w:rPr>
        <w:t>Pirkėjas atlieka mokėjimus už Paslaugas Specialiosiose sąlygose nustatytais terminais.</w:t>
      </w:r>
    </w:p>
    <w:p w14:paraId="7864569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12.2.5.</w:t>
      </w:r>
      <w:r>
        <w:rPr>
          <w:rFonts w:ascii="Arial" w:eastAsia="Arial" w:hAnsi="Arial" w:cs="Arial"/>
          <w:sz w:val="22"/>
          <w:szCs w:val="22"/>
        </w:rPr>
        <w:tab/>
        <w:t>Už mokėjimų pagal Sutartį vėlavimus Pirkėjui taikomos netesybos Specialiosiose sąlygose nustatyta tvarka.</w:t>
      </w:r>
    </w:p>
    <w:p w14:paraId="3C5A0EF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12.2.6.</w:t>
      </w:r>
      <w:r>
        <w:rPr>
          <w:rFonts w:ascii="Arial" w:hAnsi="Arial" w:cs="Arial"/>
          <w:sz w:val="22"/>
          <w:szCs w:val="22"/>
        </w:rPr>
        <w:tab/>
      </w:r>
      <w:r>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5FD9B68"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12.2.7.</w:t>
      </w:r>
      <w:r>
        <w:rPr>
          <w:rFonts w:ascii="Arial" w:eastAsia="Arial" w:hAnsi="Arial" w:cs="Arial"/>
          <w:sz w:val="22"/>
          <w:szCs w:val="22"/>
        </w:rPr>
        <w:tab/>
        <w:t xml:space="preserve">Jeigu Šalys sudaro trišalį susitarimą su subtiekėju dėl tiesioginio atsiskaitymo, Pirkėjas </w:t>
      </w:r>
      <w:r>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3FD805"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4F1F98"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t>12.3.</w:t>
      </w:r>
      <w:r>
        <w:rPr>
          <w:rFonts w:ascii="Arial" w:eastAsia="Arial" w:hAnsi="Arial" w:cs="Arial"/>
          <w:b/>
          <w:bCs/>
          <w:sz w:val="22"/>
          <w:szCs w:val="22"/>
        </w:rPr>
        <w:tab/>
      </w:r>
      <w:r>
        <w:rPr>
          <w:rFonts w:ascii="Arial" w:eastAsia="Arial" w:hAnsi="Arial" w:cs="Arial"/>
          <w:b/>
          <w:sz w:val="22"/>
          <w:szCs w:val="22"/>
        </w:rPr>
        <w:t>Kiti atsiskaitymo klausimai</w:t>
      </w:r>
    </w:p>
    <w:p w14:paraId="677BD3A5"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473617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12.3.1.</w:t>
      </w:r>
      <w:r>
        <w:rPr>
          <w:rFonts w:ascii="Arial" w:eastAsia="Arial" w:hAnsi="Arial" w:cs="Arial"/>
          <w:sz w:val="22"/>
          <w:szCs w:val="22"/>
        </w:rPr>
        <w:tab/>
        <w:t>Pirkėjas privalo pervesti mokėjimus Tiekėjui į Tiekėjo banko sąskaitą, nurodytą Specialiosiose sąlygose.</w:t>
      </w:r>
    </w:p>
    <w:p w14:paraId="296E199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12.3.2.</w:t>
      </w:r>
      <w:r>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D8CB7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12.3.3.</w:t>
      </w:r>
      <w:r>
        <w:rPr>
          <w:rFonts w:ascii="Arial" w:eastAsia="Arial" w:hAnsi="Arial" w:cs="Arial"/>
          <w:sz w:val="22"/>
          <w:szCs w:val="22"/>
        </w:rPr>
        <w:tab/>
        <w:t>Visi mokėjimai pagal Sutartį atliekami eurais.</w:t>
      </w:r>
    </w:p>
    <w:p w14:paraId="3B034A2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12.3.4.</w:t>
      </w:r>
      <w:r>
        <w:rPr>
          <w:rFonts w:ascii="Arial" w:eastAsia="Arial" w:hAnsi="Arial" w:cs="Arial"/>
          <w:sz w:val="22"/>
          <w:szCs w:val="22"/>
        </w:rPr>
        <w:tab/>
        <w:t>Už pavėluotus mokėjimus pagal Sutartį mokančioji Šalis privalo sumokėti kitai Šaliai Specialiosiose sąlygose nurodyto dydžio netesybas.</w:t>
      </w:r>
    </w:p>
    <w:p w14:paraId="083FDE6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5431BE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13.</w:t>
      </w:r>
      <w:r>
        <w:rPr>
          <w:rFonts w:ascii="Arial" w:eastAsia="Arial" w:hAnsi="Arial" w:cs="Arial"/>
          <w:b/>
          <w:bCs/>
          <w:caps/>
          <w:sz w:val="22"/>
          <w:szCs w:val="22"/>
        </w:rPr>
        <w:tab/>
      </w:r>
      <w:r>
        <w:rPr>
          <w:rFonts w:ascii="Arial" w:eastAsia="Arial" w:hAnsi="Arial" w:cs="Arial"/>
          <w:b/>
          <w:caps/>
          <w:sz w:val="22"/>
          <w:szCs w:val="22"/>
        </w:rPr>
        <w:t>Konfidenciali informacija</w:t>
      </w:r>
    </w:p>
    <w:p w14:paraId="4A91957A"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E20442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13.1.</w:t>
      </w:r>
      <w:r>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E2ABE3"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13.2.</w:t>
      </w:r>
      <w:r>
        <w:rPr>
          <w:rFonts w:ascii="Arial" w:eastAsia="Arial" w:hAnsi="Arial" w:cs="Arial"/>
          <w:sz w:val="22"/>
          <w:szCs w:val="22"/>
        </w:rPr>
        <w:tab/>
        <w:t>Šalis turi teisę atskleisti kitos Šalies konfidencialią informaciją šiais atvejais:</w:t>
      </w:r>
    </w:p>
    <w:p w14:paraId="00E8EDA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13.2.1.</w:t>
      </w:r>
      <w:r>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F1A60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13.2.2.</w:t>
      </w:r>
      <w:r>
        <w:rPr>
          <w:rFonts w:ascii="Arial" w:eastAsia="Arial" w:hAnsi="Arial" w:cs="Arial"/>
          <w:sz w:val="22"/>
          <w:szCs w:val="22"/>
        </w:rPr>
        <w:tab/>
        <w:t xml:space="preserve">konfidencialią informaciją yra būtina atskleisti pagal </w:t>
      </w:r>
      <w:r>
        <w:rPr>
          <w:rFonts w:ascii="Arial" w:hAnsi="Arial" w:cs="Arial"/>
          <w:sz w:val="22"/>
          <w:szCs w:val="22"/>
        </w:rPr>
        <w:t>įstatymų bei kitų teisės aktų</w:t>
      </w:r>
      <w:r>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0B7B91F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13.3.</w:t>
      </w:r>
      <w:r>
        <w:rPr>
          <w:rFonts w:ascii="Arial" w:eastAsia="Arial" w:hAnsi="Arial" w:cs="Arial"/>
          <w:sz w:val="22"/>
          <w:szCs w:val="22"/>
        </w:rPr>
        <w:tab/>
        <w:t xml:space="preserve">Prieš atskleisdama konfidencialią informaciją, Šalis privalo informuoti kitą Šalį (tiek, kiek tai nedraudžiama pagal </w:t>
      </w:r>
      <w:r>
        <w:rPr>
          <w:rFonts w:ascii="Arial" w:hAnsi="Arial" w:cs="Arial"/>
          <w:sz w:val="22"/>
          <w:szCs w:val="22"/>
        </w:rPr>
        <w:t>įstatymus bei kitus teisės aktus</w:t>
      </w:r>
      <w:r>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E9BAF3F"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13.4.</w:t>
      </w:r>
      <w:r>
        <w:rPr>
          <w:rFonts w:ascii="Arial" w:eastAsia="Arial" w:hAnsi="Arial" w:cs="Arial"/>
          <w:sz w:val="22"/>
          <w:szCs w:val="22"/>
        </w:rPr>
        <w:tab/>
        <w:t>Šalis atsako:</w:t>
      </w:r>
    </w:p>
    <w:p w14:paraId="559ECE6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13.4.1.</w:t>
      </w:r>
      <w:r>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86180A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13.4.2.</w:t>
      </w:r>
      <w:r>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F91D08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13.5.</w:t>
      </w:r>
      <w:r>
        <w:rPr>
          <w:rFonts w:ascii="Arial" w:eastAsia="Arial" w:hAnsi="Arial" w:cs="Arial"/>
          <w:sz w:val="22"/>
          <w:szCs w:val="22"/>
        </w:rPr>
        <w:tab/>
        <w:t>Šalis, nepagrįstai atskleidusi kitos Šalies konfidencialią informaciją, privalo sumokėti kitai Šaliai Specialiosiose sąlygose nurodyto dydžio baudą.</w:t>
      </w:r>
    </w:p>
    <w:p w14:paraId="77F98B8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B6BAF7C"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14.</w:t>
      </w:r>
      <w:r>
        <w:rPr>
          <w:rFonts w:ascii="Arial" w:eastAsia="Arial" w:hAnsi="Arial" w:cs="Arial"/>
          <w:b/>
          <w:bCs/>
          <w:caps/>
          <w:sz w:val="22"/>
          <w:szCs w:val="22"/>
        </w:rPr>
        <w:tab/>
      </w:r>
      <w:r>
        <w:rPr>
          <w:rFonts w:ascii="Arial" w:eastAsia="Arial" w:hAnsi="Arial" w:cs="Arial"/>
          <w:b/>
          <w:caps/>
          <w:sz w:val="22"/>
          <w:szCs w:val="22"/>
        </w:rPr>
        <w:t>Asmens duomenų apsauga</w:t>
      </w:r>
    </w:p>
    <w:p w14:paraId="2D380D47"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621F7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14.1.</w:t>
      </w:r>
      <w:r>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5E7E7D" w14:textId="77777777" w:rsidR="00BE4B63" w:rsidRDefault="00BE4B63" w:rsidP="00BE4B63">
      <w:pPr>
        <w:tabs>
          <w:tab w:val="left" w:pos="567"/>
          <w:tab w:val="left" w:pos="851"/>
          <w:tab w:val="left" w:pos="992"/>
          <w:tab w:val="left" w:pos="1134"/>
        </w:tabs>
        <w:spacing w:after="0" w:line="240" w:lineRule="auto"/>
        <w:jc w:val="both"/>
        <w:rPr>
          <w:rFonts w:ascii="Arial" w:eastAsia="Times New Roman" w:hAnsi="Arial" w:cs="Arial"/>
          <w:sz w:val="22"/>
          <w:szCs w:val="22"/>
        </w:rPr>
      </w:pPr>
      <w:r>
        <w:rPr>
          <w:rFonts w:ascii="Arial" w:hAnsi="Arial" w:cs="Arial"/>
          <w:sz w:val="22"/>
          <w:szCs w:val="22"/>
        </w:rPr>
        <w:t>14.2.</w:t>
      </w:r>
      <w:r>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21273BDB" w14:textId="77777777" w:rsidR="00BE4B63" w:rsidRDefault="00BE4B63" w:rsidP="00BE4B63">
      <w:pPr>
        <w:tabs>
          <w:tab w:val="left" w:pos="0"/>
          <w:tab w:val="left" w:pos="851"/>
          <w:tab w:val="left" w:pos="992"/>
          <w:tab w:val="left" w:pos="1134"/>
        </w:tabs>
        <w:spacing w:after="0" w:line="240" w:lineRule="auto"/>
        <w:jc w:val="both"/>
        <w:rPr>
          <w:rFonts w:ascii="Arial" w:eastAsia="Arial" w:hAnsi="Arial" w:cs="Arial"/>
          <w:b/>
          <w:bCs/>
          <w:sz w:val="22"/>
          <w:szCs w:val="22"/>
        </w:rPr>
      </w:pPr>
    </w:p>
    <w:p w14:paraId="79300E1B"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Pr>
          <w:rFonts w:ascii="Arial" w:eastAsia="Arial" w:hAnsi="Arial" w:cs="Arial"/>
          <w:b/>
          <w:bCs/>
          <w:caps/>
          <w:sz w:val="22"/>
          <w:szCs w:val="22"/>
        </w:rPr>
        <w:t>15.</w:t>
      </w:r>
      <w:r>
        <w:rPr>
          <w:rFonts w:ascii="Arial" w:eastAsia="Arial" w:hAnsi="Arial" w:cs="Arial"/>
          <w:b/>
          <w:bCs/>
          <w:caps/>
          <w:sz w:val="22"/>
          <w:szCs w:val="22"/>
        </w:rPr>
        <w:tab/>
      </w:r>
      <w:r>
        <w:rPr>
          <w:rFonts w:ascii="Arial" w:eastAsia="Arial" w:hAnsi="Arial" w:cs="Arial"/>
          <w:b/>
          <w:caps/>
          <w:sz w:val="22"/>
          <w:szCs w:val="22"/>
        </w:rPr>
        <w:t>INTELEKTINĖ NUOSAVYBĖ</w:t>
      </w:r>
    </w:p>
    <w:p w14:paraId="439A2D70"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0CCDFB15"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Arial" w:eastAsia="Arial" w:hAnsi="Arial" w:cs="Arial"/>
          <w:sz w:val="22"/>
          <w:szCs w:val="22"/>
        </w:rPr>
        <w:t>Paslaugų</w:t>
      </w:r>
      <w:r>
        <w:rPr>
          <w:rFonts w:ascii="Arial" w:hAnsi="Arial" w:cs="Arial"/>
          <w:sz w:val="22"/>
          <w:szCs w:val="22"/>
        </w:rPr>
        <w:t xml:space="preserve"> pobūdžio ar (ir) išimtinių teisių, patentų ir kt.</w:t>
      </w:r>
    </w:p>
    <w:p w14:paraId="5525FC7D"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hAnsi="Arial" w:cs="Arial"/>
          <w:sz w:val="22"/>
          <w:szCs w:val="22"/>
        </w:rPr>
        <w:t>sui</w:t>
      </w:r>
      <w:proofErr w:type="spellEnd"/>
      <w:r>
        <w:rPr>
          <w:rFonts w:ascii="Arial" w:hAnsi="Arial" w:cs="Arial"/>
          <w:sz w:val="22"/>
          <w:szCs w:val="22"/>
        </w:rPr>
        <w:t xml:space="preserve"> </w:t>
      </w:r>
      <w:proofErr w:type="spellStart"/>
      <w:r>
        <w:rPr>
          <w:rFonts w:ascii="Arial" w:hAnsi="Arial" w:cs="Arial"/>
          <w:sz w:val="22"/>
          <w:szCs w:val="22"/>
        </w:rPr>
        <w:t>generis</w:t>
      </w:r>
      <w:proofErr w:type="spellEnd"/>
      <w:r>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54398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2FBC06"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294CECB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16.</w:t>
      </w:r>
      <w:r>
        <w:rPr>
          <w:rFonts w:ascii="Arial" w:eastAsia="Arial" w:hAnsi="Arial" w:cs="Arial"/>
          <w:b/>
          <w:bCs/>
          <w:caps/>
          <w:sz w:val="22"/>
          <w:szCs w:val="22"/>
        </w:rPr>
        <w:tab/>
      </w:r>
      <w:r>
        <w:rPr>
          <w:rFonts w:ascii="Arial" w:eastAsia="Arial" w:hAnsi="Arial" w:cs="Arial"/>
          <w:b/>
          <w:caps/>
          <w:sz w:val="22"/>
          <w:szCs w:val="22"/>
        </w:rPr>
        <w:t>Pareiškimai ir garantijos</w:t>
      </w:r>
    </w:p>
    <w:p w14:paraId="0721638D"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6F4C78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16.1. Kiekviena iš Šalių pareiškia ir garantuoja kitai Šaliai, kad:</w:t>
      </w:r>
    </w:p>
    <w:p w14:paraId="17966AF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0091798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16.1.2. sudarydama Sutartį, Šalis neviršija savo kompetencijos ir nepažeidžia jai taikomų </w:t>
      </w:r>
      <w:r>
        <w:rPr>
          <w:rFonts w:ascii="Arial" w:hAnsi="Arial" w:cs="Arial"/>
          <w:sz w:val="22"/>
          <w:szCs w:val="22"/>
        </w:rPr>
        <w:t>įstatymų bei kitų teisės aktų</w:t>
      </w:r>
      <w:r>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7F082B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842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F666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69204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16.1.6. visi Šalies pareiškimai ir garantijos yra išsamūs ir nepalieka nutylėtų jokių aplinkybių, kurios darytų šiuos pareiškimus ar garantijas neteisingais.</w:t>
      </w:r>
    </w:p>
    <w:p w14:paraId="180895A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Pr>
          <w:rFonts w:ascii="Arial" w:hAnsi="Arial" w:cs="Arial"/>
          <w:sz w:val="22"/>
          <w:szCs w:val="22"/>
        </w:rPr>
        <w:t>įstatymuose bei kituose teisės aktuose</w:t>
      </w:r>
      <w:r>
        <w:rPr>
          <w:rFonts w:ascii="Arial" w:eastAsia="Arial" w:hAnsi="Arial" w:cs="Arial"/>
          <w:sz w:val="22"/>
          <w:szCs w:val="22"/>
        </w:rPr>
        <w:t xml:space="preserve"> numatytus leidimus, licencijas, atestatus, teisės pripažinimo dokumentus, reikalingus vykdant Sutartį.</w:t>
      </w:r>
    </w:p>
    <w:p w14:paraId="1C62926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16.3. </w:t>
      </w:r>
      <w:r>
        <w:rPr>
          <w:rFonts w:ascii="Arial" w:hAnsi="Arial" w:cs="Arial"/>
          <w:sz w:val="22"/>
          <w:szCs w:val="22"/>
        </w:rPr>
        <w:t>Tiekėjas pareiškia, kad suteiktų Paslaugų rezultato disponavimo, valdymo ir naudojimosi teisės nėra apribotos</w:t>
      </w:r>
      <w:r>
        <w:rPr>
          <w:rFonts w:ascii="Arial" w:eastAsia="Arial" w:hAnsi="Arial" w:cs="Arial"/>
          <w:sz w:val="22"/>
          <w:szCs w:val="22"/>
        </w:rPr>
        <w:t xml:space="preserve"> </w:t>
      </w:r>
      <w:r>
        <w:rPr>
          <w:rFonts w:ascii="Arial" w:eastAsia="Arial" w:hAnsi="Arial" w:cs="Arial"/>
          <w:sz w:val="22"/>
          <w:szCs w:val="22"/>
          <w:shd w:val="clear" w:color="auto" w:fill="FFFFFF"/>
        </w:rPr>
        <w:t xml:space="preserve">ir jokie tretieji asmenys neturi pretenzijų į Sutartimi perduodamą </w:t>
      </w:r>
      <w:r>
        <w:rPr>
          <w:rFonts w:ascii="Arial" w:eastAsia="Arial" w:hAnsi="Arial" w:cs="Arial"/>
          <w:sz w:val="22"/>
          <w:szCs w:val="22"/>
        </w:rPr>
        <w:t>Paslaugų rezultatą</w:t>
      </w:r>
      <w:r>
        <w:rPr>
          <w:rFonts w:ascii="Arial" w:eastAsia="Arial" w:hAnsi="Arial" w:cs="Arial"/>
          <w:sz w:val="22"/>
          <w:szCs w:val="22"/>
          <w:shd w:val="clear" w:color="auto" w:fill="FFFFFF"/>
        </w:rPr>
        <w:t>.</w:t>
      </w:r>
    </w:p>
    <w:p w14:paraId="0C97EFC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Pr>
          <w:rFonts w:ascii="Arial" w:eastAsia="Arial" w:hAnsi="Arial" w:cs="Arial"/>
          <w:sz w:val="22"/>
          <w:szCs w:val="22"/>
        </w:rPr>
        <w:t>16.4. T</w:t>
      </w:r>
      <w:r>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BD6AE7D"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5F0BB4A" w14:textId="77777777" w:rsidR="00BE4B63" w:rsidRDefault="00BE4B63" w:rsidP="00BE4B63">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lastRenderedPageBreak/>
        <w:t>17.</w:t>
      </w:r>
      <w:r>
        <w:rPr>
          <w:rFonts w:ascii="Arial" w:eastAsia="Arial" w:hAnsi="Arial" w:cs="Arial"/>
          <w:b/>
          <w:bCs/>
          <w:caps/>
          <w:sz w:val="22"/>
          <w:szCs w:val="22"/>
        </w:rPr>
        <w:tab/>
      </w:r>
      <w:r>
        <w:rPr>
          <w:rFonts w:ascii="Arial" w:eastAsia="Arial" w:hAnsi="Arial" w:cs="Arial"/>
          <w:b/>
          <w:caps/>
          <w:sz w:val="22"/>
          <w:szCs w:val="22"/>
        </w:rPr>
        <w:t>Bendrieji atsakomybės klausimai</w:t>
      </w:r>
    </w:p>
    <w:p w14:paraId="6F4DE377" w14:textId="77777777" w:rsidR="00BE4B63" w:rsidRDefault="00BE4B63" w:rsidP="00BE4B63">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1A1C476A" w14:textId="77777777" w:rsidR="00BE4B63" w:rsidRDefault="00BE4B63" w:rsidP="00BE4B63">
      <w:pPr>
        <w:keepNext/>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17.1. Netesybų sumokėjimas už vėlavimą ar pareigų pagal Sutartį pažeidimą neatleidžia Šalies nuo Sutartyje numatytų jos pareigų vykdymo.</w:t>
      </w:r>
    </w:p>
    <w:p w14:paraId="49EC78A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DDCC5B"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5742F"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17.4. Šioje Sutartyje numatytos teisių gynybos priemonės neapriboja Šalių teisės pasinaudoti kitomis teisėtomis teisių gynybos priemonėmis.</w:t>
      </w:r>
    </w:p>
    <w:p w14:paraId="4577009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EB90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ED64BD" w14:textId="77777777" w:rsidR="00BE4B63" w:rsidRDefault="00BE4B63" w:rsidP="00BE4B63">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33E71AB"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18.</w:t>
      </w:r>
      <w:r>
        <w:rPr>
          <w:rFonts w:ascii="Arial" w:eastAsia="Arial" w:hAnsi="Arial" w:cs="Arial"/>
          <w:b/>
          <w:bCs/>
          <w:caps/>
          <w:sz w:val="22"/>
          <w:szCs w:val="22"/>
        </w:rPr>
        <w:tab/>
      </w:r>
      <w:r>
        <w:rPr>
          <w:rFonts w:ascii="Arial" w:eastAsia="Arial" w:hAnsi="Arial" w:cs="Arial"/>
          <w:b/>
          <w:caps/>
          <w:sz w:val="22"/>
          <w:szCs w:val="22"/>
        </w:rPr>
        <w:t>Nenugalima jėga (FORCE MAJEURE)</w:t>
      </w:r>
    </w:p>
    <w:p w14:paraId="5D9B6547"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89472C"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18.1.</w:t>
      </w:r>
      <w:r>
        <w:rPr>
          <w:rFonts w:ascii="Arial" w:eastAsia="Arial" w:hAnsi="Arial" w:cs="Arial"/>
          <w:b/>
          <w:bCs/>
          <w:sz w:val="22"/>
          <w:szCs w:val="22"/>
        </w:rPr>
        <w:tab/>
      </w:r>
      <w:r>
        <w:rPr>
          <w:rFonts w:ascii="Arial" w:eastAsia="Arial" w:hAnsi="Arial" w:cs="Arial"/>
          <w:sz w:val="22"/>
          <w:szCs w:val="22"/>
        </w:rPr>
        <w:t>Atsakomybė pagal Sutartį netaikoma, taip pat Šalys gali būti visiškai ar iš dalies atleistos nuo civilinės atsakomybės šiais pagrindais:</w:t>
      </w:r>
    </w:p>
    <w:p w14:paraId="067C3436"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18.1.1.</w:t>
      </w:r>
      <w:r>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5EBAB32"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13841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18.2.</w:t>
      </w:r>
      <w:r>
        <w:rPr>
          <w:rFonts w:ascii="Arial" w:eastAsia="Arial" w:hAnsi="Arial" w:cs="Arial"/>
          <w:b/>
          <w:bCs/>
          <w:sz w:val="22"/>
          <w:szCs w:val="22"/>
        </w:rPr>
        <w:tab/>
      </w:r>
      <w:r>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C03C68" w14:textId="77777777" w:rsidR="00BE4B63" w:rsidRDefault="00BE4B63" w:rsidP="00BE4B6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18.3.</w:t>
      </w:r>
      <w:r>
        <w:rPr>
          <w:rFonts w:ascii="Arial" w:eastAsia="Arial" w:hAnsi="Arial" w:cs="Arial"/>
          <w:b/>
          <w:bCs/>
          <w:sz w:val="22"/>
          <w:szCs w:val="22"/>
        </w:rPr>
        <w:tab/>
      </w:r>
      <w:r>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DA1C87"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18.4.</w:t>
      </w:r>
      <w:r>
        <w:rPr>
          <w:rFonts w:ascii="Arial" w:eastAsia="Arial" w:hAnsi="Arial" w:cs="Arial"/>
          <w:sz w:val="22"/>
          <w:szCs w:val="22"/>
        </w:rPr>
        <w:tab/>
        <w:t>Jeigu nenugalimos jėgos (</w:t>
      </w:r>
      <w:r>
        <w:rPr>
          <w:rFonts w:ascii="Arial" w:eastAsia="Arial" w:hAnsi="Arial" w:cs="Arial"/>
          <w:iCs/>
          <w:sz w:val="22"/>
          <w:szCs w:val="22"/>
        </w:rPr>
        <w:t>force majeure</w:t>
      </w:r>
      <w:r>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852A1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2AD1717"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19.</w:t>
      </w:r>
      <w:r>
        <w:rPr>
          <w:rFonts w:ascii="Arial" w:eastAsia="Arial" w:hAnsi="Arial" w:cs="Arial"/>
          <w:b/>
          <w:bCs/>
          <w:caps/>
          <w:sz w:val="22"/>
          <w:szCs w:val="22"/>
        </w:rPr>
        <w:tab/>
      </w:r>
      <w:r>
        <w:rPr>
          <w:rFonts w:ascii="Arial" w:eastAsia="Arial" w:hAnsi="Arial" w:cs="Arial"/>
          <w:b/>
          <w:caps/>
          <w:sz w:val="22"/>
          <w:szCs w:val="22"/>
        </w:rPr>
        <w:t>Sutarties nuostatų negaliojimas</w:t>
      </w:r>
    </w:p>
    <w:p w14:paraId="355B99B5"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624921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19.1.</w:t>
      </w:r>
      <w:r>
        <w:rPr>
          <w:rFonts w:ascii="Arial" w:eastAsia="Arial" w:hAnsi="Arial" w:cs="Arial"/>
          <w:sz w:val="22"/>
          <w:szCs w:val="22"/>
        </w:rPr>
        <w:tab/>
        <w:t xml:space="preserve">Jeigu kuri nors Sutarties nuostata yra arba tampa dalinai ar pilnai negaliojanti, Šalys privalo </w:t>
      </w:r>
      <w:r>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Arial" w:hAnsi="Arial" w:cs="Arial"/>
          <w:sz w:val="22"/>
          <w:szCs w:val="22"/>
        </w:rPr>
        <w:t>įstatymų bei kitų teisės aktų</w:t>
      </w:r>
      <w:r>
        <w:rPr>
          <w:rFonts w:ascii="Arial" w:eastAsia="Arial" w:hAnsi="Arial" w:cs="Arial"/>
          <w:sz w:val="22"/>
          <w:szCs w:val="22"/>
        </w:rPr>
        <w:t xml:space="preserve"> ir galima daryti prielaidą, kad Sutartis būtų buvusi teisėtai sudaryta ir neįtraukus nuostatos, kuri yra negaliojanti.</w:t>
      </w:r>
    </w:p>
    <w:p w14:paraId="140648D1"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19.2.</w:t>
      </w:r>
      <w:r>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42B1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6957E1A"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20.</w:t>
      </w:r>
      <w:r>
        <w:rPr>
          <w:rFonts w:ascii="Arial" w:eastAsia="Arial" w:hAnsi="Arial" w:cs="Arial"/>
          <w:b/>
          <w:bCs/>
          <w:caps/>
          <w:sz w:val="22"/>
          <w:szCs w:val="22"/>
        </w:rPr>
        <w:tab/>
      </w:r>
      <w:r>
        <w:rPr>
          <w:rFonts w:ascii="Arial" w:eastAsia="Arial" w:hAnsi="Arial" w:cs="Arial"/>
          <w:b/>
          <w:caps/>
          <w:sz w:val="22"/>
          <w:szCs w:val="22"/>
        </w:rPr>
        <w:t>Sutarties pakeitimai</w:t>
      </w:r>
    </w:p>
    <w:p w14:paraId="00136B2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401E055" w14:textId="77777777" w:rsidR="00BE4B63" w:rsidRDefault="00BE4B63" w:rsidP="00BE4B63">
      <w:pPr>
        <w:tabs>
          <w:tab w:val="left" w:pos="284"/>
          <w:tab w:val="left" w:pos="567"/>
        </w:tabs>
        <w:spacing w:after="0" w:line="240" w:lineRule="auto"/>
        <w:jc w:val="both"/>
        <w:rPr>
          <w:rFonts w:ascii="Arial" w:eastAsia="Times New Roman" w:hAnsi="Arial" w:cs="Arial"/>
          <w:sz w:val="22"/>
          <w:szCs w:val="22"/>
        </w:rPr>
      </w:pPr>
      <w:r>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707BC59"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20.2. Sutarties pakeitimai įforminami Šalims sudarant Susitarimą.</w:t>
      </w:r>
    </w:p>
    <w:p w14:paraId="5ED194EA"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Arial" w:hAnsi="Arial" w:cs="Arial"/>
          <w:sz w:val="22"/>
          <w:szCs w:val="22"/>
        </w:rPr>
        <w:t>įstatymų bei kitų teisės aktų</w:t>
      </w:r>
      <w:r>
        <w:rPr>
          <w:rFonts w:ascii="Arial" w:eastAsia="Arial" w:hAnsi="Arial" w:cs="Arial"/>
          <w:sz w:val="22"/>
          <w:szCs w:val="22"/>
        </w:rPr>
        <w:t xml:space="preserve"> nuostatomis.</w:t>
      </w:r>
    </w:p>
    <w:p w14:paraId="294AC2EE"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20.4. Susitarimas įsigalioja nuo jo sudarymo, jei Susitarime nenurodyta kitaip. Susitarimą Pirkėjas privalo paviešinti VPĮ 33 ir 86 straipsniuose nustatyta tvarka.</w:t>
      </w:r>
    </w:p>
    <w:p w14:paraId="3424E9D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2BE4F4"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FB242E"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21.</w:t>
      </w:r>
      <w:r>
        <w:rPr>
          <w:rFonts w:ascii="Arial" w:eastAsia="Arial" w:hAnsi="Arial" w:cs="Arial"/>
          <w:b/>
          <w:bCs/>
          <w:caps/>
          <w:sz w:val="22"/>
          <w:szCs w:val="22"/>
        </w:rPr>
        <w:tab/>
      </w:r>
      <w:r>
        <w:rPr>
          <w:rFonts w:ascii="Arial" w:eastAsia="Arial" w:hAnsi="Arial" w:cs="Arial"/>
          <w:b/>
          <w:caps/>
          <w:sz w:val="22"/>
          <w:szCs w:val="22"/>
        </w:rPr>
        <w:t>Sutarties sUSTABDYMAS</w:t>
      </w:r>
    </w:p>
    <w:p w14:paraId="72A7D3BF"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B733AD4"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Arial" w:eastAsia="Arial" w:hAnsi="Arial" w:cs="Arial"/>
          <w:sz w:val="22"/>
          <w:szCs w:val="22"/>
        </w:rPr>
        <w:t>Paslaugų</w:t>
      </w:r>
      <w:r>
        <w:rPr>
          <w:rFonts w:ascii="Arial" w:hAnsi="Arial" w:cs="Arial"/>
          <w:sz w:val="22"/>
          <w:szCs w:val="22"/>
        </w:rPr>
        <w:t xml:space="preserve"> (jų dalies) teikimo sustabdymą iki atitinkamų aplinkybių pasibaigimo.</w:t>
      </w:r>
    </w:p>
    <w:p w14:paraId="7EA494FA"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21.2. </w:t>
      </w:r>
      <w:r>
        <w:rPr>
          <w:rFonts w:ascii="Arial" w:eastAsia="Arial" w:hAnsi="Arial" w:cs="Arial"/>
          <w:sz w:val="22"/>
          <w:szCs w:val="22"/>
        </w:rPr>
        <w:t>Paslaugų</w:t>
      </w:r>
      <w:r>
        <w:rPr>
          <w:rFonts w:ascii="Arial" w:hAnsi="Arial" w:cs="Arial"/>
          <w:sz w:val="22"/>
          <w:szCs w:val="22"/>
        </w:rPr>
        <w:t xml:space="preserve"> (jų dalies) teikimas gali būti stabdomas esant bent vienai iš šių aplinkybių:</w:t>
      </w:r>
    </w:p>
    <w:p w14:paraId="0AF4435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C838A5"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3731FC31"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21.2.3. dėl nenumatytų prekių, paslaugų ir (ar) darbų, susijusių su perkamu objektu, kurių poreikis paaiškėjo tik vykdant Sutartį, įsigijimo;</w:t>
      </w:r>
    </w:p>
    <w:p w14:paraId="13A4AD02"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21.2.4. ne dėl Pirkėjo kaltės vėluoja kitos Pirkėjo pirkimo sutarties, turinčios tiesioginės įtakos šiai Sutarčiai, vykdymas;</w:t>
      </w:r>
    </w:p>
    <w:p w14:paraId="2F8DEAF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727BB2E9"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21.2.6. pasikeitus galiojančiam teisės aktui ar įsigaliojus naujam teisės aktui, kuris turi įtakos šios Sutarties vykdymui;</w:t>
      </w:r>
    </w:p>
    <w:p w14:paraId="0E8B82CB"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192559D3"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21.2.8. dėl teisminių (arbitražinių) ginčų su Pirkėju ar trečiaisiais asmenimis, kurių dalykas yra tiesiogiai susijęs su Sutarties vykdymu.</w:t>
      </w:r>
    </w:p>
    <w:p w14:paraId="48F3B05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lastRenderedPageBreak/>
        <w:t xml:space="preserve">21.3. Jei </w:t>
      </w:r>
      <w:r>
        <w:rPr>
          <w:rFonts w:ascii="Arial" w:eastAsia="Arial" w:hAnsi="Arial" w:cs="Arial"/>
          <w:sz w:val="22"/>
          <w:szCs w:val="22"/>
        </w:rPr>
        <w:t>Paslaugų</w:t>
      </w:r>
      <w:r>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C0FEC1"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21.4. Jei </w:t>
      </w:r>
      <w:r>
        <w:rPr>
          <w:rFonts w:ascii="Arial" w:eastAsia="Arial" w:hAnsi="Arial" w:cs="Arial"/>
          <w:sz w:val="22"/>
          <w:szCs w:val="22"/>
        </w:rPr>
        <w:t>Paslaugų</w:t>
      </w:r>
      <w:r>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FA035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21.5. Sutartinių įsipareigojimų vykdymas gali būti stabdomas tik Sutarties galiojimo laikotarpiu tokia tvarka:</w:t>
      </w:r>
    </w:p>
    <w:p w14:paraId="7F5ED02E"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58206"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3A1033"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8C3D49"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17DB4E"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21.7. Sutartinių įsipareigojimų vykdymas sustabdomas ne ilgesniam kaip konkrečios, pagrįstos aplinkybės egzistavimo laikotarpiui.</w:t>
      </w:r>
    </w:p>
    <w:p w14:paraId="27452B9C"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A6C535"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E84B4F"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D9DF35D"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8DEC35"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12AB9AA7"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Pr>
          <w:rFonts w:ascii="Arial" w:eastAsia="Arial" w:hAnsi="Arial" w:cs="Arial"/>
          <w:b/>
          <w:bCs/>
          <w:caps/>
          <w:sz w:val="22"/>
          <w:szCs w:val="22"/>
        </w:rPr>
        <w:t>22.</w:t>
      </w:r>
      <w:r>
        <w:rPr>
          <w:rFonts w:ascii="Arial" w:eastAsia="Arial" w:hAnsi="Arial" w:cs="Arial"/>
          <w:b/>
          <w:bCs/>
          <w:caps/>
          <w:sz w:val="22"/>
          <w:szCs w:val="22"/>
        </w:rPr>
        <w:tab/>
      </w:r>
      <w:r>
        <w:rPr>
          <w:rFonts w:ascii="Arial" w:eastAsia="Arial" w:hAnsi="Arial" w:cs="Arial"/>
          <w:b/>
          <w:caps/>
          <w:sz w:val="22"/>
          <w:szCs w:val="22"/>
        </w:rPr>
        <w:t>Sutarties nutraukimas</w:t>
      </w:r>
    </w:p>
    <w:p w14:paraId="5C58B3A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1F04C2E" w14:textId="77777777" w:rsidR="00BE4B63" w:rsidRDefault="00BE4B63" w:rsidP="00BE4B63">
      <w:pPr>
        <w:tabs>
          <w:tab w:val="left" w:pos="567"/>
          <w:tab w:val="left" w:pos="851"/>
          <w:tab w:val="left" w:pos="992"/>
          <w:tab w:val="left" w:pos="1134"/>
        </w:tabs>
        <w:spacing w:after="0" w:line="240" w:lineRule="auto"/>
        <w:jc w:val="both"/>
        <w:rPr>
          <w:rFonts w:ascii="Arial" w:eastAsia="Cambria" w:hAnsi="Arial" w:cs="Arial"/>
          <w:b/>
          <w:bCs/>
          <w:sz w:val="22"/>
          <w:szCs w:val="22"/>
        </w:rPr>
      </w:pPr>
      <w:r>
        <w:rPr>
          <w:rFonts w:ascii="Arial" w:eastAsia="Cambria" w:hAnsi="Arial" w:cs="Arial"/>
          <w:sz w:val="22"/>
          <w:szCs w:val="22"/>
        </w:rPr>
        <w:t>Sutartis gali būti nutraukiama VPĮ 90 straipsnyje ir Sutartyje numatytais atvejais, įskaitant galimybę nutraukti Sutartį Šalių susitarimu.</w:t>
      </w:r>
    </w:p>
    <w:p w14:paraId="0AA763FF" w14:textId="77777777" w:rsidR="00BE4B63" w:rsidRDefault="00BE4B63" w:rsidP="00BE4B63">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2B3D499"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lastRenderedPageBreak/>
        <w:t>22.1.</w:t>
      </w:r>
      <w:r>
        <w:rPr>
          <w:rFonts w:ascii="Arial" w:eastAsia="Arial" w:hAnsi="Arial" w:cs="Arial"/>
          <w:b/>
          <w:bCs/>
          <w:sz w:val="22"/>
          <w:szCs w:val="22"/>
        </w:rPr>
        <w:tab/>
      </w:r>
      <w:r>
        <w:rPr>
          <w:rFonts w:ascii="Arial" w:eastAsia="Arial" w:hAnsi="Arial" w:cs="Arial"/>
          <w:b/>
          <w:sz w:val="22"/>
          <w:szCs w:val="22"/>
        </w:rPr>
        <w:t>Pretenzijos dėl Sutarties pažeidimų</w:t>
      </w:r>
    </w:p>
    <w:p w14:paraId="57EFDCCE"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F6A1E8"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ADF74E"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Arial" w:hAnsi="Arial" w:cs="Arial"/>
          <w:bCs/>
          <w:sz w:val="22"/>
          <w:szCs w:val="22"/>
        </w:rPr>
        <w:t xml:space="preserve"> </w:t>
      </w:r>
      <w:r>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1BF543C1"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2B35037A"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t>22.2.</w:t>
      </w:r>
      <w:r>
        <w:rPr>
          <w:rFonts w:ascii="Arial" w:eastAsia="Arial" w:hAnsi="Arial" w:cs="Arial"/>
          <w:b/>
          <w:bCs/>
          <w:sz w:val="22"/>
          <w:szCs w:val="22"/>
        </w:rPr>
        <w:tab/>
      </w:r>
      <w:r>
        <w:rPr>
          <w:rFonts w:ascii="Arial" w:eastAsia="Arial" w:hAnsi="Arial" w:cs="Arial"/>
          <w:b/>
          <w:sz w:val="22"/>
          <w:szCs w:val="22"/>
        </w:rPr>
        <w:t>Sutarties nutraukimas Pirkėjo iniciatyva</w:t>
      </w:r>
    </w:p>
    <w:p w14:paraId="2BD33A49"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16FC9A0"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96E76E"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 Pirkėjas turi teisę vienašališkai nutraukti Sutartį ar jos dalį raštu įspėjęs Tiekėją prieš ne trumpesnį nei 10 (dešimties) dienų terminą, jeigu:</w:t>
      </w:r>
    </w:p>
    <w:p w14:paraId="70391471"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22.2.2.1. Tiekėjui yra iškelta bankroto byla, pradėtas bankroto procesas ne teismo tvarka, jis tampa nemokus arba yra nemokumo tikimybė, sustabdo ūkinę veiklą ar susidaro</w:t>
      </w:r>
      <w:r>
        <w:rPr>
          <w:rFonts w:ascii="Arial" w:hAnsi="Arial" w:cs="Arial"/>
          <w:bCs/>
          <w:sz w:val="22"/>
          <w:szCs w:val="22"/>
        </w:rPr>
        <w:t xml:space="preserve"> </w:t>
      </w:r>
      <w:r>
        <w:rPr>
          <w:rFonts w:ascii="Arial" w:hAnsi="Arial" w:cs="Arial"/>
          <w:sz w:val="22"/>
          <w:szCs w:val="22"/>
        </w:rPr>
        <w:t>įstatymuose ir kituose teisės aktuose nustatyta tvarka analogiška situacija</w:t>
      </w:r>
      <w:r>
        <w:rPr>
          <w:rFonts w:ascii="Arial" w:hAnsi="Arial" w:cs="Arial"/>
          <w:sz w:val="22"/>
          <w:szCs w:val="22"/>
          <w:shd w:val="clear" w:color="auto" w:fill="FFFFFF"/>
        </w:rPr>
        <w:t>;</w:t>
      </w:r>
    </w:p>
    <w:p w14:paraId="58D216B4" w14:textId="77777777" w:rsidR="00BE4B63" w:rsidRDefault="00BE4B63" w:rsidP="00BE4B63">
      <w:pPr>
        <w:tabs>
          <w:tab w:val="left" w:pos="567"/>
        </w:tabs>
        <w:spacing w:after="0" w:line="240" w:lineRule="auto"/>
        <w:jc w:val="both"/>
        <w:rPr>
          <w:rFonts w:ascii="Arial" w:hAnsi="Arial" w:cs="Arial"/>
          <w:sz w:val="22"/>
          <w:szCs w:val="22"/>
        </w:rPr>
      </w:pPr>
      <w:r>
        <w:rPr>
          <w:rFonts w:ascii="Arial" w:hAnsi="Arial" w:cs="Arial"/>
          <w:sz w:val="22"/>
          <w:szCs w:val="22"/>
        </w:rPr>
        <w:t>22.2.2.2. Tiekėjo padėtis pasikeičia ir jis atitinka pirkimo dokumentuose nustatytą pašalinimo pagrindą;</w:t>
      </w:r>
    </w:p>
    <w:p w14:paraId="0EBDE7B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66EEF4F"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22.2.2.4. Pirkėjas nusprendžia nebevykdyti veiklos, kurios vykdymui Sutartimi įsigyjamos Paslaugos ir Sutarties poreikis išnyksta;</w:t>
      </w:r>
    </w:p>
    <w:p w14:paraId="08DF7A6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22.2.2.5. Pirkėjo valdymo organas priima sprendimą, dėl kurio Sutarties poreikis išnyksta;</w:t>
      </w:r>
    </w:p>
    <w:p w14:paraId="0067669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22.2.2.6. pasikeičia (pablogėja) Pirkėjo finansinė padėtis ar Pirkėjas negauna arba netenka finansavimo ir dėl šios priežasties nusprendžia nutraukti Sutartį;</w:t>
      </w:r>
    </w:p>
    <w:p w14:paraId="19D73F91"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1AE648F"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22.2.2.8. nebelieka perkamų </w:t>
      </w:r>
      <w:r>
        <w:rPr>
          <w:rFonts w:ascii="Arial" w:eastAsia="Arial" w:hAnsi="Arial" w:cs="Arial"/>
          <w:sz w:val="22"/>
          <w:szCs w:val="22"/>
        </w:rPr>
        <w:t>Paslaugų</w:t>
      </w:r>
      <w:r>
        <w:rPr>
          <w:rFonts w:ascii="Arial" w:hAnsi="Arial" w:cs="Arial"/>
          <w:sz w:val="22"/>
          <w:szCs w:val="22"/>
        </w:rPr>
        <w:t xml:space="preserve"> poreikio;</w:t>
      </w:r>
    </w:p>
    <w:p w14:paraId="4A54A3B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22.2.2.9. Pirkėjas iš pirkimų priežiūrą atliekančių institucijų gauna nurodymą ar rekomendaciją nutraukti Sutartį;</w:t>
      </w:r>
    </w:p>
    <w:p w14:paraId="2C196066"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6493F661" w14:textId="77777777" w:rsidR="00BE4B63" w:rsidRDefault="00BE4B63" w:rsidP="00BE4B63">
      <w:pPr>
        <w:tabs>
          <w:tab w:val="left" w:pos="567"/>
        </w:tabs>
        <w:spacing w:after="0" w:line="240" w:lineRule="auto"/>
        <w:jc w:val="both"/>
        <w:textAlignment w:val="baseline"/>
        <w:rPr>
          <w:rFonts w:ascii="Arial" w:eastAsia="Arial" w:hAnsi="Arial" w:cs="Arial"/>
          <w:sz w:val="22"/>
          <w:szCs w:val="22"/>
        </w:rPr>
      </w:pPr>
      <w:r>
        <w:rPr>
          <w:rFonts w:ascii="Arial" w:hAnsi="Arial" w:cs="Arial"/>
          <w:sz w:val="22"/>
          <w:szCs w:val="22"/>
        </w:rPr>
        <w:t>22.2.2.11.</w:t>
      </w:r>
      <w:r>
        <w:rPr>
          <w:rFonts w:ascii="Arial" w:eastAsia="Arial" w:hAnsi="Arial" w:cs="Arial"/>
          <w:sz w:val="22"/>
          <w:szCs w:val="22"/>
        </w:rPr>
        <w:t xml:space="preserve"> Tiekėjas atsisako pašalinti arba nepašalina Paslaugų trūkumų per Pirkėjo nustatytus protingus terminus;</w:t>
      </w:r>
    </w:p>
    <w:p w14:paraId="1B5FD277"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22.2.2.12. Tiekėjas pažeidžia Sutartį arba įstatymus bei kitus teisės aktus ir per Pirkėjo rašytinėje pretenzijoje nurodytą terminą neištaiso pažeidimo;</w:t>
      </w:r>
    </w:p>
    <w:p w14:paraId="4619CFEF" w14:textId="77777777" w:rsidR="00BE4B63" w:rsidRDefault="00BE4B63" w:rsidP="00BE4B63">
      <w:pPr>
        <w:tabs>
          <w:tab w:val="left" w:pos="567"/>
        </w:tabs>
        <w:spacing w:after="0" w:line="240" w:lineRule="auto"/>
        <w:jc w:val="both"/>
        <w:textAlignment w:val="baseline"/>
        <w:rPr>
          <w:rFonts w:ascii="Arial" w:hAnsi="Arial" w:cs="Arial"/>
          <w:iCs/>
          <w:sz w:val="22"/>
          <w:szCs w:val="22"/>
        </w:rPr>
      </w:pPr>
      <w:r>
        <w:rPr>
          <w:rFonts w:ascii="Arial" w:hAnsi="Arial" w:cs="Arial"/>
          <w:sz w:val="22"/>
          <w:szCs w:val="22"/>
        </w:rPr>
        <w:t xml:space="preserve">22.2.2.13. </w:t>
      </w:r>
      <w:r>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4AE035" w14:textId="77777777" w:rsidR="00BE4B63" w:rsidRDefault="00BE4B63" w:rsidP="00BE4B63">
      <w:pPr>
        <w:tabs>
          <w:tab w:val="left" w:pos="567"/>
        </w:tabs>
        <w:spacing w:after="0" w:line="240" w:lineRule="auto"/>
        <w:jc w:val="both"/>
        <w:textAlignment w:val="baseline"/>
        <w:rPr>
          <w:rFonts w:ascii="Arial" w:hAnsi="Arial" w:cs="Arial"/>
          <w:iCs/>
          <w:sz w:val="22"/>
          <w:szCs w:val="22"/>
        </w:rPr>
      </w:pPr>
      <w:r>
        <w:rPr>
          <w:rFonts w:ascii="Arial" w:hAnsi="Arial" w:cs="Arial"/>
          <w:iCs/>
          <w:sz w:val="22"/>
          <w:szCs w:val="22"/>
        </w:rPr>
        <w:t>22.2.2.14. paaiškėja VPĮ 37 straipsnio 8 dalyje ir (ar) 47 straipsnio 8 dalyje nurodytos aplinkybės.</w:t>
      </w:r>
    </w:p>
    <w:p w14:paraId="3E88500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7329A3"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1106D0"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3F470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22.2.6. Pirkėjas turi teisę vienašališkai nutraukti Sutartį ir kitais Specialiosiose sąlygose (jei taikoma) ir įstatymuose bei kituose teisės aktuose įtvirtintais atvejais.</w:t>
      </w:r>
    </w:p>
    <w:p w14:paraId="6994E64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22.2.7. Sutartis laikoma nutraukta kitą dieną po to, kai pasibaigia įspėjimo apie Sutarties nutraukimą terminas.</w:t>
      </w:r>
    </w:p>
    <w:p w14:paraId="1053330C"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DA137F"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632ADB8E" w14:textId="77777777" w:rsidR="00BE4B63" w:rsidRDefault="00BE4B63" w:rsidP="00BE4B63">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Pr>
          <w:rFonts w:ascii="Arial" w:eastAsia="Arial" w:hAnsi="Arial" w:cs="Arial"/>
          <w:b/>
          <w:bCs/>
          <w:sz w:val="22"/>
          <w:szCs w:val="22"/>
        </w:rPr>
        <w:t>22.3.</w:t>
      </w:r>
      <w:r>
        <w:rPr>
          <w:rFonts w:ascii="Arial" w:eastAsia="Arial" w:hAnsi="Arial" w:cs="Arial"/>
          <w:b/>
          <w:bCs/>
          <w:sz w:val="22"/>
          <w:szCs w:val="22"/>
        </w:rPr>
        <w:tab/>
        <w:t>Sutarties nutraukimas Tiekėjo iniciatyva</w:t>
      </w:r>
    </w:p>
    <w:p w14:paraId="7E35D06A" w14:textId="77777777" w:rsidR="00BE4B63" w:rsidRDefault="00BE4B63" w:rsidP="00BE4B63">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189800B" w14:textId="77777777" w:rsidR="00BE4B63" w:rsidRDefault="00BE4B63" w:rsidP="00BE4B63">
      <w:pPr>
        <w:keepNext/>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22AD8"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22.3.2. Tiekėjas turi teisę vienašališkai nutraukti Sutartį, įspėjęs Pirkėją raštu prieš ne trumpesnį nei 10 (dešimties) dienų terminą, jeigu:</w:t>
      </w:r>
    </w:p>
    <w:p w14:paraId="45327C42"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D5B702"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DDAA90E"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8947C69"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22.3.4. Tiekėjas turi teisę vienašališkai nutraukti Sutartį ir kitais įstatymuose bei kituose teisės aktuose įtvirtintais atvejais.</w:t>
      </w:r>
    </w:p>
    <w:p w14:paraId="7375D1EF"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03BF87"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22.3.6. Sutartis laikoma nutraukta kitą dieną po to, kai pasibaigia įspėjimo apie Sutarties nutraukimą terminas.</w:t>
      </w:r>
    </w:p>
    <w:p w14:paraId="4CD761B4"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CC110D"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18B717B0" w14:textId="77777777" w:rsidR="00BE4B63" w:rsidRDefault="00BE4B63" w:rsidP="00BE4B6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Pr>
          <w:rFonts w:ascii="Arial" w:eastAsia="Arial" w:hAnsi="Arial" w:cs="Arial"/>
          <w:b/>
          <w:bCs/>
          <w:sz w:val="22"/>
          <w:szCs w:val="22"/>
        </w:rPr>
        <w:lastRenderedPageBreak/>
        <w:t>22.4.</w:t>
      </w:r>
      <w:r>
        <w:rPr>
          <w:rFonts w:ascii="Arial" w:eastAsia="Arial" w:hAnsi="Arial" w:cs="Arial"/>
          <w:b/>
          <w:bCs/>
          <w:sz w:val="22"/>
          <w:szCs w:val="22"/>
        </w:rPr>
        <w:tab/>
      </w:r>
      <w:r>
        <w:rPr>
          <w:rFonts w:ascii="Arial" w:eastAsia="Arial" w:hAnsi="Arial" w:cs="Arial"/>
          <w:b/>
          <w:sz w:val="22"/>
          <w:szCs w:val="22"/>
        </w:rPr>
        <w:t>Šalių teisės ir pareigos Sutarties nutraukimo atveju</w:t>
      </w:r>
    </w:p>
    <w:p w14:paraId="43146712" w14:textId="77777777" w:rsidR="00BE4B63" w:rsidRDefault="00BE4B63" w:rsidP="00BE4B6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C2F6DC" w14:textId="77777777" w:rsidR="00BE4B63" w:rsidRDefault="00BE4B63" w:rsidP="00BE4B63">
      <w:pPr>
        <w:tabs>
          <w:tab w:val="left" w:pos="567"/>
        </w:tabs>
        <w:spacing w:after="0" w:line="240" w:lineRule="auto"/>
        <w:jc w:val="both"/>
        <w:textAlignment w:val="baseline"/>
        <w:rPr>
          <w:rFonts w:ascii="Arial" w:eastAsia="Times New Roman" w:hAnsi="Arial" w:cs="Arial"/>
          <w:sz w:val="22"/>
          <w:szCs w:val="22"/>
        </w:rPr>
      </w:pPr>
      <w:r>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284F6D1"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22.4.2. Nutraukus Sutartį, Šalys privalo:</w:t>
      </w:r>
    </w:p>
    <w:p w14:paraId="51FD7FCD"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22.4.2.1. įsitikinti, jog iki Sutarties nutraukimo dienos suteiktos </w:t>
      </w:r>
      <w:r>
        <w:rPr>
          <w:rFonts w:ascii="Arial" w:eastAsia="Arial" w:hAnsi="Arial" w:cs="Arial"/>
          <w:sz w:val="22"/>
          <w:szCs w:val="22"/>
        </w:rPr>
        <w:t>Paslaugos</w:t>
      </w:r>
      <w:r>
        <w:rPr>
          <w:rFonts w:ascii="Arial" w:hAnsi="Arial" w:cs="Arial"/>
          <w:sz w:val="22"/>
          <w:szCs w:val="22"/>
        </w:rPr>
        <w:t xml:space="preserve"> ir kiti atlikti veiksmai atitinka Sutarties reikalavimus ir Šalys dėl to viena kitai nebereikš pretenzijų;</w:t>
      </w:r>
    </w:p>
    <w:p w14:paraId="051CB28B"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 xml:space="preserve">22.4.2.2. atsiskaityti už iki Sutarties nutraukimo suteiktas </w:t>
      </w:r>
      <w:r>
        <w:rPr>
          <w:rFonts w:ascii="Arial" w:eastAsia="Arial" w:hAnsi="Arial" w:cs="Arial"/>
          <w:sz w:val="22"/>
          <w:szCs w:val="22"/>
        </w:rPr>
        <w:t>Paslaugas</w:t>
      </w:r>
      <w:r>
        <w:rPr>
          <w:rFonts w:ascii="Arial" w:hAnsi="Arial" w:cs="Arial"/>
          <w:sz w:val="22"/>
          <w:szCs w:val="22"/>
        </w:rPr>
        <w:t>, atitinkančias Sutarties reikalavimus;</w:t>
      </w:r>
    </w:p>
    <w:p w14:paraId="38FA3485" w14:textId="77777777" w:rsidR="00BE4B63" w:rsidRDefault="00BE4B63" w:rsidP="00BE4B63">
      <w:pPr>
        <w:tabs>
          <w:tab w:val="left" w:pos="567"/>
        </w:tabs>
        <w:spacing w:after="0" w:line="240" w:lineRule="auto"/>
        <w:jc w:val="both"/>
        <w:textAlignment w:val="baseline"/>
        <w:rPr>
          <w:rFonts w:ascii="Arial" w:hAnsi="Arial" w:cs="Arial"/>
          <w:sz w:val="22"/>
          <w:szCs w:val="22"/>
        </w:rPr>
      </w:pPr>
      <w:r>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1BDAABB" w14:textId="77777777" w:rsidR="00BE4B63" w:rsidRDefault="00BE4B63" w:rsidP="00BE4B63">
      <w:pPr>
        <w:tabs>
          <w:tab w:val="left" w:pos="567"/>
        </w:tabs>
        <w:spacing w:after="0" w:line="240" w:lineRule="auto"/>
        <w:jc w:val="both"/>
        <w:textAlignment w:val="baseline"/>
        <w:rPr>
          <w:rFonts w:ascii="Arial" w:hAnsi="Arial" w:cs="Arial"/>
          <w:b/>
          <w:bCs/>
          <w:sz w:val="22"/>
          <w:szCs w:val="22"/>
        </w:rPr>
      </w:pPr>
    </w:p>
    <w:p w14:paraId="144BAEAA"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Pr>
          <w:rFonts w:ascii="Arial" w:eastAsia="Arial" w:hAnsi="Arial" w:cs="Arial"/>
          <w:b/>
          <w:bCs/>
          <w:caps/>
          <w:sz w:val="22"/>
          <w:szCs w:val="22"/>
        </w:rPr>
        <w:t>23.</w:t>
      </w:r>
      <w:r>
        <w:rPr>
          <w:rFonts w:ascii="Arial" w:hAnsi="Arial" w:cs="Arial"/>
          <w:sz w:val="22"/>
          <w:szCs w:val="22"/>
        </w:rPr>
        <w:tab/>
      </w:r>
      <w:r>
        <w:rPr>
          <w:rFonts w:ascii="Arial" w:eastAsia="Arial" w:hAnsi="Arial" w:cs="Arial"/>
          <w:b/>
          <w:bCs/>
          <w:caps/>
          <w:sz w:val="22"/>
          <w:szCs w:val="22"/>
        </w:rPr>
        <w:t>PREKIŲ MODELIO AR GAMINTOJO KEITIMAS</w:t>
      </w:r>
    </w:p>
    <w:p w14:paraId="3678646F"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3B1C466" w14:textId="77777777" w:rsidR="00BE4B63" w:rsidRDefault="00BE4B63" w:rsidP="00BE4B63">
      <w:pPr>
        <w:spacing w:after="0" w:line="240" w:lineRule="auto"/>
        <w:jc w:val="both"/>
        <w:rPr>
          <w:rFonts w:ascii="Arial" w:eastAsia="Times New Roman" w:hAnsi="Arial" w:cs="Arial"/>
          <w:sz w:val="22"/>
          <w:szCs w:val="22"/>
        </w:rPr>
      </w:pPr>
      <w:r>
        <w:rPr>
          <w:rFonts w:ascii="Arial" w:eastAsia="Arial" w:hAnsi="Arial" w:cs="Arial"/>
          <w:caps/>
          <w:sz w:val="22"/>
          <w:szCs w:val="22"/>
        </w:rPr>
        <w:t xml:space="preserve">23.1. </w:t>
      </w:r>
      <w:r>
        <w:rPr>
          <w:rFonts w:ascii="Arial" w:hAnsi="Arial" w:cs="Arial"/>
          <w:sz w:val="22"/>
          <w:szCs w:val="22"/>
        </w:rPr>
        <w:t>Tais atvejais, kai kartu su Paslaugomis yra perkamos prekės, Tiekėjas turi teisę keisti prekių modelį ir (ar) gamintoją, jei yra visos toliau nurodytos sąlygos:</w:t>
      </w:r>
    </w:p>
    <w:p w14:paraId="15C8613D"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Arial" w:hAnsi="Arial" w:cs="Arial"/>
          <w:sz w:val="22"/>
          <w:szCs w:val="22"/>
          <w:vertAlign w:val="superscript"/>
        </w:rPr>
        <w:t xml:space="preserve">1 </w:t>
      </w:r>
      <w:r>
        <w:rPr>
          <w:rFonts w:ascii="Arial" w:hAnsi="Arial" w:cs="Arial"/>
          <w:sz w:val="22"/>
          <w:szCs w:val="22"/>
        </w:rPr>
        <w:t>dalies nuostatų;</w:t>
      </w:r>
    </w:p>
    <w:p w14:paraId="43470F04"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17EC97"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Arial" w:hAnsi="Arial" w:cs="Arial"/>
          <w:sz w:val="22"/>
          <w:szCs w:val="22"/>
          <w:shd w:val="clear" w:color="auto" w:fill="FFFFFF"/>
        </w:rPr>
        <w:t>ir lygiavertiškumo ar geresnės kokybės nei Sutartyje nurodytos prekės</w:t>
      </w:r>
      <w:r>
        <w:rPr>
          <w:rFonts w:ascii="Arial" w:hAnsi="Arial" w:cs="Arial"/>
          <w:sz w:val="22"/>
          <w:szCs w:val="22"/>
        </w:rPr>
        <w:t>;</w:t>
      </w:r>
    </w:p>
    <w:p w14:paraId="68DC120D"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23.1.4. Šalys sudarė rašytinį Susitarimą prie Sutarties dėl prekių keitimo.</w:t>
      </w:r>
    </w:p>
    <w:p w14:paraId="5DAD7B93" w14:textId="77777777" w:rsidR="00BE4B63" w:rsidRDefault="00BE4B63" w:rsidP="00BE4B63">
      <w:pPr>
        <w:spacing w:after="0" w:line="240" w:lineRule="auto"/>
        <w:jc w:val="both"/>
        <w:rPr>
          <w:rFonts w:ascii="Arial" w:hAnsi="Arial" w:cs="Arial"/>
          <w:sz w:val="22"/>
          <w:szCs w:val="22"/>
        </w:rPr>
      </w:pPr>
      <w:r>
        <w:rPr>
          <w:rFonts w:ascii="Arial" w:hAnsi="Arial" w:cs="Arial"/>
          <w:sz w:val="22"/>
          <w:szCs w:val="22"/>
        </w:rPr>
        <w:t>23.2. Šiame Bendrųjų sąlygų skyriuje nurodytu atveju prekės turi būti pristatytos už ne didesnę nei pasiūlyme nurodytą kainą.</w:t>
      </w:r>
    </w:p>
    <w:p w14:paraId="636AA418"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0D2629ED"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Pr>
          <w:rFonts w:ascii="Arial" w:eastAsia="Arial" w:hAnsi="Arial" w:cs="Arial"/>
          <w:b/>
          <w:bCs/>
          <w:caps/>
          <w:sz w:val="22"/>
          <w:szCs w:val="22"/>
        </w:rPr>
        <w:t>24.</w:t>
      </w:r>
      <w:r>
        <w:rPr>
          <w:rFonts w:ascii="Arial" w:eastAsia="Arial" w:hAnsi="Arial" w:cs="Arial"/>
          <w:b/>
          <w:bCs/>
          <w:caps/>
          <w:sz w:val="22"/>
          <w:szCs w:val="22"/>
        </w:rPr>
        <w:tab/>
      </w:r>
      <w:r>
        <w:rPr>
          <w:rFonts w:ascii="Arial" w:eastAsia="Arial" w:hAnsi="Arial" w:cs="Arial"/>
          <w:b/>
          <w:caps/>
          <w:sz w:val="22"/>
          <w:szCs w:val="22"/>
        </w:rPr>
        <w:t>Bendravimo tvarka ir kalba</w:t>
      </w:r>
    </w:p>
    <w:p w14:paraId="0C233095"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0B828B" w14:textId="77777777" w:rsidR="00BE4B63" w:rsidRDefault="00BE4B63" w:rsidP="00BE4B63">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Pr>
          <w:rFonts w:ascii="Arial" w:eastAsia="Arial" w:hAnsi="Arial" w:cs="Arial"/>
          <w:sz w:val="22"/>
          <w:szCs w:val="22"/>
        </w:rPr>
        <w:t>24.1.</w:t>
      </w:r>
      <w:r>
        <w:rPr>
          <w:rFonts w:ascii="Arial" w:eastAsia="Arial" w:hAnsi="Arial" w:cs="Arial"/>
          <w:sz w:val="22"/>
          <w:szCs w:val="22"/>
        </w:rPr>
        <w:tab/>
      </w:r>
      <w:r>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D9BF418" w14:textId="77777777" w:rsidR="00BE4B63" w:rsidRDefault="00BE4B63" w:rsidP="00BE4B6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F0489C" w14:textId="77777777" w:rsidR="00BE4B63" w:rsidRDefault="00BE4B63" w:rsidP="00BE4B63">
      <w:pPr>
        <w:widowControl w:val="0"/>
        <w:tabs>
          <w:tab w:val="left" w:pos="0"/>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71E674F" w14:textId="77777777" w:rsidR="00BE4B63" w:rsidRDefault="00BE4B63" w:rsidP="00BE4B63">
      <w:pPr>
        <w:widowControl w:val="0"/>
        <w:tabs>
          <w:tab w:val="left" w:pos="0"/>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24.4. Jeigu pranešimas siunčiamas el. paštu, laikoma, kad Šalis jį gavo kitą darbo dieną.</w:t>
      </w:r>
    </w:p>
    <w:p w14:paraId="246E04FD" w14:textId="77777777" w:rsidR="00BE4B63" w:rsidRDefault="00BE4B63" w:rsidP="00BE4B63">
      <w:pPr>
        <w:widowControl w:val="0"/>
        <w:tabs>
          <w:tab w:val="left" w:pos="0"/>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24.5. Jeigu pranešimas siunčiamas keliais skirtingais būdais, laikoma, kad gavėjas jį gavo tada, kai jis gavo pirmesnįjį pranešimą.</w:t>
      </w:r>
    </w:p>
    <w:p w14:paraId="2BC215BC" w14:textId="77777777" w:rsidR="00BE4B63" w:rsidRDefault="00BE4B63" w:rsidP="00BE4B63">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4FC88D2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Pr>
          <w:rFonts w:ascii="Arial" w:eastAsia="Arial" w:hAnsi="Arial" w:cs="Arial"/>
          <w:b/>
          <w:bCs/>
          <w:caps/>
          <w:sz w:val="22"/>
          <w:szCs w:val="22"/>
        </w:rPr>
        <w:t>25.</w:t>
      </w:r>
      <w:r>
        <w:rPr>
          <w:rFonts w:ascii="Arial" w:eastAsia="Arial" w:hAnsi="Arial" w:cs="Arial"/>
          <w:b/>
          <w:bCs/>
          <w:caps/>
          <w:sz w:val="22"/>
          <w:szCs w:val="22"/>
        </w:rPr>
        <w:tab/>
      </w:r>
      <w:r>
        <w:rPr>
          <w:rFonts w:ascii="Arial" w:eastAsia="Arial" w:hAnsi="Arial" w:cs="Arial"/>
          <w:b/>
          <w:caps/>
          <w:sz w:val="22"/>
          <w:szCs w:val="22"/>
        </w:rPr>
        <w:t>Pretenzijos ir ginčų sprendimas</w:t>
      </w:r>
    </w:p>
    <w:p w14:paraId="5BDB4843" w14:textId="77777777" w:rsidR="00BE4B63" w:rsidRDefault="00BE4B63" w:rsidP="00BE4B63">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670164C" w14:textId="77777777" w:rsidR="00BE4B63" w:rsidRDefault="00BE4B63" w:rsidP="00BE4B63">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Pr>
          <w:rFonts w:ascii="Arial" w:eastAsia="Cambria" w:hAnsi="Arial" w:cs="Arial"/>
          <w:sz w:val="22"/>
          <w:szCs w:val="22"/>
        </w:rPr>
        <w:lastRenderedPageBreak/>
        <w:t>arba jų įgaliotų asmenų.</w:t>
      </w:r>
    </w:p>
    <w:p w14:paraId="151420ED" w14:textId="77777777" w:rsidR="00BE4B63" w:rsidRDefault="00BE4B63" w:rsidP="00BE4B63">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Arial" w:hAnsi="Arial" w:cs="Arial"/>
          <w:sz w:val="22"/>
          <w:szCs w:val="22"/>
        </w:rPr>
        <w:t xml:space="preserve"> </w:t>
      </w:r>
      <w:r>
        <w:rPr>
          <w:rFonts w:ascii="Arial" w:eastAsia="Cambria" w:hAnsi="Arial" w:cs="Arial"/>
          <w:sz w:val="22"/>
          <w:szCs w:val="22"/>
        </w:rPr>
        <w:t>Lietuvos Respublikos įstatymuose nustatyta tvarka.</w:t>
      </w:r>
    </w:p>
    <w:p w14:paraId="403FEA3B" w14:textId="77777777" w:rsidR="00BE4B63" w:rsidRDefault="00BE4B63" w:rsidP="00BE4B63">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Pr>
          <w:rFonts w:ascii="Arial" w:eastAsia="Arial" w:hAnsi="Arial" w:cs="Arial"/>
          <w:sz w:val="22"/>
          <w:szCs w:val="22"/>
        </w:rPr>
        <w:t>25.3. Kilę ginčai nesudaro pagrindo Šalims atsisakyti vykdyti savo prievoles pagal Sutartį.</w:t>
      </w:r>
    </w:p>
    <w:p w14:paraId="6F09B3DF" w14:textId="77777777" w:rsidR="00BE4B63" w:rsidRDefault="00BE4B63" w:rsidP="00BE4B63">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62465511" w14:textId="77777777" w:rsidR="00BE4B63" w:rsidRDefault="00BE4B63" w:rsidP="00BE4B63">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Pr>
          <w:rFonts w:ascii="Arial" w:hAnsi="Arial" w:cs="Arial"/>
          <w:sz w:val="22"/>
          <w:szCs w:val="22"/>
        </w:rPr>
        <w:t>______________</w:t>
      </w:r>
    </w:p>
    <w:p w14:paraId="2671C28F" w14:textId="455C13BF"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D6B1" w14:textId="77777777" w:rsidR="007C7334" w:rsidRDefault="007C7334" w:rsidP="00C93D59">
      <w:pPr>
        <w:spacing w:after="0" w:line="240" w:lineRule="auto"/>
      </w:pPr>
      <w:r>
        <w:separator/>
      </w:r>
    </w:p>
  </w:endnote>
  <w:endnote w:type="continuationSeparator" w:id="0">
    <w:p w14:paraId="485A03DD" w14:textId="77777777" w:rsidR="007C7334" w:rsidRDefault="007C733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lfaen">
    <w:panose1 w:val="010A0502050306030303"/>
    <w:charset w:val="BA"/>
    <w:family w:val="roman"/>
    <w:pitch w:val="variable"/>
    <w:sig w:usb0="04000687" w:usb1="00000000" w:usb2="00000000" w:usb3="00000000" w:csb0="000000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2C0416" w:rsidRDefault="00000000">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4C4C" w14:textId="77777777" w:rsidR="007C7334" w:rsidRDefault="007C7334" w:rsidP="00C93D59">
      <w:pPr>
        <w:spacing w:after="0" w:line="240" w:lineRule="auto"/>
      </w:pPr>
      <w:r>
        <w:separator/>
      </w:r>
    </w:p>
  </w:footnote>
  <w:footnote w:type="continuationSeparator" w:id="0">
    <w:p w14:paraId="332AD1F9" w14:textId="77777777" w:rsidR="007C7334" w:rsidRDefault="007C7334" w:rsidP="00C93D59">
      <w:pPr>
        <w:spacing w:after="0" w:line="240" w:lineRule="auto"/>
      </w:pPr>
      <w:r>
        <w:continuationSeparator/>
      </w:r>
    </w:p>
  </w:footnote>
  <w:footnote w:id="1">
    <w:p w14:paraId="65B167C2" w14:textId="77777777" w:rsidR="00AB463E" w:rsidRPr="0097037D" w:rsidRDefault="00AB463E" w:rsidP="00AB463E">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61E657FD" w14:textId="77777777" w:rsidR="00AB463E" w:rsidRPr="0097037D" w:rsidRDefault="00AB463E" w:rsidP="00AB463E">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4325F"/>
    <w:multiLevelType w:val="hybridMultilevel"/>
    <w:tmpl w:val="C19021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3D0828"/>
    <w:multiLevelType w:val="multilevel"/>
    <w:tmpl w:val="D382B620"/>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suff w:val="space"/>
      <w:lvlText w:val="%1.%2.%3."/>
      <w:lvlJc w:val="left"/>
      <w:pPr>
        <w:ind w:left="1531" w:hanging="811"/>
      </w:pPr>
      <w:rPr>
        <w:rFonts w:hint="default"/>
      </w:rPr>
    </w:lvl>
    <w:lvl w:ilvl="3">
      <w:start w:val="1"/>
      <w:numFmt w:val="decimal"/>
      <w:lvlText w:val="%1.%2.%3.%4."/>
      <w:lvlJc w:val="left"/>
      <w:pPr>
        <w:ind w:left="2041" w:hanging="961"/>
      </w:pPr>
      <w:rPr>
        <w:rFonts w:hint="default"/>
      </w:rPr>
    </w:lvl>
    <w:lvl w:ilvl="4">
      <w:start w:val="1"/>
      <w:numFmt w:val="decimal"/>
      <w:lvlText w:val="%1.%2.%3.%4.%5."/>
      <w:lvlJc w:val="left"/>
      <w:pPr>
        <w:ind w:left="2495" w:hanging="1055"/>
      </w:pPr>
      <w:rPr>
        <w:rFonts w:hint="default"/>
      </w:rPr>
    </w:lvl>
    <w:lvl w:ilvl="5">
      <w:start w:val="1"/>
      <w:numFmt w:val="decimal"/>
      <w:lvlText w:val="%1.%2.%3.%4.%5.%6."/>
      <w:lvlJc w:val="left"/>
      <w:pPr>
        <w:ind w:left="3005" w:hanging="120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B935348"/>
    <w:multiLevelType w:val="hybridMultilevel"/>
    <w:tmpl w:val="4FBC52D4"/>
    <w:lvl w:ilvl="0" w:tplc="E104060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333B32"/>
    <w:multiLevelType w:val="multilevel"/>
    <w:tmpl w:val="C6F2AC3A"/>
    <w:lvl w:ilvl="0">
      <w:start w:val="1"/>
      <w:numFmt w:val="decimal"/>
      <w:lvlText w:val="%1."/>
      <w:lvlJc w:val="left"/>
      <w:pPr>
        <w:ind w:left="360" w:hanging="360"/>
      </w:pPr>
      <w:rPr>
        <w:rFonts w:hint="default"/>
        <w:b/>
        <w:bCs w:val="0"/>
      </w:rPr>
    </w:lvl>
    <w:lvl w:ilvl="1">
      <w:start w:val="1"/>
      <w:numFmt w:val="decimal"/>
      <w:suff w:val="space"/>
      <w:lvlText w:val="%2."/>
      <w:lvlJc w:val="left"/>
      <w:pPr>
        <w:ind w:left="432" w:hanging="432"/>
      </w:pPr>
      <w:rPr>
        <w:rFonts w:ascii="Arial" w:eastAsia="Times New Roman" w:hAnsi="Arial" w:cs="Arial" w:hint="default"/>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5"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4A2402"/>
    <w:multiLevelType w:val="hybridMultilevel"/>
    <w:tmpl w:val="40661B2E"/>
    <w:lvl w:ilvl="0" w:tplc="A60472AC">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5"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61136806"/>
    <w:multiLevelType w:val="hybridMultilevel"/>
    <w:tmpl w:val="DB1AEF56"/>
    <w:lvl w:ilvl="0" w:tplc="E104060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64E868E8"/>
    <w:multiLevelType w:val="multilevel"/>
    <w:tmpl w:val="662E62FA"/>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9"/>
  </w:num>
  <w:num w:numId="2" w16cid:durableId="1130174806">
    <w:abstractNumId w:val="12"/>
  </w:num>
  <w:num w:numId="3" w16cid:durableId="875973602">
    <w:abstractNumId w:val="6"/>
  </w:num>
  <w:num w:numId="4" w16cid:durableId="1825773435">
    <w:abstractNumId w:val="40"/>
  </w:num>
  <w:num w:numId="5" w16cid:durableId="520781539">
    <w:abstractNumId w:val="32"/>
  </w:num>
  <w:num w:numId="6" w16cid:durableId="687409592">
    <w:abstractNumId w:val="15"/>
  </w:num>
  <w:num w:numId="7" w16cid:durableId="1218126739">
    <w:abstractNumId w:val="33"/>
  </w:num>
  <w:num w:numId="8" w16cid:durableId="547766950">
    <w:abstractNumId w:val="28"/>
  </w:num>
  <w:num w:numId="9" w16cid:durableId="1055085111">
    <w:abstractNumId w:val="23"/>
  </w:num>
  <w:num w:numId="10" w16cid:durableId="1600061872">
    <w:abstractNumId w:val="39"/>
  </w:num>
  <w:num w:numId="11" w16cid:durableId="132606847">
    <w:abstractNumId w:val="38"/>
  </w:num>
  <w:num w:numId="12" w16cid:durableId="1311249289">
    <w:abstractNumId w:val="46"/>
  </w:num>
  <w:num w:numId="13" w16cid:durableId="1089472296">
    <w:abstractNumId w:val="29"/>
  </w:num>
  <w:num w:numId="14" w16cid:durableId="861671889">
    <w:abstractNumId w:val="35"/>
  </w:num>
  <w:num w:numId="15" w16cid:durableId="1053848436">
    <w:abstractNumId w:val="41"/>
  </w:num>
  <w:num w:numId="16" w16cid:durableId="16867808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22569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34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40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2390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20379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64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473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8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446542">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048590">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804635">
    <w:abstractNumId w:val="20"/>
  </w:num>
  <w:num w:numId="28" w16cid:durableId="1045178673">
    <w:abstractNumId w:val="0"/>
  </w:num>
  <w:num w:numId="29" w16cid:durableId="1926184067">
    <w:abstractNumId w:val="18"/>
  </w:num>
  <w:num w:numId="30" w16cid:durableId="1927228348">
    <w:abstractNumId w:val="13"/>
  </w:num>
  <w:num w:numId="31" w16cid:durableId="214211641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8077276">
    <w:abstractNumId w:val="1"/>
  </w:num>
  <w:num w:numId="33" w16cid:durableId="1619264769">
    <w:abstractNumId w:val="10"/>
  </w:num>
  <w:num w:numId="34" w16cid:durableId="1687975500">
    <w:abstractNumId w:val="44"/>
  </w:num>
  <w:num w:numId="35" w16cid:durableId="472868485">
    <w:abstractNumId w:val="5"/>
  </w:num>
  <w:num w:numId="36" w16cid:durableId="123472340">
    <w:abstractNumId w:val="7"/>
  </w:num>
  <w:num w:numId="37" w16cid:durableId="656109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41324">
    <w:abstractNumId w:val="34"/>
  </w:num>
  <w:num w:numId="39" w16cid:durableId="1215043893">
    <w:abstractNumId w:val="22"/>
  </w:num>
  <w:num w:numId="40" w16cid:durableId="1128083624">
    <w:abstractNumId w:val="3"/>
  </w:num>
  <w:num w:numId="41" w16cid:durableId="903217515">
    <w:abstractNumId w:val="43"/>
  </w:num>
  <w:num w:numId="42" w16cid:durableId="496842568">
    <w:abstractNumId w:val="26"/>
  </w:num>
  <w:num w:numId="43" w16cid:durableId="9839039">
    <w:abstractNumId w:val="2"/>
  </w:num>
  <w:num w:numId="44" w16cid:durableId="817724215">
    <w:abstractNumId w:val="27"/>
  </w:num>
  <w:num w:numId="45" w16cid:durableId="123546253">
    <w:abstractNumId w:val="11"/>
  </w:num>
  <w:num w:numId="46" w16cid:durableId="1075472570">
    <w:abstractNumId w:val="9"/>
  </w:num>
  <w:num w:numId="47" w16cid:durableId="1596397886">
    <w:abstractNumId w:val="8"/>
  </w:num>
  <w:num w:numId="48" w16cid:durableId="183246936">
    <w:abstractNumId w:val="25"/>
  </w:num>
  <w:num w:numId="49" w16cid:durableId="1803423347">
    <w:abstractNumId w:val="21"/>
  </w:num>
  <w:num w:numId="50" w16cid:durableId="1129400610">
    <w:abstractNumId w:val="37"/>
  </w:num>
  <w:num w:numId="51" w16cid:durableId="736318647">
    <w:abstractNumId w:val="16"/>
  </w:num>
  <w:num w:numId="52" w16cid:durableId="1016465125">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2A1C"/>
    <w:rsid w:val="000315B2"/>
    <w:rsid w:val="000356B9"/>
    <w:rsid w:val="00037821"/>
    <w:rsid w:val="000455F7"/>
    <w:rsid w:val="00046FED"/>
    <w:rsid w:val="000518A2"/>
    <w:rsid w:val="00053CA2"/>
    <w:rsid w:val="00057F36"/>
    <w:rsid w:val="0006284B"/>
    <w:rsid w:val="00067F52"/>
    <w:rsid w:val="000731C1"/>
    <w:rsid w:val="00080D8F"/>
    <w:rsid w:val="0008414A"/>
    <w:rsid w:val="00097A0D"/>
    <w:rsid w:val="000A20CF"/>
    <w:rsid w:val="000B0A7D"/>
    <w:rsid w:val="000B2928"/>
    <w:rsid w:val="000B4D7C"/>
    <w:rsid w:val="000B4E6A"/>
    <w:rsid w:val="000D78DD"/>
    <w:rsid w:val="000E0A01"/>
    <w:rsid w:val="000E5231"/>
    <w:rsid w:val="000F035A"/>
    <w:rsid w:val="000F4C4C"/>
    <w:rsid w:val="00102F3C"/>
    <w:rsid w:val="00120534"/>
    <w:rsid w:val="00120B15"/>
    <w:rsid w:val="00120ECC"/>
    <w:rsid w:val="00125125"/>
    <w:rsid w:val="00136421"/>
    <w:rsid w:val="00141D4D"/>
    <w:rsid w:val="00145C4B"/>
    <w:rsid w:val="00163BB3"/>
    <w:rsid w:val="00164DDD"/>
    <w:rsid w:val="0016533D"/>
    <w:rsid w:val="00171932"/>
    <w:rsid w:val="00173C43"/>
    <w:rsid w:val="00173DE7"/>
    <w:rsid w:val="001754A4"/>
    <w:rsid w:val="00175B50"/>
    <w:rsid w:val="0019128E"/>
    <w:rsid w:val="00195B85"/>
    <w:rsid w:val="001A092A"/>
    <w:rsid w:val="001A73CD"/>
    <w:rsid w:val="001A7713"/>
    <w:rsid w:val="001B60E6"/>
    <w:rsid w:val="001B6D26"/>
    <w:rsid w:val="001C7DB1"/>
    <w:rsid w:val="001D6747"/>
    <w:rsid w:val="001E5E67"/>
    <w:rsid w:val="001F0656"/>
    <w:rsid w:val="001F1916"/>
    <w:rsid w:val="001F473F"/>
    <w:rsid w:val="001F7ED6"/>
    <w:rsid w:val="00210B4C"/>
    <w:rsid w:val="00213942"/>
    <w:rsid w:val="00224784"/>
    <w:rsid w:val="00225511"/>
    <w:rsid w:val="0022571D"/>
    <w:rsid w:val="00225E92"/>
    <w:rsid w:val="00230EA7"/>
    <w:rsid w:val="00234582"/>
    <w:rsid w:val="00237EDA"/>
    <w:rsid w:val="0024312E"/>
    <w:rsid w:val="00252376"/>
    <w:rsid w:val="002534C4"/>
    <w:rsid w:val="00264174"/>
    <w:rsid w:val="00265AAE"/>
    <w:rsid w:val="002856AB"/>
    <w:rsid w:val="00285798"/>
    <w:rsid w:val="002865DB"/>
    <w:rsid w:val="00287959"/>
    <w:rsid w:val="002908D6"/>
    <w:rsid w:val="002A6591"/>
    <w:rsid w:val="002B38E4"/>
    <w:rsid w:val="002B476D"/>
    <w:rsid w:val="002B563D"/>
    <w:rsid w:val="002C0416"/>
    <w:rsid w:val="002C22D5"/>
    <w:rsid w:val="002C6F5D"/>
    <w:rsid w:val="002D1531"/>
    <w:rsid w:val="002D2B67"/>
    <w:rsid w:val="002D2DC8"/>
    <w:rsid w:val="002F30FD"/>
    <w:rsid w:val="002F35B7"/>
    <w:rsid w:val="002F6596"/>
    <w:rsid w:val="00300339"/>
    <w:rsid w:val="00301DCC"/>
    <w:rsid w:val="00303046"/>
    <w:rsid w:val="003032A6"/>
    <w:rsid w:val="0030681E"/>
    <w:rsid w:val="00311781"/>
    <w:rsid w:val="003159D7"/>
    <w:rsid w:val="003210EB"/>
    <w:rsid w:val="00341252"/>
    <w:rsid w:val="003460F3"/>
    <w:rsid w:val="00357FD3"/>
    <w:rsid w:val="00361CF6"/>
    <w:rsid w:val="003745D7"/>
    <w:rsid w:val="00374A7B"/>
    <w:rsid w:val="00383EEE"/>
    <w:rsid w:val="00386B05"/>
    <w:rsid w:val="0038786E"/>
    <w:rsid w:val="00391452"/>
    <w:rsid w:val="003A4A17"/>
    <w:rsid w:val="003B0FAB"/>
    <w:rsid w:val="003B255A"/>
    <w:rsid w:val="003C289D"/>
    <w:rsid w:val="003D2CF0"/>
    <w:rsid w:val="003D31C6"/>
    <w:rsid w:val="003F3168"/>
    <w:rsid w:val="003F63FB"/>
    <w:rsid w:val="00404EB3"/>
    <w:rsid w:val="00407752"/>
    <w:rsid w:val="00410856"/>
    <w:rsid w:val="00410A25"/>
    <w:rsid w:val="00412A90"/>
    <w:rsid w:val="00414082"/>
    <w:rsid w:val="00422FDB"/>
    <w:rsid w:val="00426FF3"/>
    <w:rsid w:val="00427116"/>
    <w:rsid w:val="004277E0"/>
    <w:rsid w:val="004346D8"/>
    <w:rsid w:val="00444FA8"/>
    <w:rsid w:val="004453CB"/>
    <w:rsid w:val="00447395"/>
    <w:rsid w:val="004538E4"/>
    <w:rsid w:val="00462089"/>
    <w:rsid w:val="004634D4"/>
    <w:rsid w:val="00473B7D"/>
    <w:rsid w:val="004741D6"/>
    <w:rsid w:val="00476D80"/>
    <w:rsid w:val="00481FC6"/>
    <w:rsid w:val="004A0690"/>
    <w:rsid w:val="004A0B4C"/>
    <w:rsid w:val="004A394A"/>
    <w:rsid w:val="004B5DC4"/>
    <w:rsid w:val="004B7D7E"/>
    <w:rsid w:val="004D08FA"/>
    <w:rsid w:val="004D1BB8"/>
    <w:rsid w:val="004D1F6E"/>
    <w:rsid w:val="004E3DF6"/>
    <w:rsid w:val="004E5D94"/>
    <w:rsid w:val="004F2B03"/>
    <w:rsid w:val="004F7643"/>
    <w:rsid w:val="004F7746"/>
    <w:rsid w:val="00506981"/>
    <w:rsid w:val="00520FD4"/>
    <w:rsid w:val="0052303A"/>
    <w:rsid w:val="00525E87"/>
    <w:rsid w:val="00527216"/>
    <w:rsid w:val="00532654"/>
    <w:rsid w:val="0053549E"/>
    <w:rsid w:val="00535CBF"/>
    <w:rsid w:val="00537897"/>
    <w:rsid w:val="005404B3"/>
    <w:rsid w:val="00541176"/>
    <w:rsid w:val="00547D96"/>
    <w:rsid w:val="005526C5"/>
    <w:rsid w:val="0056233A"/>
    <w:rsid w:val="00563385"/>
    <w:rsid w:val="005719BB"/>
    <w:rsid w:val="00576B7E"/>
    <w:rsid w:val="00582E7D"/>
    <w:rsid w:val="00583AE6"/>
    <w:rsid w:val="00586F2C"/>
    <w:rsid w:val="0058796C"/>
    <w:rsid w:val="00590CE2"/>
    <w:rsid w:val="0059114F"/>
    <w:rsid w:val="005A3B53"/>
    <w:rsid w:val="005B2EAA"/>
    <w:rsid w:val="005B302C"/>
    <w:rsid w:val="005B4FA7"/>
    <w:rsid w:val="005B7E8D"/>
    <w:rsid w:val="005C7769"/>
    <w:rsid w:val="005D7082"/>
    <w:rsid w:val="005E2B02"/>
    <w:rsid w:val="005E3FAC"/>
    <w:rsid w:val="006038F8"/>
    <w:rsid w:val="00605A20"/>
    <w:rsid w:val="00610814"/>
    <w:rsid w:val="00613F1B"/>
    <w:rsid w:val="0061669A"/>
    <w:rsid w:val="006260BC"/>
    <w:rsid w:val="00630A52"/>
    <w:rsid w:val="00634348"/>
    <w:rsid w:val="00634ED2"/>
    <w:rsid w:val="006415BE"/>
    <w:rsid w:val="00656111"/>
    <w:rsid w:val="00656253"/>
    <w:rsid w:val="00661C7E"/>
    <w:rsid w:val="006629C1"/>
    <w:rsid w:val="00672EC4"/>
    <w:rsid w:val="0067473F"/>
    <w:rsid w:val="00675B64"/>
    <w:rsid w:val="006866D7"/>
    <w:rsid w:val="00690476"/>
    <w:rsid w:val="006975F1"/>
    <w:rsid w:val="006A3469"/>
    <w:rsid w:val="006A3FA5"/>
    <w:rsid w:val="006A6C91"/>
    <w:rsid w:val="006B0886"/>
    <w:rsid w:val="006B2442"/>
    <w:rsid w:val="006B329E"/>
    <w:rsid w:val="006B37BD"/>
    <w:rsid w:val="006C730F"/>
    <w:rsid w:val="006D22B5"/>
    <w:rsid w:val="006E4C75"/>
    <w:rsid w:val="006E555E"/>
    <w:rsid w:val="006E67A6"/>
    <w:rsid w:val="006F0792"/>
    <w:rsid w:val="006F2233"/>
    <w:rsid w:val="006F23AB"/>
    <w:rsid w:val="006F5211"/>
    <w:rsid w:val="006F7930"/>
    <w:rsid w:val="00706326"/>
    <w:rsid w:val="0071085A"/>
    <w:rsid w:val="00714128"/>
    <w:rsid w:val="00714775"/>
    <w:rsid w:val="007165C5"/>
    <w:rsid w:val="0072543D"/>
    <w:rsid w:val="0072581C"/>
    <w:rsid w:val="00730F11"/>
    <w:rsid w:val="007317FA"/>
    <w:rsid w:val="00732768"/>
    <w:rsid w:val="00733AF7"/>
    <w:rsid w:val="00736151"/>
    <w:rsid w:val="0073775C"/>
    <w:rsid w:val="00740A8F"/>
    <w:rsid w:val="0074625C"/>
    <w:rsid w:val="007466AC"/>
    <w:rsid w:val="00747AD8"/>
    <w:rsid w:val="00763A3E"/>
    <w:rsid w:val="007700D9"/>
    <w:rsid w:val="0077525B"/>
    <w:rsid w:val="00777480"/>
    <w:rsid w:val="00780526"/>
    <w:rsid w:val="00783489"/>
    <w:rsid w:val="00785AF6"/>
    <w:rsid w:val="007879BF"/>
    <w:rsid w:val="00787F00"/>
    <w:rsid w:val="00791606"/>
    <w:rsid w:val="007A1EE1"/>
    <w:rsid w:val="007A4E43"/>
    <w:rsid w:val="007B17D0"/>
    <w:rsid w:val="007B20BF"/>
    <w:rsid w:val="007B31D5"/>
    <w:rsid w:val="007C2306"/>
    <w:rsid w:val="007C7334"/>
    <w:rsid w:val="007D535B"/>
    <w:rsid w:val="007E54AF"/>
    <w:rsid w:val="007F21A1"/>
    <w:rsid w:val="007F3098"/>
    <w:rsid w:val="007F440A"/>
    <w:rsid w:val="007F791E"/>
    <w:rsid w:val="00801628"/>
    <w:rsid w:val="00805671"/>
    <w:rsid w:val="00806954"/>
    <w:rsid w:val="00817BD2"/>
    <w:rsid w:val="008203FD"/>
    <w:rsid w:val="008343AB"/>
    <w:rsid w:val="00835CAB"/>
    <w:rsid w:val="00853D93"/>
    <w:rsid w:val="0085417A"/>
    <w:rsid w:val="00863428"/>
    <w:rsid w:val="00864F0A"/>
    <w:rsid w:val="0086554B"/>
    <w:rsid w:val="00867D76"/>
    <w:rsid w:val="00870D59"/>
    <w:rsid w:val="00880F42"/>
    <w:rsid w:val="0088774B"/>
    <w:rsid w:val="00890325"/>
    <w:rsid w:val="00891682"/>
    <w:rsid w:val="008937C0"/>
    <w:rsid w:val="00894897"/>
    <w:rsid w:val="00895EE0"/>
    <w:rsid w:val="00897581"/>
    <w:rsid w:val="008A2154"/>
    <w:rsid w:val="008A70CD"/>
    <w:rsid w:val="008B5A18"/>
    <w:rsid w:val="008C16A5"/>
    <w:rsid w:val="008C1D70"/>
    <w:rsid w:val="008C5C89"/>
    <w:rsid w:val="008D03C4"/>
    <w:rsid w:val="008D39E4"/>
    <w:rsid w:val="008E4192"/>
    <w:rsid w:val="008E7C07"/>
    <w:rsid w:val="008F19AE"/>
    <w:rsid w:val="008F3ED9"/>
    <w:rsid w:val="008F6761"/>
    <w:rsid w:val="00912C2F"/>
    <w:rsid w:val="00914474"/>
    <w:rsid w:val="00921EDE"/>
    <w:rsid w:val="00923D3A"/>
    <w:rsid w:val="0093298E"/>
    <w:rsid w:val="0093639E"/>
    <w:rsid w:val="00944AD7"/>
    <w:rsid w:val="00944F0D"/>
    <w:rsid w:val="00945878"/>
    <w:rsid w:val="00962B28"/>
    <w:rsid w:val="0096309A"/>
    <w:rsid w:val="00966268"/>
    <w:rsid w:val="00973C3E"/>
    <w:rsid w:val="0098143E"/>
    <w:rsid w:val="0098494B"/>
    <w:rsid w:val="00991C68"/>
    <w:rsid w:val="00993701"/>
    <w:rsid w:val="00994B61"/>
    <w:rsid w:val="009A1DD6"/>
    <w:rsid w:val="009B0357"/>
    <w:rsid w:val="009B1A90"/>
    <w:rsid w:val="009B23D7"/>
    <w:rsid w:val="009C43F5"/>
    <w:rsid w:val="009D2484"/>
    <w:rsid w:val="009D4F7A"/>
    <w:rsid w:val="009D5483"/>
    <w:rsid w:val="009D5B36"/>
    <w:rsid w:val="009E13D7"/>
    <w:rsid w:val="009E71BC"/>
    <w:rsid w:val="00A010DB"/>
    <w:rsid w:val="00A06C88"/>
    <w:rsid w:val="00A20088"/>
    <w:rsid w:val="00A214A8"/>
    <w:rsid w:val="00A24B5A"/>
    <w:rsid w:val="00A24C7B"/>
    <w:rsid w:val="00A339BD"/>
    <w:rsid w:val="00A47B21"/>
    <w:rsid w:val="00A522FF"/>
    <w:rsid w:val="00A57EC7"/>
    <w:rsid w:val="00A63D92"/>
    <w:rsid w:val="00A65021"/>
    <w:rsid w:val="00A709CC"/>
    <w:rsid w:val="00A71404"/>
    <w:rsid w:val="00A81A0B"/>
    <w:rsid w:val="00A81D72"/>
    <w:rsid w:val="00A849C4"/>
    <w:rsid w:val="00A903C1"/>
    <w:rsid w:val="00AA0A3D"/>
    <w:rsid w:val="00AA1575"/>
    <w:rsid w:val="00AA5E6E"/>
    <w:rsid w:val="00AB1E23"/>
    <w:rsid w:val="00AB463E"/>
    <w:rsid w:val="00AB6AAF"/>
    <w:rsid w:val="00AC1C4A"/>
    <w:rsid w:val="00AC326B"/>
    <w:rsid w:val="00AC3901"/>
    <w:rsid w:val="00AD3DFB"/>
    <w:rsid w:val="00AE124F"/>
    <w:rsid w:val="00AE4EA7"/>
    <w:rsid w:val="00AE5DC0"/>
    <w:rsid w:val="00AF2AB7"/>
    <w:rsid w:val="00AF4D31"/>
    <w:rsid w:val="00B3056A"/>
    <w:rsid w:val="00B33821"/>
    <w:rsid w:val="00B37033"/>
    <w:rsid w:val="00B404B1"/>
    <w:rsid w:val="00B40D2E"/>
    <w:rsid w:val="00B43594"/>
    <w:rsid w:val="00B435EC"/>
    <w:rsid w:val="00B50E7D"/>
    <w:rsid w:val="00B51020"/>
    <w:rsid w:val="00B522BE"/>
    <w:rsid w:val="00B60CC2"/>
    <w:rsid w:val="00B61525"/>
    <w:rsid w:val="00B637DC"/>
    <w:rsid w:val="00B65FD4"/>
    <w:rsid w:val="00B759C6"/>
    <w:rsid w:val="00B83756"/>
    <w:rsid w:val="00B87EDB"/>
    <w:rsid w:val="00B97C18"/>
    <w:rsid w:val="00BA03AE"/>
    <w:rsid w:val="00BA0ABA"/>
    <w:rsid w:val="00BA4D7F"/>
    <w:rsid w:val="00BB0DA3"/>
    <w:rsid w:val="00BB3DA9"/>
    <w:rsid w:val="00BB6E00"/>
    <w:rsid w:val="00BD1406"/>
    <w:rsid w:val="00BD22AE"/>
    <w:rsid w:val="00BE4B63"/>
    <w:rsid w:val="00BE64E0"/>
    <w:rsid w:val="00BE7E0E"/>
    <w:rsid w:val="00BF3FC9"/>
    <w:rsid w:val="00BF425E"/>
    <w:rsid w:val="00BF5E2D"/>
    <w:rsid w:val="00C0135B"/>
    <w:rsid w:val="00C17612"/>
    <w:rsid w:val="00C20BD2"/>
    <w:rsid w:val="00C2417E"/>
    <w:rsid w:val="00C246D3"/>
    <w:rsid w:val="00C30798"/>
    <w:rsid w:val="00C36867"/>
    <w:rsid w:val="00C50C79"/>
    <w:rsid w:val="00C51C99"/>
    <w:rsid w:val="00C54A6A"/>
    <w:rsid w:val="00C73DB0"/>
    <w:rsid w:val="00C814BB"/>
    <w:rsid w:val="00C93D59"/>
    <w:rsid w:val="00CA20CF"/>
    <w:rsid w:val="00CA398A"/>
    <w:rsid w:val="00CA58C0"/>
    <w:rsid w:val="00CA5931"/>
    <w:rsid w:val="00CA75E8"/>
    <w:rsid w:val="00CC14DD"/>
    <w:rsid w:val="00CC3C11"/>
    <w:rsid w:val="00CC501C"/>
    <w:rsid w:val="00CD38E7"/>
    <w:rsid w:val="00CE0B03"/>
    <w:rsid w:val="00CE45B0"/>
    <w:rsid w:val="00D001AD"/>
    <w:rsid w:val="00D004E6"/>
    <w:rsid w:val="00D02347"/>
    <w:rsid w:val="00D12842"/>
    <w:rsid w:val="00D1540A"/>
    <w:rsid w:val="00D16AC5"/>
    <w:rsid w:val="00D1773A"/>
    <w:rsid w:val="00D210C0"/>
    <w:rsid w:val="00D218F5"/>
    <w:rsid w:val="00D27369"/>
    <w:rsid w:val="00D44C17"/>
    <w:rsid w:val="00D5149E"/>
    <w:rsid w:val="00D64EFE"/>
    <w:rsid w:val="00D6688F"/>
    <w:rsid w:val="00D67C68"/>
    <w:rsid w:val="00D67E6B"/>
    <w:rsid w:val="00D77662"/>
    <w:rsid w:val="00D80957"/>
    <w:rsid w:val="00D827AD"/>
    <w:rsid w:val="00D83CE4"/>
    <w:rsid w:val="00D8484C"/>
    <w:rsid w:val="00D851BB"/>
    <w:rsid w:val="00D86A8A"/>
    <w:rsid w:val="00D8708D"/>
    <w:rsid w:val="00DA4013"/>
    <w:rsid w:val="00DA522F"/>
    <w:rsid w:val="00DA547D"/>
    <w:rsid w:val="00DB290F"/>
    <w:rsid w:val="00DB388C"/>
    <w:rsid w:val="00DB628F"/>
    <w:rsid w:val="00DC1DB9"/>
    <w:rsid w:val="00DC237F"/>
    <w:rsid w:val="00DC2CE9"/>
    <w:rsid w:val="00DC5EE5"/>
    <w:rsid w:val="00DC7E64"/>
    <w:rsid w:val="00DD0718"/>
    <w:rsid w:val="00DE3006"/>
    <w:rsid w:val="00DF5A1E"/>
    <w:rsid w:val="00DF705C"/>
    <w:rsid w:val="00DF79ED"/>
    <w:rsid w:val="00E01CE3"/>
    <w:rsid w:val="00E1282B"/>
    <w:rsid w:val="00E129F8"/>
    <w:rsid w:val="00E13A43"/>
    <w:rsid w:val="00E2103B"/>
    <w:rsid w:val="00E22998"/>
    <w:rsid w:val="00E32B9A"/>
    <w:rsid w:val="00E34EC8"/>
    <w:rsid w:val="00E43772"/>
    <w:rsid w:val="00E45EFB"/>
    <w:rsid w:val="00E47CC0"/>
    <w:rsid w:val="00E65CE9"/>
    <w:rsid w:val="00E71620"/>
    <w:rsid w:val="00E73F62"/>
    <w:rsid w:val="00E750F4"/>
    <w:rsid w:val="00E80189"/>
    <w:rsid w:val="00E91137"/>
    <w:rsid w:val="00E93559"/>
    <w:rsid w:val="00E97D64"/>
    <w:rsid w:val="00EB4150"/>
    <w:rsid w:val="00EC5335"/>
    <w:rsid w:val="00EC590F"/>
    <w:rsid w:val="00ED2017"/>
    <w:rsid w:val="00ED3045"/>
    <w:rsid w:val="00ED4AC0"/>
    <w:rsid w:val="00ED62DE"/>
    <w:rsid w:val="00EE49C6"/>
    <w:rsid w:val="00EE5A29"/>
    <w:rsid w:val="00EF1268"/>
    <w:rsid w:val="00F01160"/>
    <w:rsid w:val="00F02CF8"/>
    <w:rsid w:val="00F1128A"/>
    <w:rsid w:val="00F147C7"/>
    <w:rsid w:val="00F14CAF"/>
    <w:rsid w:val="00F36D89"/>
    <w:rsid w:val="00F425C7"/>
    <w:rsid w:val="00F427E2"/>
    <w:rsid w:val="00F44E35"/>
    <w:rsid w:val="00F47682"/>
    <w:rsid w:val="00F552F2"/>
    <w:rsid w:val="00F7069F"/>
    <w:rsid w:val="00F71832"/>
    <w:rsid w:val="00F76788"/>
    <w:rsid w:val="00F91320"/>
    <w:rsid w:val="00F93F65"/>
    <w:rsid w:val="00F95A2B"/>
    <w:rsid w:val="00F95AAB"/>
    <w:rsid w:val="00FA118C"/>
    <w:rsid w:val="00FB078F"/>
    <w:rsid w:val="00FB49C2"/>
    <w:rsid w:val="00FB50D3"/>
    <w:rsid w:val="00FB7B2C"/>
    <w:rsid w:val="00FC0795"/>
    <w:rsid w:val="00FC08EA"/>
    <w:rsid w:val="00FD06B0"/>
    <w:rsid w:val="00FD4E8F"/>
    <w:rsid w:val="00FE066C"/>
    <w:rsid w:val="00FE0B1D"/>
    <w:rsid w:val="00FE2FCD"/>
    <w:rsid w:val="00FE4B2C"/>
    <w:rsid w:val="00FE6144"/>
    <w:rsid w:val="00FE6F79"/>
    <w:rsid w:val="00FE7911"/>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60A98D13-6FC1-4DA0-9241-9F6533E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93639E"/>
    <w:pPr>
      <w:tabs>
        <w:tab w:val="left" w:pos="142"/>
        <w:tab w:val="right" w:leader="dot" w:pos="9962"/>
      </w:tabs>
      <w:spacing w:after="0"/>
      <w:ind w:firstLine="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 w:type="character" w:customStyle="1" w:styleId="Bodytext0">
    <w:name w:val="Body text_"/>
    <w:link w:val="Pagrindinistekstas30"/>
    <w:locked/>
    <w:rsid w:val="005719BB"/>
    <w:rPr>
      <w:shd w:val="clear" w:color="auto" w:fill="FFFFFF"/>
    </w:rPr>
  </w:style>
  <w:style w:type="paragraph" w:customStyle="1" w:styleId="Pagrindinistekstas30">
    <w:name w:val="Pagrindinis tekstas3"/>
    <w:basedOn w:val="prastasis"/>
    <w:link w:val="Bodytext0"/>
    <w:rsid w:val="005719BB"/>
    <w:pPr>
      <w:widowControl w:val="0"/>
      <w:shd w:val="clear" w:color="auto" w:fill="FFFFFF"/>
      <w:spacing w:before="660" w:after="0" w:line="274" w:lineRule="exact"/>
      <w:ind w:firstLine="800"/>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6F840641640969669137B05070919"/>
        <w:category>
          <w:name w:val="Bendrosios nuostatos"/>
          <w:gallery w:val="placeholder"/>
        </w:category>
        <w:types>
          <w:type w:val="bbPlcHdr"/>
        </w:types>
        <w:behaviors>
          <w:behavior w:val="content"/>
        </w:behaviors>
        <w:guid w:val="{CCDB6052-6770-4439-A140-F695AB0E8319}"/>
      </w:docPartPr>
      <w:docPartBody>
        <w:p w:rsidR="00490E33" w:rsidRDefault="00490E33" w:rsidP="00490E33">
          <w:pPr>
            <w:pStyle w:val="7D46F840641640969669137B0507091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lfaen">
    <w:panose1 w:val="010A0502050306030303"/>
    <w:charset w:val="BA"/>
    <w:family w:val="roman"/>
    <w:pitch w:val="variable"/>
    <w:sig w:usb0="04000687" w:usb1="00000000" w:usb2="00000000" w:usb3="00000000" w:csb0="000000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33"/>
    <w:rsid w:val="000A20CF"/>
    <w:rsid w:val="001F551F"/>
    <w:rsid w:val="001F7ED6"/>
    <w:rsid w:val="0026019F"/>
    <w:rsid w:val="002835E9"/>
    <w:rsid w:val="002865DB"/>
    <w:rsid w:val="0043140F"/>
    <w:rsid w:val="0049097C"/>
    <w:rsid w:val="00490E33"/>
    <w:rsid w:val="005A3ADF"/>
    <w:rsid w:val="005B2EAA"/>
    <w:rsid w:val="005B6EEC"/>
    <w:rsid w:val="0061669A"/>
    <w:rsid w:val="006E22AE"/>
    <w:rsid w:val="00732124"/>
    <w:rsid w:val="00780526"/>
    <w:rsid w:val="0086031D"/>
    <w:rsid w:val="008E7C07"/>
    <w:rsid w:val="008F561F"/>
    <w:rsid w:val="00B9631F"/>
    <w:rsid w:val="00C36867"/>
    <w:rsid w:val="00EC53EF"/>
    <w:rsid w:val="00F02CF8"/>
    <w:rsid w:val="00F93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0E33"/>
  </w:style>
  <w:style w:type="paragraph" w:customStyle="1" w:styleId="7D46F840641640969669137B05070919">
    <w:name w:val="7D46F840641640969669137B05070919"/>
    <w:rsid w:val="00490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86903</Words>
  <Characters>49535</Characters>
  <Application>Microsoft Office Word</Application>
  <DocSecurity>0</DocSecurity>
  <Lines>412</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3</cp:revision>
  <dcterms:created xsi:type="dcterms:W3CDTF">2026-05-06T11:18:00Z</dcterms:created>
  <dcterms:modified xsi:type="dcterms:W3CDTF">2026-05-06T11:20:00Z</dcterms:modified>
</cp:coreProperties>
</file>