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A2286E7"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093FF3">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D84374A" w:rsidR="00812591" w:rsidRDefault="00946DA5"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VASAROS STOVYKLOS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66663773" w:rsidR="00C76FA6" w:rsidRDefault="00947C9C"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4</w:t>
      </w:r>
      <w:r w:rsidR="00C76FA6" w:rsidRPr="00C76FA6">
        <w:rPr>
          <w:rFonts w:asciiTheme="minorHAnsi" w:hAnsiTheme="minorHAnsi" w:cstheme="minorHAnsi"/>
          <w:b/>
          <w:highlight w:val="lightGray"/>
        </w:rPr>
        <w:t xml:space="preserve"> pirkimo objekto daliai</w:t>
      </w:r>
    </w:p>
    <w:p w14:paraId="36296465" w14:textId="151525FE" w:rsidR="00946DA5" w:rsidRDefault="007B5292"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rPr>
        <w:t>Žemaitijos</w:t>
      </w:r>
      <w:r w:rsidR="00220623">
        <w:rPr>
          <w:rFonts w:asciiTheme="minorHAnsi" w:hAnsiTheme="minorHAnsi" w:cstheme="minorHAnsi"/>
          <w:b/>
        </w:rPr>
        <w:t xml:space="preserve"> šaulių </w:t>
      </w:r>
      <w:r>
        <w:rPr>
          <w:rFonts w:asciiTheme="minorHAnsi" w:hAnsiTheme="minorHAnsi" w:cstheme="minorHAnsi"/>
          <w:b/>
        </w:rPr>
        <w:t>8</w:t>
      </w:r>
      <w:r w:rsidR="00220623">
        <w:rPr>
          <w:rFonts w:asciiTheme="minorHAnsi" w:hAnsiTheme="minorHAnsi" w:cstheme="minorHAnsi"/>
          <w:b/>
        </w:rPr>
        <w:t>-o</w:t>
      </w:r>
      <w:r w:rsidR="00CC5C57">
        <w:rPr>
          <w:rFonts w:asciiTheme="minorHAnsi" w:hAnsiTheme="minorHAnsi" w:cstheme="minorHAnsi"/>
          <w:b/>
        </w:rPr>
        <w:t>sios</w:t>
      </w:r>
      <w:r w:rsidR="002533BD">
        <w:rPr>
          <w:rFonts w:asciiTheme="minorHAnsi" w:hAnsiTheme="minorHAnsi" w:cstheme="minorHAnsi"/>
          <w:b/>
        </w:rPr>
        <w:t xml:space="preserve"> </w:t>
      </w:r>
      <w:r w:rsidR="002E19B8">
        <w:rPr>
          <w:rFonts w:asciiTheme="minorHAnsi" w:hAnsiTheme="minorHAnsi" w:cstheme="minorHAnsi"/>
          <w:b/>
        </w:rPr>
        <w:t>(</w:t>
      </w:r>
      <w:r>
        <w:rPr>
          <w:rFonts w:asciiTheme="minorHAnsi" w:hAnsiTheme="minorHAnsi" w:cstheme="minorHAnsi"/>
          <w:b/>
        </w:rPr>
        <w:t>Telšių</w:t>
      </w:r>
      <w:r w:rsidR="002E19B8">
        <w:rPr>
          <w:rFonts w:asciiTheme="minorHAnsi" w:hAnsiTheme="minorHAnsi" w:cstheme="minorHAnsi"/>
          <w:b/>
        </w:rPr>
        <w:t xml:space="preserve"> apskr.) </w:t>
      </w:r>
      <w:r w:rsidR="002533BD">
        <w:rPr>
          <w:rFonts w:asciiTheme="minorHAnsi" w:hAnsiTheme="minorHAnsi" w:cstheme="minorHAnsi"/>
          <w:b/>
        </w:rPr>
        <w:t>šaulių rinktinė</w:t>
      </w:r>
      <w:r w:rsidR="002E19B8">
        <w:rPr>
          <w:rFonts w:asciiTheme="minorHAnsi" w:hAnsiTheme="minorHAnsi" w:cstheme="minorHAnsi"/>
          <w:b/>
        </w:rPr>
        <w:t>s stovykla</w:t>
      </w:r>
      <w:r w:rsidR="002533BD">
        <w:rPr>
          <w:rFonts w:asciiTheme="minorHAnsi" w:hAnsiTheme="minorHAnsi" w:cstheme="minorHAnsi"/>
          <w:b/>
        </w:rPr>
        <w:t xml:space="preserve"> </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D265FF">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25E03EBD" w14:textId="77777777" w:rsidR="00B415F3" w:rsidRPr="007132DA" w:rsidRDefault="00B415F3" w:rsidP="00B415F3">
      <w:pPr>
        <w:widowControl w:val="0"/>
        <w:spacing w:after="0" w:line="240" w:lineRule="auto"/>
        <w:jc w:val="both"/>
        <w:rPr>
          <w:rFonts w:asciiTheme="minorHAnsi" w:hAnsiTheme="minorHAnsi" w:cstheme="minorHAnsi"/>
          <w:lang w:eastAsia="lt-LT"/>
        </w:rPr>
      </w:pPr>
      <w:r w:rsidRPr="00CC4334">
        <w:rPr>
          <w:rFonts w:asciiTheme="minorHAnsi" w:eastAsia="Calibri" w:hAnsiTheme="minorHAnsi" w:cstheme="minorHAnsi"/>
        </w:rPr>
        <w:t>3.1</w:t>
      </w:r>
      <w:r w:rsidRPr="001031EE">
        <w:rPr>
          <w:rFonts w:asciiTheme="minorHAnsi" w:eastAsia="Calibri" w:hAnsiTheme="minorHAnsi" w:cstheme="minorHAnsi"/>
        </w:rPr>
        <w:t xml:space="preserve">. </w:t>
      </w:r>
      <w:r w:rsidRPr="001031EE">
        <w:rPr>
          <w:rFonts w:asciiTheme="minorHAnsi" w:hAnsiTheme="minorHAnsi" w:cstheme="minorHAnsi"/>
          <w:lang w:eastAsia="lt-LT"/>
        </w:rPr>
        <w:t xml:space="preserve">Bendra pasiūlymo kaina apskaičiuojama sumuojant apgyvendinimo, maitinimo paslaugų ir programinės edukacijos kainas, skaičiuojamas pagal tiekėjo siūlomus apgyvendinimo, maitinimo paslaugų ir programinės edukacijos  1 (vienos) dienos įkainius </w:t>
      </w:r>
      <w:r w:rsidRPr="007132DA">
        <w:rPr>
          <w:rFonts w:asciiTheme="minorHAnsi" w:hAnsiTheme="minorHAnsi" w:cstheme="minorHAnsi"/>
          <w:lang w:eastAsia="lt-LT"/>
        </w:rPr>
        <w:t>vienam dalyviui. Jei stovykla skirstoma į pamainas, bendra pasiūlymo kaina gaunama susumavus visų pamainų apgyvendinimo,  maitinimo paslaugų ir programinės edukacijos kainas:</w:t>
      </w:r>
    </w:p>
    <w:p w14:paraId="26D3AF94" w14:textId="77777777" w:rsidR="00B415F3" w:rsidRPr="007132DA" w:rsidRDefault="00B415F3" w:rsidP="00B415F3">
      <w:pPr>
        <w:widowControl w:val="0"/>
        <w:spacing w:after="0" w:line="240" w:lineRule="auto"/>
        <w:jc w:val="both"/>
        <w:rPr>
          <w:rFonts w:asciiTheme="minorHAnsi" w:hAnsiTheme="minorHAnsi" w:cstheme="minorHAnsi"/>
          <w:lang w:eastAsia="lt-LT"/>
        </w:rPr>
      </w:pPr>
      <w:r w:rsidRPr="007132DA">
        <w:rPr>
          <w:rFonts w:asciiTheme="minorHAnsi" w:hAnsiTheme="minorHAnsi" w:cstheme="minorHAnsi"/>
          <w:lang w:eastAsia="lt-LT"/>
        </w:rPr>
        <w:t>3.1.1. Apgyvendinimo paslauga konkrečiai pamainai skaičiuojama dauginant 1 (vienos) nakvynės paslaugos įkainį iš maksimalaus dalyvių skaičiaus konkrečios pamainos metu ir bendro per visą pamainą nakvynių skaičiaus.</w:t>
      </w:r>
    </w:p>
    <w:p w14:paraId="22038F38" w14:textId="77777777" w:rsidR="00B415F3" w:rsidRDefault="00B415F3" w:rsidP="00B415F3">
      <w:pPr>
        <w:widowControl w:val="0"/>
        <w:spacing w:after="0" w:line="240" w:lineRule="auto"/>
        <w:jc w:val="both"/>
        <w:rPr>
          <w:rFonts w:asciiTheme="minorHAnsi" w:hAnsiTheme="minorHAnsi" w:cstheme="minorHAnsi"/>
          <w:lang w:eastAsia="lt-LT"/>
        </w:rPr>
      </w:pPr>
      <w:r w:rsidRPr="007132DA">
        <w:rPr>
          <w:rFonts w:asciiTheme="minorHAnsi" w:hAnsiTheme="minorHAnsi" w:cstheme="minorHAnsi"/>
          <w:lang w:eastAsia="lt-LT"/>
        </w:rPr>
        <w:t>3.1.2. Maitinimo paslauga konkrečiai pamainai skaičiuojama dauginant per visas konkrečios pamainos stovyklos dienas (visas pamainas) maitinamų maksimalų dalyvių skaičių iš konkrečios pamainos dienų skaičiaus ir maitinimo paslaugos kiekvienai maitinimo rūšiai, įkainio 1 (vienam) dalyviui per 1 (vieną) dieną.</w:t>
      </w:r>
      <w:r w:rsidRPr="00CC4334">
        <w:rPr>
          <w:rFonts w:asciiTheme="minorHAnsi" w:hAnsiTheme="minorHAnsi" w:cstheme="minorHAnsi"/>
          <w:lang w:eastAsia="lt-LT"/>
        </w:rPr>
        <w:t xml:space="preserve"> </w:t>
      </w:r>
    </w:p>
    <w:p w14:paraId="5536273A" w14:textId="7A81CD71" w:rsidR="00813111" w:rsidRPr="00103969" w:rsidRDefault="00813111" w:rsidP="00234DD3">
      <w:pPr>
        <w:widowControl w:val="0"/>
        <w:spacing w:after="0" w:line="240" w:lineRule="auto"/>
        <w:jc w:val="both"/>
        <w:rPr>
          <w:rFonts w:asciiTheme="minorHAnsi" w:hAnsiTheme="minorHAnsi" w:cstheme="minorHAnsi"/>
          <w:lang w:eastAsia="lt-LT"/>
        </w:rPr>
      </w:pPr>
      <w:r w:rsidRPr="005328DA">
        <w:rPr>
          <w:rFonts w:asciiTheme="minorHAnsi" w:hAnsiTheme="minorHAnsi" w:cstheme="minorHAnsi"/>
          <w:lang w:eastAsia="lt-LT"/>
        </w:rPr>
        <w:t xml:space="preserve">3.1.3. </w:t>
      </w:r>
      <w:r w:rsidR="00B01CD9" w:rsidRPr="005328DA">
        <w:rPr>
          <w:rFonts w:asciiTheme="minorHAnsi" w:hAnsiTheme="minorHAnsi" w:cstheme="minorHAnsi"/>
          <w:lang w:eastAsia="lt-LT"/>
        </w:rPr>
        <w:t>Muzikinės edukacijos paslauga konkrečiai pamainai skaičiuojama</w:t>
      </w:r>
      <w:r w:rsidR="00A021D2" w:rsidRPr="005328DA">
        <w:rPr>
          <w:rFonts w:asciiTheme="minorHAnsi" w:hAnsiTheme="minorHAnsi" w:cstheme="minorHAnsi"/>
          <w:lang w:eastAsia="lt-LT"/>
        </w:rPr>
        <w:t xml:space="preserve"> dauginant </w:t>
      </w:r>
      <w:r w:rsidR="006B4588" w:rsidRPr="005328DA">
        <w:rPr>
          <w:rFonts w:asciiTheme="minorHAnsi" w:hAnsiTheme="minorHAnsi" w:cstheme="minorHAnsi"/>
          <w:lang w:eastAsia="lt-LT"/>
        </w:rPr>
        <w:t>1 (vieno) dalyvio</w:t>
      </w:r>
      <w:r w:rsidR="00DE009A" w:rsidRPr="005328DA">
        <w:rPr>
          <w:rFonts w:asciiTheme="minorHAnsi" w:hAnsiTheme="minorHAnsi" w:cstheme="minorHAnsi"/>
          <w:lang w:eastAsia="lt-LT"/>
        </w:rPr>
        <w:t xml:space="preserve"> </w:t>
      </w:r>
      <w:r w:rsidR="00DE009A" w:rsidRPr="005328DA">
        <w:rPr>
          <w:rFonts w:asciiTheme="minorHAnsi" w:hAnsiTheme="minorHAnsi" w:cstheme="minorHAnsi"/>
          <w:lang w:eastAsia="lt-LT"/>
        </w:rPr>
        <w:lastRenderedPageBreak/>
        <w:t>paslaugos įkainį</w:t>
      </w:r>
      <w:r w:rsidR="00AF5E8A" w:rsidRPr="005328DA">
        <w:rPr>
          <w:rFonts w:asciiTheme="minorHAnsi" w:hAnsiTheme="minorHAnsi" w:cstheme="minorHAnsi"/>
          <w:lang w:eastAsia="lt-LT"/>
        </w:rPr>
        <w:t xml:space="preserve"> iš </w:t>
      </w:r>
      <w:r w:rsidR="00AF5E8A" w:rsidRPr="00103969">
        <w:rPr>
          <w:rFonts w:asciiTheme="minorHAnsi" w:hAnsiTheme="minorHAnsi" w:cstheme="minorHAnsi"/>
          <w:lang w:eastAsia="lt-LT"/>
        </w:rPr>
        <w:t xml:space="preserve">maksimalaus </w:t>
      </w:r>
      <w:r w:rsidR="00B415F3" w:rsidRPr="00103969">
        <w:rPr>
          <w:rFonts w:asciiTheme="minorHAnsi" w:hAnsiTheme="minorHAnsi" w:cstheme="minorHAnsi"/>
          <w:lang w:eastAsia="lt-LT"/>
        </w:rPr>
        <w:t>dalyvių</w:t>
      </w:r>
      <w:r w:rsidR="00AF5E8A" w:rsidRPr="00103969">
        <w:rPr>
          <w:rFonts w:asciiTheme="minorHAnsi" w:hAnsiTheme="minorHAnsi" w:cstheme="minorHAnsi"/>
          <w:lang w:eastAsia="lt-LT"/>
        </w:rPr>
        <w:t xml:space="preserve"> skaičiaus konkrečios pamainos metu</w:t>
      </w:r>
      <w:r w:rsidR="003801DB" w:rsidRPr="00103969">
        <w:rPr>
          <w:rFonts w:asciiTheme="minorHAnsi" w:hAnsiTheme="minorHAnsi" w:cstheme="minorHAnsi"/>
          <w:lang w:eastAsia="lt-LT"/>
        </w:rPr>
        <w:t>.</w:t>
      </w:r>
    </w:p>
    <w:p w14:paraId="1DF694C5" w14:textId="5D19AB1D" w:rsidR="00B464FC" w:rsidRPr="00234DD3" w:rsidRDefault="00B464FC" w:rsidP="00234DD3">
      <w:pPr>
        <w:widowControl w:val="0"/>
        <w:spacing w:after="0" w:line="240" w:lineRule="auto"/>
        <w:jc w:val="both"/>
        <w:rPr>
          <w:rFonts w:asciiTheme="minorHAnsi" w:hAnsiTheme="minorHAnsi" w:cstheme="minorHAnsi"/>
          <w:lang w:eastAsia="lt-LT"/>
        </w:rPr>
      </w:pPr>
      <w:r w:rsidRPr="00103969">
        <w:rPr>
          <w:rFonts w:asciiTheme="minorHAnsi" w:hAnsiTheme="minorHAnsi" w:cstheme="minorHAnsi"/>
          <w:lang w:eastAsia="lt-LT"/>
        </w:rPr>
        <w:t>3.1.4.</w:t>
      </w:r>
      <w:r w:rsidR="00F35A29" w:rsidRPr="00103969">
        <w:rPr>
          <w:rFonts w:asciiTheme="minorHAnsi" w:hAnsiTheme="minorHAnsi" w:cstheme="minorHAnsi"/>
          <w:lang w:eastAsia="lt-LT"/>
        </w:rPr>
        <w:t xml:space="preserve"> Baidarių išvykos paslauga konkrečiai pamainai skaičiuojama dauginant 1 (vieno) dalyvio paslaugos įkainį iš maksimalaus </w:t>
      </w:r>
      <w:r w:rsidR="00B415F3" w:rsidRPr="00103969">
        <w:rPr>
          <w:rFonts w:asciiTheme="minorHAnsi" w:hAnsiTheme="minorHAnsi" w:cstheme="minorHAnsi"/>
          <w:lang w:eastAsia="lt-LT"/>
        </w:rPr>
        <w:t>dalyvių</w:t>
      </w:r>
      <w:r w:rsidR="00F35A29" w:rsidRPr="00103969">
        <w:rPr>
          <w:rFonts w:asciiTheme="minorHAnsi" w:hAnsiTheme="minorHAnsi" w:cstheme="minorHAnsi"/>
          <w:lang w:eastAsia="lt-LT"/>
        </w:rPr>
        <w:t xml:space="preserve"> skaičiaus</w:t>
      </w:r>
      <w:r w:rsidR="00F35A29" w:rsidRPr="005328DA">
        <w:rPr>
          <w:rFonts w:asciiTheme="minorHAnsi" w:hAnsiTheme="minorHAnsi" w:cstheme="minorHAnsi"/>
          <w:lang w:eastAsia="lt-LT"/>
        </w:rPr>
        <w:t xml:space="preserve"> konkrečios pamainos metu.</w:t>
      </w:r>
    </w:p>
    <w:p w14:paraId="5D7432A4" w14:textId="6AB55B55" w:rsidR="000F307A" w:rsidRPr="00156E57" w:rsidRDefault="00484DE3" w:rsidP="000F307A">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 xml:space="preserve">3.2. </w:t>
      </w:r>
      <w:r w:rsidR="00A47AA9" w:rsidRPr="00156E57">
        <w:rPr>
          <w:rFonts w:asciiTheme="minorHAnsi" w:eastAsia="Calibri" w:hAnsiTheme="minorHAnsi" w:cstheme="minorHAnsi"/>
        </w:rPr>
        <w:t>Tais atvejais, kai pagal galiojančius teisės aktus tiekėjui nereikia mokėti PVM, jis nepildo lentelės skilčių</w:t>
      </w:r>
      <w:r w:rsidR="00F17702" w:rsidRPr="00156E57">
        <w:rPr>
          <w:rFonts w:asciiTheme="minorHAnsi" w:eastAsia="Calibri" w:hAnsiTheme="minorHAnsi" w:cstheme="minorHAnsi"/>
        </w:rPr>
        <w:t>,</w:t>
      </w:r>
      <w:r w:rsidR="00A47AA9" w:rsidRPr="00156E57">
        <w:rPr>
          <w:rFonts w:asciiTheme="minorHAnsi" w:eastAsia="Calibri" w:hAnsiTheme="minorHAnsi" w:cstheme="minorHAnsi"/>
        </w:rPr>
        <w:t xml:space="preserve"> kur</w:t>
      </w:r>
      <w:r w:rsidR="00F17702" w:rsidRPr="00156E57">
        <w:rPr>
          <w:rFonts w:asciiTheme="minorHAnsi" w:eastAsia="Calibri" w:hAnsiTheme="minorHAnsi" w:cstheme="minorHAnsi"/>
        </w:rPr>
        <w:t>iose</w:t>
      </w:r>
      <w:r w:rsidR="00A47AA9" w:rsidRPr="00156E57">
        <w:rPr>
          <w:rFonts w:asciiTheme="minorHAnsi" w:eastAsia="Calibri" w:hAnsiTheme="minorHAnsi" w:cstheme="minorHAnsi"/>
        </w:rPr>
        <w:t xml:space="preserve"> nurodyta PVM ar pasiūlymo kaina su PVM ir nurodo</w:t>
      </w:r>
      <w:r w:rsidR="0023288A" w:rsidRPr="00156E57">
        <w:rPr>
          <w:rFonts w:asciiTheme="minorHAnsi" w:eastAsia="Calibri" w:hAnsiTheme="minorHAnsi" w:cstheme="minorHAnsi"/>
        </w:rPr>
        <w:t xml:space="preserve"> teisines</w:t>
      </w:r>
      <w:r w:rsidR="00A47AA9" w:rsidRPr="00156E57">
        <w:rPr>
          <w:rFonts w:asciiTheme="minorHAnsi" w:eastAsia="Calibri" w:hAnsiTheme="minorHAnsi" w:cstheme="minorHAnsi"/>
        </w:rPr>
        <w:t xml:space="preserve"> priežastis, dėl kurių PVM nemoka.</w:t>
      </w:r>
    </w:p>
    <w:p w14:paraId="11D73EB4" w14:textId="1811ED34" w:rsidR="00A47AA9" w:rsidRPr="00156E57" w:rsidRDefault="00484DE3" w:rsidP="00A47AA9">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3.</w:t>
      </w:r>
      <w:r w:rsidR="00A47AA9" w:rsidRPr="00156E57">
        <w:rPr>
          <w:rFonts w:asciiTheme="minorHAnsi" w:eastAsia="Calibri" w:hAnsiTheme="minorHAnsi" w:cstheme="minorHAnsi"/>
        </w:rPr>
        <w:t>3</w:t>
      </w:r>
      <w:r w:rsidRPr="00156E57">
        <w:rPr>
          <w:rFonts w:asciiTheme="minorHAnsi" w:eastAsia="Calibri" w:hAnsiTheme="minorHAnsi" w:cstheme="minorHAnsi"/>
        </w:rPr>
        <w:t xml:space="preserve">. </w:t>
      </w:r>
      <w:r w:rsidR="00A47AA9" w:rsidRPr="00156E57">
        <w:rPr>
          <w:rFonts w:asciiTheme="minorHAnsi" w:hAnsiTheme="minorHAnsi" w:cstheme="minorHAnsi"/>
        </w:rPr>
        <w:t>Jei siūloma kaina skaičiais neatitinka sumos žodžiais, teisinga laikoma kaina, nurodyta žodžiais</w:t>
      </w:r>
      <w:r w:rsidR="00A47AA9" w:rsidRPr="00156E57">
        <w:rPr>
          <w:rFonts w:asciiTheme="minorHAnsi" w:eastAsia="Calibri" w:hAnsiTheme="minorHAnsi" w:cstheme="minorHAnsi"/>
        </w:rPr>
        <w:t>.</w:t>
      </w:r>
    </w:p>
    <w:p w14:paraId="292E03DC" w14:textId="2B60E770" w:rsidR="000928E0" w:rsidRDefault="00040F98" w:rsidP="000928E0">
      <w:pPr>
        <w:widowControl w:val="0"/>
        <w:spacing w:after="0" w:line="240" w:lineRule="auto"/>
        <w:jc w:val="both"/>
        <w:rPr>
          <w:rFonts w:asciiTheme="minorHAnsi" w:eastAsia="Calibri" w:hAnsiTheme="minorHAnsi" w:cstheme="minorHAnsi"/>
        </w:rPr>
      </w:pPr>
      <w:r w:rsidRPr="00C33CB5">
        <w:rPr>
          <w:rFonts w:eastAsia="Calibri"/>
        </w:rPr>
        <w:t xml:space="preserve">3.4. </w:t>
      </w:r>
      <w:r w:rsidR="00E12E61">
        <w:rPr>
          <w:rFonts w:asciiTheme="minorHAnsi" w:eastAsia="Calibri" w:hAnsiTheme="minorHAnsi" w:cstheme="minorHAnsi"/>
        </w:rPr>
        <w:t>Maksimalus p</w:t>
      </w:r>
      <w:r w:rsidR="000928E0" w:rsidRPr="008E1201">
        <w:rPr>
          <w:rFonts w:asciiTheme="minorHAnsi" w:eastAsia="Calibri" w:hAnsiTheme="minorHAnsi" w:cstheme="minorHAnsi"/>
        </w:rPr>
        <w:t>riimtina</w:t>
      </w:r>
      <w:r w:rsidR="000928E0">
        <w:rPr>
          <w:rFonts w:asciiTheme="minorHAnsi" w:eastAsia="Calibri" w:hAnsiTheme="minorHAnsi" w:cstheme="minorHAnsi"/>
        </w:rPr>
        <w:t>s</w:t>
      </w:r>
      <w:r w:rsidR="000928E0" w:rsidRPr="008E1201">
        <w:rPr>
          <w:rFonts w:asciiTheme="minorHAnsi" w:eastAsia="Calibri" w:hAnsiTheme="minorHAnsi" w:cstheme="minorHAnsi"/>
        </w:rPr>
        <w:t xml:space="preserve"> įkainis, Eur be PVM</w:t>
      </w:r>
      <w:r w:rsidR="000928E0">
        <w:rPr>
          <w:rFonts w:asciiTheme="minorHAnsi" w:eastAsia="Calibri" w:hAnsiTheme="minorHAnsi" w:cstheme="minorHAnsi"/>
        </w:rPr>
        <w:t>:</w:t>
      </w:r>
    </w:p>
    <w:p w14:paraId="6556D128" w14:textId="104366F0" w:rsidR="000928E0" w:rsidRDefault="000928E0" w:rsidP="000928E0">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3.4.1. Apgyvendinimo paslauga (nakvynėms) – 1</w:t>
      </w:r>
      <w:r w:rsidR="00021454">
        <w:rPr>
          <w:rFonts w:asciiTheme="minorHAnsi" w:eastAsia="Calibri" w:hAnsiTheme="minorHAnsi" w:cstheme="minorHAnsi"/>
        </w:rPr>
        <w:t>0</w:t>
      </w:r>
      <w:r>
        <w:rPr>
          <w:rFonts w:asciiTheme="minorHAnsi" w:eastAsia="Calibri" w:hAnsiTheme="minorHAnsi" w:cstheme="minorHAnsi"/>
        </w:rPr>
        <w:t>,</w:t>
      </w:r>
      <w:r w:rsidR="00021454">
        <w:rPr>
          <w:rFonts w:asciiTheme="minorHAnsi" w:eastAsia="Calibri" w:hAnsiTheme="minorHAnsi" w:cstheme="minorHAnsi"/>
        </w:rPr>
        <w:t>75</w:t>
      </w:r>
      <w:r>
        <w:rPr>
          <w:rFonts w:asciiTheme="minorHAnsi" w:eastAsia="Calibri" w:hAnsiTheme="minorHAnsi" w:cstheme="minorHAnsi"/>
        </w:rPr>
        <w:t xml:space="preserve"> Eur be PVM/dalyviui parai;</w:t>
      </w:r>
    </w:p>
    <w:p w14:paraId="4EA2DB40" w14:textId="6701702C" w:rsidR="000928E0" w:rsidRPr="008E1201" w:rsidRDefault="000928E0" w:rsidP="000928E0">
      <w:pPr>
        <w:widowControl w:val="0"/>
        <w:spacing w:after="0" w:line="240" w:lineRule="auto"/>
        <w:jc w:val="both"/>
        <w:rPr>
          <w:rFonts w:asciiTheme="minorHAnsi" w:eastAsia="Calibri" w:hAnsiTheme="minorHAnsi" w:cstheme="minorHAnsi"/>
          <w:b/>
          <w:bCs/>
          <w:i/>
          <w:iCs/>
        </w:rPr>
      </w:pPr>
      <w:r>
        <w:rPr>
          <w:rFonts w:asciiTheme="minorHAnsi" w:eastAsia="Calibri" w:hAnsiTheme="minorHAnsi" w:cstheme="minorHAnsi"/>
        </w:rPr>
        <w:t xml:space="preserve">3.4.2. </w:t>
      </w:r>
      <w:r w:rsidRPr="00103969">
        <w:rPr>
          <w:rFonts w:asciiTheme="minorHAnsi" w:eastAsia="Calibri" w:hAnsiTheme="minorHAnsi" w:cstheme="minorHAnsi"/>
        </w:rPr>
        <w:t xml:space="preserve">Maitinimas </w:t>
      </w:r>
      <w:r w:rsidR="003A40C3" w:rsidRPr="00103969">
        <w:rPr>
          <w:rFonts w:asciiTheme="minorHAnsi" w:eastAsia="Calibri" w:hAnsiTheme="minorHAnsi" w:cstheme="minorHAnsi"/>
        </w:rPr>
        <w:t>(pusryčiai, pietūs, pavakariai ir vakarienė</w:t>
      </w:r>
      <w:r w:rsidRPr="00103969">
        <w:rPr>
          <w:rFonts w:asciiTheme="minorHAnsi" w:eastAsia="Calibri" w:hAnsiTheme="minorHAnsi" w:cstheme="minorHAnsi"/>
        </w:rPr>
        <w:t xml:space="preserve">) – </w:t>
      </w:r>
      <w:r w:rsidR="00021454" w:rsidRPr="00103969">
        <w:rPr>
          <w:rFonts w:asciiTheme="minorHAnsi" w:eastAsia="Calibri" w:hAnsiTheme="minorHAnsi" w:cstheme="minorHAnsi"/>
        </w:rPr>
        <w:t>17</w:t>
      </w:r>
      <w:r w:rsidRPr="00103969">
        <w:rPr>
          <w:rFonts w:asciiTheme="minorHAnsi" w:eastAsia="Calibri" w:hAnsiTheme="minorHAnsi" w:cstheme="minorHAnsi"/>
        </w:rPr>
        <w:t>,</w:t>
      </w:r>
      <w:r w:rsidR="00021454">
        <w:rPr>
          <w:rFonts w:asciiTheme="minorHAnsi" w:eastAsia="Calibri" w:hAnsiTheme="minorHAnsi" w:cstheme="minorHAnsi"/>
        </w:rPr>
        <w:t>4</w:t>
      </w:r>
      <w:r>
        <w:rPr>
          <w:rFonts w:asciiTheme="minorHAnsi" w:eastAsia="Calibri" w:hAnsiTheme="minorHAnsi" w:cstheme="minorHAnsi"/>
        </w:rPr>
        <w:t>0 Eur be PVM/dalyvi</w:t>
      </w:r>
      <w:r w:rsidR="007446E8">
        <w:rPr>
          <w:rFonts w:asciiTheme="minorHAnsi" w:eastAsia="Calibri" w:hAnsiTheme="minorHAnsi" w:cstheme="minorHAnsi"/>
        </w:rPr>
        <w:t>ui</w:t>
      </w:r>
      <w:r>
        <w:rPr>
          <w:rFonts w:asciiTheme="minorHAnsi" w:eastAsia="Calibri" w:hAnsiTheme="minorHAnsi" w:cstheme="minorHAnsi"/>
        </w:rPr>
        <w:t xml:space="preserve"> dienai;</w:t>
      </w:r>
    </w:p>
    <w:p w14:paraId="1E3088A9" w14:textId="10B41EA3" w:rsidR="00E32A48" w:rsidRPr="00E32A48" w:rsidRDefault="000928E0" w:rsidP="00875BB4">
      <w:pPr>
        <w:widowControl w:val="0"/>
        <w:spacing w:after="0" w:line="240" w:lineRule="auto"/>
        <w:jc w:val="both"/>
        <w:rPr>
          <w:rFonts w:asciiTheme="minorHAnsi" w:eastAsia="Calibri" w:hAnsiTheme="minorHAnsi" w:cstheme="minorHAnsi"/>
        </w:rPr>
      </w:pPr>
      <w:r w:rsidRPr="000928E0">
        <w:rPr>
          <w:rFonts w:eastAsia="Calibri"/>
        </w:rPr>
        <w:t>3.4.3.</w:t>
      </w:r>
      <w:r w:rsidR="007446E8">
        <w:rPr>
          <w:rFonts w:eastAsia="Calibri"/>
        </w:rPr>
        <w:t xml:space="preserve"> Muzikinė edukacija</w:t>
      </w:r>
      <w:r w:rsidR="00E32A48">
        <w:rPr>
          <w:rFonts w:eastAsia="Calibri"/>
        </w:rPr>
        <w:t xml:space="preserve"> – 10,00 Eur </w:t>
      </w:r>
      <w:r w:rsidR="00E32A48">
        <w:rPr>
          <w:rFonts w:asciiTheme="minorHAnsi" w:eastAsia="Calibri" w:hAnsiTheme="minorHAnsi" w:cstheme="minorHAnsi"/>
        </w:rPr>
        <w:t>be PVM/dalyviui;</w:t>
      </w:r>
    </w:p>
    <w:p w14:paraId="2BCC5169" w14:textId="537445F3" w:rsidR="00E14EEC" w:rsidRPr="006B45B9" w:rsidRDefault="000928E0" w:rsidP="00875BB4">
      <w:pPr>
        <w:widowControl w:val="0"/>
        <w:spacing w:after="0" w:line="240" w:lineRule="auto"/>
        <w:jc w:val="both"/>
        <w:rPr>
          <w:rFonts w:asciiTheme="minorHAnsi" w:eastAsia="Calibri" w:hAnsiTheme="minorHAnsi" w:cstheme="minorHAnsi"/>
        </w:rPr>
      </w:pPr>
      <w:r>
        <w:rPr>
          <w:rFonts w:eastAsia="Calibri"/>
        </w:rPr>
        <w:t>3.4.4.</w:t>
      </w:r>
      <w:r w:rsidR="00E14EEC">
        <w:rPr>
          <w:rFonts w:eastAsia="Calibri"/>
        </w:rPr>
        <w:t xml:space="preserve"> </w:t>
      </w:r>
      <w:r w:rsidR="00E32A48">
        <w:rPr>
          <w:rFonts w:eastAsia="Calibri"/>
        </w:rPr>
        <w:t xml:space="preserve">Baidarių išvyka - </w:t>
      </w:r>
      <w:r w:rsidR="000E654D">
        <w:rPr>
          <w:rFonts w:eastAsia="Calibri"/>
        </w:rPr>
        <w:t xml:space="preserve">12,00 Eur </w:t>
      </w:r>
      <w:r w:rsidR="000E654D">
        <w:rPr>
          <w:rFonts w:asciiTheme="minorHAnsi" w:eastAsia="Calibri" w:hAnsiTheme="minorHAnsi" w:cstheme="minorHAnsi"/>
        </w:rPr>
        <w:t>be PVM/dalyviui.</w:t>
      </w:r>
    </w:p>
    <w:p w14:paraId="5CE935FA" w14:textId="18EE5927" w:rsidR="007B5F54" w:rsidRPr="00C33CB5" w:rsidRDefault="007B5F54" w:rsidP="00875BB4">
      <w:pPr>
        <w:widowControl w:val="0"/>
        <w:spacing w:after="0" w:line="240" w:lineRule="auto"/>
        <w:jc w:val="both"/>
        <w:rPr>
          <w:rFonts w:eastAsia="Calibri"/>
        </w:rPr>
      </w:pPr>
      <w:r w:rsidRPr="00C33CB5">
        <w:rPr>
          <w:rFonts w:eastAsia="Calibri"/>
        </w:rPr>
        <w:t>3.</w:t>
      </w:r>
      <w:r w:rsidR="003755DE">
        <w:rPr>
          <w:rFonts w:eastAsia="Calibri"/>
        </w:rPr>
        <w:t>5</w:t>
      </w:r>
      <w:r w:rsidRPr="00C33CB5">
        <w:rPr>
          <w:rFonts w:eastAsia="Calibri"/>
        </w:rPr>
        <w:t>. Pasiūlymo lentelė.</w:t>
      </w:r>
      <w:r w:rsidR="005F5BFC" w:rsidRPr="00C33CB5">
        <w:rPr>
          <w:rFonts w:eastAsia="Calibri"/>
        </w:rPr>
        <w:t xml:space="preserve"> </w:t>
      </w:r>
    </w:p>
    <w:p w14:paraId="4CF2B1B1" w14:textId="71729AE9" w:rsidR="00F60B8B" w:rsidRDefault="00F60B8B" w:rsidP="00654BE8">
      <w:pPr>
        <w:spacing w:after="0" w:line="240" w:lineRule="auto"/>
        <w:ind w:firstLine="426"/>
        <w:jc w:val="righ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276"/>
        <w:gridCol w:w="1417"/>
        <w:gridCol w:w="1276"/>
        <w:gridCol w:w="1276"/>
        <w:gridCol w:w="992"/>
        <w:gridCol w:w="1276"/>
      </w:tblGrid>
      <w:tr w:rsidR="00C97F0C" w:rsidRPr="00100F19" w14:paraId="321436BD" w14:textId="77777777" w:rsidTr="00B30D94">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100F19" w:rsidRDefault="00C97F0C" w:rsidP="004C19EE">
            <w:pPr>
              <w:jc w:val="center"/>
            </w:pPr>
            <w:r w:rsidRPr="00100F19">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100F19" w:rsidRDefault="00C97F0C" w:rsidP="004C19EE">
            <w:pPr>
              <w:jc w:val="center"/>
            </w:pPr>
            <w:r w:rsidRPr="00100F19">
              <w:t>Su pirkimo objektu susijusios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100F19" w:rsidRDefault="00C97F0C" w:rsidP="004C19EE">
            <w:pPr>
              <w:jc w:val="center"/>
            </w:pPr>
            <w:r>
              <w:t>Maksimalus v</w:t>
            </w:r>
            <w:r w:rsidRPr="00100F19">
              <w:t>aikų skaičius</w:t>
            </w:r>
          </w:p>
        </w:tc>
        <w:tc>
          <w:tcPr>
            <w:tcW w:w="1417" w:type="dxa"/>
            <w:tcBorders>
              <w:top w:val="single" w:sz="4" w:space="0" w:color="auto"/>
              <w:left w:val="single" w:sz="4" w:space="0" w:color="auto"/>
              <w:bottom w:val="single" w:sz="4" w:space="0" w:color="auto"/>
              <w:right w:val="single" w:sz="4" w:space="0" w:color="auto"/>
            </w:tcBorders>
            <w:vAlign w:val="center"/>
          </w:tcPr>
          <w:p w14:paraId="793984EC" w14:textId="54787E01" w:rsidR="00C97F0C" w:rsidRPr="00100F19" w:rsidRDefault="00691624" w:rsidP="004C19EE">
            <w:pPr>
              <w:jc w:val="center"/>
            </w:pPr>
            <w:r w:rsidRPr="00691624">
              <w:rPr>
                <w:rFonts w:asciiTheme="minorHAnsi" w:hAnsiTheme="minorHAnsi" w:cstheme="minorHAnsi"/>
              </w:rPr>
              <w:t>Paslaugų kiekis, tenkantis vienam dalyviui</w:t>
            </w:r>
            <w:r w:rsidR="00DB101E">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EAD42E1" w14:textId="77777777" w:rsidR="00C97F0C" w:rsidRPr="00100F19" w:rsidRDefault="00C97F0C" w:rsidP="004C19EE">
            <w:pPr>
              <w:jc w:val="center"/>
            </w:pPr>
            <w:r w:rsidRPr="00100F19">
              <w:t>Paslaugos įkainis,</w:t>
            </w:r>
          </w:p>
          <w:p w14:paraId="47EB7001" w14:textId="77777777" w:rsidR="00C97F0C" w:rsidRPr="00100F19" w:rsidRDefault="00C97F0C" w:rsidP="004C19EE">
            <w:pPr>
              <w:jc w:val="center"/>
            </w:pPr>
            <w:r w:rsidRPr="00100F19">
              <w:t>Eur be PVM</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100F19" w:rsidRDefault="00C97F0C" w:rsidP="004C19EE">
            <w:pPr>
              <w:jc w:val="center"/>
            </w:pPr>
            <w:r w:rsidRPr="00100F19">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100F19" w:rsidRDefault="00C97F0C" w:rsidP="004C19EE">
            <w:pPr>
              <w:jc w:val="center"/>
            </w:pPr>
            <w:r w:rsidRPr="00100F19">
              <w:t>Taiko</w:t>
            </w:r>
            <w:r>
              <w:t>-</w:t>
            </w:r>
            <w:r w:rsidRPr="00100F19">
              <w:t>mas PVM dydis, proc.</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100F19" w:rsidRDefault="00C97F0C" w:rsidP="004C19EE">
            <w:pPr>
              <w:jc w:val="center"/>
            </w:pPr>
            <w:r w:rsidRPr="00100F19">
              <w:t>Paslaugos kaina, Eur su PVM</w:t>
            </w:r>
          </w:p>
        </w:tc>
      </w:tr>
      <w:tr w:rsidR="00C97F0C" w:rsidRPr="00100F19" w14:paraId="6FABC337" w14:textId="77777777" w:rsidTr="00B30D94">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E7108B" w:rsidRDefault="00C97F0C" w:rsidP="00A84B28">
            <w:pPr>
              <w:spacing w:after="0"/>
              <w:jc w:val="center"/>
              <w:rPr>
                <w:i/>
                <w:iCs/>
                <w:sz w:val="20"/>
                <w:szCs w:val="20"/>
              </w:rPr>
            </w:pPr>
            <w:r w:rsidRPr="00E7108B">
              <w:rPr>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E7108B" w:rsidRDefault="00C97F0C" w:rsidP="00A84B28">
            <w:pPr>
              <w:spacing w:after="0"/>
              <w:jc w:val="center"/>
              <w:rPr>
                <w:i/>
                <w:iCs/>
                <w:sz w:val="20"/>
                <w:szCs w:val="20"/>
              </w:rPr>
            </w:pPr>
            <w:r w:rsidRPr="00E7108B">
              <w:rPr>
                <w:i/>
                <w:i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E7108B" w:rsidRDefault="00C97F0C" w:rsidP="00A84B28">
            <w:pPr>
              <w:spacing w:after="0"/>
              <w:jc w:val="center"/>
              <w:rPr>
                <w:i/>
                <w:iCs/>
                <w:sz w:val="20"/>
                <w:szCs w:val="20"/>
              </w:rPr>
            </w:pPr>
            <w:r w:rsidRPr="00E7108B">
              <w:rPr>
                <w:i/>
                <w:i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E7108B" w:rsidRDefault="00C97F0C" w:rsidP="00A84B28">
            <w:pPr>
              <w:spacing w:after="0"/>
              <w:jc w:val="center"/>
              <w:rPr>
                <w:i/>
                <w:iCs/>
                <w:sz w:val="20"/>
                <w:szCs w:val="20"/>
              </w:rPr>
            </w:pPr>
            <w:r w:rsidRPr="00E7108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E7108B" w:rsidRDefault="00C97F0C" w:rsidP="00A84B28">
            <w:pPr>
              <w:spacing w:after="0"/>
              <w:jc w:val="center"/>
              <w:rPr>
                <w:i/>
                <w:iCs/>
                <w:sz w:val="20"/>
                <w:szCs w:val="20"/>
              </w:rPr>
            </w:pPr>
            <w:r w:rsidRPr="00E7108B">
              <w:rPr>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E7108B" w:rsidRDefault="00C97F0C" w:rsidP="00A84B28">
            <w:pPr>
              <w:spacing w:after="0"/>
              <w:jc w:val="center"/>
              <w:rPr>
                <w:i/>
                <w:iCs/>
                <w:sz w:val="20"/>
                <w:szCs w:val="20"/>
              </w:rPr>
            </w:pPr>
            <w:r w:rsidRPr="00E7108B">
              <w:rPr>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E7108B" w:rsidRDefault="00C97F0C" w:rsidP="00A84B28">
            <w:pPr>
              <w:spacing w:after="0"/>
              <w:jc w:val="center"/>
              <w:rPr>
                <w:i/>
                <w:iCs/>
                <w:sz w:val="20"/>
                <w:szCs w:val="20"/>
              </w:rPr>
            </w:pPr>
            <w:r w:rsidRPr="00E7108B">
              <w:rPr>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E7108B" w:rsidRDefault="00C97F0C" w:rsidP="00A84B28">
            <w:pPr>
              <w:spacing w:after="0"/>
              <w:jc w:val="center"/>
              <w:rPr>
                <w:i/>
                <w:iCs/>
                <w:sz w:val="20"/>
                <w:szCs w:val="20"/>
              </w:rPr>
            </w:pPr>
            <w:r w:rsidRPr="00E7108B">
              <w:rPr>
                <w:i/>
                <w:iCs/>
                <w:sz w:val="20"/>
                <w:szCs w:val="20"/>
              </w:rPr>
              <w:t>8=</w:t>
            </w:r>
            <w:r>
              <w:rPr>
                <w:i/>
                <w:iCs/>
                <w:sz w:val="20"/>
                <w:szCs w:val="20"/>
              </w:rPr>
              <w:t>7</w:t>
            </w:r>
            <w:r w:rsidRPr="00E7108B">
              <w:rPr>
                <w:i/>
                <w:iCs/>
                <w:sz w:val="20"/>
                <w:szCs w:val="20"/>
              </w:rPr>
              <w:t>+PVM</w:t>
            </w:r>
          </w:p>
        </w:tc>
      </w:tr>
      <w:tr w:rsidR="009E49EC" w:rsidRPr="00100F19"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5FC6A95D" w:rsidR="009E49EC" w:rsidRPr="00100F19" w:rsidRDefault="009974B3" w:rsidP="009E49EC">
            <w:pPr>
              <w:spacing w:after="0"/>
            </w:pPr>
            <w:r>
              <w:rPr>
                <w:b/>
                <w:bCs/>
              </w:rPr>
              <w:t>Stovykla</w:t>
            </w:r>
            <w:r w:rsidR="00CC5C57">
              <w:rPr>
                <w:b/>
                <w:bCs/>
              </w:rPr>
              <w:t>: rugpjūčio</w:t>
            </w:r>
            <w:r>
              <w:rPr>
                <w:b/>
                <w:bCs/>
              </w:rPr>
              <w:t xml:space="preserve"> </w:t>
            </w:r>
            <w:r w:rsidR="00F0357A">
              <w:rPr>
                <w:b/>
                <w:bCs/>
              </w:rPr>
              <w:t>3</w:t>
            </w:r>
            <w:r>
              <w:rPr>
                <w:b/>
                <w:bCs/>
              </w:rPr>
              <w:t>-1</w:t>
            </w:r>
            <w:r w:rsidR="00F0357A">
              <w:rPr>
                <w:b/>
                <w:bCs/>
              </w:rPr>
              <w:t>1</w:t>
            </w:r>
            <w:r>
              <w:rPr>
                <w:b/>
                <w:bCs/>
              </w:rPr>
              <w:t xml:space="preserve"> d.</w:t>
            </w:r>
          </w:p>
        </w:tc>
      </w:tr>
      <w:tr w:rsidR="003059D8" w:rsidRPr="00100F19" w14:paraId="3AE5E6BB" w14:textId="77777777" w:rsidTr="00B30D94">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100F19" w:rsidRDefault="003059D8" w:rsidP="00A84B28">
            <w:pPr>
              <w:spacing w:after="0"/>
              <w:jc w:val="center"/>
            </w:pPr>
            <w:r w:rsidRPr="00100F19">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100F19" w:rsidRDefault="003059D8" w:rsidP="00A84B28">
            <w:pPr>
              <w:spacing w:after="0"/>
              <w:jc w:val="center"/>
            </w:pPr>
            <w:r w:rsidRPr="00100F19">
              <w:t>Apgyvendinimo paslauga</w:t>
            </w:r>
            <w:r>
              <w:t xml:space="preserve"> (nakvynėmis)</w:t>
            </w:r>
          </w:p>
        </w:tc>
        <w:tc>
          <w:tcPr>
            <w:tcW w:w="1276" w:type="dxa"/>
            <w:tcBorders>
              <w:top w:val="single" w:sz="4" w:space="0" w:color="auto"/>
              <w:left w:val="single" w:sz="4" w:space="0" w:color="auto"/>
              <w:right w:val="single" w:sz="4" w:space="0" w:color="auto"/>
            </w:tcBorders>
            <w:vAlign w:val="center"/>
          </w:tcPr>
          <w:p w14:paraId="5F6E7D70" w14:textId="356160EA" w:rsidR="003059D8" w:rsidRPr="003755DE" w:rsidRDefault="00730E1E" w:rsidP="00A84B28">
            <w:pPr>
              <w:spacing w:after="0"/>
              <w:jc w:val="center"/>
            </w:pPr>
            <w:r>
              <w:t>2</w:t>
            </w:r>
            <w:r w:rsidR="00556A0A">
              <w:t>50</w:t>
            </w:r>
          </w:p>
        </w:tc>
        <w:tc>
          <w:tcPr>
            <w:tcW w:w="1417" w:type="dxa"/>
            <w:tcBorders>
              <w:top w:val="single" w:sz="4" w:space="0" w:color="auto"/>
              <w:left w:val="single" w:sz="4" w:space="0" w:color="auto"/>
              <w:bottom w:val="single" w:sz="4" w:space="0" w:color="auto"/>
              <w:right w:val="single" w:sz="4" w:space="0" w:color="auto"/>
            </w:tcBorders>
            <w:vAlign w:val="center"/>
          </w:tcPr>
          <w:p w14:paraId="2CCF2527" w14:textId="04584782" w:rsidR="003059D8" w:rsidRPr="003755DE" w:rsidRDefault="00556A0A" w:rsidP="00A84B28">
            <w:pPr>
              <w:spacing w:after="0"/>
              <w:jc w:val="center"/>
            </w:pPr>
            <w:r>
              <w:t>8</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100F19" w:rsidRDefault="003059D8" w:rsidP="00A84B28">
            <w:pPr>
              <w:spacing w:after="0"/>
              <w:jc w:val="center"/>
            </w:pPr>
          </w:p>
        </w:tc>
      </w:tr>
      <w:tr w:rsidR="003059D8" w:rsidRPr="00100F19"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100F19" w:rsidRDefault="003059D8" w:rsidP="00A84B28">
            <w:pPr>
              <w:spacing w:after="0"/>
              <w:jc w:val="center"/>
            </w:pPr>
            <w:r w:rsidRPr="00100F19">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3755DE" w:rsidRDefault="003059D8" w:rsidP="003059D8">
            <w:pPr>
              <w:spacing w:after="0"/>
            </w:pPr>
            <w:r w:rsidRPr="003755DE">
              <w:t>Maitinimo paslauga</w:t>
            </w:r>
          </w:p>
        </w:tc>
      </w:tr>
      <w:tr w:rsidR="003059D8" w:rsidRPr="00100F19" w14:paraId="2B719CB6"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100F19" w:rsidRDefault="003755DE" w:rsidP="00A84B28">
            <w:pPr>
              <w:spacing w:after="0"/>
              <w:jc w:val="center"/>
            </w:pPr>
            <w: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100F19" w:rsidRDefault="003059D8" w:rsidP="00A84B28">
            <w:pPr>
              <w:spacing w:after="0"/>
              <w:jc w:val="center"/>
            </w:pPr>
            <w:r>
              <w:t>Pusryčiai</w:t>
            </w:r>
          </w:p>
        </w:tc>
        <w:tc>
          <w:tcPr>
            <w:tcW w:w="1276" w:type="dxa"/>
            <w:vMerge w:val="restart"/>
            <w:tcBorders>
              <w:left w:val="single" w:sz="4" w:space="0" w:color="auto"/>
              <w:right w:val="single" w:sz="4" w:space="0" w:color="auto"/>
            </w:tcBorders>
            <w:vAlign w:val="center"/>
          </w:tcPr>
          <w:p w14:paraId="5C7C54CF" w14:textId="4E02220F" w:rsidR="003059D8" w:rsidRPr="003755DE" w:rsidRDefault="00730E1E" w:rsidP="00A84B28">
            <w:pPr>
              <w:spacing w:after="0"/>
              <w:jc w:val="center"/>
            </w:pPr>
            <w:r>
              <w:t>2</w:t>
            </w:r>
            <w:r w:rsidR="00556A0A">
              <w:t>5</w:t>
            </w:r>
            <w:r w:rsidR="003059D8" w:rsidRPr="003755DE">
              <w:t>0</w:t>
            </w:r>
          </w:p>
        </w:tc>
        <w:tc>
          <w:tcPr>
            <w:tcW w:w="1417" w:type="dxa"/>
            <w:tcBorders>
              <w:top w:val="single" w:sz="4" w:space="0" w:color="auto"/>
              <w:left w:val="single" w:sz="4" w:space="0" w:color="auto"/>
              <w:bottom w:val="single" w:sz="4" w:space="0" w:color="auto"/>
              <w:right w:val="single" w:sz="4" w:space="0" w:color="auto"/>
            </w:tcBorders>
            <w:vAlign w:val="center"/>
          </w:tcPr>
          <w:p w14:paraId="28CE72B3" w14:textId="1C9EEB55" w:rsidR="003059D8" w:rsidRPr="003755DE" w:rsidRDefault="00556A0A" w:rsidP="00A84B28">
            <w:pPr>
              <w:spacing w:after="0"/>
              <w:jc w:val="center"/>
            </w:pPr>
            <w:r>
              <w:t>8</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100F19" w:rsidRDefault="003059D8" w:rsidP="00A84B28">
            <w:pPr>
              <w:spacing w:after="0"/>
              <w:jc w:val="center"/>
            </w:pPr>
          </w:p>
        </w:tc>
      </w:tr>
      <w:tr w:rsidR="003059D8" w:rsidRPr="00100F19" w14:paraId="605F3F18"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100F19" w:rsidRDefault="003755DE" w:rsidP="00A84B28">
            <w:pPr>
              <w:spacing w:after="0"/>
              <w:jc w:val="center"/>
            </w:pPr>
            <w: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100F19" w:rsidRDefault="003059D8" w:rsidP="00A84B28">
            <w:pPr>
              <w:spacing w:after="0"/>
              <w:jc w:val="center"/>
            </w:pPr>
            <w:r>
              <w:t>Pietūs</w:t>
            </w:r>
          </w:p>
        </w:tc>
        <w:tc>
          <w:tcPr>
            <w:tcW w:w="1276" w:type="dxa"/>
            <w:vMerge/>
            <w:tcBorders>
              <w:left w:val="single" w:sz="4" w:space="0" w:color="auto"/>
              <w:right w:val="single" w:sz="4" w:space="0" w:color="auto"/>
            </w:tcBorders>
            <w:vAlign w:val="center"/>
          </w:tcPr>
          <w:p w14:paraId="10DFD9A5" w14:textId="77777777" w:rsidR="003059D8" w:rsidRPr="003755DE" w:rsidRDefault="003059D8" w:rsidP="00A84B28">
            <w:pPr>
              <w:spacing w:after="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AD3D05" w14:textId="5CB08E16" w:rsidR="003059D8" w:rsidRPr="003755DE" w:rsidRDefault="0061200D" w:rsidP="00A84B28">
            <w:pPr>
              <w:spacing w:after="0"/>
              <w:jc w:val="center"/>
            </w:pPr>
            <w:r>
              <w:t>8</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100F19" w:rsidRDefault="003059D8" w:rsidP="00A84B28">
            <w:pPr>
              <w:spacing w:after="0"/>
              <w:jc w:val="center"/>
            </w:pPr>
          </w:p>
        </w:tc>
      </w:tr>
      <w:tr w:rsidR="003059D8" w:rsidRPr="00100F19" w14:paraId="5A72B94D"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100F19" w:rsidRDefault="003755DE" w:rsidP="00A84B28">
            <w:pPr>
              <w:spacing w:after="0"/>
              <w:jc w:val="center"/>
            </w:pPr>
            <w: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100F19" w:rsidRDefault="003059D8" w:rsidP="00A84B28">
            <w:pPr>
              <w:spacing w:after="0"/>
              <w:jc w:val="center"/>
            </w:pPr>
            <w:r>
              <w:t>Pa</w:t>
            </w:r>
            <w:r w:rsidR="003755DE">
              <w:t>vakariai</w:t>
            </w:r>
          </w:p>
        </w:tc>
        <w:tc>
          <w:tcPr>
            <w:tcW w:w="1276" w:type="dxa"/>
            <w:vMerge/>
            <w:tcBorders>
              <w:left w:val="single" w:sz="4" w:space="0" w:color="auto"/>
              <w:right w:val="single" w:sz="4" w:space="0" w:color="auto"/>
            </w:tcBorders>
            <w:vAlign w:val="center"/>
          </w:tcPr>
          <w:p w14:paraId="6848160A" w14:textId="77777777" w:rsidR="003059D8" w:rsidRPr="003755DE" w:rsidRDefault="003059D8" w:rsidP="00A84B28">
            <w:pPr>
              <w:spacing w:after="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827B4A" w14:textId="6AA10226" w:rsidR="003059D8" w:rsidRPr="003755DE" w:rsidRDefault="0061200D" w:rsidP="00A84B28">
            <w:pPr>
              <w:spacing w:after="0"/>
              <w:jc w:val="center"/>
            </w:pPr>
            <w:r>
              <w:t>8</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100F19" w:rsidRDefault="003059D8" w:rsidP="00A84B28">
            <w:pPr>
              <w:spacing w:after="0"/>
              <w:jc w:val="center"/>
            </w:pPr>
          </w:p>
        </w:tc>
      </w:tr>
      <w:tr w:rsidR="003059D8" w:rsidRPr="00100F19" w14:paraId="2F059AA7"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100F19" w:rsidRDefault="003755DE" w:rsidP="00A84B28">
            <w:pPr>
              <w:spacing w:after="0"/>
              <w:jc w:val="center"/>
            </w:pPr>
            <w: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100F19" w:rsidRDefault="003755DE" w:rsidP="00A84B28">
            <w:pPr>
              <w:spacing w:after="0"/>
              <w:jc w:val="center"/>
            </w:pPr>
            <w:r>
              <w:t>Vakarienė</w:t>
            </w:r>
          </w:p>
        </w:tc>
        <w:tc>
          <w:tcPr>
            <w:tcW w:w="1276" w:type="dxa"/>
            <w:vMerge/>
            <w:tcBorders>
              <w:left w:val="single" w:sz="4" w:space="0" w:color="auto"/>
              <w:bottom w:val="single" w:sz="4" w:space="0" w:color="auto"/>
              <w:right w:val="single" w:sz="4" w:space="0" w:color="auto"/>
            </w:tcBorders>
            <w:vAlign w:val="center"/>
          </w:tcPr>
          <w:p w14:paraId="61DAA061" w14:textId="77777777" w:rsidR="003059D8" w:rsidRPr="003755DE" w:rsidRDefault="003059D8" w:rsidP="00A84B28">
            <w:pPr>
              <w:spacing w:after="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479E34" w14:textId="477C9033" w:rsidR="003059D8" w:rsidRPr="003755DE" w:rsidRDefault="0061200D" w:rsidP="00A84B28">
            <w:pPr>
              <w:spacing w:after="0"/>
              <w:jc w:val="center"/>
            </w:pPr>
            <w:r>
              <w:t>8</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100F19" w:rsidRDefault="003059D8" w:rsidP="00A84B28">
            <w:pPr>
              <w:spacing w:after="0"/>
              <w:jc w:val="center"/>
            </w:pPr>
          </w:p>
        </w:tc>
      </w:tr>
      <w:tr w:rsidR="0061200D" w:rsidRPr="00100F19" w14:paraId="7D133B1E"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A295EC5" w14:textId="4E3D2BD8" w:rsidR="0061200D" w:rsidRDefault="00275012" w:rsidP="00A84B28">
            <w:pPr>
              <w:spacing w:after="0"/>
              <w:jc w:val="center"/>
            </w:pPr>
            <w:r>
              <w:t>3.</w:t>
            </w:r>
          </w:p>
        </w:tc>
        <w:tc>
          <w:tcPr>
            <w:tcW w:w="1843" w:type="dxa"/>
            <w:tcBorders>
              <w:top w:val="single" w:sz="4" w:space="0" w:color="auto"/>
              <w:left w:val="single" w:sz="4" w:space="0" w:color="auto"/>
              <w:bottom w:val="single" w:sz="4" w:space="0" w:color="auto"/>
              <w:right w:val="single" w:sz="4" w:space="0" w:color="auto"/>
            </w:tcBorders>
            <w:vAlign w:val="center"/>
          </w:tcPr>
          <w:p w14:paraId="673C265F" w14:textId="77777777" w:rsidR="00275012" w:rsidRDefault="00275012" w:rsidP="00A84B28">
            <w:pPr>
              <w:spacing w:after="0"/>
              <w:jc w:val="center"/>
            </w:pPr>
            <w:r>
              <w:t xml:space="preserve">Muzikinė </w:t>
            </w:r>
          </w:p>
          <w:p w14:paraId="3025979D" w14:textId="6DBF841C" w:rsidR="0061200D" w:rsidRDefault="00275012" w:rsidP="00A84B28">
            <w:pPr>
              <w:spacing w:after="0"/>
              <w:jc w:val="center"/>
            </w:pPr>
            <w:r>
              <w:t>edukacija</w:t>
            </w:r>
          </w:p>
        </w:tc>
        <w:tc>
          <w:tcPr>
            <w:tcW w:w="1276" w:type="dxa"/>
            <w:tcBorders>
              <w:left w:val="single" w:sz="4" w:space="0" w:color="auto"/>
              <w:bottom w:val="single" w:sz="4" w:space="0" w:color="auto"/>
              <w:right w:val="single" w:sz="4" w:space="0" w:color="auto"/>
            </w:tcBorders>
            <w:vAlign w:val="center"/>
          </w:tcPr>
          <w:p w14:paraId="2D363907" w14:textId="2164CB6C" w:rsidR="0061200D" w:rsidRPr="003755DE" w:rsidRDefault="00444E57" w:rsidP="00A84B28">
            <w:pPr>
              <w:spacing w:after="0"/>
              <w:jc w:val="center"/>
            </w:pPr>
            <w:r>
              <w:t>250</w:t>
            </w:r>
          </w:p>
        </w:tc>
        <w:tc>
          <w:tcPr>
            <w:tcW w:w="1417" w:type="dxa"/>
            <w:tcBorders>
              <w:top w:val="single" w:sz="4" w:space="0" w:color="auto"/>
              <w:left w:val="single" w:sz="4" w:space="0" w:color="auto"/>
              <w:bottom w:val="single" w:sz="4" w:space="0" w:color="auto"/>
              <w:right w:val="single" w:sz="4" w:space="0" w:color="auto"/>
            </w:tcBorders>
            <w:vAlign w:val="center"/>
          </w:tcPr>
          <w:p w14:paraId="143696F7" w14:textId="2087A214" w:rsidR="0061200D" w:rsidRDefault="006B419F" w:rsidP="00A84B28">
            <w:pPr>
              <w:spacing w:after="0"/>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0D4A37E8" w14:textId="77777777" w:rsidR="0061200D" w:rsidRPr="00100F19" w:rsidRDefault="0061200D"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34F7F44" w14:textId="77777777" w:rsidR="0061200D" w:rsidRPr="00100F19" w:rsidRDefault="0061200D"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BD2588D" w14:textId="77777777" w:rsidR="0061200D" w:rsidRPr="00100F19" w:rsidRDefault="0061200D"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F9BF502" w14:textId="77777777" w:rsidR="0061200D" w:rsidRPr="00100F19" w:rsidRDefault="0061200D" w:rsidP="00A84B28">
            <w:pPr>
              <w:spacing w:after="0"/>
              <w:jc w:val="center"/>
            </w:pPr>
          </w:p>
        </w:tc>
      </w:tr>
      <w:tr w:rsidR="0061200D" w:rsidRPr="00100F19" w14:paraId="0D32496C" w14:textId="77777777" w:rsidTr="00B30D94">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A83C971" w14:textId="324BF63A" w:rsidR="0061200D" w:rsidRDefault="00275012" w:rsidP="00A84B28">
            <w:pPr>
              <w:spacing w:after="0"/>
              <w:jc w:val="center"/>
            </w:pPr>
            <w: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6CD3CF89" w14:textId="6E0916E0" w:rsidR="0061200D" w:rsidRDefault="00275012" w:rsidP="00A84B28">
            <w:pPr>
              <w:spacing w:after="0"/>
              <w:jc w:val="center"/>
            </w:pPr>
            <w:r>
              <w:t>Baidarių išvyka</w:t>
            </w:r>
          </w:p>
        </w:tc>
        <w:tc>
          <w:tcPr>
            <w:tcW w:w="1276" w:type="dxa"/>
            <w:tcBorders>
              <w:left w:val="single" w:sz="4" w:space="0" w:color="auto"/>
              <w:bottom w:val="single" w:sz="4" w:space="0" w:color="auto"/>
              <w:right w:val="single" w:sz="4" w:space="0" w:color="auto"/>
            </w:tcBorders>
            <w:vAlign w:val="center"/>
          </w:tcPr>
          <w:p w14:paraId="14CDB2A8" w14:textId="35413FC9" w:rsidR="0061200D" w:rsidRPr="003755DE" w:rsidRDefault="00444E57" w:rsidP="00A84B28">
            <w:pPr>
              <w:spacing w:after="0"/>
              <w:jc w:val="center"/>
            </w:pPr>
            <w:r>
              <w:t>250</w:t>
            </w:r>
          </w:p>
        </w:tc>
        <w:tc>
          <w:tcPr>
            <w:tcW w:w="1417" w:type="dxa"/>
            <w:tcBorders>
              <w:top w:val="single" w:sz="4" w:space="0" w:color="auto"/>
              <w:left w:val="single" w:sz="4" w:space="0" w:color="auto"/>
              <w:bottom w:val="single" w:sz="4" w:space="0" w:color="auto"/>
              <w:right w:val="single" w:sz="4" w:space="0" w:color="auto"/>
            </w:tcBorders>
            <w:vAlign w:val="center"/>
          </w:tcPr>
          <w:p w14:paraId="324BA27C" w14:textId="0E61912A" w:rsidR="0061200D" w:rsidRDefault="006B419F" w:rsidP="00A84B28">
            <w:pPr>
              <w:spacing w:after="0"/>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1AA54584" w14:textId="77777777" w:rsidR="0061200D" w:rsidRPr="00100F19" w:rsidRDefault="0061200D"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168A3F5" w14:textId="77777777" w:rsidR="0061200D" w:rsidRPr="00100F19" w:rsidRDefault="0061200D"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666C106" w14:textId="77777777" w:rsidR="0061200D" w:rsidRPr="00100F19" w:rsidRDefault="0061200D"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F07E6E9" w14:textId="77777777" w:rsidR="0061200D" w:rsidRPr="00100F19" w:rsidRDefault="0061200D" w:rsidP="00A84B28">
            <w:pPr>
              <w:spacing w:after="0"/>
              <w:jc w:val="center"/>
            </w:pPr>
          </w:p>
        </w:tc>
      </w:tr>
      <w:tr w:rsidR="003755DE" w:rsidRPr="00100F19"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66179810" w:rsidR="003755DE" w:rsidRPr="00F34E10" w:rsidRDefault="003755DE" w:rsidP="003755DE">
            <w:pPr>
              <w:spacing w:after="0"/>
              <w:jc w:val="right"/>
              <w:rPr>
                <w:b/>
                <w:bCs/>
              </w:rPr>
            </w:pPr>
            <w:r w:rsidRPr="00F34E10">
              <w:rPr>
                <w:b/>
                <w:bCs/>
              </w:rPr>
              <w:t>Bendra pasiūlymo kaina</w:t>
            </w:r>
            <w:r w:rsidR="00F34E10">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F34E10" w:rsidRDefault="003755DE" w:rsidP="003755DE">
            <w:pPr>
              <w:spacing w:after="0"/>
              <w:jc w:val="center"/>
              <w:rPr>
                <w:b/>
                <w:bCs/>
              </w:rPr>
            </w:pPr>
          </w:p>
        </w:tc>
      </w:tr>
    </w:tbl>
    <w:p w14:paraId="1AAC79E9" w14:textId="77777777" w:rsidR="00C97F0C" w:rsidRDefault="00C97F0C" w:rsidP="00F60B8B">
      <w:pPr>
        <w:spacing w:after="0" w:line="240" w:lineRule="auto"/>
        <w:ind w:firstLine="426"/>
        <w:rPr>
          <w:b/>
          <w:bCs/>
        </w:rPr>
      </w:pPr>
    </w:p>
    <w:p w14:paraId="7B83AFA0" w14:textId="77777777" w:rsidR="00C97F0C" w:rsidRDefault="00C97F0C" w:rsidP="00F60B8B">
      <w:pPr>
        <w:spacing w:after="0" w:line="240" w:lineRule="auto"/>
        <w:ind w:firstLine="426"/>
        <w:rPr>
          <w:b/>
          <w:bCs/>
        </w:rPr>
      </w:pPr>
    </w:p>
    <w:p w14:paraId="2D0A60DC" w14:textId="34846593" w:rsidR="00F60B8B" w:rsidRPr="009E49EC" w:rsidRDefault="009E49EC" w:rsidP="00FA1B95">
      <w:pPr>
        <w:spacing w:after="0" w:line="240" w:lineRule="auto"/>
      </w:pPr>
      <w:r w:rsidRPr="009E49EC">
        <w:rPr>
          <w:b/>
          <w:bCs/>
        </w:rPr>
        <w:t>Bendra</w:t>
      </w:r>
      <w:r w:rsidR="000C3281" w:rsidRPr="009E49EC">
        <w:rPr>
          <w:b/>
          <w:bCs/>
        </w:rPr>
        <w:t xml:space="preserve"> </w:t>
      </w:r>
      <w:r w:rsidR="00F60B8B" w:rsidRPr="009E49EC">
        <w:rPr>
          <w:b/>
          <w:bCs/>
        </w:rPr>
        <w:t xml:space="preserve">pasiūlymo kaina (žodžiais) </w:t>
      </w:r>
      <w:r w:rsidR="00F60B8B" w:rsidRPr="009E49EC">
        <w:t>_</w:t>
      </w:r>
      <w:r w:rsidR="003361D8" w:rsidRPr="009E49EC">
        <w:t>______</w:t>
      </w:r>
      <w:r w:rsidR="00F60B8B" w:rsidRPr="009E49EC">
        <w:t>__________________</w:t>
      </w:r>
      <w:r w:rsidR="00FA1B95" w:rsidRPr="009E49EC">
        <w:t>_____________</w:t>
      </w:r>
      <w:r w:rsidR="00F60B8B" w:rsidRPr="009E49EC">
        <w:t>_______Eur.</w:t>
      </w:r>
    </w:p>
    <w:p w14:paraId="2D151102" w14:textId="77777777" w:rsidR="00A47AA9" w:rsidRPr="009E49EC" w:rsidRDefault="00A47AA9" w:rsidP="00A46C21">
      <w:pPr>
        <w:suppressAutoHyphens/>
        <w:autoSpaceDN w:val="0"/>
        <w:spacing w:after="0" w:line="240" w:lineRule="auto"/>
        <w:jc w:val="both"/>
        <w:textAlignment w:val="baseline"/>
        <w:rPr>
          <w:rFonts w:eastAsia="Calibri"/>
        </w:rPr>
      </w:pPr>
    </w:p>
    <w:p w14:paraId="7E4FE9A8" w14:textId="4513BF12" w:rsidR="00A46C21" w:rsidRPr="009E49EC" w:rsidRDefault="00A46C21" w:rsidP="00A46C21">
      <w:pPr>
        <w:suppressAutoHyphens/>
        <w:autoSpaceDN w:val="0"/>
        <w:spacing w:after="0" w:line="240" w:lineRule="auto"/>
        <w:jc w:val="both"/>
        <w:textAlignment w:val="baseline"/>
        <w:rPr>
          <w:rFonts w:eastAsia="Calibri"/>
        </w:rPr>
      </w:pPr>
      <w:r w:rsidRPr="009E49EC">
        <w:rPr>
          <w:rFonts w:eastAsia="Calibri"/>
        </w:rPr>
        <w:t>3.</w:t>
      </w:r>
      <w:r w:rsidR="00FB5C29">
        <w:rPr>
          <w:rFonts w:eastAsia="Calibri"/>
        </w:rPr>
        <w:t>6</w:t>
      </w:r>
      <w:r w:rsidRPr="009E49EC">
        <w:rPr>
          <w:rFonts w:eastAsia="Calibri"/>
        </w:rPr>
        <w:t>. Teikdam</w:t>
      </w:r>
      <w:r w:rsidR="00305F6B" w:rsidRPr="009E49EC">
        <w:rPr>
          <w:rFonts w:eastAsia="Calibri"/>
        </w:rPr>
        <w:t>as</w:t>
      </w:r>
      <w:r w:rsidRPr="009E49EC">
        <w:rPr>
          <w:rFonts w:eastAsia="Calibri"/>
        </w:rPr>
        <w:t xml:space="preserve"> šį pasiūlymą, </w:t>
      </w:r>
      <w:r w:rsidR="00305F6B" w:rsidRPr="009E49EC">
        <w:rPr>
          <w:rFonts w:eastAsia="Calibri"/>
        </w:rPr>
        <w:t>tiekėjas</w:t>
      </w:r>
      <w:r w:rsidRPr="009E49EC">
        <w:rPr>
          <w:rFonts w:eastAsia="Calibri"/>
        </w:rPr>
        <w:t xml:space="preserve"> patvirtina, kad į </w:t>
      </w:r>
      <w:r w:rsidR="00305F6B" w:rsidRPr="009E49EC">
        <w:rPr>
          <w:rFonts w:eastAsia="Calibri"/>
        </w:rPr>
        <w:t>jo</w:t>
      </w:r>
      <w:r w:rsidRPr="009E49EC">
        <w:rPr>
          <w:rFonts w:eastAsia="Calibri"/>
        </w:rPr>
        <w:t xml:space="preserve"> siūlomą kainą įskaičiuotos visos išlaidos ir visi mokesčiai, ir kad </w:t>
      </w:r>
      <w:r w:rsidR="00305F6B" w:rsidRPr="009E49EC">
        <w:rPr>
          <w:rFonts w:eastAsia="Calibri"/>
        </w:rPr>
        <w:t>tiekėjas</w:t>
      </w:r>
      <w:r w:rsidRPr="009E49EC">
        <w:rPr>
          <w:rFonts w:eastAsia="Calibri"/>
        </w:rPr>
        <w:t xml:space="preserve"> prisiima</w:t>
      </w:r>
      <w:r w:rsidR="00305F6B" w:rsidRPr="009E49EC">
        <w:rPr>
          <w:rFonts w:eastAsia="Calibri"/>
        </w:rPr>
        <w:t xml:space="preserve"> </w:t>
      </w:r>
      <w:r w:rsidRPr="009E49EC">
        <w:rPr>
          <w:rFonts w:eastAsia="Calibri"/>
        </w:rPr>
        <w:t>riziką už visas išlaidas, kurias teikdami pasiūlymą ir laikydamiesi pirkimo dokumentuose nustatytų reikalavimų, privalėjo įskaičiuoti į pasiūlymo kainą.</w:t>
      </w:r>
    </w:p>
    <w:p w14:paraId="49C8FBB3" w14:textId="77777777" w:rsidR="009E49EC" w:rsidRDefault="009E49EC" w:rsidP="000B0775">
      <w:pPr>
        <w:pStyle w:val="skyrius"/>
      </w:pPr>
    </w:p>
    <w:p w14:paraId="61EAC2E2" w14:textId="5B14D8AB" w:rsidR="00A46C21" w:rsidRPr="00FD5E67" w:rsidRDefault="00A46C21" w:rsidP="000B0775">
      <w:pPr>
        <w:pStyle w:val="skyrius"/>
        <w:rPr>
          <w:highlight w:val="yellow"/>
        </w:rPr>
      </w:pPr>
      <w:r w:rsidRPr="00FD5E67">
        <w:t>4. TECHNINĖ SPECIFIKACIJA</w:t>
      </w:r>
    </w:p>
    <w:p w14:paraId="1BA75C01" w14:textId="0E286870"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lastRenderedPageBreak/>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A55942" w:rsidRPr="00F666BB">
        <w:rPr>
          <w:rFonts w:asciiTheme="minorHAnsi" w:hAnsiTheme="minorHAnsi" w:cstheme="minorHAnsi"/>
          <w:lang w:eastAsia="lt-LT"/>
        </w:rPr>
        <w:t>(sutarties specialiųjų sąlygų</w:t>
      </w:r>
      <w:r w:rsidR="003F72DE" w:rsidRPr="00F666BB">
        <w:rPr>
          <w:rFonts w:asciiTheme="minorHAnsi" w:hAnsiTheme="minorHAnsi" w:cstheme="minorHAnsi"/>
          <w:lang w:eastAsia="lt-LT"/>
        </w:rPr>
        <w:t xml:space="preserve"> </w:t>
      </w:r>
      <w:r w:rsidR="00B91D8B" w:rsidRPr="00F666BB">
        <w:rPr>
          <w:rFonts w:asciiTheme="minorHAnsi" w:hAnsiTheme="minorHAnsi" w:cstheme="minorHAnsi"/>
          <w:lang w:eastAsia="lt-LT"/>
        </w:rPr>
        <w:t>1</w:t>
      </w:r>
      <w:r w:rsidR="00B405D9" w:rsidRPr="00F666BB">
        <w:rPr>
          <w:rFonts w:asciiTheme="minorHAnsi" w:hAnsiTheme="minorHAnsi" w:cstheme="minorHAnsi"/>
          <w:lang w:eastAsia="lt-LT"/>
        </w:rPr>
        <w:t xml:space="preserve"> priede „Techninė specifikacija“ nustatytus reikalavimus</w:t>
      </w:r>
      <w:r w:rsidR="00354A82" w:rsidRPr="00F666BB">
        <w:rPr>
          <w:rFonts w:asciiTheme="minorHAnsi" w:hAnsiTheme="minorHAnsi" w:cstheme="minorHAnsi"/>
          <w:lang w:eastAsia="lt-LT"/>
        </w:rPr>
        <w:t>.</w:t>
      </w:r>
    </w:p>
    <w:p w14:paraId="7639E2E2" w14:textId="11EAF1E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parametrai:</w:t>
      </w:r>
    </w:p>
    <w:p w14:paraId="384388FC" w14:textId="77777777" w:rsidR="00472993"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F4463A" w14:paraId="0A1880F7" w14:textId="77777777" w:rsidTr="00630F8F">
        <w:trPr>
          <w:trHeight w:val="1105"/>
        </w:trPr>
        <w:tc>
          <w:tcPr>
            <w:tcW w:w="579" w:type="dxa"/>
            <w:vAlign w:val="center"/>
          </w:tcPr>
          <w:p w14:paraId="437B1345" w14:textId="77777777" w:rsidR="00760B7B" w:rsidRPr="00F4463A" w:rsidRDefault="00760B7B" w:rsidP="00F4463A">
            <w:pPr>
              <w:spacing w:after="0"/>
              <w:ind w:firstLine="22"/>
              <w:jc w:val="center"/>
            </w:pPr>
            <w:r w:rsidRPr="00F4463A">
              <w:t>Eil. Nr.</w:t>
            </w:r>
          </w:p>
        </w:tc>
        <w:tc>
          <w:tcPr>
            <w:tcW w:w="3385" w:type="dxa"/>
            <w:vAlign w:val="center"/>
          </w:tcPr>
          <w:p w14:paraId="639F0FE3" w14:textId="77777777" w:rsidR="00760B7B" w:rsidRPr="00F4463A" w:rsidRDefault="00760B7B" w:rsidP="00F4463A">
            <w:pPr>
              <w:spacing w:after="0"/>
              <w:ind w:firstLine="22"/>
              <w:jc w:val="center"/>
            </w:pPr>
            <w:r w:rsidRPr="00F4463A">
              <w:t>Pirkimo objekto parametrai</w:t>
            </w:r>
          </w:p>
        </w:tc>
        <w:tc>
          <w:tcPr>
            <w:tcW w:w="1985" w:type="dxa"/>
            <w:vAlign w:val="center"/>
          </w:tcPr>
          <w:p w14:paraId="68315ECA" w14:textId="77777777" w:rsidR="00760B7B" w:rsidRPr="00F4463A" w:rsidRDefault="00760B7B" w:rsidP="00F4463A">
            <w:pPr>
              <w:spacing w:after="0"/>
              <w:ind w:firstLine="22"/>
              <w:jc w:val="center"/>
            </w:pPr>
            <w:r w:rsidRPr="00F4463A">
              <w:t>Reikalavimas atsakymo pateikimui</w:t>
            </w:r>
          </w:p>
        </w:tc>
        <w:tc>
          <w:tcPr>
            <w:tcW w:w="3685" w:type="dxa"/>
            <w:vAlign w:val="center"/>
          </w:tcPr>
          <w:p w14:paraId="639B269F" w14:textId="3D63C4F2" w:rsidR="00760B7B" w:rsidRPr="00F4463A" w:rsidRDefault="00760B7B" w:rsidP="00F4463A">
            <w:pPr>
              <w:spacing w:after="0"/>
              <w:ind w:firstLine="22"/>
              <w:jc w:val="center"/>
            </w:pPr>
            <w:r w:rsidRPr="00F4463A">
              <w:t>Teikiamas atsakymas</w:t>
            </w:r>
          </w:p>
        </w:tc>
      </w:tr>
      <w:tr w:rsidR="00E473B3" w:rsidRPr="00F4463A" w14:paraId="3101E4FF" w14:textId="77777777" w:rsidTr="00630F8F">
        <w:trPr>
          <w:trHeight w:val="706"/>
        </w:trPr>
        <w:tc>
          <w:tcPr>
            <w:tcW w:w="579" w:type="dxa"/>
            <w:vAlign w:val="center"/>
          </w:tcPr>
          <w:p w14:paraId="69184A16" w14:textId="77777777" w:rsidR="00E473B3" w:rsidRPr="00F4463A" w:rsidRDefault="00E473B3" w:rsidP="00E473B3">
            <w:pPr>
              <w:spacing w:after="0"/>
              <w:jc w:val="center"/>
            </w:pPr>
            <w:r w:rsidRPr="00F4463A">
              <w:t>1.</w:t>
            </w:r>
          </w:p>
        </w:tc>
        <w:tc>
          <w:tcPr>
            <w:tcW w:w="3385" w:type="dxa"/>
            <w:vAlign w:val="center"/>
          </w:tcPr>
          <w:p w14:paraId="63DF1D55" w14:textId="6C58DE3A" w:rsidR="00E473B3" w:rsidRPr="00F4463A" w:rsidRDefault="00E473B3" w:rsidP="00E473B3">
            <w:pPr>
              <w:spacing w:after="0"/>
            </w:pPr>
            <w:r w:rsidRPr="001003C5">
              <w:rPr>
                <w:rFonts w:asciiTheme="minorHAnsi" w:hAnsiTheme="minorHAnsi" w:cstheme="minorHAnsi"/>
              </w:rPr>
              <w:t>Paslaugų teikimo vietos pavadinimas, internetinė nuoroda (jei yra),</w:t>
            </w:r>
            <w:r w:rsidR="00860905">
              <w:rPr>
                <w:rFonts w:asciiTheme="minorHAnsi" w:hAnsiTheme="minorHAnsi" w:cstheme="minorHAnsi"/>
              </w:rPr>
              <w:t xml:space="preserve"> </w:t>
            </w:r>
            <w:r w:rsidRPr="001003C5">
              <w:rPr>
                <w:rFonts w:asciiTheme="minorHAnsi" w:hAnsiTheme="minorHAnsi" w:cstheme="minorHAnsi"/>
              </w:rPr>
              <w:t>paslaugų teikimo vietos adresas</w:t>
            </w:r>
          </w:p>
        </w:tc>
        <w:tc>
          <w:tcPr>
            <w:tcW w:w="1985" w:type="dxa"/>
            <w:vAlign w:val="center"/>
          </w:tcPr>
          <w:p w14:paraId="017542F0" w14:textId="3B698FB7" w:rsidR="00E473B3" w:rsidRPr="00F4463A" w:rsidRDefault="00E473B3" w:rsidP="00E473B3">
            <w:pPr>
              <w:spacing w:after="0"/>
            </w:pPr>
            <w:r w:rsidRPr="001003C5">
              <w:rPr>
                <w:rFonts w:asciiTheme="minorHAnsi" w:hAnsiTheme="minorHAnsi" w:cstheme="minorHAnsi"/>
              </w:rPr>
              <w:t>Pateikti nurodytą informaciją</w:t>
            </w:r>
          </w:p>
        </w:tc>
        <w:tc>
          <w:tcPr>
            <w:tcW w:w="3685" w:type="dxa"/>
            <w:vAlign w:val="center"/>
          </w:tcPr>
          <w:p w14:paraId="0A95AABC" w14:textId="77777777" w:rsidR="00E473B3" w:rsidRPr="00F4463A" w:rsidRDefault="00E473B3" w:rsidP="00E473B3">
            <w:pPr>
              <w:spacing w:after="0"/>
            </w:pPr>
          </w:p>
        </w:tc>
      </w:tr>
      <w:tr w:rsidR="00E473B3" w:rsidRPr="00F4463A" w14:paraId="308540BD" w14:textId="77777777" w:rsidTr="00630F8F">
        <w:tc>
          <w:tcPr>
            <w:tcW w:w="579" w:type="dxa"/>
            <w:vAlign w:val="center"/>
          </w:tcPr>
          <w:p w14:paraId="30BADF7F" w14:textId="77777777" w:rsidR="00E473B3" w:rsidRPr="00F4463A" w:rsidRDefault="00E473B3" w:rsidP="00E473B3">
            <w:pPr>
              <w:spacing w:after="0"/>
              <w:jc w:val="center"/>
            </w:pPr>
            <w:r w:rsidRPr="00F4463A">
              <w:t>2.</w:t>
            </w:r>
          </w:p>
        </w:tc>
        <w:tc>
          <w:tcPr>
            <w:tcW w:w="3385" w:type="dxa"/>
            <w:vAlign w:val="center"/>
          </w:tcPr>
          <w:p w14:paraId="0C1CC699" w14:textId="364B4AB7" w:rsidR="00E473B3" w:rsidRPr="00F4463A" w:rsidRDefault="00E473B3" w:rsidP="00E473B3">
            <w:pPr>
              <w:spacing w:after="0"/>
            </w:pPr>
            <w:r w:rsidRPr="001003C5">
              <w:rPr>
                <w:rFonts w:asciiTheme="minorHAnsi" w:hAnsiTheme="minorHAnsi" w:cstheme="minorHAnsi"/>
              </w:rPr>
              <w:t>Apgyvendinimo paslauga teikiama tik vienu adresu (nedalinant per kelias vietas).</w:t>
            </w:r>
          </w:p>
        </w:tc>
        <w:tc>
          <w:tcPr>
            <w:tcW w:w="1985" w:type="dxa"/>
            <w:vAlign w:val="center"/>
          </w:tcPr>
          <w:p w14:paraId="46FB80EF" w14:textId="306EA161" w:rsidR="00E473B3" w:rsidRPr="00F4463A" w:rsidRDefault="009C43E4" w:rsidP="00E473B3">
            <w:pPr>
              <w:spacing w:after="0"/>
            </w:pPr>
            <w:r w:rsidRPr="001003C5">
              <w:rPr>
                <w:rFonts w:asciiTheme="minorHAnsi" w:hAnsiTheme="minorHAnsi" w:cstheme="minorHAnsi"/>
              </w:rPr>
              <w:t>Pateikti nurodytą informaciją</w:t>
            </w:r>
          </w:p>
        </w:tc>
        <w:tc>
          <w:tcPr>
            <w:tcW w:w="3685" w:type="dxa"/>
            <w:vAlign w:val="center"/>
          </w:tcPr>
          <w:p w14:paraId="398E2C80" w14:textId="77777777" w:rsidR="00E473B3" w:rsidRPr="00F4463A" w:rsidRDefault="00E473B3" w:rsidP="00E473B3">
            <w:pPr>
              <w:spacing w:after="0"/>
            </w:pPr>
          </w:p>
        </w:tc>
      </w:tr>
      <w:tr w:rsidR="00E473B3" w:rsidRPr="00F4463A" w14:paraId="26600E62" w14:textId="77777777" w:rsidTr="00630F8F">
        <w:tc>
          <w:tcPr>
            <w:tcW w:w="579" w:type="dxa"/>
            <w:vAlign w:val="center"/>
          </w:tcPr>
          <w:p w14:paraId="778AE6AE" w14:textId="544D23B6" w:rsidR="00E473B3" w:rsidRPr="00F4463A" w:rsidRDefault="00E473B3" w:rsidP="00E473B3">
            <w:pPr>
              <w:spacing w:after="0"/>
              <w:jc w:val="center"/>
            </w:pPr>
            <w:r w:rsidRPr="00F4463A">
              <w:t>3.</w:t>
            </w:r>
          </w:p>
        </w:tc>
        <w:tc>
          <w:tcPr>
            <w:tcW w:w="3385" w:type="dxa"/>
            <w:vAlign w:val="center"/>
          </w:tcPr>
          <w:p w14:paraId="26C08D42" w14:textId="266D3B61" w:rsidR="00E473B3" w:rsidRPr="00F4463A" w:rsidRDefault="00E473B3" w:rsidP="00E473B3">
            <w:pPr>
              <w:spacing w:after="0"/>
            </w:pPr>
            <w:r w:rsidRPr="001003C5">
              <w:rPr>
                <w:rFonts w:asciiTheme="minorHAnsi" w:hAnsiTheme="minorHAnsi" w:cstheme="minorHAnsi"/>
              </w:rPr>
              <w:t>Apgyvendinimo vietų skaičius</w:t>
            </w:r>
          </w:p>
        </w:tc>
        <w:tc>
          <w:tcPr>
            <w:tcW w:w="1985" w:type="dxa"/>
            <w:vAlign w:val="center"/>
          </w:tcPr>
          <w:p w14:paraId="43F7F41E" w14:textId="5509EC7C" w:rsidR="00E473B3" w:rsidRPr="00F4463A" w:rsidRDefault="009C43E4" w:rsidP="00E473B3">
            <w:pPr>
              <w:spacing w:after="0"/>
            </w:pPr>
            <w:r w:rsidRPr="001003C5">
              <w:rPr>
                <w:rFonts w:asciiTheme="minorHAnsi" w:hAnsiTheme="minorHAnsi" w:cstheme="minorHAnsi"/>
              </w:rPr>
              <w:t>Pateikti nurodytą informaciją</w:t>
            </w:r>
          </w:p>
        </w:tc>
        <w:tc>
          <w:tcPr>
            <w:tcW w:w="3685" w:type="dxa"/>
            <w:vAlign w:val="center"/>
          </w:tcPr>
          <w:p w14:paraId="1A5D0642" w14:textId="77777777" w:rsidR="00E473B3" w:rsidRPr="00F4463A" w:rsidRDefault="00E473B3" w:rsidP="00E473B3">
            <w:pPr>
              <w:spacing w:after="0"/>
            </w:pPr>
          </w:p>
        </w:tc>
      </w:tr>
      <w:tr w:rsidR="00E473B3" w:rsidRPr="00F4463A" w14:paraId="4E902F9C" w14:textId="77777777" w:rsidTr="00630F8F">
        <w:trPr>
          <w:trHeight w:val="735"/>
        </w:trPr>
        <w:tc>
          <w:tcPr>
            <w:tcW w:w="579" w:type="dxa"/>
            <w:vAlign w:val="center"/>
          </w:tcPr>
          <w:p w14:paraId="4E149D0B" w14:textId="74D92BF6" w:rsidR="00E473B3" w:rsidRPr="00F4463A" w:rsidRDefault="00E473B3" w:rsidP="00E473B3">
            <w:pPr>
              <w:spacing w:after="0"/>
              <w:jc w:val="center"/>
            </w:pPr>
            <w:r w:rsidRPr="00F4463A">
              <w:t>4.</w:t>
            </w:r>
          </w:p>
        </w:tc>
        <w:tc>
          <w:tcPr>
            <w:tcW w:w="3385" w:type="dxa"/>
            <w:vAlign w:val="center"/>
          </w:tcPr>
          <w:p w14:paraId="07D987DD" w14:textId="75156131" w:rsidR="00E473B3" w:rsidRPr="00F4463A" w:rsidRDefault="00E473B3" w:rsidP="00E473B3">
            <w:pPr>
              <w:spacing w:after="0"/>
            </w:pPr>
            <w:r w:rsidRPr="001003C5">
              <w:rPr>
                <w:rFonts w:asciiTheme="minorHAnsi" w:hAnsiTheme="minorHAnsi" w:cstheme="minorHAnsi"/>
              </w:rPr>
              <w:t xml:space="preserve">Stovyklavietėje </w:t>
            </w:r>
            <w:r w:rsidR="00036562">
              <w:rPr>
                <w:rFonts w:asciiTheme="minorHAnsi" w:hAnsiTheme="minorHAnsi" w:cstheme="minorHAnsi"/>
              </w:rPr>
              <w:t xml:space="preserve">turi būti </w:t>
            </w:r>
            <w:r w:rsidRPr="001003C5">
              <w:rPr>
                <w:rFonts w:asciiTheme="minorHAnsi" w:hAnsiTheme="minorHAnsi" w:cstheme="minorHAnsi"/>
              </w:rPr>
              <w:t>sporto aikštynas (bent viena krepšinio, futbolo ar tinklinio aikštelė), erdvė skirta lauko užsiėmimams / žaidimams, vandens telkinys, tinkamas maudytis, konferencijų salė su multimedija (</w:t>
            </w:r>
            <w:r w:rsidR="00D0255F" w:rsidRPr="00103969">
              <w:rPr>
                <w:rFonts w:asciiTheme="minorHAnsi" w:hAnsiTheme="minorHAnsi" w:cstheme="minorHAnsi"/>
              </w:rPr>
              <w:t>talpinanti ne mažiau nei</w:t>
            </w:r>
            <w:r w:rsidRPr="00103969">
              <w:rPr>
                <w:rFonts w:asciiTheme="minorHAnsi" w:hAnsiTheme="minorHAnsi" w:cstheme="minorHAnsi"/>
              </w:rPr>
              <w:t xml:space="preserve"> 1</w:t>
            </w:r>
            <w:r w:rsidR="00B624BC" w:rsidRPr="00103969">
              <w:rPr>
                <w:rFonts w:asciiTheme="minorHAnsi" w:hAnsiTheme="minorHAnsi" w:cstheme="minorHAnsi"/>
              </w:rPr>
              <w:t>5</w:t>
            </w:r>
            <w:r w:rsidRPr="00103969">
              <w:rPr>
                <w:rFonts w:asciiTheme="minorHAnsi" w:hAnsiTheme="minorHAnsi" w:cstheme="minorHAnsi"/>
              </w:rPr>
              <w:t>0 žmonių), laužavietė.</w:t>
            </w:r>
          </w:p>
        </w:tc>
        <w:tc>
          <w:tcPr>
            <w:tcW w:w="1985" w:type="dxa"/>
            <w:vAlign w:val="center"/>
          </w:tcPr>
          <w:p w14:paraId="3F3DED18" w14:textId="0366C8BB" w:rsidR="00E473B3" w:rsidRPr="00F4463A" w:rsidRDefault="00EF5C8B" w:rsidP="00E473B3">
            <w:pPr>
              <w:spacing w:after="0"/>
            </w:pPr>
            <w:r w:rsidRPr="001003C5">
              <w:rPr>
                <w:rFonts w:asciiTheme="minorHAnsi" w:hAnsiTheme="minorHAnsi" w:cstheme="minorHAnsi"/>
              </w:rPr>
              <w:t>Pateikti nurodytą informaciją</w:t>
            </w:r>
          </w:p>
        </w:tc>
        <w:tc>
          <w:tcPr>
            <w:tcW w:w="3685" w:type="dxa"/>
            <w:vAlign w:val="center"/>
          </w:tcPr>
          <w:p w14:paraId="45BD9A52" w14:textId="77777777" w:rsidR="00E473B3" w:rsidRPr="00F4463A" w:rsidRDefault="00E473B3" w:rsidP="00E473B3">
            <w:pPr>
              <w:spacing w:after="0"/>
            </w:pPr>
          </w:p>
        </w:tc>
      </w:tr>
      <w:tr w:rsidR="00E473B3" w:rsidRPr="00F4463A" w14:paraId="4D341308" w14:textId="77777777" w:rsidTr="00630F8F">
        <w:tc>
          <w:tcPr>
            <w:tcW w:w="579" w:type="dxa"/>
            <w:vAlign w:val="center"/>
          </w:tcPr>
          <w:p w14:paraId="0C7F6557" w14:textId="098C732B" w:rsidR="00E473B3" w:rsidRPr="00F4463A" w:rsidRDefault="00E473B3" w:rsidP="00E473B3">
            <w:pPr>
              <w:spacing w:after="0"/>
              <w:jc w:val="center"/>
            </w:pPr>
            <w:r w:rsidRPr="00F4463A">
              <w:t>5.</w:t>
            </w:r>
          </w:p>
        </w:tc>
        <w:tc>
          <w:tcPr>
            <w:tcW w:w="3385" w:type="dxa"/>
            <w:vAlign w:val="center"/>
          </w:tcPr>
          <w:p w14:paraId="0E5F8324" w14:textId="5ED859F5" w:rsidR="00E473B3" w:rsidRPr="00F4463A" w:rsidRDefault="00E473B3" w:rsidP="00E473B3">
            <w:pPr>
              <w:spacing w:after="0"/>
            </w:pPr>
            <w:r w:rsidRPr="001003C5">
              <w:rPr>
                <w:rFonts w:asciiTheme="minorHAnsi" w:hAnsiTheme="minorHAnsi" w:cstheme="minorHAnsi"/>
              </w:rPr>
              <w:t>Papildoma informacija</w:t>
            </w:r>
          </w:p>
        </w:tc>
        <w:tc>
          <w:tcPr>
            <w:tcW w:w="1985" w:type="dxa"/>
            <w:vAlign w:val="center"/>
          </w:tcPr>
          <w:p w14:paraId="0136A8F7" w14:textId="6FDC643E" w:rsidR="00E473B3" w:rsidRPr="00F4463A" w:rsidRDefault="00E473B3" w:rsidP="00E473B3">
            <w:pPr>
              <w:spacing w:after="0"/>
            </w:pPr>
            <w:r w:rsidRPr="001003C5">
              <w:rPr>
                <w:rFonts w:asciiTheme="minorHAnsi" w:hAnsiTheme="minorHAnsi" w:cstheme="minorHAnsi"/>
              </w:rPr>
              <w:t>Tiekėjas gali pateikti papildomą informaciją, kurią, jo manymu, gali būti aktuali perkančiajai organizacijai</w:t>
            </w:r>
          </w:p>
        </w:tc>
        <w:tc>
          <w:tcPr>
            <w:tcW w:w="3685" w:type="dxa"/>
            <w:vAlign w:val="center"/>
          </w:tcPr>
          <w:p w14:paraId="28FCB7A4" w14:textId="77777777" w:rsidR="00E473B3" w:rsidRPr="00F4463A" w:rsidRDefault="00E473B3" w:rsidP="00E473B3">
            <w:pPr>
              <w:spacing w:after="0"/>
            </w:pPr>
          </w:p>
        </w:tc>
      </w:tr>
    </w:tbl>
    <w:p w14:paraId="7ED5CE19" w14:textId="0FDFDB5A" w:rsidR="00A31B9A" w:rsidRPr="00C053A3" w:rsidRDefault="00A31B9A" w:rsidP="00F33867">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w:t>
      </w:r>
      <w:r w:rsidR="00E473B3">
        <w:rPr>
          <w:rFonts w:asciiTheme="minorHAnsi" w:hAnsiTheme="minorHAnsi" w:cstheme="minorHAnsi"/>
          <w:i/>
          <w:iCs/>
          <w:sz w:val="21"/>
          <w:szCs w:val="21"/>
        </w:rPr>
        <w:t>4</w:t>
      </w:r>
      <w:r w:rsidRPr="00C053A3">
        <w:rPr>
          <w:rFonts w:asciiTheme="minorHAnsi" w:hAnsiTheme="minorHAnsi" w:cstheme="minorHAnsi"/>
          <w:i/>
          <w:iCs/>
          <w:sz w:val="21"/>
          <w:szCs w:val="21"/>
        </w:rPr>
        <w:t xml:space="preserve">-oje lentelės eilutėse nurodytą informaciją pateikti privaloma, </w:t>
      </w:r>
      <w:r w:rsidR="00E473B3">
        <w:rPr>
          <w:rFonts w:asciiTheme="minorHAnsi" w:hAnsiTheme="minorHAnsi" w:cstheme="minorHAnsi"/>
          <w:i/>
          <w:iCs/>
          <w:sz w:val="21"/>
          <w:szCs w:val="21"/>
        </w:rPr>
        <w:t>5</w:t>
      </w:r>
      <w:r w:rsidRPr="00C053A3">
        <w:rPr>
          <w:rFonts w:asciiTheme="minorHAnsi" w:hAnsiTheme="minorHAnsi" w:cstheme="minorHAnsi"/>
          <w:i/>
          <w:iCs/>
          <w:sz w:val="21"/>
          <w:szCs w:val="21"/>
        </w:rPr>
        <w:t>-oje eilutėje informacija teikiama tiekėjo pasirinkimu.</w:t>
      </w:r>
    </w:p>
    <w:p w14:paraId="6A813902" w14:textId="77777777" w:rsidR="00A31B9A" w:rsidRDefault="00A31B9A" w:rsidP="00F33867">
      <w:pPr>
        <w:spacing w:line="240" w:lineRule="auto"/>
        <w:ind w:firstLine="425"/>
        <w:jc w:val="center"/>
        <w:rPr>
          <w:rFonts w:asciiTheme="minorHAnsi" w:hAnsiTheme="minorHAnsi" w:cstheme="minorHAnsi"/>
          <w:b/>
          <w:bCs/>
        </w:rPr>
      </w:pPr>
    </w:p>
    <w:p w14:paraId="6B509475" w14:textId="636D1310" w:rsidR="00A31B9A" w:rsidRPr="004963A0" w:rsidRDefault="00A31B9A"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0D5C449E" w14:textId="77777777" w:rsidR="00A31B9A" w:rsidRPr="004963A0" w:rsidRDefault="00A31B9A"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27C11B78" w14:textId="77777777" w:rsidR="00A31B9A" w:rsidRPr="004963A0" w:rsidRDefault="00A31B9A" w:rsidP="00F33867">
      <w:pPr>
        <w:spacing w:line="240" w:lineRule="auto"/>
        <w:ind w:firstLine="426"/>
        <w:jc w:val="center"/>
        <w:rPr>
          <w:rFonts w:asciiTheme="minorHAnsi" w:hAnsiTheme="minorHAnsi" w:cstheme="minorHAnsi"/>
        </w:rPr>
      </w:pPr>
    </w:p>
    <w:p w14:paraId="36479BAB" w14:textId="77777777" w:rsidR="00A31B9A" w:rsidRDefault="00A31B9A"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742BB720" w14:textId="290E4D64" w:rsidR="00A31B9A" w:rsidRPr="00A173D8" w:rsidRDefault="00A31B9A"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kad sutarties vykdymo metu bus užtikrinta</w:t>
      </w:r>
      <w:r w:rsidRPr="003F67F8">
        <w:rPr>
          <w:rFonts w:asciiTheme="minorHAnsi" w:hAnsiTheme="minorHAnsi" w:cstheme="minorHAnsi"/>
          <w:lang w:eastAsia="lt-LT"/>
        </w:rPr>
        <w:t xml:space="preserve">, </w:t>
      </w:r>
      <w:r w:rsidR="00B415F3" w:rsidRPr="003F67F8">
        <w:rPr>
          <w:rFonts w:asciiTheme="minorHAnsi" w:hAnsiTheme="minorHAnsi" w:cstheme="minorHAnsi"/>
          <w:lang w:eastAsia="lt-LT"/>
        </w:rPr>
        <w:t>kad teikiamos paslaugos atitiks specialiųjų</w:t>
      </w:r>
      <w:r w:rsidRPr="003F67F8">
        <w:rPr>
          <w:rFonts w:asciiTheme="minorHAnsi" w:hAnsiTheme="minorHAnsi" w:cstheme="minorHAnsi"/>
          <w:lang w:eastAsia="lt-LT"/>
        </w:rPr>
        <w:t xml:space="preserve"> pirkimo sąlygų 1.6 punkte nustatytus reikalavimus (toliau</w:t>
      </w:r>
      <w:r w:rsidRPr="00A173D8">
        <w:rPr>
          <w:rFonts w:asciiTheme="minorHAnsi" w:hAnsiTheme="minorHAnsi" w:cstheme="minorHAnsi"/>
          <w:lang w:eastAsia="lt-LT"/>
        </w:rPr>
        <w:t xml:space="preserve"> – </w:t>
      </w:r>
      <w:r w:rsidRPr="00A173D8">
        <w:rPr>
          <w:rFonts w:asciiTheme="minorHAnsi" w:hAnsiTheme="minorHAnsi" w:cstheme="minorHAnsi"/>
          <w:lang w:eastAsia="lt-LT"/>
        </w:rPr>
        <w:lastRenderedPageBreak/>
        <w:t xml:space="preserve">žaliųjų pirkimų reikalavimai) ir sutarties vykdymo metu jis galės, perkančiajai organizacijai paprašius,  pateikti nurodytus žaliųjų pirkimų reikalavimus patvirtinančius dokumentus. </w:t>
      </w:r>
    </w:p>
    <w:p w14:paraId="4C1D35D1" w14:textId="77777777" w:rsidR="00A31B9A" w:rsidRPr="00A173D8" w:rsidRDefault="00A31B9A" w:rsidP="00F33867">
      <w:pPr>
        <w:spacing w:after="0" w:line="240" w:lineRule="auto"/>
        <w:jc w:val="both"/>
        <w:rPr>
          <w:rFonts w:asciiTheme="minorHAnsi" w:hAnsiTheme="minorHAnsi" w:cstheme="minorHAnsi"/>
          <w:lang w:eastAsia="lt-LT"/>
        </w:rPr>
      </w:pPr>
    </w:p>
    <w:p w14:paraId="17A6820C" w14:textId="77777777" w:rsidR="00A31B9A" w:rsidRPr="00A173D8" w:rsidRDefault="00A31B9A" w:rsidP="00F33867">
      <w:pPr>
        <w:pStyle w:val="skyrius"/>
      </w:pPr>
      <w:r>
        <w:t>7</w:t>
      </w:r>
      <w:r w:rsidRPr="00A173D8">
        <w:t xml:space="preserve">. KARTU SU PASIŪLYMU PATEIKIAMI DOKUMENTAI/INFORMACIJA </w:t>
      </w:r>
    </w:p>
    <w:p w14:paraId="69D7C825" w14:textId="77777777" w:rsidR="00A31B9A" w:rsidRPr="00A173D8" w:rsidRDefault="00A31B9A" w:rsidP="00A31B9A">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C43A5A4" w14:textId="77777777" w:rsidR="00B415F3" w:rsidRPr="00550B10" w:rsidRDefault="00B415F3" w:rsidP="00B415F3">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550B10">
        <w:rPr>
          <w:rFonts w:asciiTheme="minorHAnsi" w:hAnsiTheme="minorHAnsi" w:cstheme="minorHAnsi"/>
        </w:rPr>
        <w:t>____________________                                                                             _____________________</w:t>
      </w:r>
    </w:p>
    <w:p w14:paraId="1A363642" w14:textId="77777777" w:rsidR="00B415F3" w:rsidRPr="00550B10" w:rsidRDefault="00B415F3" w:rsidP="00B415F3">
      <w:pPr>
        <w:tabs>
          <w:tab w:val="left" w:pos="2552"/>
          <w:tab w:val="left" w:pos="7230"/>
        </w:tabs>
        <w:spacing w:after="0" w:line="240" w:lineRule="auto"/>
        <w:rPr>
          <w:rFonts w:asciiTheme="minorHAnsi" w:hAnsiTheme="minorHAnsi" w:cstheme="minorHAnsi"/>
        </w:rPr>
      </w:pPr>
      <w:r w:rsidRPr="00550B10">
        <w:rPr>
          <w:rFonts w:asciiTheme="minorHAnsi" w:hAnsiTheme="minorHAnsi" w:cstheme="minorHAnsi"/>
        </w:rPr>
        <w:t xml:space="preserve">              (pareigos)</w:t>
      </w:r>
      <w:r w:rsidRPr="00550B10">
        <w:rPr>
          <w:rFonts w:asciiTheme="minorHAnsi" w:hAnsiTheme="minorHAnsi" w:cstheme="minorHAnsi"/>
        </w:rPr>
        <w:tab/>
        <w:t xml:space="preserve">                                                                                  (vardas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B415F3"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B415F3"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1454"/>
    <w:rsid w:val="000267DA"/>
    <w:rsid w:val="00031D1E"/>
    <w:rsid w:val="000332D0"/>
    <w:rsid w:val="00036562"/>
    <w:rsid w:val="00040F98"/>
    <w:rsid w:val="00041639"/>
    <w:rsid w:val="000433FB"/>
    <w:rsid w:val="00045972"/>
    <w:rsid w:val="00052AFA"/>
    <w:rsid w:val="00055204"/>
    <w:rsid w:val="000579D5"/>
    <w:rsid w:val="00061E36"/>
    <w:rsid w:val="000625EE"/>
    <w:rsid w:val="00065A52"/>
    <w:rsid w:val="0006710E"/>
    <w:rsid w:val="00073AEF"/>
    <w:rsid w:val="000762B1"/>
    <w:rsid w:val="000764E0"/>
    <w:rsid w:val="00081B51"/>
    <w:rsid w:val="000868B4"/>
    <w:rsid w:val="000928E0"/>
    <w:rsid w:val="00092B05"/>
    <w:rsid w:val="00093FF3"/>
    <w:rsid w:val="000945A8"/>
    <w:rsid w:val="000A11CC"/>
    <w:rsid w:val="000B0775"/>
    <w:rsid w:val="000B4ACF"/>
    <w:rsid w:val="000B5B52"/>
    <w:rsid w:val="000B6F34"/>
    <w:rsid w:val="000B7B75"/>
    <w:rsid w:val="000C070E"/>
    <w:rsid w:val="000C3281"/>
    <w:rsid w:val="000D2E5C"/>
    <w:rsid w:val="000E175B"/>
    <w:rsid w:val="000E28C8"/>
    <w:rsid w:val="000E4E05"/>
    <w:rsid w:val="000E654D"/>
    <w:rsid w:val="000E78B8"/>
    <w:rsid w:val="000E78BE"/>
    <w:rsid w:val="000F098F"/>
    <w:rsid w:val="000F307A"/>
    <w:rsid w:val="00103969"/>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6210D"/>
    <w:rsid w:val="0018198B"/>
    <w:rsid w:val="001846B1"/>
    <w:rsid w:val="00185888"/>
    <w:rsid w:val="0019079E"/>
    <w:rsid w:val="001919A0"/>
    <w:rsid w:val="00191B2A"/>
    <w:rsid w:val="00192EBB"/>
    <w:rsid w:val="001967A9"/>
    <w:rsid w:val="001A44CE"/>
    <w:rsid w:val="001A6CBD"/>
    <w:rsid w:val="001B053B"/>
    <w:rsid w:val="001B39BB"/>
    <w:rsid w:val="001C22A0"/>
    <w:rsid w:val="001C513D"/>
    <w:rsid w:val="001C675E"/>
    <w:rsid w:val="001D13B1"/>
    <w:rsid w:val="001D3F4C"/>
    <w:rsid w:val="001E7902"/>
    <w:rsid w:val="001F1F68"/>
    <w:rsid w:val="001F2D32"/>
    <w:rsid w:val="001F4C06"/>
    <w:rsid w:val="00201229"/>
    <w:rsid w:val="00202B57"/>
    <w:rsid w:val="00206974"/>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5012"/>
    <w:rsid w:val="00277414"/>
    <w:rsid w:val="00281448"/>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19B8"/>
    <w:rsid w:val="002E3E99"/>
    <w:rsid w:val="002F1BA8"/>
    <w:rsid w:val="0030070F"/>
    <w:rsid w:val="003059D8"/>
    <w:rsid w:val="00305F6B"/>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01DB"/>
    <w:rsid w:val="00385198"/>
    <w:rsid w:val="00390F41"/>
    <w:rsid w:val="00394547"/>
    <w:rsid w:val="003966B9"/>
    <w:rsid w:val="003A2C8A"/>
    <w:rsid w:val="003A3D98"/>
    <w:rsid w:val="003A40C3"/>
    <w:rsid w:val="003A68A8"/>
    <w:rsid w:val="003A6D18"/>
    <w:rsid w:val="003B3878"/>
    <w:rsid w:val="003C647E"/>
    <w:rsid w:val="003D16DB"/>
    <w:rsid w:val="003D58FE"/>
    <w:rsid w:val="003D70C6"/>
    <w:rsid w:val="003E0AF6"/>
    <w:rsid w:val="003E76AF"/>
    <w:rsid w:val="003F2084"/>
    <w:rsid w:val="003F3A8B"/>
    <w:rsid w:val="003F43BD"/>
    <w:rsid w:val="003F67F8"/>
    <w:rsid w:val="003F6BF2"/>
    <w:rsid w:val="003F7021"/>
    <w:rsid w:val="003F72DE"/>
    <w:rsid w:val="00412135"/>
    <w:rsid w:val="00420CA1"/>
    <w:rsid w:val="00421D86"/>
    <w:rsid w:val="00424FFA"/>
    <w:rsid w:val="00426433"/>
    <w:rsid w:val="0043173A"/>
    <w:rsid w:val="00434AE2"/>
    <w:rsid w:val="00436184"/>
    <w:rsid w:val="004429E1"/>
    <w:rsid w:val="00443A68"/>
    <w:rsid w:val="00444C72"/>
    <w:rsid w:val="00444E57"/>
    <w:rsid w:val="00453480"/>
    <w:rsid w:val="00456213"/>
    <w:rsid w:val="00465741"/>
    <w:rsid w:val="004717F1"/>
    <w:rsid w:val="00472993"/>
    <w:rsid w:val="00472FBA"/>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4F11FD"/>
    <w:rsid w:val="00511429"/>
    <w:rsid w:val="00522F83"/>
    <w:rsid w:val="00524824"/>
    <w:rsid w:val="00524C04"/>
    <w:rsid w:val="00525DA6"/>
    <w:rsid w:val="005271B9"/>
    <w:rsid w:val="005300DD"/>
    <w:rsid w:val="005328DA"/>
    <w:rsid w:val="00556A0A"/>
    <w:rsid w:val="00560C8E"/>
    <w:rsid w:val="00572A55"/>
    <w:rsid w:val="00576B43"/>
    <w:rsid w:val="00581E4C"/>
    <w:rsid w:val="005866A2"/>
    <w:rsid w:val="00591141"/>
    <w:rsid w:val="00597FB0"/>
    <w:rsid w:val="005B0854"/>
    <w:rsid w:val="005B0D55"/>
    <w:rsid w:val="005B0FFB"/>
    <w:rsid w:val="005C3019"/>
    <w:rsid w:val="005D2FDD"/>
    <w:rsid w:val="005D46F6"/>
    <w:rsid w:val="005E4286"/>
    <w:rsid w:val="005E6B95"/>
    <w:rsid w:val="005F13D8"/>
    <w:rsid w:val="005F3B56"/>
    <w:rsid w:val="005F5BFC"/>
    <w:rsid w:val="005F6B60"/>
    <w:rsid w:val="00601ED9"/>
    <w:rsid w:val="00603E70"/>
    <w:rsid w:val="00603FF3"/>
    <w:rsid w:val="00606780"/>
    <w:rsid w:val="00610B2F"/>
    <w:rsid w:val="0061200D"/>
    <w:rsid w:val="006156E7"/>
    <w:rsid w:val="00616158"/>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1624"/>
    <w:rsid w:val="0069238E"/>
    <w:rsid w:val="006923D4"/>
    <w:rsid w:val="006A22EA"/>
    <w:rsid w:val="006B0076"/>
    <w:rsid w:val="006B3E76"/>
    <w:rsid w:val="006B419F"/>
    <w:rsid w:val="006B4588"/>
    <w:rsid w:val="006B45B9"/>
    <w:rsid w:val="006B5572"/>
    <w:rsid w:val="006B77ED"/>
    <w:rsid w:val="006C74DD"/>
    <w:rsid w:val="006D1B55"/>
    <w:rsid w:val="006D1FAD"/>
    <w:rsid w:val="006D6F98"/>
    <w:rsid w:val="006E054E"/>
    <w:rsid w:val="006F1AC3"/>
    <w:rsid w:val="00700B45"/>
    <w:rsid w:val="00707049"/>
    <w:rsid w:val="007132DA"/>
    <w:rsid w:val="00714885"/>
    <w:rsid w:val="00716517"/>
    <w:rsid w:val="00717BBD"/>
    <w:rsid w:val="007213F6"/>
    <w:rsid w:val="00727B31"/>
    <w:rsid w:val="0073001C"/>
    <w:rsid w:val="007307E5"/>
    <w:rsid w:val="00730923"/>
    <w:rsid w:val="00730E1E"/>
    <w:rsid w:val="007330A0"/>
    <w:rsid w:val="00742D41"/>
    <w:rsid w:val="00743B16"/>
    <w:rsid w:val="007446E8"/>
    <w:rsid w:val="0075016A"/>
    <w:rsid w:val="0075516F"/>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B422C"/>
    <w:rsid w:val="007B5292"/>
    <w:rsid w:val="007B5F54"/>
    <w:rsid w:val="007B6D04"/>
    <w:rsid w:val="007B7383"/>
    <w:rsid w:val="007C0FA3"/>
    <w:rsid w:val="007D5383"/>
    <w:rsid w:val="007D55CC"/>
    <w:rsid w:val="007D583F"/>
    <w:rsid w:val="007D7605"/>
    <w:rsid w:val="007E05B9"/>
    <w:rsid w:val="007E35B6"/>
    <w:rsid w:val="007F0738"/>
    <w:rsid w:val="007F0FFA"/>
    <w:rsid w:val="007F54F3"/>
    <w:rsid w:val="007F59AF"/>
    <w:rsid w:val="00803E1C"/>
    <w:rsid w:val="00805612"/>
    <w:rsid w:val="00807B8E"/>
    <w:rsid w:val="00812591"/>
    <w:rsid w:val="008127B1"/>
    <w:rsid w:val="00813111"/>
    <w:rsid w:val="00820179"/>
    <w:rsid w:val="00823D2F"/>
    <w:rsid w:val="00837723"/>
    <w:rsid w:val="00843A7B"/>
    <w:rsid w:val="008472F7"/>
    <w:rsid w:val="00847D4F"/>
    <w:rsid w:val="008506B9"/>
    <w:rsid w:val="008509AA"/>
    <w:rsid w:val="008521FA"/>
    <w:rsid w:val="00852842"/>
    <w:rsid w:val="008564E3"/>
    <w:rsid w:val="00860905"/>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30C66"/>
    <w:rsid w:val="00937CDC"/>
    <w:rsid w:val="009446CC"/>
    <w:rsid w:val="00946DA5"/>
    <w:rsid w:val="00947C9C"/>
    <w:rsid w:val="0095192E"/>
    <w:rsid w:val="009539BC"/>
    <w:rsid w:val="00955C29"/>
    <w:rsid w:val="00956331"/>
    <w:rsid w:val="009564DB"/>
    <w:rsid w:val="00965615"/>
    <w:rsid w:val="009669BD"/>
    <w:rsid w:val="00970B9B"/>
    <w:rsid w:val="009779FA"/>
    <w:rsid w:val="0098281F"/>
    <w:rsid w:val="009920C0"/>
    <w:rsid w:val="00995445"/>
    <w:rsid w:val="009974B3"/>
    <w:rsid w:val="009A1D9F"/>
    <w:rsid w:val="009A4B83"/>
    <w:rsid w:val="009B110E"/>
    <w:rsid w:val="009B1EBD"/>
    <w:rsid w:val="009C3BC0"/>
    <w:rsid w:val="009C43E4"/>
    <w:rsid w:val="009D1D61"/>
    <w:rsid w:val="009D37DB"/>
    <w:rsid w:val="009D39D0"/>
    <w:rsid w:val="009D4B09"/>
    <w:rsid w:val="009D5D01"/>
    <w:rsid w:val="009E3572"/>
    <w:rsid w:val="009E49EC"/>
    <w:rsid w:val="009F22CE"/>
    <w:rsid w:val="009F304C"/>
    <w:rsid w:val="009F393F"/>
    <w:rsid w:val="009F39CB"/>
    <w:rsid w:val="00A021D2"/>
    <w:rsid w:val="00A03180"/>
    <w:rsid w:val="00A1542B"/>
    <w:rsid w:val="00A16759"/>
    <w:rsid w:val="00A31B9A"/>
    <w:rsid w:val="00A31C9A"/>
    <w:rsid w:val="00A42036"/>
    <w:rsid w:val="00A46C21"/>
    <w:rsid w:val="00A47AA9"/>
    <w:rsid w:val="00A53D80"/>
    <w:rsid w:val="00A546D7"/>
    <w:rsid w:val="00A5505F"/>
    <w:rsid w:val="00A55942"/>
    <w:rsid w:val="00A62F23"/>
    <w:rsid w:val="00A64AE9"/>
    <w:rsid w:val="00A67EA5"/>
    <w:rsid w:val="00A74949"/>
    <w:rsid w:val="00A84B28"/>
    <w:rsid w:val="00A853A6"/>
    <w:rsid w:val="00A951A9"/>
    <w:rsid w:val="00A964B8"/>
    <w:rsid w:val="00AA0E63"/>
    <w:rsid w:val="00AA2172"/>
    <w:rsid w:val="00AA638C"/>
    <w:rsid w:val="00AB760F"/>
    <w:rsid w:val="00AC0AE3"/>
    <w:rsid w:val="00AC11FF"/>
    <w:rsid w:val="00AC4890"/>
    <w:rsid w:val="00AC610D"/>
    <w:rsid w:val="00AE1AAC"/>
    <w:rsid w:val="00AE2A31"/>
    <w:rsid w:val="00AE3FF3"/>
    <w:rsid w:val="00AE4B25"/>
    <w:rsid w:val="00AF5627"/>
    <w:rsid w:val="00AF5E8A"/>
    <w:rsid w:val="00AF5F82"/>
    <w:rsid w:val="00B00CE6"/>
    <w:rsid w:val="00B01CD9"/>
    <w:rsid w:val="00B0350C"/>
    <w:rsid w:val="00B126C8"/>
    <w:rsid w:val="00B26432"/>
    <w:rsid w:val="00B30D94"/>
    <w:rsid w:val="00B345F1"/>
    <w:rsid w:val="00B35092"/>
    <w:rsid w:val="00B3729A"/>
    <w:rsid w:val="00B400BB"/>
    <w:rsid w:val="00B405D9"/>
    <w:rsid w:val="00B408BC"/>
    <w:rsid w:val="00B415F3"/>
    <w:rsid w:val="00B43968"/>
    <w:rsid w:val="00B464FC"/>
    <w:rsid w:val="00B4675F"/>
    <w:rsid w:val="00B50146"/>
    <w:rsid w:val="00B544C4"/>
    <w:rsid w:val="00B561F3"/>
    <w:rsid w:val="00B61097"/>
    <w:rsid w:val="00B624BC"/>
    <w:rsid w:val="00B6324F"/>
    <w:rsid w:val="00B67388"/>
    <w:rsid w:val="00B6744B"/>
    <w:rsid w:val="00B80EE1"/>
    <w:rsid w:val="00B91D8B"/>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8BF"/>
    <w:rsid w:val="00BF2A93"/>
    <w:rsid w:val="00BF2FAA"/>
    <w:rsid w:val="00BF3D27"/>
    <w:rsid w:val="00BF79AE"/>
    <w:rsid w:val="00C016FD"/>
    <w:rsid w:val="00C130A2"/>
    <w:rsid w:val="00C201D8"/>
    <w:rsid w:val="00C20779"/>
    <w:rsid w:val="00C22325"/>
    <w:rsid w:val="00C2725E"/>
    <w:rsid w:val="00C33CB5"/>
    <w:rsid w:val="00C3722C"/>
    <w:rsid w:val="00C408FA"/>
    <w:rsid w:val="00C51E76"/>
    <w:rsid w:val="00C54DDC"/>
    <w:rsid w:val="00C550D2"/>
    <w:rsid w:val="00C62F75"/>
    <w:rsid w:val="00C76FA6"/>
    <w:rsid w:val="00C77D2F"/>
    <w:rsid w:val="00C80394"/>
    <w:rsid w:val="00C80B41"/>
    <w:rsid w:val="00C837C8"/>
    <w:rsid w:val="00C8486B"/>
    <w:rsid w:val="00C852EE"/>
    <w:rsid w:val="00C8783E"/>
    <w:rsid w:val="00C97F0C"/>
    <w:rsid w:val="00CA52CA"/>
    <w:rsid w:val="00CA70B7"/>
    <w:rsid w:val="00CC06DE"/>
    <w:rsid w:val="00CC3420"/>
    <w:rsid w:val="00CC57FE"/>
    <w:rsid w:val="00CC5C57"/>
    <w:rsid w:val="00CE0C6D"/>
    <w:rsid w:val="00CE6581"/>
    <w:rsid w:val="00D0255F"/>
    <w:rsid w:val="00D02D04"/>
    <w:rsid w:val="00D04071"/>
    <w:rsid w:val="00D05F54"/>
    <w:rsid w:val="00D13052"/>
    <w:rsid w:val="00D15E2D"/>
    <w:rsid w:val="00D21FC4"/>
    <w:rsid w:val="00D232A2"/>
    <w:rsid w:val="00D265FF"/>
    <w:rsid w:val="00D3288C"/>
    <w:rsid w:val="00D35032"/>
    <w:rsid w:val="00D36F16"/>
    <w:rsid w:val="00D452B5"/>
    <w:rsid w:val="00D51114"/>
    <w:rsid w:val="00D51DF8"/>
    <w:rsid w:val="00D53583"/>
    <w:rsid w:val="00D55F9A"/>
    <w:rsid w:val="00D6028C"/>
    <w:rsid w:val="00D639FD"/>
    <w:rsid w:val="00D70682"/>
    <w:rsid w:val="00D73ABD"/>
    <w:rsid w:val="00D83840"/>
    <w:rsid w:val="00D83A5C"/>
    <w:rsid w:val="00D876C7"/>
    <w:rsid w:val="00D93DCA"/>
    <w:rsid w:val="00D947C7"/>
    <w:rsid w:val="00D95046"/>
    <w:rsid w:val="00D9591C"/>
    <w:rsid w:val="00D97298"/>
    <w:rsid w:val="00DA66AA"/>
    <w:rsid w:val="00DA7294"/>
    <w:rsid w:val="00DB101E"/>
    <w:rsid w:val="00DB303F"/>
    <w:rsid w:val="00DB4882"/>
    <w:rsid w:val="00DB5ACE"/>
    <w:rsid w:val="00DB7E70"/>
    <w:rsid w:val="00DC1ED7"/>
    <w:rsid w:val="00DC2533"/>
    <w:rsid w:val="00DC48E3"/>
    <w:rsid w:val="00DC7840"/>
    <w:rsid w:val="00DD1D07"/>
    <w:rsid w:val="00DD59DE"/>
    <w:rsid w:val="00DE009A"/>
    <w:rsid w:val="00DE47FB"/>
    <w:rsid w:val="00DE536D"/>
    <w:rsid w:val="00DE5405"/>
    <w:rsid w:val="00DE7941"/>
    <w:rsid w:val="00DF4827"/>
    <w:rsid w:val="00DF5CF7"/>
    <w:rsid w:val="00DF67D0"/>
    <w:rsid w:val="00E02EFE"/>
    <w:rsid w:val="00E038F2"/>
    <w:rsid w:val="00E05445"/>
    <w:rsid w:val="00E05464"/>
    <w:rsid w:val="00E112D1"/>
    <w:rsid w:val="00E11A59"/>
    <w:rsid w:val="00E12E61"/>
    <w:rsid w:val="00E1339A"/>
    <w:rsid w:val="00E14EEC"/>
    <w:rsid w:val="00E225B6"/>
    <w:rsid w:val="00E225FF"/>
    <w:rsid w:val="00E24504"/>
    <w:rsid w:val="00E25C5D"/>
    <w:rsid w:val="00E31B2F"/>
    <w:rsid w:val="00E32861"/>
    <w:rsid w:val="00E3294F"/>
    <w:rsid w:val="00E32A48"/>
    <w:rsid w:val="00E41A43"/>
    <w:rsid w:val="00E45609"/>
    <w:rsid w:val="00E473B3"/>
    <w:rsid w:val="00E51475"/>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D5D4A"/>
    <w:rsid w:val="00EE0D5F"/>
    <w:rsid w:val="00EE399F"/>
    <w:rsid w:val="00EE39CF"/>
    <w:rsid w:val="00EF1E7B"/>
    <w:rsid w:val="00EF47A2"/>
    <w:rsid w:val="00EF5C8B"/>
    <w:rsid w:val="00F00A43"/>
    <w:rsid w:val="00F0357A"/>
    <w:rsid w:val="00F06784"/>
    <w:rsid w:val="00F10D50"/>
    <w:rsid w:val="00F1188F"/>
    <w:rsid w:val="00F12E16"/>
    <w:rsid w:val="00F15BFB"/>
    <w:rsid w:val="00F1729B"/>
    <w:rsid w:val="00F17702"/>
    <w:rsid w:val="00F21AD5"/>
    <w:rsid w:val="00F2278A"/>
    <w:rsid w:val="00F23694"/>
    <w:rsid w:val="00F26B2F"/>
    <w:rsid w:val="00F32155"/>
    <w:rsid w:val="00F33639"/>
    <w:rsid w:val="00F34E10"/>
    <w:rsid w:val="00F35480"/>
    <w:rsid w:val="00F35A29"/>
    <w:rsid w:val="00F4463A"/>
    <w:rsid w:val="00F44EA3"/>
    <w:rsid w:val="00F512B3"/>
    <w:rsid w:val="00F60B8B"/>
    <w:rsid w:val="00F62502"/>
    <w:rsid w:val="00F64BA7"/>
    <w:rsid w:val="00F666BB"/>
    <w:rsid w:val="00F66B40"/>
    <w:rsid w:val="00F72D2A"/>
    <w:rsid w:val="00F77B7B"/>
    <w:rsid w:val="00F77BF0"/>
    <w:rsid w:val="00F80638"/>
    <w:rsid w:val="00F859E7"/>
    <w:rsid w:val="00F862E1"/>
    <w:rsid w:val="00F86407"/>
    <w:rsid w:val="00F873E4"/>
    <w:rsid w:val="00F92A93"/>
    <w:rsid w:val="00F93A8F"/>
    <w:rsid w:val="00F967B1"/>
    <w:rsid w:val="00F968C8"/>
    <w:rsid w:val="00FA1B95"/>
    <w:rsid w:val="00FA1DD4"/>
    <w:rsid w:val="00FA2157"/>
    <w:rsid w:val="00FA74A9"/>
    <w:rsid w:val="00FB00F8"/>
    <w:rsid w:val="00FB40B7"/>
    <w:rsid w:val="00FB4A79"/>
    <w:rsid w:val="00FB5C29"/>
    <w:rsid w:val="00FC2668"/>
    <w:rsid w:val="00FD224A"/>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6788</Words>
  <Characters>3870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Skruibienė</cp:lastModifiedBy>
  <cp:revision>13</cp:revision>
  <dcterms:created xsi:type="dcterms:W3CDTF">2026-05-04T19:32:00Z</dcterms:created>
  <dcterms:modified xsi:type="dcterms:W3CDTF">2026-05-05T07:12:00Z</dcterms:modified>
</cp:coreProperties>
</file>